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3763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83763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33CE4" w:rsidRDefault="008F04A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33CE4" w:rsidRDefault="008F04A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33CE4" w:rsidRDefault="008F04A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33CE4" w:rsidRDefault="008F04A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A1BE9" w:rsidRDefault="00D20614">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837635" w:history="1">
        <w:r w:rsidR="00CA1BE9" w:rsidRPr="0004478E">
          <w:rPr>
            <w:rStyle w:val="ad"/>
            <w:b/>
            <w:bCs/>
            <w:noProof/>
          </w:rPr>
          <w:t xml:space="preserve">§1  </w:t>
        </w:r>
        <w:r w:rsidR="00CA1BE9" w:rsidRPr="0004478E">
          <w:rPr>
            <w:rStyle w:val="ad"/>
            <w:rFonts w:hint="eastAsia"/>
            <w:b/>
            <w:bCs/>
            <w:noProof/>
          </w:rPr>
          <w:t>重要提示及目录</w:t>
        </w:r>
        <w:r w:rsidR="00CA1BE9">
          <w:rPr>
            <w:noProof/>
            <w:webHidden/>
          </w:rPr>
          <w:tab/>
        </w:r>
        <w:r w:rsidR="00CA1BE9">
          <w:rPr>
            <w:noProof/>
            <w:webHidden/>
          </w:rPr>
          <w:fldChar w:fldCharType="begin"/>
        </w:r>
        <w:r w:rsidR="00CA1BE9">
          <w:rPr>
            <w:noProof/>
            <w:webHidden/>
          </w:rPr>
          <w:instrText xml:space="preserve"> PAGEREF _Toc509837635 \h </w:instrText>
        </w:r>
        <w:r w:rsidR="00CA1BE9">
          <w:rPr>
            <w:noProof/>
            <w:webHidden/>
          </w:rPr>
        </w:r>
        <w:r w:rsidR="00CA1BE9">
          <w:rPr>
            <w:noProof/>
            <w:webHidden/>
          </w:rPr>
          <w:fldChar w:fldCharType="separate"/>
        </w:r>
        <w:r w:rsidR="00CA1BE9">
          <w:rPr>
            <w:noProof/>
            <w:webHidden/>
          </w:rPr>
          <w:t>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36" w:history="1">
        <w:r w:rsidR="00CA1BE9" w:rsidRPr="0004478E">
          <w:rPr>
            <w:rStyle w:val="ad"/>
            <w:noProof/>
          </w:rPr>
          <w:t xml:space="preserve">1.1 </w:t>
        </w:r>
        <w:r w:rsidR="00CA1BE9" w:rsidRPr="0004478E">
          <w:rPr>
            <w:rStyle w:val="ad"/>
            <w:rFonts w:hint="eastAsia"/>
            <w:noProof/>
          </w:rPr>
          <w:t>重要提示</w:t>
        </w:r>
        <w:r w:rsidR="00CA1BE9">
          <w:rPr>
            <w:noProof/>
            <w:webHidden/>
          </w:rPr>
          <w:tab/>
        </w:r>
        <w:r w:rsidR="00CA1BE9">
          <w:rPr>
            <w:noProof/>
            <w:webHidden/>
          </w:rPr>
          <w:fldChar w:fldCharType="begin"/>
        </w:r>
        <w:r w:rsidR="00CA1BE9">
          <w:rPr>
            <w:noProof/>
            <w:webHidden/>
          </w:rPr>
          <w:instrText xml:space="preserve"> PAGEREF _Toc509837636 \h </w:instrText>
        </w:r>
        <w:r w:rsidR="00CA1BE9">
          <w:rPr>
            <w:noProof/>
            <w:webHidden/>
          </w:rPr>
        </w:r>
        <w:r w:rsidR="00CA1BE9">
          <w:rPr>
            <w:noProof/>
            <w:webHidden/>
          </w:rPr>
          <w:fldChar w:fldCharType="separate"/>
        </w:r>
        <w:r w:rsidR="00CA1BE9">
          <w:rPr>
            <w:noProof/>
            <w:webHidden/>
          </w:rPr>
          <w:t>2</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37" w:history="1">
        <w:r w:rsidR="00CA1BE9" w:rsidRPr="0004478E">
          <w:rPr>
            <w:rStyle w:val="ad"/>
            <w:b/>
            <w:bCs/>
            <w:noProof/>
          </w:rPr>
          <w:t xml:space="preserve">§2  </w:t>
        </w:r>
        <w:r w:rsidR="00CA1BE9" w:rsidRPr="0004478E">
          <w:rPr>
            <w:rStyle w:val="ad"/>
            <w:rFonts w:hint="eastAsia"/>
            <w:b/>
            <w:bCs/>
            <w:noProof/>
          </w:rPr>
          <w:t>基金简介</w:t>
        </w:r>
        <w:r w:rsidR="00CA1BE9">
          <w:rPr>
            <w:noProof/>
            <w:webHidden/>
          </w:rPr>
          <w:tab/>
        </w:r>
        <w:r w:rsidR="00CA1BE9">
          <w:rPr>
            <w:noProof/>
            <w:webHidden/>
          </w:rPr>
          <w:fldChar w:fldCharType="begin"/>
        </w:r>
        <w:r w:rsidR="00CA1BE9">
          <w:rPr>
            <w:noProof/>
            <w:webHidden/>
          </w:rPr>
          <w:instrText xml:space="preserve"> PAGEREF _Toc509837637 \h </w:instrText>
        </w:r>
        <w:r w:rsidR="00CA1BE9">
          <w:rPr>
            <w:noProof/>
            <w:webHidden/>
          </w:rPr>
        </w:r>
        <w:r w:rsidR="00CA1BE9">
          <w:rPr>
            <w:noProof/>
            <w:webHidden/>
          </w:rPr>
          <w:fldChar w:fldCharType="separate"/>
        </w:r>
        <w:r w:rsidR="00CA1BE9">
          <w:rPr>
            <w:noProof/>
            <w:webHidden/>
          </w:rPr>
          <w:t>8</w:t>
        </w:r>
        <w:r w:rsidR="00CA1BE9">
          <w:rPr>
            <w:noProof/>
            <w:webHidden/>
          </w:rPr>
          <w:fldChar w:fldCharType="end"/>
        </w:r>
      </w:hyperlink>
    </w:p>
    <w:p w:rsidR="00CA1BE9" w:rsidRDefault="00B671F7" w:rsidP="00CA1BE9">
      <w:pPr>
        <w:pStyle w:val="24"/>
        <w:tabs>
          <w:tab w:val="left" w:pos="840"/>
        </w:tabs>
        <w:rPr>
          <w:rFonts w:asciiTheme="minorHAnsi" w:eastAsiaTheme="minorEastAsia" w:hAnsiTheme="minorHAnsi" w:cstheme="minorBidi"/>
          <w:noProof/>
          <w:kern w:val="2"/>
          <w:szCs w:val="22"/>
        </w:rPr>
      </w:pPr>
      <w:hyperlink w:anchor="_Toc509837638" w:history="1">
        <w:r w:rsidR="00CA1BE9" w:rsidRPr="0004478E">
          <w:rPr>
            <w:rStyle w:val="ad"/>
            <w:noProof/>
          </w:rPr>
          <w:t>2.1</w:t>
        </w:r>
        <w:r w:rsidR="00CA1BE9">
          <w:rPr>
            <w:rFonts w:asciiTheme="minorHAnsi" w:eastAsiaTheme="minorEastAsia" w:hAnsiTheme="minorHAnsi" w:cstheme="minorBidi"/>
            <w:noProof/>
            <w:kern w:val="2"/>
            <w:szCs w:val="22"/>
          </w:rPr>
          <w:tab/>
        </w:r>
        <w:r w:rsidR="00CA1BE9" w:rsidRPr="0004478E">
          <w:rPr>
            <w:rStyle w:val="ad"/>
            <w:rFonts w:hint="eastAsia"/>
            <w:noProof/>
          </w:rPr>
          <w:t>基金基本情况</w:t>
        </w:r>
        <w:r w:rsidR="00CA1BE9">
          <w:rPr>
            <w:noProof/>
            <w:webHidden/>
          </w:rPr>
          <w:tab/>
        </w:r>
        <w:r w:rsidR="00CA1BE9">
          <w:rPr>
            <w:noProof/>
            <w:webHidden/>
          </w:rPr>
          <w:fldChar w:fldCharType="begin"/>
        </w:r>
        <w:r w:rsidR="00CA1BE9">
          <w:rPr>
            <w:noProof/>
            <w:webHidden/>
          </w:rPr>
          <w:instrText xml:space="preserve"> PAGEREF _Toc509837638 \h </w:instrText>
        </w:r>
        <w:r w:rsidR="00CA1BE9">
          <w:rPr>
            <w:noProof/>
            <w:webHidden/>
          </w:rPr>
        </w:r>
        <w:r w:rsidR="00CA1BE9">
          <w:rPr>
            <w:noProof/>
            <w:webHidden/>
          </w:rPr>
          <w:fldChar w:fldCharType="separate"/>
        </w:r>
        <w:r w:rsidR="00CA1BE9">
          <w:rPr>
            <w:noProof/>
            <w:webHidden/>
          </w:rPr>
          <w:t>8</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39" w:history="1">
        <w:r w:rsidR="00CA1BE9" w:rsidRPr="0004478E">
          <w:rPr>
            <w:rStyle w:val="ad"/>
            <w:noProof/>
          </w:rPr>
          <w:t xml:space="preserve">2.2 </w:t>
        </w:r>
        <w:r w:rsidR="00CA1BE9" w:rsidRPr="0004478E">
          <w:rPr>
            <w:rStyle w:val="ad"/>
            <w:rFonts w:hint="eastAsia"/>
            <w:noProof/>
          </w:rPr>
          <w:t>基金产品说明</w:t>
        </w:r>
        <w:r w:rsidR="00CA1BE9">
          <w:rPr>
            <w:noProof/>
            <w:webHidden/>
          </w:rPr>
          <w:tab/>
        </w:r>
        <w:r w:rsidR="00CA1BE9">
          <w:rPr>
            <w:noProof/>
            <w:webHidden/>
          </w:rPr>
          <w:fldChar w:fldCharType="begin"/>
        </w:r>
        <w:r w:rsidR="00CA1BE9">
          <w:rPr>
            <w:noProof/>
            <w:webHidden/>
          </w:rPr>
          <w:instrText xml:space="preserve"> PAGEREF _Toc509837639 \h </w:instrText>
        </w:r>
        <w:r w:rsidR="00CA1BE9">
          <w:rPr>
            <w:noProof/>
            <w:webHidden/>
          </w:rPr>
        </w:r>
        <w:r w:rsidR="00CA1BE9">
          <w:rPr>
            <w:noProof/>
            <w:webHidden/>
          </w:rPr>
          <w:fldChar w:fldCharType="separate"/>
        </w:r>
        <w:r w:rsidR="00CA1BE9">
          <w:rPr>
            <w:noProof/>
            <w:webHidden/>
          </w:rPr>
          <w:t>8</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0" w:history="1">
        <w:r w:rsidR="00CA1BE9" w:rsidRPr="0004478E">
          <w:rPr>
            <w:rStyle w:val="ad"/>
            <w:noProof/>
          </w:rPr>
          <w:t xml:space="preserve">2.3 </w:t>
        </w:r>
        <w:r w:rsidR="00CA1BE9" w:rsidRPr="0004478E">
          <w:rPr>
            <w:rStyle w:val="ad"/>
            <w:rFonts w:hint="eastAsia"/>
            <w:noProof/>
          </w:rPr>
          <w:t>基金管理人和基金托管人</w:t>
        </w:r>
        <w:r w:rsidR="00CA1BE9">
          <w:rPr>
            <w:noProof/>
            <w:webHidden/>
          </w:rPr>
          <w:tab/>
        </w:r>
        <w:r w:rsidR="00CA1BE9">
          <w:rPr>
            <w:noProof/>
            <w:webHidden/>
          </w:rPr>
          <w:fldChar w:fldCharType="begin"/>
        </w:r>
        <w:r w:rsidR="00CA1BE9">
          <w:rPr>
            <w:noProof/>
            <w:webHidden/>
          </w:rPr>
          <w:instrText xml:space="preserve"> PAGEREF _Toc509837640 \h </w:instrText>
        </w:r>
        <w:r w:rsidR="00CA1BE9">
          <w:rPr>
            <w:noProof/>
            <w:webHidden/>
          </w:rPr>
        </w:r>
        <w:r w:rsidR="00CA1BE9">
          <w:rPr>
            <w:noProof/>
            <w:webHidden/>
          </w:rPr>
          <w:fldChar w:fldCharType="separate"/>
        </w:r>
        <w:r w:rsidR="00CA1BE9">
          <w:rPr>
            <w:noProof/>
            <w:webHidden/>
          </w:rPr>
          <w:t>8</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1" w:history="1">
        <w:r w:rsidR="00CA1BE9" w:rsidRPr="0004478E">
          <w:rPr>
            <w:rStyle w:val="ad"/>
            <w:noProof/>
          </w:rPr>
          <w:t xml:space="preserve">2.4 </w:t>
        </w:r>
        <w:r w:rsidR="00CA1BE9" w:rsidRPr="0004478E">
          <w:rPr>
            <w:rStyle w:val="ad"/>
            <w:rFonts w:hint="eastAsia"/>
            <w:noProof/>
          </w:rPr>
          <w:t>信息披露方式</w:t>
        </w:r>
        <w:r w:rsidR="00CA1BE9">
          <w:rPr>
            <w:noProof/>
            <w:webHidden/>
          </w:rPr>
          <w:tab/>
        </w:r>
        <w:r w:rsidR="00CA1BE9">
          <w:rPr>
            <w:noProof/>
            <w:webHidden/>
          </w:rPr>
          <w:fldChar w:fldCharType="begin"/>
        </w:r>
        <w:r w:rsidR="00CA1BE9">
          <w:rPr>
            <w:noProof/>
            <w:webHidden/>
          </w:rPr>
          <w:instrText xml:space="preserve"> PAGEREF _Toc509837641 \h </w:instrText>
        </w:r>
        <w:r w:rsidR="00CA1BE9">
          <w:rPr>
            <w:noProof/>
            <w:webHidden/>
          </w:rPr>
        </w:r>
        <w:r w:rsidR="00CA1BE9">
          <w:rPr>
            <w:noProof/>
            <w:webHidden/>
          </w:rPr>
          <w:fldChar w:fldCharType="separate"/>
        </w:r>
        <w:r w:rsidR="00CA1BE9">
          <w:rPr>
            <w:noProof/>
            <w:webHidden/>
          </w:rPr>
          <w:t>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2" w:history="1">
        <w:r w:rsidR="00CA1BE9" w:rsidRPr="0004478E">
          <w:rPr>
            <w:rStyle w:val="ad"/>
            <w:noProof/>
          </w:rPr>
          <w:t xml:space="preserve">2.5 </w:t>
        </w:r>
        <w:r w:rsidR="00CA1BE9" w:rsidRPr="0004478E">
          <w:rPr>
            <w:rStyle w:val="ad"/>
            <w:rFonts w:hint="eastAsia"/>
            <w:noProof/>
          </w:rPr>
          <w:t>其他相关资料</w:t>
        </w:r>
        <w:r w:rsidR="00CA1BE9">
          <w:rPr>
            <w:noProof/>
            <w:webHidden/>
          </w:rPr>
          <w:tab/>
        </w:r>
        <w:r w:rsidR="00CA1BE9">
          <w:rPr>
            <w:noProof/>
            <w:webHidden/>
          </w:rPr>
          <w:fldChar w:fldCharType="begin"/>
        </w:r>
        <w:r w:rsidR="00CA1BE9">
          <w:rPr>
            <w:noProof/>
            <w:webHidden/>
          </w:rPr>
          <w:instrText xml:space="preserve"> PAGEREF _Toc509837642 \h </w:instrText>
        </w:r>
        <w:r w:rsidR="00CA1BE9">
          <w:rPr>
            <w:noProof/>
            <w:webHidden/>
          </w:rPr>
        </w:r>
        <w:r w:rsidR="00CA1BE9">
          <w:rPr>
            <w:noProof/>
            <w:webHidden/>
          </w:rPr>
          <w:fldChar w:fldCharType="separate"/>
        </w:r>
        <w:r w:rsidR="00CA1BE9">
          <w:rPr>
            <w:noProof/>
            <w:webHidden/>
          </w:rPr>
          <w:t>9</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43" w:history="1">
        <w:r w:rsidR="00CA1BE9" w:rsidRPr="0004478E">
          <w:rPr>
            <w:rStyle w:val="ad"/>
            <w:b/>
            <w:bCs/>
            <w:noProof/>
          </w:rPr>
          <w:t xml:space="preserve">§3 </w:t>
        </w:r>
        <w:r w:rsidR="00CA1BE9" w:rsidRPr="0004478E">
          <w:rPr>
            <w:rStyle w:val="ad"/>
            <w:rFonts w:hint="eastAsia"/>
            <w:b/>
            <w:bCs/>
            <w:noProof/>
          </w:rPr>
          <w:t>主要财务指标、基金净值表现及利润分配情况</w:t>
        </w:r>
        <w:r w:rsidR="00CA1BE9">
          <w:rPr>
            <w:noProof/>
            <w:webHidden/>
          </w:rPr>
          <w:tab/>
        </w:r>
        <w:r w:rsidR="00CA1BE9">
          <w:rPr>
            <w:noProof/>
            <w:webHidden/>
          </w:rPr>
          <w:fldChar w:fldCharType="begin"/>
        </w:r>
        <w:r w:rsidR="00CA1BE9">
          <w:rPr>
            <w:noProof/>
            <w:webHidden/>
          </w:rPr>
          <w:instrText xml:space="preserve"> PAGEREF _Toc509837643 \h </w:instrText>
        </w:r>
        <w:r w:rsidR="00CA1BE9">
          <w:rPr>
            <w:noProof/>
            <w:webHidden/>
          </w:rPr>
        </w:r>
        <w:r w:rsidR="00CA1BE9">
          <w:rPr>
            <w:noProof/>
            <w:webHidden/>
          </w:rPr>
          <w:fldChar w:fldCharType="separate"/>
        </w:r>
        <w:r w:rsidR="00CA1BE9">
          <w:rPr>
            <w:noProof/>
            <w:webHidden/>
          </w:rPr>
          <w:t>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4" w:history="1">
        <w:r w:rsidR="00CA1BE9" w:rsidRPr="0004478E">
          <w:rPr>
            <w:rStyle w:val="ad"/>
            <w:noProof/>
          </w:rPr>
          <w:t xml:space="preserve">3.1 </w:t>
        </w:r>
        <w:r w:rsidR="00CA1BE9" w:rsidRPr="0004478E">
          <w:rPr>
            <w:rStyle w:val="ad"/>
            <w:rFonts w:hint="eastAsia"/>
            <w:noProof/>
          </w:rPr>
          <w:t>主要会计数据和财务指标</w:t>
        </w:r>
        <w:r w:rsidR="00CA1BE9">
          <w:rPr>
            <w:noProof/>
            <w:webHidden/>
          </w:rPr>
          <w:tab/>
        </w:r>
        <w:r w:rsidR="00CA1BE9">
          <w:rPr>
            <w:noProof/>
            <w:webHidden/>
          </w:rPr>
          <w:fldChar w:fldCharType="begin"/>
        </w:r>
        <w:r w:rsidR="00CA1BE9">
          <w:rPr>
            <w:noProof/>
            <w:webHidden/>
          </w:rPr>
          <w:instrText xml:space="preserve"> PAGEREF _Toc509837644 \h </w:instrText>
        </w:r>
        <w:r w:rsidR="00CA1BE9">
          <w:rPr>
            <w:noProof/>
            <w:webHidden/>
          </w:rPr>
        </w:r>
        <w:r w:rsidR="00CA1BE9">
          <w:rPr>
            <w:noProof/>
            <w:webHidden/>
          </w:rPr>
          <w:fldChar w:fldCharType="separate"/>
        </w:r>
        <w:r w:rsidR="00CA1BE9">
          <w:rPr>
            <w:noProof/>
            <w:webHidden/>
          </w:rPr>
          <w:t>10</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5" w:history="1">
        <w:r w:rsidR="00CA1BE9" w:rsidRPr="0004478E">
          <w:rPr>
            <w:rStyle w:val="ad"/>
            <w:noProof/>
          </w:rPr>
          <w:t xml:space="preserve">3.2 </w:t>
        </w:r>
        <w:r w:rsidR="00CA1BE9" w:rsidRPr="0004478E">
          <w:rPr>
            <w:rStyle w:val="ad"/>
            <w:rFonts w:hint="eastAsia"/>
            <w:noProof/>
          </w:rPr>
          <w:t>基金净值表现</w:t>
        </w:r>
        <w:r w:rsidR="00CA1BE9">
          <w:rPr>
            <w:noProof/>
            <w:webHidden/>
          </w:rPr>
          <w:tab/>
        </w:r>
        <w:r w:rsidR="00CA1BE9">
          <w:rPr>
            <w:noProof/>
            <w:webHidden/>
          </w:rPr>
          <w:fldChar w:fldCharType="begin"/>
        </w:r>
        <w:r w:rsidR="00CA1BE9">
          <w:rPr>
            <w:noProof/>
            <w:webHidden/>
          </w:rPr>
          <w:instrText xml:space="preserve"> PAGEREF _Toc509837645 \h </w:instrText>
        </w:r>
        <w:r w:rsidR="00CA1BE9">
          <w:rPr>
            <w:noProof/>
            <w:webHidden/>
          </w:rPr>
        </w:r>
        <w:r w:rsidR="00CA1BE9">
          <w:rPr>
            <w:noProof/>
            <w:webHidden/>
          </w:rPr>
          <w:fldChar w:fldCharType="separate"/>
        </w:r>
        <w:r w:rsidR="00CA1BE9">
          <w:rPr>
            <w:noProof/>
            <w:webHidden/>
          </w:rPr>
          <w:t>10</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7" w:history="1">
        <w:r w:rsidR="00CA1BE9" w:rsidRPr="0004478E">
          <w:rPr>
            <w:rStyle w:val="ad"/>
            <w:noProof/>
          </w:rPr>
          <w:t>3.3</w:t>
        </w:r>
        <w:r w:rsidR="00CA1BE9" w:rsidRPr="0004478E">
          <w:rPr>
            <w:rStyle w:val="ad"/>
            <w:rFonts w:hint="eastAsia"/>
            <w:noProof/>
          </w:rPr>
          <w:t>过去三年基金的利润分配情况</w:t>
        </w:r>
        <w:r w:rsidR="00CA1BE9">
          <w:rPr>
            <w:noProof/>
            <w:webHidden/>
          </w:rPr>
          <w:tab/>
        </w:r>
        <w:r w:rsidR="00CA1BE9">
          <w:rPr>
            <w:noProof/>
            <w:webHidden/>
          </w:rPr>
          <w:fldChar w:fldCharType="begin"/>
        </w:r>
        <w:r w:rsidR="00CA1BE9">
          <w:rPr>
            <w:noProof/>
            <w:webHidden/>
          </w:rPr>
          <w:instrText xml:space="preserve"> PAGEREF _Toc509837647 \h </w:instrText>
        </w:r>
        <w:r w:rsidR="00CA1BE9">
          <w:rPr>
            <w:noProof/>
            <w:webHidden/>
          </w:rPr>
        </w:r>
        <w:r w:rsidR="00CA1BE9">
          <w:rPr>
            <w:noProof/>
            <w:webHidden/>
          </w:rPr>
          <w:fldChar w:fldCharType="separate"/>
        </w:r>
        <w:r w:rsidR="00CA1BE9">
          <w:rPr>
            <w:noProof/>
            <w:webHidden/>
          </w:rPr>
          <w:t>12</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48" w:history="1">
        <w:r w:rsidR="00CA1BE9" w:rsidRPr="0004478E">
          <w:rPr>
            <w:rStyle w:val="ad"/>
            <w:b/>
            <w:bCs/>
            <w:noProof/>
          </w:rPr>
          <w:t xml:space="preserve">§4  </w:t>
        </w:r>
        <w:r w:rsidR="00CA1BE9" w:rsidRPr="0004478E">
          <w:rPr>
            <w:rStyle w:val="ad"/>
            <w:rFonts w:hint="eastAsia"/>
            <w:b/>
            <w:bCs/>
            <w:noProof/>
          </w:rPr>
          <w:t>管理人报告</w:t>
        </w:r>
        <w:r w:rsidR="00CA1BE9">
          <w:rPr>
            <w:noProof/>
            <w:webHidden/>
          </w:rPr>
          <w:tab/>
        </w:r>
        <w:r w:rsidR="00CA1BE9">
          <w:rPr>
            <w:noProof/>
            <w:webHidden/>
          </w:rPr>
          <w:fldChar w:fldCharType="begin"/>
        </w:r>
        <w:r w:rsidR="00CA1BE9">
          <w:rPr>
            <w:noProof/>
            <w:webHidden/>
          </w:rPr>
          <w:instrText xml:space="preserve"> PAGEREF _Toc509837648 \h </w:instrText>
        </w:r>
        <w:r w:rsidR="00CA1BE9">
          <w:rPr>
            <w:noProof/>
            <w:webHidden/>
          </w:rPr>
        </w:r>
        <w:r w:rsidR="00CA1BE9">
          <w:rPr>
            <w:noProof/>
            <w:webHidden/>
          </w:rPr>
          <w:fldChar w:fldCharType="separate"/>
        </w:r>
        <w:r w:rsidR="00CA1BE9">
          <w:rPr>
            <w:noProof/>
            <w:webHidden/>
          </w:rPr>
          <w:t>12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49" w:history="1">
        <w:r w:rsidR="00CA1BE9" w:rsidRPr="0004478E">
          <w:rPr>
            <w:rStyle w:val="ad"/>
            <w:noProof/>
          </w:rPr>
          <w:t xml:space="preserve">4.1 </w:t>
        </w:r>
        <w:r w:rsidR="00CA1BE9" w:rsidRPr="0004478E">
          <w:rPr>
            <w:rStyle w:val="ad"/>
            <w:rFonts w:hint="eastAsia"/>
            <w:noProof/>
          </w:rPr>
          <w:t>基金管理人及基金经理情况</w:t>
        </w:r>
        <w:r w:rsidR="00CA1BE9">
          <w:rPr>
            <w:noProof/>
            <w:webHidden/>
          </w:rPr>
          <w:tab/>
        </w:r>
        <w:r w:rsidR="00CA1BE9">
          <w:rPr>
            <w:noProof/>
            <w:webHidden/>
          </w:rPr>
          <w:fldChar w:fldCharType="begin"/>
        </w:r>
        <w:r w:rsidR="00CA1BE9">
          <w:rPr>
            <w:noProof/>
            <w:webHidden/>
          </w:rPr>
          <w:instrText xml:space="preserve"> PAGEREF _Toc509837649 \h </w:instrText>
        </w:r>
        <w:r w:rsidR="00CA1BE9">
          <w:rPr>
            <w:noProof/>
            <w:webHidden/>
          </w:rPr>
        </w:r>
        <w:r w:rsidR="00CA1BE9">
          <w:rPr>
            <w:noProof/>
            <w:webHidden/>
          </w:rPr>
          <w:fldChar w:fldCharType="separate"/>
        </w:r>
        <w:r w:rsidR="00CA1BE9">
          <w:rPr>
            <w:noProof/>
            <w:webHidden/>
          </w:rPr>
          <w:t>12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52" w:history="1">
        <w:r w:rsidR="00CA1BE9" w:rsidRPr="0004478E">
          <w:rPr>
            <w:rStyle w:val="ad"/>
            <w:noProof/>
          </w:rPr>
          <w:t xml:space="preserve">4.2 </w:t>
        </w:r>
        <w:r w:rsidR="00CA1BE9" w:rsidRPr="0004478E">
          <w:rPr>
            <w:rStyle w:val="ad"/>
            <w:rFonts w:hint="eastAsia"/>
            <w:noProof/>
          </w:rPr>
          <w:t>管理人对报告期内本基金运作遵规守信情况的说明</w:t>
        </w:r>
        <w:r w:rsidR="00CA1BE9">
          <w:rPr>
            <w:noProof/>
            <w:webHidden/>
          </w:rPr>
          <w:tab/>
        </w:r>
        <w:r w:rsidR="00CA1BE9">
          <w:rPr>
            <w:noProof/>
            <w:webHidden/>
          </w:rPr>
          <w:fldChar w:fldCharType="begin"/>
        </w:r>
        <w:r w:rsidR="00CA1BE9">
          <w:rPr>
            <w:noProof/>
            <w:webHidden/>
          </w:rPr>
          <w:instrText xml:space="preserve"> PAGEREF _Toc509837652 \h </w:instrText>
        </w:r>
        <w:r w:rsidR="00CA1BE9">
          <w:rPr>
            <w:noProof/>
            <w:webHidden/>
          </w:rPr>
        </w:r>
        <w:r w:rsidR="00CA1BE9">
          <w:rPr>
            <w:noProof/>
            <w:webHidden/>
          </w:rPr>
          <w:fldChar w:fldCharType="separate"/>
        </w:r>
        <w:r w:rsidR="00CA1BE9">
          <w:rPr>
            <w:noProof/>
            <w:webHidden/>
          </w:rPr>
          <w:t>13</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53" w:history="1">
        <w:r w:rsidR="00CA1BE9" w:rsidRPr="0004478E">
          <w:rPr>
            <w:rStyle w:val="ad"/>
            <w:noProof/>
          </w:rPr>
          <w:t xml:space="preserve">4.3 </w:t>
        </w:r>
        <w:r w:rsidR="00CA1BE9" w:rsidRPr="0004478E">
          <w:rPr>
            <w:rStyle w:val="ad"/>
            <w:rFonts w:hint="eastAsia"/>
            <w:noProof/>
          </w:rPr>
          <w:t>管理人对报告期内公平交易情况的专项说明</w:t>
        </w:r>
        <w:r w:rsidR="00CA1BE9">
          <w:rPr>
            <w:noProof/>
            <w:webHidden/>
          </w:rPr>
          <w:tab/>
        </w:r>
        <w:r w:rsidR="00CA1BE9">
          <w:rPr>
            <w:noProof/>
            <w:webHidden/>
          </w:rPr>
          <w:fldChar w:fldCharType="begin"/>
        </w:r>
        <w:r w:rsidR="00CA1BE9">
          <w:rPr>
            <w:noProof/>
            <w:webHidden/>
          </w:rPr>
          <w:instrText xml:space="preserve"> PAGEREF _Toc509837653 \h </w:instrText>
        </w:r>
        <w:r w:rsidR="00CA1BE9">
          <w:rPr>
            <w:noProof/>
            <w:webHidden/>
          </w:rPr>
        </w:r>
        <w:r w:rsidR="00CA1BE9">
          <w:rPr>
            <w:noProof/>
            <w:webHidden/>
          </w:rPr>
          <w:fldChar w:fldCharType="separate"/>
        </w:r>
        <w:r w:rsidR="00CA1BE9">
          <w:rPr>
            <w:noProof/>
            <w:webHidden/>
          </w:rPr>
          <w:t>14</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57" w:history="1">
        <w:r w:rsidR="00CA1BE9" w:rsidRPr="0004478E">
          <w:rPr>
            <w:rStyle w:val="ad"/>
            <w:noProof/>
          </w:rPr>
          <w:t xml:space="preserve">4.4 </w:t>
        </w:r>
        <w:r w:rsidR="00CA1BE9" w:rsidRPr="0004478E">
          <w:rPr>
            <w:rStyle w:val="ad"/>
            <w:rFonts w:hint="eastAsia"/>
            <w:noProof/>
          </w:rPr>
          <w:t>管理人对报告期内基金的投资策略和业绩表现的说明</w:t>
        </w:r>
        <w:r w:rsidR="00CA1BE9">
          <w:rPr>
            <w:noProof/>
            <w:webHidden/>
          </w:rPr>
          <w:tab/>
        </w:r>
        <w:r w:rsidR="00CA1BE9">
          <w:rPr>
            <w:noProof/>
            <w:webHidden/>
          </w:rPr>
          <w:fldChar w:fldCharType="begin"/>
        </w:r>
        <w:r w:rsidR="00CA1BE9">
          <w:rPr>
            <w:noProof/>
            <w:webHidden/>
          </w:rPr>
          <w:instrText xml:space="preserve"> PAGEREF _Toc509837657 \h </w:instrText>
        </w:r>
        <w:r w:rsidR="00CA1BE9">
          <w:rPr>
            <w:noProof/>
            <w:webHidden/>
          </w:rPr>
        </w:r>
        <w:r w:rsidR="00CA1BE9">
          <w:rPr>
            <w:noProof/>
            <w:webHidden/>
          </w:rPr>
          <w:fldChar w:fldCharType="separate"/>
        </w:r>
        <w:r w:rsidR="00CA1BE9">
          <w:rPr>
            <w:noProof/>
            <w:webHidden/>
          </w:rPr>
          <w:t>15</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0" w:history="1">
        <w:r w:rsidR="00CA1BE9" w:rsidRPr="0004478E">
          <w:rPr>
            <w:rStyle w:val="ad"/>
            <w:noProof/>
          </w:rPr>
          <w:t xml:space="preserve">4.5 </w:t>
        </w:r>
        <w:r w:rsidR="00CA1BE9" w:rsidRPr="0004478E">
          <w:rPr>
            <w:rStyle w:val="ad"/>
            <w:rFonts w:hint="eastAsia"/>
            <w:noProof/>
          </w:rPr>
          <w:t>管理人对宏观经济、证券市场及行业走势的简要展望</w:t>
        </w:r>
        <w:r w:rsidR="00CA1BE9">
          <w:rPr>
            <w:noProof/>
            <w:webHidden/>
          </w:rPr>
          <w:tab/>
        </w:r>
        <w:r w:rsidR="00CA1BE9">
          <w:rPr>
            <w:noProof/>
            <w:webHidden/>
          </w:rPr>
          <w:fldChar w:fldCharType="begin"/>
        </w:r>
        <w:r w:rsidR="00CA1BE9">
          <w:rPr>
            <w:noProof/>
            <w:webHidden/>
          </w:rPr>
          <w:instrText xml:space="preserve"> PAGEREF _Toc509837660 \h </w:instrText>
        </w:r>
        <w:r w:rsidR="00CA1BE9">
          <w:rPr>
            <w:noProof/>
            <w:webHidden/>
          </w:rPr>
        </w:r>
        <w:r w:rsidR="00CA1BE9">
          <w:rPr>
            <w:noProof/>
            <w:webHidden/>
          </w:rPr>
          <w:fldChar w:fldCharType="separate"/>
        </w:r>
        <w:r w:rsidR="00CA1BE9">
          <w:rPr>
            <w:noProof/>
            <w:webHidden/>
          </w:rPr>
          <w:t>15</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1" w:history="1">
        <w:r w:rsidR="00CA1BE9" w:rsidRPr="0004478E">
          <w:rPr>
            <w:rStyle w:val="ad"/>
            <w:noProof/>
          </w:rPr>
          <w:t xml:space="preserve">4.6 </w:t>
        </w:r>
        <w:r w:rsidR="00CA1BE9" w:rsidRPr="0004478E">
          <w:rPr>
            <w:rStyle w:val="ad"/>
            <w:rFonts w:hint="eastAsia"/>
            <w:noProof/>
          </w:rPr>
          <w:t>管理人内部有关本基金的监察稽核工作情况</w:t>
        </w:r>
        <w:r w:rsidR="00CA1BE9">
          <w:rPr>
            <w:noProof/>
            <w:webHidden/>
          </w:rPr>
          <w:tab/>
        </w:r>
        <w:r w:rsidR="00CA1BE9">
          <w:rPr>
            <w:noProof/>
            <w:webHidden/>
          </w:rPr>
          <w:fldChar w:fldCharType="begin"/>
        </w:r>
        <w:r w:rsidR="00CA1BE9">
          <w:rPr>
            <w:noProof/>
            <w:webHidden/>
          </w:rPr>
          <w:instrText xml:space="preserve"> PAGEREF _Toc509837661 \h </w:instrText>
        </w:r>
        <w:r w:rsidR="00CA1BE9">
          <w:rPr>
            <w:noProof/>
            <w:webHidden/>
          </w:rPr>
        </w:r>
        <w:r w:rsidR="00CA1BE9">
          <w:rPr>
            <w:noProof/>
            <w:webHidden/>
          </w:rPr>
          <w:fldChar w:fldCharType="separate"/>
        </w:r>
        <w:r w:rsidR="00CA1BE9">
          <w:rPr>
            <w:noProof/>
            <w:webHidden/>
          </w:rPr>
          <w:t>15</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2" w:history="1">
        <w:r w:rsidR="00CA1BE9" w:rsidRPr="0004478E">
          <w:rPr>
            <w:rStyle w:val="ad"/>
            <w:noProof/>
          </w:rPr>
          <w:t xml:space="preserve">4.7 </w:t>
        </w:r>
        <w:r w:rsidR="00CA1BE9" w:rsidRPr="0004478E">
          <w:rPr>
            <w:rStyle w:val="ad"/>
            <w:rFonts w:hint="eastAsia"/>
            <w:noProof/>
          </w:rPr>
          <w:t>管理人对报告期内基金估值程序等事项的说明</w:t>
        </w:r>
        <w:r w:rsidR="00CA1BE9">
          <w:rPr>
            <w:noProof/>
            <w:webHidden/>
          </w:rPr>
          <w:tab/>
        </w:r>
        <w:r w:rsidR="00CA1BE9">
          <w:rPr>
            <w:noProof/>
            <w:webHidden/>
          </w:rPr>
          <w:fldChar w:fldCharType="begin"/>
        </w:r>
        <w:r w:rsidR="00CA1BE9">
          <w:rPr>
            <w:noProof/>
            <w:webHidden/>
          </w:rPr>
          <w:instrText xml:space="preserve"> PAGEREF _Toc509837662 \h </w:instrText>
        </w:r>
        <w:r w:rsidR="00CA1BE9">
          <w:rPr>
            <w:noProof/>
            <w:webHidden/>
          </w:rPr>
        </w:r>
        <w:r w:rsidR="00CA1BE9">
          <w:rPr>
            <w:noProof/>
            <w:webHidden/>
          </w:rPr>
          <w:fldChar w:fldCharType="separate"/>
        </w:r>
        <w:r w:rsidR="00CA1BE9">
          <w:rPr>
            <w:noProof/>
            <w:webHidden/>
          </w:rPr>
          <w:t>16</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3" w:history="1">
        <w:r w:rsidR="00CA1BE9" w:rsidRPr="0004478E">
          <w:rPr>
            <w:rStyle w:val="ad"/>
            <w:noProof/>
          </w:rPr>
          <w:t>4.8</w:t>
        </w:r>
        <w:r w:rsidR="00CA1BE9" w:rsidRPr="0004478E">
          <w:rPr>
            <w:rStyle w:val="ad"/>
            <w:rFonts w:hint="eastAsia"/>
            <w:noProof/>
          </w:rPr>
          <w:t>管理人对报告期内基金利润分配情况的说明</w:t>
        </w:r>
        <w:r w:rsidR="00CA1BE9">
          <w:rPr>
            <w:noProof/>
            <w:webHidden/>
          </w:rPr>
          <w:tab/>
        </w:r>
        <w:r w:rsidR="00CA1BE9">
          <w:rPr>
            <w:noProof/>
            <w:webHidden/>
          </w:rPr>
          <w:fldChar w:fldCharType="begin"/>
        </w:r>
        <w:r w:rsidR="00CA1BE9">
          <w:rPr>
            <w:noProof/>
            <w:webHidden/>
          </w:rPr>
          <w:instrText xml:space="preserve"> PAGEREF _Toc509837663 \h </w:instrText>
        </w:r>
        <w:r w:rsidR="00CA1BE9">
          <w:rPr>
            <w:noProof/>
            <w:webHidden/>
          </w:rPr>
        </w:r>
        <w:r w:rsidR="00CA1BE9">
          <w:rPr>
            <w:noProof/>
            <w:webHidden/>
          </w:rPr>
          <w:fldChar w:fldCharType="separate"/>
        </w:r>
        <w:r w:rsidR="00CA1BE9">
          <w:rPr>
            <w:noProof/>
            <w:webHidden/>
          </w:rPr>
          <w:t>16</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4" w:history="1">
        <w:r w:rsidR="00CA1BE9" w:rsidRPr="0004478E">
          <w:rPr>
            <w:rStyle w:val="ad"/>
            <w:noProof/>
          </w:rPr>
          <w:t>4.9</w:t>
        </w:r>
        <w:r w:rsidR="00CA1BE9" w:rsidRPr="0004478E">
          <w:rPr>
            <w:rStyle w:val="ad"/>
            <w:rFonts w:hint="eastAsia"/>
            <w:noProof/>
          </w:rPr>
          <w:t>报告期内管理人对本基金持有人数或基金资产净值预警情形的说明</w:t>
        </w:r>
        <w:r w:rsidR="00CA1BE9">
          <w:rPr>
            <w:noProof/>
            <w:webHidden/>
          </w:rPr>
          <w:tab/>
        </w:r>
        <w:r w:rsidR="00CA1BE9">
          <w:rPr>
            <w:noProof/>
            <w:webHidden/>
          </w:rPr>
          <w:fldChar w:fldCharType="begin"/>
        </w:r>
        <w:r w:rsidR="00CA1BE9">
          <w:rPr>
            <w:noProof/>
            <w:webHidden/>
          </w:rPr>
          <w:instrText xml:space="preserve"> PAGEREF _Toc509837664 \h </w:instrText>
        </w:r>
        <w:r w:rsidR="00CA1BE9">
          <w:rPr>
            <w:noProof/>
            <w:webHidden/>
          </w:rPr>
        </w:r>
        <w:r w:rsidR="00CA1BE9">
          <w:rPr>
            <w:noProof/>
            <w:webHidden/>
          </w:rPr>
          <w:fldChar w:fldCharType="separate"/>
        </w:r>
        <w:r w:rsidR="00CA1BE9">
          <w:rPr>
            <w:noProof/>
            <w:webHidden/>
          </w:rPr>
          <w:t>16</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65" w:history="1">
        <w:r w:rsidR="00CA1BE9" w:rsidRPr="0004478E">
          <w:rPr>
            <w:rStyle w:val="ad"/>
            <w:b/>
            <w:bCs/>
            <w:noProof/>
          </w:rPr>
          <w:t xml:space="preserve">§5  </w:t>
        </w:r>
        <w:r w:rsidR="00CA1BE9" w:rsidRPr="0004478E">
          <w:rPr>
            <w:rStyle w:val="ad"/>
            <w:rFonts w:hint="eastAsia"/>
            <w:b/>
            <w:bCs/>
            <w:noProof/>
          </w:rPr>
          <w:t>托管人报告</w:t>
        </w:r>
        <w:r w:rsidR="00CA1BE9">
          <w:rPr>
            <w:noProof/>
            <w:webHidden/>
          </w:rPr>
          <w:tab/>
        </w:r>
        <w:r w:rsidR="00CA1BE9">
          <w:rPr>
            <w:noProof/>
            <w:webHidden/>
          </w:rPr>
          <w:fldChar w:fldCharType="begin"/>
        </w:r>
        <w:r w:rsidR="00CA1BE9">
          <w:rPr>
            <w:noProof/>
            <w:webHidden/>
          </w:rPr>
          <w:instrText xml:space="preserve"> PAGEREF _Toc509837665 \h </w:instrText>
        </w:r>
        <w:r w:rsidR="00CA1BE9">
          <w:rPr>
            <w:noProof/>
            <w:webHidden/>
          </w:rPr>
        </w:r>
        <w:r w:rsidR="00CA1BE9">
          <w:rPr>
            <w:noProof/>
            <w:webHidden/>
          </w:rPr>
          <w:fldChar w:fldCharType="separate"/>
        </w:r>
        <w:r w:rsidR="00CA1BE9">
          <w:rPr>
            <w:noProof/>
            <w:webHidden/>
          </w:rPr>
          <w:t>17</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6" w:history="1">
        <w:r w:rsidR="00CA1BE9" w:rsidRPr="0004478E">
          <w:rPr>
            <w:rStyle w:val="ad"/>
            <w:noProof/>
          </w:rPr>
          <w:t xml:space="preserve">5.1 </w:t>
        </w:r>
        <w:r w:rsidR="00CA1BE9" w:rsidRPr="0004478E">
          <w:rPr>
            <w:rStyle w:val="ad"/>
            <w:rFonts w:hint="eastAsia"/>
            <w:noProof/>
          </w:rPr>
          <w:t>报告期内本基金托管人遵规守信情况声明</w:t>
        </w:r>
        <w:r w:rsidR="00CA1BE9">
          <w:rPr>
            <w:noProof/>
            <w:webHidden/>
          </w:rPr>
          <w:tab/>
        </w:r>
        <w:r w:rsidR="00CA1BE9">
          <w:rPr>
            <w:noProof/>
            <w:webHidden/>
          </w:rPr>
          <w:fldChar w:fldCharType="begin"/>
        </w:r>
        <w:r w:rsidR="00CA1BE9">
          <w:rPr>
            <w:noProof/>
            <w:webHidden/>
          </w:rPr>
          <w:instrText xml:space="preserve"> PAGEREF _Toc509837666 \h </w:instrText>
        </w:r>
        <w:r w:rsidR="00CA1BE9">
          <w:rPr>
            <w:noProof/>
            <w:webHidden/>
          </w:rPr>
        </w:r>
        <w:r w:rsidR="00CA1BE9">
          <w:rPr>
            <w:noProof/>
            <w:webHidden/>
          </w:rPr>
          <w:fldChar w:fldCharType="separate"/>
        </w:r>
        <w:r w:rsidR="00CA1BE9">
          <w:rPr>
            <w:noProof/>
            <w:webHidden/>
          </w:rPr>
          <w:t>17</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7" w:history="1">
        <w:r w:rsidR="00CA1BE9" w:rsidRPr="0004478E">
          <w:rPr>
            <w:rStyle w:val="ad"/>
            <w:noProof/>
          </w:rPr>
          <w:t xml:space="preserve">5.2 </w:t>
        </w:r>
        <w:r w:rsidR="00CA1BE9" w:rsidRPr="0004478E">
          <w:rPr>
            <w:rStyle w:val="ad"/>
            <w:rFonts w:hint="eastAsia"/>
            <w:noProof/>
          </w:rPr>
          <w:t>托管人对报告期内本基金投资运作遵规守信、净值计算、利润分配等情况的说明</w:t>
        </w:r>
        <w:r w:rsidR="00CA1BE9">
          <w:rPr>
            <w:noProof/>
            <w:webHidden/>
          </w:rPr>
          <w:tab/>
        </w:r>
        <w:r w:rsidR="00CA1BE9">
          <w:rPr>
            <w:noProof/>
            <w:webHidden/>
          </w:rPr>
          <w:fldChar w:fldCharType="begin"/>
        </w:r>
        <w:r w:rsidR="00CA1BE9">
          <w:rPr>
            <w:noProof/>
            <w:webHidden/>
          </w:rPr>
          <w:instrText xml:space="preserve"> PAGEREF _Toc509837667 \h </w:instrText>
        </w:r>
        <w:r w:rsidR="00CA1BE9">
          <w:rPr>
            <w:noProof/>
            <w:webHidden/>
          </w:rPr>
        </w:r>
        <w:r w:rsidR="00CA1BE9">
          <w:rPr>
            <w:noProof/>
            <w:webHidden/>
          </w:rPr>
          <w:fldChar w:fldCharType="separate"/>
        </w:r>
        <w:r w:rsidR="00CA1BE9">
          <w:rPr>
            <w:noProof/>
            <w:webHidden/>
          </w:rPr>
          <w:t>17</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68" w:history="1">
        <w:r w:rsidR="00CA1BE9" w:rsidRPr="0004478E">
          <w:rPr>
            <w:rStyle w:val="ad"/>
            <w:noProof/>
          </w:rPr>
          <w:t xml:space="preserve">5.3 </w:t>
        </w:r>
        <w:r w:rsidR="00CA1BE9" w:rsidRPr="0004478E">
          <w:rPr>
            <w:rStyle w:val="ad"/>
            <w:rFonts w:hint="eastAsia"/>
            <w:noProof/>
          </w:rPr>
          <w:t>托管人对本年度报告中财务信息等内容的真实、准确和完整发表意见</w:t>
        </w:r>
        <w:r w:rsidR="00CA1BE9">
          <w:rPr>
            <w:noProof/>
            <w:webHidden/>
          </w:rPr>
          <w:tab/>
        </w:r>
        <w:r w:rsidR="00CA1BE9">
          <w:rPr>
            <w:noProof/>
            <w:webHidden/>
          </w:rPr>
          <w:fldChar w:fldCharType="begin"/>
        </w:r>
        <w:r w:rsidR="00CA1BE9">
          <w:rPr>
            <w:noProof/>
            <w:webHidden/>
          </w:rPr>
          <w:instrText xml:space="preserve"> PAGEREF _Toc509837668 \h </w:instrText>
        </w:r>
        <w:r w:rsidR="00CA1BE9">
          <w:rPr>
            <w:noProof/>
            <w:webHidden/>
          </w:rPr>
        </w:r>
        <w:r w:rsidR="00CA1BE9">
          <w:rPr>
            <w:noProof/>
            <w:webHidden/>
          </w:rPr>
          <w:fldChar w:fldCharType="separate"/>
        </w:r>
        <w:r w:rsidR="00CA1BE9">
          <w:rPr>
            <w:noProof/>
            <w:webHidden/>
          </w:rPr>
          <w:t>17</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69" w:history="1">
        <w:r w:rsidR="00CA1BE9" w:rsidRPr="0004478E">
          <w:rPr>
            <w:rStyle w:val="ad"/>
            <w:b/>
            <w:bCs/>
            <w:noProof/>
          </w:rPr>
          <w:t xml:space="preserve">§6  </w:t>
        </w:r>
        <w:r w:rsidR="00CA1BE9" w:rsidRPr="0004478E">
          <w:rPr>
            <w:rStyle w:val="ad"/>
            <w:rFonts w:hint="eastAsia"/>
            <w:b/>
            <w:bCs/>
            <w:noProof/>
          </w:rPr>
          <w:t>审计报告</w:t>
        </w:r>
        <w:r w:rsidR="00CA1BE9">
          <w:rPr>
            <w:noProof/>
            <w:webHidden/>
          </w:rPr>
          <w:tab/>
        </w:r>
        <w:r w:rsidR="00CA1BE9">
          <w:rPr>
            <w:noProof/>
            <w:webHidden/>
          </w:rPr>
          <w:fldChar w:fldCharType="begin"/>
        </w:r>
        <w:r w:rsidR="00CA1BE9">
          <w:rPr>
            <w:noProof/>
            <w:webHidden/>
          </w:rPr>
          <w:instrText xml:space="preserve"> PAGEREF _Toc509837669 \h </w:instrText>
        </w:r>
        <w:r w:rsidR="00CA1BE9">
          <w:rPr>
            <w:noProof/>
            <w:webHidden/>
          </w:rPr>
        </w:r>
        <w:r w:rsidR="00CA1BE9">
          <w:rPr>
            <w:noProof/>
            <w:webHidden/>
          </w:rPr>
          <w:fldChar w:fldCharType="separate"/>
        </w:r>
        <w:r w:rsidR="00CA1BE9">
          <w:rPr>
            <w:noProof/>
            <w:webHidden/>
          </w:rPr>
          <w:t>17</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674" w:history="1">
        <w:r w:rsidR="00CA1BE9" w:rsidRPr="0004478E">
          <w:rPr>
            <w:rStyle w:val="ad"/>
            <w:b/>
            <w:bCs/>
            <w:noProof/>
          </w:rPr>
          <w:t>§7</w:t>
        </w:r>
        <w:r w:rsidR="00001A30">
          <w:rPr>
            <w:rStyle w:val="ad"/>
            <w:b/>
            <w:bCs/>
            <w:noProof/>
          </w:rPr>
          <w:t xml:space="preserve">  </w:t>
        </w:r>
        <w:r w:rsidR="00CA1BE9" w:rsidRPr="0004478E">
          <w:rPr>
            <w:rStyle w:val="ad"/>
            <w:rFonts w:hint="eastAsia"/>
            <w:b/>
            <w:bCs/>
            <w:noProof/>
          </w:rPr>
          <w:t>年度财务报表</w:t>
        </w:r>
        <w:r w:rsidR="00CA1BE9">
          <w:rPr>
            <w:noProof/>
            <w:webHidden/>
          </w:rPr>
          <w:tab/>
        </w:r>
        <w:r w:rsidR="00CA1BE9">
          <w:rPr>
            <w:noProof/>
            <w:webHidden/>
          </w:rPr>
          <w:fldChar w:fldCharType="begin"/>
        </w:r>
        <w:r w:rsidR="00CA1BE9">
          <w:rPr>
            <w:noProof/>
            <w:webHidden/>
          </w:rPr>
          <w:instrText xml:space="preserve"> PAGEREF _Toc509837674 \h </w:instrText>
        </w:r>
        <w:r w:rsidR="00CA1BE9">
          <w:rPr>
            <w:noProof/>
            <w:webHidden/>
          </w:rPr>
        </w:r>
        <w:r w:rsidR="00CA1BE9">
          <w:rPr>
            <w:noProof/>
            <w:webHidden/>
          </w:rPr>
          <w:fldChar w:fldCharType="separate"/>
        </w:r>
        <w:r w:rsidR="00CA1BE9">
          <w:rPr>
            <w:noProof/>
            <w:webHidden/>
          </w:rPr>
          <w:t>19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75" w:history="1">
        <w:r w:rsidR="00CA1BE9" w:rsidRPr="0004478E">
          <w:rPr>
            <w:rStyle w:val="ad"/>
            <w:noProof/>
          </w:rPr>
          <w:t xml:space="preserve">7.1 </w:t>
        </w:r>
        <w:r w:rsidR="00CA1BE9" w:rsidRPr="0004478E">
          <w:rPr>
            <w:rStyle w:val="ad"/>
            <w:rFonts w:hint="eastAsia"/>
            <w:noProof/>
          </w:rPr>
          <w:t>资产负债表</w:t>
        </w:r>
        <w:r w:rsidR="00CA1BE9">
          <w:rPr>
            <w:noProof/>
            <w:webHidden/>
          </w:rPr>
          <w:tab/>
        </w:r>
        <w:r w:rsidR="00CA1BE9">
          <w:rPr>
            <w:noProof/>
            <w:webHidden/>
          </w:rPr>
          <w:fldChar w:fldCharType="begin"/>
        </w:r>
        <w:r w:rsidR="00CA1BE9">
          <w:rPr>
            <w:noProof/>
            <w:webHidden/>
          </w:rPr>
          <w:instrText xml:space="preserve"> PAGEREF _Toc509837675 \h </w:instrText>
        </w:r>
        <w:r w:rsidR="00CA1BE9">
          <w:rPr>
            <w:noProof/>
            <w:webHidden/>
          </w:rPr>
        </w:r>
        <w:r w:rsidR="00CA1BE9">
          <w:rPr>
            <w:noProof/>
            <w:webHidden/>
          </w:rPr>
          <w:fldChar w:fldCharType="separate"/>
        </w:r>
        <w:r w:rsidR="00CA1BE9">
          <w:rPr>
            <w:noProof/>
            <w:webHidden/>
          </w:rPr>
          <w:t>19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76" w:history="1">
        <w:r w:rsidR="00CA1BE9" w:rsidRPr="0004478E">
          <w:rPr>
            <w:rStyle w:val="ad"/>
            <w:noProof/>
          </w:rPr>
          <w:t xml:space="preserve">7.2 </w:t>
        </w:r>
        <w:r w:rsidR="00CA1BE9" w:rsidRPr="0004478E">
          <w:rPr>
            <w:rStyle w:val="ad"/>
            <w:rFonts w:hint="eastAsia"/>
            <w:noProof/>
          </w:rPr>
          <w:t>利润表</w:t>
        </w:r>
        <w:r w:rsidR="00CA1BE9">
          <w:rPr>
            <w:noProof/>
            <w:webHidden/>
          </w:rPr>
          <w:tab/>
        </w:r>
        <w:r w:rsidR="00CA1BE9">
          <w:rPr>
            <w:noProof/>
            <w:webHidden/>
          </w:rPr>
          <w:fldChar w:fldCharType="begin"/>
        </w:r>
        <w:r w:rsidR="00CA1BE9">
          <w:rPr>
            <w:noProof/>
            <w:webHidden/>
          </w:rPr>
          <w:instrText xml:space="preserve"> PAGEREF _Toc509837676 \h </w:instrText>
        </w:r>
        <w:r w:rsidR="00CA1BE9">
          <w:rPr>
            <w:noProof/>
            <w:webHidden/>
          </w:rPr>
        </w:r>
        <w:r w:rsidR="00CA1BE9">
          <w:rPr>
            <w:noProof/>
            <w:webHidden/>
          </w:rPr>
          <w:fldChar w:fldCharType="separate"/>
        </w:r>
        <w:r w:rsidR="00CA1BE9">
          <w:rPr>
            <w:noProof/>
            <w:webHidden/>
          </w:rPr>
          <w:t>21</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77" w:history="1">
        <w:r w:rsidR="00CA1BE9" w:rsidRPr="0004478E">
          <w:rPr>
            <w:rStyle w:val="ad"/>
            <w:noProof/>
          </w:rPr>
          <w:t xml:space="preserve">7.3 </w:t>
        </w:r>
        <w:r w:rsidR="00CA1BE9" w:rsidRPr="0004478E">
          <w:rPr>
            <w:rStyle w:val="ad"/>
            <w:rFonts w:hint="eastAsia"/>
            <w:noProof/>
          </w:rPr>
          <w:t>所有者权益（基金净值）变动表</w:t>
        </w:r>
        <w:r w:rsidR="00CA1BE9">
          <w:rPr>
            <w:noProof/>
            <w:webHidden/>
          </w:rPr>
          <w:tab/>
        </w:r>
        <w:r w:rsidR="00CA1BE9">
          <w:rPr>
            <w:noProof/>
            <w:webHidden/>
          </w:rPr>
          <w:fldChar w:fldCharType="begin"/>
        </w:r>
        <w:r w:rsidR="00CA1BE9">
          <w:rPr>
            <w:noProof/>
            <w:webHidden/>
          </w:rPr>
          <w:instrText xml:space="preserve"> PAGEREF _Toc509837677 \h </w:instrText>
        </w:r>
        <w:r w:rsidR="00CA1BE9">
          <w:rPr>
            <w:noProof/>
            <w:webHidden/>
          </w:rPr>
        </w:r>
        <w:r w:rsidR="00CA1BE9">
          <w:rPr>
            <w:noProof/>
            <w:webHidden/>
          </w:rPr>
          <w:fldChar w:fldCharType="separate"/>
        </w:r>
        <w:r w:rsidR="00CA1BE9">
          <w:rPr>
            <w:noProof/>
            <w:webHidden/>
          </w:rPr>
          <w:t>22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678" w:history="1">
        <w:r w:rsidR="00CA1BE9" w:rsidRPr="0004478E">
          <w:rPr>
            <w:rStyle w:val="ad"/>
            <w:noProof/>
          </w:rPr>
          <w:t xml:space="preserve">7.4 </w:t>
        </w:r>
        <w:r w:rsidR="00CA1BE9" w:rsidRPr="0004478E">
          <w:rPr>
            <w:rStyle w:val="ad"/>
            <w:rFonts w:hint="eastAsia"/>
            <w:noProof/>
          </w:rPr>
          <w:t>报表附注</w:t>
        </w:r>
        <w:r w:rsidR="00CA1BE9">
          <w:rPr>
            <w:noProof/>
            <w:webHidden/>
          </w:rPr>
          <w:tab/>
        </w:r>
        <w:r w:rsidR="00CA1BE9">
          <w:rPr>
            <w:noProof/>
            <w:webHidden/>
          </w:rPr>
          <w:fldChar w:fldCharType="begin"/>
        </w:r>
        <w:r w:rsidR="00CA1BE9">
          <w:rPr>
            <w:noProof/>
            <w:webHidden/>
          </w:rPr>
          <w:instrText xml:space="preserve"> PAGEREF _Toc509837678 \h </w:instrText>
        </w:r>
        <w:r w:rsidR="00CA1BE9">
          <w:rPr>
            <w:noProof/>
            <w:webHidden/>
          </w:rPr>
        </w:r>
        <w:r w:rsidR="00CA1BE9">
          <w:rPr>
            <w:noProof/>
            <w:webHidden/>
          </w:rPr>
          <w:fldChar w:fldCharType="separate"/>
        </w:r>
        <w:r w:rsidR="00CA1BE9">
          <w:rPr>
            <w:noProof/>
            <w:webHidden/>
          </w:rPr>
          <w:t>23</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759" w:history="1">
        <w:r w:rsidR="00CA1BE9" w:rsidRPr="0004478E">
          <w:rPr>
            <w:rStyle w:val="ad"/>
            <w:b/>
            <w:noProof/>
          </w:rPr>
          <w:t>§8</w:t>
        </w:r>
        <w:r w:rsidR="00001A30">
          <w:rPr>
            <w:rStyle w:val="ad"/>
            <w:b/>
            <w:noProof/>
          </w:rPr>
          <w:t xml:space="preserve">  </w:t>
        </w:r>
        <w:r w:rsidR="00CA1BE9" w:rsidRPr="0004478E">
          <w:rPr>
            <w:rStyle w:val="ad"/>
            <w:rFonts w:hint="eastAsia"/>
            <w:b/>
            <w:noProof/>
          </w:rPr>
          <w:t>投资组合报告</w:t>
        </w:r>
        <w:r w:rsidR="00CA1BE9">
          <w:rPr>
            <w:noProof/>
            <w:webHidden/>
          </w:rPr>
          <w:tab/>
        </w:r>
        <w:r w:rsidR="00CA1BE9">
          <w:rPr>
            <w:noProof/>
            <w:webHidden/>
          </w:rPr>
          <w:fldChar w:fldCharType="begin"/>
        </w:r>
        <w:r w:rsidR="00CA1BE9">
          <w:rPr>
            <w:noProof/>
            <w:webHidden/>
          </w:rPr>
          <w:instrText xml:space="preserve"> PAGEREF _Toc509837759 \h </w:instrText>
        </w:r>
        <w:r w:rsidR="00CA1BE9">
          <w:rPr>
            <w:noProof/>
            <w:webHidden/>
          </w:rPr>
        </w:r>
        <w:r w:rsidR="00CA1BE9">
          <w:rPr>
            <w:noProof/>
            <w:webHidden/>
          </w:rPr>
          <w:fldChar w:fldCharType="separate"/>
        </w:r>
        <w:r w:rsidR="00CA1BE9">
          <w:rPr>
            <w:noProof/>
            <w:webHidden/>
          </w:rPr>
          <w:t>46</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0" w:history="1">
        <w:r w:rsidR="00CA1BE9" w:rsidRPr="0004478E">
          <w:rPr>
            <w:rStyle w:val="ad"/>
            <w:noProof/>
          </w:rPr>
          <w:t>8.1</w:t>
        </w:r>
        <w:r w:rsidR="00CA1BE9" w:rsidRPr="0004478E">
          <w:rPr>
            <w:rStyle w:val="ad"/>
            <w:rFonts w:hint="eastAsia"/>
            <w:noProof/>
          </w:rPr>
          <w:t>期末基金资产组合情况</w:t>
        </w:r>
        <w:r w:rsidR="00CA1BE9">
          <w:rPr>
            <w:noProof/>
            <w:webHidden/>
          </w:rPr>
          <w:tab/>
        </w:r>
        <w:r w:rsidR="00CA1BE9">
          <w:rPr>
            <w:noProof/>
            <w:webHidden/>
          </w:rPr>
          <w:fldChar w:fldCharType="begin"/>
        </w:r>
        <w:r w:rsidR="00CA1BE9">
          <w:rPr>
            <w:noProof/>
            <w:webHidden/>
          </w:rPr>
          <w:instrText xml:space="preserve"> PAGEREF _Toc509837760 \h </w:instrText>
        </w:r>
        <w:r w:rsidR="00CA1BE9">
          <w:rPr>
            <w:noProof/>
            <w:webHidden/>
          </w:rPr>
        </w:r>
        <w:r w:rsidR="00CA1BE9">
          <w:rPr>
            <w:noProof/>
            <w:webHidden/>
          </w:rPr>
          <w:fldChar w:fldCharType="separate"/>
        </w:r>
        <w:r w:rsidR="00CA1BE9">
          <w:rPr>
            <w:noProof/>
            <w:webHidden/>
          </w:rPr>
          <w:t>46</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1" w:history="1">
        <w:r w:rsidR="00CA1BE9" w:rsidRPr="0004478E">
          <w:rPr>
            <w:rStyle w:val="ad"/>
            <w:noProof/>
          </w:rPr>
          <w:t>8.2</w:t>
        </w:r>
        <w:r w:rsidR="00CA1BE9" w:rsidRPr="0004478E">
          <w:rPr>
            <w:rStyle w:val="ad"/>
            <w:rFonts w:hint="eastAsia"/>
            <w:noProof/>
          </w:rPr>
          <w:t>期末按行业分类的股票投资组合</w:t>
        </w:r>
        <w:r w:rsidR="00CA1BE9">
          <w:rPr>
            <w:noProof/>
            <w:webHidden/>
          </w:rPr>
          <w:tab/>
        </w:r>
        <w:r w:rsidR="00CA1BE9">
          <w:rPr>
            <w:noProof/>
            <w:webHidden/>
          </w:rPr>
          <w:fldChar w:fldCharType="begin"/>
        </w:r>
        <w:r w:rsidR="00CA1BE9">
          <w:rPr>
            <w:noProof/>
            <w:webHidden/>
          </w:rPr>
          <w:instrText xml:space="preserve"> PAGEREF _Toc509837761 \h </w:instrText>
        </w:r>
        <w:r w:rsidR="00CA1BE9">
          <w:rPr>
            <w:noProof/>
            <w:webHidden/>
          </w:rPr>
        </w:r>
        <w:r w:rsidR="00CA1BE9">
          <w:rPr>
            <w:noProof/>
            <w:webHidden/>
          </w:rPr>
          <w:fldChar w:fldCharType="separate"/>
        </w:r>
        <w:r w:rsidR="00CA1BE9">
          <w:rPr>
            <w:noProof/>
            <w:webHidden/>
          </w:rPr>
          <w:t>46</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2" w:history="1">
        <w:r w:rsidR="00CA1BE9" w:rsidRPr="0004478E">
          <w:rPr>
            <w:rStyle w:val="ad"/>
            <w:noProof/>
          </w:rPr>
          <w:t>8.3</w:t>
        </w:r>
        <w:r w:rsidR="00CA1BE9" w:rsidRPr="0004478E">
          <w:rPr>
            <w:rStyle w:val="ad"/>
            <w:rFonts w:hint="eastAsia"/>
            <w:noProof/>
          </w:rPr>
          <w:t>期末按公允价值占基金资产净值比例大小排序的所有股票投资明细</w:t>
        </w:r>
        <w:r w:rsidR="00CA1BE9">
          <w:rPr>
            <w:noProof/>
            <w:webHidden/>
          </w:rPr>
          <w:tab/>
        </w:r>
        <w:r w:rsidR="00CA1BE9">
          <w:rPr>
            <w:noProof/>
            <w:webHidden/>
          </w:rPr>
          <w:fldChar w:fldCharType="begin"/>
        </w:r>
        <w:r w:rsidR="00CA1BE9">
          <w:rPr>
            <w:noProof/>
            <w:webHidden/>
          </w:rPr>
          <w:instrText xml:space="preserve"> PAGEREF _Toc509837762 \h </w:instrText>
        </w:r>
        <w:r w:rsidR="00CA1BE9">
          <w:rPr>
            <w:noProof/>
            <w:webHidden/>
          </w:rPr>
        </w:r>
        <w:r w:rsidR="00CA1BE9">
          <w:rPr>
            <w:noProof/>
            <w:webHidden/>
          </w:rPr>
          <w:fldChar w:fldCharType="separate"/>
        </w:r>
        <w:r w:rsidR="00CA1BE9">
          <w:rPr>
            <w:noProof/>
            <w:webHidden/>
          </w:rPr>
          <w:t>47</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3" w:history="1">
        <w:r w:rsidR="00CA1BE9" w:rsidRPr="0004478E">
          <w:rPr>
            <w:rStyle w:val="ad"/>
            <w:noProof/>
          </w:rPr>
          <w:t>8.4</w:t>
        </w:r>
        <w:r w:rsidR="00CA1BE9" w:rsidRPr="0004478E">
          <w:rPr>
            <w:rStyle w:val="ad"/>
            <w:rFonts w:hint="eastAsia"/>
            <w:noProof/>
          </w:rPr>
          <w:t>报告期内股票投资组合的重大变动</w:t>
        </w:r>
        <w:r w:rsidR="00CA1BE9">
          <w:rPr>
            <w:noProof/>
            <w:webHidden/>
          </w:rPr>
          <w:tab/>
        </w:r>
        <w:r w:rsidR="00CA1BE9">
          <w:rPr>
            <w:noProof/>
            <w:webHidden/>
          </w:rPr>
          <w:fldChar w:fldCharType="begin"/>
        </w:r>
        <w:r w:rsidR="00CA1BE9">
          <w:rPr>
            <w:noProof/>
            <w:webHidden/>
          </w:rPr>
          <w:instrText xml:space="preserve"> PAGEREF _Toc509837763 \h </w:instrText>
        </w:r>
        <w:r w:rsidR="00CA1BE9">
          <w:rPr>
            <w:noProof/>
            <w:webHidden/>
          </w:rPr>
        </w:r>
        <w:r w:rsidR="00CA1BE9">
          <w:rPr>
            <w:noProof/>
            <w:webHidden/>
          </w:rPr>
          <w:fldChar w:fldCharType="separate"/>
        </w:r>
        <w:r w:rsidR="00CA1BE9">
          <w:rPr>
            <w:noProof/>
            <w:webHidden/>
          </w:rPr>
          <w:t>48</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7" w:history="1">
        <w:r w:rsidR="00CA1BE9" w:rsidRPr="0004478E">
          <w:rPr>
            <w:rStyle w:val="ad"/>
            <w:noProof/>
          </w:rPr>
          <w:t>8.5</w:t>
        </w:r>
        <w:r w:rsidR="00CA1BE9" w:rsidRPr="0004478E">
          <w:rPr>
            <w:rStyle w:val="ad"/>
            <w:rFonts w:hint="eastAsia"/>
            <w:noProof/>
          </w:rPr>
          <w:t>期末按债券品种分类的债券投资组合</w:t>
        </w:r>
        <w:r w:rsidR="00CA1BE9">
          <w:rPr>
            <w:noProof/>
            <w:webHidden/>
          </w:rPr>
          <w:tab/>
        </w:r>
        <w:r w:rsidR="00CA1BE9">
          <w:rPr>
            <w:noProof/>
            <w:webHidden/>
          </w:rPr>
          <w:fldChar w:fldCharType="begin"/>
        </w:r>
        <w:r w:rsidR="00CA1BE9">
          <w:rPr>
            <w:noProof/>
            <w:webHidden/>
          </w:rPr>
          <w:instrText xml:space="preserve"> PAGEREF _Toc509837767 \h </w:instrText>
        </w:r>
        <w:r w:rsidR="00CA1BE9">
          <w:rPr>
            <w:noProof/>
            <w:webHidden/>
          </w:rPr>
        </w:r>
        <w:r w:rsidR="00CA1BE9">
          <w:rPr>
            <w:noProof/>
            <w:webHidden/>
          </w:rPr>
          <w:fldChar w:fldCharType="separate"/>
        </w:r>
        <w:r w:rsidR="00CA1BE9">
          <w:rPr>
            <w:noProof/>
            <w:webHidden/>
          </w:rPr>
          <w:t>49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8" w:history="1">
        <w:r w:rsidR="00CA1BE9" w:rsidRPr="0004478E">
          <w:rPr>
            <w:rStyle w:val="ad"/>
            <w:noProof/>
          </w:rPr>
          <w:t>8.6</w:t>
        </w:r>
        <w:r w:rsidR="00CA1BE9" w:rsidRPr="0004478E">
          <w:rPr>
            <w:rStyle w:val="ad"/>
            <w:rFonts w:hint="eastAsia"/>
            <w:noProof/>
          </w:rPr>
          <w:t>期末按公允价值占基金资产净值比例大小排序的前五名债券投资明细</w:t>
        </w:r>
        <w:r w:rsidR="00CA1BE9">
          <w:rPr>
            <w:noProof/>
            <w:webHidden/>
          </w:rPr>
          <w:tab/>
        </w:r>
        <w:r w:rsidR="00CA1BE9">
          <w:rPr>
            <w:noProof/>
            <w:webHidden/>
          </w:rPr>
          <w:fldChar w:fldCharType="begin"/>
        </w:r>
        <w:r w:rsidR="00CA1BE9">
          <w:rPr>
            <w:noProof/>
            <w:webHidden/>
          </w:rPr>
          <w:instrText xml:space="preserve"> PAGEREF _Toc509837768 \h </w:instrText>
        </w:r>
        <w:r w:rsidR="00CA1BE9">
          <w:rPr>
            <w:noProof/>
            <w:webHidden/>
          </w:rPr>
        </w:r>
        <w:r w:rsidR="00CA1BE9">
          <w:rPr>
            <w:noProof/>
            <w:webHidden/>
          </w:rPr>
          <w:fldChar w:fldCharType="separate"/>
        </w:r>
        <w:r w:rsidR="00CA1BE9">
          <w:rPr>
            <w:noProof/>
            <w:webHidden/>
          </w:rPr>
          <w:t>49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69" w:history="1">
        <w:r w:rsidR="00CA1BE9" w:rsidRPr="0004478E">
          <w:rPr>
            <w:rStyle w:val="ad"/>
            <w:noProof/>
          </w:rPr>
          <w:t>8.7</w:t>
        </w:r>
        <w:r w:rsidR="00CA1BE9" w:rsidRPr="0004478E">
          <w:rPr>
            <w:rStyle w:val="ad"/>
            <w:rFonts w:hint="eastAsia"/>
            <w:noProof/>
          </w:rPr>
          <w:t>期末按公允价值占基金资产净值比例大小排序的所有资产支持证券投资明细</w:t>
        </w:r>
        <w:r w:rsidR="00CA1BE9">
          <w:rPr>
            <w:noProof/>
            <w:webHidden/>
          </w:rPr>
          <w:tab/>
        </w:r>
        <w:r w:rsidR="00CA1BE9">
          <w:rPr>
            <w:noProof/>
            <w:webHidden/>
          </w:rPr>
          <w:fldChar w:fldCharType="begin"/>
        </w:r>
        <w:r w:rsidR="00CA1BE9">
          <w:rPr>
            <w:noProof/>
            <w:webHidden/>
          </w:rPr>
          <w:instrText xml:space="preserve"> PAGEREF _Toc509837769 \h </w:instrText>
        </w:r>
        <w:r w:rsidR="00CA1BE9">
          <w:rPr>
            <w:noProof/>
            <w:webHidden/>
          </w:rPr>
        </w:r>
        <w:r w:rsidR="00CA1BE9">
          <w:rPr>
            <w:noProof/>
            <w:webHidden/>
          </w:rPr>
          <w:fldChar w:fldCharType="separate"/>
        </w:r>
        <w:r w:rsidR="00CA1BE9">
          <w:rPr>
            <w:noProof/>
            <w:webHidden/>
          </w:rPr>
          <w:t>49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70" w:history="1">
        <w:r w:rsidR="00CA1BE9" w:rsidRPr="0004478E">
          <w:rPr>
            <w:rStyle w:val="ad"/>
            <w:noProof/>
          </w:rPr>
          <w:t>8.8</w:t>
        </w:r>
        <w:r w:rsidR="00CA1BE9" w:rsidRPr="0004478E">
          <w:rPr>
            <w:rStyle w:val="ad"/>
            <w:rFonts w:hint="eastAsia"/>
            <w:noProof/>
          </w:rPr>
          <w:t>报告期末按公允价值占基金资产净值比例大小排序的前五名贵金属投资明细</w:t>
        </w:r>
        <w:r w:rsidR="00CA1BE9">
          <w:rPr>
            <w:noProof/>
            <w:webHidden/>
          </w:rPr>
          <w:tab/>
        </w:r>
        <w:r w:rsidR="00CA1BE9">
          <w:rPr>
            <w:noProof/>
            <w:webHidden/>
          </w:rPr>
          <w:fldChar w:fldCharType="begin"/>
        </w:r>
        <w:r w:rsidR="00CA1BE9">
          <w:rPr>
            <w:noProof/>
            <w:webHidden/>
          </w:rPr>
          <w:instrText xml:space="preserve"> PAGEREF _Toc509837770 \h </w:instrText>
        </w:r>
        <w:r w:rsidR="00CA1BE9">
          <w:rPr>
            <w:noProof/>
            <w:webHidden/>
          </w:rPr>
        </w:r>
        <w:r w:rsidR="00CA1BE9">
          <w:rPr>
            <w:noProof/>
            <w:webHidden/>
          </w:rPr>
          <w:fldChar w:fldCharType="separate"/>
        </w:r>
        <w:r w:rsidR="00CA1BE9">
          <w:rPr>
            <w:noProof/>
            <w:webHidden/>
          </w:rPr>
          <w:t>49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71" w:history="1">
        <w:r w:rsidR="00CA1BE9" w:rsidRPr="0004478E">
          <w:rPr>
            <w:rStyle w:val="ad"/>
            <w:noProof/>
          </w:rPr>
          <w:t>8.9</w:t>
        </w:r>
        <w:r w:rsidR="00CA1BE9" w:rsidRPr="0004478E">
          <w:rPr>
            <w:rStyle w:val="ad"/>
            <w:rFonts w:hint="eastAsia"/>
            <w:noProof/>
          </w:rPr>
          <w:t>期末按公允价值占基金资产净值比例大小排序的前五名权证投资明细</w:t>
        </w:r>
        <w:r w:rsidR="00CA1BE9">
          <w:rPr>
            <w:noProof/>
            <w:webHidden/>
          </w:rPr>
          <w:tab/>
        </w:r>
        <w:r w:rsidR="00CA1BE9">
          <w:rPr>
            <w:noProof/>
            <w:webHidden/>
          </w:rPr>
          <w:fldChar w:fldCharType="begin"/>
        </w:r>
        <w:r w:rsidR="00CA1BE9">
          <w:rPr>
            <w:noProof/>
            <w:webHidden/>
          </w:rPr>
          <w:instrText xml:space="preserve"> PAGEREF _Toc509837771 \h </w:instrText>
        </w:r>
        <w:r w:rsidR="00CA1BE9">
          <w:rPr>
            <w:noProof/>
            <w:webHidden/>
          </w:rPr>
        </w:r>
        <w:r w:rsidR="00CA1BE9">
          <w:rPr>
            <w:noProof/>
            <w:webHidden/>
          </w:rPr>
          <w:fldChar w:fldCharType="separate"/>
        </w:r>
        <w:r w:rsidR="00CA1BE9">
          <w:rPr>
            <w:noProof/>
            <w:webHidden/>
          </w:rPr>
          <w:t>50</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72" w:history="1">
        <w:r w:rsidR="00CA1BE9" w:rsidRPr="0004478E">
          <w:rPr>
            <w:rStyle w:val="ad"/>
            <w:noProof/>
          </w:rPr>
          <w:t xml:space="preserve">8.10 </w:t>
        </w:r>
        <w:r w:rsidR="00CA1BE9" w:rsidRPr="0004478E">
          <w:rPr>
            <w:rStyle w:val="ad"/>
            <w:rFonts w:hint="eastAsia"/>
            <w:noProof/>
          </w:rPr>
          <w:t>报告期末本基金投资的股指期货交易情况说明</w:t>
        </w:r>
        <w:r w:rsidR="00CA1BE9">
          <w:rPr>
            <w:noProof/>
            <w:webHidden/>
          </w:rPr>
          <w:tab/>
        </w:r>
        <w:r w:rsidR="00CA1BE9">
          <w:rPr>
            <w:noProof/>
            <w:webHidden/>
          </w:rPr>
          <w:fldChar w:fldCharType="begin"/>
        </w:r>
        <w:r w:rsidR="00CA1BE9">
          <w:rPr>
            <w:noProof/>
            <w:webHidden/>
          </w:rPr>
          <w:instrText xml:space="preserve"> PAGEREF _Toc509837772 \h </w:instrText>
        </w:r>
        <w:r w:rsidR="00CA1BE9">
          <w:rPr>
            <w:noProof/>
            <w:webHidden/>
          </w:rPr>
        </w:r>
        <w:r w:rsidR="00CA1BE9">
          <w:rPr>
            <w:noProof/>
            <w:webHidden/>
          </w:rPr>
          <w:fldChar w:fldCharType="separate"/>
        </w:r>
        <w:r w:rsidR="00CA1BE9">
          <w:rPr>
            <w:noProof/>
            <w:webHidden/>
          </w:rPr>
          <w:t>50</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73" w:history="1">
        <w:r w:rsidR="00CA1BE9" w:rsidRPr="0004478E">
          <w:rPr>
            <w:rStyle w:val="ad"/>
            <w:noProof/>
          </w:rPr>
          <w:t>8.11</w:t>
        </w:r>
        <w:r w:rsidR="00CA1BE9" w:rsidRPr="0004478E">
          <w:rPr>
            <w:rStyle w:val="ad"/>
            <w:rFonts w:hint="eastAsia"/>
            <w:noProof/>
          </w:rPr>
          <w:t>报告期末本基金投资的国债期货交易情况说明</w:t>
        </w:r>
        <w:r w:rsidR="00CA1BE9">
          <w:rPr>
            <w:noProof/>
            <w:webHidden/>
          </w:rPr>
          <w:tab/>
        </w:r>
        <w:r w:rsidR="00CA1BE9">
          <w:rPr>
            <w:noProof/>
            <w:webHidden/>
          </w:rPr>
          <w:fldChar w:fldCharType="begin"/>
        </w:r>
        <w:r w:rsidR="00CA1BE9">
          <w:rPr>
            <w:noProof/>
            <w:webHidden/>
          </w:rPr>
          <w:instrText xml:space="preserve"> PAGEREF _Toc509837773 \h </w:instrText>
        </w:r>
        <w:r w:rsidR="00CA1BE9">
          <w:rPr>
            <w:noProof/>
            <w:webHidden/>
          </w:rPr>
        </w:r>
        <w:r w:rsidR="00CA1BE9">
          <w:rPr>
            <w:noProof/>
            <w:webHidden/>
          </w:rPr>
          <w:fldChar w:fldCharType="separate"/>
        </w:r>
        <w:r w:rsidR="00CA1BE9">
          <w:rPr>
            <w:noProof/>
            <w:webHidden/>
          </w:rPr>
          <w:t>50</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74" w:history="1">
        <w:r w:rsidR="00CA1BE9" w:rsidRPr="0004478E">
          <w:rPr>
            <w:rStyle w:val="ad"/>
            <w:noProof/>
          </w:rPr>
          <w:t xml:space="preserve">8.12 </w:t>
        </w:r>
        <w:r w:rsidR="00CA1BE9" w:rsidRPr="0004478E">
          <w:rPr>
            <w:rStyle w:val="ad"/>
            <w:rFonts w:hint="eastAsia"/>
            <w:noProof/>
          </w:rPr>
          <w:t>投资组合报告附注</w:t>
        </w:r>
        <w:r w:rsidR="00CA1BE9">
          <w:rPr>
            <w:noProof/>
            <w:webHidden/>
          </w:rPr>
          <w:tab/>
        </w:r>
        <w:r w:rsidR="00CA1BE9">
          <w:rPr>
            <w:noProof/>
            <w:webHidden/>
          </w:rPr>
          <w:fldChar w:fldCharType="begin"/>
        </w:r>
        <w:r w:rsidR="00CA1BE9">
          <w:rPr>
            <w:noProof/>
            <w:webHidden/>
          </w:rPr>
          <w:instrText xml:space="preserve"> PAGEREF _Toc509837774 \h </w:instrText>
        </w:r>
        <w:r w:rsidR="00CA1BE9">
          <w:rPr>
            <w:noProof/>
            <w:webHidden/>
          </w:rPr>
        </w:r>
        <w:r w:rsidR="00CA1BE9">
          <w:rPr>
            <w:noProof/>
            <w:webHidden/>
          </w:rPr>
          <w:fldChar w:fldCharType="separate"/>
        </w:r>
        <w:r w:rsidR="00CA1BE9">
          <w:rPr>
            <w:noProof/>
            <w:webHidden/>
          </w:rPr>
          <w:t>50</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779" w:history="1">
        <w:r w:rsidR="00CA1BE9" w:rsidRPr="0004478E">
          <w:rPr>
            <w:rStyle w:val="ad"/>
            <w:b/>
            <w:noProof/>
          </w:rPr>
          <w:t>§9</w:t>
        </w:r>
        <w:r w:rsidR="00001A30">
          <w:rPr>
            <w:rStyle w:val="ad"/>
            <w:b/>
            <w:noProof/>
          </w:rPr>
          <w:t xml:space="preserve">  </w:t>
        </w:r>
        <w:r w:rsidR="00CA1BE9" w:rsidRPr="0004478E">
          <w:rPr>
            <w:rStyle w:val="ad"/>
            <w:rFonts w:hint="eastAsia"/>
            <w:b/>
            <w:noProof/>
          </w:rPr>
          <w:t>基金份额持有人信息</w:t>
        </w:r>
        <w:r w:rsidR="00CA1BE9">
          <w:rPr>
            <w:noProof/>
            <w:webHidden/>
          </w:rPr>
          <w:tab/>
        </w:r>
        <w:r w:rsidR="00CA1BE9">
          <w:rPr>
            <w:noProof/>
            <w:webHidden/>
          </w:rPr>
          <w:fldChar w:fldCharType="begin"/>
        </w:r>
        <w:r w:rsidR="00CA1BE9">
          <w:rPr>
            <w:noProof/>
            <w:webHidden/>
          </w:rPr>
          <w:instrText xml:space="preserve"> PAGEREF _Toc509837779 \h </w:instrText>
        </w:r>
        <w:r w:rsidR="00CA1BE9">
          <w:rPr>
            <w:noProof/>
            <w:webHidden/>
          </w:rPr>
        </w:r>
        <w:r w:rsidR="00CA1BE9">
          <w:rPr>
            <w:noProof/>
            <w:webHidden/>
          </w:rPr>
          <w:fldChar w:fldCharType="separate"/>
        </w:r>
        <w:r w:rsidR="00CA1BE9">
          <w:rPr>
            <w:noProof/>
            <w:webHidden/>
          </w:rPr>
          <w:t>51</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0" w:history="1">
        <w:r w:rsidR="00CA1BE9" w:rsidRPr="0004478E">
          <w:rPr>
            <w:rStyle w:val="ad"/>
            <w:noProof/>
          </w:rPr>
          <w:t xml:space="preserve">9.1 </w:t>
        </w:r>
        <w:r w:rsidR="00CA1BE9" w:rsidRPr="0004478E">
          <w:rPr>
            <w:rStyle w:val="ad"/>
            <w:rFonts w:hint="eastAsia"/>
            <w:noProof/>
          </w:rPr>
          <w:t>期末基金份额持有人户数及持有人结构</w:t>
        </w:r>
        <w:r w:rsidR="00CA1BE9">
          <w:rPr>
            <w:noProof/>
            <w:webHidden/>
          </w:rPr>
          <w:tab/>
        </w:r>
        <w:r w:rsidR="00CA1BE9">
          <w:rPr>
            <w:noProof/>
            <w:webHidden/>
          </w:rPr>
          <w:fldChar w:fldCharType="begin"/>
        </w:r>
        <w:r w:rsidR="00CA1BE9">
          <w:rPr>
            <w:noProof/>
            <w:webHidden/>
          </w:rPr>
          <w:instrText xml:space="preserve"> PAGEREF _Toc509837780 \h </w:instrText>
        </w:r>
        <w:r w:rsidR="00CA1BE9">
          <w:rPr>
            <w:noProof/>
            <w:webHidden/>
          </w:rPr>
        </w:r>
        <w:r w:rsidR="00CA1BE9">
          <w:rPr>
            <w:noProof/>
            <w:webHidden/>
          </w:rPr>
          <w:fldChar w:fldCharType="separate"/>
        </w:r>
        <w:r w:rsidR="00CA1BE9">
          <w:rPr>
            <w:noProof/>
            <w:webHidden/>
          </w:rPr>
          <w:t>51</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1" w:history="1">
        <w:r w:rsidR="00CA1BE9" w:rsidRPr="0004478E">
          <w:rPr>
            <w:rStyle w:val="ad"/>
            <w:noProof/>
          </w:rPr>
          <w:t>9.2</w:t>
        </w:r>
        <w:r w:rsidR="00CA1BE9" w:rsidRPr="0004478E">
          <w:rPr>
            <w:rStyle w:val="ad"/>
            <w:rFonts w:hint="eastAsia"/>
            <w:noProof/>
          </w:rPr>
          <w:t>期末基金管理人的从业人员持有本基金的情况</w:t>
        </w:r>
        <w:r w:rsidR="00CA1BE9">
          <w:rPr>
            <w:noProof/>
            <w:webHidden/>
          </w:rPr>
          <w:tab/>
        </w:r>
        <w:r w:rsidR="00CA1BE9">
          <w:rPr>
            <w:noProof/>
            <w:webHidden/>
          </w:rPr>
          <w:fldChar w:fldCharType="begin"/>
        </w:r>
        <w:r w:rsidR="00CA1BE9">
          <w:rPr>
            <w:noProof/>
            <w:webHidden/>
          </w:rPr>
          <w:instrText xml:space="preserve"> PAGEREF _Toc509837781 \h </w:instrText>
        </w:r>
        <w:r w:rsidR="00CA1BE9">
          <w:rPr>
            <w:noProof/>
            <w:webHidden/>
          </w:rPr>
        </w:r>
        <w:r w:rsidR="00CA1BE9">
          <w:rPr>
            <w:noProof/>
            <w:webHidden/>
          </w:rPr>
          <w:fldChar w:fldCharType="separate"/>
        </w:r>
        <w:r w:rsidR="00CA1BE9">
          <w:rPr>
            <w:noProof/>
            <w:webHidden/>
          </w:rPr>
          <w:t>51</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2" w:history="1">
        <w:r w:rsidR="00CA1BE9" w:rsidRPr="0004478E">
          <w:rPr>
            <w:rStyle w:val="ad"/>
            <w:noProof/>
          </w:rPr>
          <w:t>9.3</w:t>
        </w:r>
        <w:r w:rsidR="00CA1BE9" w:rsidRPr="0004478E">
          <w:rPr>
            <w:rStyle w:val="ad"/>
            <w:rFonts w:hint="eastAsia"/>
            <w:noProof/>
          </w:rPr>
          <w:t>期末基金管理人的从业人员持有本开放式基金份额总量区间的情况</w:t>
        </w:r>
        <w:r w:rsidR="00CA1BE9">
          <w:rPr>
            <w:noProof/>
            <w:webHidden/>
          </w:rPr>
          <w:tab/>
        </w:r>
        <w:r w:rsidR="00CA1BE9">
          <w:rPr>
            <w:noProof/>
            <w:webHidden/>
          </w:rPr>
          <w:fldChar w:fldCharType="begin"/>
        </w:r>
        <w:r w:rsidR="00CA1BE9">
          <w:rPr>
            <w:noProof/>
            <w:webHidden/>
          </w:rPr>
          <w:instrText xml:space="preserve"> PAGEREF _Toc509837782 \h </w:instrText>
        </w:r>
        <w:r w:rsidR="00CA1BE9">
          <w:rPr>
            <w:noProof/>
            <w:webHidden/>
          </w:rPr>
        </w:r>
        <w:r w:rsidR="00CA1BE9">
          <w:rPr>
            <w:noProof/>
            <w:webHidden/>
          </w:rPr>
          <w:fldChar w:fldCharType="separate"/>
        </w:r>
        <w:r w:rsidR="00CA1BE9">
          <w:rPr>
            <w:noProof/>
            <w:webHidden/>
          </w:rPr>
          <w:t>51</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783" w:history="1">
        <w:r w:rsidR="00CA1BE9" w:rsidRPr="0004478E">
          <w:rPr>
            <w:rStyle w:val="ad"/>
            <w:b/>
            <w:bCs/>
            <w:noProof/>
          </w:rPr>
          <w:t>§10</w:t>
        </w:r>
        <w:r w:rsidR="00CA1BE9" w:rsidRPr="0004478E">
          <w:rPr>
            <w:rStyle w:val="ad"/>
            <w:rFonts w:hint="eastAsia"/>
            <w:b/>
            <w:bCs/>
            <w:noProof/>
          </w:rPr>
          <w:t>开放式基金份额变动</w:t>
        </w:r>
        <w:r w:rsidR="00CA1BE9">
          <w:rPr>
            <w:noProof/>
            <w:webHidden/>
          </w:rPr>
          <w:tab/>
        </w:r>
        <w:r w:rsidR="00CA1BE9">
          <w:rPr>
            <w:noProof/>
            <w:webHidden/>
          </w:rPr>
          <w:fldChar w:fldCharType="begin"/>
        </w:r>
        <w:r w:rsidR="00CA1BE9">
          <w:rPr>
            <w:noProof/>
            <w:webHidden/>
          </w:rPr>
          <w:instrText xml:space="preserve"> PAGEREF _Toc509837783 \h </w:instrText>
        </w:r>
        <w:r w:rsidR="00CA1BE9">
          <w:rPr>
            <w:noProof/>
            <w:webHidden/>
          </w:rPr>
        </w:r>
        <w:r w:rsidR="00CA1BE9">
          <w:rPr>
            <w:noProof/>
            <w:webHidden/>
          </w:rPr>
          <w:fldChar w:fldCharType="separate"/>
        </w:r>
        <w:r w:rsidR="00CA1BE9">
          <w:rPr>
            <w:noProof/>
            <w:webHidden/>
          </w:rPr>
          <w:t>51</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784" w:history="1">
        <w:r w:rsidR="00CA1BE9" w:rsidRPr="0004478E">
          <w:rPr>
            <w:rStyle w:val="ad"/>
            <w:b/>
            <w:bCs/>
            <w:noProof/>
          </w:rPr>
          <w:t>§11</w:t>
        </w:r>
        <w:r w:rsidR="00CA1BE9" w:rsidRPr="0004478E">
          <w:rPr>
            <w:rStyle w:val="ad"/>
            <w:rFonts w:hint="eastAsia"/>
            <w:b/>
            <w:bCs/>
            <w:noProof/>
          </w:rPr>
          <w:t>重大事件揭示</w:t>
        </w:r>
        <w:r w:rsidR="00CA1BE9">
          <w:rPr>
            <w:noProof/>
            <w:webHidden/>
          </w:rPr>
          <w:tab/>
        </w:r>
        <w:r w:rsidR="00CA1BE9">
          <w:rPr>
            <w:noProof/>
            <w:webHidden/>
          </w:rPr>
          <w:fldChar w:fldCharType="begin"/>
        </w:r>
        <w:r w:rsidR="00CA1BE9">
          <w:rPr>
            <w:noProof/>
            <w:webHidden/>
          </w:rPr>
          <w:instrText xml:space="preserve"> PAGEREF _Toc509837784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5" w:history="1">
        <w:r w:rsidR="00CA1BE9" w:rsidRPr="0004478E">
          <w:rPr>
            <w:rStyle w:val="ad"/>
            <w:noProof/>
          </w:rPr>
          <w:t>11.1</w:t>
        </w:r>
        <w:r w:rsidR="00CA1BE9" w:rsidRPr="0004478E">
          <w:rPr>
            <w:rStyle w:val="ad"/>
            <w:rFonts w:hint="eastAsia"/>
            <w:noProof/>
          </w:rPr>
          <w:t>基金份额持有人大会决议</w:t>
        </w:r>
        <w:r w:rsidR="00CA1BE9">
          <w:rPr>
            <w:noProof/>
            <w:webHidden/>
          </w:rPr>
          <w:tab/>
        </w:r>
        <w:r w:rsidR="00CA1BE9">
          <w:rPr>
            <w:noProof/>
            <w:webHidden/>
          </w:rPr>
          <w:fldChar w:fldCharType="begin"/>
        </w:r>
        <w:r w:rsidR="00CA1BE9">
          <w:rPr>
            <w:noProof/>
            <w:webHidden/>
          </w:rPr>
          <w:instrText xml:space="preserve"> PAGEREF _Toc509837785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6" w:history="1">
        <w:r w:rsidR="00CA1BE9" w:rsidRPr="0004478E">
          <w:rPr>
            <w:rStyle w:val="ad"/>
            <w:noProof/>
          </w:rPr>
          <w:t xml:space="preserve">11.2 </w:t>
        </w:r>
        <w:r w:rsidR="00CA1BE9" w:rsidRPr="0004478E">
          <w:rPr>
            <w:rStyle w:val="ad"/>
            <w:rFonts w:hint="eastAsia"/>
            <w:noProof/>
          </w:rPr>
          <w:t>基金管理人、基金托管人的专门基金托管部门的重大人事变动</w:t>
        </w:r>
        <w:r w:rsidR="00CA1BE9">
          <w:rPr>
            <w:noProof/>
            <w:webHidden/>
          </w:rPr>
          <w:tab/>
        </w:r>
        <w:r w:rsidR="00CA1BE9">
          <w:rPr>
            <w:noProof/>
            <w:webHidden/>
          </w:rPr>
          <w:fldChar w:fldCharType="begin"/>
        </w:r>
        <w:r w:rsidR="00CA1BE9">
          <w:rPr>
            <w:noProof/>
            <w:webHidden/>
          </w:rPr>
          <w:instrText xml:space="preserve"> PAGEREF _Toc509837786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7" w:history="1">
        <w:r w:rsidR="00CA1BE9" w:rsidRPr="0004478E">
          <w:rPr>
            <w:rStyle w:val="ad"/>
            <w:noProof/>
          </w:rPr>
          <w:t xml:space="preserve">11.3 </w:t>
        </w:r>
        <w:r w:rsidR="00CA1BE9" w:rsidRPr="0004478E">
          <w:rPr>
            <w:rStyle w:val="ad"/>
            <w:rFonts w:hint="eastAsia"/>
            <w:noProof/>
          </w:rPr>
          <w:t>涉及基金管理人、基金财产、基金托管业务的诉讼</w:t>
        </w:r>
        <w:r w:rsidR="00CA1BE9">
          <w:rPr>
            <w:noProof/>
            <w:webHidden/>
          </w:rPr>
          <w:tab/>
        </w:r>
        <w:r w:rsidR="00CA1BE9">
          <w:rPr>
            <w:noProof/>
            <w:webHidden/>
          </w:rPr>
          <w:fldChar w:fldCharType="begin"/>
        </w:r>
        <w:r w:rsidR="00CA1BE9">
          <w:rPr>
            <w:noProof/>
            <w:webHidden/>
          </w:rPr>
          <w:instrText xml:space="preserve"> PAGEREF _Toc509837787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8" w:history="1">
        <w:r w:rsidR="00CA1BE9" w:rsidRPr="0004478E">
          <w:rPr>
            <w:rStyle w:val="ad"/>
            <w:noProof/>
          </w:rPr>
          <w:t xml:space="preserve">11.4 </w:t>
        </w:r>
        <w:r w:rsidR="00CA1BE9" w:rsidRPr="0004478E">
          <w:rPr>
            <w:rStyle w:val="ad"/>
            <w:rFonts w:hint="eastAsia"/>
            <w:noProof/>
          </w:rPr>
          <w:t>基金投资策略的改变</w:t>
        </w:r>
        <w:r w:rsidR="00CA1BE9">
          <w:rPr>
            <w:noProof/>
            <w:webHidden/>
          </w:rPr>
          <w:tab/>
        </w:r>
        <w:r w:rsidR="00CA1BE9">
          <w:rPr>
            <w:noProof/>
            <w:webHidden/>
          </w:rPr>
          <w:fldChar w:fldCharType="begin"/>
        </w:r>
        <w:r w:rsidR="00CA1BE9">
          <w:rPr>
            <w:noProof/>
            <w:webHidden/>
          </w:rPr>
          <w:instrText xml:space="preserve"> PAGEREF _Toc509837788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89" w:history="1">
        <w:r w:rsidR="00CA1BE9" w:rsidRPr="0004478E">
          <w:rPr>
            <w:rStyle w:val="ad"/>
            <w:noProof/>
          </w:rPr>
          <w:t>11.5</w:t>
        </w:r>
        <w:r w:rsidR="00CA1BE9" w:rsidRPr="0004478E">
          <w:rPr>
            <w:rStyle w:val="ad"/>
            <w:rFonts w:hint="eastAsia"/>
            <w:noProof/>
          </w:rPr>
          <w:t>为基金进行审计的会计师事务所情况</w:t>
        </w:r>
        <w:r w:rsidR="00CA1BE9">
          <w:rPr>
            <w:noProof/>
            <w:webHidden/>
          </w:rPr>
          <w:tab/>
        </w:r>
        <w:r w:rsidR="00CA1BE9">
          <w:rPr>
            <w:noProof/>
            <w:webHidden/>
          </w:rPr>
          <w:fldChar w:fldCharType="begin"/>
        </w:r>
        <w:r w:rsidR="00CA1BE9">
          <w:rPr>
            <w:noProof/>
            <w:webHidden/>
          </w:rPr>
          <w:instrText xml:space="preserve"> PAGEREF _Toc509837789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0" w:history="1">
        <w:r w:rsidR="00CA1BE9" w:rsidRPr="0004478E">
          <w:rPr>
            <w:rStyle w:val="ad"/>
            <w:noProof/>
          </w:rPr>
          <w:t xml:space="preserve">11.6 </w:t>
        </w:r>
        <w:r w:rsidR="00CA1BE9" w:rsidRPr="0004478E">
          <w:rPr>
            <w:rStyle w:val="ad"/>
            <w:rFonts w:hint="eastAsia"/>
            <w:noProof/>
          </w:rPr>
          <w:t>管理人、托管人及其高级管理人员受稽查或处罚等情况</w:t>
        </w:r>
        <w:r w:rsidR="00CA1BE9">
          <w:rPr>
            <w:noProof/>
            <w:webHidden/>
          </w:rPr>
          <w:tab/>
        </w:r>
        <w:r w:rsidR="00CA1BE9">
          <w:rPr>
            <w:noProof/>
            <w:webHidden/>
          </w:rPr>
          <w:fldChar w:fldCharType="begin"/>
        </w:r>
        <w:r w:rsidR="00CA1BE9">
          <w:rPr>
            <w:noProof/>
            <w:webHidden/>
          </w:rPr>
          <w:instrText xml:space="preserve"> PAGEREF _Toc509837790 \h </w:instrText>
        </w:r>
        <w:r w:rsidR="00CA1BE9">
          <w:rPr>
            <w:noProof/>
            <w:webHidden/>
          </w:rPr>
        </w:r>
        <w:r w:rsidR="00CA1BE9">
          <w:rPr>
            <w:noProof/>
            <w:webHidden/>
          </w:rPr>
          <w:fldChar w:fldCharType="separate"/>
        </w:r>
        <w:r w:rsidR="00CA1BE9">
          <w:rPr>
            <w:noProof/>
            <w:webHidden/>
          </w:rPr>
          <w:t>52</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1" w:history="1">
        <w:r w:rsidR="00CA1BE9" w:rsidRPr="0004478E">
          <w:rPr>
            <w:rStyle w:val="ad"/>
            <w:noProof/>
          </w:rPr>
          <w:t xml:space="preserve">11.7 </w:t>
        </w:r>
        <w:r w:rsidR="00CA1BE9" w:rsidRPr="0004478E">
          <w:rPr>
            <w:rStyle w:val="ad"/>
            <w:rFonts w:hint="eastAsia"/>
            <w:noProof/>
          </w:rPr>
          <w:t>基金租用证券公司交易单元的有关情况</w:t>
        </w:r>
        <w:r w:rsidR="00CA1BE9">
          <w:rPr>
            <w:noProof/>
            <w:webHidden/>
          </w:rPr>
          <w:tab/>
        </w:r>
        <w:r w:rsidR="00CA1BE9">
          <w:rPr>
            <w:noProof/>
            <w:webHidden/>
          </w:rPr>
          <w:fldChar w:fldCharType="begin"/>
        </w:r>
        <w:r w:rsidR="00CA1BE9">
          <w:rPr>
            <w:noProof/>
            <w:webHidden/>
          </w:rPr>
          <w:instrText xml:space="preserve"> PAGEREF _Toc509837791 \h </w:instrText>
        </w:r>
        <w:r w:rsidR="00CA1BE9">
          <w:rPr>
            <w:noProof/>
            <w:webHidden/>
          </w:rPr>
        </w:r>
        <w:r w:rsidR="00CA1BE9">
          <w:rPr>
            <w:noProof/>
            <w:webHidden/>
          </w:rPr>
          <w:fldChar w:fldCharType="separate"/>
        </w:r>
        <w:r w:rsidR="00CA1BE9">
          <w:rPr>
            <w:noProof/>
            <w:webHidden/>
          </w:rPr>
          <w:t>53</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4" w:history="1">
        <w:r w:rsidR="00CA1BE9" w:rsidRPr="0004478E">
          <w:rPr>
            <w:rStyle w:val="ad"/>
            <w:noProof/>
          </w:rPr>
          <w:t>11.8</w:t>
        </w:r>
        <w:r w:rsidR="00CA1BE9" w:rsidRPr="0004478E">
          <w:rPr>
            <w:rStyle w:val="ad"/>
            <w:rFonts w:hint="eastAsia"/>
            <w:noProof/>
          </w:rPr>
          <w:t>其他重大事件</w:t>
        </w:r>
        <w:r w:rsidR="00CA1BE9">
          <w:rPr>
            <w:noProof/>
            <w:webHidden/>
          </w:rPr>
          <w:tab/>
        </w:r>
        <w:r w:rsidR="00CA1BE9">
          <w:rPr>
            <w:noProof/>
            <w:webHidden/>
          </w:rPr>
          <w:fldChar w:fldCharType="begin"/>
        </w:r>
        <w:r w:rsidR="00CA1BE9">
          <w:rPr>
            <w:noProof/>
            <w:webHidden/>
          </w:rPr>
          <w:instrText xml:space="preserve"> PAGEREF _Toc509837794 \h </w:instrText>
        </w:r>
        <w:r w:rsidR="00CA1BE9">
          <w:rPr>
            <w:noProof/>
            <w:webHidden/>
          </w:rPr>
        </w:r>
        <w:r w:rsidR="00CA1BE9">
          <w:rPr>
            <w:noProof/>
            <w:webHidden/>
          </w:rPr>
          <w:fldChar w:fldCharType="separate"/>
        </w:r>
        <w:r w:rsidR="00CA1BE9">
          <w:rPr>
            <w:noProof/>
            <w:webHidden/>
          </w:rPr>
          <w:t>54</w:t>
        </w:r>
        <w:r w:rsidR="00CA1BE9">
          <w:rPr>
            <w:noProof/>
            <w:webHidden/>
          </w:rPr>
          <w:fldChar w:fldCharType="end"/>
        </w:r>
      </w:hyperlink>
    </w:p>
    <w:p w:rsidR="00CA1BE9" w:rsidRDefault="00001A30">
      <w:pPr>
        <w:pStyle w:val="12"/>
        <w:rPr>
          <w:rFonts w:asciiTheme="minorHAnsi" w:eastAsiaTheme="minorEastAsia" w:hAnsiTheme="minorHAnsi" w:cstheme="minorBidi"/>
          <w:noProof/>
          <w:szCs w:val="22"/>
        </w:rPr>
      </w:pPr>
      <w:r w:rsidRPr="00001A30">
        <w:rPr>
          <w:b/>
          <w:color w:val="000000" w:themeColor="text1"/>
        </w:rPr>
        <w:t>§</w:t>
      </w:r>
      <w:hyperlink w:anchor="_Toc509837795" w:history="1">
        <w:r>
          <w:rPr>
            <w:rStyle w:val="ad"/>
            <w:b/>
            <w:bCs/>
            <w:noProof/>
          </w:rPr>
          <w:t xml:space="preserve">12 </w:t>
        </w:r>
        <w:r w:rsidR="00CA1BE9" w:rsidRPr="0004478E">
          <w:rPr>
            <w:rStyle w:val="ad"/>
            <w:rFonts w:hint="eastAsia"/>
            <w:b/>
            <w:bCs/>
            <w:noProof/>
          </w:rPr>
          <w:t>影响投资者决策的其他重要信息</w:t>
        </w:r>
        <w:r w:rsidR="00CA1BE9">
          <w:rPr>
            <w:noProof/>
            <w:webHidden/>
          </w:rPr>
          <w:tab/>
        </w:r>
        <w:r w:rsidR="00CA1BE9">
          <w:rPr>
            <w:noProof/>
            <w:webHidden/>
          </w:rPr>
          <w:fldChar w:fldCharType="begin"/>
        </w:r>
        <w:r w:rsidR="00CA1BE9">
          <w:rPr>
            <w:noProof/>
            <w:webHidden/>
          </w:rPr>
          <w:instrText xml:space="preserve"> PAGEREF _Toc509837795 \h </w:instrText>
        </w:r>
        <w:r w:rsidR="00CA1BE9">
          <w:rPr>
            <w:noProof/>
            <w:webHidden/>
          </w:rPr>
        </w:r>
        <w:r w:rsidR="00CA1BE9">
          <w:rPr>
            <w:noProof/>
            <w:webHidden/>
          </w:rPr>
          <w:fldChar w:fldCharType="separate"/>
        </w:r>
        <w:r w:rsidR="00CA1BE9">
          <w:rPr>
            <w:noProof/>
            <w:webHidden/>
          </w:rPr>
          <w:t>58</w:t>
        </w:r>
        <w:r w:rsidR="00CA1BE9">
          <w:rPr>
            <w:noProof/>
            <w:webHidden/>
          </w:rPr>
          <w:fldChar w:fldCharType="end"/>
        </w:r>
      </w:hyperlink>
    </w:p>
    <w:p w:rsidR="00CA1BE9" w:rsidRDefault="00B671F7">
      <w:pPr>
        <w:pStyle w:val="12"/>
        <w:rPr>
          <w:rFonts w:asciiTheme="minorHAnsi" w:eastAsiaTheme="minorEastAsia" w:hAnsiTheme="minorHAnsi" w:cstheme="minorBidi"/>
          <w:noProof/>
          <w:szCs w:val="22"/>
        </w:rPr>
      </w:pPr>
      <w:hyperlink w:anchor="_Toc509837796" w:history="1">
        <w:r w:rsidR="00CA1BE9" w:rsidRPr="0004478E">
          <w:rPr>
            <w:rStyle w:val="ad"/>
            <w:b/>
            <w:bCs/>
            <w:noProof/>
          </w:rPr>
          <w:t>§13</w:t>
        </w:r>
        <w:r w:rsidR="00001A30">
          <w:rPr>
            <w:rStyle w:val="ad"/>
            <w:b/>
            <w:bCs/>
            <w:noProof/>
          </w:rPr>
          <w:t xml:space="preserve"> </w:t>
        </w:r>
        <w:r w:rsidR="00CA1BE9" w:rsidRPr="0004478E">
          <w:rPr>
            <w:rStyle w:val="ad"/>
            <w:rFonts w:hint="eastAsia"/>
            <w:b/>
            <w:bCs/>
            <w:noProof/>
          </w:rPr>
          <w:t>备查文件目录</w:t>
        </w:r>
        <w:r w:rsidR="00CA1BE9">
          <w:rPr>
            <w:noProof/>
            <w:webHidden/>
          </w:rPr>
          <w:tab/>
        </w:r>
        <w:r w:rsidR="00CA1BE9">
          <w:rPr>
            <w:noProof/>
            <w:webHidden/>
          </w:rPr>
          <w:fldChar w:fldCharType="begin"/>
        </w:r>
        <w:r w:rsidR="00CA1BE9">
          <w:rPr>
            <w:noProof/>
            <w:webHidden/>
          </w:rPr>
          <w:instrText xml:space="preserve"> PAGEREF _Toc509837796 \h </w:instrText>
        </w:r>
        <w:r w:rsidR="00CA1BE9">
          <w:rPr>
            <w:noProof/>
            <w:webHidden/>
          </w:rPr>
        </w:r>
        <w:r w:rsidR="00CA1BE9">
          <w:rPr>
            <w:noProof/>
            <w:webHidden/>
          </w:rPr>
          <w:fldChar w:fldCharType="separate"/>
        </w:r>
        <w:r w:rsidR="00CA1BE9">
          <w:rPr>
            <w:noProof/>
            <w:webHidden/>
          </w:rPr>
          <w:t>58</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7" w:history="1">
        <w:r w:rsidR="00CA1BE9" w:rsidRPr="0004478E">
          <w:rPr>
            <w:rStyle w:val="ad"/>
            <w:noProof/>
          </w:rPr>
          <w:t xml:space="preserve">13.1 </w:t>
        </w:r>
        <w:r w:rsidR="00CA1BE9" w:rsidRPr="0004478E">
          <w:rPr>
            <w:rStyle w:val="ad"/>
            <w:rFonts w:hint="eastAsia"/>
            <w:noProof/>
          </w:rPr>
          <w:t>备查文件目录</w:t>
        </w:r>
        <w:r w:rsidR="00CA1BE9">
          <w:rPr>
            <w:noProof/>
            <w:webHidden/>
          </w:rPr>
          <w:tab/>
        </w:r>
        <w:r w:rsidR="00CA1BE9">
          <w:rPr>
            <w:noProof/>
            <w:webHidden/>
          </w:rPr>
          <w:fldChar w:fldCharType="begin"/>
        </w:r>
        <w:r w:rsidR="00CA1BE9">
          <w:rPr>
            <w:noProof/>
            <w:webHidden/>
          </w:rPr>
          <w:instrText xml:space="preserve"> PAGEREF _Toc509837797 \h </w:instrText>
        </w:r>
        <w:r w:rsidR="00CA1BE9">
          <w:rPr>
            <w:noProof/>
            <w:webHidden/>
          </w:rPr>
        </w:r>
        <w:r w:rsidR="00CA1BE9">
          <w:rPr>
            <w:noProof/>
            <w:webHidden/>
          </w:rPr>
          <w:fldChar w:fldCharType="separate"/>
        </w:r>
        <w:r w:rsidR="00CA1BE9">
          <w:rPr>
            <w:noProof/>
            <w:webHidden/>
          </w:rPr>
          <w:t>59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8" w:history="1">
        <w:r w:rsidR="00CA1BE9" w:rsidRPr="0004478E">
          <w:rPr>
            <w:rStyle w:val="ad"/>
            <w:noProof/>
          </w:rPr>
          <w:t>13.2</w:t>
        </w:r>
        <w:r w:rsidR="00CA1BE9" w:rsidRPr="0004478E">
          <w:rPr>
            <w:rStyle w:val="ad"/>
            <w:rFonts w:hint="eastAsia"/>
            <w:noProof/>
          </w:rPr>
          <w:t>存放地点</w:t>
        </w:r>
        <w:r w:rsidR="00CA1BE9">
          <w:rPr>
            <w:noProof/>
            <w:webHidden/>
          </w:rPr>
          <w:tab/>
        </w:r>
        <w:r w:rsidR="00CA1BE9">
          <w:rPr>
            <w:noProof/>
            <w:webHidden/>
          </w:rPr>
          <w:fldChar w:fldCharType="begin"/>
        </w:r>
        <w:r w:rsidR="00CA1BE9">
          <w:rPr>
            <w:noProof/>
            <w:webHidden/>
          </w:rPr>
          <w:instrText xml:space="preserve"> PAGEREF _Toc509837798 \h </w:instrText>
        </w:r>
        <w:r w:rsidR="00CA1BE9">
          <w:rPr>
            <w:noProof/>
            <w:webHidden/>
          </w:rPr>
        </w:r>
        <w:r w:rsidR="00CA1BE9">
          <w:rPr>
            <w:noProof/>
            <w:webHidden/>
          </w:rPr>
          <w:fldChar w:fldCharType="separate"/>
        </w:r>
        <w:r w:rsidR="00CA1BE9">
          <w:rPr>
            <w:noProof/>
            <w:webHidden/>
          </w:rPr>
          <w:t>59</w:t>
        </w:r>
        <w:r w:rsidR="00CA1BE9">
          <w:rPr>
            <w:noProof/>
            <w:webHidden/>
          </w:rPr>
          <w:fldChar w:fldCharType="end"/>
        </w:r>
      </w:hyperlink>
    </w:p>
    <w:p w:rsidR="00CA1BE9" w:rsidRDefault="00B671F7">
      <w:pPr>
        <w:pStyle w:val="24"/>
        <w:rPr>
          <w:rFonts w:asciiTheme="minorHAnsi" w:eastAsiaTheme="minorEastAsia" w:hAnsiTheme="minorHAnsi" w:cstheme="minorBidi"/>
          <w:noProof/>
          <w:kern w:val="2"/>
          <w:szCs w:val="22"/>
        </w:rPr>
      </w:pPr>
      <w:hyperlink w:anchor="_Toc509837799" w:history="1">
        <w:r w:rsidR="00CA1BE9" w:rsidRPr="0004478E">
          <w:rPr>
            <w:rStyle w:val="ad"/>
            <w:noProof/>
          </w:rPr>
          <w:t>13.3</w:t>
        </w:r>
        <w:r w:rsidR="00CA1BE9" w:rsidRPr="0004478E">
          <w:rPr>
            <w:rStyle w:val="ad"/>
            <w:rFonts w:hint="eastAsia"/>
            <w:noProof/>
          </w:rPr>
          <w:t>查阅方式</w:t>
        </w:r>
        <w:r w:rsidR="00CA1BE9">
          <w:rPr>
            <w:noProof/>
            <w:webHidden/>
          </w:rPr>
          <w:tab/>
        </w:r>
        <w:r w:rsidR="00CA1BE9">
          <w:rPr>
            <w:noProof/>
            <w:webHidden/>
          </w:rPr>
          <w:fldChar w:fldCharType="begin"/>
        </w:r>
        <w:r w:rsidR="00CA1BE9">
          <w:rPr>
            <w:noProof/>
            <w:webHidden/>
          </w:rPr>
          <w:instrText xml:space="preserve"> PAGEREF _Toc509837799 \h </w:instrText>
        </w:r>
        <w:r w:rsidR="00CA1BE9">
          <w:rPr>
            <w:noProof/>
            <w:webHidden/>
          </w:rPr>
        </w:r>
        <w:r w:rsidR="00CA1BE9">
          <w:rPr>
            <w:noProof/>
            <w:webHidden/>
          </w:rPr>
          <w:fldChar w:fldCharType="separate"/>
        </w:r>
        <w:r w:rsidR="00CA1BE9">
          <w:rPr>
            <w:noProof/>
            <w:webHidden/>
          </w:rPr>
          <w:t>59</w:t>
        </w:r>
        <w:r w:rsidR="00CA1BE9">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837637"/>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83763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交银施罗德先锋混合型证券投资基金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交银先锋混合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794,395,863.85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CA1BE9" w:rsidRDefault="001A59F9" w:rsidP="00CA1BE9">
      <w:pPr>
        <w:pStyle w:val="20"/>
        <w:spacing w:before="29" w:after="0" w:line="288" w:lineRule="auto"/>
        <w:rPr>
          <w:rFonts w:ascii="Times New Roman" w:hAnsi="Times New Roman"/>
          <w:kern w:val="0"/>
          <w:szCs w:val="24"/>
        </w:rPr>
      </w:pPr>
      <w:bookmarkStart w:id="13" w:name="_Toc361324846"/>
      <w:bookmarkStart w:id="14" w:name="_Toc509837639"/>
      <w:r w:rsidRPr="00CA1BE9">
        <w:rPr>
          <w:rFonts w:ascii="Times New Roman" w:hAnsi="Times New Roman"/>
          <w:kern w:val="0"/>
          <w:szCs w:val="24"/>
        </w:rPr>
        <w:t xml:space="preserve">2.2 </w:t>
      </w:r>
      <w:r w:rsidRPr="00CA1BE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A1BE9" w:rsidRDefault="001A59F9" w:rsidP="00CA1BE9">
      <w:pPr>
        <w:pStyle w:val="20"/>
        <w:spacing w:before="29" w:after="0" w:line="288" w:lineRule="auto"/>
        <w:rPr>
          <w:rFonts w:ascii="Times New Roman" w:hAnsi="Times New Roman"/>
          <w:kern w:val="0"/>
          <w:szCs w:val="24"/>
        </w:rPr>
      </w:pPr>
      <w:bookmarkStart w:id="15" w:name="_Toc225498247"/>
      <w:bookmarkStart w:id="16" w:name="_Toc361324847"/>
      <w:bookmarkStart w:id="17" w:name="_Toc509837640"/>
      <w:r w:rsidRPr="00CA1BE9">
        <w:rPr>
          <w:rFonts w:ascii="Times New Roman" w:hAnsi="Times New Roman"/>
          <w:kern w:val="0"/>
          <w:szCs w:val="24"/>
        </w:rPr>
        <w:t xml:space="preserve">2.3 </w:t>
      </w:r>
      <w:r w:rsidRPr="00CA1BE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A1BE9" w:rsidRDefault="001A59F9" w:rsidP="00CA1BE9">
      <w:pPr>
        <w:pStyle w:val="20"/>
        <w:spacing w:before="29" w:after="0" w:line="288" w:lineRule="auto"/>
        <w:rPr>
          <w:rFonts w:ascii="Times New Roman" w:hAnsi="Times New Roman"/>
          <w:kern w:val="0"/>
          <w:szCs w:val="24"/>
        </w:rPr>
      </w:pPr>
      <w:bookmarkStart w:id="18" w:name="_Toc225498248"/>
      <w:bookmarkStart w:id="19" w:name="_Toc361324848"/>
      <w:bookmarkStart w:id="20" w:name="_Toc509837641"/>
      <w:r w:rsidRPr="00CA1BE9">
        <w:rPr>
          <w:rFonts w:ascii="Times New Roman" w:hAnsi="Times New Roman"/>
          <w:kern w:val="0"/>
          <w:szCs w:val="24"/>
        </w:rPr>
        <w:t xml:space="preserve">2.4 </w:t>
      </w:r>
      <w:r w:rsidRPr="00CA1BE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A1BE9" w:rsidRDefault="001A59F9" w:rsidP="00CA1BE9">
      <w:pPr>
        <w:pStyle w:val="20"/>
        <w:spacing w:before="29" w:after="0" w:line="288" w:lineRule="auto"/>
        <w:rPr>
          <w:rFonts w:ascii="Times New Roman" w:hAnsi="Times New Roman"/>
          <w:kern w:val="0"/>
          <w:szCs w:val="24"/>
        </w:rPr>
      </w:pPr>
      <w:bookmarkStart w:id="21" w:name="_Toc225498249"/>
      <w:bookmarkStart w:id="22" w:name="_Toc361324849"/>
      <w:bookmarkStart w:id="23" w:name="_Toc509837642"/>
      <w:r w:rsidRPr="00CA1BE9">
        <w:rPr>
          <w:rFonts w:ascii="Times New Roman" w:hAnsi="Times New Roman"/>
          <w:kern w:val="0"/>
          <w:szCs w:val="24"/>
        </w:rPr>
        <w:t xml:space="preserve">2.5 </w:t>
      </w:r>
      <w:r w:rsidRPr="00CA1BE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837643"/>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CA1BE9" w:rsidRDefault="001A59F9" w:rsidP="00CA1BE9">
      <w:pPr>
        <w:pStyle w:val="20"/>
        <w:spacing w:before="29" w:after="0" w:line="288" w:lineRule="auto"/>
        <w:rPr>
          <w:rFonts w:ascii="Times New Roman" w:hAnsi="Times New Roman"/>
          <w:kern w:val="0"/>
          <w:szCs w:val="24"/>
        </w:rPr>
      </w:pPr>
      <w:bookmarkStart w:id="27" w:name="_Toc286996129"/>
      <w:bookmarkStart w:id="28" w:name="_Toc361324851"/>
      <w:bookmarkStart w:id="29" w:name="_Toc509837644"/>
      <w:r w:rsidRPr="00CA1BE9">
        <w:rPr>
          <w:rFonts w:ascii="Times New Roman" w:hAnsi="Times New Roman"/>
          <w:kern w:val="0"/>
          <w:szCs w:val="24"/>
        </w:rPr>
        <w:lastRenderedPageBreak/>
        <w:t xml:space="preserve">3.1 </w:t>
      </w:r>
      <w:r w:rsidRPr="00CA1BE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-85,787,251.57</w:t>
            </w:r>
          </w:p>
        </w:tc>
        <w:tc>
          <w:tcPr>
            <w:tcW w:w="1297" w:type="pct"/>
            <w:vAlign w:val="center"/>
          </w:tcPr>
          <w:p w:rsidR="0040141B" w:rsidRPr="00251D94" w:rsidRDefault="0040141B" w:rsidP="004E3EF9">
            <w:pPr>
              <w:spacing w:before="29" w:line="288" w:lineRule="auto"/>
              <w:jc w:val="right"/>
              <w:rPr>
                <w:szCs w:val="21"/>
              </w:rPr>
            </w:pPr>
            <w:r w:rsidRPr="00251D94">
              <w:rPr>
                <w:szCs w:val="21"/>
              </w:rPr>
              <w:t>-202,278,628.85</w:t>
            </w:r>
          </w:p>
        </w:tc>
        <w:tc>
          <w:tcPr>
            <w:tcW w:w="1278" w:type="pct"/>
            <w:vAlign w:val="center"/>
          </w:tcPr>
          <w:p w:rsidR="0040141B" w:rsidRPr="00251D94" w:rsidRDefault="0040141B" w:rsidP="004E3EF9">
            <w:pPr>
              <w:spacing w:before="29" w:line="288" w:lineRule="auto"/>
              <w:jc w:val="right"/>
              <w:rPr>
                <w:szCs w:val="21"/>
              </w:rPr>
            </w:pPr>
            <w:r w:rsidRPr="00251D94">
              <w:rPr>
                <w:szCs w:val="21"/>
              </w:rPr>
              <w:t>219,209,485.16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-308,567,702.67</w:t>
            </w:r>
          </w:p>
        </w:tc>
        <w:tc>
          <w:tcPr>
            <w:tcW w:w="1297" w:type="pct"/>
            <w:vAlign w:val="center"/>
          </w:tcPr>
          <w:p w:rsidR="0040141B" w:rsidRPr="00251D94" w:rsidRDefault="0040141B" w:rsidP="004E3EF9">
            <w:pPr>
              <w:spacing w:before="29" w:line="288" w:lineRule="auto"/>
              <w:jc w:val="right"/>
              <w:rPr>
                <w:szCs w:val="21"/>
              </w:rPr>
            </w:pPr>
            <w:r w:rsidRPr="00251D94">
              <w:rPr>
                <w:szCs w:val="21"/>
              </w:rPr>
              <w:t>-526,008,826.16</w:t>
            </w:r>
          </w:p>
        </w:tc>
        <w:tc>
          <w:tcPr>
            <w:tcW w:w="1278" w:type="pct"/>
            <w:vAlign w:val="center"/>
          </w:tcPr>
          <w:p w:rsidR="0040141B" w:rsidRPr="00251D94" w:rsidRDefault="0040141B" w:rsidP="004E3EF9">
            <w:pPr>
              <w:spacing w:before="29" w:line="288" w:lineRule="auto"/>
              <w:jc w:val="right"/>
              <w:rPr>
                <w:szCs w:val="21"/>
              </w:rPr>
            </w:pPr>
            <w:r w:rsidRPr="00251D94">
              <w:rPr>
                <w:szCs w:val="21"/>
              </w:rPr>
              <w:t>478,402,067.55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B971EE">
            <w:pPr>
              <w:spacing w:before="29" w:line="288" w:lineRule="auto"/>
              <w:jc w:val="right"/>
              <w:rPr>
                <w:szCs w:val="21"/>
              </w:rPr>
            </w:pPr>
            <w:r w:rsidRPr="00251D94">
              <w:rPr>
                <w:szCs w:val="21"/>
              </w:rPr>
              <w:t>-0.281</w:t>
            </w:r>
            <w:r w:rsidR="00B971EE">
              <w:rPr>
                <w:szCs w:val="21"/>
              </w:rPr>
              <w:t>8</w:t>
            </w:r>
          </w:p>
        </w:tc>
        <w:tc>
          <w:tcPr>
            <w:tcW w:w="1297" w:type="pct"/>
            <w:vAlign w:val="center"/>
          </w:tcPr>
          <w:p w:rsidR="0040141B" w:rsidRPr="00251D94" w:rsidRDefault="0040141B" w:rsidP="004E3EF9">
            <w:pPr>
              <w:spacing w:before="29" w:line="288" w:lineRule="auto"/>
              <w:jc w:val="right"/>
              <w:rPr>
                <w:szCs w:val="21"/>
              </w:rPr>
            </w:pPr>
            <w:r w:rsidRPr="00251D94">
              <w:rPr>
                <w:szCs w:val="21"/>
              </w:rPr>
              <w:t>-0.3592</w:t>
            </w:r>
          </w:p>
        </w:tc>
        <w:tc>
          <w:tcPr>
            <w:tcW w:w="1278" w:type="pct"/>
            <w:vAlign w:val="center"/>
          </w:tcPr>
          <w:p w:rsidR="0040141B" w:rsidRPr="00251D94" w:rsidRDefault="0040141B" w:rsidP="004E3EF9">
            <w:pPr>
              <w:spacing w:before="29" w:line="288" w:lineRule="auto"/>
              <w:jc w:val="right"/>
              <w:rPr>
                <w:szCs w:val="21"/>
              </w:rPr>
            </w:pPr>
            <w:r w:rsidRPr="00251D94">
              <w:rPr>
                <w:szCs w:val="21"/>
              </w:rPr>
              <w:t>0.5402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B971EE" w:rsidP="004E3EF9">
            <w:pPr>
              <w:spacing w:before="29" w:line="288" w:lineRule="auto"/>
              <w:jc w:val="right"/>
              <w:rPr>
                <w:szCs w:val="21"/>
              </w:rPr>
            </w:pPr>
            <w:r>
              <w:rPr>
                <w:szCs w:val="21"/>
              </w:rPr>
              <w:t>-22.09</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-25.33%</w:t>
            </w:r>
          </w:p>
        </w:tc>
        <w:tc>
          <w:tcPr>
            <w:tcW w:w="1278" w:type="pct"/>
            <w:vAlign w:val="center"/>
          </w:tcPr>
          <w:p w:rsidR="0040141B" w:rsidRPr="00251D94" w:rsidRDefault="0040141B" w:rsidP="004E3EF9">
            <w:pPr>
              <w:spacing w:before="29" w:line="288" w:lineRule="auto"/>
              <w:jc w:val="right"/>
              <w:rPr>
                <w:szCs w:val="21"/>
              </w:rPr>
            </w:pPr>
            <w:r w:rsidRPr="00251D94">
              <w:rPr>
                <w:szCs w:val="21"/>
              </w:rPr>
              <w:t>30.28%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-20.67%</w:t>
            </w:r>
          </w:p>
        </w:tc>
        <w:tc>
          <w:tcPr>
            <w:tcW w:w="1297" w:type="pct"/>
            <w:vAlign w:val="center"/>
          </w:tcPr>
          <w:p w:rsidR="0040141B" w:rsidRPr="00251D94" w:rsidRDefault="0040141B" w:rsidP="004E3EF9">
            <w:pPr>
              <w:spacing w:before="29" w:line="288" w:lineRule="auto"/>
              <w:jc w:val="right"/>
              <w:rPr>
                <w:szCs w:val="21"/>
              </w:rPr>
            </w:pPr>
            <w:r w:rsidRPr="00251D94">
              <w:rPr>
                <w:szCs w:val="21"/>
              </w:rPr>
              <w:t>-18.72%</w:t>
            </w:r>
          </w:p>
        </w:tc>
        <w:tc>
          <w:tcPr>
            <w:tcW w:w="1278" w:type="pct"/>
            <w:vAlign w:val="center"/>
          </w:tcPr>
          <w:p w:rsidR="0040141B" w:rsidRPr="00251D94" w:rsidRDefault="0040141B" w:rsidP="004E3EF9">
            <w:pPr>
              <w:spacing w:before="29" w:line="288" w:lineRule="auto"/>
              <w:jc w:val="right"/>
              <w:rPr>
                <w:szCs w:val="21"/>
              </w:rPr>
            </w:pPr>
            <w:r w:rsidRPr="00251D94">
              <w:rPr>
                <w:szCs w:val="21"/>
              </w:rPr>
              <w:t>64.80%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104,747,920.29</w:t>
            </w:r>
          </w:p>
        </w:tc>
        <w:tc>
          <w:tcPr>
            <w:tcW w:w="1297" w:type="pct"/>
            <w:vAlign w:val="center"/>
          </w:tcPr>
          <w:p w:rsidR="0040141B" w:rsidRPr="00251D94" w:rsidRDefault="0040141B" w:rsidP="004E3EF9">
            <w:pPr>
              <w:spacing w:before="29" w:line="288" w:lineRule="auto"/>
              <w:jc w:val="right"/>
              <w:rPr>
                <w:szCs w:val="21"/>
              </w:rPr>
            </w:pPr>
            <w:r w:rsidRPr="00251D94">
              <w:rPr>
                <w:szCs w:val="21"/>
              </w:rPr>
              <w:t>546,432,499.90</w:t>
            </w:r>
          </w:p>
        </w:tc>
        <w:tc>
          <w:tcPr>
            <w:tcW w:w="1278" w:type="pct"/>
            <w:vAlign w:val="center"/>
          </w:tcPr>
          <w:p w:rsidR="0040141B" w:rsidRPr="00251D94" w:rsidRDefault="0040141B" w:rsidP="004E3EF9">
            <w:pPr>
              <w:spacing w:before="29" w:line="288" w:lineRule="auto"/>
              <w:jc w:val="right"/>
              <w:rPr>
                <w:szCs w:val="21"/>
              </w:rPr>
            </w:pPr>
            <w:r w:rsidRPr="00251D94">
              <w:rPr>
                <w:szCs w:val="21"/>
              </w:rPr>
              <w:t>1,518,415,236.58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0.1319</w:t>
            </w:r>
          </w:p>
        </w:tc>
        <w:tc>
          <w:tcPr>
            <w:tcW w:w="1297" w:type="pct"/>
            <w:vAlign w:val="center"/>
          </w:tcPr>
          <w:p w:rsidR="0040141B" w:rsidRPr="00251D94" w:rsidRDefault="0040141B" w:rsidP="004E3EF9">
            <w:pPr>
              <w:spacing w:before="29" w:line="288" w:lineRule="auto"/>
              <w:jc w:val="right"/>
              <w:rPr>
                <w:szCs w:val="21"/>
              </w:rPr>
            </w:pPr>
            <w:r w:rsidRPr="00251D94">
              <w:rPr>
                <w:szCs w:val="21"/>
              </w:rPr>
              <w:t>0.4268</w:t>
            </w:r>
          </w:p>
        </w:tc>
        <w:tc>
          <w:tcPr>
            <w:tcW w:w="1278" w:type="pct"/>
            <w:vAlign w:val="center"/>
          </w:tcPr>
          <w:p w:rsidR="0040141B" w:rsidRPr="00251D94" w:rsidRDefault="0040141B" w:rsidP="004E3EF9">
            <w:pPr>
              <w:spacing w:before="29" w:line="288" w:lineRule="auto"/>
              <w:jc w:val="right"/>
              <w:rPr>
                <w:szCs w:val="21"/>
              </w:rPr>
            </w:pPr>
            <w:r w:rsidRPr="00251D94">
              <w:rPr>
                <w:szCs w:val="21"/>
              </w:rPr>
              <w:t>1.1559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899,143,784.14</w:t>
            </w:r>
          </w:p>
        </w:tc>
        <w:tc>
          <w:tcPr>
            <w:tcW w:w="1297" w:type="pct"/>
            <w:vAlign w:val="center"/>
          </w:tcPr>
          <w:p w:rsidR="0040141B" w:rsidRPr="00251D94" w:rsidRDefault="0040141B" w:rsidP="004E3EF9">
            <w:pPr>
              <w:spacing w:before="29" w:line="288" w:lineRule="auto"/>
              <w:jc w:val="right"/>
              <w:rPr>
                <w:szCs w:val="21"/>
              </w:rPr>
            </w:pPr>
            <w:r w:rsidRPr="00251D94">
              <w:rPr>
                <w:szCs w:val="21"/>
              </w:rPr>
              <w:t>1,826,636,428.54</w:t>
            </w:r>
          </w:p>
        </w:tc>
        <w:tc>
          <w:tcPr>
            <w:tcW w:w="1278" w:type="pct"/>
            <w:vAlign w:val="center"/>
          </w:tcPr>
          <w:p w:rsidR="0040141B" w:rsidRPr="00251D94" w:rsidRDefault="0040141B" w:rsidP="004E3EF9">
            <w:pPr>
              <w:spacing w:before="29" w:line="288" w:lineRule="auto"/>
              <w:jc w:val="right"/>
              <w:rPr>
                <w:szCs w:val="21"/>
              </w:rPr>
            </w:pPr>
            <w:r w:rsidRPr="00251D94">
              <w:rPr>
                <w:szCs w:val="21"/>
              </w:rPr>
              <w:t>2,832,050,950.98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1.1319</w:t>
            </w:r>
          </w:p>
        </w:tc>
        <w:tc>
          <w:tcPr>
            <w:tcW w:w="1297" w:type="pct"/>
            <w:vAlign w:val="center"/>
          </w:tcPr>
          <w:p w:rsidR="0040141B" w:rsidRPr="00251D94" w:rsidRDefault="0040141B" w:rsidP="004E3EF9">
            <w:pPr>
              <w:spacing w:before="29" w:line="288" w:lineRule="auto"/>
              <w:jc w:val="right"/>
              <w:rPr>
                <w:szCs w:val="21"/>
              </w:rPr>
            </w:pPr>
            <w:r w:rsidRPr="00251D94">
              <w:rPr>
                <w:szCs w:val="21"/>
              </w:rPr>
              <w:t>1.4268</w:t>
            </w:r>
          </w:p>
        </w:tc>
        <w:tc>
          <w:tcPr>
            <w:tcW w:w="1278" w:type="pct"/>
            <w:vAlign w:val="center"/>
          </w:tcPr>
          <w:p w:rsidR="0040141B" w:rsidRPr="00251D94" w:rsidRDefault="0040141B" w:rsidP="004E3EF9">
            <w:pPr>
              <w:spacing w:before="29" w:line="288" w:lineRule="auto"/>
              <w:jc w:val="right"/>
              <w:rPr>
                <w:szCs w:val="21"/>
              </w:rPr>
            </w:pPr>
            <w:r w:rsidRPr="00251D94">
              <w:rPr>
                <w:szCs w:val="21"/>
              </w:rPr>
              <w:t>2.1559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FC3CC6" w:rsidP="004E3EF9">
            <w:pPr>
              <w:spacing w:before="29" w:line="288" w:lineRule="auto"/>
              <w:jc w:val="right"/>
              <w:rPr>
                <w:szCs w:val="21"/>
              </w:rPr>
            </w:pPr>
            <w:r>
              <w:rPr>
                <w:szCs w:val="21"/>
              </w:rPr>
              <w:t>51.30</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90.73%</w:t>
            </w:r>
          </w:p>
        </w:tc>
        <w:tc>
          <w:tcPr>
            <w:tcW w:w="1278" w:type="pct"/>
            <w:vAlign w:val="center"/>
          </w:tcPr>
          <w:p w:rsidR="0040141B" w:rsidRPr="00251D94" w:rsidRDefault="0040141B" w:rsidP="004E3EF9">
            <w:pPr>
              <w:spacing w:before="29" w:line="288" w:lineRule="auto"/>
              <w:jc w:val="right"/>
              <w:rPr>
                <w:szCs w:val="21"/>
              </w:rPr>
            </w:pPr>
            <w:r w:rsidRPr="00251D94">
              <w:rPr>
                <w:szCs w:val="21"/>
              </w:rPr>
              <w:t>134.65%</w:t>
            </w:r>
          </w:p>
        </w:tc>
      </w:tr>
    </w:tbl>
    <w:p w:rsidR="00633CE4" w:rsidRDefault="008F04A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83764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83764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33CE4">
        <w:tc>
          <w:tcPr>
            <w:tcW w:w="1286" w:type="dxa"/>
            <w:vAlign w:val="center"/>
          </w:tcPr>
          <w:p w:rsidR="00633CE4" w:rsidRDefault="008F04A3">
            <w:pPr>
              <w:jc w:val="left"/>
            </w:pPr>
            <w:r>
              <w:rPr>
                <w:color w:val="000000"/>
                <w:sz w:val="24"/>
              </w:rPr>
              <w:t>过去三个月</w:t>
            </w:r>
          </w:p>
        </w:tc>
        <w:tc>
          <w:tcPr>
            <w:tcW w:w="1286" w:type="dxa"/>
            <w:vAlign w:val="center"/>
          </w:tcPr>
          <w:p w:rsidR="00633CE4" w:rsidRDefault="008F04A3">
            <w:pPr>
              <w:jc w:val="center"/>
            </w:pPr>
            <w:r>
              <w:rPr>
                <w:color w:val="000000"/>
                <w:sz w:val="24"/>
              </w:rPr>
              <w:t>-8.43%</w:t>
            </w:r>
          </w:p>
        </w:tc>
        <w:tc>
          <w:tcPr>
            <w:tcW w:w="1286" w:type="dxa"/>
            <w:vAlign w:val="center"/>
          </w:tcPr>
          <w:p w:rsidR="00633CE4" w:rsidRDefault="008F04A3">
            <w:pPr>
              <w:jc w:val="center"/>
            </w:pPr>
            <w:r>
              <w:rPr>
                <w:color w:val="000000"/>
                <w:sz w:val="24"/>
              </w:rPr>
              <w:t>0.98%</w:t>
            </w:r>
          </w:p>
        </w:tc>
        <w:tc>
          <w:tcPr>
            <w:tcW w:w="1285" w:type="dxa"/>
            <w:vAlign w:val="center"/>
          </w:tcPr>
          <w:p w:rsidR="00633CE4" w:rsidRDefault="008F04A3">
            <w:pPr>
              <w:jc w:val="center"/>
            </w:pPr>
            <w:r>
              <w:rPr>
                <w:color w:val="000000"/>
                <w:sz w:val="24"/>
              </w:rPr>
              <w:t>-2.55%</w:t>
            </w:r>
          </w:p>
        </w:tc>
        <w:tc>
          <w:tcPr>
            <w:tcW w:w="1285" w:type="dxa"/>
            <w:vAlign w:val="center"/>
          </w:tcPr>
          <w:p w:rsidR="00633CE4" w:rsidRDefault="008F04A3">
            <w:pPr>
              <w:jc w:val="center"/>
            </w:pPr>
            <w:r>
              <w:rPr>
                <w:color w:val="000000"/>
                <w:sz w:val="24"/>
              </w:rPr>
              <w:t>0.67%</w:t>
            </w:r>
          </w:p>
        </w:tc>
        <w:tc>
          <w:tcPr>
            <w:tcW w:w="1285" w:type="dxa"/>
            <w:vAlign w:val="center"/>
          </w:tcPr>
          <w:p w:rsidR="00633CE4" w:rsidRDefault="008F04A3">
            <w:pPr>
              <w:jc w:val="center"/>
            </w:pPr>
            <w:r>
              <w:rPr>
                <w:color w:val="000000"/>
                <w:sz w:val="24"/>
              </w:rPr>
              <w:t>-5.88%</w:t>
            </w:r>
          </w:p>
        </w:tc>
        <w:tc>
          <w:tcPr>
            <w:tcW w:w="1285" w:type="dxa"/>
            <w:vAlign w:val="center"/>
          </w:tcPr>
          <w:p w:rsidR="00633CE4" w:rsidRDefault="008F04A3">
            <w:pPr>
              <w:jc w:val="center"/>
            </w:pPr>
            <w:r>
              <w:rPr>
                <w:color w:val="000000"/>
                <w:sz w:val="24"/>
              </w:rPr>
              <w:t>0.31%</w:t>
            </w:r>
          </w:p>
        </w:tc>
      </w:tr>
      <w:tr w:rsidR="00633CE4">
        <w:tc>
          <w:tcPr>
            <w:tcW w:w="1286" w:type="dxa"/>
            <w:vAlign w:val="center"/>
          </w:tcPr>
          <w:p w:rsidR="00633CE4" w:rsidRDefault="008F04A3">
            <w:pPr>
              <w:jc w:val="left"/>
            </w:pPr>
            <w:r>
              <w:rPr>
                <w:color w:val="000000"/>
                <w:sz w:val="24"/>
              </w:rPr>
              <w:t>过去六个月</w:t>
            </w:r>
          </w:p>
        </w:tc>
        <w:tc>
          <w:tcPr>
            <w:tcW w:w="1286" w:type="dxa"/>
            <w:vAlign w:val="center"/>
          </w:tcPr>
          <w:p w:rsidR="00633CE4" w:rsidRDefault="008F04A3">
            <w:pPr>
              <w:jc w:val="center"/>
            </w:pPr>
            <w:r>
              <w:rPr>
                <w:color w:val="000000"/>
                <w:sz w:val="24"/>
              </w:rPr>
              <w:t>-8.04%</w:t>
            </w:r>
          </w:p>
        </w:tc>
        <w:tc>
          <w:tcPr>
            <w:tcW w:w="1286" w:type="dxa"/>
            <w:vAlign w:val="center"/>
          </w:tcPr>
          <w:p w:rsidR="00633CE4" w:rsidRDefault="008F04A3">
            <w:pPr>
              <w:jc w:val="center"/>
            </w:pPr>
            <w:r>
              <w:rPr>
                <w:color w:val="000000"/>
                <w:sz w:val="24"/>
              </w:rPr>
              <w:t>1.11%</w:t>
            </w:r>
          </w:p>
        </w:tc>
        <w:tc>
          <w:tcPr>
            <w:tcW w:w="1285" w:type="dxa"/>
            <w:vAlign w:val="center"/>
          </w:tcPr>
          <w:p w:rsidR="00633CE4" w:rsidRDefault="008F04A3">
            <w:pPr>
              <w:jc w:val="center"/>
            </w:pPr>
            <w:r>
              <w:rPr>
                <w:color w:val="000000"/>
                <w:sz w:val="24"/>
              </w:rPr>
              <w:t>2.24%</w:t>
            </w:r>
          </w:p>
        </w:tc>
        <w:tc>
          <w:tcPr>
            <w:tcW w:w="1285" w:type="dxa"/>
            <w:vAlign w:val="center"/>
          </w:tcPr>
          <w:p w:rsidR="00633CE4" w:rsidRDefault="008F04A3">
            <w:pPr>
              <w:jc w:val="center"/>
            </w:pPr>
            <w:r>
              <w:rPr>
                <w:color w:val="000000"/>
                <w:sz w:val="24"/>
              </w:rPr>
              <w:t>0.65%</w:t>
            </w:r>
          </w:p>
        </w:tc>
        <w:tc>
          <w:tcPr>
            <w:tcW w:w="1285" w:type="dxa"/>
            <w:vAlign w:val="center"/>
          </w:tcPr>
          <w:p w:rsidR="00633CE4" w:rsidRDefault="008F04A3">
            <w:pPr>
              <w:jc w:val="center"/>
            </w:pPr>
            <w:r>
              <w:rPr>
                <w:color w:val="000000"/>
                <w:sz w:val="24"/>
              </w:rPr>
              <w:t>-10.28%</w:t>
            </w:r>
          </w:p>
        </w:tc>
        <w:tc>
          <w:tcPr>
            <w:tcW w:w="1285" w:type="dxa"/>
            <w:vAlign w:val="center"/>
          </w:tcPr>
          <w:p w:rsidR="00633CE4" w:rsidRDefault="008F04A3">
            <w:pPr>
              <w:jc w:val="center"/>
            </w:pPr>
            <w:r>
              <w:rPr>
                <w:color w:val="000000"/>
                <w:sz w:val="24"/>
              </w:rPr>
              <w:t>0.46%</w:t>
            </w:r>
          </w:p>
        </w:tc>
      </w:tr>
      <w:tr w:rsidR="00633CE4">
        <w:tc>
          <w:tcPr>
            <w:tcW w:w="1286" w:type="dxa"/>
            <w:vAlign w:val="center"/>
          </w:tcPr>
          <w:p w:rsidR="00633CE4" w:rsidRDefault="008F04A3">
            <w:pPr>
              <w:jc w:val="left"/>
            </w:pPr>
            <w:r>
              <w:rPr>
                <w:color w:val="000000"/>
                <w:sz w:val="24"/>
              </w:rPr>
              <w:lastRenderedPageBreak/>
              <w:t>过去一年</w:t>
            </w:r>
          </w:p>
        </w:tc>
        <w:tc>
          <w:tcPr>
            <w:tcW w:w="1286" w:type="dxa"/>
            <w:vAlign w:val="center"/>
          </w:tcPr>
          <w:p w:rsidR="00633CE4" w:rsidRDefault="008F04A3">
            <w:pPr>
              <w:jc w:val="center"/>
            </w:pPr>
            <w:r>
              <w:rPr>
                <w:color w:val="000000"/>
                <w:sz w:val="24"/>
              </w:rPr>
              <w:t>-20.67%</w:t>
            </w:r>
          </w:p>
        </w:tc>
        <w:tc>
          <w:tcPr>
            <w:tcW w:w="1286" w:type="dxa"/>
            <w:vAlign w:val="center"/>
          </w:tcPr>
          <w:p w:rsidR="00633CE4" w:rsidRDefault="008F04A3">
            <w:pPr>
              <w:jc w:val="center"/>
            </w:pPr>
            <w:r>
              <w:rPr>
                <w:color w:val="000000"/>
                <w:sz w:val="24"/>
              </w:rPr>
              <w:t>1.09%</w:t>
            </w:r>
          </w:p>
        </w:tc>
        <w:tc>
          <w:tcPr>
            <w:tcW w:w="1285" w:type="dxa"/>
            <w:vAlign w:val="center"/>
          </w:tcPr>
          <w:p w:rsidR="00633CE4" w:rsidRDefault="008F04A3">
            <w:pPr>
              <w:jc w:val="center"/>
            </w:pPr>
            <w:r>
              <w:rPr>
                <w:color w:val="000000"/>
                <w:sz w:val="24"/>
              </w:rPr>
              <w:t>2.61%</w:t>
            </w:r>
          </w:p>
        </w:tc>
        <w:tc>
          <w:tcPr>
            <w:tcW w:w="1285" w:type="dxa"/>
            <w:vAlign w:val="center"/>
          </w:tcPr>
          <w:p w:rsidR="00633CE4" w:rsidRDefault="008F04A3">
            <w:pPr>
              <w:jc w:val="center"/>
            </w:pPr>
            <w:r>
              <w:rPr>
                <w:color w:val="000000"/>
                <w:sz w:val="24"/>
              </w:rPr>
              <w:t>0.63%</w:t>
            </w:r>
          </w:p>
        </w:tc>
        <w:tc>
          <w:tcPr>
            <w:tcW w:w="1285" w:type="dxa"/>
            <w:vAlign w:val="center"/>
          </w:tcPr>
          <w:p w:rsidR="00633CE4" w:rsidRDefault="008F04A3">
            <w:pPr>
              <w:jc w:val="center"/>
            </w:pPr>
            <w:r>
              <w:rPr>
                <w:color w:val="000000"/>
                <w:sz w:val="24"/>
              </w:rPr>
              <w:t>-23.28%</w:t>
            </w:r>
          </w:p>
        </w:tc>
        <w:tc>
          <w:tcPr>
            <w:tcW w:w="1285" w:type="dxa"/>
            <w:vAlign w:val="center"/>
          </w:tcPr>
          <w:p w:rsidR="00633CE4" w:rsidRDefault="008F04A3">
            <w:pPr>
              <w:jc w:val="center"/>
            </w:pPr>
            <w:r>
              <w:rPr>
                <w:color w:val="000000"/>
                <w:sz w:val="24"/>
              </w:rPr>
              <w:t>0.46%</w:t>
            </w:r>
          </w:p>
        </w:tc>
      </w:tr>
      <w:tr w:rsidR="00633CE4">
        <w:tc>
          <w:tcPr>
            <w:tcW w:w="1286" w:type="dxa"/>
            <w:vAlign w:val="center"/>
          </w:tcPr>
          <w:p w:rsidR="00633CE4" w:rsidRDefault="008F04A3">
            <w:pPr>
              <w:jc w:val="left"/>
            </w:pPr>
            <w:r>
              <w:rPr>
                <w:color w:val="000000"/>
                <w:sz w:val="24"/>
              </w:rPr>
              <w:t>过去三年</w:t>
            </w:r>
          </w:p>
        </w:tc>
        <w:tc>
          <w:tcPr>
            <w:tcW w:w="1286" w:type="dxa"/>
            <w:vAlign w:val="center"/>
          </w:tcPr>
          <w:p w:rsidR="00633CE4" w:rsidRDefault="008F04A3">
            <w:pPr>
              <w:jc w:val="center"/>
            </w:pPr>
            <w:r>
              <w:rPr>
                <w:color w:val="000000"/>
                <w:sz w:val="24"/>
              </w:rPr>
              <w:t>6.27%</w:t>
            </w:r>
          </w:p>
        </w:tc>
        <w:tc>
          <w:tcPr>
            <w:tcW w:w="1286" w:type="dxa"/>
            <w:vAlign w:val="center"/>
          </w:tcPr>
          <w:p w:rsidR="00633CE4" w:rsidRDefault="008F04A3">
            <w:pPr>
              <w:jc w:val="center"/>
            </w:pPr>
            <w:r>
              <w:rPr>
                <w:color w:val="000000"/>
                <w:sz w:val="24"/>
              </w:rPr>
              <w:t>2.54%</w:t>
            </w:r>
          </w:p>
        </w:tc>
        <w:tc>
          <w:tcPr>
            <w:tcW w:w="1285" w:type="dxa"/>
            <w:vAlign w:val="center"/>
          </w:tcPr>
          <w:p w:rsidR="00633CE4" w:rsidRDefault="008F04A3">
            <w:pPr>
              <w:jc w:val="center"/>
            </w:pPr>
            <w:r>
              <w:rPr>
                <w:color w:val="000000"/>
                <w:sz w:val="24"/>
              </w:rPr>
              <w:t>14.20%</w:t>
            </w:r>
          </w:p>
        </w:tc>
        <w:tc>
          <w:tcPr>
            <w:tcW w:w="1285" w:type="dxa"/>
            <w:vAlign w:val="center"/>
          </w:tcPr>
          <w:p w:rsidR="00633CE4" w:rsidRDefault="008F04A3">
            <w:pPr>
              <w:jc w:val="center"/>
            </w:pPr>
            <w:r>
              <w:rPr>
                <w:color w:val="000000"/>
                <w:sz w:val="24"/>
              </w:rPr>
              <w:t>1.49%</w:t>
            </w:r>
          </w:p>
        </w:tc>
        <w:tc>
          <w:tcPr>
            <w:tcW w:w="1285" w:type="dxa"/>
            <w:vAlign w:val="center"/>
          </w:tcPr>
          <w:p w:rsidR="00633CE4" w:rsidRDefault="008F04A3">
            <w:pPr>
              <w:jc w:val="center"/>
            </w:pPr>
            <w:r>
              <w:rPr>
                <w:color w:val="000000"/>
                <w:sz w:val="24"/>
              </w:rPr>
              <w:t>-7.93%</w:t>
            </w:r>
          </w:p>
        </w:tc>
        <w:tc>
          <w:tcPr>
            <w:tcW w:w="1285" w:type="dxa"/>
            <w:vAlign w:val="center"/>
          </w:tcPr>
          <w:p w:rsidR="00633CE4" w:rsidRDefault="008F04A3">
            <w:pPr>
              <w:jc w:val="center"/>
            </w:pPr>
            <w:r>
              <w:rPr>
                <w:color w:val="000000"/>
                <w:sz w:val="24"/>
              </w:rPr>
              <w:t>1.05%</w:t>
            </w:r>
          </w:p>
        </w:tc>
      </w:tr>
      <w:tr w:rsidR="00633CE4">
        <w:tc>
          <w:tcPr>
            <w:tcW w:w="1286" w:type="dxa"/>
            <w:vAlign w:val="center"/>
          </w:tcPr>
          <w:p w:rsidR="00633CE4" w:rsidRDefault="008F04A3">
            <w:pPr>
              <w:jc w:val="left"/>
            </w:pPr>
            <w:r>
              <w:rPr>
                <w:color w:val="000000"/>
                <w:sz w:val="24"/>
              </w:rPr>
              <w:t>过去五年</w:t>
            </w:r>
          </w:p>
        </w:tc>
        <w:tc>
          <w:tcPr>
            <w:tcW w:w="1286" w:type="dxa"/>
            <w:vAlign w:val="center"/>
          </w:tcPr>
          <w:p w:rsidR="00633CE4" w:rsidRDefault="008F04A3">
            <w:pPr>
              <w:jc w:val="center"/>
            </w:pPr>
            <w:r>
              <w:rPr>
                <w:color w:val="000000"/>
                <w:sz w:val="24"/>
              </w:rPr>
              <w:t>28.78%</w:t>
            </w:r>
          </w:p>
        </w:tc>
        <w:tc>
          <w:tcPr>
            <w:tcW w:w="1286" w:type="dxa"/>
            <w:vAlign w:val="center"/>
          </w:tcPr>
          <w:p w:rsidR="00633CE4" w:rsidRDefault="008F04A3">
            <w:pPr>
              <w:jc w:val="center"/>
            </w:pPr>
            <w:r>
              <w:rPr>
                <w:color w:val="000000"/>
                <w:sz w:val="24"/>
              </w:rPr>
              <w:t>2.11%</w:t>
            </w:r>
          </w:p>
        </w:tc>
        <w:tc>
          <w:tcPr>
            <w:tcW w:w="1285" w:type="dxa"/>
            <w:vAlign w:val="center"/>
          </w:tcPr>
          <w:p w:rsidR="00633CE4" w:rsidRDefault="008F04A3">
            <w:pPr>
              <w:jc w:val="center"/>
            </w:pPr>
            <w:r>
              <w:rPr>
                <w:color w:val="000000"/>
                <w:sz w:val="24"/>
              </w:rPr>
              <w:t>62.15%</w:t>
            </w:r>
          </w:p>
        </w:tc>
        <w:tc>
          <w:tcPr>
            <w:tcW w:w="1285" w:type="dxa"/>
            <w:vAlign w:val="center"/>
          </w:tcPr>
          <w:p w:rsidR="00633CE4" w:rsidRDefault="008F04A3">
            <w:pPr>
              <w:jc w:val="center"/>
            </w:pPr>
            <w:r>
              <w:rPr>
                <w:color w:val="000000"/>
                <w:sz w:val="24"/>
              </w:rPr>
              <w:t>1.31%</w:t>
            </w:r>
          </w:p>
        </w:tc>
        <w:tc>
          <w:tcPr>
            <w:tcW w:w="1285" w:type="dxa"/>
            <w:vAlign w:val="center"/>
          </w:tcPr>
          <w:p w:rsidR="00633CE4" w:rsidRDefault="008F04A3">
            <w:pPr>
              <w:jc w:val="center"/>
            </w:pPr>
            <w:r>
              <w:rPr>
                <w:color w:val="000000"/>
                <w:sz w:val="24"/>
              </w:rPr>
              <w:t>-33.37%</w:t>
            </w:r>
          </w:p>
        </w:tc>
        <w:tc>
          <w:tcPr>
            <w:tcW w:w="1285" w:type="dxa"/>
            <w:vAlign w:val="center"/>
          </w:tcPr>
          <w:p w:rsidR="00633CE4" w:rsidRDefault="008F04A3">
            <w:pPr>
              <w:jc w:val="center"/>
            </w:pPr>
            <w:r>
              <w:rPr>
                <w:color w:val="000000"/>
                <w:sz w:val="24"/>
              </w:rPr>
              <w:t>0.80%</w:t>
            </w:r>
          </w:p>
        </w:tc>
      </w:tr>
      <w:tr w:rsidR="00633CE4">
        <w:tc>
          <w:tcPr>
            <w:tcW w:w="1286" w:type="dxa"/>
            <w:vAlign w:val="center"/>
          </w:tcPr>
          <w:p w:rsidR="00633CE4" w:rsidRDefault="008F04A3">
            <w:pPr>
              <w:jc w:val="left"/>
            </w:pPr>
            <w:r>
              <w:rPr>
                <w:color w:val="000000"/>
                <w:sz w:val="24"/>
              </w:rPr>
              <w:t>自基金合同生效起至今</w:t>
            </w:r>
          </w:p>
        </w:tc>
        <w:tc>
          <w:tcPr>
            <w:tcW w:w="1286" w:type="dxa"/>
            <w:vAlign w:val="center"/>
          </w:tcPr>
          <w:p w:rsidR="00633CE4" w:rsidRDefault="008F04A3">
            <w:pPr>
              <w:jc w:val="center"/>
            </w:pPr>
            <w:r>
              <w:rPr>
                <w:color w:val="000000"/>
                <w:sz w:val="24"/>
              </w:rPr>
              <w:t>51.30%</w:t>
            </w:r>
          </w:p>
        </w:tc>
        <w:tc>
          <w:tcPr>
            <w:tcW w:w="1286" w:type="dxa"/>
            <w:vAlign w:val="center"/>
          </w:tcPr>
          <w:p w:rsidR="00633CE4" w:rsidRDefault="008F04A3">
            <w:pPr>
              <w:jc w:val="center"/>
            </w:pPr>
            <w:r>
              <w:rPr>
                <w:color w:val="000000"/>
                <w:sz w:val="24"/>
              </w:rPr>
              <w:t>1.82%</w:t>
            </w:r>
          </w:p>
        </w:tc>
        <w:tc>
          <w:tcPr>
            <w:tcW w:w="1285" w:type="dxa"/>
            <w:vAlign w:val="center"/>
          </w:tcPr>
          <w:p w:rsidR="00633CE4" w:rsidRDefault="008F04A3">
            <w:pPr>
              <w:jc w:val="center"/>
            </w:pPr>
            <w:r>
              <w:rPr>
                <w:color w:val="000000"/>
                <w:sz w:val="24"/>
              </w:rPr>
              <w:t>80.38%</w:t>
            </w:r>
          </w:p>
        </w:tc>
        <w:tc>
          <w:tcPr>
            <w:tcW w:w="1285" w:type="dxa"/>
            <w:vAlign w:val="center"/>
          </w:tcPr>
          <w:p w:rsidR="00633CE4" w:rsidRDefault="008F04A3">
            <w:pPr>
              <w:jc w:val="center"/>
            </w:pPr>
            <w:r>
              <w:rPr>
                <w:color w:val="000000"/>
                <w:sz w:val="24"/>
              </w:rPr>
              <w:t>1.29%</w:t>
            </w:r>
          </w:p>
        </w:tc>
        <w:tc>
          <w:tcPr>
            <w:tcW w:w="1285" w:type="dxa"/>
            <w:vAlign w:val="center"/>
          </w:tcPr>
          <w:p w:rsidR="00633CE4" w:rsidRDefault="008F04A3">
            <w:pPr>
              <w:jc w:val="center"/>
            </w:pPr>
            <w:r>
              <w:rPr>
                <w:color w:val="000000"/>
                <w:sz w:val="24"/>
              </w:rPr>
              <w:t>-29.08%</w:t>
            </w:r>
          </w:p>
        </w:tc>
        <w:tc>
          <w:tcPr>
            <w:tcW w:w="1285" w:type="dxa"/>
            <w:vAlign w:val="center"/>
          </w:tcPr>
          <w:p w:rsidR="00633CE4" w:rsidRDefault="008F04A3">
            <w:pPr>
              <w:jc w:val="center"/>
            </w:pPr>
            <w:r>
              <w:rPr>
                <w:color w:val="000000"/>
                <w:sz w:val="24"/>
              </w:rPr>
              <w:t>0.53%</w:t>
            </w:r>
          </w:p>
        </w:tc>
      </w:tr>
    </w:tbl>
    <w:p w:rsidR="00633CE4" w:rsidRDefault="008F04A3">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42545A"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6E0A7633" wp14:editId="226577F1">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34" w:name="_GoBack"/>
      <w:bookmarkEnd w:id="34"/>
    </w:p>
    <w:p w:rsidR="002E63B8" w:rsidRPr="004A35C3" w:rsidRDefault="002E63B8" w:rsidP="00F93CEB">
      <w:pPr>
        <w:spacing w:line="360" w:lineRule="auto"/>
        <w:jc w:val="left"/>
        <w:rPr>
          <w:rFonts w:asciiTheme="minorEastAsia" w:eastAsiaTheme="minorEastAsia" w:hAnsiTheme="minorEastAsia"/>
          <w:color w:val="000000"/>
          <w:szCs w:val="21"/>
        </w:rPr>
      </w:pPr>
    </w:p>
    <w:p w:rsidR="00E63239" w:rsidRPr="00CA1BE9" w:rsidRDefault="00E63239" w:rsidP="00CA1BE9">
      <w:pPr>
        <w:pStyle w:val="20"/>
        <w:spacing w:before="29" w:after="0" w:line="288" w:lineRule="auto"/>
        <w:rPr>
          <w:rFonts w:ascii="Times New Roman" w:hAnsi="Times New Roman"/>
          <w:kern w:val="0"/>
          <w:szCs w:val="24"/>
        </w:rPr>
      </w:pPr>
      <w:bookmarkStart w:id="35" w:name="_Toc249760033"/>
      <w:bookmarkStart w:id="36" w:name="_Toc361324853"/>
      <w:bookmarkStart w:id="37" w:name="_Toc509837647"/>
      <w:r w:rsidRPr="00CA1BE9">
        <w:rPr>
          <w:rFonts w:ascii="Times New Roman" w:hAnsi="Times New Roman"/>
          <w:kern w:val="0"/>
          <w:szCs w:val="24"/>
        </w:rPr>
        <w:t>3.3</w:t>
      </w:r>
      <w:r w:rsidRPr="00CA1BE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33CE4">
        <w:trPr>
          <w:jc w:val="center"/>
        </w:trPr>
        <w:tc>
          <w:tcPr>
            <w:tcW w:w="1157" w:type="dxa"/>
            <w:vAlign w:val="center"/>
          </w:tcPr>
          <w:p w:rsidR="00633CE4" w:rsidRDefault="008F04A3">
            <w:pPr>
              <w:jc w:val="center"/>
            </w:pPr>
            <w:r>
              <w:rPr>
                <w:color w:val="000000"/>
                <w:sz w:val="24"/>
              </w:rPr>
              <w:t>2017</w:t>
            </w:r>
            <w:r>
              <w:rPr>
                <w:color w:val="000000"/>
                <w:sz w:val="24"/>
              </w:rPr>
              <w:t>年</w:t>
            </w:r>
          </w:p>
        </w:tc>
        <w:tc>
          <w:tcPr>
            <w:tcW w:w="1378" w:type="dxa"/>
            <w:vAlign w:val="center"/>
          </w:tcPr>
          <w:p w:rsidR="00633CE4" w:rsidRDefault="008F04A3">
            <w:pPr>
              <w:jc w:val="right"/>
            </w:pPr>
            <w:r>
              <w:rPr>
                <w:color w:val="000000"/>
                <w:sz w:val="24"/>
              </w:rPr>
              <w:t>-</w:t>
            </w:r>
          </w:p>
        </w:tc>
        <w:tc>
          <w:tcPr>
            <w:tcW w:w="1839" w:type="dxa"/>
            <w:vAlign w:val="center"/>
          </w:tcPr>
          <w:p w:rsidR="00633CE4" w:rsidRDefault="008F04A3">
            <w:pPr>
              <w:jc w:val="right"/>
            </w:pPr>
            <w:r>
              <w:rPr>
                <w:color w:val="000000"/>
                <w:sz w:val="24"/>
              </w:rPr>
              <w:t>-</w:t>
            </w:r>
          </w:p>
        </w:tc>
        <w:tc>
          <w:tcPr>
            <w:tcW w:w="1950" w:type="dxa"/>
            <w:vAlign w:val="center"/>
          </w:tcPr>
          <w:p w:rsidR="00633CE4" w:rsidRDefault="008F04A3">
            <w:pPr>
              <w:jc w:val="right"/>
            </w:pPr>
            <w:r>
              <w:rPr>
                <w:color w:val="000000"/>
                <w:sz w:val="24"/>
              </w:rPr>
              <w:t>-</w:t>
            </w:r>
          </w:p>
        </w:tc>
        <w:tc>
          <w:tcPr>
            <w:tcW w:w="1894" w:type="dxa"/>
            <w:vAlign w:val="center"/>
          </w:tcPr>
          <w:p w:rsidR="00633CE4" w:rsidRDefault="008F04A3">
            <w:pPr>
              <w:jc w:val="right"/>
            </w:pPr>
            <w:r>
              <w:rPr>
                <w:color w:val="000000"/>
                <w:sz w:val="24"/>
              </w:rPr>
              <w:t>-</w:t>
            </w:r>
          </w:p>
        </w:tc>
        <w:tc>
          <w:tcPr>
            <w:tcW w:w="1068" w:type="dxa"/>
            <w:vAlign w:val="center"/>
          </w:tcPr>
          <w:p w:rsidR="00633CE4" w:rsidRDefault="008F04A3">
            <w:pPr>
              <w:jc w:val="left"/>
            </w:pPr>
            <w:r>
              <w:rPr>
                <w:color w:val="000000"/>
                <w:sz w:val="24"/>
              </w:rPr>
              <w:t>-</w:t>
            </w:r>
          </w:p>
        </w:tc>
      </w:tr>
      <w:tr w:rsidR="00633CE4">
        <w:trPr>
          <w:jc w:val="center"/>
        </w:trPr>
        <w:tc>
          <w:tcPr>
            <w:tcW w:w="1157" w:type="dxa"/>
            <w:vAlign w:val="center"/>
          </w:tcPr>
          <w:p w:rsidR="00633CE4" w:rsidRDefault="008F04A3">
            <w:pPr>
              <w:jc w:val="center"/>
            </w:pPr>
            <w:r>
              <w:rPr>
                <w:color w:val="000000"/>
                <w:sz w:val="24"/>
              </w:rPr>
              <w:t>2016</w:t>
            </w:r>
            <w:r>
              <w:rPr>
                <w:color w:val="000000"/>
                <w:sz w:val="24"/>
              </w:rPr>
              <w:t>年</w:t>
            </w:r>
          </w:p>
        </w:tc>
        <w:tc>
          <w:tcPr>
            <w:tcW w:w="1378" w:type="dxa"/>
            <w:vAlign w:val="center"/>
          </w:tcPr>
          <w:p w:rsidR="00633CE4" w:rsidRDefault="008F04A3">
            <w:pPr>
              <w:jc w:val="right"/>
            </w:pPr>
            <w:r>
              <w:rPr>
                <w:color w:val="000000"/>
                <w:sz w:val="24"/>
              </w:rPr>
              <w:t>3.000</w:t>
            </w:r>
          </w:p>
        </w:tc>
        <w:tc>
          <w:tcPr>
            <w:tcW w:w="1839" w:type="dxa"/>
            <w:vAlign w:val="center"/>
          </w:tcPr>
          <w:p w:rsidR="00633CE4" w:rsidRDefault="008F04A3">
            <w:pPr>
              <w:jc w:val="right"/>
            </w:pPr>
            <w:r>
              <w:rPr>
                <w:color w:val="000000"/>
                <w:sz w:val="24"/>
              </w:rPr>
              <w:t>330,998,499.09</w:t>
            </w:r>
          </w:p>
        </w:tc>
        <w:tc>
          <w:tcPr>
            <w:tcW w:w="1950" w:type="dxa"/>
            <w:vAlign w:val="center"/>
          </w:tcPr>
          <w:p w:rsidR="00633CE4" w:rsidRDefault="008F04A3">
            <w:pPr>
              <w:jc w:val="right"/>
            </w:pPr>
            <w:r>
              <w:rPr>
                <w:color w:val="000000"/>
                <w:sz w:val="24"/>
              </w:rPr>
              <w:t>86,469,808.68</w:t>
            </w:r>
          </w:p>
        </w:tc>
        <w:tc>
          <w:tcPr>
            <w:tcW w:w="1894" w:type="dxa"/>
            <w:vAlign w:val="center"/>
          </w:tcPr>
          <w:p w:rsidR="00633CE4" w:rsidRDefault="008F04A3">
            <w:pPr>
              <w:jc w:val="right"/>
            </w:pPr>
            <w:r>
              <w:rPr>
                <w:color w:val="000000"/>
                <w:sz w:val="24"/>
              </w:rPr>
              <w:t>417,468,307.77</w:t>
            </w:r>
          </w:p>
        </w:tc>
        <w:tc>
          <w:tcPr>
            <w:tcW w:w="1068" w:type="dxa"/>
            <w:vAlign w:val="center"/>
          </w:tcPr>
          <w:p w:rsidR="00633CE4" w:rsidRDefault="008F04A3">
            <w:pPr>
              <w:jc w:val="left"/>
            </w:pPr>
            <w:r>
              <w:rPr>
                <w:color w:val="000000"/>
                <w:sz w:val="24"/>
              </w:rPr>
              <w:t>-</w:t>
            </w:r>
          </w:p>
        </w:tc>
      </w:tr>
      <w:tr w:rsidR="00633CE4">
        <w:trPr>
          <w:jc w:val="center"/>
        </w:trPr>
        <w:tc>
          <w:tcPr>
            <w:tcW w:w="1157" w:type="dxa"/>
            <w:vAlign w:val="center"/>
          </w:tcPr>
          <w:p w:rsidR="00633CE4" w:rsidRDefault="008F04A3">
            <w:pPr>
              <w:jc w:val="center"/>
            </w:pPr>
            <w:r>
              <w:rPr>
                <w:color w:val="000000"/>
                <w:sz w:val="24"/>
              </w:rPr>
              <w:t>2015</w:t>
            </w:r>
            <w:r>
              <w:rPr>
                <w:color w:val="000000"/>
                <w:sz w:val="24"/>
              </w:rPr>
              <w:t>年</w:t>
            </w:r>
          </w:p>
        </w:tc>
        <w:tc>
          <w:tcPr>
            <w:tcW w:w="1378" w:type="dxa"/>
            <w:vAlign w:val="center"/>
          </w:tcPr>
          <w:p w:rsidR="00633CE4" w:rsidRDefault="008F04A3">
            <w:pPr>
              <w:jc w:val="right"/>
            </w:pPr>
            <w:r>
              <w:rPr>
                <w:color w:val="000000"/>
                <w:sz w:val="24"/>
              </w:rPr>
              <w:t>0.250</w:t>
            </w:r>
          </w:p>
        </w:tc>
        <w:tc>
          <w:tcPr>
            <w:tcW w:w="1839" w:type="dxa"/>
            <w:vAlign w:val="center"/>
          </w:tcPr>
          <w:p w:rsidR="00633CE4" w:rsidRDefault="008F04A3">
            <w:pPr>
              <w:jc w:val="right"/>
            </w:pPr>
            <w:r>
              <w:rPr>
                <w:color w:val="000000"/>
                <w:sz w:val="24"/>
              </w:rPr>
              <w:t>7,679,388.23</w:t>
            </w:r>
          </w:p>
        </w:tc>
        <w:tc>
          <w:tcPr>
            <w:tcW w:w="1950" w:type="dxa"/>
            <w:vAlign w:val="center"/>
          </w:tcPr>
          <w:p w:rsidR="00633CE4" w:rsidRDefault="008F04A3">
            <w:pPr>
              <w:jc w:val="right"/>
            </w:pPr>
            <w:r>
              <w:rPr>
                <w:color w:val="000000"/>
                <w:sz w:val="24"/>
              </w:rPr>
              <w:t>5,905,855.00</w:t>
            </w:r>
          </w:p>
        </w:tc>
        <w:tc>
          <w:tcPr>
            <w:tcW w:w="1894" w:type="dxa"/>
            <w:vAlign w:val="center"/>
          </w:tcPr>
          <w:p w:rsidR="00633CE4" w:rsidRDefault="008F04A3">
            <w:pPr>
              <w:jc w:val="right"/>
            </w:pPr>
            <w:r>
              <w:rPr>
                <w:color w:val="000000"/>
                <w:sz w:val="24"/>
              </w:rPr>
              <w:t>13,585,243.23</w:t>
            </w:r>
          </w:p>
        </w:tc>
        <w:tc>
          <w:tcPr>
            <w:tcW w:w="1068" w:type="dxa"/>
            <w:vAlign w:val="center"/>
          </w:tcPr>
          <w:p w:rsidR="00633CE4" w:rsidRDefault="008F04A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3.250</w:t>
            </w:r>
          </w:p>
        </w:tc>
        <w:tc>
          <w:tcPr>
            <w:tcW w:w="1839" w:type="dxa"/>
            <w:vAlign w:val="center"/>
          </w:tcPr>
          <w:p w:rsidR="00E63239" w:rsidRPr="00483AAF" w:rsidRDefault="00E63239" w:rsidP="00483AAF">
            <w:pPr>
              <w:spacing w:before="29" w:line="288" w:lineRule="auto"/>
              <w:jc w:val="right"/>
              <w:rPr>
                <w:sz w:val="24"/>
              </w:rPr>
            </w:pPr>
            <w:r w:rsidRPr="00483AAF">
              <w:rPr>
                <w:sz w:val="24"/>
              </w:rPr>
              <w:t>338,677,887.32</w:t>
            </w:r>
          </w:p>
        </w:tc>
        <w:tc>
          <w:tcPr>
            <w:tcW w:w="1950" w:type="dxa"/>
            <w:vAlign w:val="center"/>
          </w:tcPr>
          <w:p w:rsidR="00E63239" w:rsidRPr="00483AAF" w:rsidRDefault="00E63239" w:rsidP="00483AAF">
            <w:pPr>
              <w:spacing w:before="29" w:line="288" w:lineRule="auto"/>
              <w:jc w:val="right"/>
              <w:rPr>
                <w:sz w:val="24"/>
              </w:rPr>
            </w:pPr>
            <w:r w:rsidRPr="00483AAF">
              <w:rPr>
                <w:sz w:val="24"/>
              </w:rPr>
              <w:t>92,375,663.68</w:t>
            </w:r>
          </w:p>
        </w:tc>
        <w:tc>
          <w:tcPr>
            <w:tcW w:w="1894" w:type="dxa"/>
            <w:vAlign w:val="center"/>
          </w:tcPr>
          <w:p w:rsidR="00E63239" w:rsidRPr="00483AAF" w:rsidRDefault="00E63239" w:rsidP="00483AAF">
            <w:pPr>
              <w:spacing w:before="29" w:line="288" w:lineRule="auto"/>
              <w:jc w:val="right"/>
              <w:rPr>
                <w:sz w:val="24"/>
              </w:rPr>
            </w:pPr>
            <w:r w:rsidRPr="00483AAF">
              <w:rPr>
                <w:sz w:val="24"/>
              </w:rPr>
              <w:t>431,053,551.00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83764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83764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837650"/>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633CE4" w:rsidRDefault="008F04A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837651"/>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33CE4">
        <w:tc>
          <w:tcPr>
            <w:tcW w:w="1032" w:type="dxa"/>
            <w:vAlign w:val="center"/>
          </w:tcPr>
          <w:p w:rsidR="00633CE4" w:rsidRDefault="008F04A3">
            <w:pPr>
              <w:jc w:val="center"/>
            </w:pPr>
            <w:r>
              <w:rPr>
                <w:color w:val="000000"/>
                <w:sz w:val="24"/>
              </w:rPr>
              <w:t>芮晨</w:t>
            </w:r>
          </w:p>
        </w:tc>
        <w:tc>
          <w:tcPr>
            <w:tcW w:w="1416" w:type="dxa"/>
            <w:vAlign w:val="center"/>
          </w:tcPr>
          <w:p w:rsidR="00633CE4" w:rsidRDefault="008F04A3">
            <w:pPr>
              <w:jc w:val="center"/>
            </w:pPr>
            <w:r>
              <w:rPr>
                <w:color w:val="000000"/>
                <w:sz w:val="24"/>
              </w:rPr>
              <w:t>交银先锋混合、交银科技创新灵活配置混合、交银数据产业灵活配置混合的基金经理</w:t>
            </w:r>
          </w:p>
        </w:tc>
        <w:tc>
          <w:tcPr>
            <w:tcW w:w="1238" w:type="dxa"/>
            <w:vAlign w:val="center"/>
          </w:tcPr>
          <w:p w:rsidR="00633CE4" w:rsidRDefault="008F04A3">
            <w:pPr>
              <w:jc w:val="center"/>
            </w:pPr>
            <w:r>
              <w:rPr>
                <w:color w:val="000000"/>
                <w:sz w:val="24"/>
              </w:rPr>
              <w:t>2015-05-18</w:t>
            </w:r>
          </w:p>
        </w:tc>
        <w:tc>
          <w:tcPr>
            <w:tcW w:w="1276" w:type="dxa"/>
            <w:vAlign w:val="center"/>
          </w:tcPr>
          <w:p w:rsidR="00633CE4" w:rsidRDefault="008F04A3">
            <w:pPr>
              <w:jc w:val="center"/>
            </w:pPr>
            <w:r>
              <w:rPr>
                <w:color w:val="000000"/>
                <w:sz w:val="24"/>
              </w:rPr>
              <w:t>-</w:t>
            </w:r>
          </w:p>
        </w:tc>
        <w:tc>
          <w:tcPr>
            <w:tcW w:w="996" w:type="dxa"/>
            <w:vAlign w:val="center"/>
          </w:tcPr>
          <w:p w:rsidR="00633CE4" w:rsidRDefault="008F04A3">
            <w:pPr>
              <w:jc w:val="center"/>
            </w:pPr>
            <w:r>
              <w:rPr>
                <w:color w:val="000000"/>
                <w:sz w:val="24"/>
              </w:rPr>
              <w:t>10</w:t>
            </w:r>
            <w:r>
              <w:rPr>
                <w:color w:val="000000"/>
                <w:sz w:val="24"/>
              </w:rPr>
              <w:t>年</w:t>
            </w:r>
          </w:p>
        </w:tc>
        <w:tc>
          <w:tcPr>
            <w:tcW w:w="3040" w:type="dxa"/>
            <w:vAlign w:val="center"/>
          </w:tcPr>
          <w:p w:rsidR="00633CE4" w:rsidRDefault="008F04A3">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633CE4" w:rsidRDefault="008F04A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33CE4" w:rsidRDefault="008F04A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83765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633CE4" w:rsidRDefault="008F04A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83765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837654"/>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633CE4" w:rsidRDefault="008F04A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633CE4" w:rsidRDefault="008F04A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33CE4" w:rsidRDefault="008F04A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33CE4" w:rsidRDefault="008F04A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33CE4" w:rsidRDefault="008F04A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837655"/>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837656"/>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83765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83765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633CE4" w:rsidRDefault="008F04A3">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w:t>
      </w:r>
      <w:r>
        <w:rPr>
          <w:color w:val="000000"/>
          <w:sz w:val="24"/>
        </w:rPr>
        <w:lastRenderedPageBreak/>
        <w:t>为美的市场风格，大部分市值较大的公司股价表现均不错，一九分化明显，估值也抬升至接近历史高位。</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 xml:space="preserve"> 2017 </w:t>
      </w:r>
      <w:r w:rsidRPr="00125363">
        <w:rPr>
          <w:color w:val="000000"/>
          <w:sz w:val="24"/>
        </w:rPr>
        <w:t>年未能超越业绩比较基准表现，主要受创业板成长类股票的整体配置原因所拖累。</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83765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1.1319</w:t>
      </w:r>
      <w:r w:rsidRPr="00125363">
        <w:rPr>
          <w:color w:val="000000"/>
          <w:sz w:val="24"/>
        </w:rPr>
        <w:t>元，本报告期份额净值增长率为</w:t>
      </w:r>
      <w:r w:rsidRPr="00125363">
        <w:rPr>
          <w:color w:val="000000"/>
          <w:sz w:val="24"/>
        </w:rPr>
        <w:t>-20.67%</w:t>
      </w:r>
      <w:r w:rsidRPr="00125363">
        <w:rPr>
          <w:color w:val="000000"/>
          <w:sz w:val="24"/>
        </w:rPr>
        <w:t>，同期业绩比较基准增长率为</w:t>
      </w:r>
      <w:r w:rsidRPr="00125363">
        <w:rPr>
          <w:color w:val="000000"/>
          <w:sz w:val="24"/>
        </w:rPr>
        <w:t>2.61%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83766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 xml:space="preserve"> 2018 </w:t>
      </w:r>
      <w:r w:rsidRPr="00125363">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83766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633CE4" w:rsidRDefault="008F04A3">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633CE4" w:rsidRDefault="008F04A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33CE4" w:rsidRDefault="008F04A3">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633CE4" w:rsidRDefault="008F04A3">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633CE4" w:rsidRDefault="008F04A3">
      <w:pPr>
        <w:spacing w:before="29" w:line="288" w:lineRule="auto"/>
        <w:ind w:firstLineChars="200" w:firstLine="480"/>
        <w:rPr>
          <w:color w:val="000000"/>
          <w:sz w:val="24"/>
        </w:rPr>
      </w:pPr>
      <w:r>
        <w:rPr>
          <w:color w:val="000000"/>
          <w:sz w:val="24"/>
        </w:rPr>
        <w:t>（二）深化事前事中合规及风险管理，提高合规管理及风险控制有效性。</w:t>
      </w:r>
    </w:p>
    <w:p w:rsidR="00633CE4" w:rsidRDefault="008F04A3">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633CE4" w:rsidRDefault="008F04A3">
      <w:pPr>
        <w:spacing w:before="29" w:line="288" w:lineRule="auto"/>
        <w:ind w:firstLineChars="200" w:firstLine="480"/>
        <w:rPr>
          <w:color w:val="000000"/>
          <w:sz w:val="24"/>
        </w:rPr>
      </w:pPr>
      <w:r>
        <w:rPr>
          <w:color w:val="000000"/>
          <w:sz w:val="24"/>
        </w:rPr>
        <w:t>（三）全面开展内部监督检查，强化公司内部控制。</w:t>
      </w:r>
    </w:p>
    <w:p w:rsidR="00633CE4" w:rsidRDefault="008F04A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w:t>
      </w:r>
      <w:r>
        <w:rPr>
          <w:color w:val="000000"/>
          <w:sz w:val="24"/>
        </w:rPr>
        <w:lastRenderedPageBreak/>
        <w:t>营等部门的内部控制关键点进行定期和不定期检查，促进公司内部控制制度规范、执行有效，风险管理水平不断提升。</w:t>
      </w:r>
    </w:p>
    <w:p w:rsidR="00633CE4" w:rsidRDefault="008F04A3">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83766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633CE4" w:rsidRDefault="008F04A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33CE4" w:rsidRDefault="008F04A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A1BE9" w:rsidRDefault="00486CC6" w:rsidP="00CA1BE9">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509837663"/>
      <w:r w:rsidRPr="00CA1BE9">
        <w:rPr>
          <w:rFonts w:ascii="Times New Roman" w:hAnsi="Times New Roman"/>
          <w:kern w:val="0"/>
          <w:szCs w:val="24"/>
        </w:rPr>
        <w:t>4.</w:t>
      </w:r>
      <w:r w:rsidRPr="00CA1BE9">
        <w:rPr>
          <w:rFonts w:ascii="Times New Roman" w:hAnsi="Times New Roman" w:hint="eastAsia"/>
          <w:kern w:val="0"/>
          <w:szCs w:val="24"/>
        </w:rPr>
        <w:t>8</w:t>
      </w:r>
      <w:r w:rsidRPr="00CA1BE9">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本基金未对本报告期内利润进行分配。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CA1BE9" w:rsidRDefault="00486CC6" w:rsidP="00CA1BE9">
      <w:pPr>
        <w:pStyle w:val="20"/>
        <w:spacing w:before="29" w:after="0" w:line="288" w:lineRule="auto"/>
        <w:rPr>
          <w:rFonts w:ascii="Times New Roman" w:hAnsi="Times New Roman"/>
          <w:kern w:val="0"/>
          <w:szCs w:val="24"/>
        </w:rPr>
      </w:pPr>
      <w:bookmarkStart w:id="75" w:name="_Toc509837664"/>
      <w:bookmarkStart w:id="76" w:name="_Hlk509767307"/>
      <w:r w:rsidRPr="00CA1BE9">
        <w:rPr>
          <w:rFonts w:ascii="Times New Roman" w:hAnsi="Times New Roman"/>
          <w:kern w:val="0"/>
          <w:szCs w:val="24"/>
        </w:rPr>
        <w:t>4.9</w:t>
      </w:r>
      <w:r w:rsidRPr="00CA1BE9">
        <w:rPr>
          <w:rFonts w:ascii="Times New Roman" w:hAnsi="Times New Roman" w:hint="eastAsia"/>
          <w:kern w:val="0"/>
          <w:szCs w:val="24"/>
        </w:rPr>
        <w:t>报告期内管理人对本基金持有人数或基金资产净值预警情形的说明</w:t>
      </w:r>
      <w:bookmarkEnd w:id="75"/>
    </w:p>
    <w:bookmarkEnd w:id="76"/>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83766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83766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w:t>
      </w:r>
      <w:r w:rsidRPr="007455A2">
        <w:rPr>
          <w:color w:val="000000"/>
          <w:sz w:val="24"/>
        </w:rPr>
        <w:lastRenderedPageBreak/>
        <w:t>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00B716B5">
        <w:rPr>
          <w:color w:val="000000"/>
          <w:sz w:val="24"/>
        </w:rPr>
        <w:t>2017</w:t>
      </w:r>
      <w:r w:rsidRPr="007455A2">
        <w:rPr>
          <w:color w:val="000000"/>
          <w:sz w:val="24"/>
        </w:rPr>
        <w:t>年</w:t>
      </w:r>
      <w:r w:rsidR="00F90DD8">
        <w:rPr>
          <w:color w:val="000000"/>
          <w:sz w:val="24"/>
        </w:rPr>
        <w:t>1</w:t>
      </w:r>
      <w:r w:rsidRPr="007455A2">
        <w:rPr>
          <w:color w:val="000000"/>
          <w:sz w:val="24"/>
        </w:rPr>
        <w:t>月</w:t>
      </w:r>
      <w:r w:rsidR="00F90DD8">
        <w:rPr>
          <w:color w:val="000000"/>
          <w:sz w:val="24"/>
        </w:rPr>
        <w:t>1</w:t>
      </w:r>
      <w:r w:rsidRPr="007455A2">
        <w:rPr>
          <w:color w:val="000000"/>
          <w:sz w:val="24"/>
        </w:rPr>
        <w:t>日至</w:t>
      </w:r>
      <w:r w:rsidR="00B716B5">
        <w:rPr>
          <w:color w:val="000000"/>
          <w:sz w:val="24"/>
        </w:rPr>
        <w:t>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83766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83766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A8707A" w:rsidRPr="00D52A3B" w:rsidRDefault="00A8707A" w:rsidP="00A8707A">
      <w:pPr>
        <w:pStyle w:val="1"/>
        <w:keepNext/>
        <w:keepLines/>
        <w:widowControl w:val="0"/>
        <w:adjustRightInd w:val="0"/>
        <w:snapToGrid w:val="0"/>
        <w:spacing w:beforeLines="100" w:before="312" w:afterLines="100" w:after="312" w:line="360" w:lineRule="auto"/>
        <w:jc w:val="center"/>
        <w:rPr>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509837669"/>
      <w:bookmarkStart w:id="97" w:name="_Toc361324872"/>
      <w:r w:rsidRPr="00D52A3B">
        <w:rPr>
          <w:b/>
          <w:bCs/>
          <w:szCs w:val="24"/>
          <w:lang w:val="en-US"/>
        </w:rPr>
        <w:t xml:space="preserve">§6  </w:t>
      </w:r>
      <w:r w:rsidRPr="00D52A3B">
        <w:rPr>
          <w:b/>
          <w:bCs/>
          <w:szCs w:val="24"/>
          <w:lang w:val="en-US"/>
        </w:rPr>
        <w:t>审计报告</w:t>
      </w:r>
      <w:bookmarkEnd w:id="89"/>
      <w:bookmarkEnd w:id="90"/>
      <w:bookmarkEnd w:id="91"/>
      <w:bookmarkEnd w:id="92"/>
      <w:bookmarkEnd w:id="93"/>
      <w:bookmarkEnd w:id="94"/>
      <w:bookmarkEnd w:id="95"/>
      <w:bookmarkEnd w:id="96"/>
    </w:p>
    <w:p w:rsidR="00A8707A" w:rsidRPr="00AD3225" w:rsidRDefault="00A8707A" w:rsidP="00A8707A">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21940</w:t>
      </w:r>
      <w:r w:rsidRPr="00AD3225">
        <w:rPr>
          <w:color w:val="000000"/>
          <w:sz w:val="24"/>
        </w:rPr>
        <w:t>号</w:t>
      </w:r>
    </w:p>
    <w:p w:rsidR="00A8707A" w:rsidRPr="00071888" w:rsidRDefault="00A8707A" w:rsidP="00A8707A">
      <w:pPr>
        <w:widowControl/>
        <w:spacing w:line="288" w:lineRule="auto"/>
        <w:jc w:val="left"/>
        <w:rPr>
          <w:color w:val="000000"/>
          <w:sz w:val="24"/>
        </w:rPr>
      </w:pPr>
      <w:r w:rsidRPr="00071888">
        <w:rPr>
          <w:color w:val="000000"/>
          <w:sz w:val="24"/>
        </w:rPr>
        <w:t>交银施罗德先锋混合型证券投资基金全体基金份额持有人：</w:t>
      </w:r>
    </w:p>
    <w:p w:rsidR="00A8707A" w:rsidRPr="00071888" w:rsidRDefault="00A8707A" w:rsidP="00A8707A">
      <w:pPr>
        <w:pStyle w:val="20"/>
        <w:spacing w:beforeLines="50" w:before="156" w:after="0" w:line="288" w:lineRule="auto"/>
        <w:rPr>
          <w:rFonts w:ascii="Times New Roman"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509837670"/>
      <w:bookmarkStart w:id="105" w:name="_Toc286996147"/>
      <w:bookmarkStart w:id="106" w:name="_Toc352255987"/>
      <w:bookmarkStart w:id="107" w:name="_Toc352256055"/>
      <w:bookmarkStart w:id="108" w:name="_Toc352331233"/>
      <w:bookmarkStart w:id="109" w:name="_Toc362424011"/>
      <w:bookmarkStart w:id="110"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8"/>
      <w:bookmarkEnd w:id="99"/>
      <w:bookmarkEnd w:id="100"/>
      <w:bookmarkEnd w:id="101"/>
      <w:bookmarkEnd w:id="102"/>
      <w:bookmarkEnd w:id="103"/>
      <w:bookmarkEnd w:id="104"/>
    </w:p>
    <w:p w:rsidR="00A8707A" w:rsidRDefault="00A8707A" w:rsidP="00A8707A">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A8707A" w:rsidRDefault="00A8707A" w:rsidP="00A8707A">
      <w:pPr>
        <w:widowControl/>
        <w:spacing w:line="288" w:lineRule="auto"/>
        <w:ind w:firstLine="420"/>
        <w:rPr>
          <w:color w:val="000000"/>
          <w:sz w:val="24"/>
        </w:rPr>
      </w:pPr>
      <w:r>
        <w:rPr>
          <w:color w:val="000000"/>
          <w:sz w:val="24"/>
        </w:rPr>
        <w:t>我们审计了交银施罗德先锋混合型证券投资基金</w:t>
      </w:r>
      <w:r>
        <w:rPr>
          <w:color w:val="000000"/>
          <w:sz w:val="24"/>
        </w:rPr>
        <w:t>(</w:t>
      </w:r>
      <w:r>
        <w:rPr>
          <w:color w:val="000000"/>
          <w:sz w:val="24"/>
        </w:rPr>
        <w:t>以下简称</w:t>
      </w:r>
      <w:r>
        <w:rPr>
          <w:color w:val="000000"/>
          <w:sz w:val="24"/>
        </w:rPr>
        <w:t>“</w:t>
      </w:r>
      <w:r>
        <w:rPr>
          <w:color w:val="000000"/>
          <w:sz w:val="24"/>
        </w:rPr>
        <w:t>交银施罗德先锋基金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A8707A" w:rsidRDefault="00A8707A" w:rsidP="00A8707A">
      <w:pPr>
        <w:widowControl/>
        <w:spacing w:line="288" w:lineRule="auto"/>
        <w:ind w:firstLine="420"/>
        <w:rPr>
          <w:color w:val="000000"/>
          <w:sz w:val="24"/>
        </w:rPr>
      </w:pPr>
    </w:p>
    <w:p w:rsidR="00A8707A" w:rsidRDefault="00A8707A" w:rsidP="00A8707A">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A8707A" w:rsidRDefault="00A8707A" w:rsidP="00A8707A">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发布的有关规定及允许的基金行业实务操作编制，公允反映了交银施罗德先锋基金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A8707A" w:rsidRPr="00A73188" w:rsidRDefault="00A8707A" w:rsidP="00A8707A">
      <w:pPr>
        <w:widowControl/>
        <w:spacing w:line="288" w:lineRule="auto"/>
        <w:ind w:firstLine="420"/>
        <w:rPr>
          <w:rFonts w:eastAsiaTheme="minorEastAsia"/>
          <w:color w:val="000000" w:themeColor="text1"/>
          <w:kern w:val="0"/>
          <w:szCs w:val="21"/>
        </w:rPr>
      </w:pPr>
    </w:p>
    <w:p w:rsidR="00A8707A" w:rsidRPr="00071888" w:rsidRDefault="00A8707A" w:rsidP="00A8707A">
      <w:pPr>
        <w:pStyle w:val="20"/>
        <w:spacing w:beforeLines="50" w:before="156" w:after="0" w:line="288" w:lineRule="auto"/>
        <w:rPr>
          <w:rFonts w:ascii="Times New Roman" w:hAnsi="Times New Roman"/>
          <w:kern w:val="0"/>
          <w:szCs w:val="24"/>
        </w:rPr>
      </w:pPr>
      <w:bookmarkStart w:id="111" w:name="_Toc509837671"/>
      <w:r w:rsidRPr="00071888">
        <w:rPr>
          <w:rFonts w:ascii="Times New Roman" w:hAnsi="Times New Roman" w:hint="eastAsia"/>
          <w:kern w:val="0"/>
          <w:szCs w:val="24"/>
        </w:rPr>
        <w:lastRenderedPageBreak/>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1"/>
    </w:p>
    <w:p w:rsidR="00A8707A" w:rsidRDefault="00A8707A" w:rsidP="00A8707A">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A8707A" w:rsidRDefault="00A8707A" w:rsidP="00A8707A">
      <w:pPr>
        <w:widowControl/>
        <w:spacing w:line="288" w:lineRule="auto"/>
        <w:ind w:firstLine="420"/>
        <w:rPr>
          <w:color w:val="000000"/>
          <w:sz w:val="24"/>
        </w:rPr>
      </w:pPr>
    </w:p>
    <w:p w:rsidR="00A8707A" w:rsidRDefault="00A8707A" w:rsidP="00A8707A">
      <w:pPr>
        <w:widowControl/>
        <w:spacing w:line="288" w:lineRule="auto"/>
        <w:ind w:firstLine="420"/>
        <w:rPr>
          <w:color w:val="000000"/>
          <w:sz w:val="24"/>
        </w:rPr>
      </w:pPr>
      <w:r w:rsidRPr="00071888">
        <w:rPr>
          <w:rFonts w:hint="eastAsia"/>
          <w:color w:val="000000"/>
          <w:sz w:val="24"/>
        </w:rPr>
        <w:t>按照中国注册会计师职业道德守则，我们独立于交银施罗德先锋基金，并履行了职业道德方面的其他责任。</w:t>
      </w:r>
    </w:p>
    <w:p w:rsidR="00A8707A" w:rsidRPr="00A73188" w:rsidRDefault="00A8707A" w:rsidP="00A8707A">
      <w:pPr>
        <w:widowControl/>
        <w:spacing w:line="288" w:lineRule="auto"/>
        <w:ind w:firstLine="420"/>
        <w:rPr>
          <w:rFonts w:eastAsiaTheme="minorEastAsia"/>
          <w:color w:val="000000" w:themeColor="text1"/>
          <w:szCs w:val="21"/>
        </w:rPr>
      </w:pPr>
    </w:p>
    <w:p w:rsidR="00A8707A" w:rsidRPr="00071888" w:rsidRDefault="00A8707A" w:rsidP="00A8707A">
      <w:pPr>
        <w:pStyle w:val="20"/>
        <w:spacing w:beforeLines="50" w:before="156" w:after="0" w:line="288" w:lineRule="auto"/>
        <w:rPr>
          <w:rFonts w:ascii="Times New Roman" w:hAnsi="Times New Roman"/>
          <w:kern w:val="0"/>
          <w:szCs w:val="24"/>
        </w:rPr>
      </w:pPr>
      <w:bookmarkStart w:id="112" w:name="_Toc509837672"/>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5"/>
      <w:bookmarkEnd w:id="106"/>
      <w:bookmarkEnd w:id="107"/>
      <w:bookmarkEnd w:id="108"/>
      <w:bookmarkEnd w:id="109"/>
      <w:bookmarkEnd w:id="110"/>
      <w:bookmarkEnd w:id="112"/>
    </w:p>
    <w:p w:rsidR="00A8707A" w:rsidRDefault="00A8707A" w:rsidP="00A8707A">
      <w:pPr>
        <w:widowControl/>
        <w:spacing w:line="288" w:lineRule="auto"/>
        <w:ind w:firstLine="420"/>
        <w:rPr>
          <w:color w:val="000000"/>
          <w:sz w:val="24"/>
        </w:rPr>
      </w:pPr>
      <w:r>
        <w:rPr>
          <w:color w:val="000000"/>
          <w:sz w:val="24"/>
        </w:rPr>
        <w:t>交银施罗德先锋基金的基金管理人交银施罗德基金管理有限公司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8707A" w:rsidRDefault="00A8707A" w:rsidP="00A8707A">
      <w:pPr>
        <w:widowControl/>
        <w:spacing w:line="288" w:lineRule="auto"/>
        <w:ind w:firstLine="420"/>
        <w:rPr>
          <w:color w:val="000000"/>
          <w:sz w:val="24"/>
        </w:rPr>
      </w:pPr>
    </w:p>
    <w:p w:rsidR="00A8707A" w:rsidRDefault="00A8707A" w:rsidP="00A8707A">
      <w:pPr>
        <w:widowControl/>
        <w:spacing w:line="288" w:lineRule="auto"/>
        <w:ind w:firstLine="420"/>
        <w:rPr>
          <w:color w:val="000000"/>
          <w:sz w:val="24"/>
        </w:rPr>
      </w:pPr>
      <w:r>
        <w:rPr>
          <w:color w:val="000000"/>
          <w:sz w:val="24"/>
        </w:rPr>
        <w:t>在编制财务报表时，基金管理人管理层负责评估交银施罗德先锋基金的持续经营能力，披露与持续经营相关的事项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，并运用持续经营假设，除非基金管理人管理层计划清算交银施罗德先锋基金、终止运营或别无其他现实的选择。</w:t>
      </w:r>
    </w:p>
    <w:p w:rsidR="00A8707A" w:rsidRDefault="00A8707A" w:rsidP="00A8707A">
      <w:pPr>
        <w:widowControl/>
        <w:spacing w:line="288" w:lineRule="auto"/>
        <w:ind w:firstLine="420"/>
        <w:rPr>
          <w:color w:val="000000"/>
          <w:sz w:val="24"/>
        </w:rPr>
      </w:pPr>
    </w:p>
    <w:p w:rsidR="00A8707A" w:rsidRDefault="00A8707A" w:rsidP="00A8707A">
      <w:pPr>
        <w:widowControl/>
        <w:spacing w:line="288" w:lineRule="auto"/>
        <w:ind w:firstLine="420"/>
        <w:rPr>
          <w:color w:val="000000"/>
          <w:sz w:val="24"/>
        </w:rPr>
      </w:pPr>
      <w:r w:rsidRPr="00071888">
        <w:rPr>
          <w:color w:val="000000"/>
          <w:sz w:val="24"/>
        </w:rPr>
        <w:t>基金管理人治理层负责监督交银施罗德先锋基金的财务报告过程。</w:t>
      </w:r>
    </w:p>
    <w:p w:rsidR="00A8707A" w:rsidRPr="00A73188" w:rsidRDefault="00A8707A" w:rsidP="00A8707A">
      <w:pPr>
        <w:widowControl/>
        <w:spacing w:line="288" w:lineRule="auto"/>
        <w:ind w:firstLine="420"/>
        <w:rPr>
          <w:rFonts w:eastAsiaTheme="minorEastAsia"/>
          <w:color w:val="000000" w:themeColor="text1"/>
          <w:szCs w:val="21"/>
        </w:rPr>
      </w:pPr>
    </w:p>
    <w:p w:rsidR="00A8707A" w:rsidRPr="00071888" w:rsidRDefault="00A8707A" w:rsidP="00A8707A">
      <w:pPr>
        <w:pStyle w:val="20"/>
        <w:spacing w:beforeLines="50" w:before="156" w:after="0" w:line="288" w:lineRule="auto"/>
        <w:rPr>
          <w:rFonts w:ascii="Times New Roman" w:hAnsi="Times New Roman"/>
          <w:kern w:val="0"/>
          <w:szCs w:val="24"/>
        </w:rPr>
      </w:pPr>
      <w:bookmarkStart w:id="113" w:name="_Toc286996148"/>
      <w:bookmarkStart w:id="114" w:name="_Toc352255988"/>
      <w:bookmarkStart w:id="115" w:name="_Toc352256056"/>
      <w:bookmarkStart w:id="116" w:name="_Toc352331234"/>
      <w:bookmarkStart w:id="117" w:name="_Toc362424012"/>
      <w:bookmarkStart w:id="118" w:name="_Toc374459274"/>
      <w:bookmarkStart w:id="119" w:name="_Toc509837673"/>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3"/>
      <w:bookmarkEnd w:id="114"/>
      <w:bookmarkEnd w:id="115"/>
      <w:bookmarkEnd w:id="116"/>
      <w:bookmarkEnd w:id="117"/>
      <w:bookmarkEnd w:id="118"/>
      <w:bookmarkEnd w:id="119"/>
    </w:p>
    <w:p w:rsidR="00A8707A" w:rsidRDefault="00A8707A" w:rsidP="00A8707A">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先锋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先锋基金不能持续经营。</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A8707A" w:rsidRDefault="00A8707A" w:rsidP="00A8707A">
      <w:pPr>
        <w:spacing w:line="288" w:lineRule="auto"/>
        <w:ind w:firstLineChars="200" w:firstLine="480"/>
        <w:rPr>
          <w:color w:val="000000"/>
          <w:sz w:val="24"/>
        </w:rPr>
      </w:pPr>
    </w:p>
    <w:p w:rsidR="00A8707A" w:rsidRDefault="00A8707A" w:rsidP="00A8707A">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A8707A" w:rsidRPr="00071888" w:rsidRDefault="00A8707A" w:rsidP="00A8707A">
      <w:pPr>
        <w:spacing w:line="288" w:lineRule="auto"/>
        <w:ind w:firstLineChars="200" w:firstLine="480"/>
        <w:rPr>
          <w:color w:val="000000"/>
          <w:sz w:val="24"/>
        </w:rPr>
      </w:pP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A8707A" w:rsidTr="0031213C">
        <w:tc>
          <w:tcPr>
            <w:tcW w:w="5778" w:type="dxa"/>
          </w:tcPr>
          <w:p w:rsidR="00A8707A" w:rsidRDefault="00A8707A" w:rsidP="0031213C">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A8707A" w:rsidRDefault="00A8707A" w:rsidP="0031213C">
            <w:pPr>
              <w:spacing w:before="29" w:line="288" w:lineRule="auto"/>
              <w:jc w:val="right"/>
              <w:rPr>
                <w:color w:val="000000"/>
                <w:sz w:val="24"/>
              </w:rPr>
            </w:pPr>
            <w:r w:rsidRPr="007F12B5">
              <w:rPr>
                <w:rFonts w:hint="eastAsia"/>
                <w:color w:val="000000"/>
                <w:sz w:val="24"/>
              </w:rPr>
              <w:t>中国注册会计师</w:t>
            </w:r>
          </w:p>
        </w:tc>
      </w:tr>
    </w:tbl>
    <w:p w:rsidR="00A8707A" w:rsidRPr="00071888" w:rsidRDefault="00A8707A" w:rsidP="00A8707A">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A8707A" w:rsidRPr="00071888" w:rsidRDefault="00A8707A" w:rsidP="00A8707A">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A8707A" w:rsidRPr="00A73188" w:rsidRDefault="00A8707A" w:rsidP="00A8707A">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A8707A"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0" w:name="_Toc50983767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50983767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47,996,123.79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25,115,047.74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609,912.83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1,822,011.68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328,192.39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688,460.27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852,605,167.80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1,672,596,314.56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852,605,167.80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1,592,732,314.56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79,864,000.00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126,700,430.05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10,421,344.61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18,844.18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1,443,624.85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510,933.41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12,338,378.36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902,069,174.40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1,851,125,612.12</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18,019,051.61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763,069.74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1,403,911.25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1,216,647.21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2,373,849.94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202,774.54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395,641.67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340,114.50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1,891,530.49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402,784.27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405,198.62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2,925,390.26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24,489,183.58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794,395,863.85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1,280,203,928.64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104,747,920.29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546,432,499.90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899,143,784.14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1,826,636,428.54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902,069,174.40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1,851,125,612.12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1.1319</w:t>
      </w:r>
      <w:r w:rsidRPr="00BF6D11">
        <w:rPr>
          <w:kern w:val="0"/>
          <w:sz w:val="24"/>
        </w:rPr>
        <w:t>元，基金份额总额</w:t>
      </w:r>
      <w:r w:rsidRPr="00BF6D11">
        <w:rPr>
          <w:kern w:val="0"/>
          <w:sz w:val="24"/>
        </w:rPr>
        <w:t>794,395,863.85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50983767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-279,737,629.90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-477,666,639.09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1,392,651.57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1,334,766.14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604,792.70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1,086,935.71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685,356.16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146,712.33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102,502.71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101,118.10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-59,225,249.28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-158,623,470.46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-64,655,443.59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-164,251,291.53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85,040.00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5,345,154.31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5,627,821.07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-222,780,451.10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-323,730,197.31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875,418.91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3,352,262.54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28,830,072.77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48,342,187.07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21,076,187.69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31,238,497.50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3,512,698.00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5,206,416.25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3,773,801.56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11,460,405.53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39,171.98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39,171.98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428,213.54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436,867.79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-308,567,702.67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-526,008,826.16</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-308,567,702.67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-526,008,826.16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50983767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1,280,203,928.64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546,432,499.90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1,826,636,428.54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-308,567,702.67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-308,567,702.67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-485,808,064.79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-133,116,876.94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-618,924,941.73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498,499,290.55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172,939,997.45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671,439,288.00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-984,307,355.34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-306,056,874.39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-1,290,364,229.73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lastRenderedPageBreak/>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794,395,863.85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104,747,920.29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899,143,784.14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1,313,635,714.40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1,518,415,236.58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2,832,050,950.98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-526,008,826.16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-526,008,826.16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-33,431,785.76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-28,505,602.75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-61,937,388.51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1,952,902,151.09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815,797,449.55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2,768,699,600.64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-1,986,333,936.85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-844,303,052.30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-2,830,636,989.15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-417,468,307.77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-417,468,307.77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1,280,203,928.64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546,432,499.90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1,826,636,428.54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50983767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509837679"/>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633CE4" w:rsidRDefault="008F04A3">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w:t>
      </w:r>
      <w:r>
        <w:rPr>
          <w:color w:val="000000"/>
          <w:sz w:val="24"/>
        </w:rPr>
        <w:lastRenderedPageBreak/>
        <w:t>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633CE4" w:rsidRDefault="008F04A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633CE4" w:rsidRDefault="008F04A3">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，其中现金以及投资于到期日在一年以内的政府债券的比例合计不低于基金资产净值的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7C02CF">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837680"/>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633CE4" w:rsidRDefault="008F04A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837681"/>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837682"/>
      <w:r w:rsidRPr="00AD0E47">
        <w:rPr>
          <w:rFonts w:ascii="Times New Roman" w:hAnsi="Times New Roman"/>
          <w:kern w:val="0"/>
          <w:szCs w:val="24"/>
        </w:rPr>
        <w:lastRenderedPageBreak/>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50983768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83768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83768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633CE4" w:rsidRDefault="008F04A3">
      <w:pPr>
        <w:spacing w:before="29" w:line="288" w:lineRule="auto"/>
        <w:ind w:firstLineChars="200" w:firstLine="480"/>
        <w:rPr>
          <w:color w:val="000000"/>
          <w:sz w:val="24"/>
        </w:rPr>
      </w:pPr>
      <w:r>
        <w:rPr>
          <w:color w:val="000000"/>
          <w:sz w:val="24"/>
        </w:rPr>
        <w:t>(1)</w:t>
      </w:r>
      <w:r>
        <w:rPr>
          <w:color w:val="000000"/>
          <w:sz w:val="24"/>
        </w:rPr>
        <w:t>金融资产的分类</w:t>
      </w:r>
    </w:p>
    <w:p w:rsidR="00633CE4" w:rsidRDefault="008F04A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33CE4" w:rsidRDefault="008F04A3">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33CE4" w:rsidRDefault="008F04A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33CE4" w:rsidRDefault="008F04A3">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83768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633CE4" w:rsidRDefault="008F04A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33CE4" w:rsidRDefault="008F04A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33CE4" w:rsidRDefault="008F04A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w:t>
      </w:r>
      <w:r>
        <w:rPr>
          <w:color w:val="000000"/>
          <w:sz w:val="24"/>
        </w:rPr>
        <w:lastRenderedPageBreak/>
        <w:t>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33CE4" w:rsidRDefault="008F04A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83768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633CE4" w:rsidRDefault="008F04A3">
      <w:pPr>
        <w:spacing w:before="29" w:line="288" w:lineRule="auto"/>
        <w:ind w:firstLineChars="200" w:firstLine="480"/>
        <w:rPr>
          <w:color w:val="000000"/>
          <w:sz w:val="24"/>
        </w:rPr>
      </w:pPr>
      <w:r>
        <w:rPr>
          <w:color w:val="000000"/>
          <w:sz w:val="24"/>
        </w:rPr>
        <w:t>本基金持有的股票投资、债券投资、资产支持证券投资和衍生工具（主要为股指期货投资）按如下原则确定公允价值并进行估值：</w:t>
      </w:r>
    </w:p>
    <w:p w:rsidR="00633CE4" w:rsidRDefault="008F04A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33CE4" w:rsidRDefault="008F04A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83768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83768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837690"/>
      <w:r w:rsidRPr="00AD0E47">
        <w:rPr>
          <w:rFonts w:ascii="Times New Roman" w:hAnsi="Times New Roman"/>
          <w:kern w:val="0"/>
          <w:szCs w:val="24"/>
        </w:rPr>
        <w:lastRenderedPageBreak/>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50983769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633CE4" w:rsidRDefault="008F04A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54EEA" w:rsidRPr="001A67EE" w:rsidRDefault="00E54EEA" w:rsidP="00E54EEA">
      <w:pPr>
        <w:spacing w:before="29" w:line="288" w:lineRule="auto"/>
        <w:ind w:firstLineChars="200" w:firstLine="480"/>
        <w:rPr>
          <w:color w:val="000000"/>
          <w:sz w:val="24"/>
        </w:rPr>
      </w:pPr>
      <w:r w:rsidRPr="001A67EE">
        <w:rPr>
          <w:color w:val="000000"/>
          <w:sz w:val="24"/>
        </w:rPr>
        <w:t>以公允价值计量且其变动计入当期损益的金融资产在持有期间的公允价值变动确认为公允价值变动损益；</w:t>
      </w:r>
      <w:r>
        <w:rPr>
          <w:rFonts w:hint="eastAsia"/>
          <w:color w:val="000000"/>
          <w:sz w:val="24"/>
        </w:rPr>
        <w:t>于</w:t>
      </w:r>
      <w:r w:rsidRPr="001A67EE">
        <w:rPr>
          <w:color w:val="000000"/>
          <w:sz w:val="24"/>
        </w:rPr>
        <w:t>处置时，</w:t>
      </w:r>
      <w:r>
        <w:rPr>
          <w:rFonts w:hint="eastAsia"/>
          <w:color w:val="000000"/>
          <w:sz w:val="24"/>
        </w:rPr>
        <w:t>其</w:t>
      </w:r>
      <w:r w:rsidRPr="001A67EE">
        <w:rPr>
          <w:color w:val="000000"/>
          <w:sz w:val="24"/>
        </w:rPr>
        <w:t>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83769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633CE4" w:rsidRDefault="008F04A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83769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EC1C29" w:rsidRDefault="00EC1C29" w:rsidP="00AC056D">
      <w:pPr>
        <w:spacing w:before="29" w:line="288" w:lineRule="auto"/>
        <w:ind w:firstLineChars="200" w:firstLine="480"/>
        <w:rPr>
          <w:color w:val="000000"/>
          <w:sz w:val="24"/>
        </w:rPr>
      </w:pPr>
      <w:r w:rsidRPr="001A67EE">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rFonts w:hint="eastAsia"/>
          <w:color w:val="000000"/>
          <w:sz w:val="24"/>
        </w:rPr>
        <w:t>为正数</w:t>
      </w:r>
      <w:r>
        <w:rPr>
          <w:color w:val="000000"/>
          <w:sz w:val="24"/>
        </w:rPr>
        <w:t>，</w:t>
      </w:r>
      <w:r w:rsidRPr="001A67EE">
        <w:rPr>
          <w:color w:val="000000"/>
          <w:sz w:val="24"/>
        </w:rPr>
        <w:t>包括基金经营活动产生的未实现损益以及基金份额交易产生的未实现平准金，则期末可供分配利润的金额为期末未分配利润中的已实现部分；若期末未分配利润的未实现部分为负数，则期末可供分配利润的金额为期末未分配利润</w:t>
      </w:r>
      <w:r>
        <w:rPr>
          <w:rFonts w:hint="eastAsia"/>
          <w:color w:val="000000"/>
          <w:sz w:val="24"/>
        </w:rPr>
        <w:t>，即</w:t>
      </w:r>
      <w:r w:rsidRPr="001A67EE">
        <w:rPr>
          <w:color w:val="000000"/>
          <w:sz w:val="24"/>
        </w:rPr>
        <w:t>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837694"/>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48"/>
    </w:p>
    <w:p w:rsidR="00633CE4" w:rsidRDefault="008F04A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83769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633CE4" w:rsidRDefault="008F04A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633CE4" w:rsidRDefault="008F04A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33CE4" w:rsidRDefault="008F04A3">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w:t>
      </w:r>
      <w:r w:rsidRPr="00AC056D">
        <w:rPr>
          <w:color w:val="000000"/>
          <w:sz w:val="24"/>
        </w:rPr>
        <w:lastRenderedPageBreak/>
        <w:t>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837696"/>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50983769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83769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824ED6" w:rsidP="00AC056D">
      <w:pPr>
        <w:spacing w:before="29" w:line="288" w:lineRule="auto"/>
        <w:ind w:firstLineChars="200" w:firstLine="480"/>
        <w:rPr>
          <w:color w:val="000000"/>
          <w:sz w:val="24"/>
        </w:rPr>
      </w:pPr>
      <w:r w:rsidRPr="001A67EE">
        <w:rPr>
          <w:color w:val="000000"/>
          <w:sz w:val="24"/>
        </w:rPr>
        <w:t>根据中国基金业协会中基协发</w:t>
      </w:r>
      <w:r w:rsidRPr="001A67EE">
        <w:rPr>
          <w:color w:val="000000"/>
          <w:sz w:val="24"/>
        </w:rPr>
        <w:t>[2017]6</w:t>
      </w:r>
      <w:r w:rsidRPr="001A67EE">
        <w:rPr>
          <w:color w:val="000000"/>
          <w:sz w:val="24"/>
        </w:rPr>
        <w:t>号《关于发布</w:t>
      </w:r>
      <w:r w:rsidRPr="001A67EE">
        <w:rPr>
          <w:color w:val="000000"/>
          <w:sz w:val="24"/>
        </w:rPr>
        <w:t>&lt;</w:t>
      </w:r>
      <w:r w:rsidRPr="001A67EE">
        <w:rPr>
          <w:color w:val="000000"/>
          <w:sz w:val="24"/>
        </w:rPr>
        <w:t>证券投资基金投资流通受限股票估值指引</w:t>
      </w:r>
      <w:r w:rsidRPr="001A67EE">
        <w:rPr>
          <w:color w:val="000000"/>
          <w:sz w:val="24"/>
        </w:rPr>
        <w:t>(</w:t>
      </w:r>
      <w:r w:rsidRPr="001A67EE">
        <w:rPr>
          <w:color w:val="000000"/>
          <w:sz w:val="24"/>
        </w:rPr>
        <w:t>试行</w:t>
      </w:r>
      <w:r w:rsidRPr="001A67EE">
        <w:rPr>
          <w:color w:val="000000"/>
          <w:sz w:val="24"/>
        </w:rPr>
        <w:t>)&gt;</w:t>
      </w:r>
      <w:r w:rsidRPr="001A67EE">
        <w:rPr>
          <w:color w:val="000000"/>
          <w:sz w:val="24"/>
        </w:rPr>
        <w:t>的通知》之附件《证券投资基金投资流通受限股票估值指引</w:t>
      </w:r>
      <w:r w:rsidRPr="001A67EE">
        <w:rPr>
          <w:color w:val="000000"/>
          <w:sz w:val="24"/>
        </w:rPr>
        <w:t>(</w:t>
      </w:r>
      <w:r w:rsidRPr="001A67EE">
        <w:rPr>
          <w:color w:val="000000"/>
          <w:sz w:val="24"/>
        </w:rPr>
        <w:t>试行</w:t>
      </w:r>
      <w:r w:rsidRPr="001A67EE">
        <w:rPr>
          <w:color w:val="000000"/>
          <w:sz w:val="24"/>
        </w:rPr>
        <w:t>)</w:t>
      </w:r>
      <w:r w:rsidRPr="001A67EE">
        <w:rPr>
          <w:color w:val="000000"/>
          <w:sz w:val="24"/>
        </w:rPr>
        <w:t>》，对于在锁定期内的非公开发行股票、首次公开发行股票时公司股东公开发售股份、通过大宗交易取得的带限售期的股票等流通受限股票，本基金自</w:t>
      </w:r>
      <w:r w:rsidRPr="001A67EE">
        <w:rPr>
          <w:color w:val="000000"/>
          <w:sz w:val="24"/>
        </w:rPr>
        <w:t>2017</w:t>
      </w:r>
      <w:r w:rsidRPr="001A67EE">
        <w:rPr>
          <w:color w:val="000000"/>
          <w:sz w:val="24"/>
        </w:rPr>
        <w:t>年</w:t>
      </w:r>
      <w:r w:rsidRPr="001A67EE">
        <w:rPr>
          <w:color w:val="000000"/>
          <w:sz w:val="24"/>
        </w:rPr>
        <w:t>11</w:t>
      </w:r>
      <w:r w:rsidRPr="001A67EE">
        <w:rPr>
          <w:color w:val="000000"/>
          <w:sz w:val="24"/>
        </w:rPr>
        <w:t>月</w:t>
      </w:r>
      <w:r w:rsidRPr="001A67EE">
        <w:rPr>
          <w:color w:val="000000"/>
          <w:sz w:val="24"/>
        </w:rPr>
        <w:t>15</w:t>
      </w:r>
      <w:r w:rsidRPr="001A67EE">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Pr="008224EF">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83769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3609CC" w:rsidRPr="001A67EE" w:rsidRDefault="003609CC" w:rsidP="003609CC">
      <w:pPr>
        <w:spacing w:before="29" w:line="288" w:lineRule="auto"/>
        <w:ind w:firstLineChars="200" w:firstLine="480"/>
        <w:rPr>
          <w:color w:val="000000"/>
          <w:sz w:val="24"/>
        </w:rPr>
      </w:pPr>
      <w:r w:rsidRPr="001A67EE">
        <w:rPr>
          <w:color w:val="000000"/>
          <w:sz w:val="24"/>
        </w:rPr>
        <w:t>本基金在本报告期间无</w:t>
      </w:r>
      <w:r>
        <w:rPr>
          <w:rFonts w:hint="eastAsia"/>
          <w:color w:val="000000"/>
          <w:sz w:val="24"/>
        </w:rPr>
        <w:t>须</w:t>
      </w:r>
      <w:r w:rsidRPr="001A67EE">
        <w:rPr>
          <w:color w:val="000000"/>
          <w:sz w:val="24"/>
        </w:rPr>
        <w:t>说明的会计差错更正。</w:t>
      </w:r>
    </w:p>
    <w:p w:rsidR="001A59F9" w:rsidRPr="003609C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837700"/>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633CE4" w:rsidRDefault="008F04A3" w:rsidP="00B1185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33CE4" w:rsidRDefault="008F04A3" w:rsidP="00B1185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633CE4" w:rsidRDefault="008F04A3" w:rsidP="00B1185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33CE4" w:rsidRDefault="008F04A3" w:rsidP="00B1185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837701"/>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509837702"/>
      <w:r w:rsidRPr="00AD0E47">
        <w:rPr>
          <w:rFonts w:ascii="Times New Roman" w:hAnsi="Times New Roman"/>
          <w:kern w:val="0"/>
          <w:szCs w:val="24"/>
        </w:rPr>
        <w:t>7.4.7.1</w:t>
      </w:r>
      <w:r w:rsidRPr="00AD0E47">
        <w:rPr>
          <w:rFonts w:ascii="Times New Roman" w:hAnsi="Times New Roman" w:hint="eastAsia"/>
          <w:kern w:val="0"/>
          <w:szCs w:val="24"/>
        </w:rPr>
        <w:t>银行存款</w:t>
      </w:r>
      <w:bookmarkEnd w:id="156"/>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47,996,123.79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25,115,047.74</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47,996,123.79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25,115,047.74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7" w:name="_Toc50983770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7"/>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1,052,154,577.75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852,605,167.80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-199,549,409.95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1,052,154,577.75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852,605,167.80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-199,549,409.95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lastRenderedPageBreak/>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1,569,455,793.41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1,592,732,314.56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23,276,521.15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79,909,480.00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79,864,000.00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-45,480.00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79,909,480.00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79,864,000.00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-45,480.00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1,649,365,273.41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1,672,596,314.56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23,231,041.15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83770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837705"/>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9"/>
    </w:p>
    <w:p w:rsidR="006B6A2E" w:rsidRPr="00AD0E47" w:rsidRDefault="001A59F9" w:rsidP="00AD0E47">
      <w:pPr>
        <w:pStyle w:val="20"/>
        <w:spacing w:before="29" w:after="0" w:line="288" w:lineRule="auto"/>
        <w:rPr>
          <w:rFonts w:ascii="Times New Roman" w:hAnsi="Times New Roman"/>
          <w:kern w:val="0"/>
          <w:szCs w:val="24"/>
        </w:rPr>
      </w:pPr>
      <w:bookmarkStart w:id="160" w:name="_Toc509837706"/>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60"/>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33CE4">
        <w:trPr>
          <w:jc w:val="center"/>
        </w:trPr>
        <w:tc>
          <w:tcPr>
            <w:tcW w:w="2381" w:type="dxa"/>
            <w:vAlign w:val="center"/>
          </w:tcPr>
          <w:p w:rsidR="00633CE4" w:rsidRDefault="008F04A3">
            <w:pPr>
              <w:jc w:val="left"/>
            </w:pPr>
            <w:r>
              <w:rPr>
                <w:kern w:val="0"/>
                <w:sz w:val="24"/>
              </w:rPr>
              <w:t>交易所买入返售金融资产</w:t>
            </w:r>
          </w:p>
        </w:tc>
        <w:tc>
          <w:tcPr>
            <w:tcW w:w="3260" w:type="dxa"/>
            <w:vAlign w:val="center"/>
          </w:tcPr>
          <w:p w:rsidR="00633CE4" w:rsidRDefault="008F04A3">
            <w:pPr>
              <w:jc w:val="right"/>
            </w:pPr>
            <w:r>
              <w:rPr>
                <w:kern w:val="0"/>
                <w:sz w:val="24"/>
              </w:rPr>
              <w:t>-</w:t>
            </w:r>
          </w:p>
        </w:tc>
        <w:tc>
          <w:tcPr>
            <w:tcW w:w="3371" w:type="dxa"/>
            <w:vAlign w:val="center"/>
          </w:tcPr>
          <w:p w:rsidR="00633CE4" w:rsidRDefault="008F04A3">
            <w:pPr>
              <w:jc w:val="right"/>
            </w:pPr>
            <w:r>
              <w:rPr>
                <w:kern w:val="0"/>
                <w:sz w:val="24"/>
              </w:rPr>
              <w:t>-</w:t>
            </w:r>
          </w:p>
        </w:tc>
      </w:tr>
      <w:tr w:rsidR="00633CE4">
        <w:trPr>
          <w:jc w:val="center"/>
        </w:trPr>
        <w:tc>
          <w:tcPr>
            <w:tcW w:w="2381" w:type="dxa"/>
            <w:vAlign w:val="center"/>
          </w:tcPr>
          <w:p w:rsidR="00633CE4" w:rsidRDefault="008F04A3">
            <w:pPr>
              <w:jc w:val="left"/>
            </w:pPr>
            <w:r>
              <w:rPr>
                <w:kern w:val="0"/>
                <w:sz w:val="24"/>
              </w:rPr>
              <w:t>银行间买入返售金融资产</w:t>
            </w:r>
          </w:p>
        </w:tc>
        <w:tc>
          <w:tcPr>
            <w:tcW w:w="3260" w:type="dxa"/>
            <w:vAlign w:val="center"/>
          </w:tcPr>
          <w:p w:rsidR="00633CE4" w:rsidRDefault="008F04A3">
            <w:pPr>
              <w:jc w:val="right"/>
            </w:pPr>
            <w:r>
              <w:rPr>
                <w:kern w:val="0"/>
                <w:sz w:val="24"/>
              </w:rPr>
              <w:t>-</w:t>
            </w:r>
          </w:p>
        </w:tc>
        <w:tc>
          <w:tcPr>
            <w:tcW w:w="3371" w:type="dxa"/>
            <w:vAlign w:val="center"/>
          </w:tcPr>
          <w:p w:rsidR="00633CE4" w:rsidRDefault="008F04A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633CE4">
        <w:trPr>
          <w:jc w:val="center"/>
        </w:trPr>
        <w:tc>
          <w:tcPr>
            <w:tcW w:w="2381" w:type="dxa"/>
            <w:vAlign w:val="center"/>
          </w:tcPr>
          <w:p w:rsidR="00633CE4" w:rsidRDefault="008F04A3">
            <w:pPr>
              <w:jc w:val="left"/>
            </w:pPr>
            <w:r>
              <w:rPr>
                <w:kern w:val="0"/>
                <w:sz w:val="24"/>
              </w:rPr>
              <w:t>交易所买入返售金融资产</w:t>
            </w:r>
          </w:p>
        </w:tc>
        <w:tc>
          <w:tcPr>
            <w:tcW w:w="3260" w:type="dxa"/>
            <w:vAlign w:val="center"/>
          </w:tcPr>
          <w:p w:rsidR="00633CE4" w:rsidRDefault="008F04A3">
            <w:pPr>
              <w:jc w:val="right"/>
            </w:pPr>
            <w:r>
              <w:rPr>
                <w:kern w:val="0"/>
                <w:sz w:val="24"/>
              </w:rPr>
              <w:t>-</w:t>
            </w:r>
          </w:p>
        </w:tc>
        <w:tc>
          <w:tcPr>
            <w:tcW w:w="3371" w:type="dxa"/>
            <w:vAlign w:val="center"/>
          </w:tcPr>
          <w:p w:rsidR="00633CE4" w:rsidRDefault="008F04A3">
            <w:pPr>
              <w:jc w:val="right"/>
            </w:pPr>
            <w:r>
              <w:rPr>
                <w:kern w:val="0"/>
                <w:sz w:val="24"/>
              </w:rPr>
              <w:t>-</w:t>
            </w:r>
          </w:p>
        </w:tc>
      </w:tr>
      <w:tr w:rsidR="00633CE4">
        <w:trPr>
          <w:jc w:val="center"/>
        </w:trPr>
        <w:tc>
          <w:tcPr>
            <w:tcW w:w="2381" w:type="dxa"/>
            <w:vAlign w:val="center"/>
          </w:tcPr>
          <w:p w:rsidR="00633CE4" w:rsidRDefault="008F04A3">
            <w:pPr>
              <w:jc w:val="left"/>
            </w:pPr>
            <w:r>
              <w:rPr>
                <w:kern w:val="0"/>
                <w:sz w:val="24"/>
              </w:rPr>
              <w:t>银行间买入返售金融资产</w:t>
            </w:r>
          </w:p>
        </w:tc>
        <w:tc>
          <w:tcPr>
            <w:tcW w:w="3260" w:type="dxa"/>
            <w:vAlign w:val="center"/>
          </w:tcPr>
          <w:p w:rsidR="00633CE4" w:rsidRDefault="008F04A3">
            <w:pPr>
              <w:jc w:val="right"/>
            </w:pPr>
            <w:r>
              <w:rPr>
                <w:kern w:val="0"/>
                <w:sz w:val="24"/>
              </w:rPr>
              <w:t>126,700,430.05</w:t>
            </w:r>
          </w:p>
        </w:tc>
        <w:tc>
          <w:tcPr>
            <w:tcW w:w="3371" w:type="dxa"/>
            <w:vAlign w:val="center"/>
          </w:tcPr>
          <w:p w:rsidR="00633CE4" w:rsidRDefault="008F04A3">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126,700,430.05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837707"/>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837708"/>
      <w:r w:rsidRPr="00AD0E47">
        <w:rPr>
          <w:rFonts w:ascii="Times New Roman" w:hAnsi="Times New Roman"/>
          <w:kern w:val="0"/>
          <w:szCs w:val="24"/>
        </w:rPr>
        <w:t>7.4.7.5</w:t>
      </w:r>
      <w:r w:rsidRPr="00AD0E47">
        <w:rPr>
          <w:rFonts w:ascii="Times New Roman" w:hAnsi="Times New Roman" w:hint="eastAsia"/>
          <w:kern w:val="0"/>
          <w:szCs w:val="24"/>
        </w:rPr>
        <w:t>应收利息</w:t>
      </w:r>
      <w:bookmarkEnd w:id="16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18,379.14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40,894.47</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301.95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901.89</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1,324,602.74</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76,877.10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0.62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7.87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162.47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340.78</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18,844.18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1,443,624.85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837709"/>
      <w:r w:rsidRPr="00AD0E47">
        <w:rPr>
          <w:rFonts w:ascii="Times New Roman" w:hAnsi="Times New Roman"/>
          <w:kern w:val="0"/>
          <w:szCs w:val="24"/>
        </w:rPr>
        <w:t>7.4.7.6</w:t>
      </w:r>
      <w:r w:rsidRPr="00AD0E47">
        <w:rPr>
          <w:rFonts w:ascii="Times New Roman" w:hAnsi="Times New Roman" w:hint="eastAsia"/>
          <w:kern w:val="0"/>
          <w:szCs w:val="24"/>
        </w:rPr>
        <w:t>其他资产</w:t>
      </w:r>
      <w:bookmarkEnd w:id="16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83771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340,114.50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1,890,111.44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1,419.05</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340,114.50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1,891,530.49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837711"/>
      <w:r w:rsidRPr="00AD0E47">
        <w:rPr>
          <w:rFonts w:ascii="Times New Roman" w:hAnsi="Times New Roman"/>
          <w:kern w:val="0"/>
          <w:szCs w:val="24"/>
        </w:rPr>
        <w:t>7.4.7.8</w:t>
      </w:r>
      <w:r w:rsidRPr="00AD0E47">
        <w:rPr>
          <w:rFonts w:ascii="Times New Roman" w:hAnsi="Times New Roman" w:hint="eastAsia"/>
          <w:kern w:val="0"/>
          <w:szCs w:val="24"/>
        </w:rPr>
        <w:t>其他负债</w:t>
      </w:r>
      <w:bookmarkEnd w:id="16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1,631.02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4,929.07</w:t>
            </w:r>
          </w:p>
        </w:tc>
      </w:tr>
      <w:tr w:rsidR="00633CE4">
        <w:tc>
          <w:tcPr>
            <w:tcW w:w="2715" w:type="dxa"/>
            <w:vAlign w:val="center"/>
          </w:tcPr>
          <w:p w:rsidR="00633CE4" w:rsidRDefault="008F04A3">
            <w:pPr>
              <w:jc w:val="left"/>
            </w:pPr>
            <w:r>
              <w:rPr>
                <w:kern w:val="0"/>
                <w:sz w:val="24"/>
              </w:rPr>
              <w:t>预提信息披露费</w:t>
            </w:r>
          </w:p>
        </w:tc>
        <w:tc>
          <w:tcPr>
            <w:tcW w:w="3150" w:type="dxa"/>
            <w:vAlign w:val="center"/>
          </w:tcPr>
          <w:p w:rsidR="00633CE4" w:rsidRDefault="008F04A3">
            <w:pPr>
              <w:jc w:val="right"/>
            </w:pPr>
            <w:r>
              <w:rPr>
                <w:kern w:val="0"/>
                <w:sz w:val="24"/>
              </w:rPr>
              <w:t>300,000.00</w:t>
            </w:r>
          </w:p>
        </w:tc>
        <w:tc>
          <w:tcPr>
            <w:tcW w:w="3150" w:type="dxa"/>
            <w:vAlign w:val="center"/>
          </w:tcPr>
          <w:p w:rsidR="00633CE4" w:rsidRDefault="008F04A3">
            <w:pPr>
              <w:jc w:val="right"/>
            </w:pPr>
            <w:r>
              <w:rPr>
                <w:kern w:val="0"/>
                <w:sz w:val="24"/>
              </w:rPr>
              <w:t>300,000.00</w:t>
            </w:r>
          </w:p>
        </w:tc>
      </w:tr>
      <w:tr w:rsidR="00633CE4">
        <w:tc>
          <w:tcPr>
            <w:tcW w:w="2715" w:type="dxa"/>
            <w:vAlign w:val="center"/>
          </w:tcPr>
          <w:p w:rsidR="00633CE4" w:rsidRDefault="008F04A3">
            <w:pPr>
              <w:jc w:val="left"/>
            </w:pPr>
            <w:r>
              <w:rPr>
                <w:kern w:val="0"/>
                <w:sz w:val="24"/>
              </w:rPr>
              <w:t>预提审计费</w:t>
            </w:r>
          </w:p>
        </w:tc>
        <w:tc>
          <w:tcPr>
            <w:tcW w:w="3150" w:type="dxa"/>
            <w:vAlign w:val="center"/>
          </w:tcPr>
          <w:p w:rsidR="00633CE4" w:rsidRDefault="008F04A3">
            <w:pPr>
              <w:jc w:val="right"/>
            </w:pPr>
            <w:r>
              <w:rPr>
                <w:kern w:val="0"/>
                <w:sz w:val="24"/>
              </w:rPr>
              <w:t>100,000.00</w:t>
            </w:r>
          </w:p>
        </w:tc>
        <w:tc>
          <w:tcPr>
            <w:tcW w:w="3150" w:type="dxa"/>
            <w:vAlign w:val="center"/>
          </w:tcPr>
          <w:p w:rsidR="00633CE4" w:rsidRDefault="008F04A3">
            <w:pPr>
              <w:jc w:val="right"/>
            </w:pPr>
            <w:r>
              <w:rPr>
                <w:kern w:val="0"/>
                <w:sz w:val="24"/>
              </w:rPr>
              <w:t>100,000.00</w:t>
            </w:r>
          </w:p>
        </w:tc>
      </w:tr>
      <w:tr w:rsidR="00633CE4">
        <w:tc>
          <w:tcPr>
            <w:tcW w:w="2715" w:type="dxa"/>
            <w:vAlign w:val="center"/>
          </w:tcPr>
          <w:p w:rsidR="00633CE4" w:rsidRDefault="008F04A3">
            <w:pPr>
              <w:jc w:val="left"/>
            </w:pPr>
            <w:r>
              <w:rPr>
                <w:kern w:val="0"/>
                <w:sz w:val="24"/>
              </w:rPr>
              <w:t>应付转出费</w:t>
            </w:r>
          </w:p>
        </w:tc>
        <w:tc>
          <w:tcPr>
            <w:tcW w:w="3150" w:type="dxa"/>
            <w:vAlign w:val="center"/>
          </w:tcPr>
          <w:p w:rsidR="00633CE4" w:rsidRDefault="008F04A3">
            <w:pPr>
              <w:jc w:val="right"/>
            </w:pPr>
            <w:r>
              <w:rPr>
                <w:kern w:val="0"/>
                <w:sz w:val="24"/>
              </w:rPr>
              <w:t>280.53</w:t>
            </w:r>
          </w:p>
        </w:tc>
        <w:tc>
          <w:tcPr>
            <w:tcW w:w="3150" w:type="dxa"/>
            <w:vAlign w:val="center"/>
          </w:tcPr>
          <w:p w:rsidR="00633CE4" w:rsidRDefault="008F04A3">
            <w:pPr>
              <w:jc w:val="right"/>
            </w:pPr>
            <w:r>
              <w:rPr>
                <w:kern w:val="0"/>
                <w:sz w:val="24"/>
              </w:rPr>
              <w:t>-</w:t>
            </w:r>
          </w:p>
        </w:tc>
      </w:tr>
      <w:tr w:rsidR="00633CE4">
        <w:tc>
          <w:tcPr>
            <w:tcW w:w="2715" w:type="dxa"/>
            <w:vAlign w:val="center"/>
          </w:tcPr>
          <w:p w:rsidR="00633CE4" w:rsidRDefault="008F04A3">
            <w:pPr>
              <w:jc w:val="left"/>
            </w:pPr>
            <w:r>
              <w:rPr>
                <w:kern w:val="0"/>
                <w:sz w:val="24"/>
              </w:rPr>
              <w:t>应付后端申购费</w:t>
            </w:r>
          </w:p>
        </w:tc>
        <w:tc>
          <w:tcPr>
            <w:tcW w:w="3150" w:type="dxa"/>
            <w:vAlign w:val="center"/>
          </w:tcPr>
          <w:p w:rsidR="00633CE4" w:rsidRDefault="008F04A3">
            <w:pPr>
              <w:jc w:val="right"/>
            </w:pPr>
            <w:r>
              <w:rPr>
                <w:kern w:val="0"/>
                <w:sz w:val="24"/>
              </w:rPr>
              <w:t>872.72</w:t>
            </w:r>
          </w:p>
        </w:tc>
        <w:tc>
          <w:tcPr>
            <w:tcW w:w="3150" w:type="dxa"/>
            <w:vAlign w:val="center"/>
          </w:tcPr>
          <w:p w:rsidR="00633CE4" w:rsidRDefault="008F04A3">
            <w:pPr>
              <w:jc w:val="right"/>
            </w:pPr>
            <w:r>
              <w:rPr>
                <w:kern w:val="0"/>
                <w:sz w:val="24"/>
              </w:rPr>
              <w:t>269.55</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402,784.27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405,198.62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837712"/>
      <w:r w:rsidRPr="00AD0E47">
        <w:rPr>
          <w:rFonts w:ascii="Times New Roman" w:hAnsi="Times New Roman"/>
          <w:kern w:val="0"/>
          <w:szCs w:val="24"/>
        </w:rPr>
        <w:t>7.4.7.9</w:t>
      </w:r>
      <w:r w:rsidRPr="00AD0E47">
        <w:rPr>
          <w:rFonts w:ascii="Times New Roman" w:hAnsi="Times New Roman" w:hint="eastAsia"/>
          <w:kern w:val="0"/>
          <w:szCs w:val="24"/>
        </w:rPr>
        <w:t>实收基金</w:t>
      </w:r>
      <w:bookmarkEnd w:id="16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1,280,203,928.64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1,280,203,928.64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498,499,290.55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498,499,290.55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-984,307,355.34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-984,307,355.34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794,395,863.85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794,395,863.85</w:t>
            </w:r>
          </w:p>
        </w:tc>
      </w:tr>
    </w:tbl>
    <w:p w:rsidR="00633CE4" w:rsidRDefault="008F04A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7" w:name="_Toc50983771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1,087,592,186.01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-541,159,686.11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546,432,499.90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-85,787,251.57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-222,780,451.10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-308,567,702.67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-404,014,361.64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270,897,484.70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-133,116,876.94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430,001,048.04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-257,061,050.59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172,939,997.45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-834,015,409.68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527,958,535.29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-306,056,874.39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597,790,572.80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-493,042,652.51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104,747,920.29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83771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571,684.75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993,800.03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17,958.89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49,809.22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15,149.06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43,326.46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604,792.70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1,086,935.71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9" w:name="_Toc50983771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1,393,192,404.67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3,969,502,037.84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1,457,847,848.26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4,133,753,329.37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-64,655,443.59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-164,251,291.53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70" w:name="_Toc50983771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7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82,004,478.90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79,909,480.00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2,009,958.90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85,040.00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83771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837718"/>
      <w:r w:rsidRPr="00AD0E47">
        <w:rPr>
          <w:rFonts w:ascii="Times New Roman" w:hAnsi="Times New Roman"/>
          <w:kern w:val="0"/>
          <w:szCs w:val="24"/>
        </w:rPr>
        <w:lastRenderedPageBreak/>
        <w:t>7.4.7.15</w:t>
      </w:r>
      <w:r w:rsidRPr="00AD0E47">
        <w:rPr>
          <w:rFonts w:ascii="Times New Roman" w:hAnsi="Times New Roman" w:hint="eastAsia"/>
          <w:kern w:val="0"/>
          <w:szCs w:val="24"/>
        </w:rPr>
        <w:t>衍生工具收益</w:t>
      </w:r>
      <w:bookmarkEnd w:id="17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83771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5,345,154.31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5,627,821.07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5,345,154.31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5,627,821.07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837720"/>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-222,780,451.10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-323,730,197.31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-222,825,931.10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-323,684,717.31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45,480.00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-45,480.00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-222,780,451.10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-323,730,197.31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83772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711,751.86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3,035,595.42</w:t>
            </w:r>
          </w:p>
        </w:tc>
      </w:tr>
      <w:tr w:rsidR="00633CE4">
        <w:tc>
          <w:tcPr>
            <w:tcW w:w="1984" w:type="dxa"/>
            <w:vAlign w:val="center"/>
          </w:tcPr>
          <w:p w:rsidR="00633CE4" w:rsidRDefault="008F04A3">
            <w:pPr>
              <w:jc w:val="left"/>
            </w:pPr>
            <w:r>
              <w:rPr>
                <w:sz w:val="24"/>
              </w:rPr>
              <w:t>基金转换费收入</w:t>
            </w:r>
          </w:p>
        </w:tc>
        <w:tc>
          <w:tcPr>
            <w:tcW w:w="3598" w:type="dxa"/>
            <w:vAlign w:val="center"/>
          </w:tcPr>
          <w:p w:rsidR="00633CE4" w:rsidRDefault="008F04A3">
            <w:pPr>
              <w:jc w:val="right"/>
            </w:pPr>
            <w:r>
              <w:rPr>
                <w:sz w:val="24"/>
              </w:rPr>
              <w:t>163,667.05</w:t>
            </w:r>
          </w:p>
        </w:tc>
        <w:tc>
          <w:tcPr>
            <w:tcW w:w="3598" w:type="dxa"/>
            <w:vAlign w:val="center"/>
          </w:tcPr>
          <w:p w:rsidR="00633CE4" w:rsidRDefault="008F04A3">
            <w:pPr>
              <w:jc w:val="right"/>
            </w:pPr>
            <w:r>
              <w:rPr>
                <w:sz w:val="24"/>
              </w:rPr>
              <w:t>316,667.12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875,418.91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3,352,262.54</w:t>
            </w:r>
          </w:p>
        </w:tc>
      </w:tr>
    </w:tbl>
    <w:p w:rsidR="00633CE4" w:rsidRDefault="008F04A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509837722"/>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3,773,626.56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11,459,755.53</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175.00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650.00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3,773,801.56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11,460,405.53</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83772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633CE4">
        <w:trPr>
          <w:jc w:val="center"/>
        </w:trPr>
        <w:tc>
          <w:tcPr>
            <w:tcW w:w="2855" w:type="dxa"/>
            <w:vAlign w:val="center"/>
          </w:tcPr>
          <w:p w:rsidR="00633CE4" w:rsidRDefault="008F04A3">
            <w:pPr>
              <w:jc w:val="left"/>
            </w:pPr>
            <w:r>
              <w:rPr>
                <w:sz w:val="24"/>
              </w:rPr>
              <w:t>银行汇划费</w:t>
            </w:r>
          </w:p>
        </w:tc>
        <w:tc>
          <w:tcPr>
            <w:tcW w:w="2893" w:type="dxa"/>
            <w:vAlign w:val="center"/>
          </w:tcPr>
          <w:p w:rsidR="00633CE4" w:rsidRDefault="008F04A3">
            <w:pPr>
              <w:jc w:val="right"/>
            </w:pPr>
            <w:r>
              <w:rPr>
                <w:sz w:val="24"/>
              </w:rPr>
              <w:t>9,853.54</w:t>
            </w:r>
          </w:p>
        </w:tc>
        <w:tc>
          <w:tcPr>
            <w:tcW w:w="3367" w:type="dxa"/>
            <w:vAlign w:val="center"/>
          </w:tcPr>
          <w:p w:rsidR="00633CE4" w:rsidRDefault="008F04A3">
            <w:pPr>
              <w:jc w:val="right"/>
            </w:pPr>
            <w:r>
              <w:rPr>
                <w:sz w:val="24"/>
              </w:rPr>
              <w:t>18,537.79</w:t>
            </w:r>
          </w:p>
        </w:tc>
      </w:tr>
      <w:tr w:rsidR="00633CE4">
        <w:trPr>
          <w:jc w:val="center"/>
        </w:trPr>
        <w:tc>
          <w:tcPr>
            <w:tcW w:w="2855" w:type="dxa"/>
            <w:vAlign w:val="center"/>
          </w:tcPr>
          <w:p w:rsidR="00633CE4" w:rsidRDefault="008F04A3">
            <w:pPr>
              <w:jc w:val="left"/>
            </w:pPr>
            <w:r>
              <w:rPr>
                <w:sz w:val="24"/>
              </w:rPr>
              <w:t>债券账户维护费</w:t>
            </w:r>
          </w:p>
        </w:tc>
        <w:tc>
          <w:tcPr>
            <w:tcW w:w="2893" w:type="dxa"/>
            <w:vAlign w:val="center"/>
          </w:tcPr>
          <w:p w:rsidR="00633CE4" w:rsidRDefault="008F04A3">
            <w:pPr>
              <w:jc w:val="right"/>
            </w:pPr>
            <w:r>
              <w:rPr>
                <w:sz w:val="24"/>
              </w:rPr>
              <w:t>18,000.00</w:t>
            </w:r>
          </w:p>
        </w:tc>
        <w:tc>
          <w:tcPr>
            <w:tcW w:w="3367" w:type="dxa"/>
            <w:vAlign w:val="center"/>
          </w:tcPr>
          <w:p w:rsidR="00633CE4" w:rsidRDefault="008F04A3">
            <w:pPr>
              <w:jc w:val="right"/>
            </w:pPr>
            <w:r>
              <w:rPr>
                <w:sz w:val="24"/>
              </w:rPr>
              <w:t>18,000.00</w:t>
            </w:r>
          </w:p>
        </w:tc>
      </w:tr>
      <w:tr w:rsidR="00633CE4">
        <w:trPr>
          <w:jc w:val="center"/>
        </w:trPr>
        <w:tc>
          <w:tcPr>
            <w:tcW w:w="2855" w:type="dxa"/>
            <w:vAlign w:val="center"/>
          </w:tcPr>
          <w:p w:rsidR="00633CE4" w:rsidRDefault="008F04A3">
            <w:pPr>
              <w:jc w:val="left"/>
            </w:pPr>
            <w:r>
              <w:rPr>
                <w:sz w:val="24"/>
              </w:rPr>
              <w:t>其他</w:t>
            </w:r>
          </w:p>
        </w:tc>
        <w:tc>
          <w:tcPr>
            <w:tcW w:w="2893" w:type="dxa"/>
            <w:vAlign w:val="center"/>
          </w:tcPr>
          <w:p w:rsidR="00633CE4" w:rsidRDefault="008F04A3">
            <w:pPr>
              <w:jc w:val="right"/>
            </w:pPr>
            <w:r>
              <w:rPr>
                <w:sz w:val="24"/>
              </w:rPr>
              <w:t>360.00</w:t>
            </w:r>
          </w:p>
        </w:tc>
        <w:tc>
          <w:tcPr>
            <w:tcW w:w="3367" w:type="dxa"/>
            <w:vAlign w:val="center"/>
          </w:tcPr>
          <w:p w:rsidR="00633CE4" w:rsidRDefault="008F04A3">
            <w:pPr>
              <w:jc w:val="right"/>
            </w:pPr>
            <w:r>
              <w:rPr>
                <w:sz w:val="24"/>
              </w:rPr>
              <w:t>330.00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428,213.54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436,867.79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83772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50983772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83772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lastRenderedPageBreak/>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633CE4">
        <w:tc>
          <w:tcPr>
            <w:tcW w:w="5220" w:type="dxa"/>
            <w:vAlign w:val="center"/>
          </w:tcPr>
          <w:p w:rsidR="00633CE4" w:rsidRDefault="008F04A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633CE4" w:rsidRDefault="008F04A3">
            <w:pPr>
              <w:jc w:val="center"/>
            </w:pPr>
            <w:r>
              <w:rPr>
                <w:color w:val="000000"/>
                <w:sz w:val="24"/>
              </w:rPr>
              <w:t>基金管理人、基金销售机构</w:t>
            </w:r>
          </w:p>
        </w:tc>
      </w:tr>
      <w:tr w:rsidR="00633CE4">
        <w:tc>
          <w:tcPr>
            <w:tcW w:w="5220" w:type="dxa"/>
            <w:vAlign w:val="center"/>
          </w:tcPr>
          <w:p w:rsidR="00633CE4" w:rsidRDefault="008F04A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633CE4" w:rsidRDefault="008F04A3">
            <w:pPr>
              <w:jc w:val="center"/>
            </w:pPr>
            <w:r>
              <w:rPr>
                <w:color w:val="000000"/>
                <w:sz w:val="24"/>
              </w:rPr>
              <w:t>基金托管人、基金销售机构</w:t>
            </w:r>
          </w:p>
        </w:tc>
      </w:tr>
      <w:tr w:rsidR="00633CE4">
        <w:tc>
          <w:tcPr>
            <w:tcW w:w="5220" w:type="dxa"/>
            <w:vAlign w:val="center"/>
          </w:tcPr>
          <w:p w:rsidR="00633CE4" w:rsidRDefault="008F04A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33CE4" w:rsidRDefault="008F04A3">
            <w:pPr>
              <w:jc w:val="center"/>
            </w:pPr>
            <w:r>
              <w:rPr>
                <w:color w:val="000000"/>
                <w:sz w:val="24"/>
              </w:rPr>
              <w:t>基金管理人的股东、基金销售机构</w:t>
            </w:r>
          </w:p>
        </w:tc>
      </w:tr>
      <w:tr w:rsidR="00633CE4">
        <w:tc>
          <w:tcPr>
            <w:tcW w:w="5220" w:type="dxa"/>
            <w:vAlign w:val="center"/>
          </w:tcPr>
          <w:p w:rsidR="00633CE4" w:rsidRDefault="008F04A3">
            <w:pPr>
              <w:jc w:val="left"/>
            </w:pPr>
            <w:r>
              <w:rPr>
                <w:color w:val="000000"/>
                <w:sz w:val="24"/>
              </w:rPr>
              <w:t>施罗德投资管理有限公司</w:t>
            </w:r>
          </w:p>
        </w:tc>
        <w:tc>
          <w:tcPr>
            <w:tcW w:w="3780" w:type="dxa"/>
            <w:vAlign w:val="center"/>
          </w:tcPr>
          <w:p w:rsidR="00633CE4" w:rsidRDefault="008F04A3">
            <w:pPr>
              <w:jc w:val="center"/>
            </w:pPr>
            <w:r>
              <w:rPr>
                <w:color w:val="000000"/>
                <w:sz w:val="24"/>
              </w:rPr>
              <w:t>基金管理人的股东</w:t>
            </w:r>
          </w:p>
        </w:tc>
      </w:tr>
      <w:tr w:rsidR="00633CE4">
        <w:tc>
          <w:tcPr>
            <w:tcW w:w="5220" w:type="dxa"/>
            <w:vAlign w:val="center"/>
          </w:tcPr>
          <w:p w:rsidR="00633CE4" w:rsidRDefault="008F04A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33CE4" w:rsidRDefault="008F04A3">
            <w:pPr>
              <w:jc w:val="center"/>
            </w:pPr>
            <w:r>
              <w:rPr>
                <w:color w:val="000000"/>
                <w:sz w:val="24"/>
              </w:rPr>
              <w:t>基金管理人的股东</w:t>
            </w:r>
          </w:p>
        </w:tc>
      </w:tr>
      <w:tr w:rsidR="00633CE4">
        <w:tc>
          <w:tcPr>
            <w:tcW w:w="5220" w:type="dxa"/>
            <w:vAlign w:val="center"/>
          </w:tcPr>
          <w:p w:rsidR="00633CE4" w:rsidRDefault="008F04A3">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633CE4" w:rsidRDefault="008F04A3">
            <w:pPr>
              <w:jc w:val="center"/>
            </w:pPr>
            <w:r>
              <w:rPr>
                <w:color w:val="000000"/>
                <w:sz w:val="24"/>
              </w:rPr>
              <w:t>基金管理人的子公司</w:t>
            </w:r>
          </w:p>
        </w:tc>
      </w:tr>
      <w:tr w:rsidR="00633CE4">
        <w:tc>
          <w:tcPr>
            <w:tcW w:w="5220" w:type="dxa"/>
            <w:vAlign w:val="center"/>
          </w:tcPr>
          <w:p w:rsidR="00633CE4" w:rsidRDefault="008F04A3">
            <w:pPr>
              <w:jc w:val="left"/>
            </w:pPr>
            <w:r>
              <w:rPr>
                <w:color w:val="000000"/>
                <w:sz w:val="24"/>
              </w:rPr>
              <w:t>上海直源投资管理有限公司</w:t>
            </w:r>
          </w:p>
        </w:tc>
        <w:tc>
          <w:tcPr>
            <w:tcW w:w="3780" w:type="dxa"/>
            <w:vAlign w:val="center"/>
          </w:tcPr>
          <w:p w:rsidR="00633CE4" w:rsidRDefault="008F04A3">
            <w:pPr>
              <w:jc w:val="center"/>
            </w:pPr>
            <w:r>
              <w:rPr>
                <w:color w:val="000000"/>
                <w:sz w:val="24"/>
              </w:rPr>
              <w:t>受基金管理人控制的公司</w:t>
            </w:r>
          </w:p>
        </w:tc>
      </w:tr>
      <w:tr w:rsidR="00633CE4">
        <w:tc>
          <w:tcPr>
            <w:tcW w:w="5220" w:type="dxa"/>
            <w:vAlign w:val="center"/>
          </w:tcPr>
          <w:p w:rsidR="00633CE4" w:rsidRDefault="008F04A3">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33CE4" w:rsidRDefault="008F04A3">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50983772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50983772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50983772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83773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21,076,187.69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31,238,497.50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2,327,570.85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2,520,482.28</w:t>
            </w:r>
          </w:p>
        </w:tc>
      </w:tr>
    </w:tbl>
    <w:p w:rsidR="00633CE4" w:rsidRDefault="008F04A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83773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3,512,698.00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5,206,416.25</w:t>
            </w:r>
          </w:p>
        </w:tc>
      </w:tr>
    </w:tbl>
    <w:p w:rsidR="00633CE4" w:rsidRDefault="008F04A3">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6" w:name="_Toc50983773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83773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83773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50983773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r w:rsidRPr="00D754A9">
        <w:rPr>
          <w:kern w:val="0"/>
          <w:sz w:val="24"/>
        </w:rPr>
        <w:t xml:space="preserve"> </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0" w:name="_Toc50983773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50983773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33CE4">
        <w:tc>
          <w:tcPr>
            <w:tcW w:w="2268" w:type="dxa"/>
            <w:vAlign w:val="center"/>
          </w:tcPr>
          <w:p w:rsidR="00633CE4" w:rsidRDefault="008F04A3">
            <w:pPr>
              <w:jc w:val="left"/>
            </w:pPr>
            <w:r>
              <w:rPr>
                <w:szCs w:val="21"/>
              </w:rPr>
              <w:t>中国农业银行</w:t>
            </w:r>
          </w:p>
        </w:tc>
        <w:tc>
          <w:tcPr>
            <w:tcW w:w="1683" w:type="dxa"/>
            <w:vAlign w:val="center"/>
          </w:tcPr>
          <w:p w:rsidR="00633CE4" w:rsidRDefault="008F04A3">
            <w:pPr>
              <w:jc w:val="right"/>
            </w:pPr>
            <w:r>
              <w:rPr>
                <w:szCs w:val="21"/>
              </w:rPr>
              <w:t>47,996,123.79</w:t>
            </w:r>
          </w:p>
        </w:tc>
        <w:tc>
          <w:tcPr>
            <w:tcW w:w="1683" w:type="dxa"/>
            <w:vAlign w:val="center"/>
          </w:tcPr>
          <w:p w:rsidR="00633CE4" w:rsidRDefault="008F04A3">
            <w:pPr>
              <w:jc w:val="right"/>
            </w:pPr>
            <w:r>
              <w:rPr>
                <w:szCs w:val="21"/>
              </w:rPr>
              <w:t>571,684.75</w:t>
            </w:r>
          </w:p>
        </w:tc>
        <w:tc>
          <w:tcPr>
            <w:tcW w:w="1683" w:type="dxa"/>
            <w:vAlign w:val="center"/>
          </w:tcPr>
          <w:p w:rsidR="00633CE4" w:rsidRDefault="008F04A3">
            <w:pPr>
              <w:jc w:val="right"/>
            </w:pPr>
            <w:r>
              <w:rPr>
                <w:szCs w:val="21"/>
              </w:rPr>
              <w:t>25,115,047.74</w:t>
            </w:r>
          </w:p>
        </w:tc>
        <w:tc>
          <w:tcPr>
            <w:tcW w:w="1683" w:type="dxa"/>
            <w:vAlign w:val="center"/>
          </w:tcPr>
          <w:p w:rsidR="00633CE4" w:rsidRDefault="008F04A3">
            <w:pPr>
              <w:jc w:val="right"/>
            </w:pPr>
            <w:r>
              <w:rPr>
                <w:szCs w:val="21"/>
              </w:rPr>
              <w:t>993,800.03</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83773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837739"/>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837740"/>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5" w:name="_Toc509837741"/>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509837742"/>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837743"/>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7"/>
    </w:p>
    <w:p w:rsidR="0077007B" w:rsidRPr="001A67EE" w:rsidRDefault="0077007B" w:rsidP="0077007B">
      <w:pPr>
        <w:tabs>
          <w:tab w:val="left" w:pos="426"/>
        </w:tabs>
        <w:spacing w:before="29" w:line="288" w:lineRule="auto"/>
        <w:jc w:val="left"/>
        <w:rPr>
          <w:kern w:val="0"/>
          <w:sz w:val="24"/>
        </w:rPr>
      </w:pPr>
      <w:r w:rsidRPr="001A67EE">
        <w:rPr>
          <w:kern w:val="0"/>
          <w:sz w:val="24"/>
        </w:rPr>
        <w:t>本基金本期末未持有暂时停牌等流通受限股票。</w:t>
      </w:r>
    </w:p>
    <w:p w:rsidR="001A59F9" w:rsidRPr="0077007B"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837744"/>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199" w:name="_Toc509837745"/>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509837746"/>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0"/>
    </w:p>
    <w:p w:rsidR="00633CE4" w:rsidRDefault="008F04A3">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633CE4" w:rsidRDefault="008F04A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33CE4" w:rsidRDefault="008F04A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837747"/>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1"/>
    </w:p>
    <w:p w:rsidR="00633CE4" w:rsidRDefault="008F04A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33CE4" w:rsidRDefault="008F04A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4F780B" w:rsidRPr="00AD0E47" w:rsidRDefault="004F780B" w:rsidP="004F780B">
      <w:pPr>
        <w:pStyle w:val="20"/>
        <w:spacing w:before="29" w:after="0" w:line="288" w:lineRule="auto"/>
        <w:rPr>
          <w:rFonts w:ascii="Times New Roman" w:hAnsi="Times New Roman"/>
          <w:kern w:val="0"/>
          <w:szCs w:val="24"/>
        </w:rPr>
      </w:pPr>
      <w:bookmarkStart w:id="202" w:name="_Toc50983774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2"/>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F780B" w:rsidRDefault="004F780B" w:rsidP="004F780B">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4F780B" w:rsidRPr="00EC1706" w:rsidRDefault="004F780B" w:rsidP="004F780B">
      <w:pPr>
        <w:pStyle w:val="20"/>
        <w:spacing w:before="29" w:after="0" w:line="288" w:lineRule="auto"/>
        <w:rPr>
          <w:rFonts w:ascii="Times New Roman" w:hAnsi="Times New Roman"/>
          <w:kern w:val="0"/>
          <w:szCs w:val="24"/>
        </w:rPr>
      </w:pPr>
      <w:bookmarkStart w:id="203" w:name="_Toc50983774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3"/>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w:t>
      </w:r>
      <w:r w:rsidRPr="00EC1706">
        <w:rPr>
          <w:rFonts w:hint="eastAsia"/>
          <w:color w:val="000000"/>
          <w:sz w:val="24"/>
        </w:rPr>
        <w:lastRenderedPageBreak/>
        <w:t>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4F780B" w:rsidRPr="00EC1706" w:rsidRDefault="004F780B" w:rsidP="004F780B">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F780B" w:rsidRDefault="004F780B" w:rsidP="004F780B">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4F780B"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837750"/>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837751"/>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5"/>
    </w:p>
    <w:p w:rsidR="00633CE4" w:rsidRDefault="008F04A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36027" w:rsidRDefault="00836027" w:rsidP="008E031C">
      <w:pPr>
        <w:spacing w:before="29" w:line="288" w:lineRule="auto"/>
        <w:ind w:firstLineChars="200" w:firstLine="480"/>
        <w:rPr>
          <w:color w:val="000000"/>
          <w:sz w:val="24"/>
        </w:rPr>
      </w:pPr>
      <w:r w:rsidRPr="00836027">
        <w:rPr>
          <w:rFonts w:hint="eastAsia"/>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lastRenderedPageBreak/>
        <w:tab/>
      </w:r>
    </w:p>
    <w:p w:rsidR="001A59F9" w:rsidRPr="00AD0E47" w:rsidRDefault="001A59F9" w:rsidP="00AD0E47">
      <w:pPr>
        <w:pStyle w:val="20"/>
        <w:spacing w:before="29" w:after="0" w:line="288" w:lineRule="auto"/>
        <w:rPr>
          <w:rFonts w:ascii="Times New Roman" w:hAnsi="Times New Roman"/>
          <w:kern w:val="0"/>
          <w:szCs w:val="24"/>
        </w:rPr>
      </w:pPr>
      <w:bookmarkStart w:id="206" w:name="_Toc509837752"/>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33CE4">
        <w:trPr>
          <w:jc w:val="center"/>
        </w:trPr>
        <w:tc>
          <w:tcPr>
            <w:tcW w:w="1588" w:type="dxa"/>
            <w:vAlign w:val="center"/>
          </w:tcPr>
          <w:p w:rsidR="00633CE4" w:rsidRDefault="008F04A3">
            <w:pPr>
              <w:jc w:val="center"/>
            </w:pPr>
            <w:r>
              <w:rPr>
                <w:color w:val="000000"/>
                <w:sz w:val="18"/>
                <w:szCs w:val="18"/>
              </w:rPr>
              <w:t>银行存款</w:t>
            </w:r>
          </w:p>
        </w:tc>
        <w:tc>
          <w:tcPr>
            <w:tcW w:w="1701" w:type="dxa"/>
            <w:vAlign w:val="center"/>
          </w:tcPr>
          <w:p w:rsidR="00633CE4" w:rsidRDefault="008F04A3">
            <w:pPr>
              <w:jc w:val="right"/>
            </w:pPr>
            <w:r>
              <w:rPr>
                <w:color w:val="000000"/>
                <w:sz w:val="18"/>
                <w:szCs w:val="18"/>
              </w:rPr>
              <w:t>47,996,123.79</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47,996,123.79</w:t>
            </w:r>
          </w:p>
        </w:tc>
      </w:tr>
      <w:tr w:rsidR="00633CE4">
        <w:trPr>
          <w:jc w:val="center"/>
        </w:trPr>
        <w:tc>
          <w:tcPr>
            <w:tcW w:w="1588" w:type="dxa"/>
            <w:vAlign w:val="center"/>
          </w:tcPr>
          <w:p w:rsidR="00633CE4" w:rsidRDefault="008F04A3">
            <w:pPr>
              <w:jc w:val="center"/>
            </w:pPr>
            <w:r>
              <w:rPr>
                <w:color w:val="000000"/>
                <w:sz w:val="18"/>
                <w:szCs w:val="18"/>
              </w:rPr>
              <w:t>结算备付金</w:t>
            </w:r>
          </w:p>
        </w:tc>
        <w:tc>
          <w:tcPr>
            <w:tcW w:w="1701" w:type="dxa"/>
            <w:vAlign w:val="center"/>
          </w:tcPr>
          <w:p w:rsidR="00633CE4" w:rsidRDefault="008F04A3">
            <w:pPr>
              <w:jc w:val="right"/>
            </w:pPr>
            <w:r>
              <w:rPr>
                <w:color w:val="000000"/>
                <w:sz w:val="18"/>
                <w:szCs w:val="18"/>
              </w:rPr>
              <w:t>609,912.83</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609,912.83</w:t>
            </w:r>
          </w:p>
        </w:tc>
      </w:tr>
      <w:tr w:rsidR="00633CE4">
        <w:trPr>
          <w:jc w:val="center"/>
        </w:trPr>
        <w:tc>
          <w:tcPr>
            <w:tcW w:w="1588" w:type="dxa"/>
            <w:vAlign w:val="center"/>
          </w:tcPr>
          <w:p w:rsidR="00633CE4" w:rsidRDefault="008F04A3">
            <w:pPr>
              <w:jc w:val="center"/>
            </w:pPr>
            <w:r>
              <w:rPr>
                <w:color w:val="000000"/>
                <w:sz w:val="18"/>
                <w:szCs w:val="18"/>
              </w:rPr>
              <w:t>存出保证金</w:t>
            </w:r>
          </w:p>
        </w:tc>
        <w:tc>
          <w:tcPr>
            <w:tcW w:w="1701" w:type="dxa"/>
            <w:vAlign w:val="center"/>
          </w:tcPr>
          <w:p w:rsidR="00633CE4" w:rsidRDefault="008F04A3">
            <w:pPr>
              <w:jc w:val="right"/>
            </w:pPr>
            <w:r>
              <w:rPr>
                <w:color w:val="000000"/>
                <w:sz w:val="18"/>
                <w:szCs w:val="18"/>
              </w:rPr>
              <w:t>328,192.39</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328,192.39</w:t>
            </w:r>
          </w:p>
        </w:tc>
      </w:tr>
      <w:tr w:rsidR="00633CE4">
        <w:trPr>
          <w:jc w:val="center"/>
        </w:trPr>
        <w:tc>
          <w:tcPr>
            <w:tcW w:w="1588" w:type="dxa"/>
            <w:vAlign w:val="center"/>
          </w:tcPr>
          <w:p w:rsidR="00633CE4" w:rsidRDefault="008F04A3">
            <w:pPr>
              <w:jc w:val="center"/>
            </w:pPr>
            <w:r>
              <w:rPr>
                <w:color w:val="000000"/>
                <w:sz w:val="18"/>
                <w:szCs w:val="18"/>
              </w:rPr>
              <w:t>交易性金融资产</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852,605,167.80</w:t>
            </w:r>
          </w:p>
        </w:tc>
        <w:tc>
          <w:tcPr>
            <w:tcW w:w="1301" w:type="dxa"/>
            <w:vAlign w:val="center"/>
          </w:tcPr>
          <w:p w:rsidR="00633CE4" w:rsidRDefault="008F04A3">
            <w:pPr>
              <w:jc w:val="right"/>
            </w:pPr>
            <w:r>
              <w:rPr>
                <w:color w:val="000000"/>
                <w:sz w:val="18"/>
                <w:szCs w:val="18"/>
              </w:rPr>
              <w:t>852,605,167.80</w:t>
            </w:r>
          </w:p>
        </w:tc>
      </w:tr>
      <w:tr w:rsidR="00633CE4">
        <w:trPr>
          <w:jc w:val="center"/>
        </w:trPr>
        <w:tc>
          <w:tcPr>
            <w:tcW w:w="1588" w:type="dxa"/>
            <w:vAlign w:val="center"/>
          </w:tcPr>
          <w:p w:rsidR="00633CE4" w:rsidRDefault="008F04A3">
            <w:pPr>
              <w:jc w:val="center"/>
            </w:pPr>
            <w:r>
              <w:rPr>
                <w:color w:val="000000"/>
                <w:sz w:val="18"/>
                <w:szCs w:val="18"/>
              </w:rPr>
              <w:t>应收利息</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18,844.18</w:t>
            </w:r>
          </w:p>
        </w:tc>
        <w:tc>
          <w:tcPr>
            <w:tcW w:w="1301" w:type="dxa"/>
            <w:vAlign w:val="center"/>
          </w:tcPr>
          <w:p w:rsidR="00633CE4" w:rsidRDefault="008F04A3">
            <w:pPr>
              <w:jc w:val="right"/>
            </w:pPr>
            <w:r>
              <w:rPr>
                <w:color w:val="000000"/>
                <w:sz w:val="18"/>
                <w:szCs w:val="18"/>
              </w:rPr>
              <w:t>18,844.18</w:t>
            </w:r>
          </w:p>
        </w:tc>
      </w:tr>
      <w:tr w:rsidR="00633CE4">
        <w:trPr>
          <w:jc w:val="center"/>
        </w:trPr>
        <w:tc>
          <w:tcPr>
            <w:tcW w:w="1588" w:type="dxa"/>
            <w:vAlign w:val="center"/>
          </w:tcPr>
          <w:p w:rsidR="00633CE4" w:rsidRDefault="008F04A3">
            <w:pPr>
              <w:jc w:val="center"/>
            </w:pPr>
            <w:r>
              <w:rPr>
                <w:color w:val="000000"/>
                <w:sz w:val="18"/>
                <w:szCs w:val="18"/>
              </w:rPr>
              <w:t>应收申购款</w:t>
            </w:r>
          </w:p>
        </w:tc>
        <w:tc>
          <w:tcPr>
            <w:tcW w:w="1701" w:type="dxa"/>
            <w:vAlign w:val="center"/>
          </w:tcPr>
          <w:p w:rsidR="00633CE4" w:rsidRDefault="008F04A3">
            <w:pPr>
              <w:jc w:val="right"/>
            </w:pPr>
            <w:r>
              <w:rPr>
                <w:color w:val="000000"/>
                <w:sz w:val="18"/>
                <w:szCs w:val="18"/>
              </w:rPr>
              <w:t>948.58</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509,984.83</w:t>
            </w:r>
          </w:p>
        </w:tc>
        <w:tc>
          <w:tcPr>
            <w:tcW w:w="1301" w:type="dxa"/>
            <w:vAlign w:val="center"/>
          </w:tcPr>
          <w:p w:rsidR="00633CE4" w:rsidRDefault="008F04A3">
            <w:pPr>
              <w:jc w:val="right"/>
            </w:pPr>
            <w:r>
              <w:rPr>
                <w:color w:val="000000"/>
                <w:sz w:val="18"/>
                <w:szCs w:val="18"/>
              </w:rPr>
              <w:t>510,933.41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48,935,177.59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853,133,996.81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902,069,174.40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33CE4">
        <w:trPr>
          <w:jc w:val="center"/>
        </w:trPr>
        <w:tc>
          <w:tcPr>
            <w:tcW w:w="1588" w:type="dxa"/>
            <w:vAlign w:val="center"/>
          </w:tcPr>
          <w:p w:rsidR="00633CE4" w:rsidRDefault="008F04A3">
            <w:pPr>
              <w:jc w:val="center"/>
            </w:pPr>
            <w:r>
              <w:rPr>
                <w:color w:val="000000"/>
                <w:sz w:val="18"/>
                <w:szCs w:val="18"/>
              </w:rPr>
              <w:t>应付赎回款</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763,069.74</w:t>
            </w:r>
          </w:p>
        </w:tc>
        <w:tc>
          <w:tcPr>
            <w:tcW w:w="1301" w:type="dxa"/>
            <w:vAlign w:val="center"/>
          </w:tcPr>
          <w:p w:rsidR="00633CE4" w:rsidRDefault="008F04A3">
            <w:pPr>
              <w:jc w:val="right"/>
            </w:pPr>
            <w:r>
              <w:rPr>
                <w:color w:val="000000"/>
                <w:sz w:val="18"/>
                <w:szCs w:val="18"/>
              </w:rPr>
              <w:t>763,069.74</w:t>
            </w:r>
          </w:p>
        </w:tc>
      </w:tr>
      <w:tr w:rsidR="00633CE4">
        <w:trPr>
          <w:jc w:val="center"/>
        </w:trPr>
        <w:tc>
          <w:tcPr>
            <w:tcW w:w="1588" w:type="dxa"/>
            <w:vAlign w:val="center"/>
          </w:tcPr>
          <w:p w:rsidR="00633CE4" w:rsidRDefault="008F04A3">
            <w:pPr>
              <w:jc w:val="center"/>
            </w:pPr>
            <w:r>
              <w:rPr>
                <w:color w:val="000000"/>
                <w:sz w:val="18"/>
                <w:szCs w:val="18"/>
              </w:rPr>
              <w:t>应付管理人报酬</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1,216,647.21</w:t>
            </w:r>
          </w:p>
        </w:tc>
        <w:tc>
          <w:tcPr>
            <w:tcW w:w="1301" w:type="dxa"/>
            <w:vAlign w:val="center"/>
          </w:tcPr>
          <w:p w:rsidR="00633CE4" w:rsidRDefault="008F04A3">
            <w:pPr>
              <w:jc w:val="right"/>
            </w:pPr>
            <w:r>
              <w:rPr>
                <w:color w:val="000000"/>
                <w:sz w:val="18"/>
                <w:szCs w:val="18"/>
              </w:rPr>
              <w:t>1,216,647.21</w:t>
            </w:r>
          </w:p>
        </w:tc>
      </w:tr>
      <w:tr w:rsidR="00633CE4">
        <w:trPr>
          <w:jc w:val="center"/>
        </w:trPr>
        <w:tc>
          <w:tcPr>
            <w:tcW w:w="1588" w:type="dxa"/>
            <w:vAlign w:val="center"/>
          </w:tcPr>
          <w:p w:rsidR="00633CE4" w:rsidRDefault="008F04A3">
            <w:pPr>
              <w:jc w:val="center"/>
            </w:pPr>
            <w:r>
              <w:rPr>
                <w:color w:val="000000"/>
                <w:sz w:val="18"/>
                <w:szCs w:val="18"/>
              </w:rPr>
              <w:t>应付托管费</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202,774.54</w:t>
            </w:r>
          </w:p>
        </w:tc>
        <w:tc>
          <w:tcPr>
            <w:tcW w:w="1301" w:type="dxa"/>
            <w:vAlign w:val="center"/>
          </w:tcPr>
          <w:p w:rsidR="00633CE4" w:rsidRDefault="008F04A3">
            <w:pPr>
              <w:jc w:val="right"/>
            </w:pPr>
            <w:r>
              <w:rPr>
                <w:color w:val="000000"/>
                <w:sz w:val="18"/>
                <w:szCs w:val="18"/>
              </w:rPr>
              <w:t>202,774.54</w:t>
            </w:r>
          </w:p>
        </w:tc>
      </w:tr>
      <w:tr w:rsidR="00633CE4">
        <w:trPr>
          <w:jc w:val="center"/>
        </w:trPr>
        <w:tc>
          <w:tcPr>
            <w:tcW w:w="1588" w:type="dxa"/>
            <w:vAlign w:val="center"/>
          </w:tcPr>
          <w:p w:rsidR="00633CE4" w:rsidRDefault="008F04A3">
            <w:pPr>
              <w:jc w:val="center"/>
            </w:pPr>
            <w:r>
              <w:rPr>
                <w:color w:val="000000"/>
                <w:sz w:val="18"/>
                <w:szCs w:val="18"/>
              </w:rPr>
              <w:t>应付交易费用</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340,114.50</w:t>
            </w:r>
          </w:p>
        </w:tc>
        <w:tc>
          <w:tcPr>
            <w:tcW w:w="1301" w:type="dxa"/>
            <w:vAlign w:val="center"/>
          </w:tcPr>
          <w:p w:rsidR="00633CE4" w:rsidRDefault="008F04A3">
            <w:pPr>
              <w:jc w:val="right"/>
            </w:pPr>
            <w:r>
              <w:rPr>
                <w:color w:val="000000"/>
                <w:sz w:val="18"/>
                <w:szCs w:val="18"/>
              </w:rPr>
              <w:t>340,114.50</w:t>
            </w:r>
          </w:p>
        </w:tc>
      </w:tr>
      <w:tr w:rsidR="00633CE4">
        <w:trPr>
          <w:jc w:val="center"/>
        </w:trPr>
        <w:tc>
          <w:tcPr>
            <w:tcW w:w="1588" w:type="dxa"/>
            <w:vAlign w:val="center"/>
          </w:tcPr>
          <w:p w:rsidR="00633CE4" w:rsidRDefault="008F04A3">
            <w:pPr>
              <w:jc w:val="center"/>
            </w:pPr>
            <w:r>
              <w:rPr>
                <w:color w:val="000000"/>
                <w:sz w:val="18"/>
                <w:szCs w:val="18"/>
              </w:rPr>
              <w:t>其他负债</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402,784.27</w:t>
            </w:r>
          </w:p>
        </w:tc>
        <w:tc>
          <w:tcPr>
            <w:tcW w:w="1301" w:type="dxa"/>
            <w:vAlign w:val="center"/>
          </w:tcPr>
          <w:p w:rsidR="00633CE4" w:rsidRDefault="008F04A3">
            <w:pPr>
              <w:jc w:val="right"/>
            </w:pPr>
            <w:r>
              <w:rPr>
                <w:color w:val="000000"/>
                <w:sz w:val="18"/>
                <w:szCs w:val="18"/>
              </w:rPr>
              <w:t>402,784.27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2,925,390.26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2,925,390.26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48,935,177.59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850,208,606.55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899,143,784.14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33CE4">
        <w:trPr>
          <w:jc w:val="center"/>
        </w:trPr>
        <w:tc>
          <w:tcPr>
            <w:tcW w:w="1588" w:type="dxa"/>
            <w:vAlign w:val="center"/>
          </w:tcPr>
          <w:p w:rsidR="00633CE4" w:rsidRDefault="008F04A3">
            <w:pPr>
              <w:jc w:val="center"/>
            </w:pPr>
            <w:r>
              <w:rPr>
                <w:color w:val="000000"/>
                <w:sz w:val="18"/>
                <w:szCs w:val="18"/>
              </w:rPr>
              <w:t>银行存款</w:t>
            </w:r>
          </w:p>
        </w:tc>
        <w:tc>
          <w:tcPr>
            <w:tcW w:w="1701" w:type="dxa"/>
            <w:vAlign w:val="center"/>
          </w:tcPr>
          <w:p w:rsidR="00633CE4" w:rsidRDefault="008F04A3">
            <w:pPr>
              <w:jc w:val="right"/>
            </w:pPr>
            <w:r>
              <w:rPr>
                <w:color w:val="000000"/>
                <w:sz w:val="18"/>
                <w:szCs w:val="18"/>
              </w:rPr>
              <w:t>25,115,047.74</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25,115,047.74</w:t>
            </w:r>
          </w:p>
        </w:tc>
      </w:tr>
      <w:tr w:rsidR="00633CE4">
        <w:trPr>
          <w:jc w:val="center"/>
        </w:trPr>
        <w:tc>
          <w:tcPr>
            <w:tcW w:w="1588" w:type="dxa"/>
            <w:vAlign w:val="center"/>
          </w:tcPr>
          <w:p w:rsidR="00633CE4" w:rsidRDefault="008F04A3">
            <w:pPr>
              <w:jc w:val="center"/>
            </w:pPr>
            <w:r>
              <w:rPr>
                <w:color w:val="000000"/>
                <w:sz w:val="18"/>
                <w:szCs w:val="18"/>
              </w:rPr>
              <w:t>结算备付金</w:t>
            </w:r>
          </w:p>
        </w:tc>
        <w:tc>
          <w:tcPr>
            <w:tcW w:w="1701" w:type="dxa"/>
            <w:vAlign w:val="center"/>
          </w:tcPr>
          <w:p w:rsidR="00633CE4" w:rsidRDefault="008F04A3">
            <w:pPr>
              <w:jc w:val="right"/>
            </w:pPr>
            <w:r>
              <w:rPr>
                <w:color w:val="000000"/>
                <w:sz w:val="18"/>
                <w:szCs w:val="18"/>
              </w:rPr>
              <w:t>1,822,011.68</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1,822,011.68</w:t>
            </w:r>
          </w:p>
        </w:tc>
      </w:tr>
      <w:tr w:rsidR="00633CE4">
        <w:trPr>
          <w:jc w:val="center"/>
        </w:trPr>
        <w:tc>
          <w:tcPr>
            <w:tcW w:w="1588" w:type="dxa"/>
            <w:vAlign w:val="center"/>
          </w:tcPr>
          <w:p w:rsidR="00633CE4" w:rsidRDefault="008F04A3">
            <w:pPr>
              <w:jc w:val="center"/>
            </w:pPr>
            <w:r>
              <w:rPr>
                <w:color w:val="000000"/>
                <w:sz w:val="18"/>
                <w:szCs w:val="18"/>
              </w:rPr>
              <w:t>存出保证金</w:t>
            </w:r>
          </w:p>
        </w:tc>
        <w:tc>
          <w:tcPr>
            <w:tcW w:w="1701" w:type="dxa"/>
            <w:vAlign w:val="center"/>
          </w:tcPr>
          <w:p w:rsidR="00633CE4" w:rsidRDefault="008F04A3">
            <w:pPr>
              <w:jc w:val="right"/>
            </w:pPr>
            <w:r>
              <w:rPr>
                <w:color w:val="000000"/>
                <w:sz w:val="18"/>
                <w:szCs w:val="18"/>
              </w:rPr>
              <w:t>688,460.27</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688,460.27</w:t>
            </w:r>
          </w:p>
        </w:tc>
      </w:tr>
      <w:tr w:rsidR="00633CE4">
        <w:trPr>
          <w:jc w:val="center"/>
        </w:trPr>
        <w:tc>
          <w:tcPr>
            <w:tcW w:w="1588" w:type="dxa"/>
            <w:vAlign w:val="center"/>
          </w:tcPr>
          <w:p w:rsidR="00633CE4" w:rsidRDefault="008F04A3">
            <w:pPr>
              <w:jc w:val="center"/>
            </w:pPr>
            <w:r>
              <w:rPr>
                <w:color w:val="000000"/>
                <w:sz w:val="18"/>
                <w:szCs w:val="18"/>
              </w:rPr>
              <w:t>交易性金融资产</w:t>
            </w:r>
          </w:p>
        </w:tc>
        <w:tc>
          <w:tcPr>
            <w:tcW w:w="1701" w:type="dxa"/>
            <w:vAlign w:val="center"/>
          </w:tcPr>
          <w:p w:rsidR="00633CE4" w:rsidRDefault="008F04A3">
            <w:pPr>
              <w:jc w:val="right"/>
            </w:pPr>
            <w:r>
              <w:rPr>
                <w:color w:val="000000"/>
                <w:sz w:val="18"/>
                <w:szCs w:val="18"/>
              </w:rPr>
              <w:t>79,864,000.00</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1,592,732,314.56</w:t>
            </w:r>
          </w:p>
        </w:tc>
        <w:tc>
          <w:tcPr>
            <w:tcW w:w="1301" w:type="dxa"/>
            <w:vAlign w:val="center"/>
          </w:tcPr>
          <w:p w:rsidR="00633CE4" w:rsidRDefault="008F04A3">
            <w:pPr>
              <w:jc w:val="right"/>
            </w:pPr>
            <w:r>
              <w:rPr>
                <w:color w:val="000000"/>
                <w:sz w:val="18"/>
                <w:szCs w:val="18"/>
              </w:rPr>
              <w:t>1,672,596,314.56</w:t>
            </w:r>
          </w:p>
        </w:tc>
      </w:tr>
      <w:tr w:rsidR="00633CE4">
        <w:trPr>
          <w:jc w:val="center"/>
        </w:trPr>
        <w:tc>
          <w:tcPr>
            <w:tcW w:w="1588" w:type="dxa"/>
            <w:vAlign w:val="center"/>
          </w:tcPr>
          <w:p w:rsidR="00633CE4" w:rsidRDefault="008F04A3">
            <w:pPr>
              <w:jc w:val="center"/>
            </w:pPr>
            <w:r>
              <w:rPr>
                <w:color w:val="000000"/>
                <w:sz w:val="18"/>
                <w:szCs w:val="18"/>
              </w:rPr>
              <w:t>买入返售金融资产</w:t>
            </w:r>
          </w:p>
        </w:tc>
        <w:tc>
          <w:tcPr>
            <w:tcW w:w="1701" w:type="dxa"/>
            <w:vAlign w:val="center"/>
          </w:tcPr>
          <w:p w:rsidR="00633CE4" w:rsidRDefault="008F04A3">
            <w:pPr>
              <w:jc w:val="right"/>
            </w:pPr>
            <w:r>
              <w:rPr>
                <w:color w:val="000000"/>
                <w:sz w:val="18"/>
                <w:szCs w:val="18"/>
              </w:rPr>
              <w:t>126,700,430.05</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301" w:type="dxa"/>
            <w:vAlign w:val="center"/>
          </w:tcPr>
          <w:p w:rsidR="00633CE4" w:rsidRDefault="008F04A3">
            <w:pPr>
              <w:jc w:val="right"/>
            </w:pPr>
            <w:r>
              <w:rPr>
                <w:color w:val="000000"/>
                <w:sz w:val="18"/>
                <w:szCs w:val="18"/>
              </w:rPr>
              <w:t>126,700,430.05</w:t>
            </w:r>
          </w:p>
        </w:tc>
      </w:tr>
      <w:tr w:rsidR="00633CE4">
        <w:trPr>
          <w:jc w:val="center"/>
        </w:trPr>
        <w:tc>
          <w:tcPr>
            <w:tcW w:w="1588" w:type="dxa"/>
            <w:vAlign w:val="center"/>
          </w:tcPr>
          <w:p w:rsidR="00633CE4" w:rsidRDefault="008F04A3">
            <w:pPr>
              <w:jc w:val="center"/>
            </w:pPr>
            <w:r>
              <w:rPr>
                <w:color w:val="000000"/>
                <w:sz w:val="18"/>
                <w:szCs w:val="18"/>
              </w:rPr>
              <w:t>应收证券清算款</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10,421,344.61</w:t>
            </w:r>
          </w:p>
        </w:tc>
        <w:tc>
          <w:tcPr>
            <w:tcW w:w="1301" w:type="dxa"/>
            <w:vAlign w:val="center"/>
          </w:tcPr>
          <w:p w:rsidR="00633CE4" w:rsidRDefault="008F04A3">
            <w:pPr>
              <w:jc w:val="right"/>
            </w:pPr>
            <w:r>
              <w:rPr>
                <w:color w:val="000000"/>
                <w:sz w:val="18"/>
                <w:szCs w:val="18"/>
              </w:rPr>
              <w:t>10,421,344.61</w:t>
            </w:r>
          </w:p>
        </w:tc>
      </w:tr>
      <w:tr w:rsidR="00633CE4">
        <w:trPr>
          <w:jc w:val="center"/>
        </w:trPr>
        <w:tc>
          <w:tcPr>
            <w:tcW w:w="1588" w:type="dxa"/>
            <w:vAlign w:val="center"/>
          </w:tcPr>
          <w:p w:rsidR="00633CE4" w:rsidRDefault="008F04A3">
            <w:pPr>
              <w:jc w:val="center"/>
            </w:pPr>
            <w:r>
              <w:rPr>
                <w:color w:val="000000"/>
                <w:sz w:val="18"/>
                <w:szCs w:val="18"/>
              </w:rPr>
              <w:t>应收利息</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1,443,624.85</w:t>
            </w:r>
          </w:p>
        </w:tc>
        <w:tc>
          <w:tcPr>
            <w:tcW w:w="1301" w:type="dxa"/>
            <w:vAlign w:val="center"/>
          </w:tcPr>
          <w:p w:rsidR="00633CE4" w:rsidRDefault="008F04A3">
            <w:pPr>
              <w:jc w:val="right"/>
            </w:pPr>
            <w:r>
              <w:rPr>
                <w:color w:val="000000"/>
                <w:sz w:val="18"/>
                <w:szCs w:val="18"/>
              </w:rPr>
              <w:t>1,443,624.85</w:t>
            </w:r>
          </w:p>
        </w:tc>
      </w:tr>
      <w:tr w:rsidR="00633CE4">
        <w:trPr>
          <w:jc w:val="center"/>
        </w:trPr>
        <w:tc>
          <w:tcPr>
            <w:tcW w:w="1588" w:type="dxa"/>
            <w:vAlign w:val="center"/>
          </w:tcPr>
          <w:p w:rsidR="00633CE4" w:rsidRDefault="008F04A3">
            <w:pPr>
              <w:jc w:val="center"/>
            </w:pPr>
            <w:r>
              <w:rPr>
                <w:color w:val="000000"/>
                <w:sz w:val="18"/>
                <w:szCs w:val="18"/>
              </w:rPr>
              <w:t>应收申购款</w:t>
            </w:r>
          </w:p>
        </w:tc>
        <w:tc>
          <w:tcPr>
            <w:tcW w:w="1701" w:type="dxa"/>
            <w:vAlign w:val="center"/>
          </w:tcPr>
          <w:p w:rsidR="00633CE4" w:rsidRDefault="008F04A3">
            <w:pPr>
              <w:jc w:val="right"/>
            </w:pPr>
            <w:r>
              <w:rPr>
                <w:color w:val="000000"/>
                <w:sz w:val="18"/>
                <w:szCs w:val="18"/>
              </w:rPr>
              <w:t>10,084.42</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12,328,293.94</w:t>
            </w:r>
          </w:p>
        </w:tc>
        <w:tc>
          <w:tcPr>
            <w:tcW w:w="1301" w:type="dxa"/>
            <w:vAlign w:val="center"/>
          </w:tcPr>
          <w:p w:rsidR="00633CE4" w:rsidRDefault="008F04A3">
            <w:pPr>
              <w:jc w:val="right"/>
            </w:pPr>
            <w:r>
              <w:rPr>
                <w:color w:val="000000"/>
                <w:sz w:val="18"/>
                <w:szCs w:val="18"/>
              </w:rPr>
              <w:t>12,338,378.36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234,200,034.16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1,616,925,577.96</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1,851,125,612.12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33CE4">
        <w:trPr>
          <w:jc w:val="center"/>
        </w:trPr>
        <w:tc>
          <w:tcPr>
            <w:tcW w:w="1588" w:type="dxa"/>
            <w:vAlign w:val="center"/>
          </w:tcPr>
          <w:p w:rsidR="00633CE4" w:rsidRDefault="008F04A3">
            <w:pPr>
              <w:jc w:val="center"/>
            </w:pPr>
            <w:r>
              <w:rPr>
                <w:color w:val="000000"/>
                <w:sz w:val="18"/>
                <w:szCs w:val="18"/>
              </w:rPr>
              <w:t>应付证券清算款</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18,019,051.61</w:t>
            </w:r>
          </w:p>
        </w:tc>
        <w:tc>
          <w:tcPr>
            <w:tcW w:w="1301" w:type="dxa"/>
            <w:vAlign w:val="center"/>
          </w:tcPr>
          <w:p w:rsidR="00633CE4" w:rsidRDefault="008F04A3">
            <w:pPr>
              <w:jc w:val="right"/>
            </w:pPr>
            <w:r>
              <w:rPr>
                <w:color w:val="000000"/>
                <w:sz w:val="18"/>
                <w:szCs w:val="18"/>
              </w:rPr>
              <w:t>18,019,051.61</w:t>
            </w:r>
          </w:p>
        </w:tc>
      </w:tr>
      <w:tr w:rsidR="00633CE4">
        <w:trPr>
          <w:jc w:val="center"/>
        </w:trPr>
        <w:tc>
          <w:tcPr>
            <w:tcW w:w="1588" w:type="dxa"/>
            <w:vAlign w:val="center"/>
          </w:tcPr>
          <w:p w:rsidR="00633CE4" w:rsidRDefault="008F04A3">
            <w:pPr>
              <w:jc w:val="center"/>
            </w:pPr>
            <w:r>
              <w:rPr>
                <w:color w:val="000000"/>
                <w:sz w:val="18"/>
                <w:szCs w:val="18"/>
              </w:rPr>
              <w:t>应付赎回款</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1,403,911.25</w:t>
            </w:r>
          </w:p>
        </w:tc>
        <w:tc>
          <w:tcPr>
            <w:tcW w:w="1301" w:type="dxa"/>
            <w:vAlign w:val="center"/>
          </w:tcPr>
          <w:p w:rsidR="00633CE4" w:rsidRDefault="008F04A3">
            <w:pPr>
              <w:jc w:val="right"/>
            </w:pPr>
            <w:r>
              <w:rPr>
                <w:color w:val="000000"/>
                <w:sz w:val="18"/>
                <w:szCs w:val="18"/>
              </w:rPr>
              <w:t>1,403,911.25</w:t>
            </w:r>
          </w:p>
        </w:tc>
      </w:tr>
      <w:tr w:rsidR="00633CE4">
        <w:trPr>
          <w:jc w:val="center"/>
        </w:trPr>
        <w:tc>
          <w:tcPr>
            <w:tcW w:w="1588" w:type="dxa"/>
            <w:vAlign w:val="center"/>
          </w:tcPr>
          <w:p w:rsidR="00633CE4" w:rsidRDefault="008F04A3">
            <w:pPr>
              <w:jc w:val="center"/>
            </w:pPr>
            <w:r>
              <w:rPr>
                <w:color w:val="000000"/>
                <w:sz w:val="18"/>
                <w:szCs w:val="18"/>
              </w:rPr>
              <w:t>应付管理人报酬</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2,373,849.94</w:t>
            </w:r>
          </w:p>
        </w:tc>
        <w:tc>
          <w:tcPr>
            <w:tcW w:w="1301" w:type="dxa"/>
            <w:vAlign w:val="center"/>
          </w:tcPr>
          <w:p w:rsidR="00633CE4" w:rsidRDefault="008F04A3">
            <w:pPr>
              <w:jc w:val="right"/>
            </w:pPr>
            <w:r>
              <w:rPr>
                <w:color w:val="000000"/>
                <w:sz w:val="18"/>
                <w:szCs w:val="18"/>
              </w:rPr>
              <w:t>2,373,849.94</w:t>
            </w:r>
          </w:p>
        </w:tc>
      </w:tr>
      <w:tr w:rsidR="00633CE4">
        <w:trPr>
          <w:jc w:val="center"/>
        </w:trPr>
        <w:tc>
          <w:tcPr>
            <w:tcW w:w="1588" w:type="dxa"/>
            <w:vAlign w:val="center"/>
          </w:tcPr>
          <w:p w:rsidR="00633CE4" w:rsidRDefault="008F04A3">
            <w:pPr>
              <w:jc w:val="center"/>
            </w:pPr>
            <w:r>
              <w:rPr>
                <w:color w:val="000000"/>
                <w:sz w:val="18"/>
                <w:szCs w:val="18"/>
              </w:rPr>
              <w:t>应付托管费</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395,641.67</w:t>
            </w:r>
          </w:p>
        </w:tc>
        <w:tc>
          <w:tcPr>
            <w:tcW w:w="1301" w:type="dxa"/>
            <w:vAlign w:val="center"/>
          </w:tcPr>
          <w:p w:rsidR="00633CE4" w:rsidRDefault="008F04A3">
            <w:pPr>
              <w:jc w:val="right"/>
            </w:pPr>
            <w:r>
              <w:rPr>
                <w:color w:val="000000"/>
                <w:sz w:val="18"/>
                <w:szCs w:val="18"/>
              </w:rPr>
              <w:t>395,641.67</w:t>
            </w:r>
          </w:p>
        </w:tc>
      </w:tr>
      <w:tr w:rsidR="00633CE4">
        <w:trPr>
          <w:jc w:val="center"/>
        </w:trPr>
        <w:tc>
          <w:tcPr>
            <w:tcW w:w="1588" w:type="dxa"/>
            <w:vAlign w:val="center"/>
          </w:tcPr>
          <w:p w:rsidR="00633CE4" w:rsidRDefault="008F04A3">
            <w:pPr>
              <w:jc w:val="center"/>
            </w:pPr>
            <w:r>
              <w:rPr>
                <w:color w:val="000000"/>
                <w:sz w:val="18"/>
                <w:szCs w:val="18"/>
              </w:rPr>
              <w:t>应付交易费用</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1,891,530.49</w:t>
            </w:r>
          </w:p>
        </w:tc>
        <w:tc>
          <w:tcPr>
            <w:tcW w:w="1301" w:type="dxa"/>
            <w:vAlign w:val="center"/>
          </w:tcPr>
          <w:p w:rsidR="00633CE4" w:rsidRDefault="008F04A3">
            <w:pPr>
              <w:jc w:val="right"/>
            </w:pPr>
            <w:r>
              <w:rPr>
                <w:color w:val="000000"/>
                <w:sz w:val="18"/>
                <w:szCs w:val="18"/>
              </w:rPr>
              <w:t>1,891,530.49</w:t>
            </w:r>
          </w:p>
        </w:tc>
      </w:tr>
      <w:tr w:rsidR="00633CE4">
        <w:trPr>
          <w:jc w:val="center"/>
        </w:trPr>
        <w:tc>
          <w:tcPr>
            <w:tcW w:w="1588" w:type="dxa"/>
            <w:vAlign w:val="center"/>
          </w:tcPr>
          <w:p w:rsidR="00633CE4" w:rsidRDefault="008F04A3">
            <w:pPr>
              <w:jc w:val="center"/>
            </w:pPr>
            <w:r>
              <w:rPr>
                <w:color w:val="000000"/>
                <w:sz w:val="18"/>
                <w:szCs w:val="18"/>
              </w:rPr>
              <w:lastRenderedPageBreak/>
              <w:t>其他负债</w:t>
            </w:r>
          </w:p>
        </w:tc>
        <w:tc>
          <w:tcPr>
            <w:tcW w:w="1701" w:type="dxa"/>
            <w:vAlign w:val="center"/>
          </w:tcPr>
          <w:p w:rsidR="00633CE4" w:rsidRDefault="008F04A3">
            <w:pPr>
              <w:jc w:val="right"/>
            </w:pPr>
            <w:r>
              <w:rPr>
                <w:color w:val="000000"/>
                <w:sz w:val="18"/>
                <w:szCs w:val="18"/>
              </w:rPr>
              <w:t>-</w:t>
            </w:r>
          </w:p>
        </w:tc>
        <w:tc>
          <w:tcPr>
            <w:tcW w:w="1701"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w:t>
            </w:r>
          </w:p>
        </w:tc>
        <w:tc>
          <w:tcPr>
            <w:tcW w:w="1559" w:type="dxa"/>
            <w:vAlign w:val="center"/>
          </w:tcPr>
          <w:p w:rsidR="00633CE4" w:rsidRDefault="008F04A3">
            <w:pPr>
              <w:jc w:val="right"/>
            </w:pPr>
            <w:r>
              <w:rPr>
                <w:color w:val="000000"/>
                <w:sz w:val="18"/>
                <w:szCs w:val="18"/>
              </w:rPr>
              <w:t>405,198.62</w:t>
            </w:r>
          </w:p>
        </w:tc>
        <w:tc>
          <w:tcPr>
            <w:tcW w:w="1301" w:type="dxa"/>
            <w:vAlign w:val="center"/>
          </w:tcPr>
          <w:p w:rsidR="00633CE4" w:rsidRDefault="008F04A3">
            <w:pPr>
              <w:jc w:val="right"/>
            </w:pPr>
            <w:r>
              <w:rPr>
                <w:color w:val="000000"/>
                <w:sz w:val="18"/>
                <w:szCs w:val="18"/>
              </w:rPr>
              <w:t>405,198.62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24,489,183.58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24,489,183.58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234,200,034.16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1,592,436,394.38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1,826,636,428.54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837753"/>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836027" w:rsidRPr="00836027">
        <w:rPr>
          <w:rFonts w:hint="eastAsia"/>
          <w:kern w:val="0"/>
          <w:sz w:val="24"/>
        </w:rPr>
        <w:t>本基金持有的交易性债券投资公允价值占基金资产净值的比例为</w:t>
      </w:r>
      <w:r w:rsidRPr="00D754A9">
        <w:rPr>
          <w:kern w:val="0"/>
          <w:sz w:val="24"/>
        </w:rPr>
        <w:t>4.37%)</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50983775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83775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9"/>
    </w:p>
    <w:p w:rsidR="00633CE4" w:rsidRDefault="008F04A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33CE4" w:rsidRDefault="008F04A3">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60%-95%</w:t>
      </w:r>
      <w:r w:rsidRPr="00C10D71">
        <w:rPr>
          <w:color w:val="000000"/>
          <w:sz w:val="24"/>
        </w:rPr>
        <w:t>，债券、货币市场工具、权证、资产支持证券以及法律法规或中国证监会允许基金投资的其他证券品种占基金资产的比例为</w:t>
      </w:r>
      <w:r w:rsidRPr="00C10D71">
        <w:rPr>
          <w:color w:val="000000"/>
          <w:sz w:val="24"/>
        </w:rPr>
        <w:t>5%-40%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83775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w:t>
            </w:r>
            <w:r w:rsidRPr="00C10D71">
              <w:rPr>
                <w:rFonts w:hint="eastAsia"/>
                <w:color w:val="000000"/>
                <w:sz w:val="24"/>
              </w:rPr>
              <w:lastRenderedPageBreak/>
              <w:t>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lastRenderedPageBreak/>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w:t>
            </w:r>
            <w:r w:rsidRPr="00C10D71">
              <w:rPr>
                <w:rFonts w:hint="eastAsia"/>
                <w:color w:val="000000"/>
                <w:sz w:val="24"/>
              </w:rPr>
              <w:lastRenderedPageBreak/>
              <w:t>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lastRenderedPageBreak/>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852,605,167.80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94.82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1,592,732,314.56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87.19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852,605,167.80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94.82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1,592,732,314.56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87.19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83775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33CE4">
        <w:tc>
          <w:tcPr>
            <w:tcW w:w="851" w:type="dxa"/>
            <w:vAlign w:val="center"/>
          </w:tcPr>
          <w:p w:rsidR="00633CE4" w:rsidRDefault="008F04A3">
            <w:pPr>
              <w:jc w:val="left"/>
            </w:pPr>
            <w:r>
              <w:rPr>
                <w:bCs/>
                <w:color w:val="000000"/>
                <w:sz w:val="24"/>
              </w:rPr>
              <w:t>假设</w:t>
            </w:r>
          </w:p>
        </w:tc>
        <w:tc>
          <w:tcPr>
            <w:tcW w:w="8221" w:type="dxa"/>
            <w:gridSpan w:val="3"/>
            <w:vAlign w:val="center"/>
          </w:tcPr>
          <w:p w:rsidR="00633CE4" w:rsidRDefault="008F04A3">
            <w:pPr>
              <w:jc w:val="center"/>
            </w:pPr>
            <w:r>
              <w:rPr>
                <w:bCs/>
                <w:color w:val="000000"/>
                <w:sz w:val="24"/>
              </w:rPr>
              <w:t>除</w:t>
            </w:r>
            <w:r>
              <w:rPr>
                <w:bCs/>
                <w:color w:val="000000"/>
                <w:sz w:val="24"/>
              </w:rPr>
              <w:t>“</w:t>
            </w:r>
            <w:r>
              <w:rPr>
                <w:bCs/>
                <w:color w:val="000000"/>
                <w:sz w:val="24"/>
              </w:rPr>
              <w:t>中证</w:t>
            </w:r>
            <w:r>
              <w:rPr>
                <w:bCs/>
                <w:color w:val="000000"/>
                <w:sz w:val="24"/>
              </w:rPr>
              <w:t>700”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33CE4">
        <w:tc>
          <w:tcPr>
            <w:tcW w:w="851" w:type="dxa"/>
            <w:vMerge/>
          </w:tcPr>
          <w:p w:rsidR="00633CE4" w:rsidRDefault="00633CE4"/>
        </w:tc>
        <w:tc>
          <w:tcPr>
            <w:tcW w:w="3969" w:type="dxa"/>
            <w:vAlign w:val="center"/>
          </w:tcPr>
          <w:p w:rsidR="00633CE4" w:rsidRDefault="008F04A3">
            <w:r>
              <w:rPr>
                <w:color w:val="000000"/>
                <w:sz w:val="24"/>
              </w:rPr>
              <w:t>1."</w:t>
            </w:r>
            <w:r>
              <w:rPr>
                <w:color w:val="000000"/>
                <w:sz w:val="24"/>
              </w:rPr>
              <w:t>中证</w:t>
            </w:r>
            <w:r>
              <w:rPr>
                <w:color w:val="000000"/>
                <w:sz w:val="24"/>
              </w:rPr>
              <w:t>700”</w:t>
            </w:r>
            <w:r>
              <w:rPr>
                <w:color w:val="000000"/>
                <w:sz w:val="24"/>
              </w:rPr>
              <w:t>指数上升</w:t>
            </w:r>
            <w:r>
              <w:rPr>
                <w:color w:val="000000"/>
                <w:sz w:val="24"/>
              </w:rPr>
              <w:t>5%</w:t>
            </w:r>
          </w:p>
        </w:tc>
        <w:tc>
          <w:tcPr>
            <w:tcW w:w="2126" w:type="dxa"/>
            <w:vAlign w:val="center"/>
          </w:tcPr>
          <w:p w:rsidR="00633CE4" w:rsidRDefault="008F04A3">
            <w:pPr>
              <w:jc w:val="right"/>
            </w:pPr>
            <w:r>
              <w:rPr>
                <w:color w:val="000000"/>
                <w:sz w:val="24"/>
              </w:rPr>
              <w:t>增加约</w:t>
            </w:r>
            <w:r>
              <w:rPr>
                <w:color w:val="000000"/>
                <w:sz w:val="24"/>
              </w:rPr>
              <w:t>4,334</w:t>
            </w:r>
          </w:p>
        </w:tc>
        <w:tc>
          <w:tcPr>
            <w:tcW w:w="2126" w:type="dxa"/>
            <w:vAlign w:val="center"/>
          </w:tcPr>
          <w:p w:rsidR="00633CE4" w:rsidRDefault="008F04A3">
            <w:pPr>
              <w:jc w:val="right"/>
            </w:pPr>
            <w:r>
              <w:rPr>
                <w:color w:val="000000"/>
                <w:sz w:val="24"/>
              </w:rPr>
              <w:t>增加约</w:t>
            </w:r>
            <w:r>
              <w:rPr>
                <w:color w:val="000000"/>
                <w:sz w:val="24"/>
              </w:rPr>
              <w:t>10,981</w:t>
            </w:r>
          </w:p>
        </w:tc>
      </w:tr>
      <w:tr w:rsidR="00633CE4">
        <w:tc>
          <w:tcPr>
            <w:tcW w:w="851" w:type="dxa"/>
            <w:vMerge/>
          </w:tcPr>
          <w:p w:rsidR="00633CE4" w:rsidRDefault="00633CE4"/>
        </w:tc>
        <w:tc>
          <w:tcPr>
            <w:tcW w:w="3969" w:type="dxa"/>
            <w:vAlign w:val="center"/>
          </w:tcPr>
          <w:p w:rsidR="00633CE4" w:rsidRDefault="008F04A3">
            <w:r>
              <w:rPr>
                <w:color w:val="000000"/>
                <w:sz w:val="24"/>
              </w:rPr>
              <w:t>2."</w:t>
            </w:r>
            <w:r>
              <w:rPr>
                <w:color w:val="000000"/>
                <w:sz w:val="24"/>
              </w:rPr>
              <w:t>中证</w:t>
            </w:r>
            <w:r>
              <w:rPr>
                <w:color w:val="000000"/>
                <w:sz w:val="24"/>
              </w:rPr>
              <w:t>700”</w:t>
            </w:r>
            <w:r>
              <w:rPr>
                <w:color w:val="000000"/>
                <w:sz w:val="24"/>
              </w:rPr>
              <w:t>指数下降</w:t>
            </w:r>
            <w:r>
              <w:rPr>
                <w:color w:val="000000"/>
                <w:sz w:val="24"/>
              </w:rPr>
              <w:t>5%</w:t>
            </w:r>
          </w:p>
        </w:tc>
        <w:tc>
          <w:tcPr>
            <w:tcW w:w="2126" w:type="dxa"/>
            <w:vAlign w:val="center"/>
          </w:tcPr>
          <w:p w:rsidR="00633CE4" w:rsidRDefault="008F04A3">
            <w:pPr>
              <w:jc w:val="right"/>
            </w:pPr>
            <w:r>
              <w:rPr>
                <w:color w:val="000000"/>
                <w:sz w:val="24"/>
              </w:rPr>
              <w:t>减少约</w:t>
            </w:r>
            <w:r>
              <w:rPr>
                <w:color w:val="000000"/>
                <w:sz w:val="24"/>
              </w:rPr>
              <w:t>4,334</w:t>
            </w:r>
          </w:p>
        </w:tc>
        <w:tc>
          <w:tcPr>
            <w:tcW w:w="2126" w:type="dxa"/>
            <w:vAlign w:val="center"/>
          </w:tcPr>
          <w:p w:rsidR="00633CE4" w:rsidRDefault="008F04A3">
            <w:pPr>
              <w:jc w:val="right"/>
            </w:pPr>
            <w:r>
              <w:rPr>
                <w:color w:val="000000"/>
                <w:sz w:val="24"/>
              </w:rPr>
              <w:t>减少约</w:t>
            </w:r>
            <w:r>
              <w:rPr>
                <w:color w:val="000000"/>
                <w:sz w:val="24"/>
              </w:rPr>
              <w:t>10,981</w:t>
            </w:r>
          </w:p>
        </w:tc>
      </w:tr>
    </w:tbl>
    <w:p w:rsidR="001A59F9" w:rsidRPr="00AD0E47" w:rsidRDefault="001A59F9" w:rsidP="00AD0E47">
      <w:pPr>
        <w:pStyle w:val="20"/>
        <w:spacing w:before="29" w:after="0" w:line="288" w:lineRule="auto"/>
        <w:rPr>
          <w:rFonts w:ascii="Times New Roman" w:hAnsi="Times New Roman"/>
          <w:kern w:val="0"/>
          <w:szCs w:val="24"/>
        </w:rPr>
      </w:pPr>
      <w:bookmarkStart w:id="212" w:name="_Toc50983775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2"/>
    </w:p>
    <w:p w:rsidR="00633CE4" w:rsidRDefault="008F04A3">
      <w:pPr>
        <w:spacing w:before="29" w:line="288" w:lineRule="auto"/>
        <w:ind w:firstLineChars="200" w:firstLine="480"/>
        <w:rPr>
          <w:color w:val="000000"/>
          <w:sz w:val="24"/>
        </w:rPr>
      </w:pPr>
      <w:r>
        <w:rPr>
          <w:color w:val="000000"/>
          <w:sz w:val="24"/>
        </w:rPr>
        <w:t xml:space="preserve">(1) </w:t>
      </w:r>
      <w:r>
        <w:rPr>
          <w:color w:val="000000"/>
          <w:sz w:val="24"/>
        </w:rPr>
        <w:t>公允价值</w:t>
      </w:r>
    </w:p>
    <w:p w:rsidR="00633CE4" w:rsidRDefault="008F04A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33CE4" w:rsidRDefault="008F04A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33CE4" w:rsidRDefault="008F04A3">
      <w:pPr>
        <w:spacing w:before="29" w:line="288" w:lineRule="auto"/>
        <w:ind w:firstLineChars="200" w:firstLine="480"/>
        <w:rPr>
          <w:color w:val="000000"/>
          <w:sz w:val="24"/>
        </w:rPr>
      </w:pPr>
      <w:r>
        <w:rPr>
          <w:color w:val="000000"/>
          <w:sz w:val="24"/>
        </w:rPr>
        <w:t>第一层次：相同资产或负债在活跃市场上未经调整的报价。</w:t>
      </w:r>
    </w:p>
    <w:p w:rsidR="00633CE4" w:rsidRDefault="008F04A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33CE4" w:rsidRDefault="008F04A3">
      <w:pPr>
        <w:spacing w:before="29" w:line="288" w:lineRule="auto"/>
        <w:ind w:firstLineChars="200" w:firstLine="480"/>
        <w:rPr>
          <w:color w:val="000000"/>
          <w:sz w:val="24"/>
        </w:rPr>
      </w:pPr>
      <w:r>
        <w:rPr>
          <w:color w:val="000000"/>
          <w:sz w:val="24"/>
        </w:rPr>
        <w:t>第三层次：相关资产或负债的不可观察输入值。</w:t>
      </w:r>
    </w:p>
    <w:p w:rsidR="00633CE4" w:rsidRDefault="008F04A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33CE4" w:rsidRDefault="008F04A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33CE4" w:rsidRDefault="008F04A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852,605,167.80</w:t>
      </w:r>
      <w:r>
        <w:rPr>
          <w:color w:val="000000"/>
          <w:sz w:val="24"/>
        </w:rPr>
        <w:t>元，无属于第二层次以及第三层次的余额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1,401,272,958.07</w:t>
      </w:r>
      <w:r>
        <w:rPr>
          <w:color w:val="000000"/>
          <w:sz w:val="24"/>
        </w:rPr>
        <w:t>元，第二层次</w:t>
      </w:r>
      <w:r>
        <w:rPr>
          <w:color w:val="000000"/>
          <w:sz w:val="24"/>
        </w:rPr>
        <w:t>271,323,356.49</w:t>
      </w:r>
      <w:r>
        <w:rPr>
          <w:color w:val="000000"/>
          <w:sz w:val="24"/>
        </w:rPr>
        <w:t>元，无属于第三层次的余额</w:t>
      </w:r>
      <w:r>
        <w:rPr>
          <w:color w:val="000000"/>
          <w:sz w:val="24"/>
        </w:rPr>
        <w:t>)</w:t>
      </w:r>
      <w:r>
        <w:rPr>
          <w:color w:val="000000"/>
          <w:sz w:val="24"/>
        </w:rPr>
        <w:t>。</w:t>
      </w:r>
    </w:p>
    <w:p w:rsidR="00633CE4" w:rsidRDefault="008F04A3">
      <w:pPr>
        <w:spacing w:before="29" w:line="288" w:lineRule="auto"/>
        <w:ind w:firstLineChars="200" w:firstLine="480"/>
        <w:rPr>
          <w:color w:val="000000"/>
          <w:sz w:val="24"/>
        </w:rPr>
      </w:pPr>
      <w:r>
        <w:rPr>
          <w:color w:val="000000"/>
          <w:sz w:val="24"/>
        </w:rPr>
        <w:lastRenderedPageBreak/>
        <w:t xml:space="preserve">(ii) </w:t>
      </w:r>
      <w:r>
        <w:rPr>
          <w:color w:val="000000"/>
          <w:sz w:val="24"/>
        </w:rPr>
        <w:t>公允价值所属层次间的重大变动</w:t>
      </w:r>
    </w:p>
    <w:p w:rsidR="00633CE4" w:rsidRDefault="008F04A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33CE4" w:rsidRDefault="008F04A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33CE4" w:rsidRDefault="008F04A3">
      <w:pPr>
        <w:spacing w:before="29" w:line="288" w:lineRule="auto"/>
        <w:ind w:firstLineChars="200" w:firstLine="480"/>
        <w:rPr>
          <w:color w:val="000000"/>
          <w:sz w:val="24"/>
        </w:rPr>
      </w:pPr>
      <w:r>
        <w:rPr>
          <w:color w:val="000000"/>
          <w:sz w:val="24"/>
        </w:rPr>
        <w:t>无。</w:t>
      </w:r>
    </w:p>
    <w:p w:rsidR="00633CE4" w:rsidRDefault="008F04A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33CE4" w:rsidRDefault="008F04A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33CE4" w:rsidRDefault="008F04A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33CE4" w:rsidRDefault="008F04A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33CE4" w:rsidRDefault="008F04A3">
      <w:pPr>
        <w:spacing w:before="29" w:line="288" w:lineRule="auto"/>
        <w:ind w:firstLineChars="200" w:firstLine="480"/>
        <w:rPr>
          <w:color w:val="000000"/>
          <w:sz w:val="24"/>
        </w:rPr>
      </w:pPr>
      <w:r>
        <w:rPr>
          <w:color w:val="000000"/>
          <w:sz w:val="24"/>
        </w:rPr>
        <w:t xml:space="preserve">(2) </w:t>
      </w:r>
      <w:r>
        <w:rPr>
          <w:color w:val="000000"/>
          <w:sz w:val="24"/>
        </w:rPr>
        <w:t>增值税</w:t>
      </w:r>
    </w:p>
    <w:p w:rsidR="00633CE4" w:rsidRDefault="008F04A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633CE4" w:rsidRDefault="008F04A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633CE4" w:rsidRDefault="008F04A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633CE4" w:rsidRDefault="008F04A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50983775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509837760"/>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w:t>
            </w:r>
            <w:r w:rsidRPr="00EA2345">
              <w:rPr>
                <w:rFonts w:hint="eastAsia"/>
                <w:color w:val="000000"/>
                <w:sz w:val="24"/>
              </w:rPr>
              <w:lastRenderedPageBreak/>
              <w:t>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lastRenderedPageBreak/>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852,605,167.80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94.52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852,605,167.80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94.52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48,606,036.62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5.39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857,969.98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0.10</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902,069,174.40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9" w:name="_Toc225498274"/>
      <w:bookmarkStart w:id="220" w:name="_Toc361324879"/>
      <w:bookmarkStart w:id="221" w:name="_Toc50983776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9"/>
      <w:bookmarkEnd w:id="220"/>
      <w:bookmarkEnd w:id="22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404,865,159.25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45.03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116,801,754.19</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12.99</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210,574,584.54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23.42</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18,448,944.00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2.05</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83,879,638.82</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9.33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18,035,087.00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2.01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852,605,167.80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94.82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1"/>
      <w:bookmarkStart w:id="223" w:name="_Toc50983776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33CE4">
        <w:trPr>
          <w:jc w:val="center"/>
        </w:trPr>
        <w:tc>
          <w:tcPr>
            <w:tcW w:w="817" w:type="dxa"/>
            <w:vAlign w:val="center"/>
          </w:tcPr>
          <w:p w:rsidR="00633CE4" w:rsidRDefault="008F04A3">
            <w:pPr>
              <w:jc w:val="center"/>
            </w:pPr>
            <w:r>
              <w:rPr>
                <w:color w:val="000000"/>
                <w:sz w:val="24"/>
              </w:rPr>
              <w:t>1</w:t>
            </w:r>
          </w:p>
        </w:tc>
        <w:tc>
          <w:tcPr>
            <w:tcW w:w="1276" w:type="dxa"/>
            <w:vAlign w:val="center"/>
          </w:tcPr>
          <w:p w:rsidR="00633CE4" w:rsidRDefault="008F04A3">
            <w:pPr>
              <w:jc w:val="center"/>
            </w:pPr>
            <w:r>
              <w:rPr>
                <w:color w:val="000000"/>
                <w:sz w:val="24"/>
              </w:rPr>
              <w:t>300365</w:t>
            </w:r>
          </w:p>
        </w:tc>
        <w:tc>
          <w:tcPr>
            <w:tcW w:w="1701" w:type="dxa"/>
            <w:vAlign w:val="center"/>
          </w:tcPr>
          <w:p w:rsidR="00633CE4" w:rsidRDefault="008F04A3">
            <w:pPr>
              <w:jc w:val="center"/>
            </w:pPr>
            <w:r>
              <w:rPr>
                <w:color w:val="000000"/>
                <w:sz w:val="24"/>
              </w:rPr>
              <w:t>恒华科技</w:t>
            </w:r>
          </w:p>
        </w:tc>
        <w:tc>
          <w:tcPr>
            <w:tcW w:w="1559" w:type="dxa"/>
            <w:vAlign w:val="center"/>
          </w:tcPr>
          <w:p w:rsidR="00633CE4" w:rsidRDefault="008F04A3">
            <w:pPr>
              <w:jc w:val="right"/>
            </w:pPr>
            <w:r>
              <w:rPr>
                <w:color w:val="000000"/>
                <w:sz w:val="24"/>
              </w:rPr>
              <w:t>2,795,676</w:t>
            </w:r>
          </w:p>
        </w:tc>
        <w:tc>
          <w:tcPr>
            <w:tcW w:w="1932" w:type="dxa"/>
            <w:vAlign w:val="center"/>
          </w:tcPr>
          <w:p w:rsidR="00633CE4" w:rsidRDefault="008F04A3">
            <w:pPr>
              <w:jc w:val="right"/>
            </w:pPr>
            <w:r>
              <w:rPr>
                <w:color w:val="000000"/>
                <w:sz w:val="24"/>
              </w:rPr>
              <w:t>88,483,145.40</w:t>
            </w:r>
          </w:p>
        </w:tc>
        <w:tc>
          <w:tcPr>
            <w:tcW w:w="1612" w:type="dxa"/>
            <w:vAlign w:val="center"/>
          </w:tcPr>
          <w:p w:rsidR="00633CE4" w:rsidRDefault="008F04A3">
            <w:pPr>
              <w:jc w:val="right"/>
            </w:pPr>
            <w:r>
              <w:rPr>
                <w:color w:val="000000"/>
                <w:sz w:val="24"/>
              </w:rPr>
              <w:t>9.84</w:t>
            </w:r>
          </w:p>
        </w:tc>
      </w:tr>
      <w:tr w:rsidR="00633CE4">
        <w:trPr>
          <w:jc w:val="center"/>
        </w:trPr>
        <w:tc>
          <w:tcPr>
            <w:tcW w:w="817" w:type="dxa"/>
            <w:vAlign w:val="center"/>
          </w:tcPr>
          <w:p w:rsidR="00633CE4" w:rsidRDefault="008F04A3">
            <w:pPr>
              <w:jc w:val="center"/>
            </w:pPr>
            <w:r>
              <w:rPr>
                <w:color w:val="000000"/>
                <w:sz w:val="24"/>
              </w:rPr>
              <w:t>2</w:t>
            </w:r>
          </w:p>
        </w:tc>
        <w:tc>
          <w:tcPr>
            <w:tcW w:w="1276" w:type="dxa"/>
            <w:vAlign w:val="center"/>
          </w:tcPr>
          <w:p w:rsidR="00633CE4" w:rsidRDefault="008F04A3">
            <w:pPr>
              <w:jc w:val="center"/>
            </w:pPr>
            <w:r>
              <w:rPr>
                <w:color w:val="000000"/>
                <w:sz w:val="24"/>
              </w:rPr>
              <w:t>300347</w:t>
            </w:r>
          </w:p>
        </w:tc>
        <w:tc>
          <w:tcPr>
            <w:tcW w:w="1701" w:type="dxa"/>
            <w:vAlign w:val="center"/>
          </w:tcPr>
          <w:p w:rsidR="00633CE4" w:rsidRDefault="008F04A3">
            <w:pPr>
              <w:jc w:val="center"/>
            </w:pPr>
            <w:r>
              <w:rPr>
                <w:color w:val="000000"/>
                <w:sz w:val="24"/>
              </w:rPr>
              <w:t>泰格医药</w:t>
            </w:r>
          </w:p>
        </w:tc>
        <w:tc>
          <w:tcPr>
            <w:tcW w:w="1559" w:type="dxa"/>
            <w:vAlign w:val="center"/>
          </w:tcPr>
          <w:p w:rsidR="00633CE4" w:rsidRDefault="008F04A3">
            <w:pPr>
              <w:jc w:val="right"/>
            </w:pPr>
            <w:r>
              <w:rPr>
                <w:color w:val="000000"/>
                <w:sz w:val="24"/>
              </w:rPr>
              <w:t>2,384,299</w:t>
            </w:r>
          </w:p>
        </w:tc>
        <w:tc>
          <w:tcPr>
            <w:tcW w:w="1932" w:type="dxa"/>
            <w:vAlign w:val="center"/>
          </w:tcPr>
          <w:p w:rsidR="00633CE4" w:rsidRDefault="008F04A3">
            <w:pPr>
              <w:jc w:val="right"/>
            </w:pPr>
            <w:r>
              <w:rPr>
                <w:color w:val="000000"/>
                <w:sz w:val="24"/>
              </w:rPr>
              <w:t>83,879,638.82</w:t>
            </w:r>
          </w:p>
        </w:tc>
        <w:tc>
          <w:tcPr>
            <w:tcW w:w="1612" w:type="dxa"/>
            <w:vAlign w:val="center"/>
          </w:tcPr>
          <w:p w:rsidR="00633CE4" w:rsidRDefault="008F04A3">
            <w:pPr>
              <w:jc w:val="right"/>
            </w:pPr>
            <w:r>
              <w:rPr>
                <w:color w:val="000000"/>
                <w:sz w:val="24"/>
              </w:rPr>
              <w:t>9.33</w:t>
            </w:r>
          </w:p>
        </w:tc>
      </w:tr>
      <w:tr w:rsidR="00633CE4">
        <w:trPr>
          <w:jc w:val="center"/>
        </w:trPr>
        <w:tc>
          <w:tcPr>
            <w:tcW w:w="817" w:type="dxa"/>
            <w:vAlign w:val="center"/>
          </w:tcPr>
          <w:p w:rsidR="00633CE4" w:rsidRDefault="008F04A3">
            <w:pPr>
              <w:jc w:val="center"/>
            </w:pPr>
            <w:r>
              <w:rPr>
                <w:color w:val="000000"/>
                <w:sz w:val="24"/>
              </w:rPr>
              <w:t>3</w:t>
            </w:r>
          </w:p>
        </w:tc>
        <w:tc>
          <w:tcPr>
            <w:tcW w:w="1276" w:type="dxa"/>
            <w:vAlign w:val="center"/>
          </w:tcPr>
          <w:p w:rsidR="00633CE4" w:rsidRDefault="008F04A3">
            <w:pPr>
              <w:jc w:val="center"/>
            </w:pPr>
            <w:r>
              <w:rPr>
                <w:color w:val="000000"/>
                <w:sz w:val="24"/>
              </w:rPr>
              <w:t>300279</w:t>
            </w:r>
          </w:p>
        </w:tc>
        <w:tc>
          <w:tcPr>
            <w:tcW w:w="1701" w:type="dxa"/>
            <w:vAlign w:val="center"/>
          </w:tcPr>
          <w:p w:rsidR="00633CE4" w:rsidRDefault="008F04A3">
            <w:pPr>
              <w:jc w:val="center"/>
            </w:pPr>
            <w:r>
              <w:rPr>
                <w:color w:val="000000"/>
                <w:sz w:val="24"/>
              </w:rPr>
              <w:t>和晶科技</w:t>
            </w:r>
          </w:p>
        </w:tc>
        <w:tc>
          <w:tcPr>
            <w:tcW w:w="1559" w:type="dxa"/>
            <w:vAlign w:val="center"/>
          </w:tcPr>
          <w:p w:rsidR="00633CE4" w:rsidRDefault="008F04A3">
            <w:pPr>
              <w:jc w:val="right"/>
            </w:pPr>
            <w:r>
              <w:rPr>
                <w:color w:val="000000"/>
                <w:sz w:val="24"/>
              </w:rPr>
              <w:t>6,482,473</w:t>
            </w:r>
          </w:p>
        </w:tc>
        <w:tc>
          <w:tcPr>
            <w:tcW w:w="1932" w:type="dxa"/>
            <w:vAlign w:val="center"/>
          </w:tcPr>
          <w:p w:rsidR="00633CE4" w:rsidRDefault="008F04A3">
            <w:pPr>
              <w:jc w:val="right"/>
            </w:pPr>
            <w:r>
              <w:rPr>
                <w:color w:val="000000"/>
                <w:sz w:val="24"/>
              </w:rPr>
              <w:t>81,938,458.72</w:t>
            </w:r>
          </w:p>
        </w:tc>
        <w:tc>
          <w:tcPr>
            <w:tcW w:w="1612" w:type="dxa"/>
            <w:vAlign w:val="center"/>
          </w:tcPr>
          <w:p w:rsidR="00633CE4" w:rsidRDefault="008F04A3">
            <w:pPr>
              <w:jc w:val="right"/>
            </w:pPr>
            <w:r>
              <w:rPr>
                <w:color w:val="000000"/>
                <w:sz w:val="24"/>
              </w:rPr>
              <w:t>9.11</w:t>
            </w:r>
          </w:p>
        </w:tc>
      </w:tr>
      <w:tr w:rsidR="00633CE4">
        <w:trPr>
          <w:jc w:val="center"/>
        </w:trPr>
        <w:tc>
          <w:tcPr>
            <w:tcW w:w="817" w:type="dxa"/>
            <w:vAlign w:val="center"/>
          </w:tcPr>
          <w:p w:rsidR="00633CE4" w:rsidRDefault="008F04A3">
            <w:pPr>
              <w:jc w:val="center"/>
            </w:pPr>
            <w:r>
              <w:rPr>
                <w:color w:val="000000"/>
                <w:sz w:val="24"/>
              </w:rPr>
              <w:t>4</w:t>
            </w:r>
          </w:p>
        </w:tc>
        <w:tc>
          <w:tcPr>
            <w:tcW w:w="1276" w:type="dxa"/>
            <w:vAlign w:val="center"/>
          </w:tcPr>
          <w:p w:rsidR="00633CE4" w:rsidRDefault="008F04A3">
            <w:pPr>
              <w:jc w:val="center"/>
            </w:pPr>
            <w:r>
              <w:rPr>
                <w:color w:val="000000"/>
                <w:sz w:val="24"/>
              </w:rPr>
              <w:t>002599</w:t>
            </w:r>
          </w:p>
        </w:tc>
        <w:tc>
          <w:tcPr>
            <w:tcW w:w="1701" w:type="dxa"/>
            <w:vAlign w:val="center"/>
          </w:tcPr>
          <w:p w:rsidR="00633CE4" w:rsidRDefault="008F04A3">
            <w:pPr>
              <w:jc w:val="center"/>
            </w:pPr>
            <w:r>
              <w:rPr>
                <w:color w:val="000000"/>
                <w:sz w:val="24"/>
              </w:rPr>
              <w:t>盛通股份</w:t>
            </w:r>
          </w:p>
        </w:tc>
        <w:tc>
          <w:tcPr>
            <w:tcW w:w="1559" w:type="dxa"/>
            <w:vAlign w:val="center"/>
          </w:tcPr>
          <w:p w:rsidR="00633CE4" w:rsidRDefault="008F04A3">
            <w:pPr>
              <w:jc w:val="right"/>
            </w:pPr>
            <w:r>
              <w:rPr>
                <w:color w:val="000000"/>
                <w:sz w:val="24"/>
              </w:rPr>
              <w:t>6,614,712</w:t>
            </w:r>
          </w:p>
        </w:tc>
        <w:tc>
          <w:tcPr>
            <w:tcW w:w="1932" w:type="dxa"/>
            <w:vAlign w:val="center"/>
          </w:tcPr>
          <w:p w:rsidR="00633CE4" w:rsidRDefault="008F04A3">
            <w:pPr>
              <w:jc w:val="right"/>
            </w:pPr>
            <w:r>
              <w:rPr>
                <w:color w:val="000000"/>
                <w:sz w:val="24"/>
              </w:rPr>
              <w:t>78,119,748.72</w:t>
            </w:r>
          </w:p>
        </w:tc>
        <w:tc>
          <w:tcPr>
            <w:tcW w:w="1612" w:type="dxa"/>
            <w:vAlign w:val="center"/>
          </w:tcPr>
          <w:p w:rsidR="00633CE4" w:rsidRDefault="008F04A3">
            <w:pPr>
              <w:jc w:val="right"/>
            </w:pPr>
            <w:r>
              <w:rPr>
                <w:color w:val="000000"/>
                <w:sz w:val="24"/>
              </w:rPr>
              <w:t>8.69</w:t>
            </w:r>
          </w:p>
        </w:tc>
      </w:tr>
      <w:tr w:rsidR="00633CE4">
        <w:trPr>
          <w:jc w:val="center"/>
        </w:trPr>
        <w:tc>
          <w:tcPr>
            <w:tcW w:w="817" w:type="dxa"/>
            <w:vAlign w:val="center"/>
          </w:tcPr>
          <w:p w:rsidR="00633CE4" w:rsidRDefault="008F04A3">
            <w:pPr>
              <w:jc w:val="center"/>
            </w:pPr>
            <w:r>
              <w:rPr>
                <w:color w:val="000000"/>
                <w:sz w:val="24"/>
              </w:rPr>
              <w:t>5</w:t>
            </w:r>
          </w:p>
        </w:tc>
        <w:tc>
          <w:tcPr>
            <w:tcW w:w="1276" w:type="dxa"/>
            <w:vAlign w:val="center"/>
          </w:tcPr>
          <w:p w:rsidR="00633CE4" w:rsidRDefault="008F04A3">
            <w:pPr>
              <w:jc w:val="center"/>
            </w:pPr>
            <w:r>
              <w:rPr>
                <w:color w:val="000000"/>
                <w:sz w:val="24"/>
              </w:rPr>
              <w:t>600693</w:t>
            </w:r>
          </w:p>
        </w:tc>
        <w:tc>
          <w:tcPr>
            <w:tcW w:w="1701" w:type="dxa"/>
            <w:vAlign w:val="center"/>
          </w:tcPr>
          <w:p w:rsidR="00633CE4" w:rsidRDefault="008F04A3">
            <w:pPr>
              <w:jc w:val="center"/>
            </w:pPr>
            <w:r>
              <w:rPr>
                <w:color w:val="000000"/>
                <w:sz w:val="24"/>
              </w:rPr>
              <w:t>东百集团</w:t>
            </w:r>
          </w:p>
        </w:tc>
        <w:tc>
          <w:tcPr>
            <w:tcW w:w="1559" w:type="dxa"/>
            <w:vAlign w:val="center"/>
          </w:tcPr>
          <w:p w:rsidR="00633CE4" w:rsidRDefault="008F04A3">
            <w:pPr>
              <w:jc w:val="right"/>
            </w:pPr>
            <w:r>
              <w:rPr>
                <w:color w:val="000000"/>
                <w:sz w:val="24"/>
              </w:rPr>
              <w:t>7,167,019</w:t>
            </w:r>
          </w:p>
        </w:tc>
        <w:tc>
          <w:tcPr>
            <w:tcW w:w="1932" w:type="dxa"/>
            <w:vAlign w:val="center"/>
          </w:tcPr>
          <w:p w:rsidR="00633CE4" w:rsidRDefault="008F04A3">
            <w:pPr>
              <w:jc w:val="right"/>
            </w:pPr>
            <w:r>
              <w:rPr>
                <w:color w:val="000000"/>
                <w:sz w:val="24"/>
              </w:rPr>
              <w:t>73,533,614.94</w:t>
            </w:r>
          </w:p>
        </w:tc>
        <w:tc>
          <w:tcPr>
            <w:tcW w:w="1612" w:type="dxa"/>
            <w:vAlign w:val="center"/>
          </w:tcPr>
          <w:p w:rsidR="00633CE4" w:rsidRDefault="008F04A3">
            <w:pPr>
              <w:jc w:val="right"/>
            </w:pPr>
            <w:r>
              <w:rPr>
                <w:color w:val="000000"/>
                <w:sz w:val="24"/>
              </w:rPr>
              <w:t>8.18</w:t>
            </w:r>
          </w:p>
        </w:tc>
      </w:tr>
      <w:tr w:rsidR="00633CE4">
        <w:trPr>
          <w:jc w:val="center"/>
        </w:trPr>
        <w:tc>
          <w:tcPr>
            <w:tcW w:w="817" w:type="dxa"/>
            <w:vAlign w:val="center"/>
          </w:tcPr>
          <w:p w:rsidR="00633CE4" w:rsidRDefault="008F04A3">
            <w:pPr>
              <w:jc w:val="center"/>
            </w:pPr>
            <w:r>
              <w:rPr>
                <w:color w:val="000000"/>
                <w:sz w:val="24"/>
              </w:rPr>
              <w:t>6</w:t>
            </w:r>
          </w:p>
        </w:tc>
        <w:tc>
          <w:tcPr>
            <w:tcW w:w="1276" w:type="dxa"/>
            <w:vAlign w:val="center"/>
          </w:tcPr>
          <w:p w:rsidR="00633CE4" w:rsidRDefault="008F04A3">
            <w:pPr>
              <w:jc w:val="center"/>
            </w:pPr>
            <w:r>
              <w:rPr>
                <w:color w:val="000000"/>
                <w:sz w:val="24"/>
              </w:rPr>
              <w:t>300271</w:t>
            </w:r>
          </w:p>
        </w:tc>
        <w:tc>
          <w:tcPr>
            <w:tcW w:w="1701" w:type="dxa"/>
            <w:vAlign w:val="center"/>
          </w:tcPr>
          <w:p w:rsidR="00633CE4" w:rsidRDefault="008F04A3">
            <w:pPr>
              <w:jc w:val="center"/>
            </w:pPr>
            <w:r>
              <w:rPr>
                <w:color w:val="000000"/>
                <w:sz w:val="24"/>
              </w:rPr>
              <w:t>华宇软件</w:t>
            </w:r>
          </w:p>
        </w:tc>
        <w:tc>
          <w:tcPr>
            <w:tcW w:w="1559" w:type="dxa"/>
            <w:vAlign w:val="center"/>
          </w:tcPr>
          <w:p w:rsidR="00633CE4" w:rsidRDefault="008F04A3">
            <w:pPr>
              <w:jc w:val="right"/>
            </w:pPr>
            <w:r>
              <w:rPr>
                <w:color w:val="000000"/>
                <w:sz w:val="24"/>
              </w:rPr>
              <w:t>4,727,393</w:t>
            </w:r>
          </w:p>
        </w:tc>
        <w:tc>
          <w:tcPr>
            <w:tcW w:w="1932" w:type="dxa"/>
            <w:vAlign w:val="center"/>
          </w:tcPr>
          <w:p w:rsidR="00633CE4" w:rsidRDefault="008F04A3">
            <w:pPr>
              <w:jc w:val="right"/>
            </w:pPr>
            <w:r>
              <w:rPr>
                <w:color w:val="000000"/>
                <w:sz w:val="24"/>
              </w:rPr>
              <w:t>70,343,607.84</w:t>
            </w:r>
          </w:p>
        </w:tc>
        <w:tc>
          <w:tcPr>
            <w:tcW w:w="1612" w:type="dxa"/>
            <w:vAlign w:val="center"/>
          </w:tcPr>
          <w:p w:rsidR="00633CE4" w:rsidRDefault="008F04A3">
            <w:pPr>
              <w:jc w:val="right"/>
            </w:pPr>
            <w:r>
              <w:rPr>
                <w:color w:val="000000"/>
                <w:sz w:val="24"/>
              </w:rPr>
              <w:t>7.82</w:t>
            </w:r>
          </w:p>
        </w:tc>
      </w:tr>
      <w:tr w:rsidR="00633CE4">
        <w:trPr>
          <w:jc w:val="center"/>
        </w:trPr>
        <w:tc>
          <w:tcPr>
            <w:tcW w:w="817" w:type="dxa"/>
            <w:vAlign w:val="center"/>
          </w:tcPr>
          <w:p w:rsidR="00633CE4" w:rsidRDefault="008F04A3">
            <w:pPr>
              <w:jc w:val="center"/>
            </w:pPr>
            <w:r>
              <w:rPr>
                <w:color w:val="000000"/>
                <w:sz w:val="24"/>
              </w:rPr>
              <w:t>7</w:t>
            </w:r>
          </w:p>
        </w:tc>
        <w:tc>
          <w:tcPr>
            <w:tcW w:w="1276" w:type="dxa"/>
            <w:vAlign w:val="center"/>
          </w:tcPr>
          <w:p w:rsidR="00633CE4" w:rsidRDefault="008F04A3">
            <w:pPr>
              <w:jc w:val="center"/>
            </w:pPr>
            <w:r>
              <w:rPr>
                <w:color w:val="000000"/>
                <w:sz w:val="24"/>
              </w:rPr>
              <w:t>300447</w:t>
            </w:r>
          </w:p>
        </w:tc>
        <w:tc>
          <w:tcPr>
            <w:tcW w:w="1701" w:type="dxa"/>
            <w:vAlign w:val="center"/>
          </w:tcPr>
          <w:p w:rsidR="00633CE4" w:rsidRDefault="008F04A3">
            <w:pPr>
              <w:jc w:val="center"/>
            </w:pPr>
            <w:r>
              <w:rPr>
                <w:color w:val="000000"/>
                <w:sz w:val="24"/>
              </w:rPr>
              <w:t>全信股份</w:t>
            </w:r>
          </w:p>
        </w:tc>
        <w:tc>
          <w:tcPr>
            <w:tcW w:w="1559" w:type="dxa"/>
            <w:vAlign w:val="center"/>
          </w:tcPr>
          <w:p w:rsidR="00633CE4" w:rsidRDefault="008F04A3">
            <w:pPr>
              <w:jc w:val="right"/>
            </w:pPr>
            <w:r>
              <w:rPr>
                <w:color w:val="000000"/>
                <w:sz w:val="24"/>
              </w:rPr>
              <w:t>2,883,948</w:t>
            </w:r>
          </w:p>
        </w:tc>
        <w:tc>
          <w:tcPr>
            <w:tcW w:w="1932" w:type="dxa"/>
            <w:vAlign w:val="center"/>
          </w:tcPr>
          <w:p w:rsidR="00633CE4" w:rsidRDefault="008F04A3">
            <w:pPr>
              <w:jc w:val="right"/>
            </w:pPr>
            <w:r>
              <w:rPr>
                <w:color w:val="000000"/>
                <w:sz w:val="24"/>
              </w:rPr>
              <w:t>54,304,740.84</w:t>
            </w:r>
          </w:p>
        </w:tc>
        <w:tc>
          <w:tcPr>
            <w:tcW w:w="1612" w:type="dxa"/>
            <w:vAlign w:val="center"/>
          </w:tcPr>
          <w:p w:rsidR="00633CE4" w:rsidRDefault="008F04A3">
            <w:pPr>
              <w:jc w:val="right"/>
            </w:pPr>
            <w:r>
              <w:rPr>
                <w:color w:val="000000"/>
                <w:sz w:val="24"/>
              </w:rPr>
              <w:t>6.04</w:t>
            </w:r>
          </w:p>
        </w:tc>
      </w:tr>
      <w:tr w:rsidR="00633CE4">
        <w:trPr>
          <w:jc w:val="center"/>
        </w:trPr>
        <w:tc>
          <w:tcPr>
            <w:tcW w:w="817" w:type="dxa"/>
            <w:vAlign w:val="center"/>
          </w:tcPr>
          <w:p w:rsidR="00633CE4" w:rsidRDefault="008F04A3">
            <w:pPr>
              <w:jc w:val="center"/>
            </w:pPr>
            <w:r>
              <w:rPr>
                <w:color w:val="000000"/>
                <w:sz w:val="24"/>
              </w:rPr>
              <w:t>8</w:t>
            </w:r>
          </w:p>
        </w:tc>
        <w:tc>
          <w:tcPr>
            <w:tcW w:w="1276" w:type="dxa"/>
            <w:vAlign w:val="center"/>
          </w:tcPr>
          <w:p w:rsidR="00633CE4" w:rsidRDefault="008F04A3">
            <w:pPr>
              <w:jc w:val="center"/>
            </w:pPr>
            <w:r>
              <w:rPr>
                <w:color w:val="000000"/>
                <w:sz w:val="24"/>
              </w:rPr>
              <w:t>002094</w:t>
            </w:r>
          </w:p>
        </w:tc>
        <w:tc>
          <w:tcPr>
            <w:tcW w:w="1701" w:type="dxa"/>
            <w:vAlign w:val="center"/>
          </w:tcPr>
          <w:p w:rsidR="00633CE4" w:rsidRDefault="008F04A3">
            <w:pPr>
              <w:jc w:val="center"/>
            </w:pPr>
            <w:r>
              <w:rPr>
                <w:color w:val="000000"/>
                <w:sz w:val="24"/>
              </w:rPr>
              <w:t>青岛金王</w:t>
            </w:r>
          </w:p>
        </w:tc>
        <w:tc>
          <w:tcPr>
            <w:tcW w:w="1559" w:type="dxa"/>
            <w:vAlign w:val="center"/>
          </w:tcPr>
          <w:p w:rsidR="00633CE4" w:rsidRDefault="008F04A3">
            <w:pPr>
              <w:jc w:val="right"/>
            </w:pPr>
            <w:r>
              <w:rPr>
                <w:color w:val="000000"/>
                <w:sz w:val="24"/>
              </w:rPr>
              <w:t>2,667,725</w:t>
            </w:r>
          </w:p>
        </w:tc>
        <w:tc>
          <w:tcPr>
            <w:tcW w:w="1932" w:type="dxa"/>
            <w:vAlign w:val="center"/>
          </w:tcPr>
          <w:p w:rsidR="00633CE4" w:rsidRDefault="008F04A3">
            <w:pPr>
              <w:jc w:val="right"/>
            </w:pPr>
            <w:r>
              <w:rPr>
                <w:color w:val="000000"/>
                <w:sz w:val="24"/>
              </w:rPr>
              <w:t>46,925,282.75</w:t>
            </w:r>
          </w:p>
        </w:tc>
        <w:tc>
          <w:tcPr>
            <w:tcW w:w="1612" w:type="dxa"/>
            <w:vAlign w:val="center"/>
          </w:tcPr>
          <w:p w:rsidR="00633CE4" w:rsidRDefault="008F04A3">
            <w:pPr>
              <w:jc w:val="right"/>
            </w:pPr>
            <w:r>
              <w:rPr>
                <w:color w:val="000000"/>
                <w:sz w:val="24"/>
              </w:rPr>
              <w:t>5.22</w:t>
            </w:r>
          </w:p>
        </w:tc>
      </w:tr>
      <w:tr w:rsidR="00633CE4">
        <w:trPr>
          <w:jc w:val="center"/>
        </w:trPr>
        <w:tc>
          <w:tcPr>
            <w:tcW w:w="817" w:type="dxa"/>
            <w:vAlign w:val="center"/>
          </w:tcPr>
          <w:p w:rsidR="00633CE4" w:rsidRDefault="008F04A3">
            <w:pPr>
              <w:jc w:val="center"/>
            </w:pPr>
            <w:r>
              <w:rPr>
                <w:color w:val="000000"/>
                <w:sz w:val="24"/>
              </w:rPr>
              <w:t>9</w:t>
            </w:r>
          </w:p>
        </w:tc>
        <w:tc>
          <w:tcPr>
            <w:tcW w:w="1276" w:type="dxa"/>
            <w:vAlign w:val="center"/>
          </w:tcPr>
          <w:p w:rsidR="00633CE4" w:rsidRDefault="008F04A3">
            <w:pPr>
              <w:jc w:val="center"/>
            </w:pPr>
            <w:r>
              <w:rPr>
                <w:color w:val="000000"/>
                <w:sz w:val="24"/>
              </w:rPr>
              <w:t>603108</w:t>
            </w:r>
          </w:p>
        </w:tc>
        <w:tc>
          <w:tcPr>
            <w:tcW w:w="1701" w:type="dxa"/>
            <w:vAlign w:val="center"/>
          </w:tcPr>
          <w:p w:rsidR="00633CE4" w:rsidRDefault="008F04A3">
            <w:pPr>
              <w:jc w:val="center"/>
            </w:pPr>
            <w:r>
              <w:rPr>
                <w:color w:val="000000"/>
                <w:sz w:val="24"/>
              </w:rPr>
              <w:t>润达医疗</w:t>
            </w:r>
          </w:p>
        </w:tc>
        <w:tc>
          <w:tcPr>
            <w:tcW w:w="1559" w:type="dxa"/>
            <w:vAlign w:val="center"/>
          </w:tcPr>
          <w:p w:rsidR="00633CE4" w:rsidRDefault="008F04A3">
            <w:pPr>
              <w:jc w:val="right"/>
            </w:pPr>
            <w:r>
              <w:rPr>
                <w:color w:val="000000"/>
                <w:sz w:val="24"/>
              </w:rPr>
              <w:t>3,532,093</w:t>
            </w:r>
          </w:p>
        </w:tc>
        <w:tc>
          <w:tcPr>
            <w:tcW w:w="1932" w:type="dxa"/>
            <w:vAlign w:val="center"/>
          </w:tcPr>
          <w:p w:rsidR="00633CE4" w:rsidRDefault="008F04A3">
            <w:pPr>
              <w:jc w:val="right"/>
            </w:pPr>
            <w:r>
              <w:rPr>
                <w:color w:val="000000"/>
                <w:sz w:val="24"/>
              </w:rPr>
              <w:t>43,268,139.25</w:t>
            </w:r>
          </w:p>
        </w:tc>
        <w:tc>
          <w:tcPr>
            <w:tcW w:w="1612" w:type="dxa"/>
            <w:vAlign w:val="center"/>
          </w:tcPr>
          <w:p w:rsidR="00633CE4" w:rsidRDefault="008F04A3">
            <w:pPr>
              <w:jc w:val="right"/>
            </w:pPr>
            <w:r>
              <w:rPr>
                <w:color w:val="000000"/>
                <w:sz w:val="24"/>
              </w:rPr>
              <w:t>4.81</w:t>
            </w:r>
          </w:p>
        </w:tc>
      </w:tr>
      <w:tr w:rsidR="00633CE4">
        <w:trPr>
          <w:jc w:val="center"/>
        </w:trPr>
        <w:tc>
          <w:tcPr>
            <w:tcW w:w="817" w:type="dxa"/>
            <w:vAlign w:val="center"/>
          </w:tcPr>
          <w:p w:rsidR="00633CE4" w:rsidRDefault="008F04A3">
            <w:pPr>
              <w:jc w:val="center"/>
            </w:pPr>
            <w:r>
              <w:rPr>
                <w:color w:val="000000"/>
                <w:sz w:val="24"/>
              </w:rPr>
              <w:t>10</w:t>
            </w:r>
          </w:p>
        </w:tc>
        <w:tc>
          <w:tcPr>
            <w:tcW w:w="1276" w:type="dxa"/>
            <w:vAlign w:val="center"/>
          </w:tcPr>
          <w:p w:rsidR="00633CE4" w:rsidRDefault="008F04A3">
            <w:pPr>
              <w:jc w:val="center"/>
            </w:pPr>
            <w:r>
              <w:rPr>
                <w:color w:val="000000"/>
                <w:sz w:val="24"/>
              </w:rPr>
              <w:t>603006</w:t>
            </w:r>
          </w:p>
        </w:tc>
        <w:tc>
          <w:tcPr>
            <w:tcW w:w="1701" w:type="dxa"/>
            <w:vAlign w:val="center"/>
          </w:tcPr>
          <w:p w:rsidR="00633CE4" w:rsidRDefault="008F04A3">
            <w:pPr>
              <w:jc w:val="center"/>
            </w:pPr>
            <w:r>
              <w:rPr>
                <w:color w:val="000000"/>
                <w:sz w:val="24"/>
              </w:rPr>
              <w:t>联明股份</w:t>
            </w:r>
          </w:p>
        </w:tc>
        <w:tc>
          <w:tcPr>
            <w:tcW w:w="1559" w:type="dxa"/>
            <w:vAlign w:val="center"/>
          </w:tcPr>
          <w:p w:rsidR="00633CE4" w:rsidRDefault="008F04A3">
            <w:pPr>
              <w:jc w:val="right"/>
            </w:pPr>
            <w:r>
              <w:rPr>
                <w:color w:val="000000"/>
                <w:sz w:val="24"/>
              </w:rPr>
              <w:t>2,772,551</w:t>
            </w:r>
          </w:p>
        </w:tc>
        <w:tc>
          <w:tcPr>
            <w:tcW w:w="1932" w:type="dxa"/>
            <w:vAlign w:val="center"/>
          </w:tcPr>
          <w:p w:rsidR="00633CE4" w:rsidRDefault="008F04A3">
            <w:pPr>
              <w:jc w:val="right"/>
            </w:pPr>
            <w:r>
              <w:rPr>
                <w:color w:val="000000"/>
                <w:sz w:val="24"/>
              </w:rPr>
              <w:t>42,281,402.75</w:t>
            </w:r>
          </w:p>
        </w:tc>
        <w:tc>
          <w:tcPr>
            <w:tcW w:w="1612" w:type="dxa"/>
            <w:vAlign w:val="center"/>
          </w:tcPr>
          <w:p w:rsidR="00633CE4" w:rsidRDefault="008F04A3">
            <w:pPr>
              <w:jc w:val="right"/>
            </w:pPr>
            <w:r>
              <w:rPr>
                <w:color w:val="000000"/>
                <w:sz w:val="24"/>
              </w:rPr>
              <w:t>4.70</w:t>
            </w:r>
          </w:p>
        </w:tc>
      </w:tr>
      <w:tr w:rsidR="00633CE4">
        <w:trPr>
          <w:jc w:val="center"/>
        </w:trPr>
        <w:tc>
          <w:tcPr>
            <w:tcW w:w="817" w:type="dxa"/>
            <w:vAlign w:val="center"/>
          </w:tcPr>
          <w:p w:rsidR="00633CE4" w:rsidRDefault="008F04A3">
            <w:pPr>
              <w:jc w:val="center"/>
            </w:pPr>
            <w:r>
              <w:rPr>
                <w:color w:val="000000"/>
                <w:sz w:val="24"/>
              </w:rPr>
              <w:t>11</w:t>
            </w:r>
          </w:p>
        </w:tc>
        <w:tc>
          <w:tcPr>
            <w:tcW w:w="1276" w:type="dxa"/>
            <w:vAlign w:val="center"/>
          </w:tcPr>
          <w:p w:rsidR="00633CE4" w:rsidRDefault="008F04A3">
            <w:pPr>
              <w:jc w:val="center"/>
            </w:pPr>
            <w:r>
              <w:rPr>
                <w:color w:val="000000"/>
                <w:sz w:val="24"/>
              </w:rPr>
              <w:t>300226</w:t>
            </w:r>
          </w:p>
        </w:tc>
        <w:tc>
          <w:tcPr>
            <w:tcW w:w="1701" w:type="dxa"/>
            <w:vAlign w:val="center"/>
          </w:tcPr>
          <w:p w:rsidR="00633CE4" w:rsidRDefault="008F04A3">
            <w:pPr>
              <w:jc w:val="center"/>
            </w:pPr>
            <w:r>
              <w:rPr>
                <w:color w:val="000000"/>
                <w:sz w:val="24"/>
              </w:rPr>
              <w:t>上海钢联</w:t>
            </w:r>
          </w:p>
        </w:tc>
        <w:tc>
          <w:tcPr>
            <w:tcW w:w="1559" w:type="dxa"/>
            <w:vAlign w:val="center"/>
          </w:tcPr>
          <w:p w:rsidR="00633CE4" w:rsidRDefault="008F04A3">
            <w:pPr>
              <w:jc w:val="right"/>
            </w:pPr>
            <w:r>
              <w:rPr>
                <w:color w:val="000000"/>
                <w:sz w:val="24"/>
              </w:rPr>
              <w:t>919,654</w:t>
            </w:r>
          </w:p>
        </w:tc>
        <w:tc>
          <w:tcPr>
            <w:tcW w:w="1932" w:type="dxa"/>
            <w:vAlign w:val="center"/>
          </w:tcPr>
          <w:p w:rsidR="00633CE4" w:rsidRDefault="008F04A3">
            <w:pPr>
              <w:jc w:val="right"/>
            </w:pPr>
            <w:r>
              <w:rPr>
                <w:color w:val="000000"/>
                <w:sz w:val="24"/>
              </w:rPr>
              <w:t>34,487,025.00</w:t>
            </w:r>
          </w:p>
        </w:tc>
        <w:tc>
          <w:tcPr>
            <w:tcW w:w="1612" w:type="dxa"/>
            <w:vAlign w:val="center"/>
          </w:tcPr>
          <w:p w:rsidR="00633CE4" w:rsidRDefault="008F04A3">
            <w:pPr>
              <w:jc w:val="right"/>
            </w:pPr>
            <w:r>
              <w:rPr>
                <w:color w:val="000000"/>
                <w:sz w:val="24"/>
              </w:rPr>
              <w:t>3.84</w:t>
            </w:r>
          </w:p>
        </w:tc>
      </w:tr>
      <w:tr w:rsidR="00633CE4">
        <w:trPr>
          <w:jc w:val="center"/>
        </w:trPr>
        <w:tc>
          <w:tcPr>
            <w:tcW w:w="817" w:type="dxa"/>
            <w:vAlign w:val="center"/>
          </w:tcPr>
          <w:p w:rsidR="00633CE4" w:rsidRDefault="008F04A3">
            <w:pPr>
              <w:jc w:val="center"/>
            </w:pPr>
            <w:r>
              <w:rPr>
                <w:color w:val="000000"/>
                <w:sz w:val="24"/>
              </w:rPr>
              <w:t>12</w:t>
            </w:r>
          </w:p>
        </w:tc>
        <w:tc>
          <w:tcPr>
            <w:tcW w:w="1276" w:type="dxa"/>
            <w:vAlign w:val="center"/>
          </w:tcPr>
          <w:p w:rsidR="00633CE4" w:rsidRDefault="008F04A3">
            <w:pPr>
              <w:jc w:val="center"/>
            </w:pPr>
            <w:r>
              <w:rPr>
                <w:color w:val="000000"/>
                <w:sz w:val="24"/>
              </w:rPr>
              <w:t>300061</w:t>
            </w:r>
          </w:p>
        </w:tc>
        <w:tc>
          <w:tcPr>
            <w:tcW w:w="1701" w:type="dxa"/>
            <w:vAlign w:val="center"/>
          </w:tcPr>
          <w:p w:rsidR="00633CE4" w:rsidRDefault="008F04A3">
            <w:pPr>
              <w:jc w:val="center"/>
            </w:pPr>
            <w:r>
              <w:rPr>
                <w:color w:val="000000"/>
                <w:sz w:val="24"/>
              </w:rPr>
              <w:t>康旗股份</w:t>
            </w:r>
          </w:p>
        </w:tc>
        <w:tc>
          <w:tcPr>
            <w:tcW w:w="1559" w:type="dxa"/>
            <w:vAlign w:val="center"/>
          </w:tcPr>
          <w:p w:rsidR="00633CE4" w:rsidRDefault="008F04A3">
            <w:pPr>
              <w:jc w:val="right"/>
            </w:pPr>
            <w:r>
              <w:rPr>
                <w:color w:val="000000"/>
                <w:sz w:val="24"/>
              </w:rPr>
              <w:t>2,157,541</w:t>
            </w:r>
          </w:p>
        </w:tc>
        <w:tc>
          <w:tcPr>
            <w:tcW w:w="1932" w:type="dxa"/>
            <w:vAlign w:val="center"/>
          </w:tcPr>
          <w:p w:rsidR="00633CE4" w:rsidRDefault="008F04A3">
            <w:pPr>
              <w:jc w:val="right"/>
            </w:pPr>
            <w:r>
              <w:rPr>
                <w:color w:val="000000"/>
                <w:sz w:val="24"/>
              </w:rPr>
              <w:t>34,261,751.08</w:t>
            </w:r>
          </w:p>
        </w:tc>
        <w:tc>
          <w:tcPr>
            <w:tcW w:w="1612" w:type="dxa"/>
            <w:vAlign w:val="center"/>
          </w:tcPr>
          <w:p w:rsidR="00633CE4" w:rsidRDefault="008F04A3">
            <w:pPr>
              <w:jc w:val="right"/>
            </w:pPr>
            <w:r>
              <w:rPr>
                <w:color w:val="000000"/>
                <w:sz w:val="24"/>
              </w:rPr>
              <w:t>3.81</w:t>
            </w:r>
          </w:p>
        </w:tc>
      </w:tr>
      <w:tr w:rsidR="00633CE4">
        <w:trPr>
          <w:jc w:val="center"/>
        </w:trPr>
        <w:tc>
          <w:tcPr>
            <w:tcW w:w="817" w:type="dxa"/>
            <w:vAlign w:val="center"/>
          </w:tcPr>
          <w:p w:rsidR="00633CE4" w:rsidRDefault="008F04A3">
            <w:pPr>
              <w:jc w:val="center"/>
            </w:pPr>
            <w:r>
              <w:rPr>
                <w:color w:val="000000"/>
                <w:sz w:val="24"/>
              </w:rPr>
              <w:t>13</w:t>
            </w:r>
          </w:p>
        </w:tc>
        <w:tc>
          <w:tcPr>
            <w:tcW w:w="1276" w:type="dxa"/>
            <w:vAlign w:val="center"/>
          </w:tcPr>
          <w:p w:rsidR="00633CE4" w:rsidRDefault="008F04A3">
            <w:pPr>
              <w:jc w:val="center"/>
            </w:pPr>
            <w:r>
              <w:rPr>
                <w:color w:val="000000"/>
                <w:sz w:val="24"/>
              </w:rPr>
              <w:t>300130</w:t>
            </w:r>
          </w:p>
        </w:tc>
        <w:tc>
          <w:tcPr>
            <w:tcW w:w="1701" w:type="dxa"/>
            <w:vAlign w:val="center"/>
          </w:tcPr>
          <w:p w:rsidR="00633CE4" w:rsidRDefault="008F04A3">
            <w:pPr>
              <w:jc w:val="center"/>
            </w:pPr>
            <w:r>
              <w:rPr>
                <w:color w:val="000000"/>
                <w:sz w:val="24"/>
              </w:rPr>
              <w:t>新国都</w:t>
            </w:r>
          </w:p>
        </w:tc>
        <w:tc>
          <w:tcPr>
            <w:tcW w:w="1559" w:type="dxa"/>
            <w:vAlign w:val="center"/>
          </w:tcPr>
          <w:p w:rsidR="00633CE4" w:rsidRDefault="008F04A3">
            <w:pPr>
              <w:jc w:val="right"/>
            </w:pPr>
            <w:r>
              <w:rPr>
                <w:color w:val="000000"/>
                <w:sz w:val="24"/>
              </w:rPr>
              <w:t>1,417,100</w:t>
            </w:r>
          </w:p>
        </w:tc>
        <w:tc>
          <w:tcPr>
            <w:tcW w:w="1932" w:type="dxa"/>
            <w:vAlign w:val="center"/>
          </w:tcPr>
          <w:p w:rsidR="00633CE4" w:rsidRDefault="008F04A3">
            <w:pPr>
              <w:jc w:val="right"/>
            </w:pPr>
            <w:r>
              <w:rPr>
                <w:color w:val="000000"/>
                <w:sz w:val="24"/>
              </w:rPr>
              <w:t>33,812,006.00</w:t>
            </w:r>
          </w:p>
        </w:tc>
        <w:tc>
          <w:tcPr>
            <w:tcW w:w="1612" w:type="dxa"/>
            <w:vAlign w:val="center"/>
          </w:tcPr>
          <w:p w:rsidR="00633CE4" w:rsidRDefault="008F04A3">
            <w:pPr>
              <w:jc w:val="right"/>
            </w:pPr>
            <w:r>
              <w:rPr>
                <w:color w:val="000000"/>
                <w:sz w:val="24"/>
              </w:rPr>
              <w:t>3.76</w:t>
            </w:r>
          </w:p>
        </w:tc>
      </w:tr>
      <w:tr w:rsidR="00633CE4">
        <w:trPr>
          <w:jc w:val="center"/>
        </w:trPr>
        <w:tc>
          <w:tcPr>
            <w:tcW w:w="817" w:type="dxa"/>
            <w:vAlign w:val="center"/>
          </w:tcPr>
          <w:p w:rsidR="00633CE4" w:rsidRDefault="008F04A3">
            <w:pPr>
              <w:jc w:val="center"/>
            </w:pPr>
            <w:r>
              <w:rPr>
                <w:color w:val="000000"/>
                <w:sz w:val="24"/>
              </w:rPr>
              <w:t>14</w:t>
            </w:r>
          </w:p>
        </w:tc>
        <w:tc>
          <w:tcPr>
            <w:tcW w:w="1276" w:type="dxa"/>
            <w:vAlign w:val="center"/>
          </w:tcPr>
          <w:p w:rsidR="00633CE4" w:rsidRDefault="008F04A3">
            <w:pPr>
              <w:jc w:val="center"/>
            </w:pPr>
            <w:r>
              <w:rPr>
                <w:color w:val="000000"/>
                <w:sz w:val="24"/>
              </w:rPr>
              <w:t>002180</w:t>
            </w:r>
          </w:p>
        </w:tc>
        <w:tc>
          <w:tcPr>
            <w:tcW w:w="1701" w:type="dxa"/>
            <w:vAlign w:val="center"/>
          </w:tcPr>
          <w:p w:rsidR="00633CE4" w:rsidRDefault="008F04A3">
            <w:pPr>
              <w:jc w:val="center"/>
            </w:pPr>
            <w:r>
              <w:rPr>
                <w:color w:val="000000"/>
                <w:sz w:val="24"/>
              </w:rPr>
              <w:t>纳思达</w:t>
            </w:r>
          </w:p>
        </w:tc>
        <w:tc>
          <w:tcPr>
            <w:tcW w:w="1559" w:type="dxa"/>
            <w:vAlign w:val="center"/>
          </w:tcPr>
          <w:p w:rsidR="00633CE4" w:rsidRDefault="008F04A3">
            <w:pPr>
              <w:jc w:val="right"/>
            </w:pPr>
            <w:r>
              <w:rPr>
                <w:color w:val="000000"/>
                <w:sz w:val="24"/>
              </w:rPr>
              <w:t>1,216,469</w:t>
            </w:r>
          </w:p>
        </w:tc>
        <w:tc>
          <w:tcPr>
            <w:tcW w:w="1932" w:type="dxa"/>
            <w:vAlign w:val="center"/>
          </w:tcPr>
          <w:p w:rsidR="00633CE4" w:rsidRDefault="008F04A3">
            <w:pPr>
              <w:jc w:val="right"/>
            </w:pPr>
            <w:r>
              <w:rPr>
                <w:color w:val="000000"/>
                <w:sz w:val="24"/>
              </w:rPr>
              <w:t>33,221,768.39</w:t>
            </w:r>
          </w:p>
        </w:tc>
        <w:tc>
          <w:tcPr>
            <w:tcW w:w="1612" w:type="dxa"/>
            <w:vAlign w:val="center"/>
          </w:tcPr>
          <w:p w:rsidR="00633CE4" w:rsidRDefault="008F04A3">
            <w:pPr>
              <w:jc w:val="right"/>
            </w:pPr>
            <w:r>
              <w:rPr>
                <w:color w:val="000000"/>
                <w:sz w:val="24"/>
              </w:rPr>
              <w:t>3.69</w:t>
            </w:r>
          </w:p>
        </w:tc>
      </w:tr>
      <w:tr w:rsidR="00633CE4">
        <w:trPr>
          <w:jc w:val="center"/>
        </w:trPr>
        <w:tc>
          <w:tcPr>
            <w:tcW w:w="817" w:type="dxa"/>
            <w:vAlign w:val="center"/>
          </w:tcPr>
          <w:p w:rsidR="00633CE4" w:rsidRDefault="008F04A3">
            <w:pPr>
              <w:jc w:val="center"/>
            </w:pPr>
            <w:r>
              <w:rPr>
                <w:color w:val="000000"/>
                <w:sz w:val="24"/>
              </w:rPr>
              <w:t>15</w:t>
            </w:r>
          </w:p>
        </w:tc>
        <w:tc>
          <w:tcPr>
            <w:tcW w:w="1276" w:type="dxa"/>
            <w:vAlign w:val="center"/>
          </w:tcPr>
          <w:p w:rsidR="00633CE4" w:rsidRDefault="008F04A3">
            <w:pPr>
              <w:jc w:val="center"/>
            </w:pPr>
            <w:r>
              <w:rPr>
                <w:color w:val="000000"/>
                <w:sz w:val="24"/>
              </w:rPr>
              <w:t>600705</w:t>
            </w:r>
          </w:p>
        </w:tc>
        <w:tc>
          <w:tcPr>
            <w:tcW w:w="1701" w:type="dxa"/>
            <w:vAlign w:val="center"/>
          </w:tcPr>
          <w:p w:rsidR="00633CE4" w:rsidRDefault="008F04A3">
            <w:pPr>
              <w:jc w:val="center"/>
            </w:pPr>
            <w:r>
              <w:rPr>
                <w:color w:val="000000"/>
                <w:sz w:val="24"/>
              </w:rPr>
              <w:t>中航资本</w:t>
            </w:r>
          </w:p>
        </w:tc>
        <w:tc>
          <w:tcPr>
            <w:tcW w:w="1559" w:type="dxa"/>
            <w:vAlign w:val="center"/>
          </w:tcPr>
          <w:p w:rsidR="00633CE4" w:rsidRDefault="008F04A3">
            <w:pPr>
              <w:jc w:val="right"/>
            </w:pPr>
            <w:r>
              <w:rPr>
                <w:color w:val="000000"/>
                <w:sz w:val="24"/>
              </w:rPr>
              <w:t>3,342,200</w:t>
            </w:r>
          </w:p>
        </w:tc>
        <w:tc>
          <w:tcPr>
            <w:tcW w:w="1932" w:type="dxa"/>
            <w:vAlign w:val="center"/>
          </w:tcPr>
          <w:p w:rsidR="00633CE4" w:rsidRDefault="008F04A3">
            <w:pPr>
              <w:jc w:val="right"/>
            </w:pPr>
            <w:r>
              <w:rPr>
                <w:color w:val="000000"/>
                <w:sz w:val="24"/>
              </w:rPr>
              <w:t>18,448,944.00</w:t>
            </w:r>
          </w:p>
        </w:tc>
        <w:tc>
          <w:tcPr>
            <w:tcW w:w="1612" w:type="dxa"/>
            <w:vAlign w:val="center"/>
          </w:tcPr>
          <w:p w:rsidR="00633CE4" w:rsidRDefault="008F04A3">
            <w:pPr>
              <w:jc w:val="right"/>
            </w:pPr>
            <w:r>
              <w:rPr>
                <w:color w:val="000000"/>
                <w:sz w:val="24"/>
              </w:rPr>
              <w:t>2.05</w:t>
            </w:r>
          </w:p>
        </w:tc>
      </w:tr>
      <w:tr w:rsidR="00633CE4">
        <w:trPr>
          <w:jc w:val="center"/>
        </w:trPr>
        <w:tc>
          <w:tcPr>
            <w:tcW w:w="817" w:type="dxa"/>
            <w:vAlign w:val="center"/>
          </w:tcPr>
          <w:p w:rsidR="00633CE4" w:rsidRDefault="008F04A3">
            <w:pPr>
              <w:jc w:val="center"/>
            </w:pPr>
            <w:r>
              <w:rPr>
                <w:color w:val="000000"/>
                <w:sz w:val="24"/>
              </w:rPr>
              <w:t>16</w:t>
            </w:r>
          </w:p>
        </w:tc>
        <w:tc>
          <w:tcPr>
            <w:tcW w:w="1276" w:type="dxa"/>
            <w:vAlign w:val="center"/>
          </w:tcPr>
          <w:p w:rsidR="00633CE4" w:rsidRDefault="008F04A3">
            <w:pPr>
              <w:jc w:val="center"/>
            </w:pPr>
            <w:r>
              <w:rPr>
                <w:color w:val="000000"/>
                <w:sz w:val="24"/>
              </w:rPr>
              <w:t>603096</w:t>
            </w:r>
          </w:p>
        </w:tc>
        <w:tc>
          <w:tcPr>
            <w:tcW w:w="1701" w:type="dxa"/>
            <w:vAlign w:val="center"/>
          </w:tcPr>
          <w:p w:rsidR="00633CE4" w:rsidRDefault="008F04A3">
            <w:pPr>
              <w:jc w:val="center"/>
            </w:pPr>
            <w:r>
              <w:rPr>
                <w:color w:val="000000"/>
                <w:sz w:val="24"/>
              </w:rPr>
              <w:t>新经典</w:t>
            </w:r>
          </w:p>
        </w:tc>
        <w:tc>
          <w:tcPr>
            <w:tcW w:w="1559" w:type="dxa"/>
            <w:vAlign w:val="center"/>
          </w:tcPr>
          <w:p w:rsidR="00633CE4" w:rsidRDefault="008F04A3">
            <w:pPr>
              <w:jc w:val="right"/>
            </w:pPr>
            <w:r>
              <w:rPr>
                <w:color w:val="000000"/>
                <w:sz w:val="24"/>
              </w:rPr>
              <w:t>268,100</w:t>
            </w:r>
          </w:p>
        </w:tc>
        <w:tc>
          <w:tcPr>
            <w:tcW w:w="1932" w:type="dxa"/>
            <w:vAlign w:val="center"/>
          </w:tcPr>
          <w:p w:rsidR="00633CE4" w:rsidRDefault="008F04A3">
            <w:pPr>
              <w:jc w:val="right"/>
            </w:pPr>
            <w:r>
              <w:rPr>
                <w:color w:val="000000"/>
                <w:sz w:val="24"/>
              </w:rPr>
              <w:t>18,035,087.00</w:t>
            </w:r>
          </w:p>
        </w:tc>
        <w:tc>
          <w:tcPr>
            <w:tcW w:w="1612" w:type="dxa"/>
            <w:vAlign w:val="center"/>
          </w:tcPr>
          <w:p w:rsidR="00633CE4" w:rsidRDefault="008F04A3">
            <w:pPr>
              <w:jc w:val="right"/>
            </w:pPr>
            <w:r>
              <w:rPr>
                <w:color w:val="000000"/>
                <w:sz w:val="24"/>
              </w:rPr>
              <w:t>2.01</w:t>
            </w:r>
          </w:p>
        </w:tc>
      </w:tr>
      <w:tr w:rsidR="00633CE4">
        <w:trPr>
          <w:jc w:val="center"/>
        </w:trPr>
        <w:tc>
          <w:tcPr>
            <w:tcW w:w="817" w:type="dxa"/>
            <w:vAlign w:val="center"/>
          </w:tcPr>
          <w:p w:rsidR="00633CE4" w:rsidRDefault="008F04A3">
            <w:pPr>
              <w:jc w:val="center"/>
            </w:pPr>
            <w:r>
              <w:rPr>
                <w:color w:val="000000"/>
                <w:sz w:val="24"/>
              </w:rPr>
              <w:t>17</w:t>
            </w:r>
          </w:p>
        </w:tc>
        <w:tc>
          <w:tcPr>
            <w:tcW w:w="1276" w:type="dxa"/>
            <w:vAlign w:val="center"/>
          </w:tcPr>
          <w:p w:rsidR="00633CE4" w:rsidRDefault="008F04A3">
            <w:pPr>
              <w:jc w:val="center"/>
            </w:pPr>
            <w:r>
              <w:rPr>
                <w:color w:val="000000"/>
                <w:sz w:val="24"/>
              </w:rPr>
              <w:t>300231</w:t>
            </w:r>
          </w:p>
        </w:tc>
        <w:tc>
          <w:tcPr>
            <w:tcW w:w="1701" w:type="dxa"/>
            <w:vAlign w:val="center"/>
          </w:tcPr>
          <w:p w:rsidR="00633CE4" w:rsidRDefault="008F04A3">
            <w:pPr>
              <w:jc w:val="center"/>
            </w:pPr>
            <w:r>
              <w:rPr>
                <w:color w:val="000000"/>
                <w:sz w:val="24"/>
              </w:rPr>
              <w:t>银信科技</w:t>
            </w:r>
          </w:p>
        </w:tc>
        <w:tc>
          <w:tcPr>
            <w:tcW w:w="1559" w:type="dxa"/>
            <w:vAlign w:val="center"/>
          </w:tcPr>
          <w:p w:rsidR="00633CE4" w:rsidRDefault="008F04A3">
            <w:pPr>
              <w:jc w:val="right"/>
            </w:pPr>
            <w:r>
              <w:rPr>
                <w:color w:val="000000"/>
                <w:sz w:val="24"/>
              </w:rPr>
              <w:t>1,507,494</w:t>
            </w:r>
          </w:p>
        </w:tc>
        <w:tc>
          <w:tcPr>
            <w:tcW w:w="1932" w:type="dxa"/>
            <w:vAlign w:val="center"/>
          </w:tcPr>
          <w:p w:rsidR="00633CE4" w:rsidRDefault="008F04A3">
            <w:pPr>
              <w:jc w:val="right"/>
            </w:pPr>
            <w:r>
              <w:rPr>
                <w:color w:val="000000"/>
                <w:sz w:val="24"/>
              </w:rPr>
              <w:t>17,260,806.30</w:t>
            </w:r>
          </w:p>
        </w:tc>
        <w:tc>
          <w:tcPr>
            <w:tcW w:w="1612" w:type="dxa"/>
            <w:vAlign w:val="center"/>
          </w:tcPr>
          <w:p w:rsidR="00633CE4" w:rsidRDefault="008F04A3">
            <w:pPr>
              <w:jc w:val="right"/>
            </w:pPr>
            <w:r>
              <w:rPr>
                <w:color w:val="000000"/>
                <w:sz w:val="24"/>
              </w:rPr>
              <w:t>1.92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509837763"/>
      <w:r w:rsidRPr="00AD0E47">
        <w:rPr>
          <w:rFonts w:ascii="Times New Roman" w:hAnsi="Times New Roman"/>
          <w:kern w:val="0"/>
          <w:szCs w:val="24"/>
        </w:rPr>
        <w:t>8.4</w:t>
      </w:r>
      <w:bookmarkStart w:id="226" w:name="_Toc234814103"/>
      <w:r w:rsidRPr="00AD0E47">
        <w:rPr>
          <w:rFonts w:ascii="Times New Roman" w:hAnsi="Times New Roman" w:hint="eastAsia"/>
          <w:kern w:val="0"/>
          <w:szCs w:val="24"/>
        </w:rPr>
        <w:t>报告期内股票投资组合的重大变动</w:t>
      </w:r>
      <w:bookmarkEnd w:id="224"/>
      <w:bookmarkEnd w:id="225"/>
      <w:bookmarkEnd w:id="226"/>
    </w:p>
    <w:p w:rsidR="001A59F9" w:rsidRPr="00AD0E47" w:rsidRDefault="001A59F9" w:rsidP="00AD0E47">
      <w:pPr>
        <w:pStyle w:val="20"/>
        <w:spacing w:before="29" w:after="0" w:line="288" w:lineRule="auto"/>
        <w:rPr>
          <w:rFonts w:ascii="Times New Roman" w:hAnsi="Times New Roman"/>
          <w:kern w:val="0"/>
          <w:szCs w:val="24"/>
        </w:rPr>
      </w:pPr>
      <w:bookmarkStart w:id="227" w:name="_Toc50983776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w:t>
            </w:r>
            <w:r w:rsidRPr="00A45F71">
              <w:rPr>
                <w:rFonts w:hint="eastAsia"/>
                <w:color w:val="000000"/>
                <w:sz w:val="24"/>
              </w:rPr>
              <w:lastRenderedPageBreak/>
              <w:t>例（％）</w:t>
            </w:r>
          </w:p>
        </w:tc>
      </w:tr>
      <w:tr w:rsidR="00633CE4">
        <w:tc>
          <w:tcPr>
            <w:tcW w:w="870" w:type="dxa"/>
            <w:vAlign w:val="center"/>
          </w:tcPr>
          <w:p w:rsidR="00633CE4" w:rsidRDefault="008F04A3">
            <w:pPr>
              <w:jc w:val="center"/>
            </w:pPr>
            <w:r>
              <w:rPr>
                <w:color w:val="000000"/>
                <w:sz w:val="24"/>
              </w:rPr>
              <w:lastRenderedPageBreak/>
              <w:t>1</w:t>
            </w:r>
          </w:p>
        </w:tc>
        <w:tc>
          <w:tcPr>
            <w:tcW w:w="1650" w:type="dxa"/>
            <w:vAlign w:val="center"/>
          </w:tcPr>
          <w:p w:rsidR="00633CE4" w:rsidRDefault="008F04A3">
            <w:pPr>
              <w:jc w:val="center"/>
            </w:pPr>
            <w:r>
              <w:rPr>
                <w:color w:val="000000"/>
                <w:sz w:val="24"/>
              </w:rPr>
              <w:t>600693</w:t>
            </w:r>
          </w:p>
        </w:tc>
        <w:tc>
          <w:tcPr>
            <w:tcW w:w="1980" w:type="dxa"/>
            <w:vAlign w:val="center"/>
          </w:tcPr>
          <w:p w:rsidR="00633CE4" w:rsidRDefault="008F04A3">
            <w:pPr>
              <w:jc w:val="center"/>
            </w:pPr>
            <w:r>
              <w:rPr>
                <w:color w:val="000000"/>
                <w:sz w:val="24"/>
              </w:rPr>
              <w:t>东百集团</w:t>
            </w:r>
          </w:p>
        </w:tc>
        <w:tc>
          <w:tcPr>
            <w:tcW w:w="2880" w:type="dxa"/>
            <w:vAlign w:val="center"/>
          </w:tcPr>
          <w:p w:rsidR="00633CE4" w:rsidRDefault="008F04A3">
            <w:pPr>
              <w:jc w:val="right"/>
            </w:pPr>
            <w:r>
              <w:rPr>
                <w:color w:val="000000"/>
                <w:sz w:val="24"/>
              </w:rPr>
              <w:t>102,884,816.06</w:t>
            </w:r>
          </w:p>
        </w:tc>
        <w:tc>
          <w:tcPr>
            <w:tcW w:w="1620" w:type="dxa"/>
            <w:vAlign w:val="center"/>
          </w:tcPr>
          <w:p w:rsidR="00633CE4" w:rsidRDefault="008F04A3">
            <w:pPr>
              <w:jc w:val="right"/>
            </w:pPr>
            <w:r>
              <w:rPr>
                <w:color w:val="000000"/>
                <w:sz w:val="24"/>
              </w:rPr>
              <w:t>5.63</w:t>
            </w:r>
          </w:p>
        </w:tc>
      </w:tr>
      <w:tr w:rsidR="00633CE4">
        <w:tc>
          <w:tcPr>
            <w:tcW w:w="870" w:type="dxa"/>
            <w:vAlign w:val="center"/>
          </w:tcPr>
          <w:p w:rsidR="00633CE4" w:rsidRDefault="008F04A3">
            <w:pPr>
              <w:jc w:val="center"/>
            </w:pPr>
            <w:r>
              <w:rPr>
                <w:color w:val="000000"/>
                <w:sz w:val="24"/>
              </w:rPr>
              <w:t>2</w:t>
            </w:r>
          </w:p>
        </w:tc>
        <w:tc>
          <w:tcPr>
            <w:tcW w:w="1650" w:type="dxa"/>
            <w:vAlign w:val="center"/>
          </w:tcPr>
          <w:p w:rsidR="00633CE4" w:rsidRDefault="008F04A3">
            <w:pPr>
              <w:jc w:val="center"/>
            </w:pPr>
            <w:r>
              <w:rPr>
                <w:color w:val="000000"/>
                <w:sz w:val="24"/>
              </w:rPr>
              <w:t>002195</w:t>
            </w:r>
          </w:p>
        </w:tc>
        <w:tc>
          <w:tcPr>
            <w:tcW w:w="1980" w:type="dxa"/>
            <w:vAlign w:val="center"/>
          </w:tcPr>
          <w:p w:rsidR="00633CE4" w:rsidRDefault="008F04A3">
            <w:pPr>
              <w:jc w:val="center"/>
            </w:pPr>
            <w:r>
              <w:rPr>
                <w:color w:val="000000"/>
                <w:sz w:val="24"/>
              </w:rPr>
              <w:t>二三四五</w:t>
            </w:r>
          </w:p>
        </w:tc>
        <w:tc>
          <w:tcPr>
            <w:tcW w:w="2880" w:type="dxa"/>
            <w:vAlign w:val="center"/>
          </w:tcPr>
          <w:p w:rsidR="00633CE4" w:rsidRDefault="008F04A3">
            <w:pPr>
              <w:jc w:val="right"/>
            </w:pPr>
            <w:r>
              <w:rPr>
                <w:color w:val="000000"/>
                <w:sz w:val="24"/>
              </w:rPr>
              <w:t>78,352,006.61</w:t>
            </w:r>
          </w:p>
        </w:tc>
        <w:tc>
          <w:tcPr>
            <w:tcW w:w="1620" w:type="dxa"/>
            <w:vAlign w:val="center"/>
          </w:tcPr>
          <w:p w:rsidR="00633CE4" w:rsidRDefault="008F04A3">
            <w:pPr>
              <w:jc w:val="right"/>
            </w:pPr>
            <w:r>
              <w:rPr>
                <w:color w:val="000000"/>
                <w:sz w:val="24"/>
              </w:rPr>
              <w:t>4.29</w:t>
            </w:r>
          </w:p>
        </w:tc>
      </w:tr>
      <w:tr w:rsidR="00633CE4">
        <w:tc>
          <w:tcPr>
            <w:tcW w:w="870" w:type="dxa"/>
            <w:vAlign w:val="center"/>
          </w:tcPr>
          <w:p w:rsidR="00633CE4" w:rsidRDefault="008F04A3">
            <w:pPr>
              <w:jc w:val="center"/>
            </w:pPr>
            <w:r>
              <w:rPr>
                <w:color w:val="000000"/>
                <w:sz w:val="24"/>
              </w:rPr>
              <w:t>3</w:t>
            </w:r>
          </w:p>
        </w:tc>
        <w:tc>
          <w:tcPr>
            <w:tcW w:w="1650" w:type="dxa"/>
            <w:vAlign w:val="center"/>
          </w:tcPr>
          <w:p w:rsidR="00633CE4" w:rsidRDefault="008F04A3">
            <w:pPr>
              <w:jc w:val="center"/>
            </w:pPr>
            <w:r>
              <w:rPr>
                <w:color w:val="000000"/>
                <w:sz w:val="24"/>
              </w:rPr>
              <w:t>600703</w:t>
            </w:r>
          </w:p>
        </w:tc>
        <w:tc>
          <w:tcPr>
            <w:tcW w:w="1980" w:type="dxa"/>
            <w:vAlign w:val="center"/>
          </w:tcPr>
          <w:p w:rsidR="00633CE4" w:rsidRDefault="008F04A3">
            <w:pPr>
              <w:jc w:val="center"/>
            </w:pPr>
            <w:r>
              <w:rPr>
                <w:color w:val="000000"/>
                <w:sz w:val="24"/>
              </w:rPr>
              <w:t>三安光电</w:t>
            </w:r>
          </w:p>
        </w:tc>
        <w:tc>
          <w:tcPr>
            <w:tcW w:w="2880" w:type="dxa"/>
            <w:vAlign w:val="center"/>
          </w:tcPr>
          <w:p w:rsidR="00633CE4" w:rsidRDefault="008F04A3">
            <w:pPr>
              <w:jc w:val="right"/>
            </w:pPr>
            <w:r>
              <w:rPr>
                <w:color w:val="000000"/>
                <w:sz w:val="24"/>
              </w:rPr>
              <w:t>61,677,517.68</w:t>
            </w:r>
          </w:p>
        </w:tc>
        <w:tc>
          <w:tcPr>
            <w:tcW w:w="1620" w:type="dxa"/>
            <w:vAlign w:val="center"/>
          </w:tcPr>
          <w:p w:rsidR="00633CE4" w:rsidRDefault="008F04A3">
            <w:pPr>
              <w:jc w:val="right"/>
            </w:pPr>
            <w:r>
              <w:rPr>
                <w:color w:val="000000"/>
                <w:sz w:val="24"/>
              </w:rPr>
              <w:t>3.38</w:t>
            </w:r>
          </w:p>
        </w:tc>
      </w:tr>
      <w:tr w:rsidR="00633CE4">
        <w:tc>
          <w:tcPr>
            <w:tcW w:w="870" w:type="dxa"/>
            <w:vAlign w:val="center"/>
          </w:tcPr>
          <w:p w:rsidR="00633CE4" w:rsidRDefault="008F04A3">
            <w:pPr>
              <w:jc w:val="center"/>
            </w:pPr>
            <w:r>
              <w:rPr>
                <w:color w:val="000000"/>
                <w:sz w:val="24"/>
              </w:rPr>
              <w:t>4</w:t>
            </w:r>
          </w:p>
        </w:tc>
        <w:tc>
          <w:tcPr>
            <w:tcW w:w="1650" w:type="dxa"/>
            <w:vAlign w:val="center"/>
          </w:tcPr>
          <w:p w:rsidR="00633CE4" w:rsidRDefault="008F04A3">
            <w:pPr>
              <w:jc w:val="center"/>
            </w:pPr>
            <w:r>
              <w:rPr>
                <w:color w:val="000000"/>
                <w:sz w:val="24"/>
              </w:rPr>
              <w:t>603006</w:t>
            </w:r>
          </w:p>
        </w:tc>
        <w:tc>
          <w:tcPr>
            <w:tcW w:w="1980" w:type="dxa"/>
            <w:vAlign w:val="center"/>
          </w:tcPr>
          <w:p w:rsidR="00633CE4" w:rsidRDefault="008F04A3">
            <w:pPr>
              <w:jc w:val="center"/>
            </w:pPr>
            <w:r>
              <w:rPr>
                <w:color w:val="000000"/>
                <w:sz w:val="24"/>
              </w:rPr>
              <w:t>联明股份</w:t>
            </w:r>
          </w:p>
        </w:tc>
        <w:tc>
          <w:tcPr>
            <w:tcW w:w="2880" w:type="dxa"/>
            <w:vAlign w:val="center"/>
          </w:tcPr>
          <w:p w:rsidR="00633CE4" w:rsidRDefault="008F04A3">
            <w:pPr>
              <w:jc w:val="right"/>
            </w:pPr>
            <w:r>
              <w:rPr>
                <w:color w:val="000000"/>
                <w:sz w:val="24"/>
              </w:rPr>
              <w:t>60,723,359.13</w:t>
            </w:r>
          </w:p>
        </w:tc>
        <w:tc>
          <w:tcPr>
            <w:tcW w:w="1620" w:type="dxa"/>
            <w:vAlign w:val="center"/>
          </w:tcPr>
          <w:p w:rsidR="00633CE4" w:rsidRDefault="008F04A3">
            <w:pPr>
              <w:jc w:val="right"/>
            </w:pPr>
            <w:r>
              <w:rPr>
                <w:color w:val="000000"/>
                <w:sz w:val="24"/>
              </w:rPr>
              <w:t>3.32</w:t>
            </w:r>
          </w:p>
        </w:tc>
      </w:tr>
      <w:tr w:rsidR="00633CE4">
        <w:tc>
          <w:tcPr>
            <w:tcW w:w="870" w:type="dxa"/>
            <w:vAlign w:val="center"/>
          </w:tcPr>
          <w:p w:rsidR="00633CE4" w:rsidRDefault="008F04A3">
            <w:pPr>
              <w:jc w:val="center"/>
            </w:pPr>
            <w:r>
              <w:rPr>
                <w:color w:val="000000"/>
                <w:sz w:val="24"/>
              </w:rPr>
              <w:t>5</w:t>
            </w:r>
          </w:p>
        </w:tc>
        <w:tc>
          <w:tcPr>
            <w:tcW w:w="1650" w:type="dxa"/>
            <w:vAlign w:val="center"/>
          </w:tcPr>
          <w:p w:rsidR="00633CE4" w:rsidRDefault="008F04A3">
            <w:pPr>
              <w:jc w:val="center"/>
            </w:pPr>
            <w:r>
              <w:rPr>
                <w:color w:val="000000"/>
                <w:sz w:val="24"/>
              </w:rPr>
              <w:t>603108</w:t>
            </w:r>
          </w:p>
        </w:tc>
        <w:tc>
          <w:tcPr>
            <w:tcW w:w="1980" w:type="dxa"/>
            <w:vAlign w:val="center"/>
          </w:tcPr>
          <w:p w:rsidR="00633CE4" w:rsidRDefault="008F04A3">
            <w:pPr>
              <w:jc w:val="center"/>
            </w:pPr>
            <w:r>
              <w:rPr>
                <w:color w:val="000000"/>
                <w:sz w:val="24"/>
              </w:rPr>
              <w:t>润达医疗</w:t>
            </w:r>
          </w:p>
        </w:tc>
        <w:tc>
          <w:tcPr>
            <w:tcW w:w="2880" w:type="dxa"/>
            <w:vAlign w:val="center"/>
          </w:tcPr>
          <w:p w:rsidR="00633CE4" w:rsidRDefault="008F04A3">
            <w:pPr>
              <w:jc w:val="right"/>
            </w:pPr>
            <w:r>
              <w:rPr>
                <w:color w:val="000000"/>
                <w:sz w:val="24"/>
              </w:rPr>
              <w:t>55,544,793.87</w:t>
            </w:r>
          </w:p>
        </w:tc>
        <w:tc>
          <w:tcPr>
            <w:tcW w:w="1620" w:type="dxa"/>
            <w:vAlign w:val="center"/>
          </w:tcPr>
          <w:p w:rsidR="00633CE4" w:rsidRDefault="008F04A3">
            <w:pPr>
              <w:jc w:val="right"/>
            </w:pPr>
            <w:r>
              <w:rPr>
                <w:color w:val="000000"/>
                <w:sz w:val="24"/>
              </w:rPr>
              <w:t>3.04</w:t>
            </w:r>
          </w:p>
        </w:tc>
      </w:tr>
      <w:tr w:rsidR="00633CE4">
        <w:tc>
          <w:tcPr>
            <w:tcW w:w="870" w:type="dxa"/>
            <w:vAlign w:val="center"/>
          </w:tcPr>
          <w:p w:rsidR="00633CE4" w:rsidRDefault="008F04A3">
            <w:pPr>
              <w:jc w:val="center"/>
            </w:pPr>
            <w:r>
              <w:rPr>
                <w:color w:val="000000"/>
                <w:sz w:val="24"/>
              </w:rPr>
              <w:t>6</w:t>
            </w:r>
          </w:p>
        </w:tc>
        <w:tc>
          <w:tcPr>
            <w:tcW w:w="1650" w:type="dxa"/>
            <w:vAlign w:val="center"/>
          </w:tcPr>
          <w:p w:rsidR="00633CE4" w:rsidRDefault="008F04A3">
            <w:pPr>
              <w:jc w:val="center"/>
            </w:pPr>
            <w:r>
              <w:rPr>
                <w:color w:val="000000"/>
                <w:sz w:val="24"/>
              </w:rPr>
              <w:t>300061</w:t>
            </w:r>
          </w:p>
        </w:tc>
        <w:tc>
          <w:tcPr>
            <w:tcW w:w="1980" w:type="dxa"/>
            <w:vAlign w:val="center"/>
          </w:tcPr>
          <w:p w:rsidR="00633CE4" w:rsidRDefault="008F04A3">
            <w:pPr>
              <w:jc w:val="center"/>
            </w:pPr>
            <w:r>
              <w:rPr>
                <w:color w:val="000000"/>
                <w:sz w:val="24"/>
              </w:rPr>
              <w:t>康旗股份</w:t>
            </w:r>
          </w:p>
        </w:tc>
        <w:tc>
          <w:tcPr>
            <w:tcW w:w="2880" w:type="dxa"/>
            <w:vAlign w:val="center"/>
          </w:tcPr>
          <w:p w:rsidR="00633CE4" w:rsidRDefault="008F04A3">
            <w:pPr>
              <w:jc w:val="right"/>
            </w:pPr>
            <w:r>
              <w:rPr>
                <w:color w:val="000000"/>
                <w:sz w:val="24"/>
              </w:rPr>
              <w:t>50,222,933.91</w:t>
            </w:r>
          </w:p>
        </w:tc>
        <w:tc>
          <w:tcPr>
            <w:tcW w:w="1620" w:type="dxa"/>
            <w:vAlign w:val="center"/>
          </w:tcPr>
          <w:p w:rsidR="00633CE4" w:rsidRDefault="008F04A3">
            <w:pPr>
              <w:jc w:val="right"/>
            </w:pPr>
            <w:r>
              <w:rPr>
                <w:color w:val="000000"/>
                <w:sz w:val="24"/>
              </w:rPr>
              <w:t>2.75</w:t>
            </w:r>
          </w:p>
        </w:tc>
      </w:tr>
      <w:tr w:rsidR="00633CE4">
        <w:tc>
          <w:tcPr>
            <w:tcW w:w="870" w:type="dxa"/>
            <w:vAlign w:val="center"/>
          </w:tcPr>
          <w:p w:rsidR="00633CE4" w:rsidRDefault="008F04A3">
            <w:pPr>
              <w:jc w:val="center"/>
            </w:pPr>
            <w:r>
              <w:rPr>
                <w:color w:val="000000"/>
                <w:sz w:val="24"/>
              </w:rPr>
              <w:t>7</w:t>
            </w:r>
          </w:p>
        </w:tc>
        <w:tc>
          <w:tcPr>
            <w:tcW w:w="1650" w:type="dxa"/>
            <w:vAlign w:val="center"/>
          </w:tcPr>
          <w:p w:rsidR="00633CE4" w:rsidRDefault="008F04A3">
            <w:pPr>
              <w:jc w:val="center"/>
            </w:pPr>
            <w:r>
              <w:rPr>
                <w:color w:val="000000"/>
                <w:sz w:val="24"/>
              </w:rPr>
              <w:t>300347</w:t>
            </w:r>
          </w:p>
        </w:tc>
        <w:tc>
          <w:tcPr>
            <w:tcW w:w="1980" w:type="dxa"/>
            <w:vAlign w:val="center"/>
          </w:tcPr>
          <w:p w:rsidR="00633CE4" w:rsidRDefault="008F04A3">
            <w:pPr>
              <w:jc w:val="center"/>
            </w:pPr>
            <w:r>
              <w:rPr>
                <w:color w:val="000000"/>
                <w:sz w:val="24"/>
              </w:rPr>
              <w:t>泰格医药</w:t>
            </w:r>
          </w:p>
        </w:tc>
        <w:tc>
          <w:tcPr>
            <w:tcW w:w="2880" w:type="dxa"/>
            <w:vAlign w:val="center"/>
          </w:tcPr>
          <w:p w:rsidR="00633CE4" w:rsidRDefault="008F04A3">
            <w:pPr>
              <w:jc w:val="right"/>
            </w:pPr>
            <w:r>
              <w:rPr>
                <w:color w:val="000000"/>
                <w:sz w:val="24"/>
              </w:rPr>
              <w:t>41,372,324.17</w:t>
            </w:r>
          </w:p>
        </w:tc>
        <w:tc>
          <w:tcPr>
            <w:tcW w:w="1620" w:type="dxa"/>
            <w:vAlign w:val="center"/>
          </w:tcPr>
          <w:p w:rsidR="00633CE4" w:rsidRDefault="008F04A3">
            <w:pPr>
              <w:jc w:val="right"/>
            </w:pPr>
            <w:r>
              <w:rPr>
                <w:color w:val="000000"/>
                <w:sz w:val="24"/>
              </w:rPr>
              <w:t>2.26</w:t>
            </w:r>
          </w:p>
        </w:tc>
      </w:tr>
      <w:tr w:rsidR="00633CE4">
        <w:tc>
          <w:tcPr>
            <w:tcW w:w="870" w:type="dxa"/>
            <w:vAlign w:val="center"/>
          </w:tcPr>
          <w:p w:rsidR="00633CE4" w:rsidRDefault="008F04A3">
            <w:pPr>
              <w:jc w:val="center"/>
            </w:pPr>
            <w:r>
              <w:rPr>
                <w:color w:val="000000"/>
                <w:sz w:val="24"/>
              </w:rPr>
              <w:t>8</w:t>
            </w:r>
          </w:p>
        </w:tc>
        <w:tc>
          <w:tcPr>
            <w:tcW w:w="1650" w:type="dxa"/>
            <w:vAlign w:val="center"/>
          </w:tcPr>
          <w:p w:rsidR="00633CE4" w:rsidRDefault="008F04A3">
            <w:pPr>
              <w:jc w:val="center"/>
            </w:pPr>
            <w:r>
              <w:rPr>
                <w:color w:val="000000"/>
                <w:sz w:val="24"/>
              </w:rPr>
              <w:t>300271</w:t>
            </w:r>
          </w:p>
        </w:tc>
        <w:tc>
          <w:tcPr>
            <w:tcW w:w="1980" w:type="dxa"/>
            <w:vAlign w:val="center"/>
          </w:tcPr>
          <w:p w:rsidR="00633CE4" w:rsidRDefault="008F04A3">
            <w:pPr>
              <w:jc w:val="center"/>
            </w:pPr>
            <w:r>
              <w:rPr>
                <w:color w:val="000000"/>
                <w:sz w:val="24"/>
              </w:rPr>
              <w:t>华宇软件</w:t>
            </w:r>
          </w:p>
        </w:tc>
        <w:tc>
          <w:tcPr>
            <w:tcW w:w="2880" w:type="dxa"/>
            <w:vAlign w:val="center"/>
          </w:tcPr>
          <w:p w:rsidR="00633CE4" w:rsidRDefault="008F04A3">
            <w:pPr>
              <w:jc w:val="right"/>
            </w:pPr>
            <w:r>
              <w:rPr>
                <w:color w:val="000000"/>
                <w:sz w:val="24"/>
              </w:rPr>
              <w:t>38,974,224.97</w:t>
            </w:r>
          </w:p>
        </w:tc>
        <w:tc>
          <w:tcPr>
            <w:tcW w:w="1620" w:type="dxa"/>
            <w:vAlign w:val="center"/>
          </w:tcPr>
          <w:p w:rsidR="00633CE4" w:rsidRDefault="008F04A3">
            <w:pPr>
              <w:jc w:val="right"/>
            </w:pPr>
            <w:r>
              <w:rPr>
                <w:color w:val="000000"/>
                <w:sz w:val="24"/>
              </w:rPr>
              <w:t>2.13</w:t>
            </w:r>
          </w:p>
        </w:tc>
      </w:tr>
      <w:tr w:rsidR="00633CE4">
        <w:tc>
          <w:tcPr>
            <w:tcW w:w="870" w:type="dxa"/>
            <w:vAlign w:val="center"/>
          </w:tcPr>
          <w:p w:rsidR="00633CE4" w:rsidRDefault="008F04A3">
            <w:pPr>
              <w:jc w:val="center"/>
            </w:pPr>
            <w:r>
              <w:rPr>
                <w:color w:val="000000"/>
                <w:sz w:val="24"/>
              </w:rPr>
              <w:t>9</w:t>
            </w:r>
          </w:p>
        </w:tc>
        <w:tc>
          <w:tcPr>
            <w:tcW w:w="1650" w:type="dxa"/>
            <w:vAlign w:val="center"/>
          </w:tcPr>
          <w:p w:rsidR="00633CE4" w:rsidRDefault="008F04A3">
            <w:pPr>
              <w:jc w:val="center"/>
            </w:pPr>
            <w:r>
              <w:rPr>
                <w:color w:val="000000"/>
                <w:sz w:val="24"/>
              </w:rPr>
              <w:t>300130</w:t>
            </w:r>
          </w:p>
        </w:tc>
        <w:tc>
          <w:tcPr>
            <w:tcW w:w="1980" w:type="dxa"/>
            <w:vAlign w:val="center"/>
          </w:tcPr>
          <w:p w:rsidR="00633CE4" w:rsidRDefault="008F04A3">
            <w:pPr>
              <w:jc w:val="center"/>
            </w:pPr>
            <w:r>
              <w:rPr>
                <w:color w:val="000000"/>
                <w:sz w:val="24"/>
              </w:rPr>
              <w:t>新国都</w:t>
            </w:r>
          </w:p>
        </w:tc>
        <w:tc>
          <w:tcPr>
            <w:tcW w:w="2880" w:type="dxa"/>
            <w:vAlign w:val="center"/>
          </w:tcPr>
          <w:p w:rsidR="00633CE4" w:rsidRDefault="008F04A3">
            <w:pPr>
              <w:jc w:val="right"/>
            </w:pPr>
            <w:r>
              <w:rPr>
                <w:color w:val="000000"/>
                <w:sz w:val="24"/>
              </w:rPr>
              <w:t>37,042,375.65</w:t>
            </w:r>
          </w:p>
        </w:tc>
        <w:tc>
          <w:tcPr>
            <w:tcW w:w="1620" w:type="dxa"/>
            <w:vAlign w:val="center"/>
          </w:tcPr>
          <w:p w:rsidR="00633CE4" w:rsidRDefault="008F04A3">
            <w:pPr>
              <w:jc w:val="right"/>
            </w:pPr>
            <w:r>
              <w:rPr>
                <w:color w:val="000000"/>
                <w:sz w:val="24"/>
              </w:rPr>
              <w:t>2.03</w:t>
            </w:r>
          </w:p>
        </w:tc>
      </w:tr>
      <w:tr w:rsidR="00633CE4">
        <w:tc>
          <w:tcPr>
            <w:tcW w:w="870" w:type="dxa"/>
            <w:vAlign w:val="center"/>
          </w:tcPr>
          <w:p w:rsidR="00633CE4" w:rsidRDefault="008F04A3">
            <w:pPr>
              <w:jc w:val="center"/>
            </w:pPr>
            <w:r>
              <w:rPr>
                <w:color w:val="000000"/>
                <w:sz w:val="24"/>
              </w:rPr>
              <w:t>10</w:t>
            </w:r>
          </w:p>
        </w:tc>
        <w:tc>
          <w:tcPr>
            <w:tcW w:w="1650" w:type="dxa"/>
            <w:vAlign w:val="center"/>
          </w:tcPr>
          <w:p w:rsidR="00633CE4" w:rsidRDefault="008F04A3">
            <w:pPr>
              <w:jc w:val="center"/>
            </w:pPr>
            <w:r>
              <w:rPr>
                <w:color w:val="000000"/>
                <w:sz w:val="24"/>
              </w:rPr>
              <w:t>002180</w:t>
            </w:r>
          </w:p>
        </w:tc>
        <w:tc>
          <w:tcPr>
            <w:tcW w:w="1980" w:type="dxa"/>
            <w:vAlign w:val="center"/>
          </w:tcPr>
          <w:p w:rsidR="00633CE4" w:rsidRDefault="008F04A3">
            <w:pPr>
              <w:jc w:val="center"/>
            </w:pPr>
            <w:r>
              <w:rPr>
                <w:color w:val="000000"/>
                <w:sz w:val="24"/>
              </w:rPr>
              <w:t>纳思达</w:t>
            </w:r>
          </w:p>
        </w:tc>
        <w:tc>
          <w:tcPr>
            <w:tcW w:w="2880" w:type="dxa"/>
            <w:vAlign w:val="center"/>
          </w:tcPr>
          <w:p w:rsidR="00633CE4" w:rsidRDefault="008F04A3">
            <w:pPr>
              <w:jc w:val="right"/>
            </w:pPr>
            <w:r>
              <w:rPr>
                <w:color w:val="000000"/>
                <w:sz w:val="24"/>
              </w:rPr>
              <w:t>32,743,293.74</w:t>
            </w:r>
          </w:p>
        </w:tc>
        <w:tc>
          <w:tcPr>
            <w:tcW w:w="1620" w:type="dxa"/>
            <w:vAlign w:val="center"/>
          </w:tcPr>
          <w:p w:rsidR="00633CE4" w:rsidRDefault="008F04A3">
            <w:pPr>
              <w:jc w:val="right"/>
            </w:pPr>
            <w:r>
              <w:rPr>
                <w:color w:val="000000"/>
                <w:sz w:val="24"/>
              </w:rPr>
              <w:t>1.79</w:t>
            </w:r>
          </w:p>
        </w:tc>
      </w:tr>
      <w:tr w:rsidR="00633CE4">
        <w:tc>
          <w:tcPr>
            <w:tcW w:w="870" w:type="dxa"/>
            <w:vAlign w:val="center"/>
          </w:tcPr>
          <w:p w:rsidR="00633CE4" w:rsidRDefault="008F04A3">
            <w:pPr>
              <w:jc w:val="center"/>
            </w:pPr>
            <w:r>
              <w:rPr>
                <w:color w:val="000000"/>
                <w:sz w:val="24"/>
              </w:rPr>
              <w:t>11</w:t>
            </w:r>
          </w:p>
        </w:tc>
        <w:tc>
          <w:tcPr>
            <w:tcW w:w="1650" w:type="dxa"/>
            <w:vAlign w:val="center"/>
          </w:tcPr>
          <w:p w:rsidR="00633CE4" w:rsidRDefault="008F04A3">
            <w:pPr>
              <w:jc w:val="center"/>
            </w:pPr>
            <w:r>
              <w:rPr>
                <w:color w:val="000000"/>
                <w:sz w:val="24"/>
              </w:rPr>
              <w:t>002599</w:t>
            </w:r>
          </w:p>
        </w:tc>
        <w:tc>
          <w:tcPr>
            <w:tcW w:w="1980" w:type="dxa"/>
            <w:vAlign w:val="center"/>
          </w:tcPr>
          <w:p w:rsidR="00633CE4" w:rsidRDefault="008F04A3">
            <w:pPr>
              <w:jc w:val="center"/>
            </w:pPr>
            <w:r>
              <w:rPr>
                <w:color w:val="000000"/>
                <w:sz w:val="24"/>
              </w:rPr>
              <w:t>盛通股份</w:t>
            </w:r>
          </w:p>
        </w:tc>
        <w:tc>
          <w:tcPr>
            <w:tcW w:w="2880" w:type="dxa"/>
            <w:vAlign w:val="center"/>
          </w:tcPr>
          <w:p w:rsidR="00633CE4" w:rsidRDefault="008F04A3">
            <w:pPr>
              <w:jc w:val="right"/>
            </w:pPr>
            <w:r>
              <w:rPr>
                <w:color w:val="000000"/>
                <w:sz w:val="24"/>
              </w:rPr>
              <w:t>31,919,404.73</w:t>
            </w:r>
          </w:p>
        </w:tc>
        <w:tc>
          <w:tcPr>
            <w:tcW w:w="1620" w:type="dxa"/>
            <w:vAlign w:val="center"/>
          </w:tcPr>
          <w:p w:rsidR="00633CE4" w:rsidRDefault="008F04A3">
            <w:pPr>
              <w:jc w:val="right"/>
            </w:pPr>
            <w:r>
              <w:rPr>
                <w:color w:val="000000"/>
                <w:sz w:val="24"/>
              </w:rPr>
              <w:t>1.75</w:t>
            </w:r>
          </w:p>
        </w:tc>
      </w:tr>
      <w:tr w:rsidR="00633CE4">
        <w:tc>
          <w:tcPr>
            <w:tcW w:w="870" w:type="dxa"/>
            <w:vAlign w:val="center"/>
          </w:tcPr>
          <w:p w:rsidR="00633CE4" w:rsidRDefault="008F04A3">
            <w:pPr>
              <w:jc w:val="center"/>
            </w:pPr>
            <w:r>
              <w:rPr>
                <w:color w:val="000000"/>
                <w:sz w:val="24"/>
              </w:rPr>
              <w:t>12</w:t>
            </w:r>
          </w:p>
        </w:tc>
        <w:tc>
          <w:tcPr>
            <w:tcW w:w="1650" w:type="dxa"/>
            <w:vAlign w:val="center"/>
          </w:tcPr>
          <w:p w:rsidR="00633CE4" w:rsidRDefault="008F04A3">
            <w:pPr>
              <w:jc w:val="center"/>
            </w:pPr>
            <w:r>
              <w:rPr>
                <w:color w:val="000000"/>
                <w:sz w:val="24"/>
              </w:rPr>
              <w:t>300231</w:t>
            </w:r>
          </w:p>
        </w:tc>
        <w:tc>
          <w:tcPr>
            <w:tcW w:w="1980" w:type="dxa"/>
            <w:vAlign w:val="center"/>
          </w:tcPr>
          <w:p w:rsidR="00633CE4" w:rsidRDefault="008F04A3">
            <w:pPr>
              <w:jc w:val="center"/>
            </w:pPr>
            <w:r>
              <w:rPr>
                <w:color w:val="000000"/>
                <w:sz w:val="24"/>
              </w:rPr>
              <w:t>银信科技</w:t>
            </w:r>
          </w:p>
        </w:tc>
        <w:tc>
          <w:tcPr>
            <w:tcW w:w="2880" w:type="dxa"/>
            <w:vAlign w:val="center"/>
          </w:tcPr>
          <w:p w:rsidR="00633CE4" w:rsidRDefault="008F04A3">
            <w:pPr>
              <w:jc w:val="right"/>
            </w:pPr>
            <w:r>
              <w:rPr>
                <w:color w:val="000000"/>
                <w:sz w:val="24"/>
              </w:rPr>
              <w:t>29,552,871.48</w:t>
            </w:r>
          </w:p>
        </w:tc>
        <w:tc>
          <w:tcPr>
            <w:tcW w:w="1620" w:type="dxa"/>
            <w:vAlign w:val="center"/>
          </w:tcPr>
          <w:p w:rsidR="00633CE4" w:rsidRDefault="008F04A3">
            <w:pPr>
              <w:jc w:val="right"/>
            </w:pPr>
            <w:r>
              <w:rPr>
                <w:color w:val="000000"/>
                <w:sz w:val="24"/>
              </w:rPr>
              <w:t>1.62</w:t>
            </w:r>
          </w:p>
        </w:tc>
      </w:tr>
      <w:tr w:rsidR="00633CE4">
        <w:tc>
          <w:tcPr>
            <w:tcW w:w="870" w:type="dxa"/>
            <w:vAlign w:val="center"/>
          </w:tcPr>
          <w:p w:rsidR="00633CE4" w:rsidRDefault="008F04A3">
            <w:pPr>
              <w:jc w:val="center"/>
            </w:pPr>
            <w:r>
              <w:rPr>
                <w:color w:val="000000"/>
                <w:sz w:val="24"/>
              </w:rPr>
              <w:t>13</w:t>
            </w:r>
          </w:p>
        </w:tc>
        <w:tc>
          <w:tcPr>
            <w:tcW w:w="1650" w:type="dxa"/>
            <w:vAlign w:val="center"/>
          </w:tcPr>
          <w:p w:rsidR="00633CE4" w:rsidRDefault="008F04A3">
            <w:pPr>
              <w:jc w:val="center"/>
            </w:pPr>
            <w:r>
              <w:rPr>
                <w:color w:val="000000"/>
                <w:sz w:val="24"/>
              </w:rPr>
              <w:t>300009</w:t>
            </w:r>
          </w:p>
        </w:tc>
        <w:tc>
          <w:tcPr>
            <w:tcW w:w="1980" w:type="dxa"/>
            <w:vAlign w:val="center"/>
          </w:tcPr>
          <w:p w:rsidR="00633CE4" w:rsidRDefault="008F04A3">
            <w:pPr>
              <w:jc w:val="center"/>
            </w:pPr>
            <w:r>
              <w:rPr>
                <w:color w:val="000000"/>
                <w:sz w:val="24"/>
              </w:rPr>
              <w:t>安科生物</w:t>
            </w:r>
          </w:p>
        </w:tc>
        <w:tc>
          <w:tcPr>
            <w:tcW w:w="2880" w:type="dxa"/>
            <w:vAlign w:val="center"/>
          </w:tcPr>
          <w:p w:rsidR="00633CE4" w:rsidRDefault="008F04A3">
            <w:pPr>
              <w:jc w:val="right"/>
            </w:pPr>
            <w:r>
              <w:rPr>
                <w:color w:val="000000"/>
                <w:sz w:val="24"/>
              </w:rPr>
              <w:t>28,408,029.99</w:t>
            </w:r>
          </w:p>
        </w:tc>
        <w:tc>
          <w:tcPr>
            <w:tcW w:w="1620" w:type="dxa"/>
            <w:vAlign w:val="center"/>
          </w:tcPr>
          <w:p w:rsidR="00633CE4" w:rsidRDefault="008F04A3">
            <w:pPr>
              <w:jc w:val="right"/>
            </w:pPr>
            <w:r>
              <w:rPr>
                <w:color w:val="000000"/>
                <w:sz w:val="24"/>
              </w:rPr>
              <w:t>1.56</w:t>
            </w:r>
          </w:p>
        </w:tc>
      </w:tr>
      <w:tr w:rsidR="00633CE4">
        <w:tc>
          <w:tcPr>
            <w:tcW w:w="870" w:type="dxa"/>
            <w:vAlign w:val="center"/>
          </w:tcPr>
          <w:p w:rsidR="00633CE4" w:rsidRDefault="008F04A3">
            <w:pPr>
              <w:jc w:val="center"/>
            </w:pPr>
            <w:r>
              <w:rPr>
                <w:color w:val="000000"/>
                <w:sz w:val="24"/>
              </w:rPr>
              <w:t>14</w:t>
            </w:r>
          </w:p>
        </w:tc>
        <w:tc>
          <w:tcPr>
            <w:tcW w:w="1650" w:type="dxa"/>
            <w:vAlign w:val="center"/>
          </w:tcPr>
          <w:p w:rsidR="00633CE4" w:rsidRDefault="008F04A3">
            <w:pPr>
              <w:jc w:val="center"/>
            </w:pPr>
            <w:r>
              <w:rPr>
                <w:color w:val="000000"/>
                <w:sz w:val="24"/>
              </w:rPr>
              <w:t>000820</w:t>
            </w:r>
          </w:p>
        </w:tc>
        <w:tc>
          <w:tcPr>
            <w:tcW w:w="1980" w:type="dxa"/>
            <w:vAlign w:val="center"/>
          </w:tcPr>
          <w:p w:rsidR="00633CE4" w:rsidRDefault="008F04A3">
            <w:pPr>
              <w:jc w:val="center"/>
            </w:pPr>
            <w:r>
              <w:rPr>
                <w:color w:val="000000"/>
                <w:sz w:val="24"/>
              </w:rPr>
              <w:t>神雾节能</w:t>
            </w:r>
          </w:p>
        </w:tc>
        <w:tc>
          <w:tcPr>
            <w:tcW w:w="2880" w:type="dxa"/>
            <w:vAlign w:val="center"/>
          </w:tcPr>
          <w:p w:rsidR="00633CE4" w:rsidRDefault="008F04A3">
            <w:pPr>
              <w:jc w:val="right"/>
            </w:pPr>
            <w:r>
              <w:rPr>
                <w:color w:val="000000"/>
                <w:sz w:val="24"/>
              </w:rPr>
              <w:t>26,486,080.19</w:t>
            </w:r>
          </w:p>
        </w:tc>
        <w:tc>
          <w:tcPr>
            <w:tcW w:w="1620" w:type="dxa"/>
            <w:vAlign w:val="center"/>
          </w:tcPr>
          <w:p w:rsidR="00633CE4" w:rsidRDefault="008F04A3">
            <w:pPr>
              <w:jc w:val="right"/>
            </w:pPr>
            <w:r>
              <w:rPr>
                <w:color w:val="000000"/>
                <w:sz w:val="24"/>
              </w:rPr>
              <w:t>1.45</w:t>
            </w:r>
          </w:p>
        </w:tc>
      </w:tr>
      <w:tr w:rsidR="00633CE4">
        <w:tc>
          <w:tcPr>
            <w:tcW w:w="870" w:type="dxa"/>
            <w:vAlign w:val="center"/>
          </w:tcPr>
          <w:p w:rsidR="00633CE4" w:rsidRDefault="008F04A3">
            <w:pPr>
              <w:jc w:val="center"/>
            </w:pPr>
            <w:r>
              <w:rPr>
                <w:color w:val="000000"/>
                <w:sz w:val="24"/>
              </w:rPr>
              <w:t>15</w:t>
            </w:r>
          </w:p>
        </w:tc>
        <w:tc>
          <w:tcPr>
            <w:tcW w:w="1650" w:type="dxa"/>
            <w:vAlign w:val="center"/>
          </w:tcPr>
          <w:p w:rsidR="00633CE4" w:rsidRDefault="008F04A3">
            <w:pPr>
              <w:jc w:val="center"/>
            </w:pPr>
            <w:r>
              <w:rPr>
                <w:color w:val="000000"/>
                <w:sz w:val="24"/>
              </w:rPr>
              <w:t>600258</w:t>
            </w:r>
          </w:p>
        </w:tc>
        <w:tc>
          <w:tcPr>
            <w:tcW w:w="1980" w:type="dxa"/>
            <w:vAlign w:val="center"/>
          </w:tcPr>
          <w:p w:rsidR="00633CE4" w:rsidRDefault="008F04A3">
            <w:pPr>
              <w:jc w:val="center"/>
            </w:pPr>
            <w:r>
              <w:rPr>
                <w:color w:val="000000"/>
                <w:sz w:val="24"/>
              </w:rPr>
              <w:t>首旅酒店</w:t>
            </w:r>
          </w:p>
        </w:tc>
        <w:tc>
          <w:tcPr>
            <w:tcW w:w="2880" w:type="dxa"/>
            <w:vAlign w:val="center"/>
          </w:tcPr>
          <w:p w:rsidR="00633CE4" w:rsidRDefault="008F04A3">
            <w:pPr>
              <w:jc w:val="right"/>
            </w:pPr>
            <w:r>
              <w:rPr>
                <w:color w:val="000000"/>
                <w:sz w:val="24"/>
              </w:rPr>
              <w:t>25,706,502.57</w:t>
            </w:r>
          </w:p>
        </w:tc>
        <w:tc>
          <w:tcPr>
            <w:tcW w:w="1620" w:type="dxa"/>
            <w:vAlign w:val="center"/>
          </w:tcPr>
          <w:p w:rsidR="00633CE4" w:rsidRDefault="008F04A3">
            <w:pPr>
              <w:jc w:val="right"/>
            </w:pPr>
            <w:r>
              <w:rPr>
                <w:color w:val="000000"/>
                <w:sz w:val="24"/>
              </w:rPr>
              <w:t>1.41</w:t>
            </w:r>
          </w:p>
        </w:tc>
      </w:tr>
      <w:tr w:rsidR="00633CE4">
        <w:tc>
          <w:tcPr>
            <w:tcW w:w="870" w:type="dxa"/>
            <w:vAlign w:val="center"/>
          </w:tcPr>
          <w:p w:rsidR="00633CE4" w:rsidRDefault="008F04A3">
            <w:pPr>
              <w:jc w:val="center"/>
            </w:pPr>
            <w:r>
              <w:rPr>
                <w:color w:val="000000"/>
                <w:sz w:val="24"/>
              </w:rPr>
              <w:t>16</w:t>
            </w:r>
          </w:p>
        </w:tc>
        <w:tc>
          <w:tcPr>
            <w:tcW w:w="1650" w:type="dxa"/>
            <w:vAlign w:val="center"/>
          </w:tcPr>
          <w:p w:rsidR="00633CE4" w:rsidRDefault="008F04A3">
            <w:pPr>
              <w:jc w:val="center"/>
            </w:pPr>
            <w:r>
              <w:rPr>
                <w:color w:val="000000"/>
                <w:sz w:val="24"/>
              </w:rPr>
              <w:t>600705</w:t>
            </w:r>
          </w:p>
        </w:tc>
        <w:tc>
          <w:tcPr>
            <w:tcW w:w="1980" w:type="dxa"/>
            <w:vAlign w:val="center"/>
          </w:tcPr>
          <w:p w:rsidR="00633CE4" w:rsidRDefault="008F04A3">
            <w:pPr>
              <w:jc w:val="center"/>
            </w:pPr>
            <w:r>
              <w:rPr>
                <w:color w:val="000000"/>
                <w:sz w:val="24"/>
              </w:rPr>
              <w:t>中航资本</w:t>
            </w:r>
          </w:p>
        </w:tc>
        <w:tc>
          <w:tcPr>
            <w:tcW w:w="2880" w:type="dxa"/>
            <w:vAlign w:val="center"/>
          </w:tcPr>
          <w:p w:rsidR="00633CE4" w:rsidRDefault="008F04A3">
            <w:pPr>
              <w:jc w:val="right"/>
            </w:pPr>
            <w:r>
              <w:rPr>
                <w:color w:val="000000"/>
                <w:sz w:val="24"/>
              </w:rPr>
              <w:t>20,696,640.00</w:t>
            </w:r>
          </w:p>
        </w:tc>
        <w:tc>
          <w:tcPr>
            <w:tcW w:w="1620" w:type="dxa"/>
            <w:vAlign w:val="center"/>
          </w:tcPr>
          <w:p w:rsidR="00633CE4" w:rsidRDefault="008F04A3">
            <w:pPr>
              <w:jc w:val="right"/>
            </w:pPr>
            <w:r>
              <w:rPr>
                <w:color w:val="000000"/>
                <w:sz w:val="24"/>
              </w:rPr>
              <w:t>1.13</w:t>
            </w:r>
          </w:p>
        </w:tc>
      </w:tr>
      <w:tr w:rsidR="00633CE4">
        <w:tc>
          <w:tcPr>
            <w:tcW w:w="870" w:type="dxa"/>
            <w:vAlign w:val="center"/>
          </w:tcPr>
          <w:p w:rsidR="00633CE4" w:rsidRDefault="008F04A3">
            <w:pPr>
              <w:jc w:val="center"/>
            </w:pPr>
            <w:r>
              <w:rPr>
                <w:color w:val="000000"/>
                <w:sz w:val="24"/>
              </w:rPr>
              <w:t>17</w:t>
            </w:r>
          </w:p>
        </w:tc>
        <w:tc>
          <w:tcPr>
            <w:tcW w:w="1650" w:type="dxa"/>
            <w:vAlign w:val="center"/>
          </w:tcPr>
          <w:p w:rsidR="00633CE4" w:rsidRDefault="008F04A3">
            <w:pPr>
              <w:jc w:val="center"/>
            </w:pPr>
            <w:r>
              <w:rPr>
                <w:color w:val="000000"/>
                <w:sz w:val="24"/>
              </w:rPr>
              <w:t>300447</w:t>
            </w:r>
          </w:p>
        </w:tc>
        <w:tc>
          <w:tcPr>
            <w:tcW w:w="1980" w:type="dxa"/>
            <w:vAlign w:val="center"/>
          </w:tcPr>
          <w:p w:rsidR="00633CE4" w:rsidRDefault="008F04A3">
            <w:pPr>
              <w:jc w:val="center"/>
            </w:pPr>
            <w:r>
              <w:rPr>
                <w:color w:val="000000"/>
                <w:sz w:val="24"/>
              </w:rPr>
              <w:t>全信股份</w:t>
            </w:r>
          </w:p>
        </w:tc>
        <w:tc>
          <w:tcPr>
            <w:tcW w:w="2880" w:type="dxa"/>
            <w:vAlign w:val="center"/>
          </w:tcPr>
          <w:p w:rsidR="00633CE4" w:rsidRDefault="008F04A3">
            <w:pPr>
              <w:jc w:val="right"/>
            </w:pPr>
            <w:r>
              <w:rPr>
                <w:color w:val="000000"/>
                <w:sz w:val="24"/>
              </w:rPr>
              <w:t>18,782,538.81</w:t>
            </w:r>
          </w:p>
        </w:tc>
        <w:tc>
          <w:tcPr>
            <w:tcW w:w="1620" w:type="dxa"/>
            <w:vAlign w:val="center"/>
          </w:tcPr>
          <w:p w:rsidR="00633CE4" w:rsidRDefault="008F04A3">
            <w:pPr>
              <w:jc w:val="right"/>
            </w:pPr>
            <w:r>
              <w:rPr>
                <w:color w:val="000000"/>
                <w:sz w:val="24"/>
              </w:rPr>
              <w:t>1.03</w:t>
            </w:r>
          </w:p>
        </w:tc>
      </w:tr>
      <w:tr w:rsidR="00633CE4">
        <w:tc>
          <w:tcPr>
            <w:tcW w:w="870" w:type="dxa"/>
            <w:vAlign w:val="center"/>
          </w:tcPr>
          <w:p w:rsidR="00633CE4" w:rsidRDefault="008F04A3">
            <w:pPr>
              <w:jc w:val="center"/>
            </w:pPr>
            <w:r>
              <w:rPr>
                <w:color w:val="000000"/>
                <w:sz w:val="24"/>
              </w:rPr>
              <w:t>18</w:t>
            </w:r>
          </w:p>
        </w:tc>
        <w:tc>
          <w:tcPr>
            <w:tcW w:w="1650" w:type="dxa"/>
            <w:vAlign w:val="center"/>
          </w:tcPr>
          <w:p w:rsidR="00633CE4" w:rsidRDefault="008F04A3">
            <w:pPr>
              <w:jc w:val="center"/>
            </w:pPr>
            <w:r>
              <w:rPr>
                <w:color w:val="000000"/>
                <w:sz w:val="24"/>
              </w:rPr>
              <w:t>300016</w:t>
            </w:r>
          </w:p>
        </w:tc>
        <w:tc>
          <w:tcPr>
            <w:tcW w:w="1980" w:type="dxa"/>
            <w:vAlign w:val="center"/>
          </w:tcPr>
          <w:p w:rsidR="00633CE4" w:rsidRDefault="008F04A3">
            <w:pPr>
              <w:jc w:val="center"/>
            </w:pPr>
            <w:r>
              <w:rPr>
                <w:color w:val="000000"/>
                <w:sz w:val="24"/>
              </w:rPr>
              <w:t>北陆药业</w:t>
            </w:r>
          </w:p>
        </w:tc>
        <w:tc>
          <w:tcPr>
            <w:tcW w:w="2880" w:type="dxa"/>
            <w:vAlign w:val="center"/>
          </w:tcPr>
          <w:p w:rsidR="00633CE4" w:rsidRDefault="008F04A3">
            <w:pPr>
              <w:jc w:val="right"/>
            </w:pPr>
            <w:r>
              <w:rPr>
                <w:color w:val="000000"/>
                <w:sz w:val="24"/>
              </w:rPr>
              <w:t>18,523,662.95</w:t>
            </w:r>
          </w:p>
        </w:tc>
        <w:tc>
          <w:tcPr>
            <w:tcW w:w="1620" w:type="dxa"/>
            <w:vAlign w:val="center"/>
          </w:tcPr>
          <w:p w:rsidR="00633CE4" w:rsidRDefault="008F04A3">
            <w:pPr>
              <w:jc w:val="right"/>
            </w:pPr>
            <w:r>
              <w:rPr>
                <w:color w:val="000000"/>
                <w:sz w:val="24"/>
              </w:rPr>
              <w:t>1.01</w:t>
            </w:r>
          </w:p>
        </w:tc>
      </w:tr>
      <w:tr w:rsidR="00633CE4">
        <w:tc>
          <w:tcPr>
            <w:tcW w:w="870" w:type="dxa"/>
            <w:vAlign w:val="center"/>
          </w:tcPr>
          <w:p w:rsidR="00633CE4" w:rsidRDefault="008F04A3">
            <w:pPr>
              <w:jc w:val="center"/>
            </w:pPr>
            <w:r>
              <w:rPr>
                <w:color w:val="000000"/>
                <w:sz w:val="24"/>
              </w:rPr>
              <w:t>19</w:t>
            </w:r>
          </w:p>
        </w:tc>
        <w:tc>
          <w:tcPr>
            <w:tcW w:w="1650" w:type="dxa"/>
            <w:vAlign w:val="center"/>
          </w:tcPr>
          <w:p w:rsidR="00633CE4" w:rsidRDefault="008F04A3">
            <w:pPr>
              <w:jc w:val="center"/>
            </w:pPr>
            <w:r>
              <w:rPr>
                <w:color w:val="000000"/>
                <w:sz w:val="24"/>
              </w:rPr>
              <w:t>600259</w:t>
            </w:r>
          </w:p>
        </w:tc>
        <w:tc>
          <w:tcPr>
            <w:tcW w:w="1980" w:type="dxa"/>
            <w:vAlign w:val="center"/>
          </w:tcPr>
          <w:p w:rsidR="00633CE4" w:rsidRDefault="008F04A3">
            <w:pPr>
              <w:jc w:val="center"/>
            </w:pPr>
            <w:r>
              <w:rPr>
                <w:color w:val="000000"/>
                <w:sz w:val="24"/>
              </w:rPr>
              <w:t>广晟有色</w:t>
            </w:r>
          </w:p>
        </w:tc>
        <w:tc>
          <w:tcPr>
            <w:tcW w:w="2880" w:type="dxa"/>
            <w:vAlign w:val="center"/>
          </w:tcPr>
          <w:p w:rsidR="00633CE4" w:rsidRDefault="008F04A3">
            <w:pPr>
              <w:jc w:val="right"/>
            </w:pPr>
            <w:r>
              <w:rPr>
                <w:color w:val="000000"/>
                <w:sz w:val="24"/>
              </w:rPr>
              <w:t>18,471,615.00</w:t>
            </w:r>
          </w:p>
        </w:tc>
        <w:tc>
          <w:tcPr>
            <w:tcW w:w="1620" w:type="dxa"/>
            <w:vAlign w:val="center"/>
          </w:tcPr>
          <w:p w:rsidR="00633CE4" w:rsidRDefault="008F04A3">
            <w:pPr>
              <w:jc w:val="right"/>
            </w:pPr>
            <w:r>
              <w:rPr>
                <w:color w:val="000000"/>
                <w:sz w:val="24"/>
              </w:rPr>
              <w:t>1.01</w:t>
            </w:r>
          </w:p>
        </w:tc>
      </w:tr>
      <w:tr w:rsidR="00633CE4">
        <w:tc>
          <w:tcPr>
            <w:tcW w:w="870" w:type="dxa"/>
            <w:vAlign w:val="center"/>
          </w:tcPr>
          <w:p w:rsidR="00633CE4" w:rsidRDefault="008F04A3">
            <w:pPr>
              <w:jc w:val="center"/>
            </w:pPr>
            <w:r>
              <w:rPr>
                <w:color w:val="000000"/>
                <w:sz w:val="24"/>
              </w:rPr>
              <w:t>20</w:t>
            </w:r>
          </w:p>
        </w:tc>
        <w:tc>
          <w:tcPr>
            <w:tcW w:w="1650" w:type="dxa"/>
            <w:vAlign w:val="center"/>
          </w:tcPr>
          <w:p w:rsidR="00633CE4" w:rsidRDefault="008F04A3">
            <w:pPr>
              <w:jc w:val="center"/>
            </w:pPr>
            <w:r>
              <w:rPr>
                <w:color w:val="000000"/>
                <w:sz w:val="24"/>
              </w:rPr>
              <w:t>600309</w:t>
            </w:r>
          </w:p>
        </w:tc>
        <w:tc>
          <w:tcPr>
            <w:tcW w:w="1980" w:type="dxa"/>
            <w:vAlign w:val="center"/>
          </w:tcPr>
          <w:p w:rsidR="00633CE4" w:rsidRDefault="008F04A3">
            <w:pPr>
              <w:jc w:val="center"/>
            </w:pPr>
            <w:r>
              <w:rPr>
                <w:color w:val="000000"/>
                <w:sz w:val="24"/>
              </w:rPr>
              <w:t>万华化学</w:t>
            </w:r>
          </w:p>
        </w:tc>
        <w:tc>
          <w:tcPr>
            <w:tcW w:w="2880" w:type="dxa"/>
            <w:vAlign w:val="center"/>
          </w:tcPr>
          <w:p w:rsidR="00633CE4" w:rsidRDefault="008F04A3">
            <w:pPr>
              <w:jc w:val="right"/>
            </w:pPr>
            <w:r>
              <w:rPr>
                <w:color w:val="000000"/>
                <w:sz w:val="24"/>
              </w:rPr>
              <w:t>18,039,621.29</w:t>
            </w:r>
          </w:p>
        </w:tc>
        <w:tc>
          <w:tcPr>
            <w:tcW w:w="1620" w:type="dxa"/>
            <w:vAlign w:val="center"/>
          </w:tcPr>
          <w:p w:rsidR="00633CE4" w:rsidRDefault="008F04A3">
            <w:pPr>
              <w:jc w:val="right"/>
            </w:pPr>
            <w:r>
              <w:rPr>
                <w:color w:val="000000"/>
                <w:sz w:val="24"/>
              </w:rPr>
              <w:t>0.99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83776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33CE4">
        <w:tc>
          <w:tcPr>
            <w:tcW w:w="870" w:type="dxa"/>
            <w:vAlign w:val="center"/>
          </w:tcPr>
          <w:p w:rsidR="00633CE4" w:rsidRDefault="008F04A3">
            <w:pPr>
              <w:jc w:val="center"/>
            </w:pPr>
            <w:r>
              <w:rPr>
                <w:color w:val="000000"/>
                <w:sz w:val="24"/>
              </w:rPr>
              <w:t>1</w:t>
            </w:r>
          </w:p>
        </w:tc>
        <w:tc>
          <w:tcPr>
            <w:tcW w:w="1650" w:type="dxa"/>
            <w:vAlign w:val="center"/>
          </w:tcPr>
          <w:p w:rsidR="00633CE4" w:rsidRDefault="008F04A3">
            <w:pPr>
              <w:jc w:val="center"/>
            </w:pPr>
            <w:r>
              <w:rPr>
                <w:color w:val="000000"/>
                <w:sz w:val="24"/>
              </w:rPr>
              <w:t>300212</w:t>
            </w:r>
          </w:p>
        </w:tc>
        <w:tc>
          <w:tcPr>
            <w:tcW w:w="1980" w:type="dxa"/>
            <w:vAlign w:val="center"/>
          </w:tcPr>
          <w:p w:rsidR="00633CE4" w:rsidRDefault="008F04A3">
            <w:pPr>
              <w:jc w:val="center"/>
            </w:pPr>
            <w:r>
              <w:rPr>
                <w:color w:val="000000"/>
                <w:sz w:val="24"/>
              </w:rPr>
              <w:t>易华录</w:t>
            </w:r>
          </w:p>
        </w:tc>
        <w:tc>
          <w:tcPr>
            <w:tcW w:w="2880" w:type="dxa"/>
            <w:vAlign w:val="center"/>
          </w:tcPr>
          <w:p w:rsidR="00633CE4" w:rsidRDefault="008F04A3">
            <w:pPr>
              <w:jc w:val="right"/>
            </w:pPr>
            <w:r>
              <w:rPr>
                <w:color w:val="000000"/>
                <w:sz w:val="24"/>
              </w:rPr>
              <w:t>139,632,175.96</w:t>
            </w:r>
          </w:p>
        </w:tc>
        <w:tc>
          <w:tcPr>
            <w:tcW w:w="1620" w:type="dxa"/>
            <w:vAlign w:val="center"/>
          </w:tcPr>
          <w:p w:rsidR="00633CE4" w:rsidRDefault="008F04A3">
            <w:pPr>
              <w:jc w:val="right"/>
            </w:pPr>
            <w:r>
              <w:rPr>
                <w:color w:val="000000"/>
                <w:sz w:val="24"/>
              </w:rPr>
              <w:t>7.64</w:t>
            </w:r>
          </w:p>
        </w:tc>
      </w:tr>
      <w:tr w:rsidR="00633CE4">
        <w:tc>
          <w:tcPr>
            <w:tcW w:w="870" w:type="dxa"/>
            <w:vAlign w:val="center"/>
          </w:tcPr>
          <w:p w:rsidR="00633CE4" w:rsidRDefault="008F04A3">
            <w:pPr>
              <w:jc w:val="center"/>
            </w:pPr>
            <w:r>
              <w:rPr>
                <w:color w:val="000000"/>
                <w:sz w:val="24"/>
              </w:rPr>
              <w:t>2</w:t>
            </w:r>
          </w:p>
        </w:tc>
        <w:tc>
          <w:tcPr>
            <w:tcW w:w="1650" w:type="dxa"/>
            <w:vAlign w:val="center"/>
          </w:tcPr>
          <w:p w:rsidR="00633CE4" w:rsidRDefault="008F04A3">
            <w:pPr>
              <w:jc w:val="center"/>
            </w:pPr>
            <w:r>
              <w:rPr>
                <w:color w:val="000000"/>
                <w:sz w:val="24"/>
              </w:rPr>
              <w:t>002098</w:t>
            </w:r>
          </w:p>
        </w:tc>
        <w:tc>
          <w:tcPr>
            <w:tcW w:w="1980" w:type="dxa"/>
            <w:vAlign w:val="center"/>
          </w:tcPr>
          <w:p w:rsidR="00633CE4" w:rsidRDefault="008F04A3">
            <w:pPr>
              <w:jc w:val="center"/>
            </w:pPr>
            <w:r>
              <w:rPr>
                <w:color w:val="000000"/>
                <w:sz w:val="24"/>
              </w:rPr>
              <w:t>浔兴股份</w:t>
            </w:r>
          </w:p>
        </w:tc>
        <w:tc>
          <w:tcPr>
            <w:tcW w:w="2880" w:type="dxa"/>
            <w:vAlign w:val="center"/>
          </w:tcPr>
          <w:p w:rsidR="00633CE4" w:rsidRDefault="008F04A3">
            <w:pPr>
              <w:jc w:val="right"/>
            </w:pPr>
            <w:r>
              <w:rPr>
                <w:color w:val="000000"/>
                <w:sz w:val="24"/>
              </w:rPr>
              <w:t>115,774,275.31</w:t>
            </w:r>
          </w:p>
        </w:tc>
        <w:tc>
          <w:tcPr>
            <w:tcW w:w="1620" w:type="dxa"/>
            <w:vAlign w:val="center"/>
          </w:tcPr>
          <w:p w:rsidR="00633CE4" w:rsidRDefault="008F04A3">
            <w:pPr>
              <w:jc w:val="right"/>
            </w:pPr>
            <w:r>
              <w:rPr>
                <w:color w:val="000000"/>
                <w:sz w:val="24"/>
              </w:rPr>
              <w:t>6.34</w:t>
            </w:r>
          </w:p>
        </w:tc>
      </w:tr>
      <w:tr w:rsidR="00633CE4">
        <w:tc>
          <w:tcPr>
            <w:tcW w:w="870" w:type="dxa"/>
            <w:vAlign w:val="center"/>
          </w:tcPr>
          <w:p w:rsidR="00633CE4" w:rsidRDefault="008F04A3">
            <w:pPr>
              <w:jc w:val="center"/>
            </w:pPr>
            <w:r>
              <w:rPr>
                <w:color w:val="000000"/>
                <w:sz w:val="24"/>
              </w:rPr>
              <w:t>3</w:t>
            </w:r>
          </w:p>
        </w:tc>
        <w:tc>
          <w:tcPr>
            <w:tcW w:w="1650" w:type="dxa"/>
            <w:vAlign w:val="center"/>
          </w:tcPr>
          <w:p w:rsidR="00633CE4" w:rsidRDefault="008F04A3">
            <w:pPr>
              <w:jc w:val="center"/>
            </w:pPr>
            <w:r>
              <w:rPr>
                <w:color w:val="000000"/>
                <w:sz w:val="24"/>
              </w:rPr>
              <w:t>002195</w:t>
            </w:r>
          </w:p>
        </w:tc>
        <w:tc>
          <w:tcPr>
            <w:tcW w:w="1980" w:type="dxa"/>
            <w:vAlign w:val="center"/>
          </w:tcPr>
          <w:p w:rsidR="00633CE4" w:rsidRDefault="008F04A3">
            <w:pPr>
              <w:jc w:val="center"/>
            </w:pPr>
            <w:r>
              <w:rPr>
                <w:color w:val="000000"/>
                <w:sz w:val="24"/>
              </w:rPr>
              <w:t>二三四五</w:t>
            </w:r>
          </w:p>
        </w:tc>
        <w:tc>
          <w:tcPr>
            <w:tcW w:w="2880" w:type="dxa"/>
            <w:vAlign w:val="center"/>
          </w:tcPr>
          <w:p w:rsidR="00633CE4" w:rsidRDefault="008F04A3">
            <w:pPr>
              <w:jc w:val="right"/>
            </w:pPr>
            <w:r>
              <w:rPr>
                <w:color w:val="000000"/>
                <w:sz w:val="24"/>
              </w:rPr>
              <w:t>89,243,976.51</w:t>
            </w:r>
          </w:p>
        </w:tc>
        <w:tc>
          <w:tcPr>
            <w:tcW w:w="1620" w:type="dxa"/>
            <w:vAlign w:val="center"/>
          </w:tcPr>
          <w:p w:rsidR="00633CE4" w:rsidRDefault="008F04A3">
            <w:pPr>
              <w:jc w:val="right"/>
            </w:pPr>
            <w:r>
              <w:rPr>
                <w:color w:val="000000"/>
                <w:sz w:val="24"/>
              </w:rPr>
              <w:t>4.89</w:t>
            </w:r>
          </w:p>
        </w:tc>
      </w:tr>
      <w:tr w:rsidR="00633CE4">
        <w:tc>
          <w:tcPr>
            <w:tcW w:w="870" w:type="dxa"/>
            <w:vAlign w:val="center"/>
          </w:tcPr>
          <w:p w:rsidR="00633CE4" w:rsidRDefault="008F04A3">
            <w:pPr>
              <w:jc w:val="center"/>
            </w:pPr>
            <w:r>
              <w:rPr>
                <w:color w:val="000000"/>
                <w:sz w:val="24"/>
              </w:rPr>
              <w:t>4</w:t>
            </w:r>
          </w:p>
        </w:tc>
        <w:tc>
          <w:tcPr>
            <w:tcW w:w="1650" w:type="dxa"/>
            <w:vAlign w:val="center"/>
          </w:tcPr>
          <w:p w:rsidR="00633CE4" w:rsidRDefault="008F04A3">
            <w:pPr>
              <w:jc w:val="center"/>
            </w:pPr>
            <w:r>
              <w:rPr>
                <w:color w:val="000000"/>
                <w:sz w:val="24"/>
              </w:rPr>
              <w:t>600309</w:t>
            </w:r>
          </w:p>
        </w:tc>
        <w:tc>
          <w:tcPr>
            <w:tcW w:w="1980" w:type="dxa"/>
            <w:vAlign w:val="center"/>
          </w:tcPr>
          <w:p w:rsidR="00633CE4" w:rsidRDefault="008F04A3">
            <w:pPr>
              <w:jc w:val="center"/>
            </w:pPr>
            <w:r>
              <w:rPr>
                <w:color w:val="000000"/>
                <w:sz w:val="24"/>
              </w:rPr>
              <w:t>万华化学</w:t>
            </w:r>
          </w:p>
        </w:tc>
        <w:tc>
          <w:tcPr>
            <w:tcW w:w="2880" w:type="dxa"/>
            <w:vAlign w:val="center"/>
          </w:tcPr>
          <w:p w:rsidR="00633CE4" w:rsidRDefault="008F04A3">
            <w:pPr>
              <w:jc w:val="right"/>
            </w:pPr>
            <w:r>
              <w:rPr>
                <w:color w:val="000000"/>
                <w:sz w:val="24"/>
              </w:rPr>
              <w:t>87,420,167.28</w:t>
            </w:r>
          </w:p>
        </w:tc>
        <w:tc>
          <w:tcPr>
            <w:tcW w:w="1620" w:type="dxa"/>
            <w:vAlign w:val="center"/>
          </w:tcPr>
          <w:p w:rsidR="00633CE4" w:rsidRDefault="008F04A3">
            <w:pPr>
              <w:jc w:val="right"/>
            </w:pPr>
            <w:r>
              <w:rPr>
                <w:color w:val="000000"/>
                <w:sz w:val="24"/>
              </w:rPr>
              <w:t>4.79</w:t>
            </w:r>
          </w:p>
        </w:tc>
      </w:tr>
      <w:tr w:rsidR="00633CE4">
        <w:tc>
          <w:tcPr>
            <w:tcW w:w="870" w:type="dxa"/>
            <w:vAlign w:val="center"/>
          </w:tcPr>
          <w:p w:rsidR="00633CE4" w:rsidRDefault="008F04A3">
            <w:pPr>
              <w:jc w:val="center"/>
            </w:pPr>
            <w:r>
              <w:rPr>
                <w:color w:val="000000"/>
                <w:sz w:val="24"/>
              </w:rPr>
              <w:t>5</w:t>
            </w:r>
          </w:p>
        </w:tc>
        <w:tc>
          <w:tcPr>
            <w:tcW w:w="1650" w:type="dxa"/>
            <w:vAlign w:val="center"/>
          </w:tcPr>
          <w:p w:rsidR="00633CE4" w:rsidRDefault="008F04A3">
            <w:pPr>
              <w:jc w:val="center"/>
            </w:pPr>
            <w:r>
              <w:rPr>
                <w:color w:val="000000"/>
                <w:sz w:val="24"/>
              </w:rPr>
              <w:t>600703</w:t>
            </w:r>
          </w:p>
        </w:tc>
        <w:tc>
          <w:tcPr>
            <w:tcW w:w="1980" w:type="dxa"/>
            <w:vAlign w:val="center"/>
          </w:tcPr>
          <w:p w:rsidR="00633CE4" w:rsidRDefault="008F04A3">
            <w:pPr>
              <w:jc w:val="center"/>
            </w:pPr>
            <w:r>
              <w:rPr>
                <w:color w:val="000000"/>
                <w:sz w:val="24"/>
              </w:rPr>
              <w:t>三安光电</w:t>
            </w:r>
          </w:p>
        </w:tc>
        <w:tc>
          <w:tcPr>
            <w:tcW w:w="2880" w:type="dxa"/>
            <w:vAlign w:val="center"/>
          </w:tcPr>
          <w:p w:rsidR="00633CE4" w:rsidRDefault="008F04A3">
            <w:pPr>
              <w:jc w:val="right"/>
            </w:pPr>
            <w:r>
              <w:rPr>
                <w:color w:val="000000"/>
                <w:sz w:val="24"/>
              </w:rPr>
              <w:t>83,093,395.77</w:t>
            </w:r>
          </w:p>
        </w:tc>
        <w:tc>
          <w:tcPr>
            <w:tcW w:w="1620" w:type="dxa"/>
            <w:vAlign w:val="center"/>
          </w:tcPr>
          <w:p w:rsidR="00633CE4" w:rsidRDefault="008F04A3">
            <w:pPr>
              <w:jc w:val="right"/>
            </w:pPr>
            <w:r>
              <w:rPr>
                <w:color w:val="000000"/>
                <w:sz w:val="24"/>
              </w:rPr>
              <w:t>4.55</w:t>
            </w:r>
          </w:p>
        </w:tc>
      </w:tr>
      <w:tr w:rsidR="00633CE4">
        <w:tc>
          <w:tcPr>
            <w:tcW w:w="870" w:type="dxa"/>
            <w:vAlign w:val="center"/>
          </w:tcPr>
          <w:p w:rsidR="00633CE4" w:rsidRDefault="008F04A3">
            <w:pPr>
              <w:jc w:val="center"/>
            </w:pPr>
            <w:r>
              <w:rPr>
                <w:color w:val="000000"/>
                <w:sz w:val="24"/>
              </w:rPr>
              <w:t>6</w:t>
            </w:r>
          </w:p>
        </w:tc>
        <w:tc>
          <w:tcPr>
            <w:tcW w:w="1650" w:type="dxa"/>
            <w:vAlign w:val="center"/>
          </w:tcPr>
          <w:p w:rsidR="00633CE4" w:rsidRDefault="008F04A3">
            <w:pPr>
              <w:jc w:val="center"/>
            </w:pPr>
            <w:r>
              <w:rPr>
                <w:color w:val="000000"/>
                <w:sz w:val="24"/>
              </w:rPr>
              <w:t>300231</w:t>
            </w:r>
          </w:p>
        </w:tc>
        <w:tc>
          <w:tcPr>
            <w:tcW w:w="1980" w:type="dxa"/>
            <w:vAlign w:val="center"/>
          </w:tcPr>
          <w:p w:rsidR="00633CE4" w:rsidRDefault="008F04A3">
            <w:pPr>
              <w:jc w:val="center"/>
            </w:pPr>
            <w:r>
              <w:rPr>
                <w:color w:val="000000"/>
                <w:sz w:val="24"/>
              </w:rPr>
              <w:t>银信科技</w:t>
            </w:r>
          </w:p>
        </w:tc>
        <w:tc>
          <w:tcPr>
            <w:tcW w:w="2880" w:type="dxa"/>
            <w:vAlign w:val="center"/>
          </w:tcPr>
          <w:p w:rsidR="00633CE4" w:rsidRDefault="008F04A3">
            <w:pPr>
              <w:jc w:val="right"/>
            </w:pPr>
            <w:r>
              <w:rPr>
                <w:color w:val="000000"/>
                <w:sz w:val="24"/>
              </w:rPr>
              <w:t>76,146,263.07</w:t>
            </w:r>
          </w:p>
        </w:tc>
        <w:tc>
          <w:tcPr>
            <w:tcW w:w="1620" w:type="dxa"/>
            <w:vAlign w:val="center"/>
          </w:tcPr>
          <w:p w:rsidR="00633CE4" w:rsidRDefault="008F04A3">
            <w:pPr>
              <w:jc w:val="right"/>
            </w:pPr>
            <w:r>
              <w:rPr>
                <w:color w:val="000000"/>
                <w:sz w:val="24"/>
              </w:rPr>
              <w:t>4.17</w:t>
            </w:r>
          </w:p>
        </w:tc>
      </w:tr>
      <w:tr w:rsidR="00633CE4">
        <w:tc>
          <w:tcPr>
            <w:tcW w:w="870" w:type="dxa"/>
            <w:vAlign w:val="center"/>
          </w:tcPr>
          <w:p w:rsidR="00633CE4" w:rsidRDefault="008F04A3">
            <w:pPr>
              <w:jc w:val="center"/>
            </w:pPr>
            <w:r>
              <w:rPr>
                <w:color w:val="000000"/>
                <w:sz w:val="24"/>
              </w:rPr>
              <w:t>7</w:t>
            </w:r>
          </w:p>
        </w:tc>
        <w:tc>
          <w:tcPr>
            <w:tcW w:w="1650" w:type="dxa"/>
            <w:vAlign w:val="center"/>
          </w:tcPr>
          <w:p w:rsidR="00633CE4" w:rsidRDefault="008F04A3">
            <w:pPr>
              <w:jc w:val="center"/>
            </w:pPr>
            <w:r>
              <w:rPr>
                <w:color w:val="000000"/>
                <w:sz w:val="24"/>
              </w:rPr>
              <w:t>300287</w:t>
            </w:r>
          </w:p>
        </w:tc>
        <w:tc>
          <w:tcPr>
            <w:tcW w:w="1980" w:type="dxa"/>
            <w:vAlign w:val="center"/>
          </w:tcPr>
          <w:p w:rsidR="00633CE4" w:rsidRDefault="008F04A3">
            <w:pPr>
              <w:jc w:val="center"/>
            </w:pPr>
            <w:r>
              <w:rPr>
                <w:color w:val="000000"/>
                <w:sz w:val="24"/>
              </w:rPr>
              <w:t>飞利信</w:t>
            </w:r>
          </w:p>
        </w:tc>
        <w:tc>
          <w:tcPr>
            <w:tcW w:w="2880" w:type="dxa"/>
            <w:vAlign w:val="center"/>
          </w:tcPr>
          <w:p w:rsidR="00633CE4" w:rsidRDefault="008F04A3">
            <w:pPr>
              <w:jc w:val="right"/>
            </w:pPr>
            <w:r>
              <w:rPr>
                <w:color w:val="000000"/>
                <w:sz w:val="24"/>
              </w:rPr>
              <w:t>67,381,644.65</w:t>
            </w:r>
          </w:p>
        </w:tc>
        <w:tc>
          <w:tcPr>
            <w:tcW w:w="1620" w:type="dxa"/>
            <w:vAlign w:val="center"/>
          </w:tcPr>
          <w:p w:rsidR="00633CE4" w:rsidRDefault="008F04A3">
            <w:pPr>
              <w:jc w:val="right"/>
            </w:pPr>
            <w:r>
              <w:rPr>
                <w:color w:val="000000"/>
                <w:sz w:val="24"/>
              </w:rPr>
              <w:t>3.69</w:t>
            </w:r>
          </w:p>
        </w:tc>
      </w:tr>
      <w:tr w:rsidR="00633CE4">
        <w:tc>
          <w:tcPr>
            <w:tcW w:w="870" w:type="dxa"/>
            <w:vAlign w:val="center"/>
          </w:tcPr>
          <w:p w:rsidR="00633CE4" w:rsidRDefault="008F04A3">
            <w:pPr>
              <w:jc w:val="center"/>
            </w:pPr>
            <w:r>
              <w:rPr>
                <w:color w:val="000000"/>
                <w:sz w:val="24"/>
              </w:rPr>
              <w:t>8</w:t>
            </w:r>
          </w:p>
        </w:tc>
        <w:tc>
          <w:tcPr>
            <w:tcW w:w="1650" w:type="dxa"/>
            <w:vAlign w:val="center"/>
          </w:tcPr>
          <w:p w:rsidR="00633CE4" w:rsidRDefault="008F04A3">
            <w:pPr>
              <w:jc w:val="center"/>
            </w:pPr>
            <w:r>
              <w:rPr>
                <w:color w:val="000000"/>
                <w:sz w:val="24"/>
              </w:rPr>
              <w:t>601233</w:t>
            </w:r>
          </w:p>
        </w:tc>
        <w:tc>
          <w:tcPr>
            <w:tcW w:w="1980" w:type="dxa"/>
            <w:vAlign w:val="center"/>
          </w:tcPr>
          <w:p w:rsidR="00633CE4" w:rsidRDefault="008F04A3">
            <w:pPr>
              <w:jc w:val="center"/>
            </w:pPr>
            <w:r>
              <w:rPr>
                <w:color w:val="000000"/>
                <w:sz w:val="24"/>
              </w:rPr>
              <w:t>桐昆股份</w:t>
            </w:r>
          </w:p>
        </w:tc>
        <w:tc>
          <w:tcPr>
            <w:tcW w:w="2880" w:type="dxa"/>
            <w:vAlign w:val="center"/>
          </w:tcPr>
          <w:p w:rsidR="00633CE4" w:rsidRDefault="008F04A3">
            <w:pPr>
              <w:jc w:val="right"/>
            </w:pPr>
            <w:r>
              <w:rPr>
                <w:color w:val="000000"/>
                <w:sz w:val="24"/>
              </w:rPr>
              <w:t>57,145,008.53</w:t>
            </w:r>
          </w:p>
        </w:tc>
        <w:tc>
          <w:tcPr>
            <w:tcW w:w="1620" w:type="dxa"/>
            <w:vAlign w:val="center"/>
          </w:tcPr>
          <w:p w:rsidR="00633CE4" w:rsidRDefault="008F04A3">
            <w:pPr>
              <w:jc w:val="right"/>
            </w:pPr>
            <w:r>
              <w:rPr>
                <w:color w:val="000000"/>
                <w:sz w:val="24"/>
              </w:rPr>
              <w:t>3.13</w:t>
            </w:r>
          </w:p>
        </w:tc>
      </w:tr>
      <w:tr w:rsidR="00633CE4">
        <w:tc>
          <w:tcPr>
            <w:tcW w:w="870" w:type="dxa"/>
            <w:vAlign w:val="center"/>
          </w:tcPr>
          <w:p w:rsidR="00633CE4" w:rsidRDefault="008F04A3">
            <w:pPr>
              <w:jc w:val="center"/>
            </w:pPr>
            <w:r>
              <w:rPr>
                <w:color w:val="000000"/>
                <w:sz w:val="24"/>
              </w:rPr>
              <w:t>9</w:t>
            </w:r>
          </w:p>
        </w:tc>
        <w:tc>
          <w:tcPr>
            <w:tcW w:w="1650" w:type="dxa"/>
            <w:vAlign w:val="center"/>
          </w:tcPr>
          <w:p w:rsidR="00633CE4" w:rsidRDefault="008F04A3">
            <w:pPr>
              <w:jc w:val="center"/>
            </w:pPr>
            <w:r>
              <w:rPr>
                <w:color w:val="000000"/>
                <w:sz w:val="24"/>
              </w:rPr>
              <w:t>603006</w:t>
            </w:r>
          </w:p>
        </w:tc>
        <w:tc>
          <w:tcPr>
            <w:tcW w:w="1980" w:type="dxa"/>
            <w:vAlign w:val="center"/>
          </w:tcPr>
          <w:p w:rsidR="00633CE4" w:rsidRDefault="008F04A3">
            <w:pPr>
              <w:jc w:val="center"/>
            </w:pPr>
            <w:r>
              <w:rPr>
                <w:color w:val="000000"/>
                <w:sz w:val="24"/>
              </w:rPr>
              <w:t>联明股份</w:t>
            </w:r>
          </w:p>
        </w:tc>
        <w:tc>
          <w:tcPr>
            <w:tcW w:w="2880" w:type="dxa"/>
            <w:vAlign w:val="center"/>
          </w:tcPr>
          <w:p w:rsidR="00633CE4" w:rsidRDefault="008F04A3">
            <w:pPr>
              <w:jc w:val="right"/>
            </w:pPr>
            <w:r>
              <w:rPr>
                <w:color w:val="000000"/>
                <w:sz w:val="24"/>
              </w:rPr>
              <w:t>54,205,391.70</w:t>
            </w:r>
          </w:p>
        </w:tc>
        <w:tc>
          <w:tcPr>
            <w:tcW w:w="1620" w:type="dxa"/>
            <w:vAlign w:val="center"/>
          </w:tcPr>
          <w:p w:rsidR="00633CE4" w:rsidRDefault="008F04A3">
            <w:pPr>
              <w:jc w:val="right"/>
            </w:pPr>
            <w:r>
              <w:rPr>
                <w:color w:val="000000"/>
                <w:sz w:val="24"/>
              </w:rPr>
              <w:t>2.97</w:t>
            </w:r>
          </w:p>
        </w:tc>
      </w:tr>
      <w:tr w:rsidR="00633CE4">
        <w:tc>
          <w:tcPr>
            <w:tcW w:w="870" w:type="dxa"/>
            <w:vAlign w:val="center"/>
          </w:tcPr>
          <w:p w:rsidR="00633CE4" w:rsidRDefault="008F04A3">
            <w:pPr>
              <w:jc w:val="center"/>
            </w:pPr>
            <w:r>
              <w:rPr>
                <w:color w:val="000000"/>
                <w:sz w:val="24"/>
              </w:rPr>
              <w:t>10</w:t>
            </w:r>
          </w:p>
        </w:tc>
        <w:tc>
          <w:tcPr>
            <w:tcW w:w="1650" w:type="dxa"/>
            <w:vAlign w:val="center"/>
          </w:tcPr>
          <w:p w:rsidR="00633CE4" w:rsidRDefault="008F04A3">
            <w:pPr>
              <w:jc w:val="center"/>
            </w:pPr>
            <w:r>
              <w:rPr>
                <w:color w:val="000000"/>
                <w:sz w:val="24"/>
              </w:rPr>
              <w:t>300365</w:t>
            </w:r>
          </w:p>
        </w:tc>
        <w:tc>
          <w:tcPr>
            <w:tcW w:w="1980" w:type="dxa"/>
            <w:vAlign w:val="center"/>
          </w:tcPr>
          <w:p w:rsidR="00633CE4" w:rsidRDefault="008F04A3">
            <w:pPr>
              <w:jc w:val="center"/>
            </w:pPr>
            <w:r>
              <w:rPr>
                <w:color w:val="000000"/>
                <w:sz w:val="24"/>
              </w:rPr>
              <w:t>恒华科技</w:t>
            </w:r>
          </w:p>
        </w:tc>
        <w:tc>
          <w:tcPr>
            <w:tcW w:w="2880" w:type="dxa"/>
            <w:vAlign w:val="center"/>
          </w:tcPr>
          <w:p w:rsidR="00633CE4" w:rsidRDefault="008F04A3">
            <w:pPr>
              <w:jc w:val="right"/>
            </w:pPr>
            <w:r>
              <w:rPr>
                <w:color w:val="000000"/>
                <w:sz w:val="24"/>
              </w:rPr>
              <w:t>52,134,948.76</w:t>
            </w:r>
          </w:p>
        </w:tc>
        <w:tc>
          <w:tcPr>
            <w:tcW w:w="1620" w:type="dxa"/>
            <w:vAlign w:val="center"/>
          </w:tcPr>
          <w:p w:rsidR="00633CE4" w:rsidRDefault="008F04A3">
            <w:pPr>
              <w:jc w:val="right"/>
            </w:pPr>
            <w:r>
              <w:rPr>
                <w:color w:val="000000"/>
                <w:sz w:val="24"/>
              </w:rPr>
              <w:t>2.85</w:t>
            </w:r>
          </w:p>
        </w:tc>
      </w:tr>
      <w:tr w:rsidR="00633CE4">
        <w:tc>
          <w:tcPr>
            <w:tcW w:w="870" w:type="dxa"/>
            <w:vAlign w:val="center"/>
          </w:tcPr>
          <w:p w:rsidR="00633CE4" w:rsidRDefault="008F04A3">
            <w:pPr>
              <w:jc w:val="center"/>
            </w:pPr>
            <w:r>
              <w:rPr>
                <w:color w:val="000000"/>
                <w:sz w:val="24"/>
              </w:rPr>
              <w:t>11</w:t>
            </w:r>
          </w:p>
        </w:tc>
        <w:tc>
          <w:tcPr>
            <w:tcW w:w="1650" w:type="dxa"/>
            <w:vAlign w:val="center"/>
          </w:tcPr>
          <w:p w:rsidR="00633CE4" w:rsidRDefault="008F04A3">
            <w:pPr>
              <w:jc w:val="center"/>
            </w:pPr>
            <w:r>
              <w:rPr>
                <w:color w:val="000000"/>
                <w:sz w:val="24"/>
              </w:rPr>
              <w:t>300347</w:t>
            </w:r>
          </w:p>
        </w:tc>
        <w:tc>
          <w:tcPr>
            <w:tcW w:w="1980" w:type="dxa"/>
            <w:vAlign w:val="center"/>
          </w:tcPr>
          <w:p w:rsidR="00633CE4" w:rsidRDefault="008F04A3">
            <w:pPr>
              <w:jc w:val="center"/>
            </w:pPr>
            <w:r>
              <w:rPr>
                <w:color w:val="000000"/>
                <w:sz w:val="24"/>
              </w:rPr>
              <w:t>泰格医药</w:t>
            </w:r>
          </w:p>
        </w:tc>
        <w:tc>
          <w:tcPr>
            <w:tcW w:w="2880" w:type="dxa"/>
            <w:vAlign w:val="center"/>
          </w:tcPr>
          <w:p w:rsidR="00633CE4" w:rsidRDefault="008F04A3">
            <w:pPr>
              <w:jc w:val="right"/>
            </w:pPr>
            <w:r>
              <w:rPr>
                <w:color w:val="000000"/>
                <w:sz w:val="24"/>
              </w:rPr>
              <w:t>41,403,163.79</w:t>
            </w:r>
          </w:p>
        </w:tc>
        <w:tc>
          <w:tcPr>
            <w:tcW w:w="1620" w:type="dxa"/>
            <w:vAlign w:val="center"/>
          </w:tcPr>
          <w:p w:rsidR="00633CE4" w:rsidRDefault="008F04A3">
            <w:pPr>
              <w:jc w:val="right"/>
            </w:pPr>
            <w:r>
              <w:rPr>
                <w:color w:val="000000"/>
                <w:sz w:val="24"/>
              </w:rPr>
              <w:t>2.27</w:t>
            </w:r>
          </w:p>
        </w:tc>
      </w:tr>
      <w:tr w:rsidR="00633CE4">
        <w:tc>
          <w:tcPr>
            <w:tcW w:w="870" w:type="dxa"/>
            <w:vAlign w:val="center"/>
          </w:tcPr>
          <w:p w:rsidR="00633CE4" w:rsidRDefault="008F04A3">
            <w:pPr>
              <w:jc w:val="center"/>
            </w:pPr>
            <w:r>
              <w:rPr>
                <w:color w:val="000000"/>
                <w:sz w:val="24"/>
              </w:rPr>
              <w:t>12</w:t>
            </w:r>
          </w:p>
        </w:tc>
        <w:tc>
          <w:tcPr>
            <w:tcW w:w="1650" w:type="dxa"/>
            <w:vAlign w:val="center"/>
          </w:tcPr>
          <w:p w:rsidR="00633CE4" w:rsidRDefault="008F04A3">
            <w:pPr>
              <w:jc w:val="center"/>
            </w:pPr>
            <w:r>
              <w:rPr>
                <w:color w:val="000000"/>
                <w:sz w:val="24"/>
              </w:rPr>
              <w:t>600691</w:t>
            </w:r>
          </w:p>
        </w:tc>
        <w:tc>
          <w:tcPr>
            <w:tcW w:w="1980" w:type="dxa"/>
            <w:vAlign w:val="center"/>
          </w:tcPr>
          <w:p w:rsidR="00633CE4" w:rsidRDefault="008F04A3">
            <w:pPr>
              <w:jc w:val="center"/>
            </w:pPr>
            <w:r>
              <w:rPr>
                <w:color w:val="000000"/>
                <w:sz w:val="24"/>
              </w:rPr>
              <w:t>阳煤化工</w:t>
            </w:r>
          </w:p>
        </w:tc>
        <w:tc>
          <w:tcPr>
            <w:tcW w:w="2880" w:type="dxa"/>
            <w:vAlign w:val="center"/>
          </w:tcPr>
          <w:p w:rsidR="00633CE4" w:rsidRDefault="008F04A3">
            <w:pPr>
              <w:jc w:val="right"/>
            </w:pPr>
            <w:r>
              <w:rPr>
                <w:color w:val="000000"/>
                <w:sz w:val="24"/>
              </w:rPr>
              <w:t>40,731,367.44</w:t>
            </w:r>
          </w:p>
        </w:tc>
        <w:tc>
          <w:tcPr>
            <w:tcW w:w="1620" w:type="dxa"/>
            <w:vAlign w:val="center"/>
          </w:tcPr>
          <w:p w:rsidR="00633CE4" w:rsidRDefault="008F04A3">
            <w:pPr>
              <w:jc w:val="right"/>
            </w:pPr>
            <w:r>
              <w:rPr>
                <w:color w:val="000000"/>
                <w:sz w:val="24"/>
              </w:rPr>
              <w:t>2.23</w:t>
            </w:r>
          </w:p>
        </w:tc>
      </w:tr>
      <w:tr w:rsidR="00633CE4">
        <w:tc>
          <w:tcPr>
            <w:tcW w:w="870" w:type="dxa"/>
            <w:vAlign w:val="center"/>
          </w:tcPr>
          <w:p w:rsidR="00633CE4" w:rsidRDefault="008F04A3">
            <w:pPr>
              <w:jc w:val="center"/>
            </w:pPr>
            <w:r>
              <w:rPr>
                <w:color w:val="000000"/>
                <w:sz w:val="24"/>
              </w:rPr>
              <w:t>13</w:t>
            </w:r>
          </w:p>
        </w:tc>
        <w:tc>
          <w:tcPr>
            <w:tcW w:w="1650" w:type="dxa"/>
            <w:vAlign w:val="center"/>
          </w:tcPr>
          <w:p w:rsidR="00633CE4" w:rsidRDefault="008F04A3">
            <w:pPr>
              <w:jc w:val="center"/>
            </w:pPr>
            <w:r>
              <w:rPr>
                <w:color w:val="000000"/>
                <w:sz w:val="24"/>
              </w:rPr>
              <w:t>000937</w:t>
            </w:r>
          </w:p>
        </w:tc>
        <w:tc>
          <w:tcPr>
            <w:tcW w:w="1980" w:type="dxa"/>
            <w:vAlign w:val="center"/>
          </w:tcPr>
          <w:p w:rsidR="00633CE4" w:rsidRDefault="008F04A3">
            <w:pPr>
              <w:jc w:val="center"/>
            </w:pPr>
            <w:r>
              <w:rPr>
                <w:color w:val="000000"/>
                <w:sz w:val="24"/>
              </w:rPr>
              <w:t>冀中能源</w:t>
            </w:r>
          </w:p>
        </w:tc>
        <w:tc>
          <w:tcPr>
            <w:tcW w:w="2880" w:type="dxa"/>
            <w:vAlign w:val="center"/>
          </w:tcPr>
          <w:p w:rsidR="00633CE4" w:rsidRDefault="008F04A3">
            <w:pPr>
              <w:jc w:val="right"/>
            </w:pPr>
            <w:r>
              <w:rPr>
                <w:color w:val="000000"/>
                <w:sz w:val="24"/>
              </w:rPr>
              <w:t>39,392,739.16</w:t>
            </w:r>
          </w:p>
        </w:tc>
        <w:tc>
          <w:tcPr>
            <w:tcW w:w="1620" w:type="dxa"/>
            <w:vAlign w:val="center"/>
          </w:tcPr>
          <w:p w:rsidR="00633CE4" w:rsidRDefault="008F04A3">
            <w:pPr>
              <w:jc w:val="right"/>
            </w:pPr>
            <w:r>
              <w:rPr>
                <w:color w:val="000000"/>
                <w:sz w:val="24"/>
              </w:rPr>
              <w:t>2.16</w:t>
            </w:r>
          </w:p>
        </w:tc>
      </w:tr>
      <w:tr w:rsidR="00633CE4">
        <w:tc>
          <w:tcPr>
            <w:tcW w:w="870" w:type="dxa"/>
            <w:vAlign w:val="center"/>
          </w:tcPr>
          <w:p w:rsidR="00633CE4" w:rsidRDefault="008F04A3">
            <w:pPr>
              <w:jc w:val="center"/>
            </w:pPr>
            <w:r>
              <w:rPr>
                <w:color w:val="000000"/>
                <w:sz w:val="24"/>
              </w:rPr>
              <w:lastRenderedPageBreak/>
              <w:t>14</w:t>
            </w:r>
          </w:p>
        </w:tc>
        <w:tc>
          <w:tcPr>
            <w:tcW w:w="1650" w:type="dxa"/>
            <w:vAlign w:val="center"/>
          </w:tcPr>
          <w:p w:rsidR="00633CE4" w:rsidRDefault="008F04A3">
            <w:pPr>
              <w:jc w:val="center"/>
            </w:pPr>
            <w:r>
              <w:rPr>
                <w:color w:val="000000"/>
                <w:sz w:val="24"/>
              </w:rPr>
              <w:t>600259</w:t>
            </w:r>
          </w:p>
        </w:tc>
        <w:tc>
          <w:tcPr>
            <w:tcW w:w="1980" w:type="dxa"/>
            <w:vAlign w:val="center"/>
          </w:tcPr>
          <w:p w:rsidR="00633CE4" w:rsidRDefault="008F04A3">
            <w:pPr>
              <w:jc w:val="center"/>
            </w:pPr>
            <w:r>
              <w:rPr>
                <w:color w:val="000000"/>
                <w:sz w:val="24"/>
              </w:rPr>
              <w:t>广晟有色</w:t>
            </w:r>
          </w:p>
        </w:tc>
        <w:tc>
          <w:tcPr>
            <w:tcW w:w="2880" w:type="dxa"/>
            <w:vAlign w:val="center"/>
          </w:tcPr>
          <w:p w:rsidR="00633CE4" w:rsidRDefault="008F04A3">
            <w:pPr>
              <w:jc w:val="right"/>
            </w:pPr>
            <w:r>
              <w:rPr>
                <w:color w:val="000000"/>
                <w:sz w:val="24"/>
              </w:rPr>
              <w:t>38,347,894.20</w:t>
            </w:r>
          </w:p>
        </w:tc>
        <w:tc>
          <w:tcPr>
            <w:tcW w:w="1620" w:type="dxa"/>
            <w:vAlign w:val="center"/>
          </w:tcPr>
          <w:p w:rsidR="00633CE4" w:rsidRDefault="008F04A3">
            <w:pPr>
              <w:jc w:val="right"/>
            </w:pPr>
            <w:r>
              <w:rPr>
                <w:color w:val="000000"/>
                <w:sz w:val="24"/>
              </w:rPr>
              <w:t>2.10</w:t>
            </w:r>
          </w:p>
        </w:tc>
      </w:tr>
      <w:tr w:rsidR="00633CE4">
        <w:tc>
          <w:tcPr>
            <w:tcW w:w="870" w:type="dxa"/>
            <w:vAlign w:val="center"/>
          </w:tcPr>
          <w:p w:rsidR="00633CE4" w:rsidRDefault="008F04A3">
            <w:pPr>
              <w:jc w:val="center"/>
            </w:pPr>
            <w:r>
              <w:rPr>
                <w:color w:val="000000"/>
                <w:sz w:val="24"/>
              </w:rPr>
              <w:t>15</w:t>
            </w:r>
          </w:p>
        </w:tc>
        <w:tc>
          <w:tcPr>
            <w:tcW w:w="1650" w:type="dxa"/>
            <w:vAlign w:val="center"/>
          </w:tcPr>
          <w:p w:rsidR="00633CE4" w:rsidRDefault="008F04A3">
            <w:pPr>
              <w:jc w:val="center"/>
            </w:pPr>
            <w:r>
              <w:rPr>
                <w:color w:val="000000"/>
                <w:sz w:val="24"/>
              </w:rPr>
              <w:t>601699</w:t>
            </w:r>
          </w:p>
        </w:tc>
        <w:tc>
          <w:tcPr>
            <w:tcW w:w="1980" w:type="dxa"/>
            <w:vAlign w:val="center"/>
          </w:tcPr>
          <w:p w:rsidR="00633CE4" w:rsidRDefault="008F04A3">
            <w:pPr>
              <w:jc w:val="center"/>
            </w:pPr>
            <w:r>
              <w:rPr>
                <w:color w:val="000000"/>
                <w:sz w:val="24"/>
              </w:rPr>
              <w:t>潞安环能</w:t>
            </w:r>
          </w:p>
        </w:tc>
        <w:tc>
          <w:tcPr>
            <w:tcW w:w="2880" w:type="dxa"/>
            <w:vAlign w:val="center"/>
          </w:tcPr>
          <w:p w:rsidR="00633CE4" w:rsidRDefault="008F04A3">
            <w:pPr>
              <w:jc w:val="right"/>
            </w:pPr>
            <w:r>
              <w:rPr>
                <w:color w:val="000000"/>
                <w:sz w:val="24"/>
              </w:rPr>
              <w:t>36,412,985.81</w:t>
            </w:r>
          </w:p>
        </w:tc>
        <w:tc>
          <w:tcPr>
            <w:tcW w:w="1620" w:type="dxa"/>
            <w:vAlign w:val="center"/>
          </w:tcPr>
          <w:p w:rsidR="00633CE4" w:rsidRDefault="008F04A3">
            <w:pPr>
              <w:jc w:val="right"/>
            </w:pPr>
            <w:r>
              <w:rPr>
                <w:color w:val="000000"/>
                <w:sz w:val="24"/>
              </w:rPr>
              <w:t>1.99</w:t>
            </w:r>
          </w:p>
        </w:tc>
      </w:tr>
      <w:tr w:rsidR="00633CE4">
        <w:tc>
          <w:tcPr>
            <w:tcW w:w="870" w:type="dxa"/>
            <w:vAlign w:val="center"/>
          </w:tcPr>
          <w:p w:rsidR="00633CE4" w:rsidRDefault="008F04A3">
            <w:pPr>
              <w:jc w:val="center"/>
            </w:pPr>
            <w:r>
              <w:rPr>
                <w:color w:val="000000"/>
                <w:sz w:val="24"/>
              </w:rPr>
              <w:t>16</w:t>
            </w:r>
          </w:p>
        </w:tc>
        <w:tc>
          <w:tcPr>
            <w:tcW w:w="1650" w:type="dxa"/>
            <w:vAlign w:val="center"/>
          </w:tcPr>
          <w:p w:rsidR="00633CE4" w:rsidRDefault="008F04A3">
            <w:pPr>
              <w:jc w:val="center"/>
            </w:pPr>
            <w:r>
              <w:rPr>
                <w:color w:val="000000"/>
                <w:sz w:val="24"/>
              </w:rPr>
              <w:t>300279</w:t>
            </w:r>
          </w:p>
        </w:tc>
        <w:tc>
          <w:tcPr>
            <w:tcW w:w="1980" w:type="dxa"/>
            <w:vAlign w:val="center"/>
          </w:tcPr>
          <w:p w:rsidR="00633CE4" w:rsidRDefault="008F04A3">
            <w:pPr>
              <w:jc w:val="center"/>
            </w:pPr>
            <w:r>
              <w:rPr>
                <w:color w:val="000000"/>
                <w:sz w:val="24"/>
              </w:rPr>
              <w:t>和晶科技</w:t>
            </w:r>
          </w:p>
        </w:tc>
        <w:tc>
          <w:tcPr>
            <w:tcW w:w="2880" w:type="dxa"/>
            <w:vAlign w:val="center"/>
          </w:tcPr>
          <w:p w:rsidR="00633CE4" w:rsidRDefault="008F04A3">
            <w:pPr>
              <w:jc w:val="right"/>
            </w:pPr>
            <w:r>
              <w:rPr>
                <w:color w:val="000000"/>
                <w:sz w:val="24"/>
              </w:rPr>
              <w:t>34,388,800.21</w:t>
            </w:r>
          </w:p>
        </w:tc>
        <w:tc>
          <w:tcPr>
            <w:tcW w:w="1620" w:type="dxa"/>
            <w:vAlign w:val="center"/>
          </w:tcPr>
          <w:p w:rsidR="00633CE4" w:rsidRDefault="008F04A3">
            <w:pPr>
              <w:jc w:val="right"/>
            </w:pPr>
            <w:r>
              <w:rPr>
                <w:color w:val="000000"/>
                <w:sz w:val="24"/>
              </w:rPr>
              <w:t>1.88</w:t>
            </w:r>
          </w:p>
        </w:tc>
      </w:tr>
      <w:tr w:rsidR="00633CE4">
        <w:tc>
          <w:tcPr>
            <w:tcW w:w="870" w:type="dxa"/>
            <w:vAlign w:val="center"/>
          </w:tcPr>
          <w:p w:rsidR="00633CE4" w:rsidRDefault="008F04A3">
            <w:pPr>
              <w:jc w:val="center"/>
            </w:pPr>
            <w:r>
              <w:rPr>
                <w:color w:val="000000"/>
                <w:sz w:val="24"/>
              </w:rPr>
              <w:t>17</w:t>
            </w:r>
          </w:p>
        </w:tc>
        <w:tc>
          <w:tcPr>
            <w:tcW w:w="1650" w:type="dxa"/>
            <w:vAlign w:val="center"/>
          </w:tcPr>
          <w:p w:rsidR="00633CE4" w:rsidRDefault="008F04A3">
            <w:pPr>
              <w:jc w:val="center"/>
            </w:pPr>
            <w:r>
              <w:rPr>
                <w:color w:val="000000"/>
                <w:sz w:val="24"/>
              </w:rPr>
              <w:t>002605</w:t>
            </w:r>
          </w:p>
        </w:tc>
        <w:tc>
          <w:tcPr>
            <w:tcW w:w="1980" w:type="dxa"/>
            <w:vAlign w:val="center"/>
          </w:tcPr>
          <w:p w:rsidR="00633CE4" w:rsidRDefault="008F04A3">
            <w:pPr>
              <w:jc w:val="center"/>
            </w:pPr>
            <w:r>
              <w:rPr>
                <w:color w:val="000000"/>
                <w:sz w:val="24"/>
              </w:rPr>
              <w:t>姚记扑克</w:t>
            </w:r>
          </w:p>
        </w:tc>
        <w:tc>
          <w:tcPr>
            <w:tcW w:w="2880" w:type="dxa"/>
            <w:vAlign w:val="center"/>
          </w:tcPr>
          <w:p w:rsidR="00633CE4" w:rsidRDefault="008F04A3">
            <w:pPr>
              <w:jc w:val="right"/>
            </w:pPr>
            <w:r>
              <w:rPr>
                <w:color w:val="000000"/>
                <w:sz w:val="24"/>
              </w:rPr>
              <w:t>30,925,311.36</w:t>
            </w:r>
          </w:p>
        </w:tc>
        <w:tc>
          <w:tcPr>
            <w:tcW w:w="1620" w:type="dxa"/>
            <w:vAlign w:val="center"/>
          </w:tcPr>
          <w:p w:rsidR="00633CE4" w:rsidRDefault="008F04A3">
            <w:pPr>
              <w:jc w:val="right"/>
            </w:pPr>
            <w:r>
              <w:rPr>
                <w:color w:val="000000"/>
                <w:sz w:val="24"/>
              </w:rPr>
              <w:t>1.69</w:t>
            </w:r>
          </w:p>
        </w:tc>
      </w:tr>
      <w:tr w:rsidR="00633CE4">
        <w:tc>
          <w:tcPr>
            <w:tcW w:w="870" w:type="dxa"/>
            <w:vAlign w:val="center"/>
          </w:tcPr>
          <w:p w:rsidR="00633CE4" w:rsidRDefault="008F04A3">
            <w:pPr>
              <w:jc w:val="center"/>
            </w:pPr>
            <w:r>
              <w:rPr>
                <w:color w:val="000000"/>
                <w:sz w:val="24"/>
              </w:rPr>
              <w:t>18</w:t>
            </w:r>
          </w:p>
        </w:tc>
        <w:tc>
          <w:tcPr>
            <w:tcW w:w="1650" w:type="dxa"/>
            <w:vAlign w:val="center"/>
          </w:tcPr>
          <w:p w:rsidR="00633CE4" w:rsidRDefault="008F04A3">
            <w:pPr>
              <w:jc w:val="center"/>
            </w:pPr>
            <w:r>
              <w:rPr>
                <w:color w:val="000000"/>
                <w:sz w:val="24"/>
              </w:rPr>
              <w:t>000820</w:t>
            </w:r>
          </w:p>
        </w:tc>
        <w:tc>
          <w:tcPr>
            <w:tcW w:w="1980" w:type="dxa"/>
            <w:vAlign w:val="center"/>
          </w:tcPr>
          <w:p w:rsidR="00633CE4" w:rsidRDefault="008F04A3">
            <w:pPr>
              <w:jc w:val="center"/>
            </w:pPr>
            <w:r>
              <w:rPr>
                <w:color w:val="000000"/>
                <w:sz w:val="24"/>
              </w:rPr>
              <w:t>神雾节能</w:t>
            </w:r>
          </w:p>
        </w:tc>
        <w:tc>
          <w:tcPr>
            <w:tcW w:w="2880" w:type="dxa"/>
            <w:vAlign w:val="center"/>
          </w:tcPr>
          <w:p w:rsidR="00633CE4" w:rsidRDefault="008F04A3">
            <w:pPr>
              <w:jc w:val="right"/>
            </w:pPr>
            <w:r>
              <w:rPr>
                <w:color w:val="000000"/>
                <w:sz w:val="24"/>
              </w:rPr>
              <w:t>30,753,379.68</w:t>
            </w:r>
          </w:p>
        </w:tc>
        <w:tc>
          <w:tcPr>
            <w:tcW w:w="1620" w:type="dxa"/>
            <w:vAlign w:val="center"/>
          </w:tcPr>
          <w:p w:rsidR="00633CE4" w:rsidRDefault="008F04A3">
            <w:pPr>
              <w:jc w:val="right"/>
            </w:pPr>
            <w:r>
              <w:rPr>
                <w:color w:val="000000"/>
                <w:sz w:val="24"/>
              </w:rPr>
              <w:t>1.68</w:t>
            </w:r>
          </w:p>
        </w:tc>
      </w:tr>
      <w:tr w:rsidR="00633CE4">
        <w:tc>
          <w:tcPr>
            <w:tcW w:w="870" w:type="dxa"/>
            <w:vAlign w:val="center"/>
          </w:tcPr>
          <w:p w:rsidR="00633CE4" w:rsidRDefault="008F04A3">
            <w:pPr>
              <w:jc w:val="center"/>
            </w:pPr>
            <w:r>
              <w:rPr>
                <w:color w:val="000000"/>
                <w:sz w:val="24"/>
              </w:rPr>
              <w:t>19</w:t>
            </w:r>
          </w:p>
        </w:tc>
        <w:tc>
          <w:tcPr>
            <w:tcW w:w="1650" w:type="dxa"/>
            <w:vAlign w:val="center"/>
          </w:tcPr>
          <w:p w:rsidR="00633CE4" w:rsidRDefault="008F04A3">
            <w:pPr>
              <w:jc w:val="center"/>
            </w:pPr>
            <w:r>
              <w:rPr>
                <w:color w:val="000000"/>
                <w:sz w:val="24"/>
              </w:rPr>
              <w:t>600258</w:t>
            </w:r>
          </w:p>
        </w:tc>
        <w:tc>
          <w:tcPr>
            <w:tcW w:w="1980" w:type="dxa"/>
            <w:vAlign w:val="center"/>
          </w:tcPr>
          <w:p w:rsidR="00633CE4" w:rsidRDefault="008F04A3">
            <w:pPr>
              <w:jc w:val="center"/>
            </w:pPr>
            <w:r>
              <w:rPr>
                <w:color w:val="000000"/>
                <w:sz w:val="24"/>
              </w:rPr>
              <w:t>首旅酒店</w:t>
            </w:r>
          </w:p>
        </w:tc>
        <w:tc>
          <w:tcPr>
            <w:tcW w:w="2880" w:type="dxa"/>
            <w:vAlign w:val="center"/>
          </w:tcPr>
          <w:p w:rsidR="00633CE4" w:rsidRDefault="008F04A3">
            <w:pPr>
              <w:jc w:val="right"/>
            </w:pPr>
            <w:r>
              <w:rPr>
                <w:color w:val="000000"/>
                <w:sz w:val="24"/>
              </w:rPr>
              <w:t>27,866,374.64</w:t>
            </w:r>
          </w:p>
        </w:tc>
        <w:tc>
          <w:tcPr>
            <w:tcW w:w="1620" w:type="dxa"/>
            <w:vAlign w:val="center"/>
          </w:tcPr>
          <w:p w:rsidR="00633CE4" w:rsidRDefault="008F04A3">
            <w:pPr>
              <w:jc w:val="right"/>
            </w:pPr>
            <w:r>
              <w:rPr>
                <w:color w:val="000000"/>
                <w:sz w:val="24"/>
              </w:rPr>
              <w:t>1.53</w:t>
            </w:r>
          </w:p>
        </w:tc>
      </w:tr>
      <w:tr w:rsidR="00633CE4">
        <w:tc>
          <w:tcPr>
            <w:tcW w:w="870" w:type="dxa"/>
            <w:vAlign w:val="center"/>
          </w:tcPr>
          <w:p w:rsidR="00633CE4" w:rsidRDefault="008F04A3">
            <w:pPr>
              <w:jc w:val="center"/>
            </w:pPr>
            <w:r>
              <w:rPr>
                <w:color w:val="000000"/>
                <w:sz w:val="24"/>
              </w:rPr>
              <w:t>20</w:t>
            </w:r>
          </w:p>
        </w:tc>
        <w:tc>
          <w:tcPr>
            <w:tcW w:w="1650" w:type="dxa"/>
            <w:vAlign w:val="center"/>
          </w:tcPr>
          <w:p w:rsidR="00633CE4" w:rsidRDefault="008F04A3">
            <w:pPr>
              <w:jc w:val="center"/>
            </w:pPr>
            <w:r>
              <w:rPr>
                <w:color w:val="000000"/>
                <w:sz w:val="24"/>
              </w:rPr>
              <w:t>300009</w:t>
            </w:r>
          </w:p>
        </w:tc>
        <w:tc>
          <w:tcPr>
            <w:tcW w:w="1980" w:type="dxa"/>
            <w:vAlign w:val="center"/>
          </w:tcPr>
          <w:p w:rsidR="00633CE4" w:rsidRDefault="008F04A3">
            <w:pPr>
              <w:jc w:val="center"/>
            </w:pPr>
            <w:r>
              <w:rPr>
                <w:color w:val="000000"/>
                <w:sz w:val="24"/>
              </w:rPr>
              <w:t>安科生物</w:t>
            </w:r>
          </w:p>
        </w:tc>
        <w:tc>
          <w:tcPr>
            <w:tcW w:w="2880" w:type="dxa"/>
            <w:vAlign w:val="center"/>
          </w:tcPr>
          <w:p w:rsidR="00633CE4" w:rsidRDefault="008F04A3">
            <w:pPr>
              <w:jc w:val="right"/>
            </w:pPr>
            <w:r>
              <w:rPr>
                <w:color w:val="000000"/>
                <w:sz w:val="24"/>
              </w:rPr>
              <w:t>27,719,946.99</w:t>
            </w:r>
          </w:p>
        </w:tc>
        <w:tc>
          <w:tcPr>
            <w:tcW w:w="1620" w:type="dxa"/>
            <w:vAlign w:val="center"/>
          </w:tcPr>
          <w:p w:rsidR="00633CE4" w:rsidRDefault="008F04A3">
            <w:pPr>
              <w:jc w:val="right"/>
            </w:pPr>
            <w:r>
              <w:rPr>
                <w:color w:val="000000"/>
                <w:sz w:val="24"/>
              </w:rPr>
              <w:t>1.52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83776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940,546,632.60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1,393,192,404.67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50983776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0"/>
      <w:bookmarkEnd w:id="231"/>
      <w:bookmarkEnd w:id="23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509837768"/>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6" w:name="_Toc361324885"/>
      <w:bookmarkStart w:id="237" w:name="_Toc50983776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8" w:name="_Toc50983777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50983777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1" w:name="_Toc50983777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2" w:name="_Toc509837773"/>
      <w:r w:rsidRPr="00AD0E47">
        <w:rPr>
          <w:rFonts w:ascii="Times New Roman" w:hAnsi="Times New Roman" w:hint="eastAsia"/>
          <w:kern w:val="0"/>
          <w:szCs w:val="24"/>
        </w:rPr>
        <w:lastRenderedPageBreak/>
        <w:t>8.11</w:t>
      </w:r>
      <w:r w:rsidRPr="00AD0E47">
        <w:rPr>
          <w:rFonts w:ascii="Times New Roman" w:hAnsi="Times New Roman" w:hint="eastAsia"/>
          <w:kern w:val="0"/>
          <w:szCs w:val="24"/>
        </w:rPr>
        <w:t>报告期末本基金投资的国债期货交易情况说明</w:t>
      </w:r>
      <w:bookmarkEnd w:id="24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50983777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5" w:name="_Toc509837775"/>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328,192.39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18,844.18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510,933.41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857,969.98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83777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837777"/>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50983777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50983777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9"/>
      <w:bookmarkEnd w:id="250"/>
      <w:bookmarkEnd w:id="251"/>
    </w:p>
    <w:p w:rsidR="001A59F9" w:rsidRPr="00AD0E47" w:rsidRDefault="001A59F9" w:rsidP="00AD0E47">
      <w:pPr>
        <w:pStyle w:val="20"/>
        <w:spacing w:before="29" w:after="0" w:line="288" w:lineRule="auto"/>
        <w:rPr>
          <w:rFonts w:ascii="Times New Roman" w:hAnsi="Times New Roman"/>
          <w:kern w:val="0"/>
          <w:szCs w:val="24"/>
        </w:rPr>
      </w:pPr>
      <w:bookmarkStart w:id="252" w:name="_Toc225500051"/>
      <w:bookmarkStart w:id="253" w:name="_Toc361324889"/>
      <w:bookmarkStart w:id="254" w:name="_Toc50983778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12105" w:rsidRPr="00A138F0" w:rsidTr="00712105">
        <w:trPr>
          <w:jc w:val="center"/>
        </w:trPr>
        <w:tc>
          <w:tcPr>
            <w:tcW w:w="964" w:type="pct"/>
            <w:vMerge w:val="restart"/>
            <w:tcBorders>
              <w:top w:val="single" w:sz="8" w:space="0" w:color="000000"/>
              <w:left w:val="single" w:sz="8" w:space="0" w:color="000000"/>
              <w:right w:val="single" w:sz="8" w:space="0" w:color="000000"/>
            </w:tcBorders>
            <w:vAlign w:val="center"/>
          </w:tcPr>
          <w:p w:rsidR="00633CE4" w:rsidRDefault="008F04A3">
            <w:pPr>
              <w:jc w:val="center"/>
            </w:pPr>
            <w:r>
              <w:lastRenderedPageBreak/>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12105" w:rsidRPr="00A138F0" w:rsidTr="00712105">
        <w:trPr>
          <w:jc w:val="center"/>
        </w:trPr>
        <w:tc>
          <w:tcPr>
            <w:tcW w:w="964" w:type="pct"/>
            <w:vMerge/>
            <w:tcBorders>
              <w:left w:val="single" w:sz="8" w:space="0" w:color="000000"/>
              <w:right w:val="single" w:sz="8" w:space="0" w:color="000000"/>
            </w:tcBorders>
          </w:tcPr>
          <w:p w:rsidR="00633CE4" w:rsidRDefault="00633CE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12105" w:rsidRPr="00A138F0" w:rsidTr="00712105">
        <w:trPr>
          <w:jc w:val="center"/>
        </w:trPr>
        <w:tc>
          <w:tcPr>
            <w:tcW w:w="964" w:type="pct"/>
            <w:vMerge/>
            <w:tcBorders>
              <w:left w:val="single" w:sz="8" w:space="0" w:color="000000"/>
              <w:bottom w:val="single" w:sz="8" w:space="0" w:color="000000"/>
              <w:right w:val="single" w:sz="8" w:space="0" w:color="000000"/>
            </w:tcBorders>
          </w:tcPr>
          <w:p w:rsidR="00633CE4" w:rsidRDefault="00633CE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12105" w:rsidRPr="00A138F0" w:rsidTr="0071210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33CE4" w:rsidRDefault="008F04A3">
            <w:pPr>
              <w:jc w:val="right"/>
            </w:pPr>
            <w:r>
              <w:rPr>
                <w:kern w:val="0"/>
                <w:szCs w:val="21"/>
              </w:rPr>
              <w:t>38,340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20,719.77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232,936,164.50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29.32%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561,459,699.35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70.68%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5" w:name="_Toc361324891"/>
      <w:bookmarkStart w:id="256" w:name="_Toc50983778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5"/>
      <w:bookmarkEnd w:id="256"/>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182,677.37</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7" w:name="_Toc509837782"/>
      <w:r w:rsidRPr="00AD0E47">
        <w:rPr>
          <w:rFonts w:ascii="Times New Roman" w:hAnsi="Times New Roman"/>
          <w:kern w:val="0"/>
          <w:szCs w:val="24"/>
        </w:rPr>
        <w:t>9.3</w:t>
      </w:r>
      <w:bookmarkStart w:id="258" w:name="_Hlk509767998"/>
      <w:r w:rsidRPr="00AD0E47">
        <w:rPr>
          <w:rFonts w:ascii="Times New Roman" w:hAnsi="Times New Roman" w:hint="eastAsia"/>
          <w:kern w:val="0"/>
          <w:szCs w:val="24"/>
        </w:rPr>
        <w:t>期末基金管理人的从业人员持有本开放式基金份额总量区间的情况</w:t>
      </w:r>
      <w:bookmarkEnd w:id="257"/>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50983778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9"/>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1,280,203,928.64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498,499,290.55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984,307,355.34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794,395,863.85</w:t>
            </w:r>
          </w:p>
        </w:tc>
      </w:tr>
    </w:tbl>
    <w:p w:rsidR="00633CE4" w:rsidRDefault="008F04A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50983778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2"/>
      <w:bookmarkEnd w:id="263"/>
      <w:bookmarkEnd w:id="26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5" w:name="_Toc361324894"/>
      <w:bookmarkStart w:id="266" w:name="_Toc509837785"/>
      <w:r w:rsidRPr="00761CD0">
        <w:rPr>
          <w:rFonts w:ascii="Times New Roman" w:hAnsi="Times New Roman"/>
          <w:kern w:val="0"/>
          <w:szCs w:val="24"/>
        </w:rPr>
        <w:lastRenderedPageBreak/>
        <w:t>11.1</w:t>
      </w:r>
      <w:r w:rsidRPr="00761CD0">
        <w:rPr>
          <w:rFonts w:ascii="Times New Roman" w:hAnsi="Times New Roman" w:hint="eastAsia"/>
          <w:kern w:val="0"/>
          <w:szCs w:val="24"/>
        </w:rPr>
        <w:t>基金份额持有人大会决议</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5"/>
      <w:bookmarkStart w:id="268" w:name="_Toc50983778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7"/>
      <w:bookmarkEnd w:id="268"/>
    </w:p>
    <w:p w:rsidR="00633CE4" w:rsidRDefault="008F04A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F95F68" w:rsidRDefault="001A59F9" w:rsidP="00167C5C">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167C5C" w:rsidRPr="00167C5C">
        <w:rPr>
          <w:rFonts w:hint="eastAsia"/>
          <w:color w:val="000000"/>
          <w:sz w:val="24"/>
        </w:rPr>
        <w:t>本基金托管人于</w:t>
      </w:r>
      <w:r w:rsidR="00167C5C" w:rsidRPr="00167C5C">
        <w:rPr>
          <w:rFonts w:hint="eastAsia"/>
          <w:color w:val="000000"/>
          <w:sz w:val="24"/>
        </w:rPr>
        <w:t>2016</w:t>
      </w:r>
      <w:r w:rsidR="00167C5C" w:rsidRPr="00167C5C">
        <w:rPr>
          <w:rFonts w:hint="eastAsia"/>
          <w:color w:val="000000"/>
          <w:sz w:val="24"/>
        </w:rPr>
        <w:t>年</w:t>
      </w:r>
      <w:r w:rsidR="00167C5C" w:rsidRPr="00167C5C">
        <w:rPr>
          <w:rFonts w:hint="eastAsia"/>
          <w:color w:val="000000"/>
          <w:sz w:val="24"/>
        </w:rPr>
        <w:t>8</w:t>
      </w:r>
      <w:r w:rsidR="00167C5C" w:rsidRPr="00167C5C">
        <w:rPr>
          <w:rFonts w:hint="eastAsia"/>
          <w:color w:val="000000"/>
          <w:sz w:val="24"/>
        </w:rPr>
        <w:t>月</w:t>
      </w:r>
      <w:r w:rsidR="00167C5C" w:rsidRPr="00167C5C">
        <w:rPr>
          <w:rFonts w:hint="eastAsia"/>
          <w:color w:val="000000"/>
          <w:sz w:val="24"/>
        </w:rPr>
        <w:t>29</w:t>
      </w:r>
      <w:r w:rsidR="00167C5C" w:rsidRPr="00167C5C">
        <w:rPr>
          <w:rFonts w:hint="eastAsia"/>
          <w:color w:val="000000"/>
          <w:sz w:val="24"/>
        </w:rPr>
        <w:t>日任命史静欣女士为中国农业银行股份有限公司托管业务部</w:t>
      </w:r>
      <w:r w:rsidR="00167C5C" w:rsidRPr="00167C5C">
        <w:rPr>
          <w:rFonts w:hint="eastAsia"/>
          <w:color w:val="000000"/>
          <w:sz w:val="24"/>
        </w:rPr>
        <w:t>/</w:t>
      </w:r>
      <w:r w:rsidR="00167C5C" w:rsidRPr="00167C5C">
        <w:rPr>
          <w:rFonts w:hint="eastAsia"/>
          <w:color w:val="000000"/>
          <w:sz w:val="24"/>
        </w:rPr>
        <w:t>养老金管理中心副总经理，负责管理证券投资基金托管业务。因工作需要，余晓晨先生于</w:t>
      </w:r>
      <w:r w:rsidR="00167C5C" w:rsidRPr="00167C5C">
        <w:rPr>
          <w:rFonts w:hint="eastAsia"/>
          <w:color w:val="000000"/>
          <w:sz w:val="24"/>
        </w:rPr>
        <w:t>2017</w:t>
      </w:r>
      <w:r w:rsidR="00167C5C" w:rsidRPr="00167C5C">
        <w:rPr>
          <w:rFonts w:hint="eastAsia"/>
          <w:color w:val="000000"/>
          <w:sz w:val="24"/>
        </w:rPr>
        <w:t>年</w:t>
      </w:r>
      <w:r w:rsidR="00167C5C" w:rsidRPr="00167C5C">
        <w:rPr>
          <w:rFonts w:hint="eastAsia"/>
          <w:color w:val="000000"/>
          <w:sz w:val="24"/>
        </w:rPr>
        <w:t>3</w:t>
      </w:r>
      <w:r w:rsidR="00167C5C" w:rsidRPr="00167C5C">
        <w:rPr>
          <w:rFonts w:hint="eastAsia"/>
          <w:color w:val="000000"/>
          <w:sz w:val="24"/>
        </w:rPr>
        <w:t>月</w:t>
      </w:r>
      <w:r w:rsidR="00167C5C" w:rsidRPr="00167C5C">
        <w:rPr>
          <w:rFonts w:hint="eastAsia"/>
          <w:color w:val="000000"/>
          <w:sz w:val="24"/>
        </w:rPr>
        <w:t>8</w:t>
      </w:r>
      <w:r w:rsidR="00167C5C" w:rsidRPr="00167C5C">
        <w:rPr>
          <w:rFonts w:hint="eastAsia"/>
          <w:color w:val="000000"/>
          <w:sz w:val="24"/>
        </w:rPr>
        <w:t>日不再担任中国农业银行股份有限公司托管业务部</w:t>
      </w:r>
      <w:r w:rsidR="00167C5C" w:rsidRPr="00167C5C">
        <w:rPr>
          <w:rFonts w:hint="eastAsia"/>
          <w:color w:val="000000"/>
          <w:sz w:val="24"/>
        </w:rPr>
        <w:t>/</w:t>
      </w:r>
      <w:r w:rsidR="00167C5C" w:rsidRPr="00167C5C">
        <w:rPr>
          <w:rFonts w:hint="eastAsia"/>
          <w:color w:val="000000"/>
          <w:sz w:val="24"/>
        </w:rPr>
        <w:t>养老金管理中心副总经理职务。</w:t>
      </w:r>
    </w:p>
    <w:p w:rsidR="009E7A3E" w:rsidRPr="0091212A" w:rsidRDefault="009E7A3E" w:rsidP="00167C5C">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50983778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50983778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509837789"/>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rsidR="00F95F68" w:rsidRDefault="0003658C" w:rsidP="0003658C">
      <w:pPr>
        <w:spacing w:before="29" w:line="288" w:lineRule="auto"/>
        <w:ind w:firstLineChars="200" w:firstLine="480"/>
        <w:rPr>
          <w:color w:val="000000"/>
          <w:sz w:val="24"/>
        </w:rPr>
      </w:pPr>
      <w:r w:rsidRPr="0003658C">
        <w:rPr>
          <w:rFonts w:hint="eastAsia"/>
          <w:color w:val="000000"/>
          <w:sz w:val="24"/>
        </w:rPr>
        <w:t>本报告期内，为本基金提供审计服务的会计师事务所为普华永道中天会计师事务所</w:t>
      </w:r>
      <w:r w:rsidRPr="0003658C">
        <w:rPr>
          <w:rFonts w:hint="eastAsia"/>
          <w:color w:val="000000"/>
          <w:sz w:val="24"/>
        </w:rPr>
        <w:t>(</w:t>
      </w:r>
      <w:r w:rsidRPr="0003658C">
        <w:rPr>
          <w:rFonts w:hint="eastAsia"/>
          <w:color w:val="000000"/>
          <w:sz w:val="24"/>
        </w:rPr>
        <w:t>特殊普通合伙</w:t>
      </w:r>
      <w:r w:rsidRPr="0003658C">
        <w:rPr>
          <w:rFonts w:hint="eastAsia"/>
          <w:color w:val="000000"/>
          <w:sz w:val="24"/>
        </w:rPr>
        <w:t>)</w:t>
      </w:r>
      <w:r w:rsidRPr="0003658C">
        <w:rPr>
          <w:rFonts w:hint="eastAsia"/>
          <w:color w:val="000000"/>
          <w:sz w:val="24"/>
        </w:rPr>
        <w:t>，本期审计费用为</w:t>
      </w:r>
      <w:r w:rsidRPr="0003658C">
        <w:rPr>
          <w:color w:val="000000"/>
          <w:sz w:val="24"/>
        </w:rPr>
        <w:t>93,000.00</w:t>
      </w:r>
      <w:r w:rsidRPr="0003658C">
        <w:rPr>
          <w:rFonts w:hint="eastAsia"/>
          <w:color w:val="000000"/>
          <w:sz w:val="24"/>
        </w:rPr>
        <w:t>元。自本基金基金合同生效以来，本基金未改聘为其审计的会计师事务所。</w:t>
      </w:r>
    </w:p>
    <w:p w:rsidR="0003658C" w:rsidRPr="0003658C" w:rsidRDefault="0003658C" w:rsidP="0003658C">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9"/>
      <w:bookmarkStart w:id="276" w:name="_Toc509837790"/>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5"/>
      <w:bookmarkEnd w:id="276"/>
    </w:p>
    <w:p w:rsidR="00633CE4" w:rsidRDefault="008F04A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33CE4" w:rsidRDefault="008F04A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633CE4" w:rsidRDefault="008F04A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0"/>
      <w:bookmarkStart w:id="278" w:name="_Toc50983779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7"/>
      <w:bookmarkEnd w:id="278"/>
    </w:p>
    <w:p w:rsidR="001A59F9" w:rsidRPr="00761CD0" w:rsidRDefault="001A59F9" w:rsidP="00761CD0">
      <w:pPr>
        <w:pStyle w:val="20"/>
        <w:spacing w:before="29" w:after="0" w:line="288" w:lineRule="auto"/>
        <w:rPr>
          <w:rFonts w:ascii="Times New Roman" w:hAnsi="Times New Roman"/>
          <w:kern w:val="0"/>
          <w:szCs w:val="24"/>
        </w:rPr>
      </w:pPr>
      <w:bookmarkStart w:id="279" w:name="_Toc249760070"/>
      <w:bookmarkStart w:id="280" w:name="_Toc50983779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9"/>
      <w:bookmarkEnd w:id="2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1"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w:t>
            </w:r>
            <w:r w:rsidRPr="0083692C">
              <w:rPr>
                <w:rFonts w:hint="eastAsia"/>
                <w:color w:val="000000"/>
                <w:szCs w:val="21"/>
              </w:rPr>
              <w:lastRenderedPageBreak/>
              <w:t>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lastRenderedPageBreak/>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712105">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633CE4">
        <w:tc>
          <w:tcPr>
            <w:tcW w:w="1560" w:type="dxa"/>
            <w:vAlign w:val="center"/>
          </w:tcPr>
          <w:p w:rsidR="00633CE4" w:rsidRDefault="008F04A3">
            <w:pPr>
              <w:jc w:val="left"/>
            </w:pPr>
            <w:r>
              <w:rPr>
                <w:color w:val="000000"/>
                <w:szCs w:val="21"/>
              </w:rPr>
              <w:t>华创证券有限责任公司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96,244,497.27</w:t>
            </w:r>
          </w:p>
        </w:tc>
        <w:tc>
          <w:tcPr>
            <w:tcW w:w="1080" w:type="dxa"/>
            <w:vAlign w:val="center"/>
          </w:tcPr>
          <w:p w:rsidR="00633CE4" w:rsidRDefault="008F04A3">
            <w:pPr>
              <w:jc w:val="right"/>
            </w:pPr>
            <w:r>
              <w:rPr>
                <w:color w:val="000000"/>
                <w:szCs w:val="21"/>
              </w:rPr>
              <w:t>4.12%</w:t>
            </w:r>
          </w:p>
        </w:tc>
        <w:tc>
          <w:tcPr>
            <w:tcW w:w="1620" w:type="dxa"/>
            <w:vAlign w:val="center"/>
          </w:tcPr>
          <w:p w:rsidR="00633CE4" w:rsidRDefault="008F04A3">
            <w:pPr>
              <w:jc w:val="right"/>
            </w:pPr>
            <w:r>
              <w:rPr>
                <w:color w:val="000000"/>
                <w:szCs w:val="21"/>
              </w:rPr>
              <w:t>89,632.25</w:t>
            </w:r>
          </w:p>
        </w:tc>
        <w:tc>
          <w:tcPr>
            <w:tcW w:w="1080" w:type="dxa"/>
            <w:vAlign w:val="center"/>
          </w:tcPr>
          <w:p w:rsidR="00633CE4" w:rsidRDefault="008F04A3">
            <w:pPr>
              <w:jc w:val="right"/>
            </w:pPr>
            <w:r>
              <w:rPr>
                <w:color w:val="000000"/>
                <w:szCs w:val="21"/>
              </w:rPr>
              <w:t>4.12%</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国泰君安证券股份有限公司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8,575,759.66</w:t>
            </w:r>
          </w:p>
        </w:tc>
        <w:tc>
          <w:tcPr>
            <w:tcW w:w="1080" w:type="dxa"/>
            <w:vAlign w:val="center"/>
          </w:tcPr>
          <w:p w:rsidR="00633CE4" w:rsidRDefault="008F04A3">
            <w:pPr>
              <w:jc w:val="right"/>
            </w:pPr>
            <w:r>
              <w:rPr>
                <w:color w:val="000000"/>
                <w:szCs w:val="21"/>
              </w:rPr>
              <w:t>0.37%</w:t>
            </w:r>
          </w:p>
        </w:tc>
        <w:tc>
          <w:tcPr>
            <w:tcW w:w="1620" w:type="dxa"/>
            <w:vAlign w:val="center"/>
          </w:tcPr>
          <w:p w:rsidR="00633CE4" w:rsidRDefault="008F04A3">
            <w:pPr>
              <w:jc w:val="right"/>
            </w:pPr>
            <w:r>
              <w:rPr>
                <w:color w:val="000000"/>
                <w:szCs w:val="21"/>
              </w:rPr>
              <w:t>7,986.68</w:t>
            </w:r>
          </w:p>
        </w:tc>
        <w:tc>
          <w:tcPr>
            <w:tcW w:w="1080" w:type="dxa"/>
            <w:vAlign w:val="center"/>
          </w:tcPr>
          <w:p w:rsidR="00633CE4" w:rsidRDefault="008F04A3">
            <w:pPr>
              <w:jc w:val="right"/>
            </w:pPr>
            <w:r>
              <w:rPr>
                <w:color w:val="000000"/>
                <w:szCs w:val="21"/>
              </w:rPr>
              <w:t>0.37%</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华西证券股份有限公司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82,581,272.50</w:t>
            </w:r>
          </w:p>
        </w:tc>
        <w:tc>
          <w:tcPr>
            <w:tcW w:w="1080" w:type="dxa"/>
            <w:vAlign w:val="center"/>
          </w:tcPr>
          <w:p w:rsidR="00633CE4" w:rsidRDefault="008F04A3">
            <w:pPr>
              <w:jc w:val="right"/>
            </w:pPr>
            <w:r>
              <w:rPr>
                <w:color w:val="000000"/>
                <w:szCs w:val="21"/>
              </w:rPr>
              <w:t>3.54%</w:t>
            </w:r>
          </w:p>
        </w:tc>
        <w:tc>
          <w:tcPr>
            <w:tcW w:w="1620" w:type="dxa"/>
            <w:vAlign w:val="center"/>
          </w:tcPr>
          <w:p w:rsidR="00633CE4" w:rsidRDefault="008F04A3">
            <w:pPr>
              <w:jc w:val="right"/>
            </w:pPr>
            <w:r>
              <w:rPr>
                <w:color w:val="000000"/>
                <w:szCs w:val="21"/>
              </w:rPr>
              <w:t>76,907.83</w:t>
            </w:r>
          </w:p>
        </w:tc>
        <w:tc>
          <w:tcPr>
            <w:tcW w:w="1080" w:type="dxa"/>
            <w:vAlign w:val="center"/>
          </w:tcPr>
          <w:p w:rsidR="00633CE4" w:rsidRDefault="008F04A3">
            <w:pPr>
              <w:jc w:val="right"/>
            </w:pPr>
            <w:r>
              <w:rPr>
                <w:color w:val="000000"/>
                <w:szCs w:val="21"/>
              </w:rPr>
              <w:t>3.54%</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光大证券股份有限公司</w:t>
            </w:r>
          </w:p>
        </w:tc>
        <w:tc>
          <w:tcPr>
            <w:tcW w:w="780" w:type="dxa"/>
            <w:vAlign w:val="center"/>
          </w:tcPr>
          <w:p w:rsidR="00633CE4" w:rsidRDefault="008F04A3">
            <w:pPr>
              <w:jc w:val="right"/>
            </w:pPr>
            <w:r>
              <w:rPr>
                <w:color w:val="000000"/>
                <w:szCs w:val="21"/>
              </w:rPr>
              <w:t>2</w:t>
            </w:r>
          </w:p>
        </w:tc>
        <w:tc>
          <w:tcPr>
            <w:tcW w:w="1800" w:type="dxa"/>
            <w:vAlign w:val="center"/>
          </w:tcPr>
          <w:p w:rsidR="00633CE4" w:rsidRDefault="008F04A3">
            <w:pPr>
              <w:jc w:val="right"/>
            </w:pPr>
            <w:r>
              <w:rPr>
                <w:color w:val="000000"/>
                <w:szCs w:val="21"/>
              </w:rPr>
              <w:t>80,233,877.67</w:t>
            </w:r>
          </w:p>
        </w:tc>
        <w:tc>
          <w:tcPr>
            <w:tcW w:w="1080" w:type="dxa"/>
            <w:vAlign w:val="center"/>
          </w:tcPr>
          <w:p w:rsidR="00633CE4" w:rsidRDefault="008F04A3">
            <w:pPr>
              <w:jc w:val="right"/>
            </w:pPr>
            <w:r>
              <w:rPr>
                <w:color w:val="000000"/>
                <w:szCs w:val="21"/>
              </w:rPr>
              <w:t>3.44%</w:t>
            </w:r>
          </w:p>
        </w:tc>
        <w:tc>
          <w:tcPr>
            <w:tcW w:w="1620" w:type="dxa"/>
            <w:vAlign w:val="center"/>
          </w:tcPr>
          <w:p w:rsidR="00633CE4" w:rsidRDefault="008F04A3">
            <w:pPr>
              <w:jc w:val="right"/>
            </w:pPr>
            <w:r>
              <w:rPr>
                <w:color w:val="000000"/>
                <w:szCs w:val="21"/>
              </w:rPr>
              <w:t>74,721.03</w:t>
            </w:r>
          </w:p>
        </w:tc>
        <w:tc>
          <w:tcPr>
            <w:tcW w:w="1080" w:type="dxa"/>
            <w:vAlign w:val="center"/>
          </w:tcPr>
          <w:p w:rsidR="00633CE4" w:rsidRDefault="008F04A3">
            <w:pPr>
              <w:jc w:val="right"/>
            </w:pPr>
            <w:r>
              <w:rPr>
                <w:color w:val="000000"/>
                <w:szCs w:val="21"/>
              </w:rPr>
              <w:t>3.44%</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中国银河证券股份有限公司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68,542,926.23</w:t>
            </w:r>
          </w:p>
        </w:tc>
        <w:tc>
          <w:tcPr>
            <w:tcW w:w="1080" w:type="dxa"/>
            <w:vAlign w:val="center"/>
          </w:tcPr>
          <w:p w:rsidR="00633CE4" w:rsidRDefault="008F04A3">
            <w:pPr>
              <w:jc w:val="right"/>
            </w:pPr>
            <w:r>
              <w:rPr>
                <w:color w:val="000000"/>
                <w:szCs w:val="21"/>
              </w:rPr>
              <w:t>2.94%</w:t>
            </w:r>
          </w:p>
        </w:tc>
        <w:tc>
          <w:tcPr>
            <w:tcW w:w="1620" w:type="dxa"/>
            <w:vAlign w:val="center"/>
          </w:tcPr>
          <w:p w:rsidR="00633CE4" w:rsidRDefault="008F04A3">
            <w:pPr>
              <w:jc w:val="right"/>
            </w:pPr>
            <w:r>
              <w:rPr>
                <w:color w:val="000000"/>
                <w:szCs w:val="21"/>
              </w:rPr>
              <w:t>63,833.59</w:t>
            </w:r>
          </w:p>
        </w:tc>
        <w:tc>
          <w:tcPr>
            <w:tcW w:w="1080" w:type="dxa"/>
            <w:vAlign w:val="center"/>
          </w:tcPr>
          <w:p w:rsidR="00633CE4" w:rsidRDefault="008F04A3">
            <w:pPr>
              <w:jc w:val="right"/>
            </w:pPr>
            <w:r>
              <w:rPr>
                <w:color w:val="000000"/>
                <w:szCs w:val="21"/>
              </w:rPr>
              <w:t>2.94%</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国信证券股份有限公司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43,479,097.65</w:t>
            </w:r>
          </w:p>
        </w:tc>
        <w:tc>
          <w:tcPr>
            <w:tcW w:w="1080" w:type="dxa"/>
            <w:vAlign w:val="center"/>
          </w:tcPr>
          <w:p w:rsidR="00633CE4" w:rsidRDefault="008F04A3">
            <w:pPr>
              <w:jc w:val="right"/>
            </w:pPr>
            <w:r>
              <w:rPr>
                <w:color w:val="000000"/>
                <w:szCs w:val="21"/>
              </w:rPr>
              <w:t>1.86%</w:t>
            </w:r>
          </w:p>
        </w:tc>
        <w:tc>
          <w:tcPr>
            <w:tcW w:w="1620" w:type="dxa"/>
            <w:vAlign w:val="center"/>
          </w:tcPr>
          <w:p w:rsidR="00633CE4" w:rsidRDefault="008F04A3">
            <w:pPr>
              <w:jc w:val="right"/>
            </w:pPr>
            <w:r>
              <w:rPr>
                <w:color w:val="000000"/>
                <w:szCs w:val="21"/>
              </w:rPr>
              <w:t>40,492.47</w:t>
            </w:r>
          </w:p>
        </w:tc>
        <w:tc>
          <w:tcPr>
            <w:tcW w:w="1080" w:type="dxa"/>
            <w:vAlign w:val="center"/>
          </w:tcPr>
          <w:p w:rsidR="00633CE4" w:rsidRDefault="008F04A3">
            <w:pPr>
              <w:jc w:val="right"/>
            </w:pPr>
            <w:r>
              <w:rPr>
                <w:color w:val="000000"/>
                <w:szCs w:val="21"/>
              </w:rPr>
              <w:t>1.86%</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西部证券股份有限公司</w:t>
            </w:r>
          </w:p>
        </w:tc>
        <w:tc>
          <w:tcPr>
            <w:tcW w:w="780" w:type="dxa"/>
            <w:vAlign w:val="center"/>
          </w:tcPr>
          <w:p w:rsidR="00633CE4" w:rsidRDefault="008F04A3">
            <w:pPr>
              <w:jc w:val="right"/>
            </w:pPr>
            <w:r>
              <w:rPr>
                <w:color w:val="000000"/>
                <w:szCs w:val="21"/>
              </w:rPr>
              <w:t>2</w:t>
            </w:r>
          </w:p>
        </w:tc>
        <w:tc>
          <w:tcPr>
            <w:tcW w:w="1800" w:type="dxa"/>
            <w:vAlign w:val="center"/>
          </w:tcPr>
          <w:p w:rsidR="00633CE4" w:rsidRDefault="008F04A3">
            <w:pPr>
              <w:jc w:val="right"/>
            </w:pPr>
            <w:r>
              <w:rPr>
                <w:color w:val="000000"/>
                <w:szCs w:val="21"/>
              </w:rPr>
              <w:t>396,345,934.01</w:t>
            </w:r>
          </w:p>
        </w:tc>
        <w:tc>
          <w:tcPr>
            <w:tcW w:w="1080" w:type="dxa"/>
            <w:vAlign w:val="center"/>
          </w:tcPr>
          <w:p w:rsidR="00633CE4" w:rsidRDefault="008F04A3">
            <w:pPr>
              <w:jc w:val="right"/>
            </w:pPr>
            <w:r>
              <w:rPr>
                <w:color w:val="000000"/>
                <w:szCs w:val="21"/>
              </w:rPr>
              <w:t>16.98%</w:t>
            </w:r>
          </w:p>
        </w:tc>
        <w:tc>
          <w:tcPr>
            <w:tcW w:w="1620" w:type="dxa"/>
            <w:vAlign w:val="center"/>
          </w:tcPr>
          <w:p w:rsidR="00633CE4" w:rsidRDefault="008F04A3">
            <w:pPr>
              <w:jc w:val="right"/>
            </w:pPr>
            <w:r>
              <w:rPr>
                <w:color w:val="000000"/>
                <w:szCs w:val="21"/>
              </w:rPr>
              <w:t>369,116.71</w:t>
            </w:r>
          </w:p>
        </w:tc>
        <w:tc>
          <w:tcPr>
            <w:tcW w:w="1080" w:type="dxa"/>
            <w:vAlign w:val="center"/>
          </w:tcPr>
          <w:p w:rsidR="00633CE4" w:rsidRDefault="008F04A3">
            <w:pPr>
              <w:jc w:val="right"/>
            </w:pPr>
            <w:r>
              <w:rPr>
                <w:color w:val="000000"/>
                <w:szCs w:val="21"/>
              </w:rPr>
              <w:t>16.98%</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中国中投证券有限责任公司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37,449,441.08</w:t>
            </w:r>
          </w:p>
        </w:tc>
        <w:tc>
          <w:tcPr>
            <w:tcW w:w="1080" w:type="dxa"/>
            <w:vAlign w:val="center"/>
          </w:tcPr>
          <w:p w:rsidR="00633CE4" w:rsidRDefault="008F04A3">
            <w:pPr>
              <w:jc w:val="right"/>
            </w:pPr>
            <w:r>
              <w:rPr>
                <w:color w:val="000000"/>
                <w:szCs w:val="21"/>
              </w:rPr>
              <w:t>1.60%</w:t>
            </w:r>
          </w:p>
        </w:tc>
        <w:tc>
          <w:tcPr>
            <w:tcW w:w="1620" w:type="dxa"/>
            <w:vAlign w:val="center"/>
          </w:tcPr>
          <w:p w:rsidR="00633CE4" w:rsidRDefault="008F04A3">
            <w:pPr>
              <w:jc w:val="right"/>
            </w:pPr>
            <w:r>
              <w:rPr>
                <w:color w:val="000000"/>
                <w:szCs w:val="21"/>
              </w:rPr>
              <w:t>34,876.69</w:t>
            </w:r>
          </w:p>
        </w:tc>
        <w:tc>
          <w:tcPr>
            <w:tcW w:w="1080" w:type="dxa"/>
            <w:vAlign w:val="center"/>
          </w:tcPr>
          <w:p w:rsidR="00633CE4" w:rsidRDefault="008F04A3">
            <w:pPr>
              <w:jc w:val="right"/>
            </w:pPr>
            <w:r>
              <w:rPr>
                <w:color w:val="000000"/>
                <w:szCs w:val="21"/>
              </w:rPr>
              <w:t>1.60%</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申万宏源证券有限公司</w:t>
            </w:r>
          </w:p>
        </w:tc>
        <w:tc>
          <w:tcPr>
            <w:tcW w:w="780" w:type="dxa"/>
            <w:vAlign w:val="center"/>
          </w:tcPr>
          <w:p w:rsidR="00633CE4" w:rsidRDefault="008F04A3">
            <w:pPr>
              <w:jc w:val="right"/>
            </w:pPr>
            <w:r>
              <w:rPr>
                <w:color w:val="000000"/>
                <w:szCs w:val="21"/>
              </w:rPr>
              <w:t>2</w:t>
            </w:r>
          </w:p>
        </w:tc>
        <w:tc>
          <w:tcPr>
            <w:tcW w:w="1800" w:type="dxa"/>
            <w:vAlign w:val="center"/>
          </w:tcPr>
          <w:p w:rsidR="00633CE4" w:rsidRDefault="008F04A3">
            <w:pPr>
              <w:jc w:val="right"/>
            </w:pPr>
            <w:r>
              <w:rPr>
                <w:color w:val="000000"/>
                <w:szCs w:val="21"/>
              </w:rPr>
              <w:t>36,009,201.83</w:t>
            </w:r>
          </w:p>
        </w:tc>
        <w:tc>
          <w:tcPr>
            <w:tcW w:w="1080" w:type="dxa"/>
            <w:vAlign w:val="center"/>
          </w:tcPr>
          <w:p w:rsidR="00633CE4" w:rsidRDefault="008F04A3">
            <w:pPr>
              <w:jc w:val="right"/>
            </w:pPr>
            <w:r>
              <w:rPr>
                <w:color w:val="000000"/>
                <w:szCs w:val="21"/>
              </w:rPr>
              <w:t>1.54%</w:t>
            </w:r>
          </w:p>
        </w:tc>
        <w:tc>
          <w:tcPr>
            <w:tcW w:w="1620" w:type="dxa"/>
            <w:vAlign w:val="center"/>
          </w:tcPr>
          <w:p w:rsidR="00633CE4" w:rsidRDefault="008F04A3">
            <w:pPr>
              <w:jc w:val="right"/>
            </w:pPr>
            <w:r>
              <w:rPr>
                <w:color w:val="000000"/>
                <w:szCs w:val="21"/>
              </w:rPr>
              <w:t>33,535.44</w:t>
            </w:r>
          </w:p>
        </w:tc>
        <w:tc>
          <w:tcPr>
            <w:tcW w:w="1080" w:type="dxa"/>
            <w:vAlign w:val="center"/>
          </w:tcPr>
          <w:p w:rsidR="00633CE4" w:rsidRDefault="008F04A3">
            <w:pPr>
              <w:jc w:val="right"/>
            </w:pPr>
            <w:r>
              <w:rPr>
                <w:color w:val="000000"/>
                <w:szCs w:val="21"/>
              </w:rPr>
              <w:t>1.54%</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瑞银证券有限责任公司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289,583,406.55</w:t>
            </w:r>
          </w:p>
        </w:tc>
        <w:tc>
          <w:tcPr>
            <w:tcW w:w="1080" w:type="dxa"/>
            <w:vAlign w:val="center"/>
          </w:tcPr>
          <w:p w:rsidR="00633CE4" w:rsidRDefault="008F04A3">
            <w:pPr>
              <w:jc w:val="right"/>
            </w:pPr>
            <w:r>
              <w:rPr>
                <w:color w:val="000000"/>
                <w:szCs w:val="21"/>
              </w:rPr>
              <w:t>12.41%</w:t>
            </w:r>
          </w:p>
        </w:tc>
        <w:tc>
          <w:tcPr>
            <w:tcW w:w="1620" w:type="dxa"/>
            <w:vAlign w:val="center"/>
          </w:tcPr>
          <w:p w:rsidR="00633CE4" w:rsidRDefault="008F04A3">
            <w:pPr>
              <w:jc w:val="right"/>
            </w:pPr>
            <w:r>
              <w:rPr>
                <w:color w:val="000000"/>
                <w:szCs w:val="21"/>
              </w:rPr>
              <w:t>269,689.30</w:t>
            </w:r>
          </w:p>
        </w:tc>
        <w:tc>
          <w:tcPr>
            <w:tcW w:w="1080" w:type="dxa"/>
            <w:vAlign w:val="center"/>
          </w:tcPr>
          <w:p w:rsidR="00633CE4" w:rsidRDefault="008F04A3">
            <w:pPr>
              <w:jc w:val="right"/>
            </w:pPr>
            <w:r>
              <w:rPr>
                <w:color w:val="000000"/>
                <w:szCs w:val="21"/>
              </w:rPr>
              <w:t>12.41%</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国金证券股份有限公司</w:t>
            </w:r>
          </w:p>
        </w:tc>
        <w:tc>
          <w:tcPr>
            <w:tcW w:w="780" w:type="dxa"/>
            <w:vAlign w:val="center"/>
          </w:tcPr>
          <w:p w:rsidR="00633CE4" w:rsidRDefault="008F04A3">
            <w:pPr>
              <w:jc w:val="right"/>
            </w:pPr>
            <w:r>
              <w:rPr>
                <w:color w:val="000000"/>
                <w:szCs w:val="21"/>
              </w:rPr>
              <w:t>2</w:t>
            </w:r>
          </w:p>
        </w:tc>
        <w:tc>
          <w:tcPr>
            <w:tcW w:w="1800" w:type="dxa"/>
            <w:vAlign w:val="center"/>
          </w:tcPr>
          <w:p w:rsidR="00633CE4" w:rsidRDefault="008F04A3">
            <w:pPr>
              <w:jc w:val="right"/>
            </w:pPr>
            <w:r>
              <w:rPr>
                <w:color w:val="000000"/>
                <w:szCs w:val="21"/>
              </w:rPr>
              <w:t>249,951,040.85</w:t>
            </w:r>
          </w:p>
        </w:tc>
        <w:tc>
          <w:tcPr>
            <w:tcW w:w="1080" w:type="dxa"/>
            <w:vAlign w:val="center"/>
          </w:tcPr>
          <w:p w:rsidR="00633CE4" w:rsidRDefault="008F04A3">
            <w:pPr>
              <w:jc w:val="right"/>
            </w:pPr>
            <w:r>
              <w:rPr>
                <w:color w:val="000000"/>
                <w:szCs w:val="21"/>
              </w:rPr>
              <w:t>10.71%</w:t>
            </w:r>
          </w:p>
        </w:tc>
        <w:tc>
          <w:tcPr>
            <w:tcW w:w="1620" w:type="dxa"/>
            <w:vAlign w:val="center"/>
          </w:tcPr>
          <w:p w:rsidR="00633CE4" w:rsidRDefault="008F04A3">
            <w:pPr>
              <w:jc w:val="right"/>
            </w:pPr>
            <w:r>
              <w:rPr>
                <w:color w:val="000000"/>
                <w:szCs w:val="21"/>
              </w:rPr>
              <w:t>232,779.71</w:t>
            </w:r>
          </w:p>
        </w:tc>
        <w:tc>
          <w:tcPr>
            <w:tcW w:w="1080" w:type="dxa"/>
            <w:vAlign w:val="center"/>
          </w:tcPr>
          <w:p w:rsidR="00633CE4" w:rsidRDefault="008F04A3">
            <w:pPr>
              <w:jc w:val="right"/>
            </w:pPr>
            <w:r>
              <w:rPr>
                <w:color w:val="000000"/>
                <w:szCs w:val="21"/>
              </w:rPr>
              <w:t>10.71%</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东北证券股份有限公司</w:t>
            </w:r>
          </w:p>
        </w:tc>
        <w:tc>
          <w:tcPr>
            <w:tcW w:w="780" w:type="dxa"/>
            <w:vAlign w:val="center"/>
          </w:tcPr>
          <w:p w:rsidR="00633CE4" w:rsidRDefault="008F04A3">
            <w:pPr>
              <w:jc w:val="right"/>
            </w:pPr>
            <w:r>
              <w:rPr>
                <w:color w:val="000000"/>
                <w:szCs w:val="21"/>
              </w:rPr>
              <w:t>2</w:t>
            </w:r>
          </w:p>
        </w:tc>
        <w:tc>
          <w:tcPr>
            <w:tcW w:w="1800" w:type="dxa"/>
            <w:vAlign w:val="center"/>
          </w:tcPr>
          <w:p w:rsidR="00633CE4" w:rsidRDefault="008F04A3">
            <w:pPr>
              <w:jc w:val="right"/>
            </w:pPr>
            <w:r>
              <w:rPr>
                <w:color w:val="000000"/>
                <w:szCs w:val="21"/>
              </w:rPr>
              <w:t>230,480,894.91</w:t>
            </w:r>
          </w:p>
        </w:tc>
        <w:tc>
          <w:tcPr>
            <w:tcW w:w="1080" w:type="dxa"/>
            <w:vAlign w:val="center"/>
          </w:tcPr>
          <w:p w:rsidR="00633CE4" w:rsidRDefault="008F04A3">
            <w:pPr>
              <w:jc w:val="right"/>
            </w:pPr>
            <w:r>
              <w:rPr>
                <w:color w:val="000000"/>
                <w:szCs w:val="21"/>
              </w:rPr>
              <w:t>9.88%</w:t>
            </w:r>
          </w:p>
        </w:tc>
        <w:tc>
          <w:tcPr>
            <w:tcW w:w="1620" w:type="dxa"/>
            <w:vAlign w:val="center"/>
          </w:tcPr>
          <w:p w:rsidR="00633CE4" w:rsidRDefault="008F04A3">
            <w:pPr>
              <w:jc w:val="right"/>
            </w:pPr>
            <w:r>
              <w:rPr>
                <w:color w:val="000000"/>
                <w:szCs w:val="21"/>
              </w:rPr>
              <w:t>214,647.42</w:t>
            </w:r>
          </w:p>
        </w:tc>
        <w:tc>
          <w:tcPr>
            <w:tcW w:w="1080" w:type="dxa"/>
            <w:vAlign w:val="center"/>
          </w:tcPr>
          <w:p w:rsidR="00633CE4" w:rsidRDefault="008F04A3">
            <w:pPr>
              <w:jc w:val="right"/>
            </w:pPr>
            <w:r>
              <w:rPr>
                <w:color w:val="000000"/>
                <w:szCs w:val="21"/>
              </w:rPr>
              <w:t>9.88%</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招商证券股份有限公司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21,933,223.41</w:t>
            </w:r>
          </w:p>
        </w:tc>
        <w:tc>
          <w:tcPr>
            <w:tcW w:w="1080" w:type="dxa"/>
            <w:vAlign w:val="center"/>
          </w:tcPr>
          <w:p w:rsidR="00633CE4" w:rsidRDefault="008F04A3">
            <w:pPr>
              <w:jc w:val="right"/>
            </w:pPr>
            <w:r>
              <w:rPr>
                <w:color w:val="000000"/>
                <w:szCs w:val="21"/>
              </w:rPr>
              <w:t>0.94%</w:t>
            </w:r>
          </w:p>
        </w:tc>
        <w:tc>
          <w:tcPr>
            <w:tcW w:w="1620" w:type="dxa"/>
            <w:vAlign w:val="center"/>
          </w:tcPr>
          <w:p w:rsidR="00633CE4" w:rsidRDefault="008F04A3">
            <w:pPr>
              <w:jc w:val="right"/>
            </w:pPr>
            <w:r>
              <w:rPr>
                <w:color w:val="000000"/>
                <w:szCs w:val="21"/>
              </w:rPr>
              <w:t>20,426.78</w:t>
            </w:r>
          </w:p>
        </w:tc>
        <w:tc>
          <w:tcPr>
            <w:tcW w:w="1080" w:type="dxa"/>
            <w:vAlign w:val="center"/>
          </w:tcPr>
          <w:p w:rsidR="00633CE4" w:rsidRDefault="008F04A3">
            <w:pPr>
              <w:jc w:val="right"/>
            </w:pPr>
            <w:r>
              <w:rPr>
                <w:color w:val="000000"/>
                <w:szCs w:val="21"/>
              </w:rPr>
              <w:t>0.94%</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中信证券股份有限公司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214,692,162.46</w:t>
            </w:r>
          </w:p>
        </w:tc>
        <w:tc>
          <w:tcPr>
            <w:tcW w:w="1080" w:type="dxa"/>
            <w:vAlign w:val="center"/>
          </w:tcPr>
          <w:p w:rsidR="00633CE4" w:rsidRDefault="008F04A3">
            <w:pPr>
              <w:jc w:val="right"/>
            </w:pPr>
            <w:r>
              <w:rPr>
                <w:color w:val="000000"/>
                <w:szCs w:val="21"/>
              </w:rPr>
              <w:t>9.20%</w:t>
            </w:r>
          </w:p>
        </w:tc>
        <w:tc>
          <w:tcPr>
            <w:tcW w:w="1620" w:type="dxa"/>
            <w:vAlign w:val="center"/>
          </w:tcPr>
          <w:p w:rsidR="00633CE4" w:rsidRDefault="008F04A3">
            <w:pPr>
              <w:jc w:val="right"/>
            </w:pPr>
            <w:r>
              <w:rPr>
                <w:color w:val="000000"/>
                <w:szCs w:val="21"/>
              </w:rPr>
              <w:t>199,943.61</w:t>
            </w:r>
          </w:p>
        </w:tc>
        <w:tc>
          <w:tcPr>
            <w:tcW w:w="1080" w:type="dxa"/>
            <w:vAlign w:val="center"/>
          </w:tcPr>
          <w:p w:rsidR="00633CE4" w:rsidRDefault="008F04A3">
            <w:pPr>
              <w:jc w:val="right"/>
            </w:pPr>
            <w:r>
              <w:rPr>
                <w:color w:val="000000"/>
                <w:szCs w:val="21"/>
              </w:rPr>
              <w:t>9.20%</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兴业证券股份有限公司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204,480,199.12</w:t>
            </w:r>
          </w:p>
        </w:tc>
        <w:tc>
          <w:tcPr>
            <w:tcW w:w="1080" w:type="dxa"/>
            <w:vAlign w:val="center"/>
          </w:tcPr>
          <w:p w:rsidR="00633CE4" w:rsidRDefault="008F04A3">
            <w:pPr>
              <w:jc w:val="right"/>
            </w:pPr>
            <w:r>
              <w:rPr>
                <w:color w:val="000000"/>
                <w:szCs w:val="21"/>
              </w:rPr>
              <w:t>8.76%</w:t>
            </w:r>
          </w:p>
        </w:tc>
        <w:tc>
          <w:tcPr>
            <w:tcW w:w="1620" w:type="dxa"/>
            <w:vAlign w:val="center"/>
          </w:tcPr>
          <w:p w:rsidR="00633CE4" w:rsidRDefault="008F04A3">
            <w:pPr>
              <w:jc w:val="right"/>
            </w:pPr>
            <w:r>
              <w:rPr>
                <w:color w:val="000000"/>
                <w:szCs w:val="21"/>
              </w:rPr>
              <w:t>190,431.70</w:t>
            </w:r>
          </w:p>
        </w:tc>
        <w:tc>
          <w:tcPr>
            <w:tcW w:w="1080" w:type="dxa"/>
            <w:vAlign w:val="center"/>
          </w:tcPr>
          <w:p w:rsidR="00633CE4" w:rsidRDefault="008F04A3">
            <w:pPr>
              <w:jc w:val="right"/>
            </w:pPr>
            <w:r>
              <w:rPr>
                <w:color w:val="000000"/>
                <w:szCs w:val="21"/>
              </w:rPr>
              <w:t>8.76%</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华泰证券股份有限公司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138,491,223.43</w:t>
            </w:r>
          </w:p>
        </w:tc>
        <w:tc>
          <w:tcPr>
            <w:tcW w:w="1080" w:type="dxa"/>
            <w:vAlign w:val="center"/>
          </w:tcPr>
          <w:p w:rsidR="00633CE4" w:rsidRDefault="008F04A3">
            <w:pPr>
              <w:jc w:val="right"/>
            </w:pPr>
            <w:r>
              <w:rPr>
                <w:color w:val="000000"/>
                <w:szCs w:val="21"/>
              </w:rPr>
              <w:t>5.93%</w:t>
            </w:r>
          </w:p>
        </w:tc>
        <w:tc>
          <w:tcPr>
            <w:tcW w:w="1620" w:type="dxa"/>
            <w:vAlign w:val="center"/>
          </w:tcPr>
          <w:p w:rsidR="00633CE4" w:rsidRDefault="008F04A3">
            <w:pPr>
              <w:jc w:val="right"/>
            </w:pPr>
            <w:r>
              <w:rPr>
                <w:color w:val="000000"/>
                <w:szCs w:val="21"/>
              </w:rPr>
              <w:t>128,977.71</w:t>
            </w:r>
          </w:p>
        </w:tc>
        <w:tc>
          <w:tcPr>
            <w:tcW w:w="1080" w:type="dxa"/>
            <w:vAlign w:val="center"/>
          </w:tcPr>
          <w:p w:rsidR="00633CE4" w:rsidRDefault="008F04A3">
            <w:pPr>
              <w:jc w:val="right"/>
            </w:pPr>
            <w:r>
              <w:rPr>
                <w:color w:val="000000"/>
                <w:szCs w:val="21"/>
              </w:rPr>
              <w:t>5.93%</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天风证券股份有限公司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134,664,878.64</w:t>
            </w:r>
          </w:p>
        </w:tc>
        <w:tc>
          <w:tcPr>
            <w:tcW w:w="1080" w:type="dxa"/>
            <w:vAlign w:val="center"/>
          </w:tcPr>
          <w:p w:rsidR="00633CE4" w:rsidRDefault="008F04A3">
            <w:pPr>
              <w:jc w:val="right"/>
            </w:pPr>
            <w:r>
              <w:rPr>
                <w:color w:val="000000"/>
                <w:szCs w:val="21"/>
              </w:rPr>
              <w:t>5.77%</w:t>
            </w:r>
          </w:p>
        </w:tc>
        <w:tc>
          <w:tcPr>
            <w:tcW w:w="1620" w:type="dxa"/>
            <w:vAlign w:val="center"/>
          </w:tcPr>
          <w:p w:rsidR="00633CE4" w:rsidRDefault="008F04A3">
            <w:pPr>
              <w:jc w:val="right"/>
            </w:pPr>
            <w:r>
              <w:rPr>
                <w:color w:val="000000"/>
                <w:szCs w:val="21"/>
              </w:rPr>
              <w:t>125,413.52</w:t>
            </w:r>
          </w:p>
        </w:tc>
        <w:tc>
          <w:tcPr>
            <w:tcW w:w="1080" w:type="dxa"/>
            <w:vAlign w:val="center"/>
          </w:tcPr>
          <w:p w:rsidR="00633CE4" w:rsidRDefault="008F04A3">
            <w:pPr>
              <w:jc w:val="right"/>
            </w:pPr>
            <w:r>
              <w:rPr>
                <w:color w:val="000000"/>
                <w:szCs w:val="21"/>
              </w:rPr>
              <w:t>5.77%</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中国国际金融股份有限公司</w:t>
            </w:r>
          </w:p>
        </w:tc>
        <w:tc>
          <w:tcPr>
            <w:tcW w:w="780" w:type="dxa"/>
            <w:vAlign w:val="center"/>
          </w:tcPr>
          <w:p w:rsidR="00633CE4" w:rsidRDefault="00712105">
            <w:pPr>
              <w:jc w:val="right"/>
            </w:pPr>
            <w:r>
              <w:rPr>
                <w:color w:val="000000"/>
                <w:szCs w:val="21"/>
              </w:rPr>
              <w:t>2</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中银国际证券有限责任公司</w:t>
            </w:r>
          </w:p>
        </w:tc>
        <w:tc>
          <w:tcPr>
            <w:tcW w:w="780" w:type="dxa"/>
            <w:vAlign w:val="center"/>
          </w:tcPr>
          <w:p w:rsidR="00633CE4" w:rsidRDefault="00712105">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国海证券股份有限公司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安信证券股份</w:t>
            </w:r>
            <w:r>
              <w:rPr>
                <w:color w:val="000000"/>
                <w:szCs w:val="21"/>
              </w:rPr>
              <w:lastRenderedPageBreak/>
              <w:t>有限公司</w:t>
            </w:r>
          </w:p>
        </w:tc>
        <w:tc>
          <w:tcPr>
            <w:tcW w:w="780" w:type="dxa"/>
            <w:vAlign w:val="center"/>
          </w:tcPr>
          <w:p w:rsidR="00633CE4" w:rsidRDefault="008F04A3">
            <w:pPr>
              <w:jc w:val="right"/>
            </w:pPr>
            <w:r>
              <w:rPr>
                <w:color w:val="000000"/>
                <w:szCs w:val="21"/>
              </w:rPr>
              <w:lastRenderedPageBreak/>
              <w:t>2</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长城证券股份有限公司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中信建投证券股份有限公司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海通证券股份有限公司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申万宏源证券有限公司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r w:rsidR="00633CE4">
        <w:tc>
          <w:tcPr>
            <w:tcW w:w="1560" w:type="dxa"/>
            <w:vAlign w:val="center"/>
          </w:tcPr>
          <w:p w:rsidR="00633CE4" w:rsidRDefault="008F04A3">
            <w:pPr>
              <w:jc w:val="left"/>
            </w:pPr>
            <w:r>
              <w:rPr>
                <w:color w:val="000000"/>
                <w:szCs w:val="21"/>
              </w:rPr>
              <w:t>英大证券有限责任公司</w:t>
            </w:r>
          </w:p>
        </w:tc>
        <w:tc>
          <w:tcPr>
            <w:tcW w:w="780" w:type="dxa"/>
            <w:vAlign w:val="center"/>
          </w:tcPr>
          <w:p w:rsidR="00633CE4" w:rsidRDefault="008F04A3">
            <w:pPr>
              <w:jc w:val="right"/>
            </w:pPr>
            <w:r>
              <w:rPr>
                <w:color w:val="000000"/>
                <w:szCs w:val="21"/>
              </w:rPr>
              <w:t>1</w:t>
            </w:r>
          </w:p>
        </w:tc>
        <w:tc>
          <w:tcPr>
            <w:tcW w:w="180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620" w:type="dxa"/>
            <w:vAlign w:val="center"/>
          </w:tcPr>
          <w:p w:rsidR="00633CE4" w:rsidRDefault="008F04A3">
            <w:pPr>
              <w:jc w:val="right"/>
            </w:pPr>
            <w:r>
              <w:rPr>
                <w:color w:val="000000"/>
                <w:szCs w:val="21"/>
              </w:rPr>
              <w:t>-</w:t>
            </w:r>
          </w:p>
        </w:tc>
        <w:tc>
          <w:tcPr>
            <w:tcW w:w="1080" w:type="dxa"/>
            <w:vAlign w:val="center"/>
          </w:tcPr>
          <w:p w:rsidR="00633CE4" w:rsidRDefault="008F04A3">
            <w:pPr>
              <w:jc w:val="right"/>
            </w:pPr>
            <w:r>
              <w:rPr>
                <w:color w:val="000000"/>
                <w:szCs w:val="21"/>
              </w:rPr>
              <w:t>-</w:t>
            </w:r>
          </w:p>
        </w:tc>
        <w:tc>
          <w:tcPr>
            <w:tcW w:w="1080" w:type="dxa"/>
            <w:vAlign w:val="center"/>
          </w:tcPr>
          <w:p w:rsidR="00633CE4" w:rsidRDefault="008F04A3">
            <w:pPr>
              <w:jc w:val="left"/>
            </w:pPr>
            <w:r>
              <w:rPr>
                <w:color w:val="000000"/>
                <w:szCs w:val="21"/>
              </w:rPr>
              <w:t>-</w:t>
            </w:r>
          </w:p>
        </w:tc>
      </w:tr>
    </w:tbl>
    <w:p w:rsidR="008F04A3" w:rsidRPr="008F04A3" w:rsidRDefault="008F04A3" w:rsidP="008F04A3">
      <w:pPr>
        <w:tabs>
          <w:tab w:val="left" w:pos="426"/>
        </w:tabs>
        <w:spacing w:before="29" w:line="288" w:lineRule="auto"/>
        <w:ind w:firstLineChars="200" w:firstLine="480"/>
        <w:jc w:val="left"/>
        <w:rPr>
          <w:kern w:val="0"/>
          <w:sz w:val="24"/>
        </w:rPr>
      </w:pPr>
      <w:r w:rsidRPr="008F04A3">
        <w:rPr>
          <w:rFonts w:hint="eastAsia"/>
          <w:kern w:val="0"/>
          <w:sz w:val="24"/>
        </w:rPr>
        <w:t>1</w:t>
      </w:r>
      <w:r w:rsidRPr="008F04A3">
        <w:rPr>
          <w:rFonts w:hint="eastAsia"/>
          <w:kern w:val="0"/>
          <w:sz w:val="24"/>
        </w:rPr>
        <w:t>、报告期内，本基金交易单元未发生变化；</w:t>
      </w:r>
      <w:r w:rsidRPr="008F04A3">
        <w:rPr>
          <w:rFonts w:hint="eastAsia"/>
          <w:kern w:val="0"/>
          <w:sz w:val="24"/>
        </w:rPr>
        <w:t xml:space="preserve">   </w:t>
      </w:r>
    </w:p>
    <w:p w:rsidR="008F04A3" w:rsidRPr="008F04A3" w:rsidRDefault="008F04A3" w:rsidP="008F04A3">
      <w:pPr>
        <w:tabs>
          <w:tab w:val="left" w:pos="426"/>
        </w:tabs>
        <w:spacing w:before="29" w:line="288" w:lineRule="auto"/>
        <w:jc w:val="left"/>
        <w:rPr>
          <w:kern w:val="0"/>
          <w:sz w:val="24"/>
        </w:rPr>
      </w:pPr>
      <w:r w:rsidRPr="008F04A3">
        <w:rPr>
          <w:rFonts w:hint="eastAsia"/>
          <w:kern w:val="0"/>
          <w:sz w:val="24"/>
        </w:rPr>
        <w:t xml:space="preserve">    2</w:t>
      </w:r>
      <w:r w:rsidRPr="008F04A3">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Default="008F04A3" w:rsidP="008F04A3">
      <w:pPr>
        <w:tabs>
          <w:tab w:val="left" w:pos="426"/>
        </w:tabs>
        <w:spacing w:before="29" w:line="288" w:lineRule="auto"/>
        <w:ind w:firstLine="480"/>
        <w:jc w:val="left"/>
        <w:rPr>
          <w:kern w:val="0"/>
          <w:sz w:val="24"/>
        </w:rPr>
      </w:pPr>
      <w:r w:rsidRPr="008F04A3">
        <w:rPr>
          <w:rFonts w:hint="eastAsia"/>
          <w:kern w:val="0"/>
          <w:sz w:val="24"/>
        </w:rPr>
        <w:t>3</w:t>
      </w:r>
      <w:r w:rsidRPr="008F04A3">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8F04A3" w:rsidRPr="008F04A3" w:rsidRDefault="008F04A3" w:rsidP="008F04A3">
      <w:pPr>
        <w:tabs>
          <w:tab w:val="left" w:pos="426"/>
        </w:tabs>
        <w:spacing w:before="29" w:line="288" w:lineRule="auto"/>
        <w:ind w:firstLine="480"/>
        <w:jc w:val="left"/>
        <w:rPr>
          <w:kern w:val="0"/>
          <w:sz w:val="24"/>
        </w:rPr>
      </w:pPr>
    </w:p>
    <w:p w:rsidR="001A59F9" w:rsidRPr="00761CD0" w:rsidRDefault="001A59F9" w:rsidP="00761CD0">
      <w:pPr>
        <w:pStyle w:val="20"/>
        <w:spacing w:before="29" w:after="0" w:line="288" w:lineRule="auto"/>
        <w:rPr>
          <w:rFonts w:ascii="Times New Roman" w:hAnsi="Times New Roman"/>
          <w:kern w:val="0"/>
          <w:szCs w:val="24"/>
        </w:rPr>
      </w:pPr>
      <w:bookmarkStart w:id="282" w:name="_Toc509837793"/>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1"/>
      <w:bookmarkEnd w:id="282"/>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361324901"/>
      <w:bookmarkStart w:id="284" w:name="_Toc50983779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3"/>
      <w:bookmarkEnd w:id="2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33CE4">
        <w:tc>
          <w:tcPr>
            <w:tcW w:w="720" w:type="dxa"/>
            <w:vAlign w:val="center"/>
          </w:tcPr>
          <w:p w:rsidR="00633CE4" w:rsidRDefault="008F04A3">
            <w:pPr>
              <w:jc w:val="center"/>
            </w:pPr>
            <w:r>
              <w:rPr>
                <w:color w:val="000000"/>
                <w:sz w:val="24"/>
              </w:rPr>
              <w:t>1</w:t>
            </w:r>
          </w:p>
        </w:tc>
        <w:tc>
          <w:tcPr>
            <w:tcW w:w="4320" w:type="dxa"/>
            <w:vAlign w:val="center"/>
          </w:tcPr>
          <w:p w:rsidR="00633CE4" w:rsidRDefault="008F04A3">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2017-01-09</w:t>
            </w:r>
          </w:p>
        </w:tc>
      </w:tr>
      <w:tr w:rsidR="00633CE4">
        <w:tc>
          <w:tcPr>
            <w:tcW w:w="720" w:type="dxa"/>
            <w:vAlign w:val="center"/>
          </w:tcPr>
          <w:p w:rsidR="00633CE4" w:rsidRDefault="008F04A3">
            <w:pPr>
              <w:jc w:val="center"/>
            </w:pPr>
            <w:r>
              <w:rPr>
                <w:color w:val="000000"/>
                <w:sz w:val="24"/>
              </w:rPr>
              <w:t>2</w:t>
            </w:r>
          </w:p>
        </w:tc>
        <w:tc>
          <w:tcPr>
            <w:tcW w:w="4320" w:type="dxa"/>
            <w:vAlign w:val="center"/>
          </w:tcPr>
          <w:p w:rsidR="00633CE4" w:rsidRDefault="008F04A3">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2017-01-09</w:t>
            </w:r>
          </w:p>
        </w:tc>
      </w:tr>
      <w:tr w:rsidR="00633CE4">
        <w:tc>
          <w:tcPr>
            <w:tcW w:w="720" w:type="dxa"/>
            <w:vAlign w:val="center"/>
          </w:tcPr>
          <w:p w:rsidR="00633CE4" w:rsidRDefault="008F04A3">
            <w:pPr>
              <w:jc w:val="center"/>
            </w:pPr>
            <w:r>
              <w:rPr>
                <w:color w:val="000000"/>
                <w:sz w:val="24"/>
              </w:rPr>
              <w:t>3</w:t>
            </w:r>
          </w:p>
        </w:tc>
        <w:tc>
          <w:tcPr>
            <w:tcW w:w="4320" w:type="dxa"/>
            <w:vAlign w:val="center"/>
          </w:tcPr>
          <w:p w:rsidR="00633CE4" w:rsidRDefault="008F04A3">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2017-01-09</w:t>
            </w:r>
          </w:p>
        </w:tc>
      </w:tr>
      <w:tr w:rsidR="00633CE4">
        <w:tc>
          <w:tcPr>
            <w:tcW w:w="720" w:type="dxa"/>
            <w:vAlign w:val="center"/>
          </w:tcPr>
          <w:p w:rsidR="00633CE4" w:rsidRDefault="008F04A3">
            <w:pPr>
              <w:jc w:val="center"/>
            </w:pPr>
            <w:r>
              <w:rPr>
                <w:color w:val="000000"/>
                <w:sz w:val="24"/>
              </w:rPr>
              <w:t>4</w:t>
            </w:r>
          </w:p>
        </w:tc>
        <w:tc>
          <w:tcPr>
            <w:tcW w:w="4320" w:type="dxa"/>
            <w:vAlign w:val="center"/>
          </w:tcPr>
          <w:p w:rsidR="00633CE4" w:rsidRDefault="008F04A3">
            <w:pPr>
              <w:jc w:val="left"/>
            </w:pPr>
            <w:r>
              <w:rPr>
                <w:color w:val="000000"/>
                <w:sz w:val="24"/>
              </w:rPr>
              <w:t>交银施罗德基金管理有限公司关于交银施罗德科技创新灵活配置混合型证券投资基金在中国工商银行股份有限公司开通定期定额投资业务以及旗下部分基金</w:t>
            </w:r>
            <w:r>
              <w:rPr>
                <w:color w:val="000000"/>
                <w:sz w:val="24"/>
              </w:rPr>
              <w:lastRenderedPageBreak/>
              <w:t>继续参与中国工商银行股份有限公司定期定额投资业务前端申购费率优惠活动的公告</w:t>
            </w:r>
          </w:p>
        </w:tc>
        <w:tc>
          <w:tcPr>
            <w:tcW w:w="2331" w:type="dxa"/>
            <w:vAlign w:val="center"/>
          </w:tcPr>
          <w:p w:rsidR="00633CE4" w:rsidRDefault="008F04A3">
            <w:pPr>
              <w:jc w:val="center"/>
            </w:pPr>
            <w:r>
              <w:rPr>
                <w:color w:val="000000"/>
                <w:sz w:val="24"/>
              </w:rPr>
              <w:lastRenderedPageBreak/>
              <w:t>中国证券报、上海证券报、证券时报</w:t>
            </w:r>
          </w:p>
        </w:tc>
        <w:tc>
          <w:tcPr>
            <w:tcW w:w="1629" w:type="dxa"/>
            <w:vAlign w:val="center"/>
          </w:tcPr>
          <w:p w:rsidR="00633CE4" w:rsidRDefault="008F04A3">
            <w:pPr>
              <w:jc w:val="center"/>
            </w:pPr>
            <w:r>
              <w:rPr>
                <w:color w:val="000000"/>
                <w:sz w:val="24"/>
              </w:rPr>
              <w:t>2017-01-12</w:t>
            </w:r>
          </w:p>
        </w:tc>
      </w:tr>
      <w:tr w:rsidR="00633CE4">
        <w:tc>
          <w:tcPr>
            <w:tcW w:w="720" w:type="dxa"/>
            <w:vAlign w:val="center"/>
          </w:tcPr>
          <w:p w:rsidR="00633CE4" w:rsidRDefault="008F04A3">
            <w:pPr>
              <w:jc w:val="center"/>
            </w:pPr>
            <w:r>
              <w:rPr>
                <w:color w:val="000000"/>
                <w:sz w:val="24"/>
              </w:rPr>
              <w:t>5</w:t>
            </w:r>
          </w:p>
        </w:tc>
        <w:tc>
          <w:tcPr>
            <w:tcW w:w="4320" w:type="dxa"/>
            <w:vAlign w:val="center"/>
          </w:tcPr>
          <w:p w:rsidR="00633CE4" w:rsidRDefault="008F04A3">
            <w:pPr>
              <w:jc w:val="left"/>
            </w:pPr>
            <w:r>
              <w:rPr>
                <w:color w:val="000000"/>
                <w:sz w:val="24"/>
              </w:rPr>
              <w:t>交银施罗德先锋混合型证券投资基金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2017-01-19</w:t>
            </w:r>
          </w:p>
        </w:tc>
      </w:tr>
      <w:tr w:rsidR="00633CE4">
        <w:tc>
          <w:tcPr>
            <w:tcW w:w="720" w:type="dxa"/>
            <w:vAlign w:val="center"/>
          </w:tcPr>
          <w:p w:rsidR="00633CE4" w:rsidRDefault="008F04A3">
            <w:pPr>
              <w:jc w:val="center"/>
            </w:pPr>
            <w:r>
              <w:rPr>
                <w:color w:val="000000"/>
                <w:sz w:val="24"/>
              </w:rPr>
              <w:t>6</w:t>
            </w:r>
          </w:p>
        </w:tc>
        <w:tc>
          <w:tcPr>
            <w:tcW w:w="4320" w:type="dxa"/>
            <w:vAlign w:val="center"/>
          </w:tcPr>
          <w:p w:rsidR="00633CE4" w:rsidRDefault="008F04A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2017-02-23</w:t>
            </w:r>
          </w:p>
        </w:tc>
      </w:tr>
      <w:tr w:rsidR="00633CE4">
        <w:tc>
          <w:tcPr>
            <w:tcW w:w="720" w:type="dxa"/>
            <w:vAlign w:val="center"/>
          </w:tcPr>
          <w:p w:rsidR="00633CE4" w:rsidRDefault="008F04A3">
            <w:pPr>
              <w:jc w:val="center"/>
            </w:pPr>
            <w:r>
              <w:rPr>
                <w:color w:val="000000"/>
                <w:sz w:val="24"/>
              </w:rPr>
              <w:t>7</w:t>
            </w:r>
          </w:p>
        </w:tc>
        <w:tc>
          <w:tcPr>
            <w:tcW w:w="4320" w:type="dxa"/>
            <w:vAlign w:val="center"/>
          </w:tcPr>
          <w:p w:rsidR="00633CE4" w:rsidRDefault="008F04A3">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2017-02-24</w:t>
            </w:r>
          </w:p>
        </w:tc>
      </w:tr>
      <w:tr w:rsidR="00633CE4">
        <w:tc>
          <w:tcPr>
            <w:tcW w:w="720" w:type="dxa"/>
            <w:vAlign w:val="center"/>
          </w:tcPr>
          <w:p w:rsidR="00633CE4" w:rsidRDefault="008F04A3">
            <w:pPr>
              <w:jc w:val="center"/>
            </w:pPr>
            <w:r>
              <w:rPr>
                <w:color w:val="000000"/>
                <w:sz w:val="24"/>
              </w:rPr>
              <w:t>8</w:t>
            </w:r>
          </w:p>
        </w:tc>
        <w:tc>
          <w:tcPr>
            <w:tcW w:w="4320" w:type="dxa"/>
            <w:vAlign w:val="center"/>
          </w:tcPr>
          <w:p w:rsidR="00633CE4" w:rsidRDefault="008F04A3">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2017-02-24</w:t>
            </w:r>
          </w:p>
        </w:tc>
      </w:tr>
      <w:tr w:rsidR="00633CE4">
        <w:tc>
          <w:tcPr>
            <w:tcW w:w="720" w:type="dxa"/>
            <w:vAlign w:val="center"/>
          </w:tcPr>
          <w:p w:rsidR="00633CE4" w:rsidRDefault="008F04A3">
            <w:pPr>
              <w:jc w:val="center"/>
            </w:pPr>
            <w:r>
              <w:rPr>
                <w:color w:val="000000"/>
                <w:sz w:val="24"/>
              </w:rPr>
              <w:t>9</w:t>
            </w:r>
          </w:p>
        </w:tc>
        <w:tc>
          <w:tcPr>
            <w:tcW w:w="4320" w:type="dxa"/>
            <w:vAlign w:val="center"/>
          </w:tcPr>
          <w:p w:rsidR="00633CE4" w:rsidRDefault="008F04A3">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2017-03-03</w:t>
            </w:r>
          </w:p>
        </w:tc>
      </w:tr>
      <w:tr w:rsidR="00633CE4">
        <w:tc>
          <w:tcPr>
            <w:tcW w:w="720" w:type="dxa"/>
            <w:vAlign w:val="center"/>
          </w:tcPr>
          <w:p w:rsidR="00633CE4" w:rsidRDefault="008F04A3">
            <w:pPr>
              <w:jc w:val="center"/>
            </w:pPr>
            <w:r>
              <w:rPr>
                <w:color w:val="000000"/>
                <w:sz w:val="24"/>
              </w:rPr>
              <w:t>10</w:t>
            </w:r>
          </w:p>
        </w:tc>
        <w:tc>
          <w:tcPr>
            <w:tcW w:w="4320" w:type="dxa"/>
            <w:vAlign w:val="center"/>
          </w:tcPr>
          <w:p w:rsidR="00633CE4" w:rsidRDefault="008F04A3">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2017-03-15</w:t>
            </w:r>
          </w:p>
        </w:tc>
      </w:tr>
      <w:tr w:rsidR="00633CE4">
        <w:tc>
          <w:tcPr>
            <w:tcW w:w="720" w:type="dxa"/>
            <w:vAlign w:val="center"/>
          </w:tcPr>
          <w:p w:rsidR="00633CE4" w:rsidRDefault="008F04A3">
            <w:pPr>
              <w:jc w:val="center"/>
            </w:pPr>
            <w:r>
              <w:rPr>
                <w:color w:val="000000"/>
                <w:sz w:val="24"/>
              </w:rPr>
              <w:t>11</w:t>
            </w:r>
          </w:p>
        </w:tc>
        <w:tc>
          <w:tcPr>
            <w:tcW w:w="4320" w:type="dxa"/>
            <w:vAlign w:val="center"/>
          </w:tcPr>
          <w:p w:rsidR="00633CE4" w:rsidRDefault="008F04A3">
            <w:pPr>
              <w:jc w:val="left"/>
            </w:pPr>
            <w:r>
              <w:rPr>
                <w:color w:val="000000"/>
                <w:sz w:val="24"/>
              </w:rPr>
              <w:t>交银施罗德先锋混合型证券投资基金</w:t>
            </w:r>
            <w:r>
              <w:rPr>
                <w:color w:val="000000"/>
                <w:sz w:val="24"/>
              </w:rPr>
              <w:t>2016</w:t>
            </w:r>
            <w:r>
              <w:rPr>
                <w:color w:val="000000"/>
                <w:sz w:val="24"/>
              </w:rPr>
              <w:t>年年度报告摘要</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2017-03-29</w:t>
            </w:r>
          </w:p>
        </w:tc>
      </w:tr>
      <w:tr w:rsidR="00633CE4">
        <w:tc>
          <w:tcPr>
            <w:tcW w:w="720" w:type="dxa"/>
            <w:vAlign w:val="center"/>
          </w:tcPr>
          <w:p w:rsidR="00633CE4" w:rsidRDefault="008F04A3">
            <w:pPr>
              <w:jc w:val="center"/>
            </w:pPr>
            <w:r>
              <w:rPr>
                <w:color w:val="000000"/>
                <w:sz w:val="24"/>
              </w:rPr>
              <w:t>12</w:t>
            </w:r>
          </w:p>
        </w:tc>
        <w:tc>
          <w:tcPr>
            <w:tcW w:w="4320" w:type="dxa"/>
            <w:vAlign w:val="center"/>
          </w:tcPr>
          <w:p w:rsidR="00633CE4" w:rsidRDefault="008F04A3">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2017-04-01</w:t>
            </w:r>
          </w:p>
        </w:tc>
      </w:tr>
      <w:tr w:rsidR="00633CE4">
        <w:tc>
          <w:tcPr>
            <w:tcW w:w="720" w:type="dxa"/>
            <w:vAlign w:val="center"/>
          </w:tcPr>
          <w:p w:rsidR="00633CE4" w:rsidRDefault="008F04A3">
            <w:pPr>
              <w:jc w:val="center"/>
            </w:pPr>
            <w:r>
              <w:rPr>
                <w:color w:val="000000"/>
                <w:sz w:val="24"/>
              </w:rPr>
              <w:t>13</w:t>
            </w:r>
          </w:p>
        </w:tc>
        <w:tc>
          <w:tcPr>
            <w:tcW w:w="4320" w:type="dxa"/>
            <w:vAlign w:val="center"/>
          </w:tcPr>
          <w:p w:rsidR="00633CE4" w:rsidRDefault="008F04A3">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2017-04-07</w:t>
            </w:r>
          </w:p>
        </w:tc>
      </w:tr>
      <w:tr w:rsidR="00633CE4">
        <w:tc>
          <w:tcPr>
            <w:tcW w:w="720" w:type="dxa"/>
            <w:vAlign w:val="center"/>
          </w:tcPr>
          <w:p w:rsidR="00633CE4" w:rsidRDefault="008F04A3">
            <w:pPr>
              <w:jc w:val="center"/>
            </w:pPr>
            <w:r>
              <w:rPr>
                <w:color w:val="000000"/>
                <w:sz w:val="24"/>
              </w:rPr>
              <w:t>14</w:t>
            </w:r>
          </w:p>
        </w:tc>
        <w:tc>
          <w:tcPr>
            <w:tcW w:w="4320" w:type="dxa"/>
            <w:vAlign w:val="center"/>
          </w:tcPr>
          <w:p w:rsidR="00633CE4" w:rsidRDefault="008F04A3">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2017-04-10</w:t>
            </w:r>
          </w:p>
        </w:tc>
      </w:tr>
      <w:tr w:rsidR="00633CE4">
        <w:tc>
          <w:tcPr>
            <w:tcW w:w="720" w:type="dxa"/>
            <w:vAlign w:val="center"/>
          </w:tcPr>
          <w:p w:rsidR="00633CE4" w:rsidRDefault="008F04A3">
            <w:pPr>
              <w:jc w:val="center"/>
            </w:pPr>
            <w:r>
              <w:rPr>
                <w:color w:val="000000"/>
                <w:sz w:val="24"/>
              </w:rPr>
              <w:t>15</w:t>
            </w:r>
          </w:p>
        </w:tc>
        <w:tc>
          <w:tcPr>
            <w:tcW w:w="4320" w:type="dxa"/>
            <w:vAlign w:val="center"/>
          </w:tcPr>
          <w:p w:rsidR="00633CE4" w:rsidRDefault="008F04A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2017-04-22</w:t>
            </w:r>
          </w:p>
        </w:tc>
      </w:tr>
      <w:tr w:rsidR="00633CE4">
        <w:tc>
          <w:tcPr>
            <w:tcW w:w="720" w:type="dxa"/>
            <w:vAlign w:val="center"/>
          </w:tcPr>
          <w:p w:rsidR="00633CE4" w:rsidRDefault="008F04A3">
            <w:pPr>
              <w:jc w:val="center"/>
            </w:pPr>
            <w:r>
              <w:rPr>
                <w:color w:val="000000"/>
                <w:sz w:val="24"/>
              </w:rPr>
              <w:lastRenderedPageBreak/>
              <w:t>16</w:t>
            </w:r>
          </w:p>
        </w:tc>
        <w:tc>
          <w:tcPr>
            <w:tcW w:w="4320" w:type="dxa"/>
            <w:vAlign w:val="center"/>
          </w:tcPr>
          <w:p w:rsidR="00633CE4" w:rsidRDefault="008F04A3">
            <w:pPr>
              <w:jc w:val="left"/>
            </w:pPr>
            <w:r>
              <w:rPr>
                <w:color w:val="000000"/>
                <w:sz w:val="24"/>
              </w:rPr>
              <w:t>交银施罗德先锋混合型证券投资基金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2017-04-24</w:t>
            </w:r>
          </w:p>
        </w:tc>
      </w:tr>
      <w:tr w:rsidR="00633CE4">
        <w:tc>
          <w:tcPr>
            <w:tcW w:w="720" w:type="dxa"/>
            <w:vAlign w:val="center"/>
          </w:tcPr>
          <w:p w:rsidR="00633CE4" w:rsidRDefault="008F04A3">
            <w:pPr>
              <w:jc w:val="center"/>
            </w:pPr>
            <w:r>
              <w:rPr>
                <w:color w:val="000000"/>
                <w:sz w:val="24"/>
              </w:rPr>
              <w:t>17</w:t>
            </w:r>
          </w:p>
        </w:tc>
        <w:tc>
          <w:tcPr>
            <w:tcW w:w="4320" w:type="dxa"/>
            <w:vAlign w:val="center"/>
          </w:tcPr>
          <w:p w:rsidR="00633CE4" w:rsidRDefault="008F04A3">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2017-05-22</w:t>
            </w:r>
          </w:p>
        </w:tc>
      </w:tr>
      <w:tr w:rsidR="00633CE4">
        <w:tc>
          <w:tcPr>
            <w:tcW w:w="720" w:type="dxa"/>
            <w:vAlign w:val="center"/>
          </w:tcPr>
          <w:p w:rsidR="00633CE4" w:rsidRDefault="008F04A3">
            <w:pPr>
              <w:jc w:val="center"/>
            </w:pPr>
            <w:r>
              <w:rPr>
                <w:color w:val="000000"/>
                <w:sz w:val="24"/>
              </w:rPr>
              <w:t>18</w:t>
            </w:r>
          </w:p>
        </w:tc>
        <w:tc>
          <w:tcPr>
            <w:tcW w:w="4320" w:type="dxa"/>
            <w:vAlign w:val="center"/>
          </w:tcPr>
          <w:p w:rsidR="00633CE4" w:rsidRDefault="008F04A3">
            <w:pPr>
              <w:jc w:val="left"/>
            </w:pPr>
            <w:r>
              <w:rPr>
                <w:color w:val="000000"/>
                <w:sz w:val="24"/>
              </w:rPr>
              <w:t>交银施罗德先锋混合型证券投资基金（更新）招募说明书摘要（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2017-05-25</w:t>
            </w:r>
          </w:p>
        </w:tc>
      </w:tr>
      <w:tr w:rsidR="00633CE4">
        <w:tc>
          <w:tcPr>
            <w:tcW w:w="720" w:type="dxa"/>
            <w:vAlign w:val="center"/>
          </w:tcPr>
          <w:p w:rsidR="00633CE4" w:rsidRDefault="008F04A3">
            <w:pPr>
              <w:jc w:val="center"/>
            </w:pPr>
            <w:r>
              <w:rPr>
                <w:color w:val="000000"/>
                <w:sz w:val="24"/>
              </w:rPr>
              <w:t>19</w:t>
            </w:r>
          </w:p>
        </w:tc>
        <w:tc>
          <w:tcPr>
            <w:tcW w:w="4320" w:type="dxa"/>
            <w:vAlign w:val="center"/>
          </w:tcPr>
          <w:p w:rsidR="00633CE4" w:rsidRDefault="008F04A3">
            <w:pPr>
              <w:jc w:val="left"/>
            </w:pPr>
            <w:r>
              <w:rPr>
                <w:color w:val="000000"/>
                <w:sz w:val="24"/>
              </w:rPr>
              <w:t>交银施罗德基金管理有限公司关于旗下基金所持停牌股票估值调整的公告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2017-06-08</w:t>
            </w:r>
          </w:p>
        </w:tc>
      </w:tr>
      <w:tr w:rsidR="00633CE4">
        <w:tc>
          <w:tcPr>
            <w:tcW w:w="720" w:type="dxa"/>
            <w:vAlign w:val="center"/>
          </w:tcPr>
          <w:p w:rsidR="00633CE4" w:rsidRDefault="008F04A3">
            <w:pPr>
              <w:jc w:val="center"/>
            </w:pPr>
            <w:r>
              <w:rPr>
                <w:color w:val="000000"/>
                <w:sz w:val="24"/>
              </w:rPr>
              <w:t>20</w:t>
            </w:r>
          </w:p>
        </w:tc>
        <w:tc>
          <w:tcPr>
            <w:tcW w:w="4320" w:type="dxa"/>
            <w:vAlign w:val="center"/>
          </w:tcPr>
          <w:p w:rsidR="00633CE4" w:rsidRDefault="008F04A3">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2017-06-12</w:t>
            </w:r>
          </w:p>
        </w:tc>
      </w:tr>
      <w:tr w:rsidR="00633CE4">
        <w:tc>
          <w:tcPr>
            <w:tcW w:w="720" w:type="dxa"/>
            <w:vAlign w:val="center"/>
          </w:tcPr>
          <w:p w:rsidR="00633CE4" w:rsidRDefault="008F04A3">
            <w:pPr>
              <w:jc w:val="center"/>
            </w:pPr>
            <w:r>
              <w:rPr>
                <w:color w:val="000000"/>
                <w:sz w:val="24"/>
              </w:rPr>
              <w:t>21</w:t>
            </w:r>
          </w:p>
        </w:tc>
        <w:tc>
          <w:tcPr>
            <w:tcW w:w="4320" w:type="dxa"/>
            <w:vAlign w:val="center"/>
          </w:tcPr>
          <w:p w:rsidR="00633CE4" w:rsidRDefault="008F04A3">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2017-06-16</w:t>
            </w:r>
          </w:p>
        </w:tc>
      </w:tr>
      <w:tr w:rsidR="00633CE4">
        <w:tc>
          <w:tcPr>
            <w:tcW w:w="720" w:type="dxa"/>
            <w:vAlign w:val="center"/>
          </w:tcPr>
          <w:p w:rsidR="00633CE4" w:rsidRDefault="008F04A3">
            <w:pPr>
              <w:jc w:val="center"/>
            </w:pPr>
            <w:r>
              <w:rPr>
                <w:color w:val="000000"/>
                <w:sz w:val="24"/>
              </w:rPr>
              <w:t>22</w:t>
            </w:r>
          </w:p>
        </w:tc>
        <w:tc>
          <w:tcPr>
            <w:tcW w:w="4320" w:type="dxa"/>
            <w:vAlign w:val="center"/>
          </w:tcPr>
          <w:p w:rsidR="00633CE4" w:rsidRDefault="008F04A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2017-06-30</w:t>
            </w:r>
          </w:p>
        </w:tc>
      </w:tr>
      <w:tr w:rsidR="00633CE4">
        <w:tc>
          <w:tcPr>
            <w:tcW w:w="720" w:type="dxa"/>
            <w:vAlign w:val="center"/>
          </w:tcPr>
          <w:p w:rsidR="00633CE4" w:rsidRDefault="008F04A3">
            <w:pPr>
              <w:jc w:val="center"/>
            </w:pPr>
            <w:r>
              <w:rPr>
                <w:color w:val="000000"/>
                <w:sz w:val="24"/>
              </w:rPr>
              <w:t>23</w:t>
            </w:r>
          </w:p>
        </w:tc>
        <w:tc>
          <w:tcPr>
            <w:tcW w:w="4320" w:type="dxa"/>
            <w:vAlign w:val="center"/>
          </w:tcPr>
          <w:p w:rsidR="00633CE4" w:rsidRDefault="008F04A3">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2017-07-01</w:t>
            </w:r>
          </w:p>
        </w:tc>
      </w:tr>
      <w:tr w:rsidR="00633CE4">
        <w:tc>
          <w:tcPr>
            <w:tcW w:w="720" w:type="dxa"/>
            <w:vAlign w:val="center"/>
          </w:tcPr>
          <w:p w:rsidR="00633CE4" w:rsidRDefault="008F04A3">
            <w:pPr>
              <w:jc w:val="center"/>
            </w:pPr>
            <w:r>
              <w:rPr>
                <w:color w:val="000000"/>
                <w:sz w:val="24"/>
              </w:rPr>
              <w:t>24</w:t>
            </w:r>
          </w:p>
        </w:tc>
        <w:tc>
          <w:tcPr>
            <w:tcW w:w="4320" w:type="dxa"/>
            <w:vAlign w:val="center"/>
          </w:tcPr>
          <w:p w:rsidR="00633CE4" w:rsidRDefault="008F04A3">
            <w:pPr>
              <w:jc w:val="left"/>
            </w:pPr>
            <w:r>
              <w:rPr>
                <w:color w:val="000000"/>
                <w:sz w:val="24"/>
              </w:rPr>
              <w:t>交银施罗德基金管理有限公司关于直销柜台开展旗下基金前端收费模式下申购费率优惠活动的公告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2017-07-06</w:t>
            </w:r>
          </w:p>
        </w:tc>
      </w:tr>
      <w:tr w:rsidR="00633CE4">
        <w:tc>
          <w:tcPr>
            <w:tcW w:w="720" w:type="dxa"/>
            <w:vAlign w:val="center"/>
          </w:tcPr>
          <w:p w:rsidR="00633CE4" w:rsidRDefault="008F04A3">
            <w:pPr>
              <w:jc w:val="center"/>
            </w:pPr>
            <w:r>
              <w:rPr>
                <w:color w:val="000000"/>
                <w:sz w:val="24"/>
              </w:rPr>
              <w:t>25</w:t>
            </w:r>
          </w:p>
        </w:tc>
        <w:tc>
          <w:tcPr>
            <w:tcW w:w="4320" w:type="dxa"/>
            <w:vAlign w:val="center"/>
          </w:tcPr>
          <w:p w:rsidR="00633CE4" w:rsidRDefault="008F04A3">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2017-07-17</w:t>
            </w:r>
          </w:p>
        </w:tc>
      </w:tr>
      <w:tr w:rsidR="00633CE4">
        <w:tc>
          <w:tcPr>
            <w:tcW w:w="720" w:type="dxa"/>
            <w:vAlign w:val="center"/>
          </w:tcPr>
          <w:p w:rsidR="00633CE4" w:rsidRDefault="008F04A3">
            <w:pPr>
              <w:jc w:val="center"/>
            </w:pPr>
            <w:r>
              <w:rPr>
                <w:color w:val="000000"/>
                <w:sz w:val="24"/>
              </w:rPr>
              <w:t>26</w:t>
            </w:r>
          </w:p>
        </w:tc>
        <w:tc>
          <w:tcPr>
            <w:tcW w:w="4320" w:type="dxa"/>
            <w:vAlign w:val="center"/>
          </w:tcPr>
          <w:p w:rsidR="00633CE4" w:rsidRDefault="008F04A3">
            <w:pPr>
              <w:jc w:val="left"/>
            </w:pPr>
            <w:r>
              <w:rPr>
                <w:color w:val="000000"/>
                <w:sz w:val="24"/>
              </w:rPr>
              <w:t>交银施罗德先锋混合型证券投资基金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2017-07-20</w:t>
            </w:r>
          </w:p>
        </w:tc>
      </w:tr>
      <w:tr w:rsidR="00633CE4">
        <w:tc>
          <w:tcPr>
            <w:tcW w:w="720" w:type="dxa"/>
            <w:vAlign w:val="center"/>
          </w:tcPr>
          <w:p w:rsidR="00633CE4" w:rsidRDefault="008F04A3">
            <w:pPr>
              <w:jc w:val="center"/>
            </w:pPr>
            <w:r>
              <w:rPr>
                <w:color w:val="000000"/>
                <w:sz w:val="24"/>
              </w:rPr>
              <w:t>27</w:t>
            </w:r>
          </w:p>
        </w:tc>
        <w:tc>
          <w:tcPr>
            <w:tcW w:w="4320" w:type="dxa"/>
            <w:vAlign w:val="center"/>
          </w:tcPr>
          <w:p w:rsidR="00633CE4" w:rsidRDefault="008F04A3">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2017-07-21</w:t>
            </w:r>
          </w:p>
        </w:tc>
      </w:tr>
      <w:tr w:rsidR="00633CE4">
        <w:tc>
          <w:tcPr>
            <w:tcW w:w="720" w:type="dxa"/>
            <w:vAlign w:val="center"/>
          </w:tcPr>
          <w:p w:rsidR="00633CE4" w:rsidRDefault="008F04A3">
            <w:pPr>
              <w:jc w:val="center"/>
            </w:pPr>
            <w:r>
              <w:rPr>
                <w:color w:val="000000"/>
                <w:sz w:val="24"/>
              </w:rPr>
              <w:t>28</w:t>
            </w:r>
          </w:p>
        </w:tc>
        <w:tc>
          <w:tcPr>
            <w:tcW w:w="4320" w:type="dxa"/>
            <w:vAlign w:val="center"/>
          </w:tcPr>
          <w:p w:rsidR="00633CE4" w:rsidRDefault="008F04A3">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2017-08-01</w:t>
            </w:r>
          </w:p>
        </w:tc>
      </w:tr>
      <w:tr w:rsidR="00633CE4">
        <w:tc>
          <w:tcPr>
            <w:tcW w:w="720" w:type="dxa"/>
            <w:vAlign w:val="center"/>
          </w:tcPr>
          <w:p w:rsidR="00633CE4" w:rsidRDefault="008F04A3">
            <w:pPr>
              <w:jc w:val="center"/>
            </w:pPr>
            <w:r>
              <w:rPr>
                <w:color w:val="000000"/>
                <w:sz w:val="24"/>
              </w:rPr>
              <w:lastRenderedPageBreak/>
              <w:t>29</w:t>
            </w:r>
          </w:p>
        </w:tc>
        <w:tc>
          <w:tcPr>
            <w:tcW w:w="4320" w:type="dxa"/>
            <w:vAlign w:val="center"/>
          </w:tcPr>
          <w:p w:rsidR="00633CE4" w:rsidRDefault="008F04A3">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2017-08-14</w:t>
            </w:r>
          </w:p>
        </w:tc>
      </w:tr>
      <w:tr w:rsidR="00633CE4">
        <w:tc>
          <w:tcPr>
            <w:tcW w:w="720" w:type="dxa"/>
            <w:vAlign w:val="center"/>
          </w:tcPr>
          <w:p w:rsidR="00633CE4" w:rsidRDefault="008F04A3">
            <w:pPr>
              <w:jc w:val="center"/>
            </w:pPr>
            <w:r>
              <w:rPr>
                <w:color w:val="000000"/>
                <w:sz w:val="24"/>
              </w:rPr>
              <w:t>30</w:t>
            </w:r>
          </w:p>
        </w:tc>
        <w:tc>
          <w:tcPr>
            <w:tcW w:w="4320" w:type="dxa"/>
            <w:vAlign w:val="center"/>
          </w:tcPr>
          <w:p w:rsidR="00633CE4" w:rsidRDefault="008F04A3">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2017-08-25</w:t>
            </w:r>
          </w:p>
        </w:tc>
      </w:tr>
      <w:tr w:rsidR="00633CE4">
        <w:tc>
          <w:tcPr>
            <w:tcW w:w="720" w:type="dxa"/>
            <w:vAlign w:val="center"/>
          </w:tcPr>
          <w:p w:rsidR="00633CE4" w:rsidRDefault="008F04A3">
            <w:pPr>
              <w:jc w:val="center"/>
            </w:pPr>
            <w:r>
              <w:rPr>
                <w:color w:val="000000"/>
                <w:sz w:val="24"/>
              </w:rPr>
              <w:t>31</w:t>
            </w:r>
          </w:p>
        </w:tc>
        <w:tc>
          <w:tcPr>
            <w:tcW w:w="4320" w:type="dxa"/>
            <w:vAlign w:val="center"/>
          </w:tcPr>
          <w:p w:rsidR="00633CE4" w:rsidRDefault="008F04A3">
            <w:pPr>
              <w:jc w:val="left"/>
            </w:pPr>
            <w:r>
              <w:rPr>
                <w:color w:val="000000"/>
                <w:sz w:val="24"/>
              </w:rPr>
              <w:t>交银施罗德先锋混合型证券投资基金</w:t>
            </w:r>
            <w:r>
              <w:rPr>
                <w:color w:val="000000"/>
                <w:sz w:val="24"/>
              </w:rPr>
              <w:t>2017</w:t>
            </w:r>
            <w:r>
              <w:rPr>
                <w:color w:val="000000"/>
                <w:sz w:val="24"/>
              </w:rPr>
              <w:t>年半年度报告摘要</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2017-08-26</w:t>
            </w:r>
          </w:p>
        </w:tc>
      </w:tr>
      <w:tr w:rsidR="00633CE4">
        <w:tc>
          <w:tcPr>
            <w:tcW w:w="720" w:type="dxa"/>
            <w:vAlign w:val="center"/>
          </w:tcPr>
          <w:p w:rsidR="00633CE4" w:rsidRDefault="008F04A3">
            <w:pPr>
              <w:jc w:val="center"/>
            </w:pPr>
            <w:r>
              <w:rPr>
                <w:color w:val="000000"/>
                <w:sz w:val="24"/>
              </w:rPr>
              <w:t>32</w:t>
            </w:r>
          </w:p>
        </w:tc>
        <w:tc>
          <w:tcPr>
            <w:tcW w:w="4320" w:type="dxa"/>
            <w:vAlign w:val="center"/>
          </w:tcPr>
          <w:p w:rsidR="00633CE4" w:rsidRDefault="008F04A3">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2017-09-15</w:t>
            </w:r>
          </w:p>
        </w:tc>
      </w:tr>
      <w:tr w:rsidR="00633CE4">
        <w:tc>
          <w:tcPr>
            <w:tcW w:w="720" w:type="dxa"/>
            <w:vAlign w:val="center"/>
          </w:tcPr>
          <w:p w:rsidR="00633CE4" w:rsidRDefault="008F04A3">
            <w:pPr>
              <w:jc w:val="center"/>
            </w:pPr>
            <w:r>
              <w:rPr>
                <w:color w:val="000000"/>
                <w:sz w:val="24"/>
              </w:rPr>
              <w:t>33</w:t>
            </w:r>
          </w:p>
        </w:tc>
        <w:tc>
          <w:tcPr>
            <w:tcW w:w="4320" w:type="dxa"/>
            <w:vAlign w:val="center"/>
          </w:tcPr>
          <w:p w:rsidR="00633CE4" w:rsidRDefault="008F04A3">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2017-09-22</w:t>
            </w:r>
          </w:p>
        </w:tc>
      </w:tr>
      <w:tr w:rsidR="00633CE4">
        <w:tc>
          <w:tcPr>
            <w:tcW w:w="720" w:type="dxa"/>
            <w:vAlign w:val="center"/>
          </w:tcPr>
          <w:p w:rsidR="00633CE4" w:rsidRDefault="008F04A3">
            <w:pPr>
              <w:jc w:val="center"/>
            </w:pPr>
            <w:r>
              <w:rPr>
                <w:color w:val="000000"/>
                <w:sz w:val="24"/>
              </w:rPr>
              <w:t>34</w:t>
            </w:r>
          </w:p>
        </w:tc>
        <w:tc>
          <w:tcPr>
            <w:tcW w:w="4320" w:type="dxa"/>
            <w:vAlign w:val="center"/>
          </w:tcPr>
          <w:p w:rsidR="00633CE4" w:rsidRDefault="008F04A3">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2017-10-13</w:t>
            </w:r>
          </w:p>
        </w:tc>
      </w:tr>
      <w:tr w:rsidR="00633CE4">
        <w:tc>
          <w:tcPr>
            <w:tcW w:w="720" w:type="dxa"/>
            <w:vAlign w:val="center"/>
          </w:tcPr>
          <w:p w:rsidR="00633CE4" w:rsidRDefault="008F04A3">
            <w:pPr>
              <w:jc w:val="center"/>
            </w:pPr>
            <w:r>
              <w:rPr>
                <w:color w:val="000000"/>
                <w:sz w:val="24"/>
              </w:rPr>
              <w:t>35</w:t>
            </w:r>
          </w:p>
        </w:tc>
        <w:tc>
          <w:tcPr>
            <w:tcW w:w="4320" w:type="dxa"/>
            <w:vAlign w:val="center"/>
          </w:tcPr>
          <w:p w:rsidR="00633CE4" w:rsidRDefault="008F04A3">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2017-10-20</w:t>
            </w:r>
          </w:p>
        </w:tc>
      </w:tr>
      <w:tr w:rsidR="00633CE4">
        <w:tc>
          <w:tcPr>
            <w:tcW w:w="720" w:type="dxa"/>
            <w:vAlign w:val="center"/>
          </w:tcPr>
          <w:p w:rsidR="00633CE4" w:rsidRDefault="008F04A3">
            <w:pPr>
              <w:jc w:val="center"/>
            </w:pPr>
            <w:r>
              <w:rPr>
                <w:color w:val="000000"/>
                <w:sz w:val="24"/>
              </w:rPr>
              <w:t>36</w:t>
            </w:r>
          </w:p>
        </w:tc>
        <w:tc>
          <w:tcPr>
            <w:tcW w:w="4320" w:type="dxa"/>
            <w:vAlign w:val="center"/>
          </w:tcPr>
          <w:p w:rsidR="00633CE4" w:rsidRDefault="008F04A3">
            <w:pPr>
              <w:jc w:val="left"/>
            </w:pPr>
            <w:r>
              <w:rPr>
                <w:color w:val="000000"/>
                <w:sz w:val="24"/>
              </w:rPr>
              <w:t>交银施罗德先锋混合型证券投资基金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2017-10-25</w:t>
            </w:r>
          </w:p>
        </w:tc>
      </w:tr>
      <w:tr w:rsidR="00633CE4">
        <w:tc>
          <w:tcPr>
            <w:tcW w:w="720" w:type="dxa"/>
            <w:vAlign w:val="center"/>
          </w:tcPr>
          <w:p w:rsidR="00633CE4" w:rsidRDefault="008F04A3">
            <w:pPr>
              <w:jc w:val="center"/>
            </w:pPr>
            <w:r>
              <w:rPr>
                <w:color w:val="000000"/>
                <w:sz w:val="24"/>
              </w:rPr>
              <w:t>37</w:t>
            </w:r>
          </w:p>
        </w:tc>
        <w:tc>
          <w:tcPr>
            <w:tcW w:w="4320" w:type="dxa"/>
            <w:vAlign w:val="center"/>
          </w:tcPr>
          <w:p w:rsidR="00633CE4" w:rsidRDefault="008F04A3">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2017-11-22</w:t>
            </w:r>
          </w:p>
        </w:tc>
      </w:tr>
      <w:tr w:rsidR="00633CE4">
        <w:tc>
          <w:tcPr>
            <w:tcW w:w="720" w:type="dxa"/>
            <w:vAlign w:val="center"/>
          </w:tcPr>
          <w:p w:rsidR="00633CE4" w:rsidRDefault="008F04A3">
            <w:pPr>
              <w:jc w:val="center"/>
            </w:pPr>
            <w:r>
              <w:rPr>
                <w:color w:val="000000"/>
                <w:sz w:val="24"/>
              </w:rPr>
              <w:t>38</w:t>
            </w:r>
          </w:p>
        </w:tc>
        <w:tc>
          <w:tcPr>
            <w:tcW w:w="4320" w:type="dxa"/>
            <w:vAlign w:val="center"/>
          </w:tcPr>
          <w:p w:rsidR="00633CE4" w:rsidRDefault="008F04A3">
            <w:pPr>
              <w:jc w:val="left"/>
            </w:pPr>
            <w:r>
              <w:rPr>
                <w:color w:val="000000"/>
                <w:sz w:val="24"/>
              </w:rPr>
              <w:t>交银施罗德先锋混合型证券投资基金（更新）招募说明书摘要（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2017-11-24</w:t>
            </w:r>
          </w:p>
        </w:tc>
      </w:tr>
      <w:tr w:rsidR="00633CE4">
        <w:tc>
          <w:tcPr>
            <w:tcW w:w="720" w:type="dxa"/>
            <w:vAlign w:val="center"/>
          </w:tcPr>
          <w:p w:rsidR="00633CE4" w:rsidRDefault="008F04A3">
            <w:pPr>
              <w:jc w:val="center"/>
            </w:pPr>
            <w:r>
              <w:rPr>
                <w:color w:val="000000"/>
                <w:sz w:val="24"/>
              </w:rPr>
              <w:t>39</w:t>
            </w:r>
          </w:p>
        </w:tc>
        <w:tc>
          <w:tcPr>
            <w:tcW w:w="4320" w:type="dxa"/>
            <w:vAlign w:val="center"/>
          </w:tcPr>
          <w:p w:rsidR="00633CE4" w:rsidRDefault="008F04A3">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2017-11-29</w:t>
            </w:r>
          </w:p>
        </w:tc>
      </w:tr>
      <w:tr w:rsidR="00633CE4">
        <w:tc>
          <w:tcPr>
            <w:tcW w:w="720" w:type="dxa"/>
            <w:vAlign w:val="center"/>
          </w:tcPr>
          <w:p w:rsidR="00633CE4" w:rsidRDefault="008F04A3">
            <w:pPr>
              <w:jc w:val="center"/>
            </w:pPr>
            <w:r>
              <w:rPr>
                <w:color w:val="000000"/>
                <w:sz w:val="24"/>
              </w:rPr>
              <w:t>40</w:t>
            </w:r>
          </w:p>
        </w:tc>
        <w:tc>
          <w:tcPr>
            <w:tcW w:w="4320" w:type="dxa"/>
            <w:vAlign w:val="center"/>
          </w:tcPr>
          <w:p w:rsidR="00633CE4" w:rsidRDefault="008F04A3">
            <w:pPr>
              <w:jc w:val="left"/>
            </w:pPr>
            <w:r>
              <w:rPr>
                <w:color w:val="000000"/>
                <w:sz w:val="24"/>
              </w:rPr>
              <w:t>交银施罗德基金管理有限公司关于增加上海挖财金融信息服务有限公司为旗下部分基金的场外销售机构并参与其基金前端申购（含定期定额业务）费率优惠</w:t>
            </w:r>
            <w:r>
              <w:rPr>
                <w:color w:val="000000"/>
                <w:sz w:val="24"/>
              </w:rPr>
              <w:lastRenderedPageBreak/>
              <w:t>活动的公告</w:t>
            </w:r>
          </w:p>
        </w:tc>
        <w:tc>
          <w:tcPr>
            <w:tcW w:w="2331" w:type="dxa"/>
            <w:vAlign w:val="center"/>
          </w:tcPr>
          <w:p w:rsidR="00633CE4" w:rsidRDefault="008F04A3">
            <w:pPr>
              <w:jc w:val="center"/>
            </w:pPr>
            <w:r>
              <w:rPr>
                <w:color w:val="000000"/>
                <w:sz w:val="24"/>
              </w:rPr>
              <w:lastRenderedPageBreak/>
              <w:t>中国证券报、上海证券报、证券时报</w:t>
            </w:r>
          </w:p>
        </w:tc>
        <w:tc>
          <w:tcPr>
            <w:tcW w:w="1629" w:type="dxa"/>
            <w:vAlign w:val="center"/>
          </w:tcPr>
          <w:p w:rsidR="00633CE4" w:rsidRDefault="008F04A3">
            <w:pPr>
              <w:jc w:val="center"/>
            </w:pPr>
            <w:r>
              <w:rPr>
                <w:color w:val="000000"/>
                <w:sz w:val="24"/>
              </w:rPr>
              <w:t>2017-12-14</w:t>
            </w:r>
          </w:p>
        </w:tc>
      </w:tr>
      <w:tr w:rsidR="00633CE4">
        <w:tc>
          <w:tcPr>
            <w:tcW w:w="720" w:type="dxa"/>
            <w:vAlign w:val="center"/>
          </w:tcPr>
          <w:p w:rsidR="00633CE4" w:rsidRDefault="008F04A3">
            <w:pPr>
              <w:jc w:val="center"/>
            </w:pPr>
            <w:r>
              <w:rPr>
                <w:color w:val="000000"/>
                <w:sz w:val="24"/>
              </w:rPr>
              <w:t>41</w:t>
            </w:r>
          </w:p>
        </w:tc>
        <w:tc>
          <w:tcPr>
            <w:tcW w:w="4320" w:type="dxa"/>
            <w:vAlign w:val="center"/>
          </w:tcPr>
          <w:p w:rsidR="00633CE4" w:rsidRDefault="008F04A3">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2017-12-22</w:t>
            </w:r>
          </w:p>
        </w:tc>
      </w:tr>
      <w:tr w:rsidR="00633CE4">
        <w:tc>
          <w:tcPr>
            <w:tcW w:w="720" w:type="dxa"/>
            <w:vAlign w:val="center"/>
          </w:tcPr>
          <w:p w:rsidR="00633CE4" w:rsidRDefault="008F04A3">
            <w:pPr>
              <w:jc w:val="center"/>
            </w:pPr>
            <w:r>
              <w:rPr>
                <w:color w:val="000000"/>
                <w:sz w:val="24"/>
              </w:rPr>
              <w:t>42</w:t>
            </w:r>
          </w:p>
        </w:tc>
        <w:tc>
          <w:tcPr>
            <w:tcW w:w="4320" w:type="dxa"/>
            <w:vAlign w:val="center"/>
          </w:tcPr>
          <w:p w:rsidR="00633CE4" w:rsidRDefault="008F04A3">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2017-12-30</w:t>
            </w:r>
          </w:p>
        </w:tc>
      </w:tr>
      <w:tr w:rsidR="00633CE4">
        <w:tc>
          <w:tcPr>
            <w:tcW w:w="720" w:type="dxa"/>
            <w:vAlign w:val="center"/>
          </w:tcPr>
          <w:p w:rsidR="00633CE4" w:rsidRDefault="008F04A3">
            <w:pPr>
              <w:jc w:val="center"/>
            </w:pPr>
            <w:r>
              <w:rPr>
                <w:color w:val="000000"/>
                <w:sz w:val="24"/>
              </w:rPr>
              <w:t>43</w:t>
            </w:r>
          </w:p>
        </w:tc>
        <w:tc>
          <w:tcPr>
            <w:tcW w:w="4320" w:type="dxa"/>
            <w:vAlign w:val="center"/>
          </w:tcPr>
          <w:p w:rsidR="00633CE4" w:rsidRDefault="008F04A3">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33CE4" w:rsidRDefault="008F04A3">
            <w:pPr>
              <w:jc w:val="center"/>
            </w:pPr>
            <w:r>
              <w:rPr>
                <w:color w:val="000000"/>
                <w:sz w:val="24"/>
              </w:rPr>
              <w:t>中国证券报、上海证券报、证券时报</w:t>
            </w:r>
          </w:p>
        </w:tc>
        <w:tc>
          <w:tcPr>
            <w:tcW w:w="1629" w:type="dxa"/>
            <w:vAlign w:val="center"/>
          </w:tcPr>
          <w:p w:rsidR="00633CE4" w:rsidRDefault="008F04A3">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285" w:name="_Toc374532345"/>
      <w:bookmarkStart w:id="286" w:name="_Toc50983779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285"/>
      <w:bookmarkEnd w:id="286"/>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33CE4">
        <w:tc>
          <w:tcPr>
            <w:tcW w:w="993" w:type="dxa"/>
            <w:vMerge w:val="restart"/>
          </w:tcPr>
          <w:p w:rsidR="00633CE4" w:rsidRDefault="00633CE4"/>
          <w:p w:rsidR="00633CE4" w:rsidRDefault="008F04A3">
            <w:r>
              <w:rPr>
                <w:rFonts w:ascii="宋体" w:hAnsi="宋体" w:hint="eastAsia"/>
                <w:bCs/>
                <w:color w:val="000000"/>
                <w:kern w:val="0"/>
                <w:szCs w:val="21"/>
              </w:rPr>
              <w:t>机构</w:t>
            </w:r>
          </w:p>
        </w:tc>
        <w:tc>
          <w:tcPr>
            <w:tcW w:w="992" w:type="dxa"/>
            <w:vAlign w:val="center"/>
          </w:tcPr>
          <w:p w:rsidR="00633CE4" w:rsidRDefault="008F04A3">
            <w:pPr>
              <w:jc w:val="center"/>
            </w:pPr>
            <w:r>
              <w:rPr>
                <w:rFonts w:ascii="宋体" w:hAnsi="宋体"/>
                <w:color w:val="000000"/>
                <w:kern w:val="0"/>
                <w:szCs w:val="21"/>
              </w:rPr>
              <w:t>1</w:t>
            </w:r>
          </w:p>
        </w:tc>
        <w:tc>
          <w:tcPr>
            <w:tcW w:w="1843" w:type="dxa"/>
            <w:vAlign w:val="center"/>
          </w:tcPr>
          <w:p w:rsidR="00633CE4" w:rsidRDefault="008F04A3">
            <w:pPr>
              <w:jc w:val="center"/>
            </w:pPr>
            <w:r>
              <w:rPr>
                <w:rFonts w:ascii="宋体" w:hAnsi="宋体"/>
                <w:color w:val="000000"/>
                <w:kern w:val="0"/>
                <w:szCs w:val="21"/>
              </w:rPr>
              <w:t>2017/1/1-2017/12/31</w:t>
            </w:r>
          </w:p>
        </w:tc>
        <w:tc>
          <w:tcPr>
            <w:tcW w:w="851" w:type="dxa"/>
            <w:vAlign w:val="center"/>
          </w:tcPr>
          <w:p w:rsidR="00633CE4" w:rsidRDefault="008F04A3">
            <w:pPr>
              <w:jc w:val="center"/>
            </w:pPr>
            <w:r>
              <w:rPr>
                <w:rFonts w:ascii="宋体" w:hAnsi="宋体"/>
                <w:color w:val="000000"/>
                <w:kern w:val="0"/>
                <w:szCs w:val="21"/>
              </w:rPr>
              <w:t>247,753,297.38</w:t>
            </w:r>
          </w:p>
        </w:tc>
        <w:tc>
          <w:tcPr>
            <w:tcW w:w="850" w:type="dxa"/>
            <w:vAlign w:val="center"/>
          </w:tcPr>
          <w:p w:rsidR="00633CE4" w:rsidRDefault="008F04A3">
            <w:pPr>
              <w:jc w:val="center"/>
            </w:pPr>
            <w:r>
              <w:rPr>
                <w:rFonts w:ascii="宋体" w:hAnsi="宋体"/>
                <w:color w:val="000000"/>
                <w:kern w:val="0"/>
                <w:szCs w:val="21"/>
              </w:rPr>
              <w:t>227,792,408.05</w:t>
            </w:r>
          </w:p>
        </w:tc>
        <w:tc>
          <w:tcPr>
            <w:tcW w:w="1134" w:type="dxa"/>
            <w:vAlign w:val="center"/>
          </w:tcPr>
          <w:p w:rsidR="00633CE4" w:rsidRDefault="008F04A3">
            <w:pPr>
              <w:jc w:val="center"/>
            </w:pPr>
            <w:r>
              <w:rPr>
                <w:rFonts w:ascii="宋体" w:hAnsi="宋体"/>
                <w:color w:val="000000"/>
                <w:kern w:val="0"/>
                <w:szCs w:val="21"/>
              </w:rPr>
              <w:t>247,753,297.38</w:t>
            </w:r>
          </w:p>
        </w:tc>
        <w:tc>
          <w:tcPr>
            <w:tcW w:w="1419" w:type="dxa"/>
            <w:vAlign w:val="center"/>
          </w:tcPr>
          <w:p w:rsidR="00633CE4" w:rsidRDefault="008F04A3">
            <w:pPr>
              <w:jc w:val="center"/>
            </w:pPr>
            <w:r>
              <w:rPr>
                <w:rFonts w:ascii="宋体" w:hAnsi="宋体"/>
                <w:color w:val="000000"/>
                <w:kern w:val="0"/>
                <w:szCs w:val="21"/>
              </w:rPr>
              <w:t>227,792,408.05</w:t>
            </w:r>
          </w:p>
        </w:tc>
        <w:tc>
          <w:tcPr>
            <w:tcW w:w="1130" w:type="dxa"/>
            <w:vAlign w:val="center"/>
          </w:tcPr>
          <w:p w:rsidR="00633CE4" w:rsidRDefault="008F04A3">
            <w:pPr>
              <w:jc w:val="center"/>
            </w:pPr>
            <w:r>
              <w:rPr>
                <w:rFonts w:ascii="宋体" w:hAnsi="宋体"/>
                <w:color w:val="000000"/>
                <w:kern w:val="0"/>
                <w:szCs w:val="21"/>
              </w:rPr>
              <w:t>28.67%</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50983779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50983779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633CE4" w:rsidRDefault="008F04A3">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rsidR="00633CE4" w:rsidRDefault="008F04A3">
      <w:pPr>
        <w:spacing w:before="29" w:line="288" w:lineRule="auto"/>
        <w:rPr>
          <w:color w:val="000000"/>
          <w:sz w:val="24"/>
        </w:rPr>
      </w:pPr>
      <w:r>
        <w:rPr>
          <w:color w:val="000000"/>
          <w:sz w:val="24"/>
        </w:rPr>
        <w:t>2</w:t>
      </w:r>
      <w:r>
        <w:rPr>
          <w:color w:val="000000"/>
          <w:sz w:val="24"/>
        </w:rPr>
        <w:t>、《交银施罗德先锋混合型证券投资基金基金合同》；</w:t>
      </w:r>
    </w:p>
    <w:p w:rsidR="00633CE4" w:rsidRDefault="008F04A3">
      <w:pPr>
        <w:spacing w:before="29" w:line="288" w:lineRule="auto"/>
        <w:rPr>
          <w:color w:val="000000"/>
          <w:sz w:val="24"/>
        </w:rPr>
      </w:pPr>
      <w:r>
        <w:rPr>
          <w:color w:val="000000"/>
          <w:sz w:val="24"/>
        </w:rPr>
        <w:t>3</w:t>
      </w:r>
      <w:r>
        <w:rPr>
          <w:color w:val="000000"/>
          <w:sz w:val="24"/>
        </w:rPr>
        <w:t>、《交银施罗德先锋混合型证券投资基金招募说明书》；</w:t>
      </w:r>
    </w:p>
    <w:p w:rsidR="00633CE4" w:rsidRDefault="008F04A3">
      <w:pPr>
        <w:spacing w:before="29" w:line="288" w:lineRule="auto"/>
        <w:rPr>
          <w:color w:val="000000"/>
          <w:sz w:val="24"/>
        </w:rPr>
      </w:pPr>
      <w:r>
        <w:rPr>
          <w:color w:val="000000"/>
          <w:sz w:val="24"/>
        </w:rPr>
        <w:t>4</w:t>
      </w:r>
      <w:r>
        <w:rPr>
          <w:color w:val="000000"/>
          <w:sz w:val="24"/>
        </w:rPr>
        <w:t>、《交银施罗德先锋混合型证券投资基金托管协议》；</w:t>
      </w:r>
    </w:p>
    <w:p w:rsidR="00633CE4" w:rsidRDefault="008F04A3">
      <w:pPr>
        <w:spacing w:before="29" w:line="288" w:lineRule="auto"/>
        <w:rPr>
          <w:color w:val="000000"/>
          <w:sz w:val="24"/>
        </w:rPr>
      </w:pPr>
      <w:r>
        <w:rPr>
          <w:color w:val="000000"/>
          <w:sz w:val="24"/>
        </w:rPr>
        <w:t>5</w:t>
      </w:r>
      <w:r>
        <w:rPr>
          <w:color w:val="000000"/>
          <w:sz w:val="24"/>
        </w:rPr>
        <w:t>、基金管理人业务资格批件、营业执照；</w:t>
      </w:r>
    </w:p>
    <w:p w:rsidR="00633CE4" w:rsidRDefault="008F04A3">
      <w:pPr>
        <w:spacing w:before="29" w:line="288" w:lineRule="auto"/>
        <w:rPr>
          <w:color w:val="000000"/>
          <w:sz w:val="24"/>
        </w:rPr>
      </w:pPr>
      <w:r>
        <w:rPr>
          <w:color w:val="000000"/>
          <w:sz w:val="24"/>
        </w:rPr>
        <w:t>6</w:t>
      </w:r>
      <w:r>
        <w:rPr>
          <w:color w:val="000000"/>
          <w:sz w:val="24"/>
        </w:rPr>
        <w:t>、基金托管人业务资格批件、营业执照；</w:t>
      </w:r>
    </w:p>
    <w:p w:rsidR="00633CE4" w:rsidRDefault="008F04A3">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rsidR="001A59F9" w:rsidRPr="00E037C7" w:rsidRDefault="001A59F9" w:rsidP="002465E2">
      <w:pPr>
        <w:spacing w:before="29" w:line="288" w:lineRule="auto"/>
        <w:rPr>
          <w:color w:val="000000"/>
          <w:sz w:val="24"/>
        </w:rPr>
      </w:pPr>
      <w:r w:rsidRPr="00E037C7">
        <w:rPr>
          <w:color w:val="000000"/>
          <w:sz w:val="24"/>
        </w:rPr>
        <w:lastRenderedPageBreak/>
        <w:t>8</w:t>
      </w:r>
      <w:r w:rsidRPr="00E037C7">
        <w:rPr>
          <w:color w:val="000000"/>
          <w:sz w:val="24"/>
        </w:rPr>
        <w:t>、报告期内交银施罗德先锋混合型证券投资基金在指定报刊上各项公告的原稿。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509837798"/>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509837799"/>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633CE4" w:rsidRDefault="008F04A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F7" w:rsidRDefault="00B671F7">
      <w:r>
        <w:separator/>
      </w:r>
    </w:p>
  </w:endnote>
  <w:endnote w:type="continuationSeparator" w:id="0">
    <w:p w:rsidR="00B671F7" w:rsidRDefault="00B6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9D" w:rsidRDefault="00D20614" w:rsidP="00C03B3A">
    <w:pPr>
      <w:pStyle w:val="aa"/>
      <w:framePr w:wrap="around" w:vAnchor="text" w:hAnchor="margin" w:xAlign="right" w:y="1"/>
      <w:rPr>
        <w:rStyle w:val="ac"/>
      </w:rPr>
    </w:pPr>
    <w:r>
      <w:rPr>
        <w:rStyle w:val="ac"/>
      </w:rPr>
      <w:fldChar w:fldCharType="begin"/>
    </w:r>
    <w:r w:rsidR="008A1D9D">
      <w:rPr>
        <w:rStyle w:val="ac"/>
      </w:rPr>
      <w:instrText xml:space="preserve">PAGE  </w:instrText>
    </w:r>
    <w:r>
      <w:rPr>
        <w:rStyle w:val="ac"/>
      </w:rPr>
      <w:fldChar w:fldCharType="end"/>
    </w:r>
  </w:p>
  <w:p w:rsidR="008A1D9D" w:rsidRDefault="008A1D9D"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9D" w:rsidRDefault="008A1D9D" w:rsidP="00C03B3A">
    <w:pPr>
      <w:pStyle w:val="aa"/>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42545A">
      <w:rPr>
        <w:noProof/>
        <w:kern w:val="0"/>
        <w:szCs w:val="21"/>
      </w:rPr>
      <w:t>8</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42545A">
      <w:rPr>
        <w:noProof/>
        <w:kern w:val="0"/>
        <w:szCs w:val="21"/>
      </w:rPr>
      <w:t>56</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F7" w:rsidRDefault="00B671F7">
      <w:r>
        <w:separator/>
      </w:r>
    </w:p>
  </w:footnote>
  <w:footnote w:type="continuationSeparator" w:id="0">
    <w:p w:rsidR="00B671F7" w:rsidRDefault="00B67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D9D" w:rsidRPr="00C2542B" w:rsidRDefault="008A1D9D" w:rsidP="00C2542B">
    <w:pPr>
      <w:pStyle w:val="ae"/>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A30"/>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658C"/>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419"/>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006"/>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67C5C"/>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6ACC"/>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23F"/>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583"/>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9CC"/>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3CDE"/>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45A"/>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B0C"/>
    <w:rsid w:val="00443C8F"/>
    <w:rsid w:val="00444263"/>
    <w:rsid w:val="004443E0"/>
    <w:rsid w:val="00444C60"/>
    <w:rsid w:val="00444E35"/>
    <w:rsid w:val="0044502D"/>
    <w:rsid w:val="00445F6B"/>
    <w:rsid w:val="0044660B"/>
    <w:rsid w:val="00446F93"/>
    <w:rsid w:val="00447BC9"/>
    <w:rsid w:val="00447CEF"/>
    <w:rsid w:val="00447E28"/>
    <w:rsid w:val="00450BA9"/>
    <w:rsid w:val="00450FE3"/>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5C3"/>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0B"/>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E4B34"/>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3CE4"/>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D7DD9"/>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105"/>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07B"/>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953"/>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2CF"/>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4ED6"/>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027"/>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CB6"/>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04A3"/>
    <w:rsid w:val="008F14C7"/>
    <w:rsid w:val="008F1E9E"/>
    <w:rsid w:val="008F2165"/>
    <w:rsid w:val="008F2356"/>
    <w:rsid w:val="008F2477"/>
    <w:rsid w:val="008F3879"/>
    <w:rsid w:val="008F3AA3"/>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E7A3E"/>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7A"/>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78"/>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853"/>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1F7"/>
    <w:rsid w:val="00B673C9"/>
    <w:rsid w:val="00B67B37"/>
    <w:rsid w:val="00B67C23"/>
    <w:rsid w:val="00B7079B"/>
    <w:rsid w:val="00B70DC7"/>
    <w:rsid w:val="00B716B5"/>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971E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1BE9"/>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91A"/>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4EEA"/>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1C29"/>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0DD8"/>
    <w:rsid w:val="00F910F9"/>
    <w:rsid w:val="00F912FD"/>
    <w:rsid w:val="00F91B92"/>
    <w:rsid w:val="00F91D43"/>
    <w:rsid w:val="00F91FDA"/>
    <w:rsid w:val="00F9254F"/>
    <w:rsid w:val="00F92772"/>
    <w:rsid w:val="00F9367F"/>
    <w:rsid w:val="00F93CEB"/>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0DD4"/>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3CC6"/>
    <w:rsid w:val="00FC41BE"/>
    <w:rsid w:val="00FC4946"/>
    <w:rsid w:val="00FC6D6C"/>
    <w:rsid w:val="00FD0E54"/>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2D9A6B-B663-4D2D-9AEB-EE716BEA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CA1BE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A1BE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A1BE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A1BE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A1BE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A1BE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647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90816-C993-4030-86B4-CCD074704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1593</TotalTime>
  <Pages>56</Pages>
  <Words>7570</Words>
  <Characters>43149</Characters>
  <Application>Microsoft Office Word</Application>
  <DocSecurity>0</DocSecurity>
  <Lines>359</Lines>
  <Paragraphs>101</Paragraphs>
  <ScaleCrop>false</ScaleCrop>
  <Company/>
  <LinksUpToDate>false</LinksUpToDate>
  <CharactersWithSpaces>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1465</cp:revision>
  <cp:lastPrinted>2007-07-19T00:46:00Z</cp:lastPrinted>
  <dcterms:created xsi:type="dcterms:W3CDTF">2013-08-07T09:12:00Z</dcterms:created>
  <dcterms:modified xsi:type="dcterms:W3CDTF">2020-03-27T09:37:00Z</dcterms:modified>
</cp:coreProperties>
</file>