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交银施罗德新回报灵活配置混合型证券投资基金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交银新回报灵活配置混合</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519752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519752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5</w:t>
            </w:r>
            <w:r w:rsidRPr="00E25C2A">
              <w:rPr>
                <w:sz w:val="24"/>
              </w:rPr>
              <w:t>月</w:t>
            </w:r>
            <w:r w:rsidRPr="00E25C2A">
              <w:rPr>
                <w:sz w:val="24"/>
              </w:rPr>
              <w:t>15</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419,732,536.88</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交银新回报灵活配置混合</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交银新回报灵活配置混合</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519752</w:t>
            </w:r>
          </w:p>
        </w:tc>
        <w:tc>
          <w:tcPr>
            <w:tcW w:w="2902" w:type="dxa"/>
            <w:vAlign w:val="center"/>
          </w:tcPr>
          <w:p w:rsidR="009511B7" w:rsidRPr="000E4C40" w:rsidRDefault="009511B7" w:rsidP="00C57BBB">
            <w:pPr>
              <w:spacing w:before="29" w:line="288" w:lineRule="auto"/>
              <w:jc w:val="left"/>
              <w:rPr>
                <w:sz w:val="24"/>
              </w:rPr>
            </w:pPr>
            <w:r w:rsidRPr="000E4C40">
              <w:rPr>
                <w:sz w:val="24"/>
              </w:rPr>
              <w:t>519760</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415,041,442.81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4,691,094.07</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50%×</w:t>
            </w:r>
            <w:r w:rsidRPr="00CF0C3D">
              <w:rPr>
                <w:sz w:val="24"/>
              </w:rPr>
              <w:t>沪深</w:t>
            </w:r>
            <w:r w:rsidRPr="00CF0C3D">
              <w:rPr>
                <w:sz w:val="24"/>
              </w:rPr>
              <w:t>300</w:t>
            </w:r>
            <w:r w:rsidRPr="00CF0C3D">
              <w:rPr>
                <w:sz w:val="24"/>
              </w:rPr>
              <w:t>指数收益率</w:t>
            </w:r>
            <w:r w:rsidRPr="00CF0C3D">
              <w:rPr>
                <w:sz w:val="24"/>
              </w:rPr>
              <w:t>+50%×</w:t>
            </w: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本基金是一只混合型基金，其风险和预期收益高于债券型基金和货币市场基金，低于股票型基金。属于承担较高风险、预期收益较高的证券投资基金品种。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交银新回报灵活配置混合</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32,523,185.87</w:t>
            </w:r>
          </w:p>
        </w:tc>
        <w:tc>
          <w:tcPr>
            <w:tcW w:w="688" w:type="pct"/>
            <w:vAlign w:val="center"/>
          </w:tcPr>
          <w:p w:rsidR="00B44DBC" w:rsidRPr="00A942AC" w:rsidRDefault="00B44DBC" w:rsidP="00674CBD">
            <w:pPr>
              <w:spacing w:before="29" w:line="288" w:lineRule="auto"/>
              <w:jc w:val="right"/>
              <w:rPr>
                <w:szCs w:val="21"/>
              </w:rPr>
            </w:pPr>
            <w:r w:rsidRPr="00A942AC">
              <w:rPr>
                <w:szCs w:val="21"/>
              </w:rPr>
              <w:t>215,123.87</w:t>
            </w:r>
          </w:p>
        </w:tc>
        <w:tc>
          <w:tcPr>
            <w:tcW w:w="687" w:type="pct"/>
            <w:vAlign w:val="center"/>
          </w:tcPr>
          <w:p w:rsidR="00B44DBC" w:rsidRPr="00A942AC" w:rsidRDefault="00B44DBC" w:rsidP="00674CBD">
            <w:pPr>
              <w:spacing w:before="29" w:line="288" w:lineRule="auto"/>
              <w:jc w:val="right"/>
              <w:rPr>
                <w:szCs w:val="21"/>
              </w:rPr>
            </w:pPr>
            <w:r w:rsidRPr="00A942AC">
              <w:rPr>
                <w:szCs w:val="21"/>
              </w:rPr>
              <w:t>33,437,987.07</w:t>
            </w:r>
          </w:p>
        </w:tc>
        <w:tc>
          <w:tcPr>
            <w:tcW w:w="688" w:type="pct"/>
            <w:vAlign w:val="center"/>
          </w:tcPr>
          <w:p w:rsidR="00B44DBC" w:rsidRPr="00A942AC" w:rsidRDefault="00B44DBC" w:rsidP="00674CBD">
            <w:pPr>
              <w:spacing w:before="29" w:line="288" w:lineRule="auto"/>
              <w:jc w:val="right"/>
              <w:rPr>
                <w:szCs w:val="21"/>
              </w:rPr>
            </w:pPr>
            <w:r w:rsidRPr="00A942AC">
              <w:rPr>
                <w:szCs w:val="21"/>
              </w:rPr>
              <w:t>7.10</w:t>
            </w:r>
          </w:p>
        </w:tc>
        <w:tc>
          <w:tcPr>
            <w:tcW w:w="762" w:type="pct"/>
            <w:vAlign w:val="center"/>
          </w:tcPr>
          <w:p w:rsidR="00B44DBC" w:rsidRPr="00A942AC" w:rsidRDefault="00B44DBC" w:rsidP="00674CBD">
            <w:pPr>
              <w:spacing w:before="29" w:line="288" w:lineRule="auto"/>
              <w:jc w:val="right"/>
              <w:rPr>
                <w:szCs w:val="21"/>
              </w:rPr>
            </w:pPr>
            <w:r w:rsidRPr="00A942AC">
              <w:rPr>
                <w:szCs w:val="21"/>
              </w:rPr>
              <w:t>78,556,969.44</w:t>
            </w:r>
          </w:p>
        </w:tc>
        <w:tc>
          <w:tcPr>
            <w:tcW w:w="666" w:type="pct"/>
            <w:vAlign w:val="center"/>
          </w:tcPr>
          <w:p w:rsidR="00B44DBC" w:rsidRPr="00A942AC" w:rsidRDefault="00B44DBC" w:rsidP="00674CBD">
            <w:pPr>
              <w:spacing w:before="29" w:line="288" w:lineRule="auto"/>
              <w:jc w:val="right"/>
              <w:rPr>
                <w:szCs w:val="21"/>
              </w:rPr>
            </w:pPr>
            <w:r w:rsidRPr="00A942AC">
              <w:rPr>
                <w:szCs w:val="21"/>
              </w:rPr>
              <w:t>480.70</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15,032,819.75</w:t>
            </w:r>
          </w:p>
        </w:tc>
        <w:tc>
          <w:tcPr>
            <w:tcW w:w="688" w:type="pct"/>
            <w:vAlign w:val="center"/>
          </w:tcPr>
          <w:p w:rsidR="00B44DBC" w:rsidRPr="00A942AC" w:rsidRDefault="00B44DBC" w:rsidP="00674CBD">
            <w:pPr>
              <w:spacing w:before="29" w:line="288" w:lineRule="auto"/>
              <w:jc w:val="right"/>
              <w:rPr>
                <w:szCs w:val="21"/>
              </w:rPr>
            </w:pPr>
            <w:r w:rsidRPr="00A942AC">
              <w:rPr>
                <w:szCs w:val="21"/>
              </w:rPr>
              <w:t>69,381.03</w:t>
            </w:r>
          </w:p>
        </w:tc>
        <w:tc>
          <w:tcPr>
            <w:tcW w:w="687" w:type="pct"/>
            <w:vAlign w:val="center"/>
          </w:tcPr>
          <w:p w:rsidR="00B44DBC" w:rsidRPr="00A942AC" w:rsidRDefault="00B44DBC" w:rsidP="00674CBD">
            <w:pPr>
              <w:spacing w:before="29" w:line="288" w:lineRule="auto"/>
              <w:jc w:val="right"/>
              <w:rPr>
                <w:szCs w:val="21"/>
              </w:rPr>
            </w:pPr>
            <w:r w:rsidRPr="00A942AC">
              <w:rPr>
                <w:szCs w:val="21"/>
              </w:rPr>
              <w:t>67,760,844.57</w:t>
            </w:r>
          </w:p>
        </w:tc>
        <w:tc>
          <w:tcPr>
            <w:tcW w:w="688" w:type="pct"/>
            <w:vAlign w:val="center"/>
          </w:tcPr>
          <w:p w:rsidR="00B44DBC" w:rsidRPr="00A942AC" w:rsidRDefault="00B44DBC" w:rsidP="00674CBD">
            <w:pPr>
              <w:spacing w:before="29" w:line="288" w:lineRule="auto"/>
              <w:jc w:val="right"/>
              <w:rPr>
                <w:szCs w:val="21"/>
              </w:rPr>
            </w:pPr>
            <w:r w:rsidRPr="00A942AC">
              <w:rPr>
                <w:szCs w:val="21"/>
              </w:rPr>
              <w:t>18.04</w:t>
            </w:r>
          </w:p>
        </w:tc>
        <w:tc>
          <w:tcPr>
            <w:tcW w:w="762" w:type="pct"/>
            <w:vAlign w:val="center"/>
          </w:tcPr>
          <w:p w:rsidR="00B44DBC" w:rsidRPr="00A942AC" w:rsidRDefault="00B44DBC" w:rsidP="00674CBD">
            <w:pPr>
              <w:spacing w:before="29" w:line="288" w:lineRule="auto"/>
              <w:jc w:val="right"/>
              <w:rPr>
                <w:szCs w:val="21"/>
              </w:rPr>
            </w:pPr>
            <w:r w:rsidRPr="00A942AC">
              <w:rPr>
                <w:szCs w:val="21"/>
              </w:rPr>
              <w:t>47,085,746.78</w:t>
            </w:r>
          </w:p>
        </w:tc>
        <w:tc>
          <w:tcPr>
            <w:tcW w:w="666" w:type="pct"/>
            <w:vAlign w:val="center"/>
          </w:tcPr>
          <w:p w:rsidR="00B44DBC" w:rsidRPr="00A942AC" w:rsidRDefault="00B44DBC" w:rsidP="00674CBD">
            <w:pPr>
              <w:spacing w:before="29" w:line="288" w:lineRule="auto"/>
              <w:jc w:val="right"/>
              <w:rPr>
                <w:szCs w:val="21"/>
              </w:rPr>
            </w:pPr>
            <w:r w:rsidRPr="00A942AC">
              <w:rPr>
                <w:szCs w:val="21"/>
              </w:rPr>
              <w:t>860.90</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0.0279</w:t>
            </w:r>
          </w:p>
        </w:tc>
        <w:tc>
          <w:tcPr>
            <w:tcW w:w="688" w:type="pct"/>
            <w:vAlign w:val="center"/>
          </w:tcPr>
          <w:p w:rsidR="008C42FD" w:rsidRPr="00E52F9F" w:rsidRDefault="008C42FD" w:rsidP="00AF7CB5">
            <w:pPr>
              <w:spacing w:before="29" w:line="288" w:lineRule="auto"/>
              <w:jc w:val="right"/>
              <w:rPr>
                <w:szCs w:val="21"/>
              </w:rPr>
            </w:pPr>
            <w:r w:rsidRPr="00E52F9F">
              <w:rPr>
                <w:szCs w:val="21"/>
              </w:rPr>
              <w:t>0.0299</w:t>
            </w:r>
          </w:p>
        </w:tc>
        <w:tc>
          <w:tcPr>
            <w:tcW w:w="687" w:type="pct"/>
            <w:vAlign w:val="center"/>
          </w:tcPr>
          <w:p w:rsidR="008C42FD" w:rsidRPr="00E52F9F" w:rsidRDefault="008C42FD" w:rsidP="00AF7CB5">
            <w:pPr>
              <w:spacing w:before="29" w:line="288" w:lineRule="auto"/>
              <w:jc w:val="right"/>
              <w:rPr>
                <w:szCs w:val="21"/>
              </w:rPr>
            </w:pPr>
            <w:r w:rsidRPr="00E52F9F">
              <w:rPr>
                <w:szCs w:val="21"/>
              </w:rPr>
              <w:t>0.0971</w:t>
            </w:r>
          </w:p>
        </w:tc>
        <w:tc>
          <w:tcPr>
            <w:tcW w:w="688" w:type="pct"/>
            <w:vAlign w:val="center"/>
          </w:tcPr>
          <w:p w:rsidR="008C42FD" w:rsidRPr="00E52F9F" w:rsidRDefault="008C42FD" w:rsidP="00AF7CB5">
            <w:pPr>
              <w:spacing w:before="29" w:line="288" w:lineRule="auto"/>
              <w:jc w:val="right"/>
              <w:rPr>
                <w:szCs w:val="21"/>
              </w:rPr>
            </w:pPr>
            <w:r w:rsidRPr="00E52F9F">
              <w:rPr>
                <w:szCs w:val="21"/>
              </w:rPr>
              <w:t>0.0912</w:t>
            </w:r>
          </w:p>
        </w:tc>
        <w:tc>
          <w:tcPr>
            <w:tcW w:w="762" w:type="pct"/>
            <w:vAlign w:val="center"/>
          </w:tcPr>
          <w:p w:rsidR="008C42FD" w:rsidRPr="00E52F9F" w:rsidRDefault="008C42FD" w:rsidP="00AF7CB5">
            <w:pPr>
              <w:spacing w:before="29" w:line="288" w:lineRule="auto"/>
              <w:jc w:val="right"/>
              <w:rPr>
                <w:szCs w:val="21"/>
              </w:rPr>
            </w:pPr>
            <w:r w:rsidRPr="00E52F9F">
              <w:rPr>
                <w:szCs w:val="21"/>
              </w:rPr>
              <w:t>0.0215</w:t>
            </w:r>
          </w:p>
        </w:tc>
        <w:tc>
          <w:tcPr>
            <w:tcW w:w="666" w:type="pct"/>
            <w:vAlign w:val="center"/>
          </w:tcPr>
          <w:p w:rsidR="008C42FD" w:rsidRPr="00E52F9F" w:rsidRDefault="008C42FD" w:rsidP="00AF7CB5">
            <w:pPr>
              <w:spacing w:before="29" w:line="288" w:lineRule="auto"/>
              <w:jc w:val="right"/>
              <w:rPr>
                <w:szCs w:val="21"/>
              </w:rPr>
            </w:pPr>
            <w:r w:rsidRPr="00E52F9F">
              <w:rPr>
                <w:szCs w:val="21"/>
              </w:rPr>
              <w:t>0.0250</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2.04%</w:t>
            </w:r>
          </w:p>
        </w:tc>
        <w:tc>
          <w:tcPr>
            <w:tcW w:w="688" w:type="pct"/>
            <w:vAlign w:val="center"/>
          </w:tcPr>
          <w:p w:rsidR="00A62AD8" w:rsidRPr="00A942AC" w:rsidRDefault="00A62AD8" w:rsidP="00674CBD">
            <w:pPr>
              <w:spacing w:before="29" w:line="288" w:lineRule="auto"/>
              <w:jc w:val="right"/>
              <w:rPr>
                <w:szCs w:val="21"/>
              </w:rPr>
            </w:pPr>
            <w:r w:rsidRPr="00A942AC">
              <w:rPr>
                <w:szCs w:val="21"/>
              </w:rPr>
              <w:t>257.66%</w:t>
            </w:r>
          </w:p>
        </w:tc>
        <w:tc>
          <w:tcPr>
            <w:tcW w:w="687" w:type="pct"/>
            <w:vAlign w:val="center"/>
          </w:tcPr>
          <w:p w:rsidR="00A62AD8" w:rsidRPr="00A942AC" w:rsidRDefault="00A62AD8" w:rsidP="00674CBD">
            <w:pPr>
              <w:spacing w:before="29" w:line="288" w:lineRule="auto"/>
              <w:jc w:val="right"/>
              <w:rPr>
                <w:szCs w:val="21"/>
              </w:rPr>
            </w:pPr>
            <w:r w:rsidRPr="00A942AC">
              <w:rPr>
                <w:szCs w:val="21"/>
              </w:rPr>
              <w:t>9.75%</w:t>
            </w:r>
          </w:p>
        </w:tc>
        <w:tc>
          <w:tcPr>
            <w:tcW w:w="688" w:type="pct"/>
            <w:vAlign w:val="center"/>
          </w:tcPr>
          <w:p w:rsidR="00A62AD8" w:rsidRPr="00A942AC" w:rsidRDefault="00A62AD8" w:rsidP="00674CBD">
            <w:pPr>
              <w:spacing w:before="29" w:line="288" w:lineRule="auto"/>
              <w:jc w:val="right"/>
              <w:rPr>
                <w:szCs w:val="21"/>
              </w:rPr>
            </w:pPr>
            <w:r w:rsidRPr="00A942AC">
              <w:rPr>
                <w:szCs w:val="21"/>
              </w:rPr>
              <w:t>9.68%</w:t>
            </w:r>
          </w:p>
        </w:tc>
        <w:tc>
          <w:tcPr>
            <w:tcW w:w="762" w:type="pct"/>
            <w:vAlign w:val="center"/>
          </w:tcPr>
          <w:p w:rsidR="00A62AD8" w:rsidRPr="00A942AC" w:rsidRDefault="00A62AD8" w:rsidP="00674CBD">
            <w:pPr>
              <w:spacing w:before="29" w:line="288" w:lineRule="auto"/>
              <w:jc w:val="right"/>
              <w:rPr>
                <w:szCs w:val="21"/>
              </w:rPr>
            </w:pPr>
            <w:r w:rsidRPr="00A942AC">
              <w:rPr>
                <w:szCs w:val="21"/>
              </w:rPr>
              <w:t>1.94%</w:t>
            </w:r>
          </w:p>
        </w:tc>
        <w:tc>
          <w:tcPr>
            <w:tcW w:w="666" w:type="pct"/>
            <w:vAlign w:val="center"/>
          </w:tcPr>
          <w:p w:rsidR="00A62AD8" w:rsidRPr="00A942AC" w:rsidRDefault="00A62AD8" w:rsidP="00674CBD">
            <w:pPr>
              <w:spacing w:before="29" w:line="288" w:lineRule="auto"/>
              <w:jc w:val="right"/>
              <w:rPr>
                <w:szCs w:val="21"/>
              </w:rPr>
            </w:pPr>
            <w:r w:rsidRPr="00A942AC">
              <w:rPr>
                <w:szCs w:val="21"/>
              </w:rPr>
              <w:t>0.67%</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w:t>
            </w:r>
            <w:r w:rsidRPr="00A942AC">
              <w:rPr>
                <w:rFonts w:hint="eastAsia"/>
                <w:b/>
                <w:szCs w:val="21"/>
              </w:rPr>
              <w:lastRenderedPageBreak/>
              <w:t>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lastRenderedPageBreak/>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交银新回报灵活配置混合</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0.146</w:t>
            </w:r>
          </w:p>
        </w:tc>
        <w:tc>
          <w:tcPr>
            <w:tcW w:w="687" w:type="pct"/>
            <w:vAlign w:val="center"/>
          </w:tcPr>
          <w:p w:rsidR="00B44DBC" w:rsidRPr="00A942AC" w:rsidRDefault="00B44DBC" w:rsidP="00674CBD">
            <w:pPr>
              <w:spacing w:before="29" w:line="288" w:lineRule="auto"/>
              <w:jc w:val="right"/>
              <w:rPr>
                <w:szCs w:val="21"/>
              </w:rPr>
            </w:pPr>
            <w:r w:rsidRPr="00A942AC">
              <w:rPr>
                <w:szCs w:val="21"/>
              </w:rPr>
              <w:t>2.970</w:t>
            </w:r>
          </w:p>
        </w:tc>
        <w:tc>
          <w:tcPr>
            <w:tcW w:w="687" w:type="pct"/>
            <w:vAlign w:val="center"/>
          </w:tcPr>
          <w:p w:rsidR="00B44DBC" w:rsidRPr="00A942AC" w:rsidRDefault="00B44DBC" w:rsidP="00674CBD">
            <w:pPr>
              <w:spacing w:before="29" w:line="288" w:lineRule="auto"/>
              <w:jc w:val="right"/>
              <w:rPr>
                <w:szCs w:val="21"/>
              </w:rPr>
            </w:pPr>
            <w:r w:rsidRPr="00A942AC">
              <w:rPr>
                <w:szCs w:val="21"/>
              </w:rPr>
              <w:t>0.096</w:t>
            </w:r>
          </w:p>
        </w:tc>
        <w:tc>
          <w:tcPr>
            <w:tcW w:w="687" w:type="pct"/>
            <w:vAlign w:val="center"/>
          </w:tcPr>
          <w:p w:rsidR="00B44DBC" w:rsidRPr="00A942AC" w:rsidRDefault="00B44DBC" w:rsidP="00674CBD">
            <w:pPr>
              <w:spacing w:before="29" w:line="288" w:lineRule="auto"/>
              <w:jc w:val="right"/>
              <w:rPr>
                <w:szCs w:val="21"/>
              </w:rPr>
            </w:pPr>
            <w:r w:rsidRPr="00A942AC">
              <w:rPr>
                <w:szCs w:val="21"/>
              </w:rPr>
              <w:t>0.080</w:t>
            </w:r>
          </w:p>
        </w:tc>
        <w:tc>
          <w:tcPr>
            <w:tcW w:w="764" w:type="pct"/>
            <w:vAlign w:val="center"/>
          </w:tcPr>
          <w:p w:rsidR="00B44DBC" w:rsidRPr="00A942AC" w:rsidRDefault="00B44DBC" w:rsidP="00674CBD">
            <w:pPr>
              <w:spacing w:before="29" w:line="288" w:lineRule="auto"/>
              <w:jc w:val="right"/>
              <w:rPr>
                <w:szCs w:val="21"/>
              </w:rPr>
            </w:pPr>
            <w:r w:rsidRPr="00A942AC">
              <w:rPr>
                <w:szCs w:val="21"/>
              </w:rPr>
              <w:t>0.026</w:t>
            </w:r>
          </w:p>
        </w:tc>
        <w:tc>
          <w:tcPr>
            <w:tcW w:w="667" w:type="pct"/>
            <w:vAlign w:val="center"/>
          </w:tcPr>
          <w:p w:rsidR="00B44DBC" w:rsidRPr="00A942AC" w:rsidRDefault="00B44DBC" w:rsidP="00674CBD">
            <w:pPr>
              <w:spacing w:before="29" w:line="288" w:lineRule="auto"/>
              <w:jc w:val="right"/>
              <w:rPr>
                <w:szCs w:val="21"/>
              </w:rPr>
            </w:pPr>
            <w:r w:rsidRPr="00A942AC">
              <w:rPr>
                <w:szCs w:val="21"/>
              </w:rPr>
              <w:t>0.012</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476,853,713.38</w:t>
            </w:r>
          </w:p>
        </w:tc>
        <w:tc>
          <w:tcPr>
            <w:tcW w:w="687" w:type="pct"/>
            <w:vAlign w:val="center"/>
          </w:tcPr>
          <w:p w:rsidR="00B44DBC" w:rsidRPr="00A942AC" w:rsidRDefault="00B44DBC" w:rsidP="00674CBD">
            <w:pPr>
              <w:spacing w:before="29" w:line="288" w:lineRule="auto"/>
              <w:jc w:val="right"/>
              <w:rPr>
                <w:szCs w:val="21"/>
              </w:rPr>
            </w:pPr>
            <w:r w:rsidRPr="00A942AC">
              <w:rPr>
                <w:szCs w:val="21"/>
              </w:rPr>
              <w:t>18,624,796.29</w:t>
            </w:r>
          </w:p>
        </w:tc>
        <w:tc>
          <w:tcPr>
            <w:tcW w:w="687" w:type="pct"/>
            <w:vAlign w:val="center"/>
          </w:tcPr>
          <w:p w:rsidR="00B44DBC" w:rsidRPr="00A942AC" w:rsidRDefault="00B44DBC" w:rsidP="00674CBD">
            <w:pPr>
              <w:spacing w:before="29" w:line="288" w:lineRule="auto"/>
              <w:jc w:val="right"/>
              <w:rPr>
                <w:szCs w:val="21"/>
              </w:rPr>
            </w:pPr>
            <w:r w:rsidRPr="00A942AC">
              <w:rPr>
                <w:szCs w:val="21"/>
              </w:rPr>
              <w:t>712,766,161.81</w:t>
            </w:r>
          </w:p>
        </w:tc>
        <w:tc>
          <w:tcPr>
            <w:tcW w:w="687" w:type="pct"/>
            <w:vAlign w:val="center"/>
          </w:tcPr>
          <w:p w:rsidR="00B44DBC" w:rsidRPr="00A942AC" w:rsidRDefault="00B44DBC" w:rsidP="00674CBD">
            <w:pPr>
              <w:spacing w:before="29" w:line="288" w:lineRule="auto"/>
              <w:jc w:val="right"/>
              <w:rPr>
                <w:szCs w:val="21"/>
              </w:rPr>
            </w:pPr>
            <w:r w:rsidRPr="00A942AC">
              <w:rPr>
                <w:szCs w:val="21"/>
              </w:rPr>
              <w:t>152.89</w:t>
            </w:r>
          </w:p>
        </w:tc>
        <w:tc>
          <w:tcPr>
            <w:tcW w:w="764" w:type="pct"/>
            <w:vAlign w:val="center"/>
          </w:tcPr>
          <w:p w:rsidR="00B44DBC" w:rsidRPr="00A942AC" w:rsidRDefault="00B44DBC" w:rsidP="00674CBD">
            <w:pPr>
              <w:spacing w:before="29" w:line="288" w:lineRule="auto"/>
              <w:jc w:val="right"/>
              <w:rPr>
                <w:szCs w:val="21"/>
              </w:rPr>
            </w:pPr>
            <w:r w:rsidRPr="00A942AC">
              <w:rPr>
                <w:szCs w:val="21"/>
              </w:rPr>
              <w:t>993,195,847.36</w:t>
            </w:r>
          </w:p>
        </w:tc>
        <w:tc>
          <w:tcPr>
            <w:tcW w:w="667" w:type="pct"/>
            <w:vAlign w:val="center"/>
          </w:tcPr>
          <w:p w:rsidR="00B44DBC" w:rsidRPr="00A942AC" w:rsidRDefault="00B44DBC" w:rsidP="00674CBD">
            <w:pPr>
              <w:spacing w:before="29" w:line="288" w:lineRule="auto"/>
              <w:jc w:val="right"/>
              <w:rPr>
                <w:szCs w:val="21"/>
              </w:rPr>
            </w:pPr>
            <w:r w:rsidRPr="00A942AC">
              <w:rPr>
                <w:szCs w:val="21"/>
              </w:rPr>
              <w:t>414.21</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1.149</w:t>
            </w:r>
          </w:p>
        </w:tc>
        <w:tc>
          <w:tcPr>
            <w:tcW w:w="687" w:type="pct"/>
            <w:vAlign w:val="center"/>
          </w:tcPr>
          <w:p w:rsidR="00B44DBC" w:rsidRPr="00A942AC" w:rsidRDefault="00B44DBC" w:rsidP="00674CBD">
            <w:pPr>
              <w:spacing w:before="29" w:line="288" w:lineRule="auto"/>
              <w:jc w:val="right"/>
              <w:rPr>
                <w:szCs w:val="21"/>
              </w:rPr>
            </w:pPr>
            <w:r w:rsidRPr="00A942AC">
              <w:rPr>
                <w:szCs w:val="21"/>
              </w:rPr>
              <w:t>3.970</w:t>
            </w:r>
          </w:p>
        </w:tc>
        <w:tc>
          <w:tcPr>
            <w:tcW w:w="687" w:type="pct"/>
            <w:vAlign w:val="center"/>
          </w:tcPr>
          <w:p w:rsidR="00B44DBC" w:rsidRPr="00A942AC" w:rsidRDefault="00B44DBC" w:rsidP="00674CBD">
            <w:pPr>
              <w:spacing w:before="29" w:line="288" w:lineRule="auto"/>
              <w:jc w:val="right"/>
              <w:rPr>
                <w:szCs w:val="21"/>
              </w:rPr>
            </w:pPr>
            <w:r w:rsidRPr="00A942AC">
              <w:rPr>
                <w:szCs w:val="21"/>
              </w:rPr>
              <w:t>1.126</w:t>
            </w:r>
          </w:p>
        </w:tc>
        <w:tc>
          <w:tcPr>
            <w:tcW w:w="687" w:type="pct"/>
            <w:vAlign w:val="center"/>
          </w:tcPr>
          <w:p w:rsidR="00B44DBC" w:rsidRPr="00A942AC" w:rsidRDefault="00B44DBC" w:rsidP="00674CBD">
            <w:pPr>
              <w:spacing w:before="29" w:line="288" w:lineRule="auto"/>
              <w:jc w:val="right"/>
              <w:rPr>
                <w:szCs w:val="21"/>
              </w:rPr>
            </w:pPr>
            <w:r w:rsidRPr="00A942AC">
              <w:rPr>
                <w:szCs w:val="21"/>
              </w:rPr>
              <w:t>1.110</w:t>
            </w:r>
          </w:p>
        </w:tc>
        <w:tc>
          <w:tcPr>
            <w:tcW w:w="764" w:type="pct"/>
            <w:vAlign w:val="center"/>
          </w:tcPr>
          <w:p w:rsidR="00B44DBC" w:rsidRPr="00A942AC" w:rsidRDefault="00B44DBC" w:rsidP="00674CBD">
            <w:pPr>
              <w:spacing w:before="29" w:line="288" w:lineRule="auto"/>
              <w:jc w:val="right"/>
              <w:rPr>
                <w:szCs w:val="21"/>
              </w:rPr>
            </w:pPr>
            <w:r w:rsidRPr="00A942AC">
              <w:rPr>
                <w:szCs w:val="21"/>
              </w:rPr>
              <w:t>1.026</w:t>
            </w:r>
          </w:p>
        </w:tc>
        <w:tc>
          <w:tcPr>
            <w:tcW w:w="667" w:type="pct"/>
            <w:vAlign w:val="center"/>
          </w:tcPr>
          <w:p w:rsidR="00B44DBC" w:rsidRPr="00A942AC" w:rsidRDefault="00B44DBC" w:rsidP="00674CBD">
            <w:pPr>
              <w:spacing w:before="29" w:line="288" w:lineRule="auto"/>
              <w:jc w:val="right"/>
              <w:rPr>
                <w:szCs w:val="21"/>
              </w:rPr>
            </w:pPr>
            <w:r w:rsidRPr="00A942AC">
              <w:rPr>
                <w:szCs w:val="21"/>
              </w:rPr>
              <w:t>1.012</w:t>
            </w:r>
          </w:p>
        </w:tc>
      </w:tr>
    </w:tbl>
    <w:p w:rsidR="007748D0" w:rsidRDefault="00F84AB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交银新回报灵活配置混合</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7748D0">
        <w:tc>
          <w:tcPr>
            <w:tcW w:w="1286" w:type="dxa"/>
            <w:vAlign w:val="center"/>
          </w:tcPr>
          <w:p w:rsidR="007748D0" w:rsidRDefault="00F84ABF">
            <w:pPr>
              <w:jc w:val="left"/>
            </w:pPr>
            <w:r>
              <w:rPr>
                <w:color w:val="000000"/>
                <w:sz w:val="24"/>
              </w:rPr>
              <w:t>过去三个月</w:t>
            </w:r>
          </w:p>
        </w:tc>
        <w:tc>
          <w:tcPr>
            <w:tcW w:w="1286" w:type="dxa"/>
            <w:vAlign w:val="center"/>
          </w:tcPr>
          <w:p w:rsidR="007748D0" w:rsidRDefault="00F84ABF">
            <w:pPr>
              <w:jc w:val="center"/>
            </w:pPr>
            <w:r>
              <w:rPr>
                <w:color w:val="000000"/>
                <w:sz w:val="24"/>
              </w:rPr>
              <w:t>-0.78%</w:t>
            </w:r>
          </w:p>
        </w:tc>
        <w:tc>
          <w:tcPr>
            <w:tcW w:w="1286" w:type="dxa"/>
            <w:vAlign w:val="center"/>
          </w:tcPr>
          <w:p w:rsidR="007748D0" w:rsidRDefault="00F84ABF">
            <w:pPr>
              <w:jc w:val="center"/>
            </w:pPr>
            <w:r>
              <w:rPr>
                <w:color w:val="000000"/>
                <w:sz w:val="24"/>
              </w:rPr>
              <w:t>0.19%</w:t>
            </w:r>
          </w:p>
        </w:tc>
        <w:tc>
          <w:tcPr>
            <w:tcW w:w="1285" w:type="dxa"/>
            <w:vAlign w:val="center"/>
          </w:tcPr>
          <w:p w:rsidR="007748D0" w:rsidRDefault="00F84ABF">
            <w:pPr>
              <w:jc w:val="center"/>
            </w:pPr>
            <w:r>
              <w:rPr>
                <w:color w:val="000000"/>
                <w:sz w:val="24"/>
              </w:rPr>
              <w:t>-5.31%</w:t>
            </w:r>
          </w:p>
        </w:tc>
        <w:tc>
          <w:tcPr>
            <w:tcW w:w="1285" w:type="dxa"/>
            <w:vAlign w:val="center"/>
          </w:tcPr>
          <w:p w:rsidR="007748D0" w:rsidRDefault="00F84ABF">
            <w:pPr>
              <w:jc w:val="center"/>
            </w:pPr>
            <w:r>
              <w:rPr>
                <w:color w:val="000000"/>
                <w:sz w:val="24"/>
              </w:rPr>
              <w:t>0.81%</w:t>
            </w:r>
          </w:p>
        </w:tc>
        <w:tc>
          <w:tcPr>
            <w:tcW w:w="1285" w:type="dxa"/>
            <w:vAlign w:val="center"/>
          </w:tcPr>
          <w:p w:rsidR="007748D0" w:rsidRDefault="00F84ABF">
            <w:pPr>
              <w:jc w:val="center"/>
            </w:pPr>
            <w:r>
              <w:rPr>
                <w:color w:val="000000"/>
                <w:sz w:val="24"/>
              </w:rPr>
              <w:t>4.53%</w:t>
            </w:r>
          </w:p>
        </w:tc>
        <w:tc>
          <w:tcPr>
            <w:tcW w:w="1285" w:type="dxa"/>
            <w:vAlign w:val="center"/>
          </w:tcPr>
          <w:p w:rsidR="007748D0" w:rsidRDefault="00F84ABF">
            <w:pPr>
              <w:jc w:val="center"/>
            </w:pPr>
            <w:r>
              <w:rPr>
                <w:color w:val="000000"/>
                <w:sz w:val="24"/>
              </w:rPr>
              <w:t>-0.62%</w:t>
            </w:r>
          </w:p>
        </w:tc>
      </w:tr>
      <w:tr w:rsidR="007748D0">
        <w:tc>
          <w:tcPr>
            <w:tcW w:w="1286" w:type="dxa"/>
            <w:vAlign w:val="center"/>
          </w:tcPr>
          <w:p w:rsidR="007748D0" w:rsidRDefault="00F84ABF">
            <w:pPr>
              <w:jc w:val="left"/>
            </w:pPr>
            <w:r>
              <w:rPr>
                <w:color w:val="000000"/>
                <w:sz w:val="24"/>
              </w:rPr>
              <w:t>过去六个月</w:t>
            </w:r>
          </w:p>
        </w:tc>
        <w:tc>
          <w:tcPr>
            <w:tcW w:w="1286" w:type="dxa"/>
            <w:vAlign w:val="center"/>
          </w:tcPr>
          <w:p w:rsidR="007748D0" w:rsidRDefault="00F84ABF">
            <w:pPr>
              <w:jc w:val="center"/>
            </w:pPr>
            <w:r>
              <w:rPr>
                <w:color w:val="000000"/>
                <w:sz w:val="24"/>
              </w:rPr>
              <w:t>0.17%</w:t>
            </w:r>
          </w:p>
        </w:tc>
        <w:tc>
          <w:tcPr>
            <w:tcW w:w="1286" w:type="dxa"/>
            <w:vAlign w:val="center"/>
          </w:tcPr>
          <w:p w:rsidR="007748D0" w:rsidRDefault="00F84ABF">
            <w:pPr>
              <w:jc w:val="center"/>
            </w:pPr>
            <w:r>
              <w:rPr>
                <w:color w:val="000000"/>
                <w:sz w:val="24"/>
              </w:rPr>
              <w:t>0.19%</w:t>
            </w:r>
          </w:p>
        </w:tc>
        <w:tc>
          <w:tcPr>
            <w:tcW w:w="1285" w:type="dxa"/>
            <w:vAlign w:val="center"/>
          </w:tcPr>
          <w:p w:rsidR="007748D0" w:rsidRDefault="00F84ABF">
            <w:pPr>
              <w:jc w:val="center"/>
            </w:pPr>
            <w:r>
              <w:rPr>
                <w:color w:val="000000"/>
                <w:sz w:val="24"/>
              </w:rPr>
              <w:t>-5.87%</w:t>
            </w:r>
          </w:p>
        </w:tc>
        <w:tc>
          <w:tcPr>
            <w:tcW w:w="1285" w:type="dxa"/>
            <w:vAlign w:val="center"/>
          </w:tcPr>
          <w:p w:rsidR="007748D0" w:rsidRDefault="00F84ABF">
            <w:pPr>
              <w:jc w:val="center"/>
            </w:pPr>
            <w:r>
              <w:rPr>
                <w:color w:val="000000"/>
                <w:sz w:val="24"/>
              </w:rPr>
              <w:t>0.74%</w:t>
            </w:r>
          </w:p>
        </w:tc>
        <w:tc>
          <w:tcPr>
            <w:tcW w:w="1285" w:type="dxa"/>
            <w:vAlign w:val="center"/>
          </w:tcPr>
          <w:p w:rsidR="007748D0" w:rsidRDefault="00F84ABF">
            <w:pPr>
              <w:jc w:val="center"/>
            </w:pPr>
            <w:r>
              <w:rPr>
                <w:color w:val="000000"/>
                <w:sz w:val="24"/>
              </w:rPr>
              <w:t>6.04%</w:t>
            </w:r>
          </w:p>
        </w:tc>
        <w:tc>
          <w:tcPr>
            <w:tcW w:w="1285" w:type="dxa"/>
            <w:vAlign w:val="center"/>
          </w:tcPr>
          <w:p w:rsidR="007748D0" w:rsidRDefault="00F84ABF">
            <w:pPr>
              <w:jc w:val="center"/>
            </w:pPr>
            <w:r>
              <w:rPr>
                <w:color w:val="000000"/>
                <w:sz w:val="24"/>
              </w:rPr>
              <w:t>-0.55%</w:t>
            </w:r>
          </w:p>
        </w:tc>
      </w:tr>
      <w:tr w:rsidR="007748D0">
        <w:tc>
          <w:tcPr>
            <w:tcW w:w="1286" w:type="dxa"/>
            <w:vAlign w:val="center"/>
          </w:tcPr>
          <w:p w:rsidR="007748D0" w:rsidRDefault="00F84ABF">
            <w:pPr>
              <w:jc w:val="left"/>
            </w:pPr>
            <w:r>
              <w:rPr>
                <w:color w:val="000000"/>
                <w:sz w:val="24"/>
              </w:rPr>
              <w:t>过去一年</w:t>
            </w:r>
          </w:p>
        </w:tc>
        <w:tc>
          <w:tcPr>
            <w:tcW w:w="1286" w:type="dxa"/>
            <w:vAlign w:val="center"/>
          </w:tcPr>
          <w:p w:rsidR="007748D0" w:rsidRDefault="00F84ABF">
            <w:pPr>
              <w:jc w:val="center"/>
            </w:pPr>
            <w:r>
              <w:rPr>
                <w:color w:val="000000"/>
                <w:sz w:val="24"/>
              </w:rPr>
              <w:t>2.04%</w:t>
            </w:r>
          </w:p>
        </w:tc>
        <w:tc>
          <w:tcPr>
            <w:tcW w:w="1286" w:type="dxa"/>
            <w:vAlign w:val="center"/>
          </w:tcPr>
          <w:p w:rsidR="007748D0" w:rsidRDefault="00F84ABF">
            <w:pPr>
              <w:jc w:val="center"/>
            </w:pPr>
            <w:r>
              <w:rPr>
                <w:color w:val="000000"/>
                <w:sz w:val="24"/>
              </w:rPr>
              <w:t>0.22%</w:t>
            </w:r>
          </w:p>
        </w:tc>
        <w:tc>
          <w:tcPr>
            <w:tcW w:w="1285" w:type="dxa"/>
            <w:vAlign w:val="center"/>
          </w:tcPr>
          <w:p w:rsidR="007748D0" w:rsidRDefault="00F84ABF">
            <w:pPr>
              <w:jc w:val="center"/>
            </w:pPr>
            <w:r>
              <w:rPr>
                <w:color w:val="000000"/>
                <w:sz w:val="24"/>
              </w:rPr>
              <w:t>-11.02%</w:t>
            </w:r>
          </w:p>
        </w:tc>
        <w:tc>
          <w:tcPr>
            <w:tcW w:w="1285" w:type="dxa"/>
            <w:vAlign w:val="center"/>
          </w:tcPr>
          <w:p w:rsidR="007748D0" w:rsidRDefault="00F84ABF">
            <w:pPr>
              <w:jc w:val="center"/>
            </w:pPr>
            <w:r>
              <w:rPr>
                <w:color w:val="000000"/>
                <w:sz w:val="24"/>
              </w:rPr>
              <w:t>0.66%</w:t>
            </w:r>
          </w:p>
        </w:tc>
        <w:tc>
          <w:tcPr>
            <w:tcW w:w="1285" w:type="dxa"/>
            <w:vAlign w:val="center"/>
          </w:tcPr>
          <w:p w:rsidR="007748D0" w:rsidRDefault="00F84ABF">
            <w:pPr>
              <w:jc w:val="center"/>
            </w:pPr>
            <w:r>
              <w:rPr>
                <w:color w:val="000000"/>
                <w:sz w:val="24"/>
              </w:rPr>
              <w:t>13.06%</w:t>
            </w:r>
          </w:p>
        </w:tc>
        <w:tc>
          <w:tcPr>
            <w:tcW w:w="1285" w:type="dxa"/>
            <w:vAlign w:val="center"/>
          </w:tcPr>
          <w:p w:rsidR="007748D0" w:rsidRDefault="00F84ABF">
            <w:pPr>
              <w:jc w:val="center"/>
            </w:pPr>
            <w:r>
              <w:rPr>
                <w:color w:val="000000"/>
                <w:sz w:val="24"/>
              </w:rPr>
              <w:t>-0.44%</w:t>
            </w:r>
          </w:p>
        </w:tc>
      </w:tr>
      <w:tr w:rsidR="007748D0">
        <w:tc>
          <w:tcPr>
            <w:tcW w:w="1286" w:type="dxa"/>
            <w:vAlign w:val="center"/>
          </w:tcPr>
          <w:p w:rsidR="007748D0" w:rsidRDefault="00F84ABF">
            <w:pPr>
              <w:jc w:val="left"/>
            </w:pPr>
            <w:r>
              <w:rPr>
                <w:color w:val="000000"/>
                <w:sz w:val="24"/>
              </w:rPr>
              <w:t>过去三年</w:t>
            </w:r>
          </w:p>
        </w:tc>
        <w:tc>
          <w:tcPr>
            <w:tcW w:w="1286" w:type="dxa"/>
            <w:vAlign w:val="center"/>
          </w:tcPr>
          <w:p w:rsidR="007748D0" w:rsidRDefault="00F84ABF">
            <w:pPr>
              <w:jc w:val="center"/>
            </w:pPr>
            <w:r>
              <w:rPr>
                <w:color w:val="000000"/>
                <w:sz w:val="24"/>
              </w:rPr>
              <w:t>14.16%</w:t>
            </w:r>
          </w:p>
        </w:tc>
        <w:tc>
          <w:tcPr>
            <w:tcW w:w="1286" w:type="dxa"/>
            <w:vAlign w:val="center"/>
          </w:tcPr>
          <w:p w:rsidR="007748D0" w:rsidRDefault="00F84ABF">
            <w:pPr>
              <w:jc w:val="center"/>
            </w:pPr>
            <w:r>
              <w:rPr>
                <w:color w:val="000000"/>
                <w:sz w:val="24"/>
              </w:rPr>
              <w:t>0.17%</w:t>
            </w:r>
          </w:p>
        </w:tc>
        <w:tc>
          <w:tcPr>
            <w:tcW w:w="1285" w:type="dxa"/>
            <w:vAlign w:val="center"/>
          </w:tcPr>
          <w:p w:rsidR="007748D0" w:rsidRDefault="00F84ABF">
            <w:pPr>
              <w:jc w:val="center"/>
            </w:pPr>
            <w:r>
              <w:rPr>
                <w:color w:val="000000"/>
                <w:sz w:val="24"/>
              </w:rPr>
              <w:t>-9.18%</w:t>
            </w:r>
          </w:p>
        </w:tc>
        <w:tc>
          <w:tcPr>
            <w:tcW w:w="1285" w:type="dxa"/>
            <w:vAlign w:val="center"/>
          </w:tcPr>
          <w:p w:rsidR="007748D0" w:rsidRDefault="00F84ABF">
            <w:pPr>
              <w:jc w:val="center"/>
            </w:pPr>
            <w:r>
              <w:rPr>
                <w:color w:val="000000"/>
                <w:sz w:val="24"/>
              </w:rPr>
              <w:t>0.59%</w:t>
            </w:r>
          </w:p>
        </w:tc>
        <w:tc>
          <w:tcPr>
            <w:tcW w:w="1285" w:type="dxa"/>
            <w:vAlign w:val="center"/>
          </w:tcPr>
          <w:p w:rsidR="007748D0" w:rsidRDefault="00F84ABF">
            <w:pPr>
              <w:jc w:val="center"/>
            </w:pPr>
            <w:r>
              <w:rPr>
                <w:color w:val="000000"/>
                <w:sz w:val="24"/>
              </w:rPr>
              <w:t>23.34%</w:t>
            </w:r>
          </w:p>
        </w:tc>
        <w:tc>
          <w:tcPr>
            <w:tcW w:w="1285" w:type="dxa"/>
            <w:vAlign w:val="center"/>
          </w:tcPr>
          <w:p w:rsidR="007748D0" w:rsidRDefault="00F84ABF">
            <w:pPr>
              <w:jc w:val="center"/>
            </w:pPr>
            <w:r>
              <w:rPr>
                <w:color w:val="000000"/>
                <w:sz w:val="24"/>
              </w:rPr>
              <w:t>-0.42%</w:t>
            </w:r>
          </w:p>
        </w:tc>
      </w:tr>
      <w:tr w:rsidR="007748D0">
        <w:tc>
          <w:tcPr>
            <w:tcW w:w="1286" w:type="dxa"/>
            <w:vAlign w:val="center"/>
          </w:tcPr>
          <w:p w:rsidR="007748D0" w:rsidRDefault="00F84ABF">
            <w:pPr>
              <w:jc w:val="left"/>
            </w:pPr>
            <w:r>
              <w:rPr>
                <w:color w:val="000000"/>
                <w:sz w:val="24"/>
              </w:rPr>
              <w:t>自基金合同生效起至今</w:t>
            </w:r>
          </w:p>
        </w:tc>
        <w:tc>
          <w:tcPr>
            <w:tcW w:w="1286" w:type="dxa"/>
            <w:vAlign w:val="center"/>
          </w:tcPr>
          <w:p w:rsidR="007748D0" w:rsidRDefault="00F84ABF">
            <w:pPr>
              <w:jc w:val="center"/>
            </w:pPr>
            <w:r>
              <w:rPr>
                <w:color w:val="000000"/>
                <w:sz w:val="24"/>
              </w:rPr>
              <w:t>17.12%</w:t>
            </w:r>
          </w:p>
        </w:tc>
        <w:tc>
          <w:tcPr>
            <w:tcW w:w="1286" w:type="dxa"/>
            <w:vAlign w:val="center"/>
          </w:tcPr>
          <w:p w:rsidR="007748D0" w:rsidRDefault="00F84ABF">
            <w:pPr>
              <w:jc w:val="center"/>
            </w:pPr>
            <w:r>
              <w:rPr>
                <w:color w:val="000000"/>
                <w:sz w:val="24"/>
              </w:rPr>
              <w:t>0.16%</w:t>
            </w:r>
          </w:p>
        </w:tc>
        <w:tc>
          <w:tcPr>
            <w:tcW w:w="1285" w:type="dxa"/>
            <w:vAlign w:val="center"/>
          </w:tcPr>
          <w:p w:rsidR="007748D0" w:rsidRDefault="00F84ABF">
            <w:pPr>
              <w:jc w:val="center"/>
            </w:pPr>
            <w:r>
              <w:rPr>
                <w:color w:val="000000"/>
                <w:sz w:val="24"/>
              </w:rPr>
              <w:t>-16.79%</w:t>
            </w:r>
          </w:p>
        </w:tc>
        <w:tc>
          <w:tcPr>
            <w:tcW w:w="1285" w:type="dxa"/>
            <w:vAlign w:val="center"/>
          </w:tcPr>
          <w:p w:rsidR="007748D0" w:rsidRDefault="00F84ABF">
            <w:pPr>
              <w:jc w:val="center"/>
            </w:pPr>
            <w:r>
              <w:rPr>
                <w:color w:val="000000"/>
                <w:sz w:val="24"/>
              </w:rPr>
              <w:t>0.79%</w:t>
            </w:r>
          </w:p>
        </w:tc>
        <w:tc>
          <w:tcPr>
            <w:tcW w:w="1285" w:type="dxa"/>
            <w:vAlign w:val="center"/>
          </w:tcPr>
          <w:p w:rsidR="007748D0" w:rsidRDefault="00F84ABF">
            <w:pPr>
              <w:jc w:val="center"/>
            </w:pPr>
            <w:r>
              <w:rPr>
                <w:color w:val="000000"/>
                <w:sz w:val="24"/>
              </w:rPr>
              <w:t>33.91%</w:t>
            </w:r>
          </w:p>
        </w:tc>
        <w:tc>
          <w:tcPr>
            <w:tcW w:w="1285" w:type="dxa"/>
            <w:vAlign w:val="center"/>
          </w:tcPr>
          <w:p w:rsidR="007748D0" w:rsidRDefault="00F84ABF">
            <w:pPr>
              <w:jc w:val="center"/>
            </w:pPr>
            <w:r>
              <w:rPr>
                <w:color w:val="000000"/>
                <w:sz w:val="24"/>
              </w:rPr>
              <w:t>-0.63%</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交银新回报灵活配置混合</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w:t>
            </w:r>
            <w:r w:rsidRPr="00D65F82">
              <w:rPr>
                <w:rFonts w:hint="eastAsia"/>
                <w:color w:val="000000"/>
                <w:sz w:val="24"/>
              </w:rPr>
              <w:lastRenderedPageBreak/>
              <w:t>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业绩比较基准收益</w:t>
            </w:r>
            <w:r w:rsidRPr="00D65F82">
              <w:rPr>
                <w:rFonts w:hint="eastAsia"/>
                <w:color w:val="000000"/>
                <w:sz w:val="24"/>
              </w:rPr>
              <w:lastRenderedPageBreak/>
              <w:t>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业绩比较基准收益</w:t>
            </w:r>
            <w:r w:rsidRPr="00D65F82">
              <w:rPr>
                <w:rFonts w:hint="eastAsia"/>
                <w:color w:val="000000"/>
                <w:sz w:val="24"/>
              </w:rPr>
              <w:lastRenderedPageBreak/>
              <w:t>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7748D0">
        <w:tc>
          <w:tcPr>
            <w:tcW w:w="1286" w:type="dxa"/>
            <w:vAlign w:val="center"/>
          </w:tcPr>
          <w:p w:rsidR="007748D0" w:rsidRDefault="00F84ABF">
            <w:pPr>
              <w:jc w:val="left"/>
            </w:pPr>
            <w:r>
              <w:rPr>
                <w:color w:val="000000"/>
                <w:sz w:val="24"/>
              </w:rPr>
              <w:t>过去三个月</w:t>
            </w:r>
          </w:p>
        </w:tc>
        <w:tc>
          <w:tcPr>
            <w:tcW w:w="1286" w:type="dxa"/>
            <w:vAlign w:val="center"/>
          </w:tcPr>
          <w:p w:rsidR="007748D0" w:rsidRDefault="00F84ABF">
            <w:pPr>
              <w:jc w:val="center"/>
            </w:pPr>
            <w:r>
              <w:rPr>
                <w:color w:val="000000"/>
                <w:sz w:val="24"/>
              </w:rPr>
              <w:t>-0.75%</w:t>
            </w:r>
          </w:p>
        </w:tc>
        <w:tc>
          <w:tcPr>
            <w:tcW w:w="1286" w:type="dxa"/>
            <w:vAlign w:val="center"/>
          </w:tcPr>
          <w:p w:rsidR="007748D0" w:rsidRDefault="00F84ABF">
            <w:pPr>
              <w:jc w:val="center"/>
            </w:pPr>
            <w:r>
              <w:rPr>
                <w:color w:val="000000"/>
                <w:sz w:val="24"/>
              </w:rPr>
              <w:t>0.20%</w:t>
            </w:r>
          </w:p>
        </w:tc>
        <w:tc>
          <w:tcPr>
            <w:tcW w:w="1285" w:type="dxa"/>
            <w:vAlign w:val="center"/>
          </w:tcPr>
          <w:p w:rsidR="007748D0" w:rsidRDefault="00F84ABF">
            <w:pPr>
              <w:jc w:val="center"/>
            </w:pPr>
            <w:r>
              <w:rPr>
                <w:color w:val="000000"/>
                <w:sz w:val="24"/>
              </w:rPr>
              <w:t>-5.31%</w:t>
            </w:r>
          </w:p>
        </w:tc>
        <w:tc>
          <w:tcPr>
            <w:tcW w:w="1285" w:type="dxa"/>
            <w:vAlign w:val="center"/>
          </w:tcPr>
          <w:p w:rsidR="007748D0" w:rsidRDefault="00F84ABF">
            <w:pPr>
              <w:jc w:val="center"/>
            </w:pPr>
            <w:r>
              <w:rPr>
                <w:color w:val="000000"/>
                <w:sz w:val="24"/>
              </w:rPr>
              <w:t>0.81%</w:t>
            </w:r>
          </w:p>
        </w:tc>
        <w:tc>
          <w:tcPr>
            <w:tcW w:w="1285" w:type="dxa"/>
            <w:vAlign w:val="center"/>
          </w:tcPr>
          <w:p w:rsidR="007748D0" w:rsidRDefault="00F84ABF">
            <w:pPr>
              <w:jc w:val="center"/>
            </w:pPr>
            <w:r>
              <w:rPr>
                <w:color w:val="000000"/>
                <w:sz w:val="24"/>
              </w:rPr>
              <w:t>4.56%</w:t>
            </w:r>
          </w:p>
        </w:tc>
        <w:tc>
          <w:tcPr>
            <w:tcW w:w="1285" w:type="dxa"/>
            <w:vAlign w:val="center"/>
          </w:tcPr>
          <w:p w:rsidR="007748D0" w:rsidRDefault="00F84ABF">
            <w:pPr>
              <w:jc w:val="center"/>
            </w:pPr>
            <w:r>
              <w:rPr>
                <w:color w:val="000000"/>
                <w:sz w:val="24"/>
              </w:rPr>
              <w:t>-0.61%</w:t>
            </w:r>
          </w:p>
        </w:tc>
      </w:tr>
      <w:tr w:rsidR="007748D0">
        <w:tc>
          <w:tcPr>
            <w:tcW w:w="1286" w:type="dxa"/>
            <w:vAlign w:val="center"/>
          </w:tcPr>
          <w:p w:rsidR="007748D0" w:rsidRDefault="00F84ABF">
            <w:pPr>
              <w:jc w:val="left"/>
            </w:pPr>
            <w:r>
              <w:rPr>
                <w:color w:val="000000"/>
                <w:sz w:val="24"/>
              </w:rPr>
              <w:t>过去六个月</w:t>
            </w:r>
          </w:p>
        </w:tc>
        <w:tc>
          <w:tcPr>
            <w:tcW w:w="1286" w:type="dxa"/>
            <w:vAlign w:val="center"/>
          </w:tcPr>
          <w:p w:rsidR="007748D0" w:rsidRDefault="00F84ABF">
            <w:pPr>
              <w:jc w:val="center"/>
            </w:pPr>
            <w:r>
              <w:rPr>
                <w:color w:val="000000"/>
                <w:sz w:val="24"/>
              </w:rPr>
              <w:t>0.25%</w:t>
            </w:r>
          </w:p>
        </w:tc>
        <w:tc>
          <w:tcPr>
            <w:tcW w:w="1286" w:type="dxa"/>
            <w:vAlign w:val="center"/>
          </w:tcPr>
          <w:p w:rsidR="007748D0" w:rsidRDefault="00F84ABF">
            <w:pPr>
              <w:jc w:val="center"/>
            </w:pPr>
            <w:r>
              <w:rPr>
                <w:color w:val="000000"/>
                <w:sz w:val="24"/>
              </w:rPr>
              <w:t>0.19%</w:t>
            </w:r>
          </w:p>
        </w:tc>
        <w:tc>
          <w:tcPr>
            <w:tcW w:w="1285" w:type="dxa"/>
            <w:vAlign w:val="center"/>
          </w:tcPr>
          <w:p w:rsidR="007748D0" w:rsidRDefault="00F84ABF">
            <w:pPr>
              <w:jc w:val="center"/>
            </w:pPr>
            <w:r>
              <w:rPr>
                <w:color w:val="000000"/>
                <w:sz w:val="24"/>
              </w:rPr>
              <w:t>-5.87%</w:t>
            </w:r>
          </w:p>
        </w:tc>
        <w:tc>
          <w:tcPr>
            <w:tcW w:w="1285" w:type="dxa"/>
            <w:vAlign w:val="center"/>
          </w:tcPr>
          <w:p w:rsidR="007748D0" w:rsidRDefault="00F84ABF">
            <w:pPr>
              <w:jc w:val="center"/>
            </w:pPr>
            <w:r>
              <w:rPr>
                <w:color w:val="000000"/>
                <w:sz w:val="24"/>
              </w:rPr>
              <w:t>0.74%</w:t>
            </w:r>
          </w:p>
        </w:tc>
        <w:tc>
          <w:tcPr>
            <w:tcW w:w="1285" w:type="dxa"/>
            <w:vAlign w:val="center"/>
          </w:tcPr>
          <w:p w:rsidR="007748D0" w:rsidRDefault="00F84ABF">
            <w:pPr>
              <w:jc w:val="center"/>
            </w:pPr>
            <w:r>
              <w:rPr>
                <w:color w:val="000000"/>
                <w:sz w:val="24"/>
              </w:rPr>
              <w:t>6.12%</w:t>
            </w:r>
          </w:p>
        </w:tc>
        <w:tc>
          <w:tcPr>
            <w:tcW w:w="1285" w:type="dxa"/>
            <w:vAlign w:val="center"/>
          </w:tcPr>
          <w:p w:rsidR="007748D0" w:rsidRDefault="00F84ABF">
            <w:pPr>
              <w:jc w:val="center"/>
            </w:pPr>
            <w:r>
              <w:rPr>
                <w:color w:val="000000"/>
                <w:sz w:val="24"/>
              </w:rPr>
              <w:t>-0.55%</w:t>
            </w:r>
          </w:p>
        </w:tc>
      </w:tr>
      <w:tr w:rsidR="007748D0">
        <w:tc>
          <w:tcPr>
            <w:tcW w:w="1286" w:type="dxa"/>
            <w:vAlign w:val="center"/>
          </w:tcPr>
          <w:p w:rsidR="007748D0" w:rsidRDefault="00F84ABF">
            <w:pPr>
              <w:jc w:val="left"/>
            </w:pPr>
            <w:r>
              <w:rPr>
                <w:color w:val="000000"/>
                <w:sz w:val="24"/>
              </w:rPr>
              <w:t>过去一年</w:t>
            </w:r>
          </w:p>
        </w:tc>
        <w:tc>
          <w:tcPr>
            <w:tcW w:w="1286" w:type="dxa"/>
            <w:vAlign w:val="center"/>
          </w:tcPr>
          <w:p w:rsidR="007748D0" w:rsidRDefault="00F84ABF">
            <w:pPr>
              <w:jc w:val="center"/>
            </w:pPr>
            <w:r>
              <w:rPr>
                <w:color w:val="000000"/>
                <w:sz w:val="24"/>
              </w:rPr>
              <w:t>257.66%</w:t>
            </w:r>
          </w:p>
        </w:tc>
        <w:tc>
          <w:tcPr>
            <w:tcW w:w="1286" w:type="dxa"/>
            <w:vAlign w:val="center"/>
          </w:tcPr>
          <w:p w:rsidR="007748D0" w:rsidRDefault="00F84ABF">
            <w:pPr>
              <w:jc w:val="center"/>
            </w:pPr>
            <w:r>
              <w:rPr>
                <w:color w:val="000000"/>
                <w:sz w:val="24"/>
              </w:rPr>
              <w:t>15.86%</w:t>
            </w:r>
          </w:p>
        </w:tc>
        <w:tc>
          <w:tcPr>
            <w:tcW w:w="1285" w:type="dxa"/>
            <w:vAlign w:val="center"/>
          </w:tcPr>
          <w:p w:rsidR="007748D0" w:rsidRDefault="00F84ABF">
            <w:pPr>
              <w:jc w:val="center"/>
            </w:pPr>
            <w:r>
              <w:rPr>
                <w:color w:val="000000"/>
                <w:sz w:val="24"/>
              </w:rPr>
              <w:t>-11.02%</w:t>
            </w:r>
          </w:p>
        </w:tc>
        <w:tc>
          <w:tcPr>
            <w:tcW w:w="1285" w:type="dxa"/>
            <w:vAlign w:val="center"/>
          </w:tcPr>
          <w:p w:rsidR="007748D0" w:rsidRDefault="00F84ABF">
            <w:pPr>
              <w:jc w:val="center"/>
            </w:pPr>
            <w:r>
              <w:rPr>
                <w:color w:val="000000"/>
                <w:sz w:val="24"/>
              </w:rPr>
              <w:t>0.66%</w:t>
            </w:r>
          </w:p>
        </w:tc>
        <w:tc>
          <w:tcPr>
            <w:tcW w:w="1285" w:type="dxa"/>
            <w:vAlign w:val="center"/>
          </w:tcPr>
          <w:p w:rsidR="007748D0" w:rsidRDefault="00F84ABF">
            <w:pPr>
              <w:jc w:val="center"/>
            </w:pPr>
            <w:r>
              <w:rPr>
                <w:color w:val="000000"/>
                <w:sz w:val="24"/>
              </w:rPr>
              <w:t>268.68%</w:t>
            </w:r>
          </w:p>
        </w:tc>
        <w:tc>
          <w:tcPr>
            <w:tcW w:w="1285" w:type="dxa"/>
            <w:vAlign w:val="center"/>
          </w:tcPr>
          <w:p w:rsidR="007748D0" w:rsidRDefault="00F84ABF">
            <w:pPr>
              <w:jc w:val="center"/>
            </w:pPr>
            <w:r>
              <w:rPr>
                <w:color w:val="000000"/>
                <w:sz w:val="24"/>
              </w:rPr>
              <w:t>15.20%</w:t>
            </w:r>
          </w:p>
        </w:tc>
      </w:tr>
      <w:tr w:rsidR="007748D0">
        <w:tc>
          <w:tcPr>
            <w:tcW w:w="1286" w:type="dxa"/>
            <w:vAlign w:val="center"/>
          </w:tcPr>
          <w:p w:rsidR="007748D0" w:rsidRDefault="00F84ABF">
            <w:pPr>
              <w:jc w:val="left"/>
            </w:pPr>
            <w:r>
              <w:rPr>
                <w:color w:val="000000"/>
                <w:sz w:val="24"/>
              </w:rPr>
              <w:t>过去三年</w:t>
            </w:r>
          </w:p>
        </w:tc>
        <w:tc>
          <w:tcPr>
            <w:tcW w:w="1286" w:type="dxa"/>
            <w:vAlign w:val="center"/>
          </w:tcPr>
          <w:p w:rsidR="007748D0" w:rsidRDefault="00F84ABF">
            <w:pPr>
              <w:jc w:val="center"/>
            </w:pPr>
            <w:r>
              <w:rPr>
                <w:color w:val="000000"/>
                <w:sz w:val="24"/>
              </w:rPr>
              <w:t>294.93%</w:t>
            </w:r>
          </w:p>
        </w:tc>
        <w:tc>
          <w:tcPr>
            <w:tcW w:w="1286" w:type="dxa"/>
            <w:vAlign w:val="center"/>
          </w:tcPr>
          <w:p w:rsidR="007748D0" w:rsidRDefault="00F84ABF">
            <w:pPr>
              <w:jc w:val="center"/>
            </w:pPr>
            <w:r>
              <w:rPr>
                <w:color w:val="000000"/>
                <w:sz w:val="24"/>
              </w:rPr>
              <w:t>9.18%</w:t>
            </w:r>
          </w:p>
        </w:tc>
        <w:tc>
          <w:tcPr>
            <w:tcW w:w="1285" w:type="dxa"/>
            <w:vAlign w:val="center"/>
          </w:tcPr>
          <w:p w:rsidR="007748D0" w:rsidRDefault="00F84ABF">
            <w:pPr>
              <w:jc w:val="center"/>
            </w:pPr>
            <w:r>
              <w:rPr>
                <w:color w:val="000000"/>
                <w:sz w:val="24"/>
              </w:rPr>
              <w:t>-9.18%</w:t>
            </w:r>
          </w:p>
        </w:tc>
        <w:tc>
          <w:tcPr>
            <w:tcW w:w="1285" w:type="dxa"/>
            <w:vAlign w:val="center"/>
          </w:tcPr>
          <w:p w:rsidR="007748D0" w:rsidRDefault="00F84ABF">
            <w:pPr>
              <w:jc w:val="center"/>
            </w:pPr>
            <w:r>
              <w:rPr>
                <w:color w:val="000000"/>
                <w:sz w:val="24"/>
              </w:rPr>
              <w:t>0.59%</w:t>
            </w:r>
          </w:p>
        </w:tc>
        <w:tc>
          <w:tcPr>
            <w:tcW w:w="1285" w:type="dxa"/>
            <w:vAlign w:val="center"/>
          </w:tcPr>
          <w:p w:rsidR="007748D0" w:rsidRDefault="00F84ABF">
            <w:pPr>
              <w:jc w:val="center"/>
            </w:pPr>
            <w:r>
              <w:rPr>
                <w:color w:val="000000"/>
                <w:sz w:val="24"/>
              </w:rPr>
              <w:t>304.11%</w:t>
            </w:r>
          </w:p>
        </w:tc>
        <w:tc>
          <w:tcPr>
            <w:tcW w:w="1285" w:type="dxa"/>
            <w:vAlign w:val="center"/>
          </w:tcPr>
          <w:p w:rsidR="007748D0" w:rsidRDefault="00F84ABF">
            <w:pPr>
              <w:jc w:val="center"/>
            </w:pPr>
            <w:r>
              <w:rPr>
                <w:color w:val="000000"/>
                <w:sz w:val="24"/>
              </w:rPr>
              <w:t>8.59%</w:t>
            </w:r>
          </w:p>
        </w:tc>
      </w:tr>
      <w:tr w:rsidR="007748D0">
        <w:tc>
          <w:tcPr>
            <w:tcW w:w="1286" w:type="dxa"/>
            <w:vAlign w:val="center"/>
          </w:tcPr>
          <w:p w:rsidR="007748D0" w:rsidRDefault="00F84ABF">
            <w:pPr>
              <w:jc w:val="left"/>
            </w:pPr>
            <w:r>
              <w:rPr>
                <w:color w:val="000000"/>
                <w:sz w:val="24"/>
              </w:rPr>
              <w:t>自基金合同生效起至今</w:t>
            </w:r>
          </w:p>
        </w:tc>
        <w:tc>
          <w:tcPr>
            <w:tcW w:w="1286" w:type="dxa"/>
            <w:vAlign w:val="center"/>
          </w:tcPr>
          <w:p w:rsidR="007748D0" w:rsidRDefault="00F84ABF">
            <w:pPr>
              <w:jc w:val="center"/>
            </w:pPr>
            <w:r>
              <w:rPr>
                <w:color w:val="000000"/>
                <w:sz w:val="24"/>
              </w:rPr>
              <w:t>297.25%</w:t>
            </w:r>
          </w:p>
        </w:tc>
        <w:tc>
          <w:tcPr>
            <w:tcW w:w="1286" w:type="dxa"/>
            <w:vAlign w:val="center"/>
          </w:tcPr>
          <w:p w:rsidR="007748D0" w:rsidRDefault="00F84ABF">
            <w:pPr>
              <w:jc w:val="center"/>
            </w:pPr>
            <w:r>
              <w:rPr>
                <w:color w:val="000000"/>
                <w:sz w:val="24"/>
              </w:rPr>
              <w:t>9.00%</w:t>
            </w:r>
          </w:p>
        </w:tc>
        <w:tc>
          <w:tcPr>
            <w:tcW w:w="1285" w:type="dxa"/>
            <w:vAlign w:val="center"/>
          </w:tcPr>
          <w:p w:rsidR="007748D0" w:rsidRDefault="00F84ABF">
            <w:pPr>
              <w:jc w:val="center"/>
            </w:pPr>
            <w:r>
              <w:rPr>
                <w:color w:val="000000"/>
                <w:sz w:val="24"/>
              </w:rPr>
              <w:t>-8.94%</w:t>
            </w:r>
          </w:p>
        </w:tc>
        <w:tc>
          <w:tcPr>
            <w:tcW w:w="1285" w:type="dxa"/>
            <w:vAlign w:val="center"/>
          </w:tcPr>
          <w:p w:rsidR="007748D0" w:rsidRDefault="00F84ABF">
            <w:pPr>
              <w:jc w:val="center"/>
            </w:pPr>
            <w:r>
              <w:rPr>
                <w:color w:val="000000"/>
                <w:sz w:val="24"/>
              </w:rPr>
              <w:t>0.60%</w:t>
            </w:r>
          </w:p>
        </w:tc>
        <w:tc>
          <w:tcPr>
            <w:tcW w:w="1285" w:type="dxa"/>
            <w:vAlign w:val="center"/>
          </w:tcPr>
          <w:p w:rsidR="007748D0" w:rsidRDefault="00F84ABF">
            <w:pPr>
              <w:jc w:val="center"/>
            </w:pPr>
            <w:r>
              <w:rPr>
                <w:color w:val="000000"/>
                <w:sz w:val="24"/>
              </w:rPr>
              <w:t>306.19%</w:t>
            </w:r>
          </w:p>
        </w:tc>
        <w:tc>
          <w:tcPr>
            <w:tcW w:w="1285" w:type="dxa"/>
            <w:vAlign w:val="center"/>
          </w:tcPr>
          <w:p w:rsidR="007748D0" w:rsidRDefault="00F84ABF">
            <w:pPr>
              <w:jc w:val="center"/>
            </w:pPr>
            <w:r>
              <w:rPr>
                <w:color w:val="000000"/>
                <w:sz w:val="24"/>
              </w:rPr>
              <w:t>8.40%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50%×</w:t>
      </w:r>
      <w:r w:rsidRPr="00E25C2A">
        <w:rPr>
          <w:kern w:val="0"/>
          <w:sz w:val="24"/>
        </w:rPr>
        <w:t>沪深</w:t>
      </w:r>
      <w:r w:rsidRPr="00E25C2A">
        <w:rPr>
          <w:kern w:val="0"/>
          <w:sz w:val="24"/>
        </w:rPr>
        <w:t>300</w:t>
      </w:r>
      <w:r w:rsidRPr="00E25C2A">
        <w:rPr>
          <w:kern w:val="0"/>
          <w:sz w:val="24"/>
        </w:rPr>
        <w:t>指数收益率</w:t>
      </w:r>
      <w:r w:rsidRPr="00E25C2A">
        <w:rPr>
          <w:kern w:val="0"/>
          <w:sz w:val="24"/>
        </w:rPr>
        <w:t>+50%×</w:t>
      </w:r>
      <w:r w:rsidRPr="00E25C2A">
        <w:rPr>
          <w:kern w:val="0"/>
          <w:sz w:val="24"/>
        </w:rPr>
        <w:t>中债综合全价指数收益率，每日进行再平衡过程。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交银新回报灵活配置混合</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5</w:t>
      </w:r>
      <w:r w:rsidRPr="00E25C2A">
        <w:rPr>
          <w:kern w:val="0"/>
          <w:sz w:val="24"/>
        </w:rPr>
        <w:t>月</w:t>
      </w:r>
      <w:r w:rsidRPr="00E25C2A">
        <w:rPr>
          <w:kern w:val="0"/>
          <w:sz w:val="24"/>
        </w:rPr>
        <w:t>15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交银新回报灵活配置混合</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注：本基金自</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19</w:t>
      </w:r>
      <w:r w:rsidRPr="00E25C2A">
        <w:rPr>
          <w:kern w:val="0"/>
          <w:sz w:val="24"/>
        </w:rPr>
        <w:t>日起，开始销售</w:t>
      </w:r>
      <w:r w:rsidRPr="00E25C2A">
        <w:rPr>
          <w:kern w:val="0"/>
          <w:sz w:val="24"/>
        </w:rPr>
        <w:t>C</w:t>
      </w:r>
      <w:r w:rsidRPr="00E25C2A">
        <w:rPr>
          <w:kern w:val="0"/>
          <w:sz w:val="24"/>
        </w:rPr>
        <w:t>类份额，投资者提交的申购申请于</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日被确认并将有效份额登记在册。图示日期为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交银新回报灵活配置混合</w:t>
      </w:r>
      <w:r w:rsidR="00097CBA" w:rsidRPr="002D2B7D">
        <w:rPr>
          <w:rFonts w:ascii="Times New Roman" w:hAnsi="Times New Roman"/>
          <w:color w:val="auto"/>
        </w:rPr>
        <w:t>A</w:t>
      </w:r>
    </w:p>
    <w:p w:rsidR="00143C09" w:rsidRPr="008B2C7A" w:rsidRDefault="00853A5D"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A301883" wp14:editId="22295722">
            <wp:extent cx="5759450" cy="3372485"/>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5</w:t>
      </w:r>
      <w:r w:rsidRPr="00E25C2A">
        <w:rPr>
          <w:kern w:val="0"/>
          <w:sz w:val="24"/>
        </w:rPr>
        <w:t>月</w:t>
      </w:r>
      <w:r w:rsidRPr="00E25C2A">
        <w:rPr>
          <w:kern w:val="0"/>
          <w:sz w:val="24"/>
        </w:rPr>
        <w:t>15</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交银新回报灵活配置混合</w:t>
      </w:r>
      <w:r w:rsidRPr="002D2B7D">
        <w:rPr>
          <w:rFonts w:ascii="Times New Roman" w:hAnsi="Times New Roman"/>
          <w:color w:val="auto"/>
        </w:rPr>
        <w:t>C</w:t>
      </w:r>
    </w:p>
    <w:p w:rsidR="001A59F9" w:rsidRPr="008B2C7A" w:rsidRDefault="00853A5D"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768155D" wp14:editId="1F087DBC">
            <wp:extent cx="5759450" cy="3372485"/>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11</w:t>
      </w:r>
      <w:r w:rsidRPr="00E25C2A">
        <w:rPr>
          <w:kern w:val="0"/>
          <w:sz w:val="24"/>
        </w:rPr>
        <w:t>月</w:t>
      </w:r>
      <w:r w:rsidRPr="00E25C2A">
        <w:rPr>
          <w:kern w:val="0"/>
          <w:sz w:val="24"/>
        </w:rPr>
        <w:t>20</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交银新回报灵活配置混合</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7748D0">
        <w:tc>
          <w:tcPr>
            <w:tcW w:w="1276" w:type="dxa"/>
            <w:vAlign w:val="center"/>
          </w:tcPr>
          <w:p w:rsidR="007748D0" w:rsidRDefault="00F84ABF">
            <w:pPr>
              <w:jc w:val="center"/>
            </w:pPr>
            <w:r>
              <w:rPr>
                <w:color w:val="000000"/>
                <w:sz w:val="24"/>
              </w:rPr>
              <w:t>2018</w:t>
            </w:r>
            <w:r>
              <w:rPr>
                <w:color w:val="000000"/>
                <w:sz w:val="24"/>
              </w:rPr>
              <w:t>年</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559" w:type="dxa"/>
            <w:vAlign w:val="center"/>
          </w:tcPr>
          <w:p w:rsidR="007748D0" w:rsidRDefault="00F84ABF">
            <w:pPr>
              <w:jc w:val="right"/>
            </w:pPr>
            <w:r>
              <w:rPr>
                <w:color w:val="000000"/>
                <w:sz w:val="24"/>
              </w:rPr>
              <w:t>-</w:t>
            </w:r>
          </w:p>
        </w:tc>
        <w:tc>
          <w:tcPr>
            <w:tcW w:w="1060" w:type="dxa"/>
            <w:vAlign w:val="center"/>
          </w:tcPr>
          <w:p w:rsidR="007748D0" w:rsidRDefault="00F84ABF">
            <w:pPr>
              <w:jc w:val="left"/>
            </w:pPr>
            <w:r>
              <w:rPr>
                <w:color w:val="000000"/>
                <w:sz w:val="24"/>
              </w:rPr>
              <w:t>-</w:t>
            </w:r>
          </w:p>
        </w:tc>
      </w:tr>
      <w:tr w:rsidR="007748D0">
        <w:tc>
          <w:tcPr>
            <w:tcW w:w="1276" w:type="dxa"/>
            <w:vAlign w:val="center"/>
          </w:tcPr>
          <w:p w:rsidR="007748D0" w:rsidRDefault="00F84ABF">
            <w:pPr>
              <w:jc w:val="center"/>
            </w:pPr>
            <w:r>
              <w:rPr>
                <w:color w:val="000000"/>
                <w:sz w:val="24"/>
              </w:rPr>
              <w:t>2017</w:t>
            </w:r>
            <w:r>
              <w:rPr>
                <w:color w:val="000000"/>
                <w:sz w:val="24"/>
              </w:rPr>
              <w:t>年</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559" w:type="dxa"/>
            <w:vAlign w:val="center"/>
          </w:tcPr>
          <w:p w:rsidR="007748D0" w:rsidRDefault="00F84ABF">
            <w:pPr>
              <w:jc w:val="right"/>
            </w:pPr>
            <w:r>
              <w:rPr>
                <w:color w:val="000000"/>
                <w:sz w:val="24"/>
              </w:rPr>
              <w:t>-</w:t>
            </w:r>
          </w:p>
        </w:tc>
        <w:tc>
          <w:tcPr>
            <w:tcW w:w="1060" w:type="dxa"/>
            <w:vAlign w:val="center"/>
          </w:tcPr>
          <w:p w:rsidR="007748D0" w:rsidRDefault="00F84ABF">
            <w:pPr>
              <w:jc w:val="left"/>
            </w:pPr>
            <w:r>
              <w:rPr>
                <w:color w:val="000000"/>
                <w:sz w:val="24"/>
              </w:rPr>
              <w:t>-</w:t>
            </w:r>
          </w:p>
        </w:tc>
      </w:tr>
      <w:tr w:rsidR="007748D0">
        <w:tc>
          <w:tcPr>
            <w:tcW w:w="1276" w:type="dxa"/>
            <w:vAlign w:val="center"/>
          </w:tcPr>
          <w:p w:rsidR="007748D0" w:rsidRDefault="00F84ABF">
            <w:pPr>
              <w:jc w:val="center"/>
            </w:pPr>
            <w:r>
              <w:rPr>
                <w:color w:val="000000"/>
                <w:sz w:val="24"/>
              </w:rPr>
              <w:t>2016</w:t>
            </w:r>
            <w:r>
              <w:rPr>
                <w:color w:val="000000"/>
                <w:sz w:val="24"/>
              </w:rPr>
              <w:t>年</w:t>
            </w:r>
          </w:p>
        </w:tc>
        <w:tc>
          <w:tcPr>
            <w:tcW w:w="1701" w:type="dxa"/>
            <w:vAlign w:val="center"/>
          </w:tcPr>
          <w:p w:rsidR="007748D0" w:rsidRDefault="00F84ABF">
            <w:pPr>
              <w:jc w:val="right"/>
            </w:pPr>
            <w:r>
              <w:rPr>
                <w:color w:val="000000"/>
                <w:sz w:val="24"/>
              </w:rPr>
              <w:t>0.200</w:t>
            </w:r>
          </w:p>
        </w:tc>
        <w:tc>
          <w:tcPr>
            <w:tcW w:w="1701" w:type="dxa"/>
            <w:vAlign w:val="center"/>
          </w:tcPr>
          <w:p w:rsidR="007748D0" w:rsidRDefault="00F84ABF">
            <w:pPr>
              <w:jc w:val="right"/>
            </w:pPr>
            <w:r>
              <w:rPr>
                <w:color w:val="000000"/>
                <w:sz w:val="24"/>
              </w:rPr>
              <w:t>19,362,983.00</w:t>
            </w:r>
          </w:p>
        </w:tc>
        <w:tc>
          <w:tcPr>
            <w:tcW w:w="1701" w:type="dxa"/>
            <w:vAlign w:val="center"/>
          </w:tcPr>
          <w:p w:rsidR="007748D0" w:rsidRDefault="00F84ABF">
            <w:pPr>
              <w:jc w:val="right"/>
            </w:pPr>
            <w:r>
              <w:rPr>
                <w:color w:val="000000"/>
                <w:sz w:val="24"/>
              </w:rPr>
              <w:t>53,009.63</w:t>
            </w:r>
          </w:p>
        </w:tc>
        <w:tc>
          <w:tcPr>
            <w:tcW w:w="1559" w:type="dxa"/>
            <w:vAlign w:val="center"/>
          </w:tcPr>
          <w:p w:rsidR="007748D0" w:rsidRDefault="00F84ABF">
            <w:pPr>
              <w:jc w:val="right"/>
            </w:pPr>
            <w:r>
              <w:rPr>
                <w:color w:val="000000"/>
                <w:sz w:val="24"/>
              </w:rPr>
              <w:t>19,415,992.63</w:t>
            </w:r>
          </w:p>
        </w:tc>
        <w:tc>
          <w:tcPr>
            <w:tcW w:w="1060" w:type="dxa"/>
            <w:vAlign w:val="center"/>
          </w:tcPr>
          <w:p w:rsidR="007748D0" w:rsidRDefault="00F84ABF">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19,362,983.00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53,009.63</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19,415,992.63</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交银新回报灵活配置混合</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7748D0">
        <w:tc>
          <w:tcPr>
            <w:tcW w:w="1276" w:type="dxa"/>
            <w:vAlign w:val="center"/>
          </w:tcPr>
          <w:p w:rsidR="007748D0" w:rsidRDefault="00F84ABF">
            <w:pPr>
              <w:jc w:val="center"/>
            </w:pPr>
            <w:r>
              <w:rPr>
                <w:color w:val="000000"/>
                <w:sz w:val="24"/>
              </w:rPr>
              <w:lastRenderedPageBreak/>
              <w:t>2018</w:t>
            </w:r>
            <w:r>
              <w:rPr>
                <w:color w:val="000000"/>
                <w:sz w:val="24"/>
              </w:rPr>
              <w:t>年</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559" w:type="dxa"/>
            <w:vAlign w:val="center"/>
          </w:tcPr>
          <w:p w:rsidR="007748D0" w:rsidRDefault="00F84ABF">
            <w:pPr>
              <w:jc w:val="right"/>
            </w:pPr>
            <w:r>
              <w:rPr>
                <w:color w:val="000000"/>
                <w:sz w:val="24"/>
              </w:rPr>
              <w:t>-</w:t>
            </w:r>
          </w:p>
        </w:tc>
        <w:tc>
          <w:tcPr>
            <w:tcW w:w="1060" w:type="dxa"/>
            <w:vAlign w:val="center"/>
          </w:tcPr>
          <w:p w:rsidR="007748D0" w:rsidRDefault="00F84ABF">
            <w:pPr>
              <w:jc w:val="left"/>
            </w:pPr>
            <w:r>
              <w:rPr>
                <w:color w:val="000000"/>
                <w:sz w:val="24"/>
              </w:rPr>
              <w:t>-</w:t>
            </w:r>
          </w:p>
        </w:tc>
      </w:tr>
      <w:tr w:rsidR="007748D0">
        <w:tc>
          <w:tcPr>
            <w:tcW w:w="1276" w:type="dxa"/>
            <w:vAlign w:val="center"/>
          </w:tcPr>
          <w:p w:rsidR="007748D0" w:rsidRDefault="00F84ABF">
            <w:pPr>
              <w:jc w:val="center"/>
            </w:pPr>
            <w:r>
              <w:rPr>
                <w:color w:val="000000"/>
                <w:sz w:val="24"/>
              </w:rPr>
              <w:t>2017</w:t>
            </w:r>
            <w:r>
              <w:rPr>
                <w:color w:val="000000"/>
                <w:sz w:val="24"/>
              </w:rPr>
              <w:t>年</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701" w:type="dxa"/>
            <w:vAlign w:val="center"/>
          </w:tcPr>
          <w:p w:rsidR="007748D0" w:rsidRDefault="00F84ABF">
            <w:pPr>
              <w:jc w:val="right"/>
            </w:pPr>
            <w:r>
              <w:rPr>
                <w:color w:val="000000"/>
                <w:sz w:val="24"/>
              </w:rPr>
              <w:t>-</w:t>
            </w:r>
          </w:p>
        </w:tc>
        <w:tc>
          <w:tcPr>
            <w:tcW w:w="1559" w:type="dxa"/>
            <w:vAlign w:val="center"/>
          </w:tcPr>
          <w:p w:rsidR="007748D0" w:rsidRDefault="00F84ABF">
            <w:pPr>
              <w:jc w:val="right"/>
            </w:pPr>
            <w:r>
              <w:rPr>
                <w:color w:val="000000"/>
                <w:sz w:val="24"/>
              </w:rPr>
              <w:t>-</w:t>
            </w:r>
          </w:p>
        </w:tc>
        <w:tc>
          <w:tcPr>
            <w:tcW w:w="1060" w:type="dxa"/>
            <w:vAlign w:val="center"/>
          </w:tcPr>
          <w:p w:rsidR="007748D0" w:rsidRDefault="00F84ABF">
            <w:pPr>
              <w:jc w:val="left"/>
            </w:pPr>
            <w:r>
              <w:rPr>
                <w:color w:val="000000"/>
                <w:sz w:val="24"/>
              </w:rPr>
              <w:t>-</w:t>
            </w:r>
          </w:p>
        </w:tc>
      </w:tr>
      <w:tr w:rsidR="007748D0">
        <w:tc>
          <w:tcPr>
            <w:tcW w:w="1276" w:type="dxa"/>
            <w:vAlign w:val="center"/>
          </w:tcPr>
          <w:p w:rsidR="007748D0" w:rsidRDefault="00F84ABF">
            <w:pPr>
              <w:jc w:val="center"/>
            </w:pPr>
            <w:r>
              <w:rPr>
                <w:color w:val="000000"/>
                <w:sz w:val="24"/>
              </w:rPr>
              <w:t>2016</w:t>
            </w:r>
            <w:r>
              <w:rPr>
                <w:color w:val="000000"/>
                <w:sz w:val="24"/>
              </w:rPr>
              <w:t>年</w:t>
            </w:r>
          </w:p>
        </w:tc>
        <w:tc>
          <w:tcPr>
            <w:tcW w:w="1701" w:type="dxa"/>
            <w:vAlign w:val="center"/>
          </w:tcPr>
          <w:p w:rsidR="007748D0" w:rsidRDefault="00F84ABF">
            <w:pPr>
              <w:jc w:val="right"/>
            </w:pPr>
            <w:r>
              <w:rPr>
                <w:color w:val="000000"/>
                <w:sz w:val="24"/>
              </w:rPr>
              <w:t>0.200</w:t>
            </w:r>
          </w:p>
        </w:tc>
        <w:tc>
          <w:tcPr>
            <w:tcW w:w="1701" w:type="dxa"/>
            <w:vAlign w:val="center"/>
          </w:tcPr>
          <w:p w:rsidR="007748D0" w:rsidRDefault="00F84ABF">
            <w:pPr>
              <w:jc w:val="right"/>
            </w:pPr>
            <w:r>
              <w:rPr>
                <w:color w:val="000000"/>
                <w:sz w:val="24"/>
              </w:rPr>
              <w:t>0.19</w:t>
            </w:r>
          </w:p>
        </w:tc>
        <w:tc>
          <w:tcPr>
            <w:tcW w:w="1701" w:type="dxa"/>
            <w:vAlign w:val="center"/>
          </w:tcPr>
          <w:p w:rsidR="007748D0" w:rsidRDefault="00F84ABF">
            <w:pPr>
              <w:jc w:val="right"/>
            </w:pPr>
            <w:r>
              <w:rPr>
                <w:color w:val="000000"/>
                <w:sz w:val="24"/>
              </w:rPr>
              <w:t>7.45</w:t>
            </w:r>
          </w:p>
        </w:tc>
        <w:tc>
          <w:tcPr>
            <w:tcW w:w="1559" w:type="dxa"/>
            <w:vAlign w:val="center"/>
          </w:tcPr>
          <w:p w:rsidR="007748D0" w:rsidRDefault="00F84ABF">
            <w:pPr>
              <w:jc w:val="right"/>
            </w:pPr>
            <w:r>
              <w:rPr>
                <w:color w:val="000000"/>
                <w:sz w:val="24"/>
              </w:rPr>
              <w:t>7.64</w:t>
            </w:r>
          </w:p>
        </w:tc>
        <w:tc>
          <w:tcPr>
            <w:tcW w:w="1060" w:type="dxa"/>
            <w:vAlign w:val="center"/>
          </w:tcPr>
          <w:p w:rsidR="007748D0" w:rsidRDefault="00F84ABF">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0.200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0.19</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7.45</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7.64</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7748D0" w:rsidRDefault="00F84AB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7748D0">
        <w:tc>
          <w:tcPr>
            <w:tcW w:w="1499" w:type="dxa"/>
            <w:vAlign w:val="center"/>
          </w:tcPr>
          <w:p w:rsidR="007748D0" w:rsidRDefault="00F84ABF">
            <w:pPr>
              <w:jc w:val="center"/>
            </w:pPr>
            <w:r>
              <w:rPr>
                <w:color w:val="000000"/>
                <w:sz w:val="24"/>
              </w:rPr>
              <w:t>李娜</w:t>
            </w:r>
          </w:p>
        </w:tc>
        <w:tc>
          <w:tcPr>
            <w:tcW w:w="1499" w:type="dxa"/>
            <w:vAlign w:val="center"/>
          </w:tcPr>
          <w:p w:rsidR="007748D0" w:rsidRDefault="00F84ABF">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w:t>
            </w:r>
            <w:r>
              <w:rPr>
                <w:color w:val="000000"/>
                <w:sz w:val="24"/>
              </w:rPr>
              <w:lastRenderedPageBreak/>
              <w:t>配置混合、交银裕祥纯债债券的基金经理</w:t>
            </w:r>
          </w:p>
        </w:tc>
        <w:tc>
          <w:tcPr>
            <w:tcW w:w="1255" w:type="dxa"/>
            <w:vAlign w:val="center"/>
          </w:tcPr>
          <w:p w:rsidR="007748D0" w:rsidRDefault="00F84ABF">
            <w:pPr>
              <w:jc w:val="center"/>
            </w:pPr>
            <w:r>
              <w:rPr>
                <w:color w:val="000000"/>
                <w:sz w:val="24"/>
              </w:rPr>
              <w:lastRenderedPageBreak/>
              <w:t>2015-08-04</w:t>
            </w:r>
          </w:p>
        </w:tc>
        <w:tc>
          <w:tcPr>
            <w:tcW w:w="1276" w:type="dxa"/>
            <w:vAlign w:val="center"/>
          </w:tcPr>
          <w:p w:rsidR="007748D0" w:rsidRDefault="00F84ABF">
            <w:pPr>
              <w:jc w:val="center"/>
            </w:pPr>
            <w:r>
              <w:rPr>
                <w:color w:val="000000"/>
                <w:sz w:val="24"/>
              </w:rPr>
              <w:t>-</w:t>
            </w:r>
          </w:p>
        </w:tc>
        <w:tc>
          <w:tcPr>
            <w:tcW w:w="992" w:type="dxa"/>
            <w:vAlign w:val="center"/>
          </w:tcPr>
          <w:p w:rsidR="007748D0" w:rsidRDefault="00F84ABF">
            <w:pPr>
              <w:jc w:val="center"/>
            </w:pPr>
            <w:r>
              <w:rPr>
                <w:color w:val="000000"/>
                <w:sz w:val="24"/>
              </w:rPr>
              <w:t>8</w:t>
            </w:r>
            <w:r>
              <w:rPr>
                <w:color w:val="000000"/>
                <w:sz w:val="24"/>
              </w:rPr>
              <w:t>年</w:t>
            </w:r>
          </w:p>
        </w:tc>
        <w:tc>
          <w:tcPr>
            <w:tcW w:w="2477" w:type="dxa"/>
            <w:vAlign w:val="center"/>
          </w:tcPr>
          <w:p w:rsidR="007748D0" w:rsidRDefault="00F84ABF">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lastRenderedPageBreak/>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7748D0" w:rsidRDefault="00F84AB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7748D0" w:rsidRDefault="00F84AB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7748D0" w:rsidRDefault="00F84AB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7748D0" w:rsidRDefault="00F84AB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7748D0" w:rsidRDefault="00F84AB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48D0" w:rsidRDefault="00F84AB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7748D0" w:rsidRDefault="00F84AB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7748D0" w:rsidRDefault="00F84AB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748D0" w:rsidRDefault="00F84AB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748D0" w:rsidRDefault="00F84AB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lastRenderedPageBreak/>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7748D0" w:rsidRDefault="00F84ABF">
      <w:pPr>
        <w:spacing w:before="29" w:line="288" w:lineRule="auto"/>
        <w:ind w:firstLineChars="200" w:firstLine="480"/>
        <w:rPr>
          <w:color w:val="000000"/>
          <w:sz w:val="24"/>
        </w:rPr>
      </w:pPr>
      <w:r>
        <w:rPr>
          <w:color w:val="000000"/>
          <w:sz w:val="24"/>
        </w:rPr>
        <w:t>本报告期内，国内经济增速呈现韧性中有所下行态势，通胀维持低位，市场在两条逻辑线条相互交错下演进，一方面是在经济增长预期下行，货币政策边际宽松，贸易争端反复发酵以及金融数据持续下滑等因素推动下，债券市场持续上涨。另一方面是</w:t>
      </w:r>
      <w:r>
        <w:rPr>
          <w:color w:val="000000"/>
          <w:sz w:val="24"/>
        </w:rPr>
        <w:t>“</w:t>
      </w:r>
      <w:r>
        <w:rPr>
          <w:color w:val="000000"/>
          <w:sz w:val="24"/>
        </w:rPr>
        <w:t>宽信用</w:t>
      </w:r>
      <w:r>
        <w:rPr>
          <w:color w:val="000000"/>
          <w:sz w:val="24"/>
        </w:rPr>
        <w:t>”</w:t>
      </w:r>
      <w:r>
        <w:rPr>
          <w:color w:val="000000"/>
          <w:sz w:val="24"/>
        </w:rPr>
        <w:t>政策陆续出台，影响基本面预期，叠加资金面阶段性紧张，信用违约频发，通胀预期阶段性回升以及地方债供给增加等因素，从而对债券市场形成数次阶段性扰动。</w:t>
      </w:r>
      <w:r>
        <w:rPr>
          <w:color w:val="000000"/>
          <w:sz w:val="24"/>
        </w:rPr>
        <w:t>2018</w:t>
      </w:r>
      <w:r>
        <w:rPr>
          <w:color w:val="000000"/>
          <w:sz w:val="24"/>
        </w:rPr>
        <w:t>年全年利率债收益率大幅下行，期限利差总体走高，高等级信用利差随利率债收益率下行而压缩，低等级信用债在违约频发下有所走扩。权益市场在基本面预期下，风险偏好回落，呈现震荡下行态势。报告期内，上证综指和创业板指分别下行</w:t>
      </w:r>
      <w:r>
        <w:rPr>
          <w:color w:val="000000"/>
          <w:sz w:val="24"/>
        </w:rPr>
        <w:t>24.59%</w:t>
      </w:r>
      <w:r>
        <w:rPr>
          <w:color w:val="000000"/>
          <w:sz w:val="24"/>
        </w:rPr>
        <w:t>和</w:t>
      </w:r>
      <w:r>
        <w:rPr>
          <w:color w:val="000000"/>
          <w:sz w:val="24"/>
        </w:rPr>
        <w:t>28.65%</w:t>
      </w:r>
      <w:r>
        <w:rPr>
          <w:color w:val="000000"/>
          <w:sz w:val="24"/>
        </w:rPr>
        <w:t>，十年期国债收益率大幅下行</w:t>
      </w:r>
      <w:r>
        <w:rPr>
          <w:color w:val="000000"/>
          <w:sz w:val="24"/>
        </w:rPr>
        <w:t>65BP</w:t>
      </w:r>
      <w:r>
        <w:rPr>
          <w:color w:val="000000"/>
          <w:sz w:val="24"/>
        </w:rPr>
        <w:t>至</w:t>
      </w:r>
      <w:r>
        <w:rPr>
          <w:color w:val="000000"/>
          <w:sz w:val="24"/>
        </w:rPr>
        <w:t>3.22%</w:t>
      </w:r>
      <w:r>
        <w:rPr>
          <w:color w:val="000000"/>
          <w:sz w:val="24"/>
        </w:rPr>
        <w:t>，十年期国开债收益率大幅下行</w:t>
      </w:r>
      <w:r>
        <w:rPr>
          <w:color w:val="000000"/>
          <w:sz w:val="24"/>
        </w:rPr>
        <w:t>118BP</w:t>
      </w:r>
      <w:r>
        <w:rPr>
          <w:color w:val="000000"/>
          <w:sz w:val="24"/>
        </w:rPr>
        <w:t>至</w:t>
      </w:r>
      <w:r>
        <w:rPr>
          <w:color w:val="000000"/>
          <w:sz w:val="24"/>
        </w:rPr>
        <w:t>3.65%</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年，市场对于</w:t>
      </w:r>
      <w:r w:rsidRPr="001358D2">
        <w:rPr>
          <w:color w:val="000000"/>
          <w:sz w:val="24"/>
        </w:rPr>
        <w:t>2019</w:t>
      </w:r>
      <w:r w:rsidRPr="001358D2">
        <w:rPr>
          <w:color w:val="000000"/>
          <w:sz w:val="24"/>
        </w:rPr>
        <w:t>年一季度基本面下滑的预期相对较为充分，需要关注基本面下滑预期的兑现路径；</w:t>
      </w:r>
      <w:r w:rsidRPr="001358D2">
        <w:rPr>
          <w:color w:val="000000"/>
          <w:sz w:val="24"/>
        </w:rPr>
        <w:t>2019</w:t>
      </w:r>
      <w:r w:rsidRPr="001358D2">
        <w:rPr>
          <w:color w:val="000000"/>
          <w:sz w:val="24"/>
        </w:rPr>
        <w:t>年二季度是重要时间窗口，重点关注政策取向以及对于通胀的再研判；中性的货币政策下，重点关注融资渠道疏导的发力方式及融资需求的边际变化；海外方面关注美国基本面变化、联储加息路径以及欧元区缩表预期。此外，我们还将密切关注低评级信用债违约风险的演化及相对应信用利差的变化。股票方面，力争继续保持稳健、审慎投资，积极关注一级市场动态。债券方面，在保持组合流动性</w:t>
      </w:r>
      <w:r w:rsidRPr="001358D2">
        <w:rPr>
          <w:color w:val="000000"/>
          <w:sz w:val="24"/>
        </w:rPr>
        <w:lastRenderedPageBreak/>
        <w:t>的前提下积极关注交易机会，把握适度久期，同时特别关注信用风险。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7748D0" w:rsidRDefault="00F84ABF">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748D0" w:rsidRDefault="00F84ABF">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作为本基金的托管人，中信银行严格遵守了《证券投资基金法》及其他有关法律法规、基金合同和托管协议的规定，对交银施罗德新回报灵活配置混合型证券投资基金</w:t>
      </w:r>
      <w:r w:rsidRPr="005A1E76">
        <w:rPr>
          <w:color w:val="000000"/>
          <w:sz w:val="24"/>
        </w:rPr>
        <w:t>2017</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本托管人认为，交银施罗德基金管理有限公司在交银施罗德新回报灵活配置混合型</w:t>
      </w:r>
      <w:r w:rsidRPr="005A1E76">
        <w:rPr>
          <w:color w:val="000000"/>
          <w:sz w:val="24"/>
        </w:rPr>
        <w:lastRenderedPageBreak/>
        <w:t>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交银施罗德新回报灵活配置混合型证券投资基金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21555</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交银施罗德新回报灵活配置混合型证券投资基金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2,375,808.70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726,208.79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416,374.12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3,568,181.82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51,433.34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21,225.13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501,592,357.71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792,103,573.79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lastRenderedPageBreak/>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67,050,157.71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128,816,361.79</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434,542,200.00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663,287,212.00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1,700,000.00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8,769,125.11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13,199,373.97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85,270.39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46,714.94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514,990,369.37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809,665,278.44</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16,800,000.00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95,579,842.38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1,700,000.00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298,800.68</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167,423.25</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20,695.94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336,478.83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482,140.06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84,119.73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120,535.03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1,463.30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54,933.28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29,964.43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22,590.67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15,534.25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26,977.60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329,316.39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340,007.62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19,511,859.70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96,898,963.74</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419,732,536.88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632,895,555.79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75,745,972.79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79,870,758.91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495,478,509.67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712,766,314.70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514,990,369.37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809,665,278.44</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1.149</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3.970</w:t>
      </w:r>
      <w:r w:rsidR="001A59F9" w:rsidRPr="00E25C2A">
        <w:rPr>
          <w:kern w:val="0"/>
          <w:sz w:val="24"/>
        </w:rPr>
        <w:t>元，基金份额总额</w:t>
      </w:r>
      <w:r w:rsidR="001A59F9" w:rsidRPr="00E25C2A">
        <w:rPr>
          <w:kern w:val="0"/>
          <w:sz w:val="24"/>
        </w:rPr>
        <w:t>419,732,536.88</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415,041,442.81</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4,691,094.07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交银施罗德新回报灵活配置混合型证券投资基金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22,483,918.69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76,855,023.47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23,283,815.96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25,574,719.74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105,238.61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209,717.93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22,930,948.48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24,962,025.96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247,628.87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402,975.85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16,747,422.05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16,943,164.91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17,069,717.18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20,859,334.73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-2,523,304.81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-6,832,919.26</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2,201,009.68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2,916,749.44</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-17,636,108.96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34,322,868.44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88,789.64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14,270.38</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7,381,717.91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9,094,160.86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5,007,669.25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6,261,681.75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1,251,917.27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1,501,329.30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9,112.79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342,396.04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397,253.98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349,879.05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484,117.23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349,879.05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484,117.23</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40,760.83</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379,982.68</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449,778.60</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15,102,200.78</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67,760,862.61</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15,102,200.78</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67,760,862.61</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交银施罗德新回报灵活配置混合型证券投资基金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632,895,555.79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79,870,758.91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712,766,314.70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15,102,200.78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15,102,200.78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-213,163,018.91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-19,226,986.90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-232,390,005.81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56,108,900.96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32,733,698.64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88,842,599.60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-269,271,919.87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-51,960,685.54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-321,232,605.41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419,732,536.88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75,745,972.79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495,478,509.67</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967,990,792.06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25,205,469.51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993,196,261.57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67,760,862.61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67,760,862.61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-335,095,236.27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-13,095,573.21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-348,190,809.48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164,975,312.98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6,927,959.45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171,903,272.43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-500,070,549.25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-20,023,532.66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-520,094,081.91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632,895,555.79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79,870,758.91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712,766,314.70</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7748D0" w:rsidRDefault="00F84ABF">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w:t>
      </w:r>
      <w:r>
        <w:rPr>
          <w:color w:val="000000"/>
          <w:sz w:val="24"/>
        </w:rPr>
        <w:lastRenderedPageBreak/>
        <w:t>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中债综合全价指数收益率。</w:t>
      </w:r>
    </w:p>
    <w:p w:rsidR="007748D0" w:rsidRDefault="007748D0">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lastRenderedPageBreak/>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7748D0" w:rsidRDefault="00F84AB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7748D0" w:rsidRDefault="007748D0">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w:t>
      </w:r>
      <w:r>
        <w:rPr>
          <w:color w:val="000000"/>
          <w:sz w:val="24"/>
        </w:rPr>
        <w:lastRenderedPageBreak/>
        <w:t>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7748D0" w:rsidRDefault="007748D0">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7748D0">
        <w:tc>
          <w:tcPr>
            <w:tcW w:w="5219" w:type="dxa"/>
            <w:vAlign w:val="center"/>
          </w:tcPr>
          <w:p w:rsidR="007748D0" w:rsidRDefault="00F84AB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748D0" w:rsidRDefault="00F84ABF">
            <w:pPr>
              <w:jc w:val="center"/>
            </w:pPr>
            <w:r>
              <w:rPr>
                <w:color w:val="000000"/>
                <w:sz w:val="24"/>
              </w:rPr>
              <w:t>基金管理人、基金销售机构</w:t>
            </w:r>
          </w:p>
        </w:tc>
      </w:tr>
      <w:tr w:rsidR="007748D0">
        <w:tc>
          <w:tcPr>
            <w:tcW w:w="5219" w:type="dxa"/>
            <w:vAlign w:val="center"/>
          </w:tcPr>
          <w:p w:rsidR="007748D0" w:rsidRDefault="00F84AB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7748D0" w:rsidRDefault="00F84ABF">
            <w:pPr>
              <w:jc w:val="center"/>
            </w:pPr>
            <w:r>
              <w:rPr>
                <w:color w:val="000000"/>
                <w:sz w:val="24"/>
              </w:rPr>
              <w:t>基金托管人、基金销售机构</w:t>
            </w:r>
          </w:p>
        </w:tc>
      </w:tr>
      <w:tr w:rsidR="007748D0">
        <w:tc>
          <w:tcPr>
            <w:tcW w:w="5219" w:type="dxa"/>
            <w:vAlign w:val="center"/>
          </w:tcPr>
          <w:p w:rsidR="007748D0" w:rsidRDefault="00F84AB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748D0" w:rsidRDefault="00F84ABF">
            <w:pPr>
              <w:jc w:val="center"/>
            </w:pPr>
            <w:r>
              <w:rPr>
                <w:color w:val="000000"/>
                <w:sz w:val="24"/>
              </w:rPr>
              <w:t>基金管理人的股东、基金销售机构</w:t>
            </w:r>
          </w:p>
        </w:tc>
      </w:tr>
      <w:tr w:rsidR="007748D0">
        <w:tc>
          <w:tcPr>
            <w:tcW w:w="5219" w:type="dxa"/>
            <w:vAlign w:val="center"/>
          </w:tcPr>
          <w:p w:rsidR="007748D0" w:rsidRDefault="00F84ABF">
            <w:pPr>
              <w:jc w:val="left"/>
            </w:pPr>
            <w:r>
              <w:rPr>
                <w:color w:val="000000"/>
                <w:sz w:val="24"/>
              </w:rPr>
              <w:t>施罗德投资管理有限公司</w:t>
            </w:r>
          </w:p>
        </w:tc>
        <w:tc>
          <w:tcPr>
            <w:tcW w:w="3779" w:type="dxa"/>
            <w:vAlign w:val="center"/>
          </w:tcPr>
          <w:p w:rsidR="007748D0" w:rsidRDefault="00F84ABF">
            <w:pPr>
              <w:jc w:val="center"/>
            </w:pPr>
            <w:r>
              <w:rPr>
                <w:color w:val="000000"/>
                <w:sz w:val="24"/>
              </w:rPr>
              <w:t>基金管理人的股东</w:t>
            </w:r>
          </w:p>
        </w:tc>
      </w:tr>
      <w:tr w:rsidR="007748D0">
        <w:tc>
          <w:tcPr>
            <w:tcW w:w="5219" w:type="dxa"/>
            <w:vAlign w:val="center"/>
          </w:tcPr>
          <w:p w:rsidR="007748D0" w:rsidRDefault="00F84AB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7748D0" w:rsidRDefault="00F84ABF">
            <w:pPr>
              <w:jc w:val="center"/>
            </w:pPr>
            <w:r>
              <w:rPr>
                <w:color w:val="000000"/>
                <w:sz w:val="24"/>
              </w:rPr>
              <w:t>基金管理人的股东</w:t>
            </w:r>
          </w:p>
        </w:tc>
      </w:tr>
      <w:tr w:rsidR="007748D0">
        <w:tc>
          <w:tcPr>
            <w:tcW w:w="5219" w:type="dxa"/>
            <w:vAlign w:val="center"/>
          </w:tcPr>
          <w:p w:rsidR="007748D0" w:rsidRDefault="00F84ABF">
            <w:pPr>
              <w:jc w:val="left"/>
            </w:pPr>
            <w:r>
              <w:rPr>
                <w:color w:val="000000"/>
                <w:sz w:val="24"/>
              </w:rPr>
              <w:t>交银施罗德资产管理有限公司</w:t>
            </w:r>
          </w:p>
        </w:tc>
        <w:tc>
          <w:tcPr>
            <w:tcW w:w="3779" w:type="dxa"/>
            <w:vAlign w:val="center"/>
          </w:tcPr>
          <w:p w:rsidR="007748D0" w:rsidRDefault="00F84ABF">
            <w:pPr>
              <w:jc w:val="center"/>
            </w:pPr>
            <w:r>
              <w:rPr>
                <w:color w:val="000000"/>
                <w:sz w:val="24"/>
              </w:rPr>
              <w:t>基金管理人的子公司</w:t>
            </w:r>
          </w:p>
        </w:tc>
      </w:tr>
      <w:tr w:rsidR="007748D0">
        <w:tc>
          <w:tcPr>
            <w:tcW w:w="5219" w:type="dxa"/>
            <w:vAlign w:val="center"/>
          </w:tcPr>
          <w:p w:rsidR="007748D0" w:rsidRDefault="00F84ABF">
            <w:pPr>
              <w:jc w:val="left"/>
            </w:pPr>
            <w:r>
              <w:rPr>
                <w:color w:val="000000"/>
                <w:sz w:val="24"/>
              </w:rPr>
              <w:t>上海直源投资管理有限公司</w:t>
            </w:r>
          </w:p>
        </w:tc>
        <w:tc>
          <w:tcPr>
            <w:tcW w:w="3779" w:type="dxa"/>
            <w:vAlign w:val="center"/>
          </w:tcPr>
          <w:p w:rsidR="007748D0" w:rsidRDefault="00F84ABF">
            <w:pPr>
              <w:jc w:val="center"/>
            </w:pPr>
            <w:r>
              <w:rPr>
                <w:color w:val="000000"/>
                <w:sz w:val="24"/>
              </w:rPr>
              <w:t>受基金管理人控制的公司</w:t>
            </w:r>
          </w:p>
        </w:tc>
      </w:tr>
      <w:tr w:rsidR="007748D0">
        <w:tc>
          <w:tcPr>
            <w:tcW w:w="5219" w:type="dxa"/>
            <w:vAlign w:val="center"/>
          </w:tcPr>
          <w:p w:rsidR="007748D0" w:rsidRDefault="00F84AB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7748D0" w:rsidRDefault="00F84ABF">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5,007,669.25</w:t>
            </w:r>
          </w:p>
        </w:tc>
        <w:tc>
          <w:tcPr>
            <w:tcW w:w="2657" w:type="dxa"/>
            <w:vAlign w:val="center"/>
          </w:tcPr>
          <w:p w:rsidR="001A59F9" w:rsidRPr="00817316" w:rsidRDefault="001A59F9" w:rsidP="00817316">
            <w:pPr>
              <w:spacing w:before="29" w:line="288" w:lineRule="auto"/>
              <w:jc w:val="right"/>
              <w:rPr>
                <w:sz w:val="24"/>
              </w:rPr>
            </w:pPr>
            <w:r w:rsidRPr="00817316">
              <w:rPr>
                <w:sz w:val="24"/>
              </w:rPr>
              <w:t>6,261,681.75</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159,987.92</w:t>
            </w:r>
          </w:p>
        </w:tc>
        <w:tc>
          <w:tcPr>
            <w:tcW w:w="2657" w:type="dxa"/>
            <w:vAlign w:val="center"/>
          </w:tcPr>
          <w:p w:rsidR="001A59F9" w:rsidRPr="00817316" w:rsidRDefault="001A59F9" w:rsidP="00817316">
            <w:pPr>
              <w:spacing w:before="29" w:line="288" w:lineRule="auto"/>
              <w:jc w:val="right"/>
              <w:rPr>
                <w:sz w:val="24"/>
              </w:rPr>
            </w:pPr>
            <w:r w:rsidRPr="00817316">
              <w:rPr>
                <w:sz w:val="24"/>
              </w:rPr>
              <w:t>188,613.94</w:t>
            </w:r>
          </w:p>
        </w:tc>
      </w:tr>
    </w:tbl>
    <w:p w:rsidR="007748D0" w:rsidRDefault="00F84ABF">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1.00%</w:t>
      </w:r>
      <w:r>
        <w:rPr>
          <w:kern w:val="0"/>
          <w:sz w:val="24"/>
        </w:rPr>
        <w:t>的年费率计提，逐日累计至每月月底，按月支付。其计算公式为：</w:t>
      </w:r>
    </w:p>
    <w:p w:rsidR="007748D0" w:rsidRDefault="00F84ABF">
      <w:pPr>
        <w:tabs>
          <w:tab w:val="left" w:pos="426"/>
        </w:tabs>
        <w:spacing w:before="29" w:line="288" w:lineRule="auto"/>
        <w:jc w:val="left"/>
        <w:rPr>
          <w:kern w:val="0"/>
          <w:sz w:val="24"/>
        </w:rPr>
      </w:pPr>
      <w:r>
        <w:rPr>
          <w:kern w:val="0"/>
          <w:sz w:val="24"/>
        </w:rPr>
        <w:t>日管理人报酬＝前一日基金资产净值</w:t>
      </w:r>
      <w:r>
        <w:rPr>
          <w:kern w:val="0"/>
          <w:sz w:val="24"/>
        </w:rPr>
        <w:t xml:space="preserve"> × 1.00%/</w:t>
      </w:r>
      <w:r>
        <w:rPr>
          <w:kern w:val="0"/>
          <w:sz w:val="24"/>
        </w:rPr>
        <w:t>当年天数。</w:t>
      </w:r>
    </w:p>
    <w:p w:rsidR="007748D0" w:rsidRDefault="00F84ABF">
      <w:pPr>
        <w:tabs>
          <w:tab w:val="left" w:pos="426"/>
        </w:tabs>
        <w:spacing w:before="29" w:line="288" w:lineRule="auto"/>
        <w:jc w:val="left"/>
        <w:rPr>
          <w:kern w:val="0"/>
          <w:sz w:val="24"/>
        </w:rPr>
      </w:pPr>
      <w:r>
        <w:rPr>
          <w:kern w:val="0"/>
          <w:sz w:val="24"/>
        </w:rPr>
        <w:t>根据基金份额持有人大会表决通过的《交银施罗德基金管理有限公司关于交银施罗德新回报灵活配置混合型证券投资基金基金份额持有人大会表决结果暨决议生效的公告》，自</w:t>
      </w:r>
      <w:r>
        <w:rPr>
          <w:kern w:val="0"/>
          <w:sz w:val="24"/>
        </w:rPr>
        <w:t>2017</w:t>
      </w:r>
      <w:r>
        <w:rPr>
          <w:kern w:val="0"/>
          <w:sz w:val="24"/>
        </w:rPr>
        <w:t>年</w:t>
      </w:r>
      <w:r>
        <w:rPr>
          <w:kern w:val="0"/>
          <w:sz w:val="24"/>
        </w:rPr>
        <w:t>2</w:t>
      </w:r>
      <w:r>
        <w:rPr>
          <w:kern w:val="0"/>
          <w:sz w:val="24"/>
        </w:rPr>
        <w:t>月</w:t>
      </w:r>
      <w:r>
        <w:rPr>
          <w:kern w:val="0"/>
          <w:sz w:val="24"/>
        </w:rPr>
        <w:t>17</w:t>
      </w:r>
      <w:r>
        <w:rPr>
          <w:kern w:val="0"/>
          <w:sz w:val="24"/>
        </w:rPr>
        <w:t>日起，支付基金管理人的管理人报酬按前一日基金资产净值</w:t>
      </w:r>
      <w:r>
        <w:rPr>
          <w:kern w:val="0"/>
          <w:sz w:val="24"/>
        </w:rPr>
        <w:t>0.80%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0.80%/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1,251,917.27</w:t>
            </w:r>
          </w:p>
        </w:tc>
        <w:tc>
          <w:tcPr>
            <w:tcW w:w="2657" w:type="dxa"/>
            <w:vAlign w:val="center"/>
          </w:tcPr>
          <w:p w:rsidR="001A59F9" w:rsidRPr="00817316" w:rsidRDefault="001A59F9" w:rsidP="00817316">
            <w:pPr>
              <w:spacing w:before="29" w:line="288" w:lineRule="auto"/>
              <w:jc w:val="right"/>
              <w:rPr>
                <w:sz w:val="24"/>
              </w:rPr>
            </w:pPr>
            <w:r w:rsidRPr="00817316">
              <w:rPr>
                <w:sz w:val="24"/>
              </w:rPr>
              <w:t>1,501,329.30</w:t>
            </w:r>
          </w:p>
        </w:tc>
      </w:tr>
    </w:tbl>
    <w:p w:rsidR="007748D0" w:rsidRDefault="00F84AB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748D0">
        <w:tc>
          <w:tcPr>
            <w:tcW w:w="2045" w:type="dxa"/>
            <w:vAlign w:val="center"/>
          </w:tcPr>
          <w:p w:rsidR="007748D0" w:rsidRDefault="00F84ABF">
            <w:pPr>
              <w:jc w:val="left"/>
            </w:pPr>
            <w:r>
              <w:rPr>
                <w:sz w:val="24"/>
              </w:rPr>
              <w:t>交银施罗德基金公司</w:t>
            </w:r>
          </w:p>
        </w:tc>
        <w:tc>
          <w:tcPr>
            <w:tcW w:w="2455" w:type="dxa"/>
            <w:vAlign w:val="center"/>
          </w:tcPr>
          <w:p w:rsidR="007748D0" w:rsidRDefault="00F84ABF">
            <w:pPr>
              <w:jc w:val="right"/>
            </w:pPr>
            <w:r>
              <w:rPr>
                <w:sz w:val="24"/>
              </w:rPr>
              <w:t>-</w:t>
            </w:r>
          </w:p>
        </w:tc>
        <w:tc>
          <w:tcPr>
            <w:tcW w:w="2609" w:type="dxa"/>
            <w:vAlign w:val="center"/>
          </w:tcPr>
          <w:p w:rsidR="007748D0" w:rsidRDefault="00F84ABF">
            <w:pPr>
              <w:jc w:val="right"/>
            </w:pPr>
            <w:r>
              <w:rPr>
                <w:sz w:val="24"/>
              </w:rPr>
              <w:t>491.85</w:t>
            </w:r>
          </w:p>
        </w:tc>
        <w:tc>
          <w:tcPr>
            <w:tcW w:w="1889" w:type="dxa"/>
            <w:vAlign w:val="center"/>
          </w:tcPr>
          <w:p w:rsidR="007748D0" w:rsidRDefault="00F84ABF">
            <w:pPr>
              <w:jc w:val="right"/>
            </w:pPr>
            <w:r>
              <w:rPr>
                <w:sz w:val="24"/>
              </w:rPr>
              <w:t>491.85</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491.85</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491.85</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748D0">
        <w:tc>
          <w:tcPr>
            <w:tcW w:w="2045" w:type="dxa"/>
            <w:vAlign w:val="center"/>
          </w:tcPr>
          <w:p w:rsidR="007748D0" w:rsidRDefault="00F84ABF">
            <w:pPr>
              <w:jc w:val="left"/>
            </w:pPr>
            <w:r>
              <w:rPr>
                <w:sz w:val="24"/>
              </w:rPr>
              <w:t>交银施罗德基金公司</w:t>
            </w:r>
          </w:p>
        </w:tc>
        <w:tc>
          <w:tcPr>
            <w:tcW w:w="2455" w:type="dxa"/>
            <w:vAlign w:val="center"/>
          </w:tcPr>
          <w:p w:rsidR="007748D0" w:rsidRDefault="00F84ABF">
            <w:pPr>
              <w:jc w:val="right"/>
            </w:pPr>
            <w:r>
              <w:rPr>
                <w:sz w:val="24"/>
              </w:rPr>
              <w:t>-</w:t>
            </w:r>
          </w:p>
        </w:tc>
        <w:tc>
          <w:tcPr>
            <w:tcW w:w="2609" w:type="dxa"/>
            <w:vAlign w:val="center"/>
          </w:tcPr>
          <w:p w:rsidR="007748D0" w:rsidRDefault="00F84ABF">
            <w:pPr>
              <w:jc w:val="right"/>
            </w:pPr>
            <w:r>
              <w:rPr>
                <w:sz w:val="24"/>
              </w:rPr>
              <w:t>-</w:t>
            </w:r>
          </w:p>
        </w:tc>
        <w:tc>
          <w:tcPr>
            <w:tcW w:w="1889" w:type="dxa"/>
            <w:vAlign w:val="center"/>
          </w:tcPr>
          <w:p w:rsidR="007748D0" w:rsidRDefault="00F84ABF">
            <w:pPr>
              <w:jc w:val="right"/>
            </w:pPr>
            <w:r>
              <w:rPr>
                <w:sz w:val="24"/>
              </w:rPr>
              <w:t>-</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r>
    </w:tbl>
    <w:p w:rsidR="007748D0" w:rsidRDefault="00F84AB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×0.10%/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7748D0">
        <w:tc>
          <w:tcPr>
            <w:tcW w:w="2266" w:type="dxa"/>
            <w:vAlign w:val="center"/>
          </w:tcPr>
          <w:p w:rsidR="007748D0" w:rsidRDefault="00F84ABF">
            <w:pPr>
              <w:jc w:val="left"/>
            </w:pPr>
            <w:r>
              <w:rPr>
                <w:szCs w:val="21"/>
              </w:rPr>
              <w:t>中信银行股份有限公司</w:t>
            </w:r>
          </w:p>
        </w:tc>
        <w:tc>
          <w:tcPr>
            <w:tcW w:w="1683" w:type="dxa"/>
            <w:vAlign w:val="center"/>
          </w:tcPr>
          <w:p w:rsidR="007748D0" w:rsidRDefault="00F84ABF">
            <w:pPr>
              <w:jc w:val="right"/>
            </w:pPr>
            <w:r>
              <w:rPr>
                <w:szCs w:val="21"/>
              </w:rPr>
              <w:t>2,375,808.70</w:t>
            </w:r>
          </w:p>
        </w:tc>
        <w:tc>
          <w:tcPr>
            <w:tcW w:w="1683" w:type="dxa"/>
            <w:vAlign w:val="center"/>
          </w:tcPr>
          <w:p w:rsidR="007748D0" w:rsidRDefault="00F84ABF">
            <w:pPr>
              <w:jc w:val="right"/>
            </w:pPr>
            <w:r>
              <w:rPr>
                <w:szCs w:val="21"/>
              </w:rPr>
              <w:t>82,900.58</w:t>
            </w:r>
          </w:p>
        </w:tc>
        <w:tc>
          <w:tcPr>
            <w:tcW w:w="1683" w:type="dxa"/>
            <w:vAlign w:val="center"/>
          </w:tcPr>
          <w:p w:rsidR="007748D0" w:rsidRDefault="00F84ABF">
            <w:pPr>
              <w:jc w:val="right"/>
            </w:pPr>
            <w:r>
              <w:rPr>
                <w:szCs w:val="21"/>
              </w:rPr>
              <w:t>726,208.79</w:t>
            </w:r>
          </w:p>
        </w:tc>
        <w:tc>
          <w:tcPr>
            <w:tcW w:w="1683" w:type="dxa"/>
            <w:vAlign w:val="center"/>
          </w:tcPr>
          <w:p w:rsidR="007748D0" w:rsidRDefault="00F84ABF">
            <w:pPr>
              <w:jc w:val="right"/>
            </w:pPr>
            <w:r>
              <w:rPr>
                <w:szCs w:val="21"/>
              </w:rPr>
              <w:t>182,413.67</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7E2BD0">
            <w:pPr>
              <w:spacing w:before="29" w:line="288" w:lineRule="auto"/>
              <w:rPr>
                <w:rFonts w:asciiTheme="minorEastAsia" w:eastAsiaTheme="minorEastAsia" w:hAnsiTheme="minorEastAsia"/>
                <w:szCs w:val="21"/>
              </w:rPr>
            </w:pPr>
            <w:r w:rsidRPr="007E2BD0">
              <w:rPr>
                <w:b/>
                <w:bCs/>
                <w:color w:val="000000"/>
                <w:kern w:val="0"/>
                <w:sz w:val="18"/>
                <w:szCs w:val="18"/>
              </w:rPr>
              <w:t xml:space="preserve">7.4.9.1.1 </w:t>
            </w:r>
            <w:r w:rsidRPr="007E2BD0">
              <w:rPr>
                <w:rFonts w:hint="eastAsia"/>
                <w:bCs/>
                <w:color w:val="000000"/>
                <w:kern w:val="0"/>
                <w:sz w:val="18"/>
                <w:szCs w:val="18"/>
              </w:rPr>
              <w:t>受限证券类别：债券</w:t>
            </w:r>
          </w:p>
        </w:tc>
      </w:tr>
      <w:tr w:rsidR="001A59F9" w:rsidRPr="008B2C7A" w:rsidTr="003E18F7">
        <w:trPr>
          <w:trHeight w:val="745"/>
        </w:trPr>
        <w:tc>
          <w:tcPr>
            <w:tcW w:w="834" w:type="dxa"/>
            <w:vAlign w:val="center"/>
          </w:tcPr>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代码</w:t>
            </w:r>
          </w:p>
        </w:tc>
        <w:tc>
          <w:tcPr>
            <w:tcW w:w="835" w:type="dxa"/>
            <w:vAlign w:val="center"/>
          </w:tcPr>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名称</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成功</w:t>
            </w:r>
          </w:p>
          <w:p w:rsidR="001A59F9" w:rsidRPr="007E2BD0" w:rsidRDefault="001A59F9" w:rsidP="007E2BD0">
            <w:pPr>
              <w:spacing w:before="29" w:line="288" w:lineRule="auto"/>
              <w:ind w:leftChars="-32" w:left="-67" w:rightChars="-66" w:right="-139"/>
              <w:jc w:val="center"/>
              <w:rPr>
                <w:sz w:val="18"/>
                <w:szCs w:val="18"/>
              </w:rPr>
            </w:pPr>
            <w:r w:rsidRPr="007E2BD0">
              <w:rPr>
                <w:rFonts w:hint="eastAsia"/>
                <w:sz w:val="18"/>
                <w:szCs w:val="18"/>
              </w:rPr>
              <w:t>认购日</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可流</w:t>
            </w:r>
          </w:p>
          <w:p w:rsidR="001A59F9" w:rsidRPr="007E2BD0" w:rsidRDefault="001A59F9" w:rsidP="007E2BD0">
            <w:pPr>
              <w:spacing w:before="29" w:line="288" w:lineRule="auto"/>
              <w:jc w:val="center"/>
              <w:rPr>
                <w:sz w:val="18"/>
                <w:szCs w:val="18"/>
              </w:rPr>
            </w:pPr>
            <w:r w:rsidRPr="007E2BD0">
              <w:rPr>
                <w:rFonts w:hint="eastAsia"/>
                <w:sz w:val="18"/>
                <w:szCs w:val="18"/>
              </w:rPr>
              <w:t>通日</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流通受</w:t>
            </w:r>
          </w:p>
          <w:p w:rsidR="001A59F9" w:rsidRPr="007E2BD0" w:rsidRDefault="001A59F9" w:rsidP="007E2BD0">
            <w:pPr>
              <w:spacing w:before="29" w:line="288" w:lineRule="auto"/>
              <w:jc w:val="center"/>
              <w:rPr>
                <w:sz w:val="18"/>
                <w:szCs w:val="18"/>
              </w:rPr>
            </w:pPr>
            <w:r w:rsidRPr="007E2BD0">
              <w:rPr>
                <w:rFonts w:hint="eastAsia"/>
                <w:sz w:val="18"/>
                <w:szCs w:val="18"/>
              </w:rPr>
              <w:t>限类型</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认购</w:t>
            </w:r>
          </w:p>
          <w:p w:rsidR="001A59F9" w:rsidRPr="007E2BD0" w:rsidRDefault="001A59F9" w:rsidP="007E2BD0">
            <w:pPr>
              <w:spacing w:before="29" w:line="288" w:lineRule="auto"/>
              <w:jc w:val="center"/>
              <w:rPr>
                <w:sz w:val="18"/>
                <w:szCs w:val="18"/>
              </w:rPr>
            </w:pPr>
            <w:r w:rsidRPr="007E2BD0">
              <w:rPr>
                <w:rFonts w:hint="eastAsia"/>
                <w:sz w:val="18"/>
                <w:szCs w:val="18"/>
              </w:rPr>
              <w:t>价格</w:t>
            </w:r>
          </w:p>
        </w:tc>
        <w:tc>
          <w:tcPr>
            <w:tcW w:w="834" w:type="dxa"/>
            <w:vAlign w:val="center"/>
          </w:tcPr>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期末估</w:t>
            </w:r>
          </w:p>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值单价</w:t>
            </w:r>
          </w:p>
        </w:tc>
        <w:tc>
          <w:tcPr>
            <w:tcW w:w="835" w:type="dxa"/>
            <w:vAlign w:val="center"/>
          </w:tcPr>
          <w:p w:rsidR="001A59F9" w:rsidRPr="007E2BD0" w:rsidRDefault="001A59F9" w:rsidP="001B4BCF">
            <w:pPr>
              <w:spacing w:before="29" w:line="288" w:lineRule="auto"/>
              <w:ind w:leftChars="-77" w:left="-162" w:rightChars="-50" w:right="-105"/>
              <w:jc w:val="center"/>
              <w:rPr>
                <w:sz w:val="18"/>
                <w:szCs w:val="18"/>
              </w:rPr>
            </w:pPr>
            <w:r w:rsidRPr="007E2BD0">
              <w:rPr>
                <w:rFonts w:hint="eastAsia"/>
                <w:sz w:val="18"/>
                <w:szCs w:val="18"/>
              </w:rPr>
              <w:t>数量</w:t>
            </w:r>
            <w:r w:rsidRPr="007E2BD0">
              <w:rPr>
                <w:sz w:val="18"/>
                <w:szCs w:val="18"/>
              </w:rPr>
              <w:t>(</w:t>
            </w:r>
            <w:r w:rsidRPr="007E2BD0">
              <w:rPr>
                <w:rFonts w:hint="eastAsia"/>
                <w:sz w:val="18"/>
                <w:szCs w:val="18"/>
              </w:rPr>
              <w:t>单位：</w:t>
            </w:r>
            <w:r w:rsidR="001B4BCF">
              <w:rPr>
                <w:rFonts w:hint="eastAsia"/>
                <w:sz w:val="18"/>
                <w:szCs w:val="18"/>
              </w:rPr>
              <w:t>张</w:t>
            </w:r>
            <w:r w:rsidRPr="007E2BD0">
              <w:rPr>
                <w:sz w:val="18"/>
                <w:szCs w:val="18"/>
              </w:rPr>
              <w:t>)</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成本总额</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估值总额</w:t>
            </w:r>
          </w:p>
        </w:tc>
        <w:tc>
          <w:tcPr>
            <w:tcW w:w="835" w:type="dxa"/>
            <w:vAlign w:val="center"/>
          </w:tcPr>
          <w:p w:rsidR="001A59F9" w:rsidRPr="007E2BD0" w:rsidRDefault="001A59F9" w:rsidP="007E2BD0">
            <w:pPr>
              <w:spacing w:before="29" w:line="288" w:lineRule="auto"/>
              <w:ind w:leftChars="-48" w:left="-101" w:rightChars="-54" w:right="-113"/>
              <w:jc w:val="center"/>
              <w:rPr>
                <w:sz w:val="18"/>
                <w:szCs w:val="18"/>
              </w:rPr>
            </w:pPr>
            <w:r w:rsidRPr="007E2BD0">
              <w:rPr>
                <w:rFonts w:hint="eastAsia"/>
                <w:sz w:val="18"/>
                <w:szCs w:val="18"/>
              </w:rPr>
              <w:t>备注</w:t>
            </w:r>
          </w:p>
        </w:tc>
      </w:tr>
      <w:tr w:rsidR="007748D0">
        <w:tc>
          <w:tcPr>
            <w:tcW w:w="818" w:type="dxa"/>
            <w:vAlign w:val="center"/>
          </w:tcPr>
          <w:p w:rsidR="007748D0" w:rsidRDefault="00F84ABF">
            <w:pPr>
              <w:jc w:val="center"/>
            </w:pPr>
            <w:r>
              <w:rPr>
                <w:sz w:val="18"/>
                <w:szCs w:val="18"/>
              </w:rPr>
              <w:t>110049</w:t>
            </w:r>
          </w:p>
        </w:tc>
        <w:tc>
          <w:tcPr>
            <w:tcW w:w="819" w:type="dxa"/>
            <w:vAlign w:val="center"/>
          </w:tcPr>
          <w:p w:rsidR="007748D0" w:rsidRDefault="00F84ABF">
            <w:pPr>
              <w:jc w:val="center"/>
            </w:pPr>
            <w:r>
              <w:rPr>
                <w:sz w:val="18"/>
                <w:szCs w:val="18"/>
              </w:rPr>
              <w:t>海尔转债</w:t>
            </w:r>
          </w:p>
        </w:tc>
        <w:tc>
          <w:tcPr>
            <w:tcW w:w="818" w:type="dxa"/>
            <w:vAlign w:val="center"/>
          </w:tcPr>
          <w:p w:rsidR="007748D0" w:rsidRDefault="00F84ABF">
            <w:pPr>
              <w:jc w:val="center"/>
            </w:pPr>
            <w:r>
              <w:rPr>
                <w:sz w:val="18"/>
                <w:szCs w:val="18"/>
              </w:rPr>
              <w:t>2018-12-19</w:t>
            </w:r>
          </w:p>
        </w:tc>
        <w:tc>
          <w:tcPr>
            <w:tcW w:w="819" w:type="dxa"/>
            <w:vAlign w:val="center"/>
          </w:tcPr>
          <w:p w:rsidR="007748D0" w:rsidRDefault="00F84ABF">
            <w:pPr>
              <w:jc w:val="center"/>
            </w:pPr>
            <w:r>
              <w:rPr>
                <w:sz w:val="18"/>
                <w:szCs w:val="18"/>
              </w:rPr>
              <w:t>2019-01-18</w:t>
            </w:r>
          </w:p>
        </w:tc>
        <w:tc>
          <w:tcPr>
            <w:tcW w:w="818" w:type="dxa"/>
            <w:vAlign w:val="center"/>
          </w:tcPr>
          <w:p w:rsidR="007748D0" w:rsidRDefault="00F84ABF">
            <w:pPr>
              <w:jc w:val="center"/>
            </w:pPr>
            <w:r>
              <w:rPr>
                <w:sz w:val="18"/>
                <w:szCs w:val="18"/>
              </w:rPr>
              <w:t>新债未上市</w:t>
            </w:r>
          </w:p>
        </w:tc>
        <w:tc>
          <w:tcPr>
            <w:tcW w:w="818" w:type="dxa"/>
            <w:vAlign w:val="center"/>
          </w:tcPr>
          <w:p w:rsidR="007748D0" w:rsidRDefault="00F84ABF">
            <w:pPr>
              <w:jc w:val="right"/>
            </w:pPr>
            <w:r>
              <w:rPr>
                <w:sz w:val="18"/>
                <w:szCs w:val="18"/>
              </w:rPr>
              <w:t>100.00</w:t>
            </w:r>
          </w:p>
        </w:tc>
        <w:tc>
          <w:tcPr>
            <w:tcW w:w="817" w:type="dxa"/>
            <w:vAlign w:val="center"/>
          </w:tcPr>
          <w:p w:rsidR="007748D0" w:rsidRDefault="00F84ABF">
            <w:pPr>
              <w:jc w:val="right"/>
            </w:pPr>
            <w:r>
              <w:rPr>
                <w:sz w:val="18"/>
                <w:szCs w:val="18"/>
              </w:rPr>
              <w:t>100.00</w:t>
            </w:r>
          </w:p>
        </w:tc>
        <w:tc>
          <w:tcPr>
            <w:tcW w:w="818" w:type="dxa"/>
            <w:vAlign w:val="center"/>
          </w:tcPr>
          <w:p w:rsidR="007748D0" w:rsidRDefault="00F84ABF">
            <w:pPr>
              <w:jc w:val="right"/>
            </w:pPr>
            <w:r>
              <w:rPr>
                <w:sz w:val="18"/>
                <w:szCs w:val="18"/>
              </w:rPr>
              <w:t>740</w:t>
            </w:r>
          </w:p>
        </w:tc>
        <w:tc>
          <w:tcPr>
            <w:tcW w:w="817" w:type="dxa"/>
            <w:vAlign w:val="center"/>
          </w:tcPr>
          <w:p w:rsidR="007748D0" w:rsidRDefault="00F84ABF">
            <w:pPr>
              <w:jc w:val="right"/>
            </w:pPr>
            <w:r>
              <w:rPr>
                <w:sz w:val="18"/>
                <w:szCs w:val="18"/>
              </w:rPr>
              <w:t>74,000.00</w:t>
            </w:r>
          </w:p>
        </w:tc>
        <w:tc>
          <w:tcPr>
            <w:tcW w:w="818" w:type="dxa"/>
            <w:vAlign w:val="center"/>
          </w:tcPr>
          <w:p w:rsidR="007748D0" w:rsidRDefault="00F84ABF">
            <w:pPr>
              <w:jc w:val="right"/>
            </w:pPr>
            <w:r>
              <w:rPr>
                <w:sz w:val="18"/>
                <w:szCs w:val="18"/>
              </w:rPr>
              <w:t>74,000.00</w:t>
            </w:r>
          </w:p>
        </w:tc>
        <w:tc>
          <w:tcPr>
            <w:tcW w:w="818" w:type="dxa"/>
            <w:vAlign w:val="center"/>
          </w:tcPr>
          <w:p w:rsidR="007748D0" w:rsidRDefault="00F84ABF">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2018</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16,800,000.00</w:t>
      </w:r>
      <w:r w:rsidRPr="00D92A8E">
        <w:rPr>
          <w:color w:val="000000"/>
          <w:sz w:val="24"/>
        </w:rPr>
        <w:t>元，截至</w:t>
      </w:r>
      <w:r w:rsidRPr="00D92A8E">
        <w:rPr>
          <w:color w:val="000000"/>
          <w:sz w:val="24"/>
        </w:rPr>
        <w:t>2019</w:t>
      </w:r>
      <w:r w:rsidRPr="00D92A8E">
        <w:rPr>
          <w:color w:val="000000"/>
          <w:sz w:val="24"/>
        </w:rPr>
        <w:t>年</w:t>
      </w:r>
      <w:r w:rsidRPr="00D92A8E">
        <w:rPr>
          <w:color w:val="000000"/>
          <w:sz w:val="24"/>
        </w:rPr>
        <w:t>1</w:t>
      </w:r>
      <w:r w:rsidRPr="00D92A8E">
        <w:rPr>
          <w:color w:val="000000"/>
          <w:sz w:val="24"/>
        </w:rPr>
        <w:t>月</w:t>
      </w:r>
      <w:r w:rsidRPr="00D92A8E">
        <w:rPr>
          <w:color w:val="000000"/>
          <w:sz w:val="24"/>
        </w:rPr>
        <w:t>2</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7748D0" w:rsidRDefault="00F84ABF">
      <w:pPr>
        <w:spacing w:before="29" w:line="288" w:lineRule="auto"/>
        <w:ind w:firstLineChars="200" w:firstLine="480"/>
        <w:rPr>
          <w:color w:val="000000"/>
          <w:sz w:val="24"/>
        </w:rPr>
      </w:pPr>
      <w:r>
        <w:rPr>
          <w:color w:val="000000"/>
          <w:sz w:val="24"/>
        </w:rPr>
        <w:t>(1)</w:t>
      </w:r>
      <w:r>
        <w:rPr>
          <w:color w:val="000000"/>
          <w:sz w:val="24"/>
        </w:rPr>
        <w:t>公允价值</w:t>
      </w:r>
    </w:p>
    <w:p w:rsidR="007748D0" w:rsidRDefault="00F84AB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7748D0" w:rsidRDefault="00F84AB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第一层次：相同资产或负债在活跃市场上未经调整的报价。</w:t>
      </w:r>
    </w:p>
    <w:p w:rsidR="007748D0" w:rsidRDefault="00F84AB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7748D0" w:rsidRDefault="00F84ABF">
      <w:pPr>
        <w:spacing w:before="29" w:line="288" w:lineRule="auto"/>
        <w:ind w:firstLineChars="200" w:firstLine="480"/>
        <w:rPr>
          <w:color w:val="000000"/>
          <w:sz w:val="24"/>
        </w:rPr>
      </w:pPr>
      <w:r>
        <w:rPr>
          <w:color w:val="000000"/>
          <w:sz w:val="24"/>
        </w:rPr>
        <w:t>第三层次：相关资产或负债的不可观察输入值。</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7748D0" w:rsidRDefault="00F84AB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7748D0" w:rsidRDefault="00F84AB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67,124,157.71</w:t>
      </w:r>
      <w:r>
        <w:rPr>
          <w:color w:val="000000"/>
          <w:sz w:val="24"/>
        </w:rPr>
        <w:t>元，属于第二层次的余额为</w:t>
      </w:r>
      <w:r>
        <w:rPr>
          <w:color w:val="000000"/>
          <w:sz w:val="24"/>
        </w:rPr>
        <w:t>434,468,200.00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129,353,065.59</w:t>
      </w:r>
      <w:r>
        <w:rPr>
          <w:color w:val="000000"/>
          <w:sz w:val="24"/>
        </w:rPr>
        <w:t>元，第二层次</w:t>
      </w:r>
      <w:r>
        <w:rPr>
          <w:color w:val="000000"/>
          <w:sz w:val="24"/>
        </w:rPr>
        <w:t>662,750,508.20</w:t>
      </w:r>
      <w:r>
        <w:rPr>
          <w:color w:val="000000"/>
          <w:sz w:val="24"/>
        </w:rPr>
        <w:t>元，无第三层次</w:t>
      </w:r>
      <w:r>
        <w:rPr>
          <w:color w:val="000000"/>
          <w:sz w:val="24"/>
        </w:rPr>
        <w:t>)</w:t>
      </w:r>
      <w:r>
        <w:rPr>
          <w:color w:val="000000"/>
          <w:sz w:val="24"/>
        </w:rPr>
        <w:t>。</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lastRenderedPageBreak/>
        <w:t xml:space="preserve">(iii)  </w:t>
      </w:r>
      <w:r>
        <w:rPr>
          <w:color w:val="000000"/>
          <w:sz w:val="24"/>
        </w:rPr>
        <w:t>第三层次公允价值余额和本期变动金额</w:t>
      </w:r>
    </w:p>
    <w:p w:rsidR="007748D0" w:rsidRDefault="00F84ABF">
      <w:pPr>
        <w:spacing w:before="29" w:line="288" w:lineRule="auto"/>
        <w:ind w:firstLineChars="200" w:firstLine="480"/>
        <w:rPr>
          <w:color w:val="000000"/>
          <w:sz w:val="24"/>
        </w:rPr>
      </w:pPr>
      <w:r>
        <w:rPr>
          <w:color w:val="000000"/>
          <w:sz w:val="24"/>
        </w:rPr>
        <w:t>无。</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7748D0" w:rsidRDefault="00F84AB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7748D0" w:rsidRDefault="007748D0">
      <w:pPr>
        <w:spacing w:before="29" w:line="288" w:lineRule="auto"/>
        <w:ind w:firstLineChars="200" w:firstLine="480"/>
        <w:rPr>
          <w:color w:val="000000"/>
          <w:sz w:val="24"/>
        </w:rPr>
      </w:pPr>
    </w:p>
    <w:p w:rsidR="007748D0" w:rsidRDefault="00F84AB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7748D0" w:rsidRDefault="00F84AB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7748D0" w:rsidRDefault="007748D0">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67,050,157.71</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13.02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67,050,157.71</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13.02</w:t>
            </w:r>
          </w:p>
        </w:tc>
      </w:tr>
      <w:tr w:rsidR="00F84ABF" w:rsidRPr="008B2C7A" w:rsidTr="00C60ED0">
        <w:tc>
          <w:tcPr>
            <w:tcW w:w="1080" w:type="dxa"/>
            <w:vAlign w:val="center"/>
          </w:tcPr>
          <w:p w:rsidR="00F84ABF" w:rsidRPr="00103BEB" w:rsidRDefault="00F84ABF" w:rsidP="00103BEB">
            <w:pPr>
              <w:spacing w:before="29" w:line="288" w:lineRule="auto"/>
              <w:jc w:val="center"/>
              <w:rPr>
                <w:sz w:val="24"/>
              </w:rPr>
            </w:pPr>
            <w:r>
              <w:rPr>
                <w:rFonts w:hint="eastAsia"/>
                <w:sz w:val="24"/>
              </w:rPr>
              <w:t>2</w:t>
            </w:r>
          </w:p>
        </w:tc>
        <w:tc>
          <w:tcPr>
            <w:tcW w:w="3420" w:type="dxa"/>
            <w:vAlign w:val="center"/>
          </w:tcPr>
          <w:p w:rsidR="00F84ABF" w:rsidRPr="00103BEB" w:rsidRDefault="00F84ABF" w:rsidP="00103BEB">
            <w:pPr>
              <w:spacing w:before="29" w:line="288" w:lineRule="auto"/>
              <w:ind w:leftChars="50" w:left="105"/>
              <w:rPr>
                <w:sz w:val="24"/>
              </w:rPr>
            </w:pPr>
            <w:r>
              <w:rPr>
                <w:rFonts w:hint="eastAsia"/>
                <w:sz w:val="24"/>
              </w:rPr>
              <w:t>基金</w:t>
            </w:r>
            <w:r>
              <w:rPr>
                <w:sz w:val="24"/>
              </w:rPr>
              <w:t>投资</w:t>
            </w:r>
          </w:p>
        </w:tc>
        <w:tc>
          <w:tcPr>
            <w:tcW w:w="2520" w:type="dxa"/>
            <w:vAlign w:val="center"/>
          </w:tcPr>
          <w:p w:rsidR="00F84ABF" w:rsidRPr="00103BEB" w:rsidRDefault="00F84ABF" w:rsidP="00103BEB">
            <w:pPr>
              <w:spacing w:before="29" w:line="288" w:lineRule="auto"/>
              <w:ind w:left="17"/>
              <w:jc w:val="right"/>
              <w:rPr>
                <w:sz w:val="24"/>
              </w:rPr>
            </w:pPr>
            <w:r>
              <w:rPr>
                <w:rFonts w:hint="eastAsia"/>
                <w:sz w:val="24"/>
              </w:rPr>
              <w:t>-</w:t>
            </w:r>
          </w:p>
        </w:tc>
        <w:tc>
          <w:tcPr>
            <w:tcW w:w="1980" w:type="dxa"/>
            <w:vAlign w:val="center"/>
          </w:tcPr>
          <w:p w:rsidR="00F84ABF" w:rsidRPr="00103BEB" w:rsidRDefault="00F84ABF" w:rsidP="00103BEB">
            <w:pPr>
              <w:spacing w:before="29" w:line="288" w:lineRule="auto"/>
              <w:ind w:left="17"/>
              <w:jc w:val="right"/>
              <w:rPr>
                <w:sz w:val="24"/>
              </w:rPr>
            </w:pPr>
            <w:r>
              <w:rPr>
                <w:rFonts w:hint="eastAsia"/>
                <w:sz w:val="24"/>
              </w:rPr>
              <w:t>-</w:t>
            </w:r>
          </w:p>
        </w:tc>
      </w:tr>
      <w:tr w:rsidR="001A59F9" w:rsidRPr="008B2C7A" w:rsidTr="00C60ED0">
        <w:tc>
          <w:tcPr>
            <w:tcW w:w="1080" w:type="dxa"/>
            <w:vAlign w:val="center"/>
          </w:tcPr>
          <w:p w:rsidR="001A59F9" w:rsidRPr="00103BEB" w:rsidRDefault="00F84ABF" w:rsidP="00103BEB">
            <w:pPr>
              <w:spacing w:before="29" w:line="288" w:lineRule="auto"/>
              <w:jc w:val="center"/>
              <w:rPr>
                <w:sz w:val="24"/>
              </w:rPr>
            </w:pPr>
            <w:r>
              <w:rPr>
                <w:sz w:val="24"/>
              </w:rPr>
              <w:t>3</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434,542,200.00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84.38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434,542,200.00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84.38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F84ABF" w:rsidP="000749BC">
            <w:pPr>
              <w:spacing w:before="29" w:line="288" w:lineRule="auto"/>
              <w:jc w:val="center"/>
              <w:rPr>
                <w:sz w:val="24"/>
              </w:rPr>
            </w:pPr>
            <w:r>
              <w:rPr>
                <w:sz w:val="24"/>
              </w:rPr>
              <w:t>4</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F84ABF" w:rsidP="00103BEB">
            <w:pPr>
              <w:spacing w:before="29" w:line="288" w:lineRule="auto"/>
              <w:jc w:val="center"/>
              <w:rPr>
                <w:sz w:val="24"/>
              </w:rPr>
            </w:pPr>
            <w:r>
              <w:rPr>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F84ABF" w:rsidP="00103BEB">
            <w:pPr>
              <w:spacing w:before="29" w:line="288" w:lineRule="auto"/>
              <w:jc w:val="center"/>
              <w:rPr>
                <w:sz w:val="24"/>
              </w:rPr>
            </w:pPr>
            <w:r>
              <w:rPr>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1,700,000.00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0.33</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F84ABF" w:rsidP="00103BEB">
            <w:pPr>
              <w:spacing w:before="29" w:line="288" w:lineRule="auto"/>
              <w:jc w:val="center"/>
              <w:rPr>
                <w:sz w:val="24"/>
              </w:rPr>
            </w:pPr>
            <w:r>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2,792,182.82</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0.54</w:t>
            </w:r>
          </w:p>
        </w:tc>
      </w:tr>
      <w:tr w:rsidR="001E6CEE" w:rsidRPr="008B2C7A" w:rsidTr="00C60ED0">
        <w:tc>
          <w:tcPr>
            <w:tcW w:w="1080" w:type="dxa"/>
            <w:vAlign w:val="center"/>
          </w:tcPr>
          <w:p w:rsidR="001E6CEE" w:rsidRPr="00103BEB" w:rsidRDefault="00F84ABF" w:rsidP="00103BEB">
            <w:pPr>
              <w:spacing w:before="29" w:line="288" w:lineRule="auto"/>
              <w:jc w:val="center"/>
              <w:rPr>
                <w:sz w:val="24"/>
              </w:rPr>
            </w:pPr>
            <w:r>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8,905,828.84</w:t>
            </w:r>
          </w:p>
        </w:tc>
        <w:tc>
          <w:tcPr>
            <w:tcW w:w="1980" w:type="dxa"/>
            <w:vAlign w:val="center"/>
          </w:tcPr>
          <w:p w:rsidR="001E6CEE" w:rsidRPr="000008D1" w:rsidRDefault="001E6CEE" w:rsidP="00026C9C">
            <w:pPr>
              <w:spacing w:line="360" w:lineRule="auto"/>
              <w:jc w:val="right"/>
              <w:rPr>
                <w:sz w:val="24"/>
              </w:rPr>
            </w:pPr>
            <w:r w:rsidRPr="000008D1">
              <w:rPr>
                <w:sz w:val="24"/>
              </w:rPr>
              <w:t>1.73</w:t>
            </w:r>
          </w:p>
        </w:tc>
      </w:tr>
      <w:tr w:rsidR="001E6CEE" w:rsidRPr="008B2C7A" w:rsidTr="00C60ED0">
        <w:tc>
          <w:tcPr>
            <w:tcW w:w="1080" w:type="dxa"/>
            <w:vAlign w:val="center"/>
          </w:tcPr>
          <w:p w:rsidR="001E6CEE" w:rsidRPr="00103BEB" w:rsidRDefault="00F84ABF" w:rsidP="00103BEB">
            <w:pPr>
              <w:spacing w:before="29" w:line="288" w:lineRule="auto"/>
              <w:jc w:val="center"/>
              <w:rPr>
                <w:sz w:val="24"/>
              </w:rPr>
            </w:pPr>
            <w:r>
              <w:rPr>
                <w:sz w:val="24"/>
              </w:rPr>
              <w:t>9</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514,990,369.37</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5,612,000.00</w:t>
            </w:r>
          </w:p>
        </w:tc>
        <w:tc>
          <w:tcPr>
            <w:tcW w:w="1768" w:type="dxa"/>
            <w:vAlign w:val="center"/>
          </w:tcPr>
          <w:p w:rsidR="001A59F9" w:rsidRPr="00C60ED0" w:rsidRDefault="001A59F9" w:rsidP="00C60ED0">
            <w:pPr>
              <w:spacing w:before="29" w:line="288" w:lineRule="auto"/>
              <w:jc w:val="right"/>
              <w:rPr>
                <w:sz w:val="24"/>
              </w:rPr>
            </w:pPr>
            <w:r w:rsidRPr="00C60ED0">
              <w:rPr>
                <w:sz w:val="24"/>
              </w:rPr>
              <w:t>1.13</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29,966,716.07</w:t>
            </w:r>
          </w:p>
        </w:tc>
        <w:tc>
          <w:tcPr>
            <w:tcW w:w="1768" w:type="dxa"/>
            <w:vAlign w:val="center"/>
          </w:tcPr>
          <w:p w:rsidR="001A59F9" w:rsidRPr="00C60ED0" w:rsidRDefault="001A59F9" w:rsidP="00C60ED0">
            <w:pPr>
              <w:spacing w:before="29" w:line="288" w:lineRule="auto"/>
              <w:jc w:val="right"/>
              <w:rPr>
                <w:sz w:val="24"/>
              </w:rPr>
            </w:pPr>
            <w:r w:rsidRPr="00C60ED0">
              <w:rPr>
                <w:sz w:val="24"/>
              </w:rPr>
              <w:t>6.05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5,023,130.40</w:t>
            </w:r>
          </w:p>
        </w:tc>
        <w:tc>
          <w:tcPr>
            <w:tcW w:w="1768" w:type="dxa"/>
            <w:vAlign w:val="center"/>
          </w:tcPr>
          <w:p w:rsidR="001A59F9" w:rsidRPr="00C60ED0" w:rsidRDefault="001A59F9" w:rsidP="00C60ED0">
            <w:pPr>
              <w:spacing w:before="29" w:line="288" w:lineRule="auto"/>
              <w:jc w:val="right"/>
              <w:rPr>
                <w:sz w:val="24"/>
              </w:rPr>
            </w:pPr>
            <w:r w:rsidRPr="00C60ED0">
              <w:rPr>
                <w:sz w:val="24"/>
              </w:rPr>
              <w:t>1.01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2,027,811.24</w:t>
            </w:r>
          </w:p>
        </w:tc>
        <w:tc>
          <w:tcPr>
            <w:tcW w:w="1768" w:type="dxa"/>
            <w:vAlign w:val="bottom"/>
          </w:tcPr>
          <w:p w:rsidR="001A59F9" w:rsidRPr="00C60ED0" w:rsidRDefault="001A59F9" w:rsidP="00C60ED0">
            <w:pPr>
              <w:spacing w:before="29" w:line="288" w:lineRule="auto"/>
              <w:jc w:val="right"/>
              <w:rPr>
                <w:sz w:val="24"/>
              </w:rPr>
            </w:pPr>
            <w:r w:rsidRPr="00C60ED0">
              <w:rPr>
                <w:sz w:val="24"/>
              </w:rPr>
              <w:t>0.41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20,526,000.00</w:t>
            </w:r>
          </w:p>
        </w:tc>
        <w:tc>
          <w:tcPr>
            <w:tcW w:w="1768" w:type="dxa"/>
            <w:vAlign w:val="bottom"/>
          </w:tcPr>
          <w:p w:rsidR="001A59F9" w:rsidRPr="00C60ED0" w:rsidRDefault="001A59F9" w:rsidP="00C60ED0">
            <w:pPr>
              <w:spacing w:before="29" w:line="288" w:lineRule="auto"/>
              <w:jc w:val="right"/>
              <w:rPr>
                <w:sz w:val="24"/>
              </w:rPr>
            </w:pPr>
            <w:r w:rsidRPr="00C60ED0">
              <w:rPr>
                <w:sz w:val="24"/>
              </w:rPr>
              <w:t>4.14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2,358,000.00</w:t>
            </w:r>
          </w:p>
        </w:tc>
        <w:tc>
          <w:tcPr>
            <w:tcW w:w="1768" w:type="dxa"/>
            <w:vAlign w:val="bottom"/>
          </w:tcPr>
          <w:p w:rsidR="001A59F9" w:rsidRPr="00C60ED0" w:rsidRDefault="001A59F9" w:rsidP="00C60ED0">
            <w:pPr>
              <w:spacing w:before="29" w:line="288" w:lineRule="auto"/>
              <w:jc w:val="right"/>
              <w:rPr>
                <w:sz w:val="24"/>
              </w:rPr>
            </w:pPr>
            <w:r w:rsidRPr="00C60ED0">
              <w:rPr>
                <w:sz w:val="24"/>
              </w:rPr>
              <w:t>0.48</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1,536,500.00</w:t>
            </w:r>
          </w:p>
        </w:tc>
        <w:tc>
          <w:tcPr>
            <w:tcW w:w="1768" w:type="dxa"/>
            <w:vAlign w:val="bottom"/>
          </w:tcPr>
          <w:p w:rsidR="001A59F9" w:rsidRPr="00C60ED0" w:rsidRDefault="001A59F9" w:rsidP="00C60ED0">
            <w:pPr>
              <w:spacing w:before="29" w:line="288" w:lineRule="auto"/>
              <w:jc w:val="right"/>
              <w:rPr>
                <w:sz w:val="24"/>
              </w:rPr>
            </w:pPr>
            <w:r w:rsidRPr="00C60ED0">
              <w:rPr>
                <w:sz w:val="24"/>
              </w:rPr>
              <w:t>0.31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67,050,157.71</w:t>
            </w:r>
          </w:p>
        </w:tc>
        <w:tc>
          <w:tcPr>
            <w:tcW w:w="1768" w:type="dxa"/>
            <w:vAlign w:val="center"/>
          </w:tcPr>
          <w:p w:rsidR="001A59F9" w:rsidRPr="00C60ED0" w:rsidRDefault="001A59F9" w:rsidP="00C60ED0">
            <w:pPr>
              <w:spacing w:before="29" w:line="288" w:lineRule="auto"/>
              <w:jc w:val="right"/>
              <w:rPr>
                <w:sz w:val="24"/>
              </w:rPr>
            </w:pPr>
            <w:r w:rsidRPr="00C60ED0">
              <w:rPr>
                <w:sz w:val="24"/>
              </w:rPr>
              <w:t>13.53</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lastRenderedPageBreak/>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7748D0">
        <w:tc>
          <w:tcPr>
            <w:tcW w:w="827" w:type="dxa"/>
            <w:vAlign w:val="center"/>
          </w:tcPr>
          <w:p w:rsidR="007748D0" w:rsidRDefault="00F84ABF">
            <w:pPr>
              <w:jc w:val="center"/>
            </w:pPr>
            <w:r>
              <w:rPr>
                <w:color w:val="000000"/>
                <w:sz w:val="24"/>
              </w:rPr>
              <w:t>1</w:t>
            </w:r>
          </w:p>
        </w:tc>
        <w:tc>
          <w:tcPr>
            <w:tcW w:w="1290" w:type="dxa"/>
            <w:vAlign w:val="center"/>
          </w:tcPr>
          <w:p w:rsidR="007748D0" w:rsidRDefault="00F84ABF">
            <w:pPr>
              <w:jc w:val="center"/>
            </w:pPr>
            <w:r>
              <w:rPr>
                <w:color w:val="000000"/>
                <w:sz w:val="24"/>
              </w:rPr>
              <w:t>601398</w:t>
            </w:r>
          </w:p>
        </w:tc>
        <w:tc>
          <w:tcPr>
            <w:tcW w:w="1720" w:type="dxa"/>
            <w:vAlign w:val="center"/>
          </w:tcPr>
          <w:p w:rsidR="007748D0" w:rsidRDefault="00F84ABF">
            <w:pPr>
              <w:jc w:val="center"/>
            </w:pPr>
            <w:r>
              <w:rPr>
                <w:color w:val="000000"/>
                <w:sz w:val="24"/>
              </w:rPr>
              <w:t>工商银行</w:t>
            </w:r>
          </w:p>
        </w:tc>
        <w:tc>
          <w:tcPr>
            <w:tcW w:w="1577" w:type="dxa"/>
            <w:vAlign w:val="center"/>
          </w:tcPr>
          <w:p w:rsidR="007748D0" w:rsidRDefault="00F84ABF">
            <w:pPr>
              <w:jc w:val="right"/>
            </w:pPr>
            <w:r>
              <w:rPr>
                <w:color w:val="000000"/>
                <w:sz w:val="24"/>
              </w:rPr>
              <w:t>1,600,000</w:t>
            </w:r>
          </w:p>
        </w:tc>
        <w:tc>
          <w:tcPr>
            <w:tcW w:w="1720" w:type="dxa"/>
            <w:vAlign w:val="center"/>
          </w:tcPr>
          <w:p w:rsidR="007748D0" w:rsidRDefault="00F84ABF">
            <w:pPr>
              <w:jc w:val="right"/>
            </w:pPr>
            <w:r>
              <w:rPr>
                <w:color w:val="000000"/>
                <w:sz w:val="24"/>
              </w:rPr>
              <w:t>8,464,000.00</w:t>
            </w:r>
          </w:p>
        </w:tc>
        <w:tc>
          <w:tcPr>
            <w:tcW w:w="1864" w:type="dxa"/>
            <w:vAlign w:val="center"/>
          </w:tcPr>
          <w:p w:rsidR="007748D0" w:rsidRDefault="00F84ABF">
            <w:pPr>
              <w:jc w:val="right"/>
            </w:pPr>
            <w:r>
              <w:rPr>
                <w:color w:val="000000"/>
                <w:sz w:val="24"/>
              </w:rPr>
              <w:t>1.71</w:t>
            </w:r>
          </w:p>
        </w:tc>
      </w:tr>
      <w:tr w:rsidR="007748D0">
        <w:tc>
          <w:tcPr>
            <w:tcW w:w="827" w:type="dxa"/>
            <w:vAlign w:val="center"/>
          </w:tcPr>
          <w:p w:rsidR="007748D0" w:rsidRDefault="00F84ABF">
            <w:pPr>
              <w:jc w:val="center"/>
            </w:pPr>
            <w:r>
              <w:rPr>
                <w:color w:val="000000"/>
                <w:sz w:val="24"/>
              </w:rPr>
              <w:t>2</w:t>
            </w:r>
          </w:p>
        </w:tc>
        <w:tc>
          <w:tcPr>
            <w:tcW w:w="1290" w:type="dxa"/>
            <w:vAlign w:val="center"/>
          </w:tcPr>
          <w:p w:rsidR="007748D0" w:rsidRDefault="00F84ABF">
            <w:pPr>
              <w:jc w:val="center"/>
            </w:pPr>
            <w:r>
              <w:rPr>
                <w:color w:val="000000"/>
                <w:sz w:val="24"/>
              </w:rPr>
              <w:t>600519</w:t>
            </w:r>
          </w:p>
        </w:tc>
        <w:tc>
          <w:tcPr>
            <w:tcW w:w="1720" w:type="dxa"/>
            <w:vAlign w:val="center"/>
          </w:tcPr>
          <w:p w:rsidR="007748D0" w:rsidRDefault="00F84ABF">
            <w:pPr>
              <w:jc w:val="center"/>
            </w:pPr>
            <w:r>
              <w:rPr>
                <w:color w:val="000000"/>
                <w:sz w:val="24"/>
              </w:rPr>
              <w:t>贵州茅台</w:t>
            </w:r>
          </w:p>
        </w:tc>
        <w:tc>
          <w:tcPr>
            <w:tcW w:w="1577" w:type="dxa"/>
            <w:vAlign w:val="center"/>
          </w:tcPr>
          <w:p w:rsidR="007748D0" w:rsidRDefault="00F84ABF">
            <w:pPr>
              <w:jc w:val="right"/>
            </w:pPr>
            <w:r>
              <w:rPr>
                <w:color w:val="000000"/>
                <w:sz w:val="24"/>
              </w:rPr>
              <w:t>13,000</w:t>
            </w:r>
          </w:p>
        </w:tc>
        <w:tc>
          <w:tcPr>
            <w:tcW w:w="1720" w:type="dxa"/>
            <w:vAlign w:val="center"/>
          </w:tcPr>
          <w:p w:rsidR="007748D0" w:rsidRDefault="00F84ABF">
            <w:pPr>
              <w:jc w:val="right"/>
            </w:pPr>
            <w:r>
              <w:rPr>
                <w:color w:val="000000"/>
                <w:sz w:val="24"/>
              </w:rPr>
              <w:t>7,670,130.00</w:t>
            </w:r>
          </w:p>
        </w:tc>
        <w:tc>
          <w:tcPr>
            <w:tcW w:w="1864" w:type="dxa"/>
            <w:vAlign w:val="center"/>
          </w:tcPr>
          <w:p w:rsidR="007748D0" w:rsidRDefault="00F84ABF">
            <w:pPr>
              <w:jc w:val="right"/>
            </w:pPr>
            <w:r>
              <w:rPr>
                <w:color w:val="000000"/>
                <w:sz w:val="24"/>
              </w:rPr>
              <w:t>1.55</w:t>
            </w:r>
          </w:p>
        </w:tc>
      </w:tr>
      <w:tr w:rsidR="007748D0">
        <w:tc>
          <w:tcPr>
            <w:tcW w:w="827" w:type="dxa"/>
            <w:vAlign w:val="center"/>
          </w:tcPr>
          <w:p w:rsidR="007748D0" w:rsidRDefault="00F84ABF">
            <w:pPr>
              <w:jc w:val="center"/>
            </w:pPr>
            <w:r>
              <w:rPr>
                <w:color w:val="000000"/>
                <w:sz w:val="24"/>
              </w:rPr>
              <w:t>3</w:t>
            </w:r>
          </w:p>
        </w:tc>
        <w:tc>
          <w:tcPr>
            <w:tcW w:w="1290" w:type="dxa"/>
            <w:vAlign w:val="center"/>
          </w:tcPr>
          <w:p w:rsidR="007748D0" w:rsidRDefault="00F84ABF">
            <w:pPr>
              <w:jc w:val="center"/>
            </w:pPr>
            <w:r>
              <w:rPr>
                <w:color w:val="000000"/>
                <w:sz w:val="24"/>
              </w:rPr>
              <w:t>600887</w:t>
            </w:r>
          </w:p>
        </w:tc>
        <w:tc>
          <w:tcPr>
            <w:tcW w:w="1720" w:type="dxa"/>
            <w:vAlign w:val="center"/>
          </w:tcPr>
          <w:p w:rsidR="007748D0" w:rsidRDefault="00F84ABF">
            <w:pPr>
              <w:jc w:val="center"/>
            </w:pPr>
            <w:r>
              <w:rPr>
                <w:color w:val="000000"/>
                <w:sz w:val="24"/>
              </w:rPr>
              <w:t>伊利股份</w:t>
            </w:r>
          </w:p>
        </w:tc>
        <w:tc>
          <w:tcPr>
            <w:tcW w:w="1577" w:type="dxa"/>
            <w:vAlign w:val="center"/>
          </w:tcPr>
          <w:p w:rsidR="007748D0" w:rsidRDefault="00F84ABF">
            <w:pPr>
              <w:jc w:val="right"/>
            </w:pPr>
            <w:r>
              <w:rPr>
                <w:color w:val="000000"/>
                <w:sz w:val="24"/>
              </w:rPr>
              <w:t>250,000</w:t>
            </w:r>
          </w:p>
        </w:tc>
        <w:tc>
          <w:tcPr>
            <w:tcW w:w="1720" w:type="dxa"/>
            <w:vAlign w:val="center"/>
          </w:tcPr>
          <w:p w:rsidR="007748D0" w:rsidRDefault="00F84ABF">
            <w:pPr>
              <w:jc w:val="right"/>
            </w:pPr>
            <w:r>
              <w:rPr>
                <w:color w:val="000000"/>
                <w:sz w:val="24"/>
              </w:rPr>
              <w:t>5,720,000.00</w:t>
            </w:r>
          </w:p>
        </w:tc>
        <w:tc>
          <w:tcPr>
            <w:tcW w:w="1864" w:type="dxa"/>
            <w:vAlign w:val="center"/>
          </w:tcPr>
          <w:p w:rsidR="007748D0" w:rsidRDefault="00F84ABF">
            <w:pPr>
              <w:jc w:val="right"/>
            </w:pPr>
            <w:r>
              <w:rPr>
                <w:color w:val="000000"/>
                <w:sz w:val="24"/>
              </w:rPr>
              <w:t>1.15</w:t>
            </w:r>
          </w:p>
        </w:tc>
      </w:tr>
      <w:tr w:rsidR="007748D0">
        <w:tc>
          <w:tcPr>
            <w:tcW w:w="827" w:type="dxa"/>
            <w:vAlign w:val="center"/>
          </w:tcPr>
          <w:p w:rsidR="007748D0" w:rsidRDefault="00F84ABF">
            <w:pPr>
              <w:jc w:val="center"/>
            </w:pPr>
            <w:r>
              <w:rPr>
                <w:color w:val="000000"/>
                <w:sz w:val="24"/>
              </w:rPr>
              <w:t>4</w:t>
            </w:r>
          </w:p>
        </w:tc>
        <w:tc>
          <w:tcPr>
            <w:tcW w:w="1290" w:type="dxa"/>
            <w:vAlign w:val="center"/>
          </w:tcPr>
          <w:p w:rsidR="007748D0" w:rsidRDefault="00F84ABF">
            <w:pPr>
              <w:jc w:val="center"/>
            </w:pPr>
            <w:r>
              <w:rPr>
                <w:color w:val="000000"/>
                <w:sz w:val="24"/>
              </w:rPr>
              <w:t>601318</w:t>
            </w:r>
          </w:p>
        </w:tc>
        <w:tc>
          <w:tcPr>
            <w:tcW w:w="1720" w:type="dxa"/>
            <w:vAlign w:val="center"/>
          </w:tcPr>
          <w:p w:rsidR="007748D0" w:rsidRDefault="00F84ABF">
            <w:pPr>
              <w:jc w:val="center"/>
            </w:pPr>
            <w:r>
              <w:rPr>
                <w:color w:val="000000"/>
                <w:sz w:val="24"/>
              </w:rPr>
              <w:t>中国平安</w:t>
            </w:r>
          </w:p>
        </w:tc>
        <w:tc>
          <w:tcPr>
            <w:tcW w:w="1577" w:type="dxa"/>
            <w:vAlign w:val="center"/>
          </w:tcPr>
          <w:p w:rsidR="007748D0" w:rsidRDefault="00F84ABF">
            <w:pPr>
              <w:jc w:val="right"/>
            </w:pPr>
            <w:r>
              <w:rPr>
                <w:color w:val="000000"/>
                <w:sz w:val="24"/>
              </w:rPr>
              <w:t>80,000</w:t>
            </w:r>
          </w:p>
        </w:tc>
        <w:tc>
          <w:tcPr>
            <w:tcW w:w="1720" w:type="dxa"/>
            <w:vAlign w:val="center"/>
          </w:tcPr>
          <w:p w:rsidR="007748D0" w:rsidRDefault="00F84ABF">
            <w:pPr>
              <w:jc w:val="right"/>
            </w:pPr>
            <w:r>
              <w:rPr>
                <w:color w:val="000000"/>
                <w:sz w:val="24"/>
              </w:rPr>
              <w:t>4,488,000.00</w:t>
            </w:r>
          </w:p>
        </w:tc>
        <w:tc>
          <w:tcPr>
            <w:tcW w:w="1864" w:type="dxa"/>
            <w:vAlign w:val="center"/>
          </w:tcPr>
          <w:p w:rsidR="007748D0" w:rsidRDefault="00F84ABF">
            <w:pPr>
              <w:jc w:val="right"/>
            </w:pPr>
            <w:r>
              <w:rPr>
                <w:color w:val="000000"/>
                <w:sz w:val="24"/>
              </w:rPr>
              <w:t>0.91</w:t>
            </w:r>
          </w:p>
        </w:tc>
      </w:tr>
      <w:tr w:rsidR="007748D0">
        <w:tc>
          <w:tcPr>
            <w:tcW w:w="827" w:type="dxa"/>
            <w:vAlign w:val="center"/>
          </w:tcPr>
          <w:p w:rsidR="007748D0" w:rsidRDefault="00F84ABF">
            <w:pPr>
              <w:jc w:val="center"/>
            </w:pPr>
            <w:r>
              <w:rPr>
                <w:color w:val="000000"/>
                <w:sz w:val="24"/>
              </w:rPr>
              <w:t>5</w:t>
            </w:r>
          </w:p>
        </w:tc>
        <w:tc>
          <w:tcPr>
            <w:tcW w:w="1290" w:type="dxa"/>
            <w:vAlign w:val="center"/>
          </w:tcPr>
          <w:p w:rsidR="007748D0" w:rsidRDefault="00F84ABF">
            <w:pPr>
              <w:jc w:val="center"/>
            </w:pPr>
            <w:r>
              <w:rPr>
                <w:color w:val="000000"/>
                <w:sz w:val="24"/>
              </w:rPr>
              <w:t>601939</w:t>
            </w:r>
          </w:p>
        </w:tc>
        <w:tc>
          <w:tcPr>
            <w:tcW w:w="1720" w:type="dxa"/>
            <w:vAlign w:val="center"/>
          </w:tcPr>
          <w:p w:rsidR="007748D0" w:rsidRDefault="00F84ABF">
            <w:pPr>
              <w:jc w:val="center"/>
            </w:pPr>
            <w:r>
              <w:rPr>
                <w:color w:val="000000"/>
                <w:sz w:val="24"/>
              </w:rPr>
              <w:t>建设银行</w:t>
            </w:r>
          </w:p>
        </w:tc>
        <w:tc>
          <w:tcPr>
            <w:tcW w:w="1577" w:type="dxa"/>
            <w:vAlign w:val="center"/>
          </w:tcPr>
          <w:p w:rsidR="007748D0" w:rsidRDefault="00F84ABF">
            <w:pPr>
              <w:jc w:val="right"/>
            </w:pPr>
            <w:r>
              <w:rPr>
                <w:color w:val="000000"/>
                <w:sz w:val="24"/>
              </w:rPr>
              <w:t>600,000</w:t>
            </w:r>
          </w:p>
        </w:tc>
        <w:tc>
          <w:tcPr>
            <w:tcW w:w="1720" w:type="dxa"/>
            <w:vAlign w:val="center"/>
          </w:tcPr>
          <w:p w:rsidR="007748D0" w:rsidRDefault="00F84ABF">
            <w:pPr>
              <w:jc w:val="right"/>
            </w:pPr>
            <w:r>
              <w:rPr>
                <w:color w:val="000000"/>
                <w:sz w:val="24"/>
              </w:rPr>
              <w:t>3,822,000.00</w:t>
            </w:r>
          </w:p>
        </w:tc>
        <w:tc>
          <w:tcPr>
            <w:tcW w:w="1864" w:type="dxa"/>
            <w:vAlign w:val="center"/>
          </w:tcPr>
          <w:p w:rsidR="007748D0" w:rsidRDefault="00F84ABF">
            <w:pPr>
              <w:jc w:val="right"/>
            </w:pPr>
            <w:r>
              <w:rPr>
                <w:color w:val="000000"/>
                <w:sz w:val="24"/>
              </w:rPr>
              <w:t>0.77</w:t>
            </w:r>
          </w:p>
        </w:tc>
      </w:tr>
      <w:tr w:rsidR="007748D0">
        <w:tc>
          <w:tcPr>
            <w:tcW w:w="827" w:type="dxa"/>
            <w:vAlign w:val="center"/>
          </w:tcPr>
          <w:p w:rsidR="007748D0" w:rsidRDefault="00F84ABF">
            <w:pPr>
              <w:jc w:val="center"/>
            </w:pPr>
            <w:r>
              <w:rPr>
                <w:color w:val="000000"/>
                <w:sz w:val="24"/>
              </w:rPr>
              <w:t>6</w:t>
            </w:r>
          </w:p>
        </w:tc>
        <w:tc>
          <w:tcPr>
            <w:tcW w:w="1290" w:type="dxa"/>
            <w:vAlign w:val="center"/>
          </w:tcPr>
          <w:p w:rsidR="007748D0" w:rsidRDefault="00F84ABF">
            <w:pPr>
              <w:jc w:val="center"/>
            </w:pPr>
            <w:r>
              <w:rPr>
                <w:color w:val="000000"/>
                <w:sz w:val="24"/>
              </w:rPr>
              <w:t>000001</w:t>
            </w:r>
          </w:p>
        </w:tc>
        <w:tc>
          <w:tcPr>
            <w:tcW w:w="1720" w:type="dxa"/>
            <w:vAlign w:val="center"/>
          </w:tcPr>
          <w:p w:rsidR="007748D0" w:rsidRDefault="00F84ABF">
            <w:pPr>
              <w:jc w:val="center"/>
            </w:pPr>
            <w:r>
              <w:rPr>
                <w:color w:val="000000"/>
                <w:sz w:val="24"/>
              </w:rPr>
              <w:t>平安银行</w:t>
            </w:r>
          </w:p>
        </w:tc>
        <w:tc>
          <w:tcPr>
            <w:tcW w:w="1577" w:type="dxa"/>
            <w:vAlign w:val="center"/>
          </w:tcPr>
          <w:p w:rsidR="007748D0" w:rsidRDefault="00F84ABF">
            <w:pPr>
              <w:jc w:val="right"/>
            </w:pPr>
            <w:r>
              <w:rPr>
                <w:color w:val="000000"/>
                <w:sz w:val="24"/>
              </w:rPr>
              <w:t>400,000</w:t>
            </w:r>
          </w:p>
        </w:tc>
        <w:tc>
          <w:tcPr>
            <w:tcW w:w="1720" w:type="dxa"/>
            <w:vAlign w:val="center"/>
          </w:tcPr>
          <w:p w:rsidR="007748D0" w:rsidRDefault="00F84ABF">
            <w:pPr>
              <w:jc w:val="right"/>
            </w:pPr>
            <w:r>
              <w:rPr>
                <w:color w:val="000000"/>
                <w:sz w:val="24"/>
              </w:rPr>
              <w:t>3,752,000.00</w:t>
            </w:r>
          </w:p>
        </w:tc>
        <w:tc>
          <w:tcPr>
            <w:tcW w:w="1864" w:type="dxa"/>
            <w:vAlign w:val="center"/>
          </w:tcPr>
          <w:p w:rsidR="007748D0" w:rsidRDefault="00F84ABF">
            <w:pPr>
              <w:jc w:val="right"/>
            </w:pPr>
            <w:r>
              <w:rPr>
                <w:color w:val="000000"/>
                <w:sz w:val="24"/>
              </w:rPr>
              <w:t>0.76</w:t>
            </w:r>
          </w:p>
        </w:tc>
      </w:tr>
      <w:tr w:rsidR="007748D0">
        <w:tc>
          <w:tcPr>
            <w:tcW w:w="827" w:type="dxa"/>
            <w:vAlign w:val="center"/>
          </w:tcPr>
          <w:p w:rsidR="007748D0" w:rsidRDefault="00F84ABF">
            <w:pPr>
              <w:jc w:val="center"/>
            </w:pPr>
            <w:r>
              <w:rPr>
                <w:color w:val="000000"/>
                <w:sz w:val="24"/>
              </w:rPr>
              <w:t>7</w:t>
            </w:r>
          </w:p>
        </w:tc>
        <w:tc>
          <w:tcPr>
            <w:tcW w:w="1290" w:type="dxa"/>
            <w:vAlign w:val="center"/>
          </w:tcPr>
          <w:p w:rsidR="007748D0" w:rsidRDefault="00F84ABF">
            <w:pPr>
              <w:jc w:val="center"/>
            </w:pPr>
            <w:r>
              <w:rPr>
                <w:color w:val="000000"/>
                <w:sz w:val="24"/>
              </w:rPr>
              <w:t>601088</w:t>
            </w:r>
          </w:p>
        </w:tc>
        <w:tc>
          <w:tcPr>
            <w:tcW w:w="1720" w:type="dxa"/>
            <w:vAlign w:val="center"/>
          </w:tcPr>
          <w:p w:rsidR="007748D0" w:rsidRDefault="00F84ABF">
            <w:pPr>
              <w:jc w:val="center"/>
            </w:pPr>
            <w:r>
              <w:rPr>
                <w:color w:val="000000"/>
                <w:sz w:val="24"/>
              </w:rPr>
              <w:t>中国神华</w:t>
            </w:r>
          </w:p>
        </w:tc>
        <w:tc>
          <w:tcPr>
            <w:tcW w:w="1577" w:type="dxa"/>
            <w:vAlign w:val="center"/>
          </w:tcPr>
          <w:p w:rsidR="007748D0" w:rsidRDefault="00F84ABF">
            <w:pPr>
              <w:jc w:val="right"/>
            </w:pPr>
            <w:r>
              <w:rPr>
                <w:color w:val="000000"/>
                <w:sz w:val="24"/>
              </w:rPr>
              <w:t>200,000</w:t>
            </w:r>
          </w:p>
        </w:tc>
        <w:tc>
          <w:tcPr>
            <w:tcW w:w="1720" w:type="dxa"/>
            <w:vAlign w:val="center"/>
          </w:tcPr>
          <w:p w:rsidR="007748D0" w:rsidRDefault="00F84ABF">
            <w:pPr>
              <w:jc w:val="right"/>
            </w:pPr>
            <w:r>
              <w:rPr>
                <w:color w:val="000000"/>
                <w:sz w:val="24"/>
              </w:rPr>
              <w:t>3,592,000.00</w:t>
            </w:r>
          </w:p>
        </w:tc>
        <w:tc>
          <w:tcPr>
            <w:tcW w:w="1864" w:type="dxa"/>
            <w:vAlign w:val="center"/>
          </w:tcPr>
          <w:p w:rsidR="007748D0" w:rsidRDefault="00F84ABF">
            <w:pPr>
              <w:jc w:val="right"/>
            </w:pPr>
            <w:r>
              <w:rPr>
                <w:color w:val="000000"/>
                <w:sz w:val="24"/>
              </w:rPr>
              <w:t>0.72</w:t>
            </w:r>
          </w:p>
        </w:tc>
      </w:tr>
      <w:tr w:rsidR="007748D0">
        <w:tc>
          <w:tcPr>
            <w:tcW w:w="827" w:type="dxa"/>
            <w:vAlign w:val="center"/>
          </w:tcPr>
          <w:p w:rsidR="007748D0" w:rsidRDefault="00F84ABF">
            <w:pPr>
              <w:jc w:val="center"/>
            </w:pPr>
            <w:r>
              <w:rPr>
                <w:color w:val="000000"/>
                <w:sz w:val="24"/>
              </w:rPr>
              <w:t>8</w:t>
            </w:r>
          </w:p>
        </w:tc>
        <w:tc>
          <w:tcPr>
            <w:tcW w:w="1290" w:type="dxa"/>
            <w:vAlign w:val="center"/>
          </w:tcPr>
          <w:p w:rsidR="007748D0" w:rsidRDefault="00F84ABF">
            <w:pPr>
              <w:jc w:val="center"/>
            </w:pPr>
            <w:r>
              <w:rPr>
                <w:color w:val="000000"/>
                <w:sz w:val="24"/>
              </w:rPr>
              <w:t>601668</w:t>
            </w:r>
          </w:p>
        </w:tc>
        <w:tc>
          <w:tcPr>
            <w:tcW w:w="1720" w:type="dxa"/>
            <w:vAlign w:val="center"/>
          </w:tcPr>
          <w:p w:rsidR="007748D0" w:rsidRDefault="00F84ABF">
            <w:pPr>
              <w:jc w:val="center"/>
            </w:pPr>
            <w:r>
              <w:rPr>
                <w:color w:val="000000"/>
                <w:sz w:val="24"/>
              </w:rPr>
              <w:t>中国建筑</w:t>
            </w:r>
          </w:p>
        </w:tc>
        <w:tc>
          <w:tcPr>
            <w:tcW w:w="1577" w:type="dxa"/>
            <w:vAlign w:val="center"/>
          </w:tcPr>
          <w:p w:rsidR="007748D0" w:rsidRDefault="00F84ABF">
            <w:pPr>
              <w:jc w:val="right"/>
            </w:pPr>
            <w:r>
              <w:rPr>
                <w:color w:val="000000"/>
                <w:sz w:val="24"/>
              </w:rPr>
              <w:t>500,000</w:t>
            </w:r>
          </w:p>
        </w:tc>
        <w:tc>
          <w:tcPr>
            <w:tcW w:w="1720" w:type="dxa"/>
            <w:vAlign w:val="center"/>
          </w:tcPr>
          <w:p w:rsidR="007748D0" w:rsidRDefault="00F84ABF">
            <w:pPr>
              <w:jc w:val="right"/>
            </w:pPr>
            <w:r>
              <w:rPr>
                <w:color w:val="000000"/>
                <w:sz w:val="24"/>
              </w:rPr>
              <w:t>2,850,000.00</w:t>
            </w:r>
          </w:p>
        </w:tc>
        <w:tc>
          <w:tcPr>
            <w:tcW w:w="1864" w:type="dxa"/>
            <w:vAlign w:val="center"/>
          </w:tcPr>
          <w:p w:rsidR="007748D0" w:rsidRDefault="00F84ABF">
            <w:pPr>
              <w:jc w:val="right"/>
            </w:pPr>
            <w:r>
              <w:rPr>
                <w:color w:val="000000"/>
                <w:sz w:val="24"/>
              </w:rPr>
              <w:t>0.58</w:t>
            </w:r>
          </w:p>
        </w:tc>
      </w:tr>
      <w:tr w:rsidR="007748D0">
        <w:tc>
          <w:tcPr>
            <w:tcW w:w="827" w:type="dxa"/>
            <w:vAlign w:val="center"/>
          </w:tcPr>
          <w:p w:rsidR="007748D0" w:rsidRDefault="00F84ABF">
            <w:pPr>
              <w:jc w:val="center"/>
            </w:pPr>
            <w:r>
              <w:rPr>
                <w:color w:val="000000"/>
                <w:sz w:val="24"/>
              </w:rPr>
              <w:t>9</w:t>
            </w:r>
          </w:p>
        </w:tc>
        <w:tc>
          <w:tcPr>
            <w:tcW w:w="1290" w:type="dxa"/>
            <w:vAlign w:val="center"/>
          </w:tcPr>
          <w:p w:rsidR="007748D0" w:rsidRDefault="00F84ABF">
            <w:pPr>
              <w:jc w:val="center"/>
            </w:pPr>
            <w:r>
              <w:rPr>
                <w:color w:val="000000"/>
                <w:sz w:val="24"/>
              </w:rPr>
              <w:t>601766</w:t>
            </w:r>
          </w:p>
        </w:tc>
        <w:tc>
          <w:tcPr>
            <w:tcW w:w="1720" w:type="dxa"/>
            <w:vAlign w:val="center"/>
          </w:tcPr>
          <w:p w:rsidR="007748D0" w:rsidRDefault="00F84ABF">
            <w:pPr>
              <w:jc w:val="center"/>
            </w:pPr>
            <w:r>
              <w:rPr>
                <w:color w:val="000000"/>
                <w:sz w:val="24"/>
              </w:rPr>
              <w:t>中国中车</w:t>
            </w:r>
          </w:p>
        </w:tc>
        <w:tc>
          <w:tcPr>
            <w:tcW w:w="1577" w:type="dxa"/>
            <w:vAlign w:val="center"/>
          </w:tcPr>
          <w:p w:rsidR="007748D0" w:rsidRDefault="00F84ABF">
            <w:pPr>
              <w:jc w:val="right"/>
            </w:pPr>
            <w:r>
              <w:rPr>
                <w:color w:val="000000"/>
                <w:sz w:val="24"/>
              </w:rPr>
              <w:t>300,000</w:t>
            </w:r>
          </w:p>
        </w:tc>
        <w:tc>
          <w:tcPr>
            <w:tcW w:w="1720" w:type="dxa"/>
            <w:vAlign w:val="center"/>
          </w:tcPr>
          <w:p w:rsidR="007748D0" w:rsidRDefault="00F84ABF">
            <w:pPr>
              <w:jc w:val="right"/>
            </w:pPr>
            <w:r>
              <w:rPr>
                <w:color w:val="000000"/>
                <w:sz w:val="24"/>
              </w:rPr>
              <w:t>2,706,000.00</w:t>
            </w:r>
          </w:p>
        </w:tc>
        <w:tc>
          <w:tcPr>
            <w:tcW w:w="1864" w:type="dxa"/>
            <w:vAlign w:val="center"/>
          </w:tcPr>
          <w:p w:rsidR="007748D0" w:rsidRDefault="00F84ABF">
            <w:pPr>
              <w:jc w:val="right"/>
            </w:pPr>
            <w:r>
              <w:rPr>
                <w:color w:val="000000"/>
                <w:sz w:val="24"/>
              </w:rPr>
              <w:t>0.55</w:t>
            </w:r>
          </w:p>
        </w:tc>
      </w:tr>
      <w:tr w:rsidR="007748D0">
        <w:tc>
          <w:tcPr>
            <w:tcW w:w="827" w:type="dxa"/>
            <w:vAlign w:val="center"/>
          </w:tcPr>
          <w:p w:rsidR="007748D0" w:rsidRDefault="00F84ABF">
            <w:pPr>
              <w:jc w:val="center"/>
            </w:pPr>
            <w:r>
              <w:rPr>
                <w:color w:val="000000"/>
                <w:sz w:val="24"/>
              </w:rPr>
              <w:t>10</w:t>
            </w:r>
          </w:p>
        </w:tc>
        <w:tc>
          <w:tcPr>
            <w:tcW w:w="1290" w:type="dxa"/>
            <w:vAlign w:val="center"/>
          </w:tcPr>
          <w:p w:rsidR="007748D0" w:rsidRDefault="00F84ABF">
            <w:pPr>
              <w:jc w:val="center"/>
            </w:pPr>
            <w:r>
              <w:rPr>
                <w:color w:val="000000"/>
                <w:sz w:val="24"/>
              </w:rPr>
              <w:t>600276</w:t>
            </w:r>
          </w:p>
        </w:tc>
        <w:tc>
          <w:tcPr>
            <w:tcW w:w="1720" w:type="dxa"/>
            <w:vAlign w:val="center"/>
          </w:tcPr>
          <w:p w:rsidR="007748D0" w:rsidRDefault="00F84ABF">
            <w:pPr>
              <w:jc w:val="center"/>
            </w:pPr>
            <w:r>
              <w:rPr>
                <w:color w:val="000000"/>
                <w:sz w:val="24"/>
              </w:rPr>
              <w:t>恒瑞医药</w:t>
            </w:r>
          </w:p>
        </w:tc>
        <w:tc>
          <w:tcPr>
            <w:tcW w:w="1577" w:type="dxa"/>
            <w:vAlign w:val="center"/>
          </w:tcPr>
          <w:p w:rsidR="007748D0" w:rsidRDefault="00F84ABF">
            <w:pPr>
              <w:jc w:val="right"/>
            </w:pPr>
            <w:r>
              <w:rPr>
                <w:color w:val="000000"/>
                <w:sz w:val="24"/>
              </w:rPr>
              <w:t>50,014</w:t>
            </w:r>
          </w:p>
        </w:tc>
        <w:tc>
          <w:tcPr>
            <w:tcW w:w="1720" w:type="dxa"/>
            <w:vAlign w:val="center"/>
          </w:tcPr>
          <w:p w:rsidR="007748D0" w:rsidRDefault="00F84ABF">
            <w:pPr>
              <w:jc w:val="right"/>
            </w:pPr>
            <w:r>
              <w:rPr>
                <w:color w:val="000000"/>
                <w:sz w:val="24"/>
              </w:rPr>
              <w:t>2,638,238.50</w:t>
            </w:r>
          </w:p>
        </w:tc>
        <w:tc>
          <w:tcPr>
            <w:tcW w:w="1864" w:type="dxa"/>
            <w:vAlign w:val="center"/>
          </w:tcPr>
          <w:p w:rsidR="007748D0" w:rsidRDefault="00F84ABF">
            <w:pPr>
              <w:jc w:val="right"/>
            </w:pPr>
            <w:r>
              <w:rPr>
                <w:color w:val="000000"/>
                <w:sz w:val="24"/>
              </w:rPr>
              <w:t>0.53</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7748D0">
        <w:tc>
          <w:tcPr>
            <w:tcW w:w="869" w:type="dxa"/>
            <w:vAlign w:val="center"/>
          </w:tcPr>
          <w:p w:rsidR="007748D0" w:rsidRDefault="00F84ABF">
            <w:pPr>
              <w:jc w:val="center"/>
            </w:pPr>
            <w:r>
              <w:rPr>
                <w:color w:val="000000"/>
                <w:sz w:val="24"/>
              </w:rPr>
              <w:t>1</w:t>
            </w:r>
          </w:p>
        </w:tc>
        <w:tc>
          <w:tcPr>
            <w:tcW w:w="1650" w:type="dxa"/>
            <w:vAlign w:val="center"/>
          </w:tcPr>
          <w:p w:rsidR="007748D0" w:rsidRDefault="00F84ABF">
            <w:pPr>
              <w:jc w:val="center"/>
            </w:pPr>
            <w:r>
              <w:rPr>
                <w:color w:val="000000"/>
                <w:sz w:val="24"/>
              </w:rPr>
              <w:t>002271</w:t>
            </w:r>
          </w:p>
        </w:tc>
        <w:tc>
          <w:tcPr>
            <w:tcW w:w="1980" w:type="dxa"/>
            <w:vAlign w:val="center"/>
          </w:tcPr>
          <w:p w:rsidR="007748D0" w:rsidRDefault="00F84ABF">
            <w:pPr>
              <w:jc w:val="center"/>
            </w:pPr>
            <w:r>
              <w:rPr>
                <w:color w:val="000000"/>
                <w:sz w:val="24"/>
              </w:rPr>
              <w:t>东方雨虹</w:t>
            </w:r>
          </w:p>
        </w:tc>
        <w:tc>
          <w:tcPr>
            <w:tcW w:w="2879" w:type="dxa"/>
            <w:vAlign w:val="center"/>
          </w:tcPr>
          <w:p w:rsidR="007748D0" w:rsidRDefault="00F84ABF">
            <w:pPr>
              <w:jc w:val="right"/>
            </w:pPr>
            <w:r>
              <w:rPr>
                <w:color w:val="000000"/>
                <w:sz w:val="24"/>
              </w:rPr>
              <w:t>6,743,188.64</w:t>
            </w:r>
          </w:p>
        </w:tc>
        <w:tc>
          <w:tcPr>
            <w:tcW w:w="1620" w:type="dxa"/>
            <w:vAlign w:val="center"/>
          </w:tcPr>
          <w:p w:rsidR="007748D0" w:rsidRDefault="00F84ABF">
            <w:pPr>
              <w:jc w:val="right"/>
            </w:pPr>
            <w:r>
              <w:rPr>
                <w:color w:val="000000"/>
                <w:sz w:val="24"/>
              </w:rPr>
              <w:t>0.95</w:t>
            </w:r>
          </w:p>
        </w:tc>
      </w:tr>
      <w:tr w:rsidR="007748D0">
        <w:tc>
          <w:tcPr>
            <w:tcW w:w="869" w:type="dxa"/>
            <w:vAlign w:val="center"/>
          </w:tcPr>
          <w:p w:rsidR="007748D0" w:rsidRDefault="00F84ABF">
            <w:pPr>
              <w:jc w:val="center"/>
            </w:pPr>
            <w:r>
              <w:rPr>
                <w:color w:val="000000"/>
                <w:sz w:val="24"/>
              </w:rPr>
              <w:t>2</w:t>
            </w:r>
          </w:p>
        </w:tc>
        <w:tc>
          <w:tcPr>
            <w:tcW w:w="1650" w:type="dxa"/>
            <w:vAlign w:val="center"/>
          </w:tcPr>
          <w:p w:rsidR="007748D0" w:rsidRDefault="00F84ABF">
            <w:pPr>
              <w:jc w:val="center"/>
            </w:pPr>
            <w:r>
              <w:rPr>
                <w:color w:val="000000"/>
                <w:sz w:val="24"/>
              </w:rPr>
              <w:t>601939</w:t>
            </w:r>
          </w:p>
        </w:tc>
        <w:tc>
          <w:tcPr>
            <w:tcW w:w="1980" w:type="dxa"/>
            <w:vAlign w:val="center"/>
          </w:tcPr>
          <w:p w:rsidR="007748D0" w:rsidRDefault="00F84ABF">
            <w:pPr>
              <w:jc w:val="center"/>
            </w:pPr>
            <w:r>
              <w:rPr>
                <w:color w:val="000000"/>
                <w:sz w:val="24"/>
              </w:rPr>
              <w:t>建设银行</w:t>
            </w:r>
          </w:p>
        </w:tc>
        <w:tc>
          <w:tcPr>
            <w:tcW w:w="2879" w:type="dxa"/>
            <w:vAlign w:val="center"/>
          </w:tcPr>
          <w:p w:rsidR="007748D0" w:rsidRDefault="00F84ABF">
            <w:pPr>
              <w:jc w:val="right"/>
            </w:pPr>
            <w:r>
              <w:rPr>
                <w:color w:val="000000"/>
                <w:sz w:val="24"/>
              </w:rPr>
              <w:t>5,363,000.00</w:t>
            </w:r>
          </w:p>
        </w:tc>
        <w:tc>
          <w:tcPr>
            <w:tcW w:w="1620" w:type="dxa"/>
            <w:vAlign w:val="center"/>
          </w:tcPr>
          <w:p w:rsidR="007748D0" w:rsidRDefault="00F84ABF">
            <w:pPr>
              <w:jc w:val="right"/>
            </w:pPr>
            <w:r>
              <w:rPr>
                <w:color w:val="000000"/>
                <w:sz w:val="24"/>
              </w:rPr>
              <w:t>0.75</w:t>
            </w:r>
          </w:p>
        </w:tc>
      </w:tr>
      <w:tr w:rsidR="007748D0">
        <w:tc>
          <w:tcPr>
            <w:tcW w:w="869" w:type="dxa"/>
            <w:vAlign w:val="center"/>
          </w:tcPr>
          <w:p w:rsidR="007748D0" w:rsidRDefault="00F84ABF">
            <w:pPr>
              <w:jc w:val="center"/>
            </w:pPr>
            <w:r>
              <w:rPr>
                <w:color w:val="000000"/>
                <w:sz w:val="24"/>
              </w:rPr>
              <w:t>3</w:t>
            </w:r>
          </w:p>
        </w:tc>
        <w:tc>
          <w:tcPr>
            <w:tcW w:w="1650" w:type="dxa"/>
            <w:vAlign w:val="center"/>
          </w:tcPr>
          <w:p w:rsidR="007748D0" w:rsidRDefault="00F84ABF">
            <w:pPr>
              <w:jc w:val="center"/>
            </w:pPr>
            <w:r>
              <w:rPr>
                <w:color w:val="000000"/>
                <w:sz w:val="24"/>
              </w:rPr>
              <w:t>002415</w:t>
            </w:r>
          </w:p>
        </w:tc>
        <w:tc>
          <w:tcPr>
            <w:tcW w:w="1980" w:type="dxa"/>
            <w:vAlign w:val="center"/>
          </w:tcPr>
          <w:p w:rsidR="007748D0" w:rsidRDefault="00F84ABF">
            <w:pPr>
              <w:jc w:val="center"/>
            </w:pPr>
            <w:r>
              <w:rPr>
                <w:color w:val="000000"/>
                <w:sz w:val="24"/>
              </w:rPr>
              <w:t>海康威视</w:t>
            </w:r>
          </w:p>
        </w:tc>
        <w:tc>
          <w:tcPr>
            <w:tcW w:w="2879" w:type="dxa"/>
            <w:vAlign w:val="center"/>
          </w:tcPr>
          <w:p w:rsidR="007748D0" w:rsidRDefault="00F84ABF">
            <w:pPr>
              <w:jc w:val="right"/>
            </w:pPr>
            <w:r>
              <w:rPr>
                <w:color w:val="000000"/>
                <w:sz w:val="24"/>
              </w:rPr>
              <w:t>4,331,734.94</w:t>
            </w:r>
          </w:p>
        </w:tc>
        <w:tc>
          <w:tcPr>
            <w:tcW w:w="1620" w:type="dxa"/>
            <w:vAlign w:val="center"/>
          </w:tcPr>
          <w:p w:rsidR="007748D0" w:rsidRDefault="00F84ABF">
            <w:pPr>
              <w:jc w:val="right"/>
            </w:pPr>
            <w:r>
              <w:rPr>
                <w:color w:val="000000"/>
                <w:sz w:val="24"/>
              </w:rPr>
              <w:t>0.61</w:t>
            </w:r>
          </w:p>
        </w:tc>
      </w:tr>
      <w:tr w:rsidR="007748D0">
        <w:tc>
          <w:tcPr>
            <w:tcW w:w="869" w:type="dxa"/>
            <w:vAlign w:val="center"/>
          </w:tcPr>
          <w:p w:rsidR="007748D0" w:rsidRDefault="00F84ABF">
            <w:pPr>
              <w:jc w:val="center"/>
            </w:pPr>
            <w:r>
              <w:rPr>
                <w:color w:val="000000"/>
                <w:sz w:val="24"/>
              </w:rPr>
              <w:t>4</w:t>
            </w:r>
          </w:p>
        </w:tc>
        <w:tc>
          <w:tcPr>
            <w:tcW w:w="1650" w:type="dxa"/>
            <w:vAlign w:val="center"/>
          </w:tcPr>
          <w:p w:rsidR="007748D0" w:rsidRDefault="00F84ABF">
            <w:pPr>
              <w:jc w:val="center"/>
            </w:pPr>
            <w:r>
              <w:rPr>
                <w:color w:val="000000"/>
                <w:sz w:val="24"/>
              </w:rPr>
              <w:t>000001</w:t>
            </w:r>
          </w:p>
        </w:tc>
        <w:tc>
          <w:tcPr>
            <w:tcW w:w="1980" w:type="dxa"/>
            <w:vAlign w:val="center"/>
          </w:tcPr>
          <w:p w:rsidR="007748D0" w:rsidRDefault="00F84ABF">
            <w:pPr>
              <w:jc w:val="center"/>
            </w:pPr>
            <w:r>
              <w:rPr>
                <w:color w:val="000000"/>
                <w:sz w:val="24"/>
              </w:rPr>
              <w:t>平安银行</w:t>
            </w:r>
          </w:p>
        </w:tc>
        <w:tc>
          <w:tcPr>
            <w:tcW w:w="2879" w:type="dxa"/>
            <w:vAlign w:val="center"/>
          </w:tcPr>
          <w:p w:rsidR="007748D0" w:rsidRDefault="00F84ABF">
            <w:pPr>
              <w:jc w:val="right"/>
            </w:pPr>
            <w:r>
              <w:rPr>
                <w:color w:val="000000"/>
                <w:sz w:val="24"/>
              </w:rPr>
              <w:t>4,159,000.00</w:t>
            </w:r>
          </w:p>
        </w:tc>
        <w:tc>
          <w:tcPr>
            <w:tcW w:w="1620" w:type="dxa"/>
            <w:vAlign w:val="center"/>
          </w:tcPr>
          <w:p w:rsidR="007748D0" w:rsidRDefault="00F84ABF">
            <w:pPr>
              <w:jc w:val="right"/>
            </w:pPr>
            <w:r>
              <w:rPr>
                <w:color w:val="000000"/>
                <w:sz w:val="24"/>
              </w:rPr>
              <w:t>0.58</w:t>
            </w:r>
          </w:p>
        </w:tc>
      </w:tr>
      <w:tr w:rsidR="007748D0">
        <w:tc>
          <w:tcPr>
            <w:tcW w:w="869" w:type="dxa"/>
            <w:vAlign w:val="center"/>
          </w:tcPr>
          <w:p w:rsidR="007748D0" w:rsidRDefault="00F84ABF">
            <w:pPr>
              <w:jc w:val="center"/>
            </w:pPr>
            <w:r>
              <w:rPr>
                <w:color w:val="000000"/>
                <w:sz w:val="24"/>
              </w:rPr>
              <w:t>5</w:t>
            </w:r>
          </w:p>
        </w:tc>
        <w:tc>
          <w:tcPr>
            <w:tcW w:w="1650" w:type="dxa"/>
            <w:vAlign w:val="center"/>
          </w:tcPr>
          <w:p w:rsidR="007748D0" w:rsidRDefault="00F84ABF">
            <w:pPr>
              <w:jc w:val="center"/>
            </w:pPr>
            <w:r>
              <w:rPr>
                <w:color w:val="000000"/>
                <w:sz w:val="24"/>
              </w:rPr>
              <w:t>600104</w:t>
            </w:r>
          </w:p>
        </w:tc>
        <w:tc>
          <w:tcPr>
            <w:tcW w:w="1980" w:type="dxa"/>
            <w:vAlign w:val="center"/>
          </w:tcPr>
          <w:p w:rsidR="007748D0" w:rsidRDefault="00F84ABF">
            <w:pPr>
              <w:jc w:val="center"/>
            </w:pPr>
            <w:r>
              <w:rPr>
                <w:color w:val="000000"/>
                <w:sz w:val="24"/>
              </w:rPr>
              <w:t>上汽集团</w:t>
            </w:r>
          </w:p>
        </w:tc>
        <w:tc>
          <w:tcPr>
            <w:tcW w:w="2879" w:type="dxa"/>
            <w:vAlign w:val="center"/>
          </w:tcPr>
          <w:p w:rsidR="007748D0" w:rsidRDefault="00F84ABF">
            <w:pPr>
              <w:jc w:val="right"/>
            </w:pPr>
            <w:r>
              <w:rPr>
                <w:color w:val="000000"/>
                <w:sz w:val="24"/>
              </w:rPr>
              <w:t>4,156,628.00</w:t>
            </w:r>
          </w:p>
        </w:tc>
        <w:tc>
          <w:tcPr>
            <w:tcW w:w="1620" w:type="dxa"/>
            <w:vAlign w:val="center"/>
          </w:tcPr>
          <w:p w:rsidR="007748D0" w:rsidRDefault="00F84ABF">
            <w:pPr>
              <w:jc w:val="right"/>
            </w:pPr>
            <w:r>
              <w:rPr>
                <w:color w:val="000000"/>
                <w:sz w:val="24"/>
              </w:rPr>
              <w:t>0.58</w:t>
            </w:r>
          </w:p>
        </w:tc>
      </w:tr>
      <w:tr w:rsidR="007748D0">
        <w:tc>
          <w:tcPr>
            <w:tcW w:w="869" w:type="dxa"/>
            <w:vAlign w:val="center"/>
          </w:tcPr>
          <w:p w:rsidR="007748D0" w:rsidRDefault="00F84ABF">
            <w:pPr>
              <w:jc w:val="center"/>
            </w:pPr>
            <w:r>
              <w:rPr>
                <w:color w:val="000000"/>
                <w:sz w:val="24"/>
              </w:rPr>
              <w:t>6</w:t>
            </w:r>
          </w:p>
        </w:tc>
        <w:tc>
          <w:tcPr>
            <w:tcW w:w="1650" w:type="dxa"/>
            <w:vAlign w:val="center"/>
          </w:tcPr>
          <w:p w:rsidR="007748D0" w:rsidRDefault="00F84ABF">
            <w:pPr>
              <w:jc w:val="center"/>
            </w:pPr>
            <w:r>
              <w:rPr>
                <w:color w:val="000000"/>
                <w:sz w:val="24"/>
              </w:rPr>
              <w:t>601088</w:t>
            </w:r>
          </w:p>
        </w:tc>
        <w:tc>
          <w:tcPr>
            <w:tcW w:w="1980" w:type="dxa"/>
            <w:vAlign w:val="center"/>
          </w:tcPr>
          <w:p w:rsidR="007748D0" w:rsidRDefault="00F84ABF">
            <w:pPr>
              <w:jc w:val="center"/>
            </w:pPr>
            <w:r>
              <w:rPr>
                <w:color w:val="000000"/>
                <w:sz w:val="24"/>
              </w:rPr>
              <w:t>中国神华</w:t>
            </w:r>
          </w:p>
        </w:tc>
        <w:tc>
          <w:tcPr>
            <w:tcW w:w="2879" w:type="dxa"/>
            <w:vAlign w:val="center"/>
          </w:tcPr>
          <w:p w:rsidR="007748D0" w:rsidRDefault="00F84ABF">
            <w:pPr>
              <w:jc w:val="right"/>
            </w:pPr>
            <w:r>
              <w:rPr>
                <w:color w:val="000000"/>
                <w:sz w:val="24"/>
              </w:rPr>
              <w:t>3,883,979.00</w:t>
            </w:r>
          </w:p>
        </w:tc>
        <w:tc>
          <w:tcPr>
            <w:tcW w:w="1620" w:type="dxa"/>
            <w:vAlign w:val="center"/>
          </w:tcPr>
          <w:p w:rsidR="007748D0" w:rsidRDefault="00F84ABF">
            <w:pPr>
              <w:jc w:val="right"/>
            </w:pPr>
            <w:r>
              <w:rPr>
                <w:color w:val="000000"/>
                <w:sz w:val="24"/>
              </w:rPr>
              <w:t>0.54</w:t>
            </w:r>
          </w:p>
        </w:tc>
      </w:tr>
      <w:tr w:rsidR="007748D0">
        <w:tc>
          <w:tcPr>
            <w:tcW w:w="869" w:type="dxa"/>
            <w:vAlign w:val="center"/>
          </w:tcPr>
          <w:p w:rsidR="007748D0" w:rsidRDefault="00F84ABF">
            <w:pPr>
              <w:jc w:val="center"/>
            </w:pPr>
            <w:r>
              <w:rPr>
                <w:color w:val="000000"/>
                <w:sz w:val="24"/>
              </w:rPr>
              <w:t>7</w:t>
            </w:r>
          </w:p>
        </w:tc>
        <w:tc>
          <w:tcPr>
            <w:tcW w:w="1650" w:type="dxa"/>
            <w:vAlign w:val="center"/>
          </w:tcPr>
          <w:p w:rsidR="007748D0" w:rsidRDefault="00F84ABF">
            <w:pPr>
              <w:jc w:val="center"/>
            </w:pPr>
            <w:r>
              <w:rPr>
                <w:color w:val="000000"/>
                <w:sz w:val="24"/>
              </w:rPr>
              <w:t>601398</w:t>
            </w:r>
          </w:p>
        </w:tc>
        <w:tc>
          <w:tcPr>
            <w:tcW w:w="1980" w:type="dxa"/>
            <w:vAlign w:val="center"/>
          </w:tcPr>
          <w:p w:rsidR="007748D0" w:rsidRDefault="00F84ABF">
            <w:pPr>
              <w:jc w:val="center"/>
            </w:pPr>
            <w:r>
              <w:rPr>
                <w:color w:val="000000"/>
                <w:sz w:val="24"/>
              </w:rPr>
              <w:t>工商银行</w:t>
            </w:r>
          </w:p>
        </w:tc>
        <w:tc>
          <w:tcPr>
            <w:tcW w:w="2879" w:type="dxa"/>
            <w:vAlign w:val="center"/>
          </w:tcPr>
          <w:p w:rsidR="007748D0" w:rsidRDefault="00F84ABF">
            <w:pPr>
              <w:jc w:val="right"/>
            </w:pPr>
            <w:r>
              <w:rPr>
                <w:color w:val="000000"/>
                <w:sz w:val="24"/>
              </w:rPr>
              <w:t>3,781,000.00</w:t>
            </w:r>
          </w:p>
        </w:tc>
        <w:tc>
          <w:tcPr>
            <w:tcW w:w="1620" w:type="dxa"/>
            <w:vAlign w:val="center"/>
          </w:tcPr>
          <w:p w:rsidR="007748D0" w:rsidRDefault="00F84ABF">
            <w:pPr>
              <w:jc w:val="right"/>
            </w:pPr>
            <w:r>
              <w:rPr>
                <w:color w:val="000000"/>
                <w:sz w:val="24"/>
              </w:rPr>
              <w:t>0.53</w:t>
            </w:r>
          </w:p>
        </w:tc>
      </w:tr>
      <w:tr w:rsidR="007748D0">
        <w:tc>
          <w:tcPr>
            <w:tcW w:w="869" w:type="dxa"/>
            <w:vAlign w:val="center"/>
          </w:tcPr>
          <w:p w:rsidR="007748D0" w:rsidRDefault="00F84ABF">
            <w:pPr>
              <w:jc w:val="center"/>
            </w:pPr>
            <w:r>
              <w:rPr>
                <w:color w:val="000000"/>
                <w:sz w:val="24"/>
              </w:rPr>
              <w:t>8</w:t>
            </w:r>
          </w:p>
        </w:tc>
        <w:tc>
          <w:tcPr>
            <w:tcW w:w="1650" w:type="dxa"/>
            <w:vAlign w:val="center"/>
          </w:tcPr>
          <w:p w:rsidR="007748D0" w:rsidRDefault="00F84ABF">
            <w:pPr>
              <w:jc w:val="center"/>
            </w:pPr>
            <w:r>
              <w:rPr>
                <w:color w:val="000000"/>
                <w:sz w:val="24"/>
              </w:rPr>
              <w:t>600276</w:t>
            </w:r>
          </w:p>
        </w:tc>
        <w:tc>
          <w:tcPr>
            <w:tcW w:w="1980" w:type="dxa"/>
            <w:vAlign w:val="center"/>
          </w:tcPr>
          <w:p w:rsidR="007748D0" w:rsidRDefault="00F84ABF">
            <w:pPr>
              <w:jc w:val="center"/>
            </w:pPr>
            <w:r>
              <w:rPr>
                <w:color w:val="000000"/>
                <w:sz w:val="24"/>
              </w:rPr>
              <w:t>恒瑞医药</w:t>
            </w:r>
          </w:p>
        </w:tc>
        <w:tc>
          <w:tcPr>
            <w:tcW w:w="2879" w:type="dxa"/>
            <w:vAlign w:val="center"/>
          </w:tcPr>
          <w:p w:rsidR="007748D0" w:rsidRDefault="00F84ABF">
            <w:pPr>
              <w:jc w:val="right"/>
            </w:pPr>
            <w:r>
              <w:rPr>
                <w:color w:val="000000"/>
                <w:sz w:val="24"/>
              </w:rPr>
              <w:t>3,502,491.32</w:t>
            </w:r>
          </w:p>
        </w:tc>
        <w:tc>
          <w:tcPr>
            <w:tcW w:w="1620" w:type="dxa"/>
            <w:vAlign w:val="center"/>
          </w:tcPr>
          <w:p w:rsidR="007748D0" w:rsidRDefault="00F84ABF">
            <w:pPr>
              <w:jc w:val="right"/>
            </w:pPr>
            <w:r>
              <w:rPr>
                <w:color w:val="000000"/>
                <w:sz w:val="24"/>
              </w:rPr>
              <w:t>0.49</w:t>
            </w:r>
          </w:p>
        </w:tc>
      </w:tr>
      <w:tr w:rsidR="007748D0">
        <w:tc>
          <w:tcPr>
            <w:tcW w:w="869" w:type="dxa"/>
            <w:vAlign w:val="center"/>
          </w:tcPr>
          <w:p w:rsidR="007748D0" w:rsidRDefault="00F84ABF">
            <w:pPr>
              <w:jc w:val="center"/>
            </w:pPr>
            <w:r>
              <w:rPr>
                <w:color w:val="000000"/>
                <w:sz w:val="24"/>
              </w:rPr>
              <w:t>9</w:t>
            </w:r>
          </w:p>
        </w:tc>
        <w:tc>
          <w:tcPr>
            <w:tcW w:w="1650" w:type="dxa"/>
            <w:vAlign w:val="center"/>
          </w:tcPr>
          <w:p w:rsidR="007748D0" w:rsidRDefault="00F84ABF">
            <w:pPr>
              <w:jc w:val="center"/>
            </w:pPr>
            <w:r>
              <w:rPr>
                <w:color w:val="000000"/>
                <w:sz w:val="24"/>
              </w:rPr>
              <w:t>600029</w:t>
            </w:r>
          </w:p>
        </w:tc>
        <w:tc>
          <w:tcPr>
            <w:tcW w:w="1980" w:type="dxa"/>
            <w:vAlign w:val="center"/>
          </w:tcPr>
          <w:p w:rsidR="007748D0" w:rsidRDefault="00F84ABF">
            <w:pPr>
              <w:jc w:val="center"/>
            </w:pPr>
            <w:r>
              <w:rPr>
                <w:color w:val="000000"/>
                <w:sz w:val="24"/>
              </w:rPr>
              <w:t>南方航空</w:t>
            </w:r>
          </w:p>
        </w:tc>
        <w:tc>
          <w:tcPr>
            <w:tcW w:w="2879" w:type="dxa"/>
            <w:vAlign w:val="center"/>
          </w:tcPr>
          <w:p w:rsidR="007748D0" w:rsidRDefault="00F84ABF">
            <w:pPr>
              <w:jc w:val="right"/>
            </w:pPr>
            <w:r>
              <w:rPr>
                <w:color w:val="000000"/>
                <w:sz w:val="24"/>
              </w:rPr>
              <w:t>3,036,000.00</w:t>
            </w:r>
          </w:p>
        </w:tc>
        <w:tc>
          <w:tcPr>
            <w:tcW w:w="1620" w:type="dxa"/>
            <w:vAlign w:val="center"/>
          </w:tcPr>
          <w:p w:rsidR="007748D0" w:rsidRDefault="00F84ABF">
            <w:pPr>
              <w:jc w:val="right"/>
            </w:pPr>
            <w:r>
              <w:rPr>
                <w:color w:val="000000"/>
                <w:sz w:val="24"/>
              </w:rPr>
              <w:t>0.43</w:t>
            </w:r>
          </w:p>
        </w:tc>
      </w:tr>
      <w:tr w:rsidR="007748D0">
        <w:tc>
          <w:tcPr>
            <w:tcW w:w="869" w:type="dxa"/>
            <w:vAlign w:val="center"/>
          </w:tcPr>
          <w:p w:rsidR="007748D0" w:rsidRDefault="00F84ABF">
            <w:pPr>
              <w:jc w:val="center"/>
            </w:pPr>
            <w:r>
              <w:rPr>
                <w:color w:val="000000"/>
                <w:sz w:val="24"/>
              </w:rPr>
              <w:t>10</w:t>
            </w:r>
          </w:p>
        </w:tc>
        <w:tc>
          <w:tcPr>
            <w:tcW w:w="1650" w:type="dxa"/>
            <w:vAlign w:val="center"/>
          </w:tcPr>
          <w:p w:rsidR="007748D0" w:rsidRDefault="00F84ABF">
            <w:pPr>
              <w:jc w:val="center"/>
            </w:pPr>
            <w:r>
              <w:rPr>
                <w:color w:val="000000"/>
                <w:sz w:val="24"/>
              </w:rPr>
              <w:t>601668</w:t>
            </w:r>
          </w:p>
        </w:tc>
        <w:tc>
          <w:tcPr>
            <w:tcW w:w="1980" w:type="dxa"/>
            <w:vAlign w:val="center"/>
          </w:tcPr>
          <w:p w:rsidR="007748D0" w:rsidRDefault="00F84ABF">
            <w:pPr>
              <w:jc w:val="center"/>
            </w:pPr>
            <w:r>
              <w:rPr>
                <w:color w:val="000000"/>
                <w:sz w:val="24"/>
              </w:rPr>
              <w:t>中国建筑</w:t>
            </w:r>
          </w:p>
        </w:tc>
        <w:tc>
          <w:tcPr>
            <w:tcW w:w="2879" w:type="dxa"/>
            <w:vAlign w:val="center"/>
          </w:tcPr>
          <w:p w:rsidR="007748D0" w:rsidRDefault="00F84ABF">
            <w:pPr>
              <w:jc w:val="right"/>
            </w:pPr>
            <w:r>
              <w:rPr>
                <w:color w:val="000000"/>
                <w:sz w:val="24"/>
              </w:rPr>
              <w:t>3,017,750.00</w:t>
            </w:r>
          </w:p>
        </w:tc>
        <w:tc>
          <w:tcPr>
            <w:tcW w:w="1620" w:type="dxa"/>
            <w:vAlign w:val="center"/>
          </w:tcPr>
          <w:p w:rsidR="007748D0" w:rsidRDefault="00F84ABF">
            <w:pPr>
              <w:jc w:val="right"/>
            </w:pPr>
            <w:r>
              <w:rPr>
                <w:color w:val="000000"/>
                <w:sz w:val="24"/>
              </w:rPr>
              <w:t>0.42</w:t>
            </w:r>
          </w:p>
        </w:tc>
      </w:tr>
      <w:tr w:rsidR="007748D0">
        <w:tc>
          <w:tcPr>
            <w:tcW w:w="869" w:type="dxa"/>
            <w:vAlign w:val="center"/>
          </w:tcPr>
          <w:p w:rsidR="007748D0" w:rsidRDefault="00F84ABF">
            <w:pPr>
              <w:jc w:val="center"/>
            </w:pPr>
            <w:r>
              <w:rPr>
                <w:color w:val="000000"/>
                <w:sz w:val="24"/>
              </w:rPr>
              <w:t>11</w:t>
            </w:r>
          </w:p>
        </w:tc>
        <w:tc>
          <w:tcPr>
            <w:tcW w:w="1650" w:type="dxa"/>
            <w:vAlign w:val="center"/>
          </w:tcPr>
          <w:p w:rsidR="007748D0" w:rsidRDefault="00F84ABF">
            <w:pPr>
              <w:jc w:val="center"/>
            </w:pPr>
            <w:r>
              <w:rPr>
                <w:color w:val="000000"/>
                <w:sz w:val="24"/>
              </w:rPr>
              <w:t>601766</w:t>
            </w:r>
          </w:p>
        </w:tc>
        <w:tc>
          <w:tcPr>
            <w:tcW w:w="1980" w:type="dxa"/>
            <w:vAlign w:val="center"/>
          </w:tcPr>
          <w:p w:rsidR="007748D0" w:rsidRDefault="00F84ABF">
            <w:pPr>
              <w:jc w:val="center"/>
            </w:pPr>
            <w:r>
              <w:rPr>
                <w:color w:val="000000"/>
                <w:sz w:val="24"/>
              </w:rPr>
              <w:t>中国中车</w:t>
            </w:r>
          </w:p>
        </w:tc>
        <w:tc>
          <w:tcPr>
            <w:tcW w:w="2879" w:type="dxa"/>
            <w:vAlign w:val="center"/>
          </w:tcPr>
          <w:p w:rsidR="007748D0" w:rsidRDefault="00F84ABF">
            <w:pPr>
              <w:jc w:val="right"/>
            </w:pPr>
            <w:r>
              <w:rPr>
                <w:color w:val="000000"/>
                <w:sz w:val="24"/>
              </w:rPr>
              <w:t>2,853,283.00</w:t>
            </w:r>
          </w:p>
        </w:tc>
        <w:tc>
          <w:tcPr>
            <w:tcW w:w="1620" w:type="dxa"/>
            <w:vAlign w:val="center"/>
          </w:tcPr>
          <w:p w:rsidR="007748D0" w:rsidRDefault="00F84ABF">
            <w:pPr>
              <w:jc w:val="right"/>
            </w:pPr>
            <w:r>
              <w:rPr>
                <w:color w:val="000000"/>
                <w:sz w:val="24"/>
              </w:rPr>
              <w:t>0.40</w:t>
            </w:r>
          </w:p>
        </w:tc>
      </w:tr>
      <w:tr w:rsidR="007748D0">
        <w:tc>
          <w:tcPr>
            <w:tcW w:w="869" w:type="dxa"/>
            <w:vAlign w:val="center"/>
          </w:tcPr>
          <w:p w:rsidR="007748D0" w:rsidRDefault="00F84ABF">
            <w:pPr>
              <w:jc w:val="center"/>
            </w:pPr>
            <w:r>
              <w:rPr>
                <w:color w:val="000000"/>
                <w:sz w:val="24"/>
              </w:rPr>
              <w:t>12</w:t>
            </w:r>
          </w:p>
        </w:tc>
        <w:tc>
          <w:tcPr>
            <w:tcW w:w="1650" w:type="dxa"/>
            <w:vAlign w:val="center"/>
          </w:tcPr>
          <w:p w:rsidR="007748D0" w:rsidRDefault="00F84ABF">
            <w:pPr>
              <w:jc w:val="center"/>
            </w:pPr>
            <w:r>
              <w:rPr>
                <w:color w:val="000000"/>
                <w:sz w:val="24"/>
              </w:rPr>
              <w:t>600048</w:t>
            </w:r>
          </w:p>
        </w:tc>
        <w:tc>
          <w:tcPr>
            <w:tcW w:w="1980" w:type="dxa"/>
            <w:vAlign w:val="center"/>
          </w:tcPr>
          <w:p w:rsidR="007748D0" w:rsidRDefault="00F84ABF">
            <w:pPr>
              <w:jc w:val="center"/>
            </w:pPr>
            <w:r>
              <w:rPr>
                <w:color w:val="000000"/>
                <w:sz w:val="24"/>
              </w:rPr>
              <w:t>保利地产</w:t>
            </w:r>
          </w:p>
        </w:tc>
        <w:tc>
          <w:tcPr>
            <w:tcW w:w="2879" w:type="dxa"/>
            <w:vAlign w:val="center"/>
          </w:tcPr>
          <w:p w:rsidR="007748D0" w:rsidRDefault="00F84ABF">
            <w:pPr>
              <w:jc w:val="right"/>
            </w:pPr>
            <w:r>
              <w:rPr>
                <w:color w:val="000000"/>
                <w:sz w:val="24"/>
              </w:rPr>
              <w:t>2,667,644.00</w:t>
            </w:r>
          </w:p>
        </w:tc>
        <w:tc>
          <w:tcPr>
            <w:tcW w:w="1620" w:type="dxa"/>
            <w:vAlign w:val="center"/>
          </w:tcPr>
          <w:p w:rsidR="007748D0" w:rsidRDefault="00F84ABF">
            <w:pPr>
              <w:jc w:val="right"/>
            </w:pPr>
            <w:r>
              <w:rPr>
                <w:color w:val="000000"/>
                <w:sz w:val="24"/>
              </w:rPr>
              <w:t>0.37</w:t>
            </w:r>
          </w:p>
        </w:tc>
      </w:tr>
      <w:tr w:rsidR="007748D0">
        <w:tc>
          <w:tcPr>
            <w:tcW w:w="869" w:type="dxa"/>
            <w:vAlign w:val="center"/>
          </w:tcPr>
          <w:p w:rsidR="007748D0" w:rsidRDefault="00F84ABF">
            <w:pPr>
              <w:jc w:val="center"/>
            </w:pPr>
            <w:r>
              <w:rPr>
                <w:color w:val="000000"/>
                <w:sz w:val="24"/>
              </w:rPr>
              <w:t>13</w:t>
            </w:r>
          </w:p>
        </w:tc>
        <w:tc>
          <w:tcPr>
            <w:tcW w:w="1650" w:type="dxa"/>
            <w:vAlign w:val="center"/>
          </w:tcPr>
          <w:p w:rsidR="007748D0" w:rsidRDefault="00F84ABF">
            <w:pPr>
              <w:jc w:val="center"/>
            </w:pPr>
            <w:r>
              <w:rPr>
                <w:color w:val="000000"/>
                <w:sz w:val="24"/>
              </w:rPr>
              <w:t>000963</w:t>
            </w:r>
          </w:p>
        </w:tc>
        <w:tc>
          <w:tcPr>
            <w:tcW w:w="1980" w:type="dxa"/>
            <w:vAlign w:val="center"/>
          </w:tcPr>
          <w:p w:rsidR="007748D0" w:rsidRDefault="00F84ABF">
            <w:pPr>
              <w:jc w:val="center"/>
            </w:pPr>
            <w:r>
              <w:rPr>
                <w:color w:val="000000"/>
                <w:sz w:val="24"/>
              </w:rPr>
              <w:t>华东医药</w:t>
            </w:r>
          </w:p>
        </w:tc>
        <w:tc>
          <w:tcPr>
            <w:tcW w:w="2879" w:type="dxa"/>
            <w:vAlign w:val="center"/>
          </w:tcPr>
          <w:p w:rsidR="007748D0" w:rsidRDefault="00F84ABF">
            <w:pPr>
              <w:jc w:val="right"/>
            </w:pPr>
            <w:r>
              <w:rPr>
                <w:color w:val="000000"/>
                <w:sz w:val="24"/>
              </w:rPr>
              <w:t>2,636,064.00</w:t>
            </w:r>
          </w:p>
        </w:tc>
        <w:tc>
          <w:tcPr>
            <w:tcW w:w="1620" w:type="dxa"/>
            <w:vAlign w:val="center"/>
          </w:tcPr>
          <w:p w:rsidR="007748D0" w:rsidRDefault="00F84ABF">
            <w:pPr>
              <w:jc w:val="right"/>
            </w:pPr>
            <w:r>
              <w:rPr>
                <w:color w:val="000000"/>
                <w:sz w:val="24"/>
              </w:rPr>
              <w:t>0.37</w:t>
            </w:r>
          </w:p>
        </w:tc>
      </w:tr>
      <w:tr w:rsidR="007748D0">
        <w:tc>
          <w:tcPr>
            <w:tcW w:w="869" w:type="dxa"/>
            <w:vAlign w:val="center"/>
          </w:tcPr>
          <w:p w:rsidR="007748D0" w:rsidRDefault="00F84ABF">
            <w:pPr>
              <w:jc w:val="center"/>
            </w:pPr>
            <w:r>
              <w:rPr>
                <w:color w:val="000000"/>
                <w:sz w:val="24"/>
              </w:rPr>
              <w:t>14</w:t>
            </w:r>
          </w:p>
        </w:tc>
        <w:tc>
          <w:tcPr>
            <w:tcW w:w="1650" w:type="dxa"/>
            <w:vAlign w:val="center"/>
          </w:tcPr>
          <w:p w:rsidR="007748D0" w:rsidRDefault="00F84ABF">
            <w:pPr>
              <w:jc w:val="center"/>
            </w:pPr>
            <w:r>
              <w:rPr>
                <w:color w:val="000000"/>
                <w:sz w:val="24"/>
              </w:rPr>
              <w:t>600028</w:t>
            </w:r>
          </w:p>
        </w:tc>
        <w:tc>
          <w:tcPr>
            <w:tcW w:w="1980" w:type="dxa"/>
            <w:vAlign w:val="center"/>
          </w:tcPr>
          <w:p w:rsidR="007748D0" w:rsidRDefault="00F84ABF">
            <w:pPr>
              <w:jc w:val="center"/>
            </w:pPr>
            <w:r>
              <w:rPr>
                <w:color w:val="000000"/>
                <w:sz w:val="24"/>
              </w:rPr>
              <w:t>中国石化</w:t>
            </w:r>
          </w:p>
        </w:tc>
        <w:tc>
          <w:tcPr>
            <w:tcW w:w="2879" w:type="dxa"/>
            <w:vAlign w:val="center"/>
          </w:tcPr>
          <w:p w:rsidR="007748D0" w:rsidRDefault="00F84ABF">
            <w:pPr>
              <w:jc w:val="right"/>
            </w:pPr>
            <w:r>
              <w:rPr>
                <w:color w:val="000000"/>
                <w:sz w:val="24"/>
              </w:rPr>
              <w:t>2,372,000.00</w:t>
            </w:r>
          </w:p>
        </w:tc>
        <w:tc>
          <w:tcPr>
            <w:tcW w:w="1620" w:type="dxa"/>
            <w:vAlign w:val="center"/>
          </w:tcPr>
          <w:p w:rsidR="007748D0" w:rsidRDefault="00F84ABF">
            <w:pPr>
              <w:jc w:val="right"/>
            </w:pPr>
            <w:r>
              <w:rPr>
                <w:color w:val="000000"/>
                <w:sz w:val="24"/>
              </w:rPr>
              <w:t>0.33</w:t>
            </w:r>
          </w:p>
        </w:tc>
      </w:tr>
      <w:tr w:rsidR="007748D0">
        <w:tc>
          <w:tcPr>
            <w:tcW w:w="869" w:type="dxa"/>
            <w:vAlign w:val="center"/>
          </w:tcPr>
          <w:p w:rsidR="007748D0" w:rsidRDefault="00F84ABF">
            <w:pPr>
              <w:jc w:val="center"/>
            </w:pPr>
            <w:r>
              <w:rPr>
                <w:color w:val="000000"/>
                <w:sz w:val="24"/>
              </w:rPr>
              <w:t>15</w:t>
            </w:r>
          </w:p>
        </w:tc>
        <w:tc>
          <w:tcPr>
            <w:tcW w:w="1650" w:type="dxa"/>
            <w:vAlign w:val="center"/>
          </w:tcPr>
          <w:p w:rsidR="007748D0" w:rsidRDefault="00F84ABF">
            <w:pPr>
              <w:jc w:val="center"/>
            </w:pPr>
            <w:r>
              <w:rPr>
                <w:color w:val="000000"/>
                <w:sz w:val="24"/>
              </w:rPr>
              <w:t>601186</w:t>
            </w:r>
          </w:p>
        </w:tc>
        <w:tc>
          <w:tcPr>
            <w:tcW w:w="1980" w:type="dxa"/>
            <w:vAlign w:val="center"/>
          </w:tcPr>
          <w:p w:rsidR="007748D0" w:rsidRDefault="00F84ABF">
            <w:pPr>
              <w:jc w:val="center"/>
            </w:pPr>
            <w:r>
              <w:rPr>
                <w:color w:val="000000"/>
                <w:sz w:val="24"/>
              </w:rPr>
              <w:t>中国铁建</w:t>
            </w:r>
          </w:p>
        </w:tc>
        <w:tc>
          <w:tcPr>
            <w:tcW w:w="2879" w:type="dxa"/>
            <w:vAlign w:val="center"/>
          </w:tcPr>
          <w:p w:rsidR="007748D0" w:rsidRDefault="00F84ABF">
            <w:pPr>
              <w:jc w:val="right"/>
            </w:pPr>
            <w:r>
              <w:rPr>
                <w:color w:val="000000"/>
                <w:sz w:val="24"/>
              </w:rPr>
              <w:t>2,320,468.00</w:t>
            </w:r>
          </w:p>
        </w:tc>
        <w:tc>
          <w:tcPr>
            <w:tcW w:w="1620" w:type="dxa"/>
            <w:vAlign w:val="center"/>
          </w:tcPr>
          <w:p w:rsidR="007748D0" w:rsidRDefault="00F84ABF">
            <w:pPr>
              <w:jc w:val="right"/>
            </w:pPr>
            <w:r>
              <w:rPr>
                <w:color w:val="000000"/>
                <w:sz w:val="24"/>
              </w:rPr>
              <w:t>0.33</w:t>
            </w:r>
          </w:p>
        </w:tc>
      </w:tr>
      <w:tr w:rsidR="007748D0">
        <w:tc>
          <w:tcPr>
            <w:tcW w:w="869" w:type="dxa"/>
            <w:vAlign w:val="center"/>
          </w:tcPr>
          <w:p w:rsidR="007748D0" w:rsidRDefault="00F84ABF">
            <w:pPr>
              <w:jc w:val="center"/>
            </w:pPr>
            <w:r>
              <w:rPr>
                <w:color w:val="000000"/>
                <w:sz w:val="24"/>
              </w:rPr>
              <w:t>16</w:t>
            </w:r>
          </w:p>
        </w:tc>
        <w:tc>
          <w:tcPr>
            <w:tcW w:w="1650" w:type="dxa"/>
            <w:vAlign w:val="center"/>
          </w:tcPr>
          <w:p w:rsidR="007748D0" w:rsidRDefault="00F84ABF">
            <w:pPr>
              <w:jc w:val="center"/>
            </w:pPr>
            <w:r>
              <w:rPr>
                <w:color w:val="000000"/>
                <w:sz w:val="24"/>
              </w:rPr>
              <w:t>600690</w:t>
            </w:r>
          </w:p>
        </w:tc>
        <w:tc>
          <w:tcPr>
            <w:tcW w:w="1980" w:type="dxa"/>
            <w:vAlign w:val="center"/>
          </w:tcPr>
          <w:p w:rsidR="007748D0" w:rsidRDefault="00F84ABF">
            <w:pPr>
              <w:jc w:val="center"/>
            </w:pPr>
            <w:r>
              <w:rPr>
                <w:color w:val="000000"/>
                <w:sz w:val="24"/>
              </w:rPr>
              <w:t>青岛海尔</w:t>
            </w:r>
          </w:p>
        </w:tc>
        <w:tc>
          <w:tcPr>
            <w:tcW w:w="2879" w:type="dxa"/>
            <w:vAlign w:val="center"/>
          </w:tcPr>
          <w:p w:rsidR="007748D0" w:rsidRDefault="00F84ABF">
            <w:pPr>
              <w:jc w:val="right"/>
            </w:pPr>
            <w:r>
              <w:rPr>
                <w:color w:val="000000"/>
                <w:sz w:val="24"/>
              </w:rPr>
              <w:t>2,122,459.00</w:t>
            </w:r>
          </w:p>
        </w:tc>
        <w:tc>
          <w:tcPr>
            <w:tcW w:w="1620" w:type="dxa"/>
            <w:vAlign w:val="center"/>
          </w:tcPr>
          <w:p w:rsidR="007748D0" w:rsidRDefault="00F84ABF">
            <w:pPr>
              <w:jc w:val="right"/>
            </w:pPr>
            <w:r>
              <w:rPr>
                <w:color w:val="000000"/>
                <w:sz w:val="24"/>
              </w:rPr>
              <w:t>0.30</w:t>
            </w:r>
          </w:p>
        </w:tc>
      </w:tr>
      <w:tr w:rsidR="007748D0">
        <w:tc>
          <w:tcPr>
            <w:tcW w:w="869" w:type="dxa"/>
            <w:vAlign w:val="center"/>
          </w:tcPr>
          <w:p w:rsidR="007748D0" w:rsidRDefault="00F84ABF">
            <w:pPr>
              <w:jc w:val="center"/>
            </w:pPr>
            <w:r>
              <w:rPr>
                <w:color w:val="000000"/>
                <w:sz w:val="24"/>
              </w:rPr>
              <w:t>17</w:t>
            </w:r>
          </w:p>
        </w:tc>
        <w:tc>
          <w:tcPr>
            <w:tcW w:w="1650" w:type="dxa"/>
            <w:vAlign w:val="center"/>
          </w:tcPr>
          <w:p w:rsidR="007748D0" w:rsidRDefault="00F84ABF">
            <w:pPr>
              <w:jc w:val="center"/>
            </w:pPr>
            <w:r>
              <w:rPr>
                <w:color w:val="000000"/>
                <w:sz w:val="24"/>
              </w:rPr>
              <w:t>600009</w:t>
            </w:r>
          </w:p>
        </w:tc>
        <w:tc>
          <w:tcPr>
            <w:tcW w:w="1980" w:type="dxa"/>
            <w:vAlign w:val="center"/>
          </w:tcPr>
          <w:p w:rsidR="007748D0" w:rsidRDefault="00F84ABF">
            <w:pPr>
              <w:jc w:val="center"/>
            </w:pPr>
            <w:r>
              <w:rPr>
                <w:color w:val="000000"/>
                <w:sz w:val="24"/>
              </w:rPr>
              <w:t>上海机场</w:t>
            </w:r>
          </w:p>
        </w:tc>
        <w:tc>
          <w:tcPr>
            <w:tcW w:w="2879" w:type="dxa"/>
            <w:vAlign w:val="center"/>
          </w:tcPr>
          <w:p w:rsidR="007748D0" w:rsidRDefault="00F84ABF">
            <w:pPr>
              <w:jc w:val="right"/>
            </w:pPr>
            <w:r>
              <w:rPr>
                <w:color w:val="000000"/>
                <w:sz w:val="24"/>
              </w:rPr>
              <w:t>2,044,252.69</w:t>
            </w:r>
          </w:p>
        </w:tc>
        <w:tc>
          <w:tcPr>
            <w:tcW w:w="1620" w:type="dxa"/>
            <w:vAlign w:val="center"/>
          </w:tcPr>
          <w:p w:rsidR="007748D0" w:rsidRDefault="00F84ABF">
            <w:pPr>
              <w:jc w:val="right"/>
            </w:pPr>
            <w:r>
              <w:rPr>
                <w:color w:val="000000"/>
                <w:sz w:val="24"/>
              </w:rPr>
              <w:t>0.29</w:t>
            </w:r>
          </w:p>
        </w:tc>
      </w:tr>
      <w:tr w:rsidR="007748D0">
        <w:tc>
          <w:tcPr>
            <w:tcW w:w="869" w:type="dxa"/>
            <w:vAlign w:val="center"/>
          </w:tcPr>
          <w:p w:rsidR="007748D0" w:rsidRDefault="00F84ABF">
            <w:pPr>
              <w:jc w:val="center"/>
            </w:pPr>
            <w:r>
              <w:rPr>
                <w:color w:val="000000"/>
                <w:sz w:val="24"/>
              </w:rPr>
              <w:t>18</w:t>
            </w:r>
          </w:p>
        </w:tc>
        <w:tc>
          <w:tcPr>
            <w:tcW w:w="1650" w:type="dxa"/>
            <w:vAlign w:val="center"/>
          </w:tcPr>
          <w:p w:rsidR="007748D0" w:rsidRDefault="00F84ABF">
            <w:pPr>
              <w:jc w:val="center"/>
            </w:pPr>
            <w:r>
              <w:rPr>
                <w:color w:val="000000"/>
                <w:sz w:val="24"/>
              </w:rPr>
              <w:t>600066</w:t>
            </w:r>
          </w:p>
        </w:tc>
        <w:tc>
          <w:tcPr>
            <w:tcW w:w="1980" w:type="dxa"/>
            <w:vAlign w:val="center"/>
          </w:tcPr>
          <w:p w:rsidR="007748D0" w:rsidRDefault="00F84ABF">
            <w:pPr>
              <w:jc w:val="center"/>
            </w:pPr>
            <w:r>
              <w:rPr>
                <w:color w:val="000000"/>
                <w:sz w:val="24"/>
              </w:rPr>
              <w:t>宇通客车</w:t>
            </w:r>
          </w:p>
        </w:tc>
        <w:tc>
          <w:tcPr>
            <w:tcW w:w="2879" w:type="dxa"/>
            <w:vAlign w:val="center"/>
          </w:tcPr>
          <w:p w:rsidR="007748D0" w:rsidRDefault="00F84ABF">
            <w:pPr>
              <w:jc w:val="right"/>
            </w:pPr>
            <w:r>
              <w:rPr>
                <w:color w:val="000000"/>
                <w:sz w:val="24"/>
              </w:rPr>
              <w:t>1,950,975.00</w:t>
            </w:r>
          </w:p>
        </w:tc>
        <w:tc>
          <w:tcPr>
            <w:tcW w:w="1620" w:type="dxa"/>
            <w:vAlign w:val="center"/>
          </w:tcPr>
          <w:p w:rsidR="007748D0" w:rsidRDefault="00F84ABF">
            <w:pPr>
              <w:jc w:val="right"/>
            </w:pPr>
            <w:r>
              <w:rPr>
                <w:color w:val="000000"/>
                <w:sz w:val="24"/>
              </w:rPr>
              <w:t>0.27</w:t>
            </w:r>
          </w:p>
        </w:tc>
      </w:tr>
      <w:tr w:rsidR="007748D0">
        <w:tc>
          <w:tcPr>
            <w:tcW w:w="869" w:type="dxa"/>
            <w:vAlign w:val="center"/>
          </w:tcPr>
          <w:p w:rsidR="007748D0" w:rsidRDefault="00F84ABF">
            <w:pPr>
              <w:jc w:val="center"/>
            </w:pPr>
            <w:r>
              <w:rPr>
                <w:color w:val="000000"/>
                <w:sz w:val="24"/>
              </w:rPr>
              <w:lastRenderedPageBreak/>
              <w:t>19</w:t>
            </w:r>
          </w:p>
        </w:tc>
        <w:tc>
          <w:tcPr>
            <w:tcW w:w="1650" w:type="dxa"/>
            <w:vAlign w:val="center"/>
          </w:tcPr>
          <w:p w:rsidR="007748D0" w:rsidRDefault="00F84ABF">
            <w:pPr>
              <w:jc w:val="center"/>
            </w:pPr>
            <w:r>
              <w:rPr>
                <w:color w:val="000000"/>
                <w:sz w:val="24"/>
              </w:rPr>
              <w:t>000538</w:t>
            </w:r>
          </w:p>
        </w:tc>
        <w:tc>
          <w:tcPr>
            <w:tcW w:w="1980" w:type="dxa"/>
            <w:vAlign w:val="center"/>
          </w:tcPr>
          <w:p w:rsidR="007748D0" w:rsidRDefault="00F84ABF">
            <w:pPr>
              <w:jc w:val="center"/>
            </w:pPr>
            <w:r>
              <w:rPr>
                <w:color w:val="000000"/>
                <w:sz w:val="24"/>
              </w:rPr>
              <w:t>云南白药</w:t>
            </w:r>
          </w:p>
        </w:tc>
        <w:tc>
          <w:tcPr>
            <w:tcW w:w="2879" w:type="dxa"/>
            <w:vAlign w:val="center"/>
          </w:tcPr>
          <w:p w:rsidR="007748D0" w:rsidRDefault="00F84ABF">
            <w:pPr>
              <w:jc w:val="right"/>
            </w:pPr>
            <w:r>
              <w:rPr>
                <w:color w:val="000000"/>
                <w:sz w:val="24"/>
              </w:rPr>
              <w:t>1,919,860.00</w:t>
            </w:r>
          </w:p>
        </w:tc>
        <w:tc>
          <w:tcPr>
            <w:tcW w:w="1620" w:type="dxa"/>
            <w:vAlign w:val="center"/>
          </w:tcPr>
          <w:p w:rsidR="007748D0" w:rsidRDefault="00F84ABF">
            <w:pPr>
              <w:jc w:val="right"/>
            </w:pPr>
            <w:r>
              <w:rPr>
                <w:color w:val="000000"/>
                <w:sz w:val="24"/>
              </w:rPr>
              <w:t>0.27</w:t>
            </w:r>
          </w:p>
        </w:tc>
      </w:tr>
      <w:tr w:rsidR="007748D0">
        <w:tc>
          <w:tcPr>
            <w:tcW w:w="869" w:type="dxa"/>
            <w:vAlign w:val="center"/>
          </w:tcPr>
          <w:p w:rsidR="007748D0" w:rsidRDefault="00F84ABF">
            <w:pPr>
              <w:jc w:val="center"/>
            </w:pPr>
            <w:r>
              <w:rPr>
                <w:color w:val="000000"/>
                <w:sz w:val="24"/>
              </w:rPr>
              <w:t>20</w:t>
            </w:r>
          </w:p>
        </w:tc>
        <w:tc>
          <w:tcPr>
            <w:tcW w:w="1650" w:type="dxa"/>
            <w:vAlign w:val="center"/>
          </w:tcPr>
          <w:p w:rsidR="007748D0" w:rsidRDefault="00F84ABF">
            <w:pPr>
              <w:jc w:val="center"/>
            </w:pPr>
            <w:r>
              <w:rPr>
                <w:color w:val="000000"/>
                <w:sz w:val="24"/>
              </w:rPr>
              <w:t>600436</w:t>
            </w:r>
          </w:p>
        </w:tc>
        <w:tc>
          <w:tcPr>
            <w:tcW w:w="1980" w:type="dxa"/>
            <w:vAlign w:val="center"/>
          </w:tcPr>
          <w:p w:rsidR="007748D0" w:rsidRDefault="00F84ABF">
            <w:pPr>
              <w:jc w:val="center"/>
            </w:pPr>
            <w:r>
              <w:rPr>
                <w:color w:val="000000"/>
                <w:sz w:val="24"/>
              </w:rPr>
              <w:t>片仔癀</w:t>
            </w:r>
          </w:p>
        </w:tc>
        <w:tc>
          <w:tcPr>
            <w:tcW w:w="2879" w:type="dxa"/>
            <w:vAlign w:val="center"/>
          </w:tcPr>
          <w:p w:rsidR="007748D0" w:rsidRDefault="00F84ABF">
            <w:pPr>
              <w:jc w:val="right"/>
            </w:pPr>
            <w:r>
              <w:rPr>
                <w:color w:val="000000"/>
                <w:sz w:val="24"/>
              </w:rPr>
              <w:t>1,847,482.00</w:t>
            </w:r>
          </w:p>
        </w:tc>
        <w:tc>
          <w:tcPr>
            <w:tcW w:w="1620" w:type="dxa"/>
            <w:vAlign w:val="center"/>
          </w:tcPr>
          <w:p w:rsidR="007748D0" w:rsidRDefault="00F84ABF">
            <w:pPr>
              <w:jc w:val="right"/>
            </w:pPr>
            <w:r>
              <w:rPr>
                <w:color w:val="000000"/>
                <w:sz w:val="24"/>
              </w:rPr>
              <w:t>0.26</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7748D0">
        <w:tc>
          <w:tcPr>
            <w:tcW w:w="869" w:type="dxa"/>
            <w:vAlign w:val="center"/>
          </w:tcPr>
          <w:p w:rsidR="007748D0" w:rsidRDefault="00F84ABF">
            <w:pPr>
              <w:jc w:val="center"/>
            </w:pPr>
            <w:r>
              <w:rPr>
                <w:color w:val="000000"/>
                <w:sz w:val="24"/>
              </w:rPr>
              <w:t>1</w:t>
            </w:r>
          </w:p>
        </w:tc>
        <w:tc>
          <w:tcPr>
            <w:tcW w:w="1650" w:type="dxa"/>
            <w:vAlign w:val="center"/>
          </w:tcPr>
          <w:p w:rsidR="007748D0" w:rsidRDefault="00F84ABF">
            <w:pPr>
              <w:jc w:val="center"/>
            </w:pPr>
            <w:r>
              <w:rPr>
                <w:color w:val="000000"/>
                <w:sz w:val="24"/>
              </w:rPr>
              <w:t>000858</w:t>
            </w:r>
          </w:p>
        </w:tc>
        <w:tc>
          <w:tcPr>
            <w:tcW w:w="1980" w:type="dxa"/>
            <w:vAlign w:val="center"/>
          </w:tcPr>
          <w:p w:rsidR="007748D0" w:rsidRDefault="00F84ABF">
            <w:pPr>
              <w:jc w:val="center"/>
            </w:pPr>
            <w:r>
              <w:rPr>
                <w:color w:val="000000"/>
                <w:sz w:val="24"/>
              </w:rPr>
              <w:t>五粮液</w:t>
            </w:r>
          </w:p>
        </w:tc>
        <w:tc>
          <w:tcPr>
            <w:tcW w:w="2879" w:type="dxa"/>
            <w:vAlign w:val="center"/>
          </w:tcPr>
          <w:p w:rsidR="007748D0" w:rsidRDefault="00F84ABF">
            <w:pPr>
              <w:jc w:val="right"/>
            </w:pPr>
            <w:r>
              <w:rPr>
                <w:color w:val="000000"/>
                <w:sz w:val="24"/>
              </w:rPr>
              <w:t>12,218,842.29</w:t>
            </w:r>
          </w:p>
        </w:tc>
        <w:tc>
          <w:tcPr>
            <w:tcW w:w="1620" w:type="dxa"/>
            <w:vAlign w:val="center"/>
          </w:tcPr>
          <w:p w:rsidR="007748D0" w:rsidRDefault="00F84ABF">
            <w:pPr>
              <w:jc w:val="right"/>
            </w:pPr>
            <w:r>
              <w:rPr>
                <w:color w:val="000000"/>
                <w:sz w:val="24"/>
              </w:rPr>
              <w:t>1.71</w:t>
            </w:r>
          </w:p>
        </w:tc>
      </w:tr>
      <w:tr w:rsidR="007748D0">
        <w:tc>
          <w:tcPr>
            <w:tcW w:w="869" w:type="dxa"/>
            <w:vAlign w:val="center"/>
          </w:tcPr>
          <w:p w:rsidR="007748D0" w:rsidRDefault="00F84ABF">
            <w:pPr>
              <w:jc w:val="center"/>
            </w:pPr>
            <w:r>
              <w:rPr>
                <w:color w:val="000000"/>
                <w:sz w:val="24"/>
              </w:rPr>
              <w:t>2</w:t>
            </w:r>
          </w:p>
        </w:tc>
        <w:tc>
          <w:tcPr>
            <w:tcW w:w="1650" w:type="dxa"/>
            <w:vAlign w:val="center"/>
          </w:tcPr>
          <w:p w:rsidR="007748D0" w:rsidRDefault="00F84ABF">
            <w:pPr>
              <w:jc w:val="center"/>
            </w:pPr>
            <w:r>
              <w:rPr>
                <w:color w:val="000000"/>
                <w:sz w:val="24"/>
              </w:rPr>
              <w:t>000001</w:t>
            </w:r>
          </w:p>
        </w:tc>
        <w:tc>
          <w:tcPr>
            <w:tcW w:w="1980" w:type="dxa"/>
            <w:vAlign w:val="center"/>
          </w:tcPr>
          <w:p w:rsidR="007748D0" w:rsidRDefault="00F84ABF">
            <w:pPr>
              <w:jc w:val="center"/>
            </w:pPr>
            <w:r>
              <w:rPr>
                <w:color w:val="000000"/>
                <w:sz w:val="24"/>
              </w:rPr>
              <w:t>平安银行</w:t>
            </w:r>
          </w:p>
        </w:tc>
        <w:tc>
          <w:tcPr>
            <w:tcW w:w="2879" w:type="dxa"/>
            <w:vAlign w:val="center"/>
          </w:tcPr>
          <w:p w:rsidR="007748D0" w:rsidRDefault="00F84ABF">
            <w:pPr>
              <w:jc w:val="right"/>
            </w:pPr>
            <w:r>
              <w:rPr>
                <w:color w:val="000000"/>
                <w:sz w:val="24"/>
              </w:rPr>
              <w:t>11,523,661.07</w:t>
            </w:r>
          </w:p>
        </w:tc>
        <w:tc>
          <w:tcPr>
            <w:tcW w:w="1620" w:type="dxa"/>
            <w:vAlign w:val="center"/>
          </w:tcPr>
          <w:p w:rsidR="007748D0" w:rsidRDefault="00F84ABF">
            <w:pPr>
              <w:jc w:val="right"/>
            </w:pPr>
            <w:r>
              <w:rPr>
                <w:color w:val="000000"/>
                <w:sz w:val="24"/>
              </w:rPr>
              <w:t>1.62</w:t>
            </w:r>
          </w:p>
        </w:tc>
      </w:tr>
      <w:tr w:rsidR="007748D0">
        <w:tc>
          <w:tcPr>
            <w:tcW w:w="869" w:type="dxa"/>
            <w:vAlign w:val="center"/>
          </w:tcPr>
          <w:p w:rsidR="007748D0" w:rsidRDefault="00F84ABF">
            <w:pPr>
              <w:jc w:val="center"/>
            </w:pPr>
            <w:r>
              <w:rPr>
                <w:color w:val="000000"/>
                <w:sz w:val="24"/>
              </w:rPr>
              <w:t>3</w:t>
            </w:r>
          </w:p>
        </w:tc>
        <w:tc>
          <w:tcPr>
            <w:tcW w:w="1650" w:type="dxa"/>
            <w:vAlign w:val="center"/>
          </w:tcPr>
          <w:p w:rsidR="007748D0" w:rsidRDefault="00F84ABF">
            <w:pPr>
              <w:jc w:val="center"/>
            </w:pPr>
            <w:r>
              <w:rPr>
                <w:color w:val="000000"/>
                <w:sz w:val="24"/>
              </w:rPr>
              <w:t>002142</w:t>
            </w:r>
          </w:p>
        </w:tc>
        <w:tc>
          <w:tcPr>
            <w:tcW w:w="1980" w:type="dxa"/>
            <w:vAlign w:val="center"/>
          </w:tcPr>
          <w:p w:rsidR="007748D0" w:rsidRDefault="00F84ABF">
            <w:pPr>
              <w:jc w:val="center"/>
            </w:pPr>
            <w:r>
              <w:rPr>
                <w:color w:val="000000"/>
                <w:sz w:val="24"/>
              </w:rPr>
              <w:t>宁波银行</w:t>
            </w:r>
          </w:p>
        </w:tc>
        <w:tc>
          <w:tcPr>
            <w:tcW w:w="2879" w:type="dxa"/>
            <w:vAlign w:val="center"/>
          </w:tcPr>
          <w:p w:rsidR="007748D0" w:rsidRDefault="00F84ABF">
            <w:pPr>
              <w:jc w:val="right"/>
            </w:pPr>
            <w:r>
              <w:rPr>
                <w:color w:val="000000"/>
                <w:sz w:val="24"/>
              </w:rPr>
              <w:t>8,527,802.30</w:t>
            </w:r>
          </w:p>
        </w:tc>
        <w:tc>
          <w:tcPr>
            <w:tcW w:w="1620" w:type="dxa"/>
            <w:vAlign w:val="center"/>
          </w:tcPr>
          <w:p w:rsidR="007748D0" w:rsidRDefault="00F84ABF">
            <w:pPr>
              <w:jc w:val="right"/>
            </w:pPr>
            <w:r>
              <w:rPr>
                <w:color w:val="000000"/>
                <w:sz w:val="24"/>
              </w:rPr>
              <w:t>1.20</w:t>
            </w:r>
          </w:p>
        </w:tc>
      </w:tr>
      <w:tr w:rsidR="007748D0">
        <w:tc>
          <w:tcPr>
            <w:tcW w:w="869" w:type="dxa"/>
            <w:vAlign w:val="center"/>
          </w:tcPr>
          <w:p w:rsidR="007748D0" w:rsidRDefault="00F84ABF">
            <w:pPr>
              <w:jc w:val="center"/>
            </w:pPr>
            <w:r>
              <w:rPr>
                <w:color w:val="000000"/>
                <w:sz w:val="24"/>
              </w:rPr>
              <w:t>4</w:t>
            </w:r>
          </w:p>
        </w:tc>
        <w:tc>
          <w:tcPr>
            <w:tcW w:w="1650" w:type="dxa"/>
            <w:vAlign w:val="center"/>
          </w:tcPr>
          <w:p w:rsidR="007748D0" w:rsidRDefault="00F84ABF">
            <w:pPr>
              <w:jc w:val="center"/>
            </w:pPr>
            <w:r>
              <w:rPr>
                <w:color w:val="000000"/>
                <w:sz w:val="24"/>
              </w:rPr>
              <w:t>000963</w:t>
            </w:r>
          </w:p>
        </w:tc>
        <w:tc>
          <w:tcPr>
            <w:tcW w:w="1980" w:type="dxa"/>
            <w:vAlign w:val="center"/>
          </w:tcPr>
          <w:p w:rsidR="007748D0" w:rsidRDefault="00F84ABF">
            <w:pPr>
              <w:jc w:val="center"/>
            </w:pPr>
            <w:r>
              <w:rPr>
                <w:color w:val="000000"/>
                <w:sz w:val="24"/>
              </w:rPr>
              <w:t>华东医药</w:t>
            </w:r>
          </w:p>
        </w:tc>
        <w:tc>
          <w:tcPr>
            <w:tcW w:w="2879" w:type="dxa"/>
            <w:vAlign w:val="center"/>
          </w:tcPr>
          <w:p w:rsidR="007748D0" w:rsidRDefault="00F84ABF">
            <w:pPr>
              <w:jc w:val="right"/>
            </w:pPr>
            <w:r>
              <w:rPr>
                <w:color w:val="000000"/>
                <w:sz w:val="24"/>
              </w:rPr>
              <w:t>8,185,258.60</w:t>
            </w:r>
          </w:p>
        </w:tc>
        <w:tc>
          <w:tcPr>
            <w:tcW w:w="1620" w:type="dxa"/>
            <w:vAlign w:val="center"/>
          </w:tcPr>
          <w:p w:rsidR="007748D0" w:rsidRDefault="00F84ABF">
            <w:pPr>
              <w:jc w:val="right"/>
            </w:pPr>
            <w:r>
              <w:rPr>
                <w:color w:val="000000"/>
                <w:sz w:val="24"/>
              </w:rPr>
              <w:t>1.15</w:t>
            </w:r>
          </w:p>
        </w:tc>
      </w:tr>
      <w:tr w:rsidR="007748D0">
        <w:tc>
          <w:tcPr>
            <w:tcW w:w="869" w:type="dxa"/>
            <w:vAlign w:val="center"/>
          </w:tcPr>
          <w:p w:rsidR="007748D0" w:rsidRDefault="00F84ABF">
            <w:pPr>
              <w:jc w:val="center"/>
            </w:pPr>
            <w:r>
              <w:rPr>
                <w:color w:val="000000"/>
                <w:sz w:val="24"/>
              </w:rPr>
              <w:t>5</w:t>
            </w:r>
          </w:p>
        </w:tc>
        <w:tc>
          <w:tcPr>
            <w:tcW w:w="1650" w:type="dxa"/>
            <w:vAlign w:val="center"/>
          </w:tcPr>
          <w:p w:rsidR="007748D0" w:rsidRDefault="00F84ABF">
            <w:pPr>
              <w:jc w:val="center"/>
            </w:pPr>
            <w:r>
              <w:rPr>
                <w:color w:val="000000"/>
                <w:sz w:val="24"/>
              </w:rPr>
              <w:t>000651</w:t>
            </w:r>
          </w:p>
        </w:tc>
        <w:tc>
          <w:tcPr>
            <w:tcW w:w="1980" w:type="dxa"/>
            <w:vAlign w:val="center"/>
          </w:tcPr>
          <w:p w:rsidR="007748D0" w:rsidRDefault="00F84ABF">
            <w:pPr>
              <w:jc w:val="center"/>
            </w:pPr>
            <w:r>
              <w:rPr>
                <w:color w:val="000000"/>
                <w:sz w:val="24"/>
              </w:rPr>
              <w:t>格力电器</w:t>
            </w:r>
          </w:p>
        </w:tc>
        <w:tc>
          <w:tcPr>
            <w:tcW w:w="2879" w:type="dxa"/>
            <w:vAlign w:val="center"/>
          </w:tcPr>
          <w:p w:rsidR="007748D0" w:rsidRDefault="00F84ABF">
            <w:pPr>
              <w:jc w:val="right"/>
            </w:pPr>
            <w:r>
              <w:rPr>
                <w:color w:val="000000"/>
                <w:sz w:val="24"/>
              </w:rPr>
              <w:t>6,893,714.00</w:t>
            </w:r>
          </w:p>
        </w:tc>
        <w:tc>
          <w:tcPr>
            <w:tcW w:w="1620" w:type="dxa"/>
            <w:vAlign w:val="center"/>
          </w:tcPr>
          <w:p w:rsidR="007748D0" w:rsidRDefault="00F84ABF">
            <w:pPr>
              <w:jc w:val="right"/>
            </w:pPr>
            <w:r>
              <w:rPr>
                <w:color w:val="000000"/>
                <w:sz w:val="24"/>
              </w:rPr>
              <w:t>0.97</w:t>
            </w:r>
          </w:p>
        </w:tc>
      </w:tr>
      <w:tr w:rsidR="007748D0">
        <w:tc>
          <w:tcPr>
            <w:tcW w:w="869" w:type="dxa"/>
            <w:vAlign w:val="center"/>
          </w:tcPr>
          <w:p w:rsidR="007748D0" w:rsidRDefault="00F84ABF">
            <w:pPr>
              <w:jc w:val="center"/>
            </w:pPr>
            <w:r>
              <w:rPr>
                <w:color w:val="000000"/>
                <w:sz w:val="24"/>
              </w:rPr>
              <w:t>6</w:t>
            </w:r>
          </w:p>
        </w:tc>
        <w:tc>
          <w:tcPr>
            <w:tcW w:w="1650" w:type="dxa"/>
            <w:vAlign w:val="center"/>
          </w:tcPr>
          <w:p w:rsidR="007748D0" w:rsidRDefault="00F84ABF">
            <w:pPr>
              <w:jc w:val="center"/>
            </w:pPr>
            <w:r>
              <w:rPr>
                <w:color w:val="000000"/>
                <w:sz w:val="24"/>
              </w:rPr>
              <w:t>601939</w:t>
            </w:r>
          </w:p>
        </w:tc>
        <w:tc>
          <w:tcPr>
            <w:tcW w:w="1980" w:type="dxa"/>
            <w:vAlign w:val="center"/>
          </w:tcPr>
          <w:p w:rsidR="007748D0" w:rsidRDefault="00F84ABF">
            <w:pPr>
              <w:jc w:val="center"/>
            </w:pPr>
            <w:r>
              <w:rPr>
                <w:color w:val="000000"/>
                <w:sz w:val="24"/>
              </w:rPr>
              <w:t>建设银行</w:t>
            </w:r>
          </w:p>
        </w:tc>
        <w:tc>
          <w:tcPr>
            <w:tcW w:w="2879" w:type="dxa"/>
            <w:vAlign w:val="center"/>
          </w:tcPr>
          <w:p w:rsidR="007748D0" w:rsidRDefault="00F84ABF">
            <w:pPr>
              <w:jc w:val="right"/>
            </w:pPr>
            <w:r>
              <w:rPr>
                <w:color w:val="000000"/>
                <w:sz w:val="24"/>
              </w:rPr>
              <w:t>6,343,567.83</w:t>
            </w:r>
          </w:p>
        </w:tc>
        <w:tc>
          <w:tcPr>
            <w:tcW w:w="1620" w:type="dxa"/>
            <w:vAlign w:val="center"/>
          </w:tcPr>
          <w:p w:rsidR="007748D0" w:rsidRDefault="00F84ABF">
            <w:pPr>
              <w:jc w:val="right"/>
            </w:pPr>
            <w:r>
              <w:rPr>
                <w:color w:val="000000"/>
                <w:sz w:val="24"/>
              </w:rPr>
              <w:t>0.89</w:t>
            </w:r>
          </w:p>
        </w:tc>
      </w:tr>
      <w:tr w:rsidR="007748D0">
        <w:tc>
          <w:tcPr>
            <w:tcW w:w="869" w:type="dxa"/>
            <w:vAlign w:val="center"/>
          </w:tcPr>
          <w:p w:rsidR="007748D0" w:rsidRDefault="00F84ABF">
            <w:pPr>
              <w:jc w:val="center"/>
            </w:pPr>
            <w:r>
              <w:rPr>
                <w:color w:val="000000"/>
                <w:sz w:val="24"/>
              </w:rPr>
              <w:t>7</w:t>
            </w:r>
          </w:p>
        </w:tc>
        <w:tc>
          <w:tcPr>
            <w:tcW w:w="1650" w:type="dxa"/>
            <w:vAlign w:val="center"/>
          </w:tcPr>
          <w:p w:rsidR="007748D0" w:rsidRDefault="00F84ABF">
            <w:pPr>
              <w:jc w:val="center"/>
            </w:pPr>
            <w:r>
              <w:rPr>
                <w:color w:val="000000"/>
                <w:sz w:val="24"/>
              </w:rPr>
              <w:t>000423</w:t>
            </w:r>
          </w:p>
        </w:tc>
        <w:tc>
          <w:tcPr>
            <w:tcW w:w="1980" w:type="dxa"/>
            <w:vAlign w:val="center"/>
          </w:tcPr>
          <w:p w:rsidR="007748D0" w:rsidRDefault="00F84ABF">
            <w:pPr>
              <w:jc w:val="center"/>
            </w:pPr>
            <w:r>
              <w:rPr>
                <w:color w:val="000000"/>
                <w:sz w:val="24"/>
              </w:rPr>
              <w:t>东阿阿胶</w:t>
            </w:r>
          </w:p>
        </w:tc>
        <w:tc>
          <w:tcPr>
            <w:tcW w:w="2879" w:type="dxa"/>
            <w:vAlign w:val="center"/>
          </w:tcPr>
          <w:p w:rsidR="007748D0" w:rsidRDefault="00F84ABF">
            <w:pPr>
              <w:jc w:val="right"/>
            </w:pPr>
            <w:r>
              <w:rPr>
                <w:color w:val="000000"/>
                <w:sz w:val="24"/>
              </w:rPr>
              <w:t>6,285,112.74</w:t>
            </w:r>
          </w:p>
        </w:tc>
        <w:tc>
          <w:tcPr>
            <w:tcW w:w="1620" w:type="dxa"/>
            <w:vAlign w:val="center"/>
          </w:tcPr>
          <w:p w:rsidR="007748D0" w:rsidRDefault="00F84ABF">
            <w:pPr>
              <w:jc w:val="right"/>
            </w:pPr>
            <w:r>
              <w:rPr>
                <w:color w:val="000000"/>
                <w:sz w:val="24"/>
              </w:rPr>
              <w:t>0.88</w:t>
            </w:r>
          </w:p>
        </w:tc>
      </w:tr>
      <w:tr w:rsidR="007748D0">
        <w:tc>
          <w:tcPr>
            <w:tcW w:w="869" w:type="dxa"/>
            <w:vAlign w:val="center"/>
          </w:tcPr>
          <w:p w:rsidR="007748D0" w:rsidRDefault="00F84ABF">
            <w:pPr>
              <w:jc w:val="center"/>
            </w:pPr>
            <w:r>
              <w:rPr>
                <w:color w:val="000000"/>
                <w:sz w:val="24"/>
              </w:rPr>
              <w:t>8</w:t>
            </w:r>
          </w:p>
        </w:tc>
        <w:tc>
          <w:tcPr>
            <w:tcW w:w="1650" w:type="dxa"/>
            <w:vAlign w:val="center"/>
          </w:tcPr>
          <w:p w:rsidR="007748D0" w:rsidRDefault="00F84ABF">
            <w:pPr>
              <w:jc w:val="center"/>
            </w:pPr>
            <w:r>
              <w:rPr>
                <w:color w:val="000000"/>
                <w:sz w:val="24"/>
              </w:rPr>
              <w:t>000333</w:t>
            </w:r>
          </w:p>
        </w:tc>
        <w:tc>
          <w:tcPr>
            <w:tcW w:w="1980" w:type="dxa"/>
            <w:vAlign w:val="center"/>
          </w:tcPr>
          <w:p w:rsidR="007748D0" w:rsidRDefault="00F84ABF">
            <w:pPr>
              <w:jc w:val="center"/>
            </w:pPr>
            <w:r>
              <w:rPr>
                <w:color w:val="000000"/>
                <w:sz w:val="24"/>
              </w:rPr>
              <w:t>美的集团</w:t>
            </w:r>
          </w:p>
        </w:tc>
        <w:tc>
          <w:tcPr>
            <w:tcW w:w="2879" w:type="dxa"/>
            <w:vAlign w:val="center"/>
          </w:tcPr>
          <w:p w:rsidR="007748D0" w:rsidRDefault="00F84ABF">
            <w:pPr>
              <w:jc w:val="right"/>
            </w:pPr>
            <w:r>
              <w:rPr>
                <w:color w:val="000000"/>
                <w:sz w:val="24"/>
              </w:rPr>
              <w:t>5,213,729.00</w:t>
            </w:r>
          </w:p>
        </w:tc>
        <w:tc>
          <w:tcPr>
            <w:tcW w:w="1620" w:type="dxa"/>
            <w:vAlign w:val="center"/>
          </w:tcPr>
          <w:p w:rsidR="007748D0" w:rsidRDefault="00F84ABF">
            <w:pPr>
              <w:jc w:val="right"/>
            </w:pPr>
            <w:r>
              <w:rPr>
                <w:color w:val="000000"/>
                <w:sz w:val="24"/>
              </w:rPr>
              <w:t>0.73</w:t>
            </w:r>
          </w:p>
        </w:tc>
      </w:tr>
      <w:tr w:rsidR="007748D0">
        <w:tc>
          <w:tcPr>
            <w:tcW w:w="869" w:type="dxa"/>
            <w:vAlign w:val="center"/>
          </w:tcPr>
          <w:p w:rsidR="007748D0" w:rsidRDefault="00F84ABF">
            <w:pPr>
              <w:jc w:val="center"/>
            </w:pPr>
            <w:r>
              <w:rPr>
                <w:color w:val="000000"/>
                <w:sz w:val="24"/>
              </w:rPr>
              <w:t>9</w:t>
            </w:r>
          </w:p>
        </w:tc>
        <w:tc>
          <w:tcPr>
            <w:tcW w:w="1650" w:type="dxa"/>
            <w:vAlign w:val="center"/>
          </w:tcPr>
          <w:p w:rsidR="007748D0" w:rsidRDefault="00F84ABF">
            <w:pPr>
              <w:jc w:val="center"/>
            </w:pPr>
            <w:r>
              <w:rPr>
                <w:color w:val="000000"/>
                <w:sz w:val="24"/>
              </w:rPr>
              <w:t>600104</w:t>
            </w:r>
          </w:p>
        </w:tc>
        <w:tc>
          <w:tcPr>
            <w:tcW w:w="1980" w:type="dxa"/>
            <w:vAlign w:val="center"/>
          </w:tcPr>
          <w:p w:rsidR="007748D0" w:rsidRDefault="00F84ABF">
            <w:pPr>
              <w:jc w:val="center"/>
            </w:pPr>
            <w:r>
              <w:rPr>
                <w:color w:val="000000"/>
                <w:sz w:val="24"/>
              </w:rPr>
              <w:t>上汽集团</w:t>
            </w:r>
          </w:p>
        </w:tc>
        <w:tc>
          <w:tcPr>
            <w:tcW w:w="2879" w:type="dxa"/>
            <w:vAlign w:val="center"/>
          </w:tcPr>
          <w:p w:rsidR="007748D0" w:rsidRDefault="00F84ABF">
            <w:pPr>
              <w:jc w:val="right"/>
            </w:pPr>
            <w:r>
              <w:rPr>
                <w:color w:val="000000"/>
                <w:sz w:val="24"/>
              </w:rPr>
              <w:t>5,129,123.31</w:t>
            </w:r>
          </w:p>
        </w:tc>
        <w:tc>
          <w:tcPr>
            <w:tcW w:w="1620" w:type="dxa"/>
            <w:vAlign w:val="center"/>
          </w:tcPr>
          <w:p w:rsidR="007748D0" w:rsidRDefault="00F84ABF">
            <w:pPr>
              <w:jc w:val="right"/>
            </w:pPr>
            <w:r>
              <w:rPr>
                <w:color w:val="000000"/>
                <w:sz w:val="24"/>
              </w:rPr>
              <w:t>0.72</w:t>
            </w:r>
          </w:p>
        </w:tc>
      </w:tr>
      <w:tr w:rsidR="007748D0">
        <w:tc>
          <w:tcPr>
            <w:tcW w:w="869" w:type="dxa"/>
            <w:vAlign w:val="center"/>
          </w:tcPr>
          <w:p w:rsidR="007748D0" w:rsidRDefault="00F84ABF">
            <w:pPr>
              <w:jc w:val="center"/>
            </w:pPr>
            <w:r>
              <w:rPr>
                <w:color w:val="000000"/>
                <w:sz w:val="24"/>
              </w:rPr>
              <w:t>10</w:t>
            </w:r>
          </w:p>
        </w:tc>
        <w:tc>
          <w:tcPr>
            <w:tcW w:w="1650" w:type="dxa"/>
            <w:vAlign w:val="center"/>
          </w:tcPr>
          <w:p w:rsidR="007748D0" w:rsidRDefault="00F84ABF">
            <w:pPr>
              <w:jc w:val="center"/>
            </w:pPr>
            <w:r>
              <w:rPr>
                <w:color w:val="000000"/>
                <w:sz w:val="24"/>
              </w:rPr>
              <w:t>000538</w:t>
            </w:r>
          </w:p>
        </w:tc>
        <w:tc>
          <w:tcPr>
            <w:tcW w:w="1980" w:type="dxa"/>
            <w:vAlign w:val="center"/>
          </w:tcPr>
          <w:p w:rsidR="007748D0" w:rsidRDefault="00F84ABF">
            <w:pPr>
              <w:jc w:val="center"/>
            </w:pPr>
            <w:r>
              <w:rPr>
                <w:color w:val="000000"/>
                <w:sz w:val="24"/>
              </w:rPr>
              <w:t>云南白药</w:t>
            </w:r>
          </w:p>
        </w:tc>
        <w:tc>
          <w:tcPr>
            <w:tcW w:w="2879" w:type="dxa"/>
            <w:vAlign w:val="center"/>
          </w:tcPr>
          <w:p w:rsidR="007748D0" w:rsidRDefault="00F84ABF">
            <w:pPr>
              <w:jc w:val="right"/>
            </w:pPr>
            <w:r>
              <w:rPr>
                <w:color w:val="000000"/>
                <w:sz w:val="24"/>
              </w:rPr>
              <w:t>4,472,594.22</w:t>
            </w:r>
          </w:p>
        </w:tc>
        <w:tc>
          <w:tcPr>
            <w:tcW w:w="1620" w:type="dxa"/>
            <w:vAlign w:val="center"/>
          </w:tcPr>
          <w:p w:rsidR="007748D0" w:rsidRDefault="00F84ABF">
            <w:pPr>
              <w:jc w:val="right"/>
            </w:pPr>
            <w:r>
              <w:rPr>
                <w:color w:val="000000"/>
                <w:sz w:val="24"/>
              </w:rPr>
              <w:t>0.63</w:t>
            </w:r>
          </w:p>
        </w:tc>
      </w:tr>
      <w:tr w:rsidR="007748D0">
        <w:tc>
          <w:tcPr>
            <w:tcW w:w="869" w:type="dxa"/>
            <w:vAlign w:val="center"/>
          </w:tcPr>
          <w:p w:rsidR="007748D0" w:rsidRDefault="00F84ABF">
            <w:pPr>
              <w:jc w:val="center"/>
            </w:pPr>
            <w:r>
              <w:rPr>
                <w:color w:val="000000"/>
                <w:sz w:val="24"/>
              </w:rPr>
              <w:t>11</w:t>
            </w:r>
          </w:p>
        </w:tc>
        <w:tc>
          <w:tcPr>
            <w:tcW w:w="1650" w:type="dxa"/>
            <w:vAlign w:val="center"/>
          </w:tcPr>
          <w:p w:rsidR="007748D0" w:rsidRDefault="00F84ABF">
            <w:pPr>
              <w:jc w:val="center"/>
            </w:pPr>
            <w:r>
              <w:rPr>
                <w:color w:val="000000"/>
                <w:sz w:val="24"/>
              </w:rPr>
              <w:t>601398</w:t>
            </w:r>
          </w:p>
        </w:tc>
        <w:tc>
          <w:tcPr>
            <w:tcW w:w="1980" w:type="dxa"/>
            <w:vAlign w:val="center"/>
          </w:tcPr>
          <w:p w:rsidR="007748D0" w:rsidRDefault="00F84ABF">
            <w:pPr>
              <w:jc w:val="center"/>
            </w:pPr>
            <w:r>
              <w:rPr>
                <w:color w:val="000000"/>
                <w:sz w:val="24"/>
              </w:rPr>
              <w:t>工商银行</w:t>
            </w:r>
          </w:p>
        </w:tc>
        <w:tc>
          <w:tcPr>
            <w:tcW w:w="2879" w:type="dxa"/>
            <w:vAlign w:val="center"/>
          </w:tcPr>
          <w:p w:rsidR="007748D0" w:rsidRDefault="00F84ABF">
            <w:pPr>
              <w:jc w:val="right"/>
            </w:pPr>
            <w:r>
              <w:rPr>
                <w:color w:val="000000"/>
                <w:sz w:val="24"/>
              </w:rPr>
              <w:t>3,924,388.00</w:t>
            </w:r>
          </w:p>
        </w:tc>
        <w:tc>
          <w:tcPr>
            <w:tcW w:w="1620" w:type="dxa"/>
            <w:vAlign w:val="center"/>
          </w:tcPr>
          <w:p w:rsidR="007748D0" w:rsidRDefault="00F84ABF">
            <w:pPr>
              <w:jc w:val="right"/>
            </w:pPr>
            <w:r>
              <w:rPr>
                <w:color w:val="000000"/>
                <w:sz w:val="24"/>
              </w:rPr>
              <w:t>0.55</w:t>
            </w:r>
          </w:p>
        </w:tc>
      </w:tr>
      <w:tr w:rsidR="007748D0">
        <w:tc>
          <w:tcPr>
            <w:tcW w:w="869" w:type="dxa"/>
            <w:vAlign w:val="center"/>
          </w:tcPr>
          <w:p w:rsidR="007748D0" w:rsidRDefault="00F84ABF">
            <w:pPr>
              <w:jc w:val="center"/>
            </w:pPr>
            <w:r>
              <w:rPr>
                <w:color w:val="000000"/>
                <w:sz w:val="24"/>
              </w:rPr>
              <w:t>12</w:t>
            </w:r>
          </w:p>
        </w:tc>
        <w:tc>
          <w:tcPr>
            <w:tcW w:w="1650" w:type="dxa"/>
            <w:vAlign w:val="center"/>
          </w:tcPr>
          <w:p w:rsidR="007748D0" w:rsidRDefault="00F84ABF">
            <w:pPr>
              <w:jc w:val="center"/>
            </w:pPr>
            <w:r>
              <w:rPr>
                <w:color w:val="000000"/>
                <w:sz w:val="24"/>
              </w:rPr>
              <w:t>002415</w:t>
            </w:r>
          </w:p>
        </w:tc>
        <w:tc>
          <w:tcPr>
            <w:tcW w:w="1980" w:type="dxa"/>
            <w:vAlign w:val="center"/>
          </w:tcPr>
          <w:p w:rsidR="007748D0" w:rsidRDefault="00F84ABF">
            <w:pPr>
              <w:jc w:val="center"/>
            </w:pPr>
            <w:r>
              <w:rPr>
                <w:color w:val="000000"/>
                <w:sz w:val="24"/>
              </w:rPr>
              <w:t>海康威视</w:t>
            </w:r>
          </w:p>
        </w:tc>
        <w:tc>
          <w:tcPr>
            <w:tcW w:w="2879" w:type="dxa"/>
            <w:vAlign w:val="center"/>
          </w:tcPr>
          <w:p w:rsidR="007748D0" w:rsidRDefault="00F84ABF">
            <w:pPr>
              <w:jc w:val="right"/>
            </w:pPr>
            <w:r>
              <w:rPr>
                <w:color w:val="000000"/>
                <w:sz w:val="24"/>
              </w:rPr>
              <w:t>3,419,477.92</w:t>
            </w:r>
          </w:p>
        </w:tc>
        <w:tc>
          <w:tcPr>
            <w:tcW w:w="1620" w:type="dxa"/>
            <w:vAlign w:val="center"/>
          </w:tcPr>
          <w:p w:rsidR="007748D0" w:rsidRDefault="00F84ABF">
            <w:pPr>
              <w:jc w:val="right"/>
            </w:pPr>
            <w:r>
              <w:rPr>
                <w:color w:val="000000"/>
                <w:sz w:val="24"/>
              </w:rPr>
              <w:t>0.48</w:t>
            </w:r>
          </w:p>
        </w:tc>
      </w:tr>
      <w:tr w:rsidR="007748D0">
        <w:tc>
          <w:tcPr>
            <w:tcW w:w="869" w:type="dxa"/>
            <w:vAlign w:val="center"/>
          </w:tcPr>
          <w:p w:rsidR="007748D0" w:rsidRDefault="00F84ABF">
            <w:pPr>
              <w:jc w:val="center"/>
            </w:pPr>
            <w:r>
              <w:rPr>
                <w:color w:val="000000"/>
                <w:sz w:val="24"/>
              </w:rPr>
              <w:t>13</w:t>
            </w:r>
          </w:p>
        </w:tc>
        <w:tc>
          <w:tcPr>
            <w:tcW w:w="1650" w:type="dxa"/>
            <w:vAlign w:val="center"/>
          </w:tcPr>
          <w:p w:rsidR="007748D0" w:rsidRDefault="00F84ABF">
            <w:pPr>
              <w:jc w:val="center"/>
            </w:pPr>
            <w:r>
              <w:rPr>
                <w:color w:val="000000"/>
                <w:sz w:val="24"/>
              </w:rPr>
              <w:t>600056</w:t>
            </w:r>
          </w:p>
        </w:tc>
        <w:tc>
          <w:tcPr>
            <w:tcW w:w="1980" w:type="dxa"/>
            <w:vAlign w:val="center"/>
          </w:tcPr>
          <w:p w:rsidR="007748D0" w:rsidRDefault="00F84ABF">
            <w:pPr>
              <w:jc w:val="center"/>
            </w:pPr>
            <w:r>
              <w:rPr>
                <w:color w:val="000000"/>
                <w:sz w:val="24"/>
              </w:rPr>
              <w:t>中国医药</w:t>
            </w:r>
          </w:p>
        </w:tc>
        <w:tc>
          <w:tcPr>
            <w:tcW w:w="2879" w:type="dxa"/>
            <w:vAlign w:val="center"/>
          </w:tcPr>
          <w:p w:rsidR="007748D0" w:rsidRDefault="00F84ABF">
            <w:pPr>
              <w:jc w:val="right"/>
            </w:pPr>
            <w:r>
              <w:rPr>
                <w:color w:val="000000"/>
                <w:sz w:val="24"/>
              </w:rPr>
              <w:t>3,251,897.00</w:t>
            </w:r>
          </w:p>
        </w:tc>
        <w:tc>
          <w:tcPr>
            <w:tcW w:w="1620" w:type="dxa"/>
            <w:vAlign w:val="center"/>
          </w:tcPr>
          <w:p w:rsidR="007748D0" w:rsidRDefault="00F84ABF">
            <w:pPr>
              <w:jc w:val="right"/>
            </w:pPr>
            <w:r>
              <w:rPr>
                <w:color w:val="000000"/>
                <w:sz w:val="24"/>
              </w:rPr>
              <w:t>0.46</w:t>
            </w:r>
          </w:p>
        </w:tc>
      </w:tr>
      <w:tr w:rsidR="007748D0">
        <w:tc>
          <w:tcPr>
            <w:tcW w:w="869" w:type="dxa"/>
            <w:vAlign w:val="center"/>
          </w:tcPr>
          <w:p w:rsidR="007748D0" w:rsidRDefault="00F84ABF">
            <w:pPr>
              <w:jc w:val="center"/>
            </w:pPr>
            <w:r>
              <w:rPr>
                <w:color w:val="000000"/>
                <w:sz w:val="24"/>
              </w:rPr>
              <w:t>14</w:t>
            </w:r>
          </w:p>
        </w:tc>
        <w:tc>
          <w:tcPr>
            <w:tcW w:w="1650" w:type="dxa"/>
            <w:vAlign w:val="center"/>
          </w:tcPr>
          <w:p w:rsidR="007748D0" w:rsidRDefault="00F84ABF">
            <w:pPr>
              <w:jc w:val="center"/>
            </w:pPr>
            <w:r>
              <w:rPr>
                <w:color w:val="000000"/>
                <w:sz w:val="24"/>
              </w:rPr>
              <w:t>600062</w:t>
            </w:r>
          </w:p>
        </w:tc>
        <w:tc>
          <w:tcPr>
            <w:tcW w:w="1980" w:type="dxa"/>
            <w:vAlign w:val="center"/>
          </w:tcPr>
          <w:p w:rsidR="007748D0" w:rsidRDefault="00F84ABF">
            <w:pPr>
              <w:jc w:val="center"/>
            </w:pPr>
            <w:r>
              <w:rPr>
                <w:color w:val="000000"/>
                <w:sz w:val="24"/>
              </w:rPr>
              <w:t>华润双鹤</w:t>
            </w:r>
          </w:p>
        </w:tc>
        <w:tc>
          <w:tcPr>
            <w:tcW w:w="2879" w:type="dxa"/>
            <w:vAlign w:val="center"/>
          </w:tcPr>
          <w:p w:rsidR="007748D0" w:rsidRDefault="00F84ABF">
            <w:pPr>
              <w:jc w:val="right"/>
            </w:pPr>
            <w:r>
              <w:rPr>
                <w:color w:val="000000"/>
                <w:sz w:val="24"/>
              </w:rPr>
              <w:t>3,214,307.32</w:t>
            </w:r>
          </w:p>
        </w:tc>
        <w:tc>
          <w:tcPr>
            <w:tcW w:w="1620" w:type="dxa"/>
            <w:vAlign w:val="center"/>
          </w:tcPr>
          <w:p w:rsidR="007748D0" w:rsidRDefault="00F84ABF">
            <w:pPr>
              <w:jc w:val="right"/>
            </w:pPr>
            <w:r>
              <w:rPr>
                <w:color w:val="000000"/>
                <w:sz w:val="24"/>
              </w:rPr>
              <w:t>0.45</w:t>
            </w:r>
          </w:p>
        </w:tc>
      </w:tr>
      <w:tr w:rsidR="007748D0">
        <w:tc>
          <w:tcPr>
            <w:tcW w:w="869" w:type="dxa"/>
            <w:vAlign w:val="center"/>
          </w:tcPr>
          <w:p w:rsidR="007748D0" w:rsidRDefault="00F84ABF">
            <w:pPr>
              <w:jc w:val="center"/>
            </w:pPr>
            <w:r>
              <w:rPr>
                <w:color w:val="000000"/>
                <w:sz w:val="24"/>
              </w:rPr>
              <w:t>15</w:t>
            </w:r>
          </w:p>
        </w:tc>
        <w:tc>
          <w:tcPr>
            <w:tcW w:w="1650" w:type="dxa"/>
            <w:vAlign w:val="center"/>
          </w:tcPr>
          <w:p w:rsidR="007748D0" w:rsidRDefault="00F84ABF">
            <w:pPr>
              <w:jc w:val="center"/>
            </w:pPr>
            <w:r>
              <w:rPr>
                <w:color w:val="000000"/>
                <w:sz w:val="24"/>
              </w:rPr>
              <w:t>000921</w:t>
            </w:r>
          </w:p>
        </w:tc>
        <w:tc>
          <w:tcPr>
            <w:tcW w:w="1980" w:type="dxa"/>
            <w:vAlign w:val="center"/>
          </w:tcPr>
          <w:p w:rsidR="007748D0" w:rsidRDefault="00F84ABF">
            <w:pPr>
              <w:jc w:val="center"/>
            </w:pPr>
            <w:r>
              <w:rPr>
                <w:color w:val="000000"/>
                <w:sz w:val="24"/>
              </w:rPr>
              <w:t>海信家电</w:t>
            </w:r>
          </w:p>
        </w:tc>
        <w:tc>
          <w:tcPr>
            <w:tcW w:w="2879" w:type="dxa"/>
            <w:vAlign w:val="center"/>
          </w:tcPr>
          <w:p w:rsidR="007748D0" w:rsidRDefault="00F84ABF">
            <w:pPr>
              <w:jc w:val="right"/>
            </w:pPr>
            <w:r>
              <w:rPr>
                <w:color w:val="000000"/>
                <w:sz w:val="24"/>
              </w:rPr>
              <w:t>3,134,216.35</w:t>
            </w:r>
          </w:p>
        </w:tc>
        <w:tc>
          <w:tcPr>
            <w:tcW w:w="1620" w:type="dxa"/>
            <w:vAlign w:val="center"/>
          </w:tcPr>
          <w:p w:rsidR="007748D0" w:rsidRDefault="00F84ABF">
            <w:pPr>
              <w:jc w:val="right"/>
            </w:pPr>
            <w:r>
              <w:rPr>
                <w:color w:val="000000"/>
                <w:sz w:val="24"/>
              </w:rPr>
              <w:t>0.44</w:t>
            </w:r>
          </w:p>
        </w:tc>
      </w:tr>
      <w:tr w:rsidR="007748D0">
        <w:tc>
          <w:tcPr>
            <w:tcW w:w="869" w:type="dxa"/>
            <w:vAlign w:val="center"/>
          </w:tcPr>
          <w:p w:rsidR="007748D0" w:rsidRDefault="00F84ABF">
            <w:pPr>
              <w:jc w:val="center"/>
            </w:pPr>
            <w:r>
              <w:rPr>
                <w:color w:val="000000"/>
                <w:sz w:val="24"/>
              </w:rPr>
              <w:t>16</w:t>
            </w:r>
          </w:p>
        </w:tc>
        <w:tc>
          <w:tcPr>
            <w:tcW w:w="1650" w:type="dxa"/>
            <w:vAlign w:val="center"/>
          </w:tcPr>
          <w:p w:rsidR="007748D0" w:rsidRDefault="00F84ABF">
            <w:pPr>
              <w:jc w:val="center"/>
            </w:pPr>
            <w:r>
              <w:rPr>
                <w:color w:val="000000"/>
                <w:sz w:val="24"/>
              </w:rPr>
              <w:t>002271</w:t>
            </w:r>
          </w:p>
        </w:tc>
        <w:tc>
          <w:tcPr>
            <w:tcW w:w="1980" w:type="dxa"/>
            <w:vAlign w:val="center"/>
          </w:tcPr>
          <w:p w:rsidR="007748D0" w:rsidRDefault="00F84ABF">
            <w:pPr>
              <w:jc w:val="center"/>
            </w:pPr>
            <w:r>
              <w:rPr>
                <w:color w:val="000000"/>
                <w:sz w:val="24"/>
              </w:rPr>
              <w:t>东方雨虹</w:t>
            </w:r>
          </w:p>
        </w:tc>
        <w:tc>
          <w:tcPr>
            <w:tcW w:w="2879" w:type="dxa"/>
            <w:vAlign w:val="center"/>
          </w:tcPr>
          <w:p w:rsidR="007748D0" w:rsidRDefault="00F84ABF">
            <w:pPr>
              <w:jc w:val="right"/>
            </w:pPr>
            <w:r>
              <w:rPr>
                <w:color w:val="000000"/>
                <w:sz w:val="24"/>
              </w:rPr>
              <w:t>2,969,423.16</w:t>
            </w:r>
          </w:p>
        </w:tc>
        <w:tc>
          <w:tcPr>
            <w:tcW w:w="1620" w:type="dxa"/>
            <w:vAlign w:val="center"/>
          </w:tcPr>
          <w:p w:rsidR="007748D0" w:rsidRDefault="00F84ABF">
            <w:pPr>
              <w:jc w:val="right"/>
            </w:pPr>
            <w:r>
              <w:rPr>
                <w:color w:val="000000"/>
                <w:sz w:val="24"/>
              </w:rPr>
              <w:t>0.42</w:t>
            </w:r>
          </w:p>
        </w:tc>
      </w:tr>
      <w:tr w:rsidR="007748D0">
        <w:tc>
          <w:tcPr>
            <w:tcW w:w="869" w:type="dxa"/>
            <w:vAlign w:val="center"/>
          </w:tcPr>
          <w:p w:rsidR="007748D0" w:rsidRDefault="00F84ABF">
            <w:pPr>
              <w:jc w:val="center"/>
            </w:pPr>
            <w:r>
              <w:rPr>
                <w:color w:val="000000"/>
                <w:sz w:val="24"/>
              </w:rPr>
              <w:t>17</w:t>
            </w:r>
          </w:p>
        </w:tc>
        <w:tc>
          <w:tcPr>
            <w:tcW w:w="1650" w:type="dxa"/>
            <w:vAlign w:val="center"/>
          </w:tcPr>
          <w:p w:rsidR="007748D0" w:rsidRDefault="00F84ABF">
            <w:pPr>
              <w:jc w:val="center"/>
            </w:pPr>
            <w:r>
              <w:rPr>
                <w:color w:val="000000"/>
                <w:sz w:val="24"/>
              </w:rPr>
              <w:t>600276</w:t>
            </w:r>
          </w:p>
        </w:tc>
        <w:tc>
          <w:tcPr>
            <w:tcW w:w="1980" w:type="dxa"/>
            <w:vAlign w:val="center"/>
          </w:tcPr>
          <w:p w:rsidR="007748D0" w:rsidRDefault="00F84ABF">
            <w:pPr>
              <w:jc w:val="center"/>
            </w:pPr>
            <w:r>
              <w:rPr>
                <w:color w:val="000000"/>
                <w:sz w:val="24"/>
              </w:rPr>
              <w:t>恒瑞医药</w:t>
            </w:r>
          </w:p>
        </w:tc>
        <w:tc>
          <w:tcPr>
            <w:tcW w:w="2879" w:type="dxa"/>
            <w:vAlign w:val="center"/>
          </w:tcPr>
          <w:p w:rsidR="007748D0" w:rsidRDefault="00F84ABF">
            <w:pPr>
              <w:jc w:val="right"/>
            </w:pPr>
            <w:r>
              <w:rPr>
                <w:color w:val="000000"/>
                <w:sz w:val="24"/>
              </w:rPr>
              <w:t>2,426,826.00</w:t>
            </w:r>
          </w:p>
        </w:tc>
        <w:tc>
          <w:tcPr>
            <w:tcW w:w="1620" w:type="dxa"/>
            <w:vAlign w:val="center"/>
          </w:tcPr>
          <w:p w:rsidR="007748D0" w:rsidRDefault="00F84ABF">
            <w:pPr>
              <w:jc w:val="right"/>
            </w:pPr>
            <w:r>
              <w:rPr>
                <w:color w:val="000000"/>
                <w:sz w:val="24"/>
              </w:rPr>
              <w:t>0.34</w:t>
            </w:r>
          </w:p>
        </w:tc>
      </w:tr>
      <w:tr w:rsidR="007748D0">
        <w:tc>
          <w:tcPr>
            <w:tcW w:w="869" w:type="dxa"/>
            <w:vAlign w:val="center"/>
          </w:tcPr>
          <w:p w:rsidR="007748D0" w:rsidRDefault="00F84ABF">
            <w:pPr>
              <w:jc w:val="center"/>
            </w:pPr>
            <w:r>
              <w:rPr>
                <w:color w:val="000000"/>
                <w:sz w:val="24"/>
              </w:rPr>
              <w:t>18</w:t>
            </w:r>
          </w:p>
        </w:tc>
        <w:tc>
          <w:tcPr>
            <w:tcW w:w="1650" w:type="dxa"/>
            <w:vAlign w:val="center"/>
          </w:tcPr>
          <w:p w:rsidR="007748D0" w:rsidRDefault="00F84ABF">
            <w:pPr>
              <w:jc w:val="center"/>
            </w:pPr>
            <w:r>
              <w:rPr>
                <w:color w:val="000000"/>
                <w:sz w:val="24"/>
              </w:rPr>
              <w:t>600900</w:t>
            </w:r>
          </w:p>
        </w:tc>
        <w:tc>
          <w:tcPr>
            <w:tcW w:w="1980" w:type="dxa"/>
            <w:vAlign w:val="center"/>
          </w:tcPr>
          <w:p w:rsidR="007748D0" w:rsidRDefault="00F84ABF">
            <w:pPr>
              <w:jc w:val="center"/>
            </w:pPr>
            <w:r>
              <w:rPr>
                <w:color w:val="000000"/>
                <w:sz w:val="24"/>
              </w:rPr>
              <w:t>长江电力</w:t>
            </w:r>
          </w:p>
        </w:tc>
        <w:tc>
          <w:tcPr>
            <w:tcW w:w="2879" w:type="dxa"/>
            <w:vAlign w:val="center"/>
          </w:tcPr>
          <w:p w:rsidR="007748D0" w:rsidRDefault="00F84ABF">
            <w:pPr>
              <w:jc w:val="right"/>
            </w:pPr>
            <w:r>
              <w:rPr>
                <w:color w:val="000000"/>
                <w:sz w:val="24"/>
              </w:rPr>
              <w:t>2,411,739.00</w:t>
            </w:r>
          </w:p>
        </w:tc>
        <w:tc>
          <w:tcPr>
            <w:tcW w:w="1620" w:type="dxa"/>
            <w:vAlign w:val="center"/>
          </w:tcPr>
          <w:p w:rsidR="007748D0" w:rsidRDefault="00F84ABF">
            <w:pPr>
              <w:jc w:val="right"/>
            </w:pPr>
            <w:r>
              <w:rPr>
                <w:color w:val="000000"/>
                <w:sz w:val="24"/>
              </w:rPr>
              <w:t>0.34</w:t>
            </w:r>
          </w:p>
        </w:tc>
      </w:tr>
      <w:tr w:rsidR="007748D0">
        <w:tc>
          <w:tcPr>
            <w:tcW w:w="869" w:type="dxa"/>
            <w:vAlign w:val="center"/>
          </w:tcPr>
          <w:p w:rsidR="007748D0" w:rsidRDefault="00F84ABF">
            <w:pPr>
              <w:jc w:val="center"/>
            </w:pPr>
            <w:r>
              <w:rPr>
                <w:color w:val="000000"/>
                <w:sz w:val="24"/>
              </w:rPr>
              <w:t>19</w:t>
            </w:r>
          </w:p>
        </w:tc>
        <w:tc>
          <w:tcPr>
            <w:tcW w:w="1650" w:type="dxa"/>
            <w:vAlign w:val="center"/>
          </w:tcPr>
          <w:p w:rsidR="007748D0" w:rsidRDefault="00F84ABF">
            <w:pPr>
              <w:jc w:val="center"/>
            </w:pPr>
            <w:r>
              <w:rPr>
                <w:color w:val="000000"/>
                <w:sz w:val="24"/>
              </w:rPr>
              <w:t>600029</w:t>
            </w:r>
          </w:p>
        </w:tc>
        <w:tc>
          <w:tcPr>
            <w:tcW w:w="1980" w:type="dxa"/>
            <w:vAlign w:val="center"/>
          </w:tcPr>
          <w:p w:rsidR="007748D0" w:rsidRDefault="00F84ABF">
            <w:pPr>
              <w:jc w:val="center"/>
            </w:pPr>
            <w:r>
              <w:rPr>
                <w:color w:val="000000"/>
                <w:sz w:val="24"/>
              </w:rPr>
              <w:t>南方航空</w:t>
            </w:r>
          </w:p>
        </w:tc>
        <w:tc>
          <w:tcPr>
            <w:tcW w:w="2879" w:type="dxa"/>
            <w:vAlign w:val="center"/>
          </w:tcPr>
          <w:p w:rsidR="007748D0" w:rsidRDefault="00F84ABF">
            <w:pPr>
              <w:jc w:val="right"/>
            </w:pPr>
            <w:r>
              <w:rPr>
                <w:color w:val="000000"/>
                <w:sz w:val="24"/>
              </w:rPr>
              <w:t>2,015,458.00</w:t>
            </w:r>
          </w:p>
        </w:tc>
        <w:tc>
          <w:tcPr>
            <w:tcW w:w="1620" w:type="dxa"/>
            <w:vAlign w:val="center"/>
          </w:tcPr>
          <w:p w:rsidR="007748D0" w:rsidRDefault="00F84ABF">
            <w:pPr>
              <w:jc w:val="right"/>
            </w:pPr>
            <w:r>
              <w:rPr>
                <w:color w:val="000000"/>
                <w:sz w:val="24"/>
              </w:rPr>
              <w:t>0.28</w:t>
            </w:r>
          </w:p>
        </w:tc>
      </w:tr>
      <w:tr w:rsidR="007748D0">
        <w:tc>
          <w:tcPr>
            <w:tcW w:w="869" w:type="dxa"/>
            <w:vAlign w:val="center"/>
          </w:tcPr>
          <w:p w:rsidR="007748D0" w:rsidRDefault="00F84ABF">
            <w:pPr>
              <w:jc w:val="center"/>
            </w:pPr>
            <w:r>
              <w:rPr>
                <w:color w:val="000000"/>
                <w:sz w:val="24"/>
              </w:rPr>
              <w:t>20</w:t>
            </w:r>
          </w:p>
        </w:tc>
        <w:tc>
          <w:tcPr>
            <w:tcW w:w="1650" w:type="dxa"/>
            <w:vAlign w:val="center"/>
          </w:tcPr>
          <w:p w:rsidR="007748D0" w:rsidRDefault="00F84ABF">
            <w:pPr>
              <w:jc w:val="center"/>
            </w:pPr>
            <w:r>
              <w:rPr>
                <w:color w:val="000000"/>
                <w:sz w:val="24"/>
              </w:rPr>
              <w:t>600329</w:t>
            </w:r>
          </w:p>
        </w:tc>
        <w:tc>
          <w:tcPr>
            <w:tcW w:w="1980" w:type="dxa"/>
            <w:vAlign w:val="center"/>
          </w:tcPr>
          <w:p w:rsidR="007748D0" w:rsidRDefault="00F84ABF">
            <w:pPr>
              <w:jc w:val="center"/>
            </w:pPr>
            <w:r>
              <w:rPr>
                <w:color w:val="000000"/>
                <w:sz w:val="24"/>
              </w:rPr>
              <w:t>中新药业</w:t>
            </w:r>
          </w:p>
        </w:tc>
        <w:tc>
          <w:tcPr>
            <w:tcW w:w="2879" w:type="dxa"/>
            <w:vAlign w:val="center"/>
          </w:tcPr>
          <w:p w:rsidR="007748D0" w:rsidRDefault="00F84ABF">
            <w:pPr>
              <w:jc w:val="right"/>
            </w:pPr>
            <w:r>
              <w:rPr>
                <w:color w:val="000000"/>
                <w:sz w:val="24"/>
              </w:rPr>
              <w:t>1,984,047.00</w:t>
            </w:r>
          </w:p>
        </w:tc>
        <w:tc>
          <w:tcPr>
            <w:tcW w:w="1620" w:type="dxa"/>
            <w:vAlign w:val="center"/>
          </w:tcPr>
          <w:p w:rsidR="007748D0" w:rsidRDefault="00F84ABF">
            <w:pPr>
              <w:jc w:val="right"/>
            </w:pPr>
            <w:r>
              <w:rPr>
                <w:color w:val="000000"/>
                <w:sz w:val="24"/>
              </w:rPr>
              <w:t>0.28</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82,973,873.01</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125,635,735.14</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201,982,200.00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40.77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201,982,200.00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40.77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150,923,000.00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30.46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81,563,000.00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16.46</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74,000.00</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0.01</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434,542,200.00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87.70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7748D0">
        <w:tc>
          <w:tcPr>
            <w:tcW w:w="1320" w:type="dxa"/>
            <w:vAlign w:val="center"/>
          </w:tcPr>
          <w:p w:rsidR="007748D0" w:rsidRDefault="00F84ABF">
            <w:pPr>
              <w:jc w:val="center"/>
            </w:pPr>
            <w:r>
              <w:rPr>
                <w:color w:val="000000"/>
                <w:sz w:val="24"/>
              </w:rPr>
              <w:t>1</w:t>
            </w:r>
          </w:p>
        </w:tc>
        <w:tc>
          <w:tcPr>
            <w:tcW w:w="1382" w:type="dxa"/>
            <w:vAlign w:val="center"/>
          </w:tcPr>
          <w:p w:rsidR="007748D0" w:rsidRDefault="00F84ABF">
            <w:pPr>
              <w:jc w:val="center"/>
            </w:pPr>
            <w:r>
              <w:rPr>
                <w:color w:val="000000"/>
                <w:sz w:val="24"/>
              </w:rPr>
              <w:t>180210</w:t>
            </w:r>
          </w:p>
        </w:tc>
        <w:tc>
          <w:tcPr>
            <w:tcW w:w="1353" w:type="dxa"/>
            <w:vAlign w:val="center"/>
          </w:tcPr>
          <w:p w:rsidR="007748D0" w:rsidRDefault="00F84ABF">
            <w:pPr>
              <w:jc w:val="center"/>
            </w:pPr>
            <w:r>
              <w:rPr>
                <w:color w:val="000000"/>
                <w:sz w:val="24"/>
              </w:rPr>
              <w:t>18</w:t>
            </w:r>
            <w:r>
              <w:rPr>
                <w:color w:val="000000"/>
                <w:sz w:val="24"/>
              </w:rPr>
              <w:t>国开</w:t>
            </w:r>
            <w:r>
              <w:rPr>
                <w:color w:val="000000"/>
                <w:sz w:val="24"/>
              </w:rPr>
              <w:t>10</w:t>
            </w:r>
          </w:p>
        </w:tc>
        <w:tc>
          <w:tcPr>
            <w:tcW w:w="1505" w:type="dxa"/>
            <w:vAlign w:val="center"/>
          </w:tcPr>
          <w:p w:rsidR="007748D0" w:rsidRDefault="00F84ABF">
            <w:pPr>
              <w:jc w:val="right"/>
            </w:pPr>
            <w:r>
              <w:rPr>
                <w:color w:val="000000"/>
                <w:sz w:val="24"/>
              </w:rPr>
              <w:t>800,000</w:t>
            </w:r>
          </w:p>
        </w:tc>
        <w:tc>
          <w:tcPr>
            <w:tcW w:w="1737" w:type="dxa"/>
            <w:vAlign w:val="center"/>
          </w:tcPr>
          <w:p w:rsidR="007748D0" w:rsidRDefault="00F84ABF">
            <w:pPr>
              <w:jc w:val="right"/>
            </w:pPr>
            <w:r>
              <w:rPr>
                <w:color w:val="000000"/>
                <w:sz w:val="24"/>
              </w:rPr>
              <w:t>82,504,000.00</w:t>
            </w:r>
          </w:p>
        </w:tc>
        <w:tc>
          <w:tcPr>
            <w:tcW w:w="1701" w:type="dxa"/>
            <w:vAlign w:val="center"/>
          </w:tcPr>
          <w:p w:rsidR="007748D0" w:rsidRDefault="00F84ABF">
            <w:pPr>
              <w:jc w:val="right"/>
            </w:pPr>
            <w:r>
              <w:rPr>
                <w:color w:val="000000"/>
                <w:sz w:val="24"/>
              </w:rPr>
              <w:t>16.65</w:t>
            </w:r>
          </w:p>
        </w:tc>
      </w:tr>
      <w:tr w:rsidR="007748D0">
        <w:tc>
          <w:tcPr>
            <w:tcW w:w="1320" w:type="dxa"/>
            <w:vAlign w:val="center"/>
          </w:tcPr>
          <w:p w:rsidR="007748D0" w:rsidRDefault="00F84ABF">
            <w:pPr>
              <w:jc w:val="center"/>
            </w:pPr>
            <w:r>
              <w:rPr>
                <w:color w:val="000000"/>
                <w:sz w:val="24"/>
              </w:rPr>
              <w:t>2</w:t>
            </w:r>
          </w:p>
        </w:tc>
        <w:tc>
          <w:tcPr>
            <w:tcW w:w="1382" w:type="dxa"/>
            <w:vAlign w:val="center"/>
          </w:tcPr>
          <w:p w:rsidR="007748D0" w:rsidRDefault="00F84ABF">
            <w:pPr>
              <w:jc w:val="center"/>
            </w:pPr>
            <w:r>
              <w:rPr>
                <w:color w:val="000000"/>
                <w:sz w:val="24"/>
              </w:rPr>
              <w:t>180208</w:t>
            </w:r>
          </w:p>
        </w:tc>
        <w:tc>
          <w:tcPr>
            <w:tcW w:w="1353" w:type="dxa"/>
            <w:vAlign w:val="center"/>
          </w:tcPr>
          <w:p w:rsidR="007748D0" w:rsidRDefault="00F84ABF">
            <w:pPr>
              <w:jc w:val="center"/>
            </w:pPr>
            <w:r>
              <w:rPr>
                <w:color w:val="000000"/>
                <w:sz w:val="24"/>
              </w:rPr>
              <w:t>18</w:t>
            </w:r>
            <w:r>
              <w:rPr>
                <w:color w:val="000000"/>
                <w:sz w:val="24"/>
              </w:rPr>
              <w:t>国开</w:t>
            </w:r>
            <w:r>
              <w:rPr>
                <w:color w:val="000000"/>
                <w:sz w:val="24"/>
              </w:rPr>
              <w:t>08</w:t>
            </w:r>
          </w:p>
        </w:tc>
        <w:tc>
          <w:tcPr>
            <w:tcW w:w="1505" w:type="dxa"/>
            <w:vAlign w:val="center"/>
          </w:tcPr>
          <w:p w:rsidR="007748D0" w:rsidRDefault="00F84ABF">
            <w:pPr>
              <w:jc w:val="right"/>
            </w:pPr>
            <w:r>
              <w:rPr>
                <w:color w:val="000000"/>
                <w:sz w:val="24"/>
              </w:rPr>
              <w:t>500,000</w:t>
            </w:r>
          </w:p>
        </w:tc>
        <w:tc>
          <w:tcPr>
            <w:tcW w:w="1737" w:type="dxa"/>
            <w:vAlign w:val="center"/>
          </w:tcPr>
          <w:p w:rsidR="007748D0" w:rsidRDefault="00F84ABF">
            <w:pPr>
              <w:jc w:val="right"/>
            </w:pPr>
            <w:r>
              <w:rPr>
                <w:color w:val="000000"/>
                <w:sz w:val="24"/>
              </w:rPr>
              <w:t>50,915,000.00</w:t>
            </w:r>
          </w:p>
        </w:tc>
        <w:tc>
          <w:tcPr>
            <w:tcW w:w="1701" w:type="dxa"/>
            <w:vAlign w:val="center"/>
          </w:tcPr>
          <w:p w:rsidR="007748D0" w:rsidRDefault="00F84ABF">
            <w:pPr>
              <w:jc w:val="right"/>
            </w:pPr>
            <w:r>
              <w:rPr>
                <w:color w:val="000000"/>
                <w:sz w:val="24"/>
              </w:rPr>
              <w:t>10.28</w:t>
            </w:r>
          </w:p>
        </w:tc>
      </w:tr>
      <w:tr w:rsidR="007748D0">
        <w:tc>
          <w:tcPr>
            <w:tcW w:w="1320" w:type="dxa"/>
            <w:vAlign w:val="center"/>
          </w:tcPr>
          <w:p w:rsidR="007748D0" w:rsidRDefault="00F84ABF">
            <w:pPr>
              <w:jc w:val="center"/>
            </w:pPr>
            <w:r>
              <w:rPr>
                <w:color w:val="000000"/>
                <w:sz w:val="24"/>
              </w:rPr>
              <w:t>3</w:t>
            </w:r>
          </w:p>
        </w:tc>
        <w:tc>
          <w:tcPr>
            <w:tcW w:w="1382" w:type="dxa"/>
            <w:vAlign w:val="center"/>
          </w:tcPr>
          <w:p w:rsidR="007748D0" w:rsidRDefault="00F84ABF">
            <w:pPr>
              <w:jc w:val="center"/>
            </w:pPr>
            <w:r>
              <w:rPr>
                <w:color w:val="000000"/>
                <w:sz w:val="24"/>
              </w:rPr>
              <w:t>180212</w:t>
            </w:r>
          </w:p>
        </w:tc>
        <w:tc>
          <w:tcPr>
            <w:tcW w:w="1353" w:type="dxa"/>
            <w:vAlign w:val="center"/>
          </w:tcPr>
          <w:p w:rsidR="007748D0" w:rsidRDefault="00F84ABF">
            <w:pPr>
              <w:jc w:val="center"/>
            </w:pPr>
            <w:r>
              <w:rPr>
                <w:color w:val="000000"/>
                <w:sz w:val="24"/>
              </w:rPr>
              <w:t>18</w:t>
            </w:r>
            <w:r>
              <w:rPr>
                <w:color w:val="000000"/>
                <w:sz w:val="24"/>
              </w:rPr>
              <w:t>国开</w:t>
            </w:r>
            <w:r>
              <w:rPr>
                <w:color w:val="000000"/>
                <w:sz w:val="24"/>
              </w:rPr>
              <w:t>12</w:t>
            </w:r>
          </w:p>
        </w:tc>
        <w:tc>
          <w:tcPr>
            <w:tcW w:w="1505" w:type="dxa"/>
            <w:vAlign w:val="center"/>
          </w:tcPr>
          <w:p w:rsidR="007748D0" w:rsidRDefault="00F84ABF">
            <w:pPr>
              <w:jc w:val="right"/>
            </w:pPr>
            <w:r>
              <w:rPr>
                <w:color w:val="000000"/>
                <w:sz w:val="24"/>
              </w:rPr>
              <w:t>400,000</w:t>
            </w:r>
          </w:p>
        </w:tc>
        <w:tc>
          <w:tcPr>
            <w:tcW w:w="1737" w:type="dxa"/>
            <w:vAlign w:val="center"/>
          </w:tcPr>
          <w:p w:rsidR="007748D0" w:rsidRDefault="00F84ABF">
            <w:pPr>
              <w:jc w:val="right"/>
            </w:pPr>
            <w:r>
              <w:rPr>
                <w:color w:val="000000"/>
                <w:sz w:val="24"/>
              </w:rPr>
              <w:t>40,440,000.00</w:t>
            </w:r>
          </w:p>
        </w:tc>
        <w:tc>
          <w:tcPr>
            <w:tcW w:w="1701" w:type="dxa"/>
            <w:vAlign w:val="center"/>
          </w:tcPr>
          <w:p w:rsidR="007748D0" w:rsidRDefault="00F84ABF">
            <w:pPr>
              <w:jc w:val="right"/>
            </w:pPr>
            <w:r>
              <w:rPr>
                <w:color w:val="000000"/>
                <w:sz w:val="24"/>
              </w:rPr>
              <w:t>8.16</w:t>
            </w:r>
          </w:p>
        </w:tc>
      </w:tr>
      <w:tr w:rsidR="007748D0">
        <w:tc>
          <w:tcPr>
            <w:tcW w:w="1320" w:type="dxa"/>
            <w:vAlign w:val="center"/>
          </w:tcPr>
          <w:p w:rsidR="007748D0" w:rsidRDefault="00F84ABF">
            <w:pPr>
              <w:jc w:val="center"/>
            </w:pPr>
            <w:r>
              <w:rPr>
                <w:color w:val="000000"/>
                <w:sz w:val="24"/>
              </w:rPr>
              <w:t>4</w:t>
            </w:r>
          </w:p>
        </w:tc>
        <w:tc>
          <w:tcPr>
            <w:tcW w:w="1382" w:type="dxa"/>
            <w:vAlign w:val="center"/>
          </w:tcPr>
          <w:p w:rsidR="007748D0" w:rsidRDefault="00F84ABF">
            <w:pPr>
              <w:jc w:val="center"/>
            </w:pPr>
            <w:r>
              <w:rPr>
                <w:color w:val="000000"/>
                <w:sz w:val="24"/>
              </w:rPr>
              <w:t>101456044</w:t>
            </w:r>
          </w:p>
        </w:tc>
        <w:tc>
          <w:tcPr>
            <w:tcW w:w="1353" w:type="dxa"/>
            <w:vAlign w:val="center"/>
          </w:tcPr>
          <w:p w:rsidR="007748D0" w:rsidRDefault="00F84ABF">
            <w:pPr>
              <w:jc w:val="center"/>
            </w:pPr>
            <w:r>
              <w:rPr>
                <w:color w:val="000000"/>
                <w:sz w:val="24"/>
              </w:rPr>
              <w:t>14</w:t>
            </w:r>
            <w:r>
              <w:rPr>
                <w:color w:val="000000"/>
                <w:sz w:val="24"/>
              </w:rPr>
              <w:t>渝富</w:t>
            </w:r>
            <w:r>
              <w:rPr>
                <w:color w:val="000000"/>
                <w:sz w:val="24"/>
              </w:rPr>
              <w:t>MTN001</w:t>
            </w:r>
          </w:p>
        </w:tc>
        <w:tc>
          <w:tcPr>
            <w:tcW w:w="1505" w:type="dxa"/>
            <w:vAlign w:val="center"/>
          </w:tcPr>
          <w:p w:rsidR="007748D0" w:rsidRDefault="00F84ABF">
            <w:pPr>
              <w:jc w:val="right"/>
            </w:pPr>
            <w:r>
              <w:rPr>
                <w:color w:val="000000"/>
                <w:sz w:val="24"/>
              </w:rPr>
              <w:t>300,000</w:t>
            </w:r>
          </w:p>
        </w:tc>
        <w:tc>
          <w:tcPr>
            <w:tcW w:w="1737" w:type="dxa"/>
            <w:vAlign w:val="center"/>
          </w:tcPr>
          <w:p w:rsidR="007748D0" w:rsidRDefault="00F84ABF">
            <w:pPr>
              <w:jc w:val="right"/>
            </w:pPr>
            <w:r>
              <w:rPr>
                <w:color w:val="000000"/>
                <w:sz w:val="24"/>
              </w:rPr>
              <w:t>30,561,000.00</w:t>
            </w:r>
          </w:p>
        </w:tc>
        <w:tc>
          <w:tcPr>
            <w:tcW w:w="1701" w:type="dxa"/>
            <w:vAlign w:val="center"/>
          </w:tcPr>
          <w:p w:rsidR="007748D0" w:rsidRDefault="00F84ABF">
            <w:pPr>
              <w:jc w:val="right"/>
            </w:pPr>
            <w:r>
              <w:rPr>
                <w:color w:val="000000"/>
                <w:sz w:val="24"/>
              </w:rPr>
              <w:t>6.17</w:t>
            </w:r>
          </w:p>
        </w:tc>
      </w:tr>
      <w:tr w:rsidR="007748D0">
        <w:tc>
          <w:tcPr>
            <w:tcW w:w="1320" w:type="dxa"/>
            <w:vAlign w:val="center"/>
          </w:tcPr>
          <w:p w:rsidR="007748D0" w:rsidRDefault="00F84ABF">
            <w:pPr>
              <w:jc w:val="center"/>
            </w:pPr>
            <w:r>
              <w:rPr>
                <w:color w:val="000000"/>
                <w:sz w:val="24"/>
              </w:rPr>
              <w:t>5</w:t>
            </w:r>
          </w:p>
        </w:tc>
        <w:tc>
          <w:tcPr>
            <w:tcW w:w="1382" w:type="dxa"/>
            <w:vAlign w:val="center"/>
          </w:tcPr>
          <w:p w:rsidR="007748D0" w:rsidRDefault="00F84ABF">
            <w:pPr>
              <w:jc w:val="center"/>
            </w:pPr>
            <w:r>
              <w:rPr>
                <w:color w:val="000000"/>
                <w:sz w:val="24"/>
              </w:rPr>
              <w:t>018005</w:t>
            </w:r>
          </w:p>
        </w:tc>
        <w:tc>
          <w:tcPr>
            <w:tcW w:w="1353" w:type="dxa"/>
            <w:vAlign w:val="center"/>
          </w:tcPr>
          <w:p w:rsidR="007748D0" w:rsidRDefault="00F84ABF">
            <w:pPr>
              <w:jc w:val="center"/>
            </w:pPr>
            <w:r>
              <w:rPr>
                <w:color w:val="000000"/>
                <w:sz w:val="24"/>
              </w:rPr>
              <w:t>国开</w:t>
            </w:r>
            <w:r>
              <w:rPr>
                <w:color w:val="000000"/>
                <w:sz w:val="24"/>
              </w:rPr>
              <w:t>1701</w:t>
            </w:r>
          </w:p>
        </w:tc>
        <w:tc>
          <w:tcPr>
            <w:tcW w:w="1505" w:type="dxa"/>
            <w:vAlign w:val="center"/>
          </w:tcPr>
          <w:p w:rsidR="007748D0" w:rsidRDefault="00F84ABF">
            <w:pPr>
              <w:jc w:val="right"/>
            </w:pPr>
            <w:r>
              <w:rPr>
                <w:color w:val="000000"/>
                <w:sz w:val="24"/>
              </w:rPr>
              <w:t>280,000</w:t>
            </w:r>
          </w:p>
        </w:tc>
        <w:tc>
          <w:tcPr>
            <w:tcW w:w="1737" w:type="dxa"/>
            <w:vAlign w:val="center"/>
          </w:tcPr>
          <w:p w:rsidR="007748D0" w:rsidRDefault="00F84ABF">
            <w:pPr>
              <w:jc w:val="right"/>
            </w:pPr>
            <w:r>
              <w:rPr>
                <w:color w:val="000000"/>
                <w:sz w:val="24"/>
              </w:rPr>
              <w:t>28,123,200.00</w:t>
            </w:r>
          </w:p>
        </w:tc>
        <w:tc>
          <w:tcPr>
            <w:tcW w:w="1701" w:type="dxa"/>
            <w:vAlign w:val="center"/>
          </w:tcPr>
          <w:p w:rsidR="007748D0" w:rsidRDefault="00F84ABF">
            <w:pPr>
              <w:jc w:val="right"/>
            </w:pPr>
            <w:r>
              <w:rPr>
                <w:color w:val="000000"/>
                <w:sz w:val="24"/>
              </w:rPr>
              <w:t>5.68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lastRenderedPageBreak/>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51,433.34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8,769,125.11</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85,270.39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8,905,828.84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交银新回报灵活配置混合</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2,846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145,833.25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379,107,142.18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91.34%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35,934,300.63</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8.66%</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交银新回报灵活配置混合</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1,555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3,016.78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504,795.56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10.76%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4,186,298.51</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89.24%</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4,401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95,372.08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379,611,937.74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90.44%</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40,120,599.14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9.56%</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96,322.26</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46.69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96,368.95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0.02%</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交银新回报灵活配置混合</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交银新回报灵活配置混合</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交银新回报灵活配置混合</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5</w:t>
            </w:r>
            <w:r w:rsidRPr="009440E4">
              <w:rPr>
                <w:sz w:val="24"/>
              </w:rPr>
              <w:t>月</w:t>
            </w:r>
            <w:r w:rsidRPr="009440E4">
              <w:rPr>
                <w:sz w:val="24"/>
              </w:rPr>
              <w:t>15</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8,747,076,426.25</w:t>
            </w:r>
          </w:p>
        </w:tc>
        <w:tc>
          <w:tcPr>
            <w:tcW w:w="1615" w:type="pct"/>
            <w:vAlign w:val="center"/>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632,895,417.99</w:t>
            </w:r>
          </w:p>
        </w:tc>
        <w:tc>
          <w:tcPr>
            <w:tcW w:w="1615" w:type="pct"/>
            <w:vAlign w:val="bottom"/>
          </w:tcPr>
          <w:p w:rsidR="00703495" w:rsidRPr="009440E4" w:rsidRDefault="00703495" w:rsidP="009440E4">
            <w:pPr>
              <w:spacing w:before="29" w:line="288" w:lineRule="auto"/>
              <w:jc w:val="center"/>
              <w:rPr>
                <w:sz w:val="24"/>
              </w:rPr>
            </w:pPr>
            <w:r w:rsidRPr="009440E4">
              <w:rPr>
                <w:sz w:val="24"/>
              </w:rPr>
              <w:t>137.80</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47,406,909.34</w:t>
            </w:r>
          </w:p>
        </w:tc>
        <w:tc>
          <w:tcPr>
            <w:tcW w:w="1615" w:type="pct"/>
            <w:vAlign w:val="bottom"/>
          </w:tcPr>
          <w:p w:rsidR="00703495" w:rsidRPr="009440E4" w:rsidRDefault="00703495" w:rsidP="009440E4">
            <w:pPr>
              <w:spacing w:before="29" w:line="288" w:lineRule="auto"/>
              <w:jc w:val="center"/>
              <w:rPr>
                <w:sz w:val="24"/>
              </w:rPr>
            </w:pPr>
            <w:r w:rsidRPr="009440E4">
              <w:rPr>
                <w:sz w:val="24"/>
              </w:rPr>
              <w:t>8,701,991.62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265,260,884.52</w:t>
            </w:r>
          </w:p>
        </w:tc>
        <w:tc>
          <w:tcPr>
            <w:tcW w:w="1615" w:type="pct"/>
            <w:vAlign w:val="bottom"/>
          </w:tcPr>
          <w:p w:rsidR="00703495" w:rsidRPr="009440E4" w:rsidRDefault="00703495" w:rsidP="009440E4">
            <w:pPr>
              <w:spacing w:before="29" w:line="288" w:lineRule="auto"/>
              <w:jc w:val="center"/>
              <w:rPr>
                <w:sz w:val="24"/>
              </w:rPr>
            </w:pPr>
            <w:r w:rsidRPr="009440E4">
              <w:rPr>
                <w:sz w:val="24"/>
              </w:rPr>
              <w:t>4,011,035.35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415,041,442.81</w:t>
            </w:r>
          </w:p>
        </w:tc>
        <w:tc>
          <w:tcPr>
            <w:tcW w:w="1615" w:type="pct"/>
            <w:vAlign w:val="center"/>
          </w:tcPr>
          <w:p w:rsidR="00703495" w:rsidRPr="009440E4" w:rsidRDefault="00703495" w:rsidP="009440E4">
            <w:pPr>
              <w:spacing w:before="29" w:line="288" w:lineRule="auto"/>
              <w:jc w:val="center"/>
              <w:rPr>
                <w:sz w:val="24"/>
              </w:rPr>
            </w:pPr>
            <w:r w:rsidRPr="009440E4">
              <w:rPr>
                <w:sz w:val="24"/>
              </w:rPr>
              <w:t>4,691,094.07</w:t>
            </w:r>
          </w:p>
        </w:tc>
      </w:tr>
    </w:tbl>
    <w:p w:rsidR="007748D0" w:rsidRDefault="00F84AB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w:t>
      </w: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7748D0" w:rsidRDefault="00F84AB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7748D0" w:rsidRDefault="00F84AB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7748D0" w:rsidRDefault="00F84AB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w:t>
      </w:r>
      <w:r>
        <w:rPr>
          <w:color w:val="000000"/>
          <w:sz w:val="24"/>
        </w:rPr>
        <w:lastRenderedPageBreak/>
        <w:t>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F84ABF" w:rsidRPr="00F84ABF" w:rsidRDefault="00F84ABF" w:rsidP="00F84ABF">
      <w:pPr>
        <w:pStyle w:val="20"/>
        <w:spacing w:before="29" w:after="0" w:line="288" w:lineRule="auto"/>
        <w:rPr>
          <w:rFonts w:ascii="Times New Roman" w:hAnsi="Times New Roman"/>
          <w:kern w:val="0"/>
          <w:szCs w:val="24"/>
        </w:rPr>
      </w:pPr>
      <w:r w:rsidRPr="00F84ABF">
        <w:rPr>
          <w:rFonts w:ascii="Times New Roman" w:hAnsi="Times New Roman" w:hint="eastAsia"/>
          <w:kern w:val="0"/>
          <w:szCs w:val="24"/>
        </w:rPr>
        <w:t xml:space="preserve">11.5 </w:t>
      </w:r>
      <w:r w:rsidRPr="00F84ABF">
        <w:rPr>
          <w:rFonts w:ascii="Times New Roman" w:hAnsi="Times New Roman" w:hint="eastAsia"/>
          <w:kern w:val="0"/>
          <w:szCs w:val="24"/>
        </w:rPr>
        <w:t>本报告期持有的基金发生的重大影响事件</w:t>
      </w:r>
    </w:p>
    <w:p w:rsidR="00F84ABF" w:rsidRPr="00F84ABF" w:rsidRDefault="00F84ABF" w:rsidP="00F84ABF">
      <w:pPr>
        <w:spacing w:before="29" w:line="288" w:lineRule="auto"/>
        <w:ind w:firstLineChars="200" w:firstLine="480"/>
        <w:rPr>
          <w:color w:val="000000"/>
          <w:sz w:val="24"/>
        </w:rPr>
      </w:pPr>
      <w:r w:rsidRPr="00F84ABF">
        <w:rPr>
          <w:rFonts w:hint="eastAsia"/>
          <w:color w:val="000000"/>
          <w:sz w:val="24"/>
        </w:rPr>
        <w:t>无。</w:t>
      </w:r>
    </w:p>
    <w:p w:rsidR="00F84ABF" w:rsidRPr="008B2C7A" w:rsidRDefault="00F84ABF" w:rsidP="00F84ABF">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80,000.00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7748D0" w:rsidRDefault="00F84ABF">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7748D0" w:rsidRDefault="00F84ABF">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7748D0" w:rsidRDefault="00F84ABF">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7748D0">
        <w:tc>
          <w:tcPr>
            <w:tcW w:w="1559" w:type="dxa"/>
            <w:vAlign w:val="center"/>
          </w:tcPr>
          <w:p w:rsidR="007748D0" w:rsidRDefault="00F84ABF">
            <w:pPr>
              <w:jc w:val="left"/>
            </w:pPr>
            <w:r>
              <w:rPr>
                <w:color w:val="000000"/>
                <w:szCs w:val="21"/>
              </w:rPr>
              <w:t>新时代证券股份有限公司</w:t>
            </w:r>
          </w:p>
        </w:tc>
        <w:tc>
          <w:tcPr>
            <w:tcW w:w="779" w:type="dxa"/>
            <w:vAlign w:val="center"/>
          </w:tcPr>
          <w:p w:rsidR="007748D0" w:rsidRDefault="00F84ABF">
            <w:pPr>
              <w:jc w:val="right"/>
            </w:pPr>
            <w:r>
              <w:rPr>
                <w:color w:val="000000"/>
                <w:szCs w:val="21"/>
              </w:rPr>
              <w:t>1</w:t>
            </w:r>
          </w:p>
        </w:tc>
        <w:tc>
          <w:tcPr>
            <w:tcW w:w="1800" w:type="dxa"/>
            <w:vAlign w:val="center"/>
          </w:tcPr>
          <w:p w:rsidR="007748D0" w:rsidRDefault="00F84ABF">
            <w:pPr>
              <w:jc w:val="right"/>
            </w:pPr>
            <w:r>
              <w:rPr>
                <w:color w:val="000000"/>
                <w:szCs w:val="21"/>
              </w:rPr>
              <w:t>9,919,880.80</w:t>
            </w:r>
          </w:p>
        </w:tc>
        <w:tc>
          <w:tcPr>
            <w:tcW w:w="1080" w:type="dxa"/>
            <w:vAlign w:val="center"/>
          </w:tcPr>
          <w:p w:rsidR="007748D0" w:rsidRDefault="00F84ABF">
            <w:pPr>
              <w:jc w:val="right"/>
            </w:pPr>
            <w:r>
              <w:rPr>
                <w:color w:val="000000"/>
                <w:szCs w:val="21"/>
              </w:rPr>
              <w:t>4.83%</w:t>
            </w:r>
          </w:p>
        </w:tc>
        <w:tc>
          <w:tcPr>
            <w:tcW w:w="1620" w:type="dxa"/>
            <w:vAlign w:val="center"/>
          </w:tcPr>
          <w:p w:rsidR="007748D0" w:rsidRDefault="00F84ABF">
            <w:pPr>
              <w:jc w:val="right"/>
            </w:pPr>
            <w:r>
              <w:rPr>
                <w:color w:val="000000"/>
                <w:szCs w:val="21"/>
              </w:rPr>
              <w:t>9,238.41</w:t>
            </w:r>
          </w:p>
        </w:tc>
        <w:tc>
          <w:tcPr>
            <w:tcW w:w="1080" w:type="dxa"/>
            <w:vAlign w:val="center"/>
          </w:tcPr>
          <w:p w:rsidR="007748D0" w:rsidRDefault="00F84ABF">
            <w:pPr>
              <w:jc w:val="right"/>
            </w:pPr>
            <w:r>
              <w:rPr>
                <w:color w:val="000000"/>
                <w:szCs w:val="21"/>
              </w:rPr>
              <w:t>4.83%</w:t>
            </w:r>
          </w:p>
        </w:tc>
        <w:tc>
          <w:tcPr>
            <w:tcW w:w="1080" w:type="dxa"/>
            <w:vAlign w:val="center"/>
          </w:tcPr>
          <w:p w:rsidR="007748D0" w:rsidRDefault="00F84ABF">
            <w:pPr>
              <w:jc w:val="left"/>
            </w:pPr>
            <w:r>
              <w:rPr>
                <w:color w:val="000000"/>
                <w:szCs w:val="21"/>
              </w:rPr>
              <w:t>-</w:t>
            </w:r>
          </w:p>
        </w:tc>
      </w:tr>
      <w:tr w:rsidR="007748D0">
        <w:tc>
          <w:tcPr>
            <w:tcW w:w="1559" w:type="dxa"/>
            <w:vAlign w:val="center"/>
          </w:tcPr>
          <w:p w:rsidR="007748D0" w:rsidRDefault="00F84ABF">
            <w:pPr>
              <w:jc w:val="left"/>
            </w:pPr>
            <w:r>
              <w:rPr>
                <w:color w:val="000000"/>
                <w:szCs w:val="21"/>
              </w:rPr>
              <w:t>中信证券股份有限公司</w:t>
            </w:r>
          </w:p>
        </w:tc>
        <w:tc>
          <w:tcPr>
            <w:tcW w:w="779" w:type="dxa"/>
            <w:vAlign w:val="center"/>
          </w:tcPr>
          <w:p w:rsidR="007748D0" w:rsidRDefault="00F84ABF">
            <w:pPr>
              <w:jc w:val="right"/>
            </w:pPr>
            <w:r>
              <w:rPr>
                <w:color w:val="000000"/>
                <w:szCs w:val="21"/>
              </w:rPr>
              <w:t>1</w:t>
            </w:r>
          </w:p>
        </w:tc>
        <w:tc>
          <w:tcPr>
            <w:tcW w:w="1800" w:type="dxa"/>
            <w:vAlign w:val="center"/>
          </w:tcPr>
          <w:p w:rsidR="007748D0" w:rsidRDefault="00F84ABF">
            <w:pPr>
              <w:jc w:val="right"/>
            </w:pPr>
            <w:r>
              <w:rPr>
                <w:color w:val="000000"/>
                <w:szCs w:val="21"/>
              </w:rPr>
              <w:t>45,588,920.31</w:t>
            </w:r>
          </w:p>
        </w:tc>
        <w:tc>
          <w:tcPr>
            <w:tcW w:w="1080" w:type="dxa"/>
            <w:vAlign w:val="center"/>
          </w:tcPr>
          <w:p w:rsidR="007748D0" w:rsidRDefault="00F84ABF">
            <w:pPr>
              <w:jc w:val="right"/>
            </w:pPr>
            <w:r>
              <w:rPr>
                <w:color w:val="000000"/>
                <w:szCs w:val="21"/>
              </w:rPr>
              <w:t>22.18%</w:t>
            </w:r>
          </w:p>
        </w:tc>
        <w:tc>
          <w:tcPr>
            <w:tcW w:w="1620" w:type="dxa"/>
            <w:vAlign w:val="center"/>
          </w:tcPr>
          <w:p w:rsidR="007748D0" w:rsidRDefault="00F84ABF">
            <w:pPr>
              <w:jc w:val="right"/>
            </w:pPr>
            <w:r>
              <w:rPr>
                <w:color w:val="000000"/>
                <w:szCs w:val="21"/>
              </w:rPr>
              <w:t>42,456.60</w:t>
            </w:r>
          </w:p>
        </w:tc>
        <w:tc>
          <w:tcPr>
            <w:tcW w:w="1080" w:type="dxa"/>
            <w:vAlign w:val="center"/>
          </w:tcPr>
          <w:p w:rsidR="007748D0" w:rsidRDefault="00F84ABF">
            <w:pPr>
              <w:jc w:val="right"/>
            </w:pPr>
            <w:r>
              <w:rPr>
                <w:color w:val="000000"/>
                <w:szCs w:val="21"/>
              </w:rPr>
              <w:t>22.18%</w:t>
            </w:r>
          </w:p>
        </w:tc>
        <w:tc>
          <w:tcPr>
            <w:tcW w:w="1080" w:type="dxa"/>
            <w:vAlign w:val="center"/>
          </w:tcPr>
          <w:p w:rsidR="007748D0" w:rsidRDefault="00F84ABF">
            <w:pPr>
              <w:jc w:val="left"/>
            </w:pPr>
            <w:r>
              <w:rPr>
                <w:color w:val="000000"/>
                <w:szCs w:val="21"/>
              </w:rPr>
              <w:t>-</w:t>
            </w:r>
          </w:p>
        </w:tc>
      </w:tr>
      <w:tr w:rsidR="007748D0">
        <w:tc>
          <w:tcPr>
            <w:tcW w:w="1559" w:type="dxa"/>
            <w:vAlign w:val="center"/>
          </w:tcPr>
          <w:p w:rsidR="007748D0" w:rsidRDefault="00F84ABF">
            <w:pPr>
              <w:jc w:val="left"/>
            </w:pPr>
            <w:r>
              <w:rPr>
                <w:color w:val="000000"/>
                <w:szCs w:val="21"/>
              </w:rPr>
              <w:lastRenderedPageBreak/>
              <w:t>安信证券股份有限公司</w:t>
            </w:r>
          </w:p>
        </w:tc>
        <w:tc>
          <w:tcPr>
            <w:tcW w:w="779" w:type="dxa"/>
            <w:vAlign w:val="center"/>
          </w:tcPr>
          <w:p w:rsidR="007748D0" w:rsidRDefault="00F84ABF">
            <w:pPr>
              <w:jc w:val="right"/>
            </w:pPr>
            <w:r>
              <w:rPr>
                <w:color w:val="000000"/>
                <w:szCs w:val="21"/>
              </w:rPr>
              <w:t>2</w:t>
            </w:r>
          </w:p>
        </w:tc>
        <w:tc>
          <w:tcPr>
            <w:tcW w:w="1800" w:type="dxa"/>
            <w:vAlign w:val="center"/>
          </w:tcPr>
          <w:p w:rsidR="007748D0" w:rsidRDefault="00F84ABF">
            <w:pPr>
              <w:jc w:val="right"/>
            </w:pPr>
            <w:r>
              <w:rPr>
                <w:color w:val="000000"/>
                <w:szCs w:val="21"/>
              </w:rPr>
              <w:t>33,155,849.01</w:t>
            </w:r>
          </w:p>
        </w:tc>
        <w:tc>
          <w:tcPr>
            <w:tcW w:w="1080" w:type="dxa"/>
            <w:vAlign w:val="center"/>
          </w:tcPr>
          <w:p w:rsidR="007748D0" w:rsidRDefault="00F84ABF">
            <w:pPr>
              <w:jc w:val="right"/>
            </w:pPr>
            <w:r>
              <w:rPr>
                <w:color w:val="000000"/>
                <w:szCs w:val="21"/>
              </w:rPr>
              <w:t>16.13%</w:t>
            </w:r>
          </w:p>
        </w:tc>
        <w:tc>
          <w:tcPr>
            <w:tcW w:w="1620" w:type="dxa"/>
            <w:vAlign w:val="center"/>
          </w:tcPr>
          <w:p w:rsidR="007748D0" w:rsidRDefault="00F84ABF">
            <w:pPr>
              <w:jc w:val="right"/>
            </w:pPr>
            <w:r>
              <w:rPr>
                <w:color w:val="000000"/>
                <w:szCs w:val="21"/>
              </w:rPr>
              <w:t>30,877.96</w:t>
            </w:r>
          </w:p>
        </w:tc>
        <w:tc>
          <w:tcPr>
            <w:tcW w:w="1080" w:type="dxa"/>
            <w:vAlign w:val="center"/>
          </w:tcPr>
          <w:p w:rsidR="007748D0" w:rsidRDefault="00F84ABF">
            <w:pPr>
              <w:jc w:val="right"/>
            </w:pPr>
            <w:r>
              <w:rPr>
                <w:color w:val="000000"/>
                <w:szCs w:val="21"/>
              </w:rPr>
              <w:t>16.13%</w:t>
            </w:r>
          </w:p>
        </w:tc>
        <w:tc>
          <w:tcPr>
            <w:tcW w:w="1080" w:type="dxa"/>
            <w:vAlign w:val="center"/>
          </w:tcPr>
          <w:p w:rsidR="007748D0" w:rsidRDefault="00F84ABF">
            <w:pPr>
              <w:jc w:val="left"/>
            </w:pPr>
            <w:r>
              <w:rPr>
                <w:color w:val="000000"/>
                <w:szCs w:val="21"/>
              </w:rPr>
              <w:t>-</w:t>
            </w:r>
          </w:p>
        </w:tc>
      </w:tr>
      <w:tr w:rsidR="007748D0">
        <w:tc>
          <w:tcPr>
            <w:tcW w:w="1559" w:type="dxa"/>
            <w:vAlign w:val="center"/>
          </w:tcPr>
          <w:p w:rsidR="007748D0" w:rsidRDefault="00F84ABF">
            <w:pPr>
              <w:jc w:val="left"/>
            </w:pPr>
            <w:r>
              <w:rPr>
                <w:color w:val="000000"/>
                <w:szCs w:val="21"/>
              </w:rPr>
              <w:t>国金证券股份有限公司</w:t>
            </w:r>
          </w:p>
        </w:tc>
        <w:tc>
          <w:tcPr>
            <w:tcW w:w="779" w:type="dxa"/>
            <w:vAlign w:val="center"/>
          </w:tcPr>
          <w:p w:rsidR="007748D0" w:rsidRDefault="00F84ABF">
            <w:pPr>
              <w:jc w:val="right"/>
            </w:pPr>
            <w:r>
              <w:rPr>
                <w:color w:val="000000"/>
                <w:szCs w:val="21"/>
              </w:rPr>
              <w:t>2</w:t>
            </w:r>
          </w:p>
        </w:tc>
        <w:tc>
          <w:tcPr>
            <w:tcW w:w="1800" w:type="dxa"/>
            <w:vAlign w:val="center"/>
          </w:tcPr>
          <w:p w:rsidR="007748D0" w:rsidRDefault="00F84ABF">
            <w:pPr>
              <w:jc w:val="right"/>
            </w:pPr>
            <w:r>
              <w:rPr>
                <w:color w:val="000000"/>
                <w:szCs w:val="21"/>
              </w:rPr>
              <w:t>16,811,189.71</w:t>
            </w:r>
          </w:p>
        </w:tc>
        <w:tc>
          <w:tcPr>
            <w:tcW w:w="1080" w:type="dxa"/>
            <w:vAlign w:val="center"/>
          </w:tcPr>
          <w:p w:rsidR="007748D0" w:rsidRDefault="00F84ABF">
            <w:pPr>
              <w:jc w:val="right"/>
            </w:pPr>
            <w:r>
              <w:rPr>
                <w:color w:val="000000"/>
                <w:szCs w:val="21"/>
              </w:rPr>
              <w:t>8.18%</w:t>
            </w:r>
          </w:p>
        </w:tc>
        <w:tc>
          <w:tcPr>
            <w:tcW w:w="1620" w:type="dxa"/>
            <w:vAlign w:val="center"/>
          </w:tcPr>
          <w:p w:rsidR="007748D0" w:rsidRDefault="00F84ABF">
            <w:pPr>
              <w:jc w:val="right"/>
            </w:pPr>
            <w:r>
              <w:rPr>
                <w:color w:val="000000"/>
                <w:szCs w:val="21"/>
              </w:rPr>
              <w:t>15,656.54</w:t>
            </w:r>
          </w:p>
        </w:tc>
        <w:tc>
          <w:tcPr>
            <w:tcW w:w="1080" w:type="dxa"/>
            <w:vAlign w:val="center"/>
          </w:tcPr>
          <w:p w:rsidR="007748D0" w:rsidRDefault="00F84ABF">
            <w:pPr>
              <w:jc w:val="right"/>
            </w:pPr>
            <w:r>
              <w:rPr>
                <w:color w:val="000000"/>
                <w:szCs w:val="21"/>
              </w:rPr>
              <w:t>8.18%</w:t>
            </w:r>
          </w:p>
        </w:tc>
        <w:tc>
          <w:tcPr>
            <w:tcW w:w="1080" w:type="dxa"/>
            <w:vAlign w:val="center"/>
          </w:tcPr>
          <w:p w:rsidR="007748D0" w:rsidRDefault="00F84ABF">
            <w:pPr>
              <w:jc w:val="left"/>
            </w:pPr>
            <w:r>
              <w:rPr>
                <w:color w:val="000000"/>
                <w:szCs w:val="21"/>
              </w:rPr>
              <w:t>-</w:t>
            </w:r>
          </w:p>
        </w:tc>
      </w:tr>
      <w:tr w:rsidR="007748D0">
        <w:tc>
          <w:tcPr>
            <w:tcW w:w="1559" w:type="dxa"/>
            <w:vAlign w:val="center"/>
          </w:tcPr>
          <w:p w:rsidR="007748D0" w:rsidRDefault="00F84ABF">
            <w:pPr>
              <w:jc w:val="left"/>
            </w:pPr>
            <w:r>
              <w:rPr>
                <w:color w:val="000000"/>
                <w:szCs w:val="21"/>
              </w:rPr>
              <w:t>中泰证券股份有限公司</w:t>
            </w:r>
          </w:p>
        </w:tc>
        <w:tc>
          <w:tcPr>
            <w:tcW w:w="779" w:type="dxa"/>
            <w:vAlign w:val="center"/>
          </w:tcPr>
          <w:p w:rsidR="007748D0" w:rsidRDefault="00F84ABF">
            <w:pPr>
              <w:jc w:val="right"/>
            </w:pPr>
            <w:r>
              <w:rPr>
                <w:color w:val="000000"/>
                <w:szCs w:val="21"/>
              </w:rPr>
              <w:t>2</w:t>
            </w:r>
          </w:p>
        </w:tc>
        <w:tc>
          <w:tcPr>
            <w:tcW w:w="1800" w:type="dxa"/>
            <w:vAlign w:val="center"/>
          </w:tcPr>
          <w:p w:rsidR="007748D0" w:rsidRDefault="00F84ABF">
            <w:pPr>
              <w:jc w:val="right"/>
            </w:pPr>
            <w:r>
              <w:rPr>
                <w:color w:val="000000"/>
                <w:szCs w:val="21"/>
              </w:rPr>
              <w:t>100,052,947.76</w:t>
            </w:r>
          </w:p>
        </w:tc>
        <w:tc>
          <w:tcPr>
            <w:tcW w:w="1080" w:type="dxa"/>
            <w:vAlign w:val="center"/>
          </w:tcPr>
          <w:p w:rsidR="007748D0" w:rsidRDefault="00F84ABF">
            <w:pPr>
              <w:jc w:val="right"/>
            </w:pPr>
            <w:r>
              <w:rPr>
                <w:color w:val="000000"/>
                <w:szCs w:val="21"/>
              </w:rPr>
              <w:t>48.68%</w:t>
            </w:r>
          </w:p>
        </w:tc>
        <w:tc>
          <w:tcPr>
            <w:tcW w:w="1620" w:type="dxa"/>
            <w:vAlign w:val="center"/>
          </w:tcPr>
          <w:p w:rsidR="007748D0" w:rsidRDefault="00F84ABF">
            <w:pPr>
              <w:jc w:val="right"/>
            </w:pPr>
            <w:r>
              <w:rPr>
                <w:color w:val="000000"/>
                <w:szCs w:val="21"/>
              </w:rPr>
              <w:t>93,179.52</w:t>
            </w:r>
          </w:p>
        </w:tc>
        <w:tc>
          <w:tcPr>
            <w:tcW w:w="1080" w:type="dxa"/>
            <w:vAlign w:val="center"/>
          </w:tcPr>
          <w:p w:rsidR="007748D0" w:rsidRDefault="00F84ABF">
            <w:pPr>
              <w:jc w:val="right"/>
            </w:pPr>
            <w:r>
              <w:rPr>
                <w:color w:val="000000"/>
                <w:szCs w:val="21"/>
              </w:rPr>
              <w:t>48.68%</w:t>
            </w:r>
          </w:p>
        </w:tc>
        <w:tc>
          <w:tcPr>
            <w:tcW w:w="1080" w:type="dxa"/>
            <w:vAlign w:val="center"/>
          </w:tcPr>
          <w:p w:rsidR="007748D0" w:rsidRDefault="00F84ABF">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7748D0">
        <w:tc>
          <w:tcPr>
            <w:tcW w:w="1559" w:type="dxa"/>
            <w:vAlign w:val="center"/>
          </w:tcPr>
          <w:p w:rsidR="007748D0" w:rsidRDefault="00F84ABF">
            <w:pPr>
              <w:jc w:val="left"/>
            </w:pPr>
            <w:r>
              <w:rPr>
                <w:szCs w:val="21"/>
              </w:rPr>
              <w:t>新时代证券股份有限公司</w:t>
            </w:r>
          </w:p>
        </w:tc>
        <w:tc>
          <w:tcPr>
            <w:tcW w:w="1319" w:type="dxa"/>
            <w:vAlign w:val="center"/>
          </w:tcPr>
          <w:p w:rsidR="007748D0" w:rsidRDefault="00F84ABF">
            <w:pPr>
              <w:jc w:val="right"/>
            </w:pPr>
            <w:r>
              <w:rPr>
                <w:szCs w:val="21"/>
              </w:rPr>
              <w:t>-</w:t>
            </w:r>
          </w:p>
        </w:tc>
        <w:tc>
          <w:tcPr>
            <w:tcW w:w="1080" w:type="dxa"/>
            <w:vAlign w:val="center"/>
          </w:tcPr>
          <w:p w:rsidR="007748D0" w:rsidRDefault="00F84ABF">
            <w:pPr>
              <w:jc w:val="right"/>
            </w:pPr>
            <w:r>
              <w:rPr>
                <w:szCs w:val="21"/>
              </w:rPr>
              <w:t>-</w:t>
            </w:r>
          </w:p>
        </w:tc>
        <w:tc>
          <w:tcPr>
            <w:tcW w:w="1080" w:type="dxa"/>
            <w:vAlign w:val="center"/>
          </w:tcPr>
          <w:p w:rsidR="007748D0" w:rsidRDefault="00F84ABF">
            <w:pPr>
              <w:jc w:val="right"/>
            </w:pPr>
            <w:r>
              <w:rPr>
                <w:szCs w:val="21"/>
              </w:rPr>
              <w:t>1,700,000.00</w:t>
            </w:r>
          </w:p>
        </w:tc>
        <w:tc>
          <w:tcPr>
            <w:tcW w:w="1260" w:type="dxa"/>
            <w:vAlign w:val="center"/>
          </w:tcPr>
          <w:p w:rsidR="007748D0" w:rsidRDefault="00F84ABF">
            <w:pPr>
              <w:jc w:val="right"/>
            </w:pPr>
            <w:r>
              <w:rPr>
                <w:szCs w:val="21"/>
              </w:rPr>
              <w:t>0.07%</w:t>
            </w:r>
          </w:p>
        </w:tc>
        <w:tc>
          <w:tcPr>
            <w:tcW w:w="1260" w:type="dxa"/>
            <w:vAlign w:val="center"/>
          </w:tcPr>
          <w:p w:rsidR="007748D0" w:rsidRDefault="00F84ABF">
            <w:pPr>
              <w:jc w:val="right"/>
            </w:pPr>
            <w:r>
              <w:rPr>
                <w:szCs w:val="21"/>
              </w:rPr>
              <w:t>-</w:t>
            </w:r>
          </w:p>
        </w:tc>
        <w:tc>
          <w:tcPr>
            <w:tcW w:w="1440" w:type="dxa"/>
            <w:vAlign w:val="center"/>
          </w:tcPr>
          <w:p w:rsidR="007748D0" w:rsidRDefault="00F84ABF">
            <w:pPr>
              <w:jc w:val="right"/>
            </w:pPr>
            <w:r>
              <w:rPr>
                <w:szCs w:val="21"/>
              </w:rPr>
              <w:t>-</w:t>
            </w:r>
          </w:p>
        </w:tc>
      </w:tr>
      <w:tr w:rsidR="007748D0">
        <w:tc>
          <w:tcPr>
            <w:tcW w:w="1559" w:type="dxa"/>
            <w:vAlign w:val="center"/>
          </w:tcPr>
          <w:p w:rsidR="007748D0" w:rsidRDefault="00F84ABF">
            <w:pPr>
              <w:jc w:val="left"/>
            </w:pPr>
            <w:r>
              <w:rPr>
                <w:szCs w:val="21"/>
              </w:rPr>
              <w:t>中信证券股份有限公司</w:t>
            </w:r>
          </w:p>
        </w:tc>
        <w:tc>
          <w:tcPr>
            <w:tcW w:w="1319" w:type="dxa"/>
            <w:vAlign w:val="center"/>
          </w:tcPr>
          <w:p w:rsidR="007748D0" w:rsidRDefault="00F84ABF">
            <w:pPr>
              <w:jc w:val="right"/>
            </w:pPr>
            <w:r>
              <w:rPr>
                <w:szCs w:val="21"/>
              </w:rPr>
              <w:t>-</w:t>
            </w:r>
          </w:p>
        </w:tc>
        <w:tc>
          <w:tcPr>
            <w:tcW w:w="1080" w:type="dxa"/>
            <w:vAlign w:val="center"/>
          </w:tcPr>
          <w:p w:rsidR="007748D0" w:rsidRDefault="00F84ABF">
            <w:pPr>
              <w:jc w:val="right"/>
            </w:pPr>
            <w:r>
              <w:rPr>
                <w:szCs w:val="21"/>
              </w:rPr>
              <w:t>-</w:t>
            </w:r>
          </w:p>
        </w:tc>
        <w:tc>
          <w:tcPr>
            <w:tcW w:w="1080" w:type="dxa"/>
            <w:vAlign w:val="center"/>
          </w:tcPr>
          <w:p w:rsidR="007748D0" w:rsidRDefault="00F84ABF">
            <w:pPr>
              <w:jc w:val="right"/>
            </w:pPr>
            <w:r>
              <w:rPr>
                <w:szCs w:val="21"/>
              </w:rPr>
              <w:t>225,100,000.00</w:t>
            </w:r>
          </w:p>
        </w:tc>
        <w:tc>
          <w:tcPr>
            <w:tcW w:w="1260" w:type="dxa"/>
            <w:vAlign w:val="center"/>
          </w:tcPr>
          <w:p w:rsidR="007748D0" w:rsidRDefault="00F84ABF">
            <w:pPr>
              <w:jc w:val="right"/>
            </w:pPr>
            <w:r>
              <w:rPr>
                <w:szCs w:val="21"/>
              </w:rPr>
              <w:t>9.15%</w:t>
            </w:r>
          </w:p>
        </w:tc>
        <w:tc>
          <w:tcPr>
            <w:tcW w:w="1260" w:type="dxa"/>
            <w:vAlign w:val="center"/>
          </w:tcPr>
          <w:p w:rsidR="007748D0" w:rsidRDefault="00F84ABF">
            <w:pPr>
              <w:jc w:val="right"/>
            </w:pPr>
            <w:r>
              <w:rPr>
                <w:szCs w:val="21"/>
              </w:rPr>
              <w:t>-</w:t>
            </w:r>
          </w:p>
        </w:tc>
        <w:tc>
          <w:tcPr>
            <w:tcW w:w="1440" w:type="dxa"/>
            <w:vAlign w:val="center"/>
          </w:tcPr>
          <w:p w:rsidR="007748D0" w:rsidRDefault="00F84ABF">
            <w:pPr>
              <w:jc w:val="right"/>
            </w:pPr>
            <w:r>
              <w:rPr>
                <w:szCs w:val="21"/>
              </w:rPr>
              <w:t>-</w:t>
            </w:r>
          </w:p>
        </w:tc>
      </w:tr>
      <w:tr w:rsidR="007748D0">
        <w:tc>
          <w:tcPr>
            <w:tcW w:w="1559" w:type="dxa"/>
            <w:vAlign w:val="center"/>
          </w:tcPr>
          <w:p w:rsidR="007748D0" w:rsidRDefault="00F84ABF">
            <w:pPr>
              <w:jc w:val="left"/>
            </w:pPr>
            <w:r>
              <w:rPr>
                <w:szCs w:val="21"/>
              </w:rPr>
              <w:t>安信证券股份有限公司</w:t>
            </w:r>
          </w:p>
        </w:tc>
        <w:tc>
          <w:tcPr>
            <w:tcW w:w="1319" w:type="dxa"/>
            <w:vAlign w:val="center"/>
          </w:tcPr>
          <w:p w:rsidR="007748D0" w:rsidRDefault="00F84ABF">
            <w:pPr>
              <w:jc w:val="right"/>
            </w:pPr>
            <w:r>
              <w:rPr>
                <w:szCs w:val="21"/>
              </w:rPr>
              <w:t>137,859,202.74</w:t>
            </w:r>
          </w:p>
        </w:tc>
        <w:tc>
          <w:tcPr>
            <w:tcW w:w="1080" w:type="dxa"/>
            <w:vAlign w:val="center"/>
          </w:tcPr>
          <w:p w:rsidR="007748D0" w:rsidRDefault="00F84ABF">
            <w:pPr>
              <w:jc w:val="right"/>
            </w:pPr>
            <w:r>
              <w:rPr>
                <w:szCs w:val="21"/>
              </w:rPr>
              <w:t>77.25%</w:t>
            </w:r>
          </w:p>
        </w:tc>
        <w:tc>
          <w:tcPr>
            <w:tcW w:w="1080" w:type="dxa"/>
            <w:vAlign w:val="center"/>
          </w:tcPr>
          <w:p w:rsidR="007748D0" w:rsidRDefault="00F84ABF">
            <w:pPr>
              <w:jc w:val="right"/>
            </w:pPr>
            <w:r>
              <w:rPr>
                <w:szCs w:val="21"/>
              </w:rPr>
              <w:t>551,700,000.00</w:t>
            </w:r>
          </w:p>
        </w:tc>
        <w:tc>
          <w:tcPr>
            <w:tcW w:w="1260" w:type="dxa"/>
            <w:vAlign w:val="center"/>
          </w:tcPr>
          <w:p w:rsidR="007748D0" w:rsidRDefault="00F84ABF">
            <w:pPr>
              <w:jc w:val="right"/>
            </w:pPr>
            <w:r>
              <w:rPr>
                <w:szCs w:val="21"/>
              </w:rPr>
              <w:t>22.43%</w:t>
            </w:r>
          </w:p>
        </w:tc>
        <w:tc>
          <w:tcPr>
            <w:tcW w:w="1260" w:type="dxa"/>
            <w:vAlign w:val="center"/>
          </w:tcPr>
          <w:p w:rsidR="007748D0" w:rsidRDefault="00F84ABF">
            <w:pPr>
              <w:jc w:val="right"/>
            </w:pPr>
            <w:r>
              <w:rPr>
                <w:szCs w:val="21"/>
              </w:rPr>
              <w:t>-</w:t>
            </w:r>
          </w:p>
        </w:tc>
        <w:tc>
          <w:tcPr>
            <w:tcW w:w="1440" w:type="dxa"/>
            <w:vAlign w:val="center"/>
          </w:tcPr>
          <w:p w:rsidR="007748D0" w:rsidRDefault="00F84ABF">
            <w:pPr>
              <w:jc w:val="right"/>
            </w:pPr>
            <w:r>
              <w:rPr>
                <w:szCs w:val="21"/>
              </w:rPr>
              <w:t>-</w:t>
            </w:r>
          </w:p>
        </w:tc>
      </w:tr>
      <w:tr w:rsidR="007748D0">
        <w:tc>
          <w:tcPr>
            <w:tcW w:w="1559" w:type="dxa"/>
            <w:vAlign w:val="center"/>
          </w:tcPr>
          <w:p w:rsidR="007748D0" w:rsidRDefault="00F84ABF">
            <w:pPr>
              <w:jc w:val="left"/>
            </w:pPr>
            <w:r>
              <w:rPr>
                <w:szCs w:val="21"/>
              </w:rPr>
              <w:t>国金证券股份有限公司</w:t>
            </w:r>
          </w:p>
        </w:tc>
        <w:tc>
          <w:tcPr>
            <w:tcW w:w="1319" w:type="dxa"/>
            <w:vAlign w:val="center"/>
          </w:tcPr>
          <w:p w:rsidR="007748D0" w:rsidRDefault="00F84ABF">
            <w:pPr>
              <w:jc w:val="right"/>
            </w:pPr>
            <w:r>
              <w:rPr>
                <w:szCs w:val="21"/>
              </w:rPr>
              <w:t>674,920.50</w:t>
            </w:r>
          </w:p>
        </w:tc>
        <w:tc>
          <w:tcPr>
            <w:tcW w:w="1080" w:type="dxa"/>
            <w:vAlign w:val="center"/>
          </w:tcPr>
          <w:p w:rsidR="007748D0" w:rsidRDefault="00F84ABF">
            <w:pPr>
              <w:jc w:val="right"/>
            </w:pPr>
            <w:r>
              <w:rPr>
                <w:szCs w:val="21"/>
              </w:rPr>
              <w:t>0.38%</w:t>
            </w:r>
          </w:p>
        </w:tc>
        <w:tc>
          <w:tcPr>
            <w:tcW w:w="1080" w:type="dxa"/>
            <w:vAlign w:val="center"/>
          </w:tcPr>
          <w:p w:rsidR="007748D0" w:rsidRDefault="00F84ABF">
            <w:pPr>
              <w:jc w:val="right"/>
            </w:pPr>
            <w:r>
              <w:rPr>
                <w:szCs w:val="21"/>
              </w:rPr>
              <w:t>1,116,100,000.00</w:t>
            </w:r>
          </w:p>
        </w:tc>
        <w:tc>
          <w:tcPr>
            <w:tcW w:w="1260" w:type="dxa"/>
            <w:vAlign w:val="center"/>
          </w:tcPr>
          <w:p w:rsidR="007748D0" w:rsidRDefault="00F84ABF">
            <w:pPr>
              <w:jc w:val="right"/>
            </w:pPr>
            <w:r>
              <w:rPr>
                <w:szCs w:val="21"/>
              </w:rPr>
              <w:t>45.38%</w:t>
            </w:r>
          </w:p>
        </w:tc>
        <w:tc>
          <w:tcPr>
            <w:tcW w:w="1260" w:type="dxa"/>
            <w:vAlign w:val="center"/>
          </w:tcPr>
          <w:p w:rsidR="007748D0" w:rsidRDefault="00F84ABF">
            <w:pPr>
              <w:jc w:val="right"/>
            </w:pPr>
            <w:r>
              <w:rPr>
                <w:szCs w:val="21"/>
              </w:rPr>
              <w:t>-</w:t>
            </w:r>
          </w:p>
        </w:tc>
        <w:tc>
          <w:tcPr>
            <w:tcW w:w="1440" w:type="dxa"/>
            <w:vAlign w:val="center"/>
          </w:tcPr>
          <w:p w:rsidR="007748D0" w:rsidRDefault="00F84ABF">
            <w:pPr>
              <w:jc w:val="right"/>
            </w:pPr>
            <w:r>
              <w:rPr>
                <w:szCs w:val="21"/>
              </w:rPr>
              <w:t>-</w:t>
            </w:r>
          </w:p>
        </w:tc>
      </w:tr>
      <w:tr w:rsidR="007748D0">
        <w:tc>
          <w:tcPr>
            <w:tcW w:w="1559" w:type="dxa"/>
            <w:vAlign w:val="center"/>
          </w:tcPr>
          <w:p w:rsidR="007748D0" w:rsidRDefault="00F84ABF">
            <w:pPr>
              <w:jc w:val="left"/>
            </w:pPr>
            <w:r>
              <w:rPr>
                <w:szCs w:val="21"/>
              </w:rPr>
              <w:t>中泰证券股份有限公司</w:t>
            </w:r>
          </w:p>
        </w:tc>
        <w:tc>
          <w:tcPr>
            <w:tcW w:w="1319" w:type="dxa"/>
            <w:vAlign w:val="center"/>
          </w:tcPr>
          <w:p w:rsidR="007748D0" w:rsidRDefault="00F84ABF">
            <w:pPr>
              <w:jc w:val="right"/>
            </w:pPr>
            <w:r>
              <w:rPr>
                <w:szCs w:val="21"/>
              </w:rPr>
              <w:t>39,921,661.00</w:t>
            </w:r>
          </w:p>
        </w:tc>
        <w:tc>
          <w:tcPr>
            <w:tcW w:w="1080" w:type="dxa"/>
            <w:vAlign w:val="center"/>
          </w:tcPr>
          <w:p w:rsidR="007748D0" w:rsidRDefault="00F84ABF">
            <w:pPr>
              <w:jc w:val="right"/>
            </w:pPr>
            <w:r>
              <w:rPr>
                <w:szCs w:val="21"/>
              </w:rPr>
              <w:t>22.37%</w:t>
            </w:r>
          </w:p>
        </w:tc>
        <w:tc>
          <w:tcPr>
            <w:tcW w:w="1080" w:type="dxa"/>
            <w:vAlign w:val="center"/>
          </w:tcPr>
          <w:p w:rsidR="007748D0" w:rsidRDefault="00F84ABF">
            <w:pPr>
              <w:jc w:val="right"/>
            </w:pPr>
            <w:r>
              <w:rPr>
                <w:szCs w:val="21"/>
              </w:rPr>
              <w:t>565,100,000.00</w:t>
            </w:r>
          </w:p>
        </w:tc>
        <w:tc>
          <w:tcPr>
            <w:tcW w:w="1260" w:type="dxa"/>
            <w:vAlign w:val="center"/>
          </w:tcPr>
          <w:p w:rsidR="007748D0" w:rsidRDefault="00F84ABF">
            <w:pPr>
              <w:jc w:val="right"/>
            </w:pPr>
            <w:r>
              <w:rPr>
                <w:szCs w:val="21"/>
              </w:rPr>
              <w:t>22.97%</w:t>
            </w:r>
          </w:p>
        </w:tc>
        <w:tc>
          <w:tcPr>
            <w:tcW w:w="1260" w:type="dxa"/>
            <w:vAlign w:val="center"/>
          </w:tcPr>
          <w:p w:rsidR="007748D0" w:rsidRDefault="00F84ABF">
            <w:pPr>
              <w:jc w:val="right"/>
            </w:pPr>
            <w:r>
              <w:rPr>
                <w:szCs w:val="21"/>
              </w:rPr>
              <w:t>-</w:t>
            </w:r>
          </w:p>
        </w:tc>
        <w:tc>
          <w:tcPr>
            <w:tcW w:w="1440" w:type="dxa"/>
            <w:vAlign w:val="center"/>
          </w:tcPr>
          <w:p w:rsidR="007748D0" w:rsidRDefault="00F84ABF">
            <w:pPr>
              <w:jc w:val="right"/>
            </w:pPr>
            <w:r>
              <w:rPr>
                <w:szCs w:val="21"/>
              </w:rPr>
              <w:t>-</w:t>
            </w:r>
          </w:p>
        </w:tc>
      </w:tr>
    </w:tbl>
    <w:p w:rsidR="007748D0" w:rsidRDefault="00F84AB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、报告期内，本基金新增加新时代证券股份有限公司、中信证券股份有限公司，其它交易单元未发生变化；</w:t>
      </w:r>
    </w:p>
    <w:p w:rsidR="007748D0" w:rsidRDefault="00F84AB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748D0">
        <w:tc>
          <w:tcPr>
            <w:tcW w:w="993" w:type="dxa"/>
            <w:vMerge w:val="restart"/>
          </w:tcPr>
          <w:p w:rsidR="007748D0" w:rsidRDefault="007748D0"/>
          <w:p w:rsidR="007748D0" w:rsidRDefault="00F84ABF">
            <w:r>
              <w:rPr>
                <w:rFonts w:ascii="宋体" w:hAnsi="宋体" w:hint="eastAsia"/>
                <w:bCs/>
                <w:color w:val="000000"/>
                <w:kern w:val="0"/>
                <w:szCs w:val="21"/>
              </w:rPr>
              <w:t>机构</w:t>
            </w:r>
          </w:p>
        </w:tc>
        <w:tc>
          <w:tcPr>
            <w:tcW w:w="992" w:type="dxa"/>
            <w:vAlign w:val="center"/>
          </w:tcPr>
          <w:p w:rsidR="007748D0" w:rsidRDefault="00F84ABF">
            <w:pPr>
              <w:jc w:val="center"/>
            </w:pPr>
            <w:r>
              <w:rPr>
                <w:rFonts w:ascii="宋体" w:hAnsi="宋体"/>
                <w:color w:val="000000"/>
                <w:kern w:val="0"/>
                <w:szCs w:val="21"/>
              </w:rPr>
              <w:t>1</w:t>
            </w:r>
          </w:p>
        </w:tc>
        <w:tc>
          <w:tcPr>
            <w:tcW w:w="1843" w:type="dxa"/>
            <w:vAlign w:val="center"/>
          </w:tcPr>
          <w:p w:rsidR="007748D0" w:rsidRDefault="00F84ABF">
            <w:pPr>
              <w:jc w:val="center"/>
            </w:pPr>
            <w:r>
              <w:rPr>
                <w:rFonts w:ascii="宋体" w:hAnsi="宋体"/>
                <w:color w:val="000000"/>
                <w:kern w:val="0"/>
                <w:szCs w:val="21"/>
              </w:rPr>
              <w:t>2018/1/1-2018/12/31</w:t>
            </w:r>
          </w:p>
        </w:tc>
        <w:tc>
          <w:tcPr>
            <w:tcW w:w="851" w:type="dxa"/>
            <w:vAlign w:val="center"/>
          </w:tcPr>
          <w:p w:rsidR="007748D0" w:rsidRDefault="00F84ABF">
            <w:pPr>
              <w:jc w:val="center"/>
            </w:pPr>
            <w:r>
              <w:rPr>
                <w:rFonts w:ascii="宋体" w:hAnsi="宋体"/>
                <w:color w:val="000000"/>
                <w:kern w:val="0"/>
                <w:szCs w:val="21"/>
              </w:rPr>
              <w:t>237,080,382.78</w:t>
            </w:r>
          </w:p>
        </w:tc>
        <w:tc>
          <w:tcPr>
            <w:tcW w:w="850" w:type="dxa"/>
            <w:vAlign w:val="center"/>
          </w:tcPr>
          <w:p w:rsidR="007748D0" w:rsidRDefault="00F84ABF">
            <w:pPr>
              <w:jc w:val="center"/>
            </w:pPr>
            <w:r>
              <w:rPr>
                <w:rFonts w:ascii="宋体" w:hAnsi="宋体"/>
                <w:color w:val="000000"/>
                <w:kern w:val="0"/>
                <w:szCs w:val="21"/>
              </w:rPr>
              <w:t>-</w:t>
            </w:r>
          </w:p>
        </w:tc>
        <w:tc>
          <w:tcPr>
            <w:tcW w:w="1134" w:type="dxa"/>
            <w:vAlign w:val="center"/>
          </w:tcPr>
          <w:p w:rsidR="007748D0" w:rsidRDefault="00F84ABF">
            <w:pPr>
              <w:jc w:val="center"/>
            </w:pPr>
            <w:r>
              <w:rPr>
                <w:rFonts w:ascii="宋体" w:hAnsi="宋体"/>
                <w:color w:val="000000"/>
                <w:kern w:val="0"/>
                <w:szCs w:val="21"/>
              </w:rPr>
              <w:t>237,080,382.78</w:t>
            </w:r>
          </w:p>
        </w:tc>
        <w:tc>
          <w:tcPr>
            <w:tcW w:w="1419" w:type="dxa"/>
            <w:vAlign w:val="center"/>
          </w:tcPr>
          <w:p w:rsidR="007748D0" w:rsidRDefault="00F84ABF">
            <w:pPr>
              <w:jc w:val="center"/>
            </w:pPr>
            <w:r>
              <w:rPr>
                <w:rFonts w:ascii="宋体" w:hAnsi="宋体"/>
                <w:color w:val="000000"/>
                <w:kern w:val="0"/>
                <w:szCs w:val="21"/>
              </w:rPr>
              <w:t>-</w:t>
            </w:r>
          </w:p>
        </w:tc>
        <w:tc>
          <w:tcPr>
            <w:tcW w:w="1130" w:type="dxa"/>
            <w:vAlign w:val="center"/>
          </w:tcPr>
          <w:p w:rsidR="007748D0" w:rsidRDefault="00F84ABF">
            <w:pPr>
              <w:jc w:val="center"/>
            </w:pPr>
            <w:r>
              <w:rPr>
                <w:rFonts w:ascii="宋体" w:hAnsi="宋体"/>
                <w:color w:val="000000"/>
                <w:kern w:val="0"/>
                <w:szCs w:val="21"/>
              </w:rPr>
              <w:t>-</w:t>
            </w:r>
          </w:p>
        </w:tc>
      </w:tr>
      <w:tr w:rsidR="007748D0">
        <w:tc>
          <w:tcPr>
            <w:tcW w:w="993" w:type="dxa"/>
            <w:vMerge/>
          </w:tcPr>
          <w:p w:rsidR="007748D0" w:rsidRDefault="007748D0"/>
        </w:tc>
        <w:tc>
          <w:tcPr>
            <w:tcW w:w="992" w:type="dxa"/>
            <w:vAlign w:val="center"/>
          </w:tcPr>
          <w:p w:rsidR="007748D0" w:rsidRDefault="00F84ABF">
            <w:pPr>
              <w:jc w:val="center"/>
            </w:pPr>
            <w:r>
              <w:rPr>
                <w:rFonts w:ascii="宋体" w:hAnsi="宋体"/>
                <w:color w:val="000000"/>
                <w:kern w:val="0"/>
                <w:szCs w:val="21"/>
              </w:rPr>
              <w:t>2</w:t>
            </w:r>
          </w:p>
        </w:tc>
        <w:tc>
          <w:tcPr>
            <w:tcW w:w="1843" w:type="dxa"/>
            <w:vAlign w:val="center"/>
          </w:tcPr>
          <w:p w:rsidR="007748D0" w:rsidRDefault="00F84ABF">
            <w:pPr>
              <w:jc w:val="center"/>
            </w:pPr>
            <w:r>
              <w:rPr>
                <w:rFonts w:ascii="宋体" w:hAnsi="宋体"/>
                <w:color w:val="000000"/>
                <w:kern w:val="0"/>
                <w:szCs w:val="21"/>
              </w:rPr>
              <w:t>2018/1/1-2018/12/31</w:t>
            </w:r>
          </w:p>
        </w:tc>
        <w:tc>
          <w:tcPr>
            <w:tcW w:w="851" w:type="dxa"/>
            <w:vAlign w:val="center"/>
          </w:tcPr>
          <w:p w:rsidR="007748D0" w:rsidRDefault="00F84ABF">
            <w:pPr>
              <w:jc w:val="center"/>
            </w:pPr>
            <w:r>
              <w:rPr>
                <w:rFonts w:ascii="宋体" w:hAnsi="宋体"/>
                <w:color w:val="000000"/>
                <w:kern w:val="0"/>
                <w:szCs w:val="21"/>
              </w:rPr>
              <w:t>200,035,000.00</w:t>
            </w:r>
          </w:p>
        </w:tc>
        <w:tc>
          <w:tcPr>
            <w:tcW w:w="850" w:type="dxa"/>
            <w:vAlign w:val="center"/>
          </w:tcPr>
          <w:p w:rsidR="007748D0" w:rsidRDefault="00F84ABF">
            <w:pPr>
              <w:jc w:val="center"/>
            </w:pPr>
            <w:r>
              <w:rPr>
                <w:rFonts w:ascii="宋体" w:hAnsi="宋体"/>
                <w:color w:val="000000"/>
                <w:kern w:val="0"/>
                <w:szCs w:val="21"/>
              </w:rPr>
              <w:t>-</w:t>
            </w:r>
          </w:p>
        </w:tc>
        <w:tc>
          <w:tcPr>
            <w:tcW w:w="1134" w:type="dxa"/>
            <w:vAlign w:val="center"/>
          </w:tcPr>
          <w:p w:rsidR="007748D0" w:rsidRDefault="00F84ABF">
            <w:pPr>
              <w:jc w:val="center"/>
            </w:pPr>
            <w:r>
              <w:rPr>
                <w:rFonts w:ascii="宋体" w:hAnsi="宋体"/>
                <w:color w:val="000000"/>
                <w:kern w:val="0"/>
                <w:szCs w:val="21"/>
              </w:rPr>
              <w:t>-</w:t>
            </w:r>
          </w:p>
        </w:tc>
        <w:tc>
          <w:tcPr>
            <w:tcW w:w="1419" w:type="dxa"/>
            <w:vAlign w:val="center"/>
          </w:tcPr>
          <w:p w:rsidR="007748D0" w:rsidRDefault="00F84ABF">
            <w:pPr>
              <w:jc w:val="center"/>
            </w:pPr>
            <w:r>
              <w:rPr>
                <w:rFonts w:ascii="宋体" w:hAnsi="宋体"/>
                <w:color w:val="000000"/>
                <w:kern w:val="0"/>
                <w:szCs w:val="21"/>
              </w:rPr>
              <w:t>200,035,000.00</w:t>
            </w:r>
          </w:p>
        </w:tc>
        <w:tc>
          <w:tcPr>
            <w:tcW w:w="1130" w:type="dxa"/>
            <w:vAlign w:val="center"/>
          </w:tcPr>
          <w:p w:rsidR="007748D0" w:rsidRDefault="00F84ABF">
            <w:pPr>
              <w:jc w:val="center"/>
            </w:pPr>
            <w:r>
              <w:rPr>
                <w:rFonts w:ascii="宋体" w:hAnsi="宋体"/>
                <w:color w:val="000000"/>
                <w:kern w:val="0"/>
                <w:szCs w:val="21"/>
              </w:rPr>
              <w:t>47.66%</w:t>
            </w:r>
          </w:p>
        </w:tc>
      </w:tr>
      <w:tr w:rsidR="007748D0">
        <w:tc>
          <w:tcPr>
            <w:tcW w:w="993" w:type="dxa"/>
            <w:vMerge/>
          </w:tcPr>
          <w:p w:rsidR="007748D0" w:rsidRDefault="007748D0"/>
        </w:tc>
        <w:tc>
          <w:tcPr>
            <w:tcW w:w="992" w:type="dxa"/>
            <w:vAlign w:val="center"/>
          </w:tcPr>
          <w:p w:rsidR="007748D0" w:rsidRDefault="00F84ABF">
            <w:pPr>
              <w:jc w:val="center"/>
            </w:pPr>
            <w:r>
              <w:rPr>
                <w:rFonts w:ascii="宋体" w:hAnsi="宋体"/>
                <w:color w:val="000000"/>
                <w:kern w:val="0"/>
                <w:szCs w:val="21"/>
              </w:rPr>
              <w:t>3</w:t>
            </w:r>
          </w:p>
        </w:tc>
        <w:tc>
          <w:tcPr>
            <w:tcW w:w="1843" w:type="dxa"/>
            <w:vAlign w:val="center"/>
          </w:tcPr>
          <w:p w:rsidR="007748D0" w:rsidRDefault="00F84ABF">
            <w:pPr>
              <w:jc w:val="center"/>
            </w:pPr>
            <w:r>
              <w:rPr>
                <w:rFonts w:ascii="宋体" w:hAnsi="宋体"/>
                <w:color w:val="000000"/>
                <w:kern w:val="0"/>
                <w:szCs w:val="21"/>
              </w:rPr>
              <w:t>2018/1/1-2018/12/31</w:t>
            </w:r>
          </w:p>
        </w:tc>
        <w:tc>
          <w:tcPr>
            <w:tcW w:w="851" w:type="dxa"/>
            <w:vAlign w:val="center"/>
          </w:tcPr>
          <w:p w:rsidR="007748D0" w:rsidRDefault="00F84ABF">
            <w:pPr>
              <w:jc w:val="center"/>
            </w:pPr>
            <w:r>
              <w:rPr>
                <w:rFonts w:ascii="宋体" w:hAnsi="宋体"/>
                <w:color w:val="000000"/>
                <w:kern w:val="0"/>
                <w:szCs w:val="21"/>
              </w:rPr>
              <w:t>144,229,807.69</w:t>
            </w:r>
          </w:p>
        </w:tc>
        <w:tc>
          <w:tcPr>
            <w:tcW w:w="850" w:type="dxa"/>
            <w:vAlign w:val="center"/>
          </w:tcPr>
          <w:p w:rsidR="007748D0" w:rsidRDefault="00F84ABF">
            <w:pPr>
              <w:jc w:val="center"/>
            </w:pPr>
            <w:r>
              <w:rPr>
                <w:rFonts w:ascii="宋体" w:hAnsi="宋体"/>
                <w:color w:val="000000"/>
                <w:kern w:val="0"/>
                <w:szCs w:val="21"/>
              </w:rPr>
              <w:t>-</w:t>
            </w:r>
          </w:p>
        </w:tc>
        <w:tc>
          <w:tcPr>
            <w:tcW w:w="1134" w:type="dxa"/>
            <w:vAlign w:val="center"/>
          </w:tcPr>
          <w:p w:rsidR="007748D0" w:rsidRDefault="00F84ABF">
            <w:pPr>
              <w:jc w:val="center"/>
            </w:pPr>
            <w:r>
              <w:rPr>
                <w:rFonts w:ascii="宋体" w:hAnsi="宋体"/>
                <w:color w:val="000000"/>
                <w:kern w:val="0"/>
                <w:szCs w:val="21"/>
              </w:rPr>
              <w:t>-</w:t>
            </w:r>
          </w:p>
        </w:tc>
        <w:tc>
          <w:tcPr>
            <w:tcW w:w="1419" w:type="dxa"/>
            <w:vAlign w:val="center"/>
          </w:tcPr>
          <w:p w:rsidR="007748D0" w:rsidRDefault="00F84ABF">
            <w:pPr>
              <w:jc w:val="center"/>
            </w:pPr>
            <w:r>
              <w:rPr>
                <w:rFonts w:ascii="宋体" w:hAnsi="宋体"/>
                <w:color w:val="000000"/>
                <w:kern w:val="0"/>
                <w:szCs w:val="21"/>
              </w:rPr>
              <w:t>144,229,807.69</w:t>
            </w:r>
          </w:p>
        </w:tc>
        <w:tc>
          <w:tcPr>
            <w:tcW w:w="1130" w:type="dxa"/>
            <w:vAlign w:val="center"/>
          </w:tcPr>
          <w:p w:rsidR="007748D0" w:rsidRDefault="00F84ABF">
            <w:pPr>
              <w:jc w:val="center"/>
            </w:pPr>
            <w:r>
              <w:rPr>
                <w:rFonts w:ascii="宋体" w:hAnsi="宋体"/>
                <w:color w:val="000000"/>
                <w:kern w:val="0"/>
                <w:szCs w:val="21"/>
              </w:rPr>
              <w:t>34.36%</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7748D0" w:rsidRDefault="00F84AB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AA" w:rsidRDefault="00CC6FAA">
      <w:r>
        <w:separator/>
      </w:r>
    </w:p>
  </w:endnote>
  <w:endnote w:type="continuationSeparator" w:id="0">
    <w:p w:rsidR="00CC6FAA" w:rsidRDefault="00CC6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853A5D">
      <w:rPr>
        <w:noProof/>
        <w:kern w:val="0"/>
        <w:szCs w:val="21"/>
      </w:rPr>
      <w:t>7</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853A5D">
      <w:rPr>
        <w:noProof/>
        <w:kern w:val="0"/>
        <w:szCs w:val="21"/>
      </w:rPr>
      <w:t>36</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AA" w:rsidRDefault="00CC6FAA">
      <w:r>
        <w:separator/>
      </w:r>
    </w:p>
  </w:footnote>
  <w:footnote w:type="continuationSeparator" w:id="0">
    <w:p w:rsidR="00CC6FAA" w:rsidRDefault="00CC6F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交银施罗德新回报灵活配置混合型证券投资基金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8D0"/>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3A5D"/>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6FAA"/>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4ABF"/>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3169894-DEF0-47C2-97BD-1480D3F4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409</TotalTime>
  <Pages>1</Pages>
  <Words>4091</Words>
  <Characters>23323</Characters>
  <Application>Microsoft Office Word</Application>
  <DocSecurity>0</DocSecurity>
  <Lines>194</Lines>
  <Paragraphs>54</Paragraphs>
  <ScaleCrop>false</ScaleCrop>
  <Company/>
  <LinksUpToDate>false</LinksUpToDate>
  <CharactersWithSpaces>27360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628</cp:revision>
  <cp:lastPrinted>2007-07-19T00:46:00Z</cp:lastPrinted>
  <dcterms:created xsi:type="dcterms:W3CDTF">2013-08-19T02:39:00Z</dcterms:created>
  <dcterms:modified xsi:type="dcterms:W3CDTF">2020-03-12T07:21:00Z</dcterms:modified>
</cp:coreProperties>
</file>