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交银施罗德策略回报灵活配置混合型证券投资基金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交银策略回报灵活配置混合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2015</w:t>
            </w:r>
            <w:r w:rsidRPr="00AF05D4">
              <w:rPr>
                <w:sz w:val="24"/>
              </w:rPr>
              <w:t>年</w:t>
            </w:r>
            <w:r w:rsidRPr="00AF05D4">
              <w:rPr>
                <w:sz w:val="24"/>
              </w:rPr>
              <w:t>6</w:t>
            </w:r>
            <w:r w:rsidRPr="00AF05D4">
              <w:rPr>
                <w:sz w:val="24"/>
              </w:rPr>
              <w:t>月</w:t>
            </w:r>
            <w:r w:rsidRPr="00AF05D4">
              <w:rPr>
                <w:sz w:val="24"/>
              </w:rPr>
              <w:t>27</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1,004,733,126.78</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017B1" w:rsidRPr="00F017B1" w:rsidRDefault="001A59F9" w:rsidP="00E75ED1">
      <w:pPr>
        <w:spacing w:before="29" w:line="288" w:lineRule="auto"/>
        <w:jc w:val="left"/>
        <w:rPr>
          <w:kern w:val="0"/>
          <w:sz w:val="24"/>
        </w:rPr>
      </w:pPr>
      <w:r w:rsidRPr="00FF7B7E">
        <w:rPr>
          <w:kern w:val="0"/>
          <w:sz w:val="24"/>
        </w:rPr>
        <w:t>注：交银施罗德荣安保本混合型证券投资基金从</w:t>
      </w:r>
      <w:r w:rsidRPr="00FF7B7E">
        <w:rPr>
          <w:kern w:val="0"/>
          <w:sz w:val="24"/>
        </w:rPr>
        <w:t>2015</w:t>
      </w:r>
      <w:r w:rsidRPr="00FF7B7E">
        <w:rPr>
          <w:kern w:val="0"/>
          <w:sz w:val="24"/>
        </w:rPr>
        <w:t>年</w:t>
      </w:r>
      <w:r w:rsidRPr="00FF7B7E">
        <w:rPr>
          <w:kern w:val="0"/>
          <w:sz w:val="24"/>
        </w:rPr>
        <w:t>6</w:t>
      </w:r>
      <w:r w:rsidRPr="00FF7B7E">
        <w:rPr>
          <w:kern w:val="0"/>
          <w:sz w:val="24"/>
        </w:rPr>
        <w:t>月</w:t>
      </w:r>
      <w:r w:rsidRPr="00FF7B7E">
        <w:rPr>
          <w:kern w:val="0"/>
          <w:sz w:val="24"/>
        </w:rPr>
        <w:t>27</w:t>
      </w:r>
      <w:r w:rsidRPr="00FF7B7E">
        <w:rPr>
          <w:kern w:val="0"/>
          <w:sz w:val="24"/>
        </w:rPr>
        <w:t>日起正式转型为交银施罗德策略回报灵活配置混合型证券投资基金，本表列示的基金合同生效日及本报告列示的转型生效日均指</w:t>
      </w:r>
      <w:r w:rsidRPr="00FF7B7E">
        <w:rPr>
          <w:kern w:val="0"/>
          <w:sz w:val="24"/>
        </w:rPr>
        <w:t>2015</w:t>
      </w:r>
      <w:r w:rsidRPr="00FF7B7E">
        <w:rPr>
          <w:kern w:val="0"/>
          <w:sz w:val="24"/>
        </w:rPr>
        <w:t>年</w:t>
      </w:r>
      <w:r w:rsidRPr="00FF7B7E">
        <w:rPr>
          <w:kern w:val="0"/>
          <w:sz w:val="24"/>
        </w:rPr>
        <w:t>6</w:t>
      </w:r>
      <w:r w:rsidRPr="00FF7B7E">
        <w:rPr>
          <w:kern w:val="0"/>
          <w:sz w:val="24"/>
        </w:rPr>
        <w:t>月</w:t>
      </w:r>
      <w:r w:rsidRPr="00FF7B7E">
        <w:rPr>
          <w:kern w:val="0"/>
          <w:sz w:val="24"/>
        </w:rPr>
        <w:t>27</w:t>
      </w:r>
      <w:r w:rsidRPr="00FF7B7E">
        <w:rPr>
          <w:kern w:val="0"/>
          <w:sz w:val="24"/>
        </w:rPr>
        <w:t>日。</w:t>
      </w:r>
    </w:p>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本基金根据对宏观经济周期和市场环境的分析研究，自上而下配置资产，并通过对类属资产灵活运用多种投资策略，力争实现基金资产的长期稳定增值。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本基金将通过</w:t>
            </w:r>
            <w:r w:rsidRPr="00A57672">
              <w:rPr>
                <w:sz w:val="24"/>
              </w:rPr>
              <w:t>“</w:t>
            </w:r>
            <w:r w:rsidRPr="00A57672">
              <w:rPr>
                <w:sz w:val="24"/>
              </w:rPr>
              <w:t>自上而下</w:t>
            </w:r>
            <w:r w:rsidRPr="00A57672">
              <w:rPr>
                <w:sz w:val="24"/>
              </w:rPr>
              <w:t>”</w:t>
            </w:r>
            <w:r w:rsidRPr="00A57672">
              <w:rPr>
                <w:sz w:val="24"/>
              </w:rPr>
              <w:t>的定性分析和定量分析相结合以实现大类资产的灵活配置。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60%×</w:t>
            </w:r>
            <w:r w:rsidRPr="00A57672">
              <w:rPr>
                <w:sz w:val="24"/>
              </w:rPr>
              <w:t>沪深</w:t>
            </w:r>
            <w:r w:rsidRPr="00A57672">
              <w:rPr>
                <w:sz w:val="24"/>
              </w:rPr>
              <w:t>300</w:t>
            </w:r>
            <w:r w:rsidRPr="00A57672">
              <w:rPr>
                <w:sz w:val="24"/>
              </w:rPr>
              <w:t>指数收益率</w:t>
            </w:r>
            <w:r w:rsidRPr="00A57672">
              <w:rPr>
                <w:sz w:val="24"/>
              </w:rPr>
              <w:t>+40%×</w:t>
            </w:r>
            <w:r w:rsidRPr="00A57672">
              <w:rPr>
                <w:sz w:val="24"/>
              </w:rPr>
              <w:t>中证综合债券指数收益率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本基金为混合型证券投资基金，其预期收益和风险高于货币市场基金、债券型基金，而低于股票型基金，属于证券投资基金中的中高风险品种。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李修滨</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4006800000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lixiubin@citicbank.com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010-85230024</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-37,811,625.48</w:t>
            </w:r>
          </w:p>
        </w:tc>
        <w:tc>
          <w:tcPr>
            <w:tcW w:w="2268" w:type="dxa"/>
            <w:vAlign w:val="center"/>
          </w:tcPr>
          <w:p w:rsidR="00501A91" w:rsidRPr="00931B45" w:rsidRDefault="00501A91" w:rsidP="00D415F5">
            <w:pPr>
              <w:spacing w:before="29" w:line="288" w:lineRule="auto"/>
              <w:jc w:val="right"/>
              <w:rPr>
                <w:szCs w:val="21"/>
              </w:rPr>
            </w:pPr>
            <w:r w:rsidRPr="00931B45">
              <w:rPr>
                <w:szCs w:val="21"/>
              </w:rPr>
              <w:t>170,207,717.43</w:t>
            </w:r>
          </w:p>
        </w:tc>
        <w:tc>
          <w:tcPr>
            <w:tcW w:w="2194" w:type="dxa"/>
            <w:vAlign w:val="center"/>
          </w:tcPr>
          <w:p w:rsidR="00501A91" w:rsidRPr="00931B45" w:rsidRDefault="00501A91" w:rsidP="00D415F5">
            <w:pPr>
              <w:spacing w:before="29" w:line="288" w:lineRule="auto"/>
              <w:jc w:val="right"/>
              <w:rPr>
                <w:szCs w:val="21"/>
              </w:rPr>
            </w:pPr>
            <w:r w:rsidRPr="00931B45">
              <w:rPr>
                <w:szCs w:val="21"/>
              </w:rPr>
              <w:t>18,735,232.86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-191,386,736.22</w:t>
            </w:r>
          </w:p>
        </w:tc>
        <w:tc>
          <w:tcPr>
            <w:tcW w:w="2268" w:type="dxa"/>
            <w:vAlign w:val="center"/>
          </w:tcPr>
          <w:p w:rsidR="00501A91" w:rsidRPr="00931B45" w:rsidRDefault="00501A91" w:rsidP="00D415F5">
            <w:pPr>
              <w:spacing w:before="29" w:line="288" w:lineRule="auto"/>
              <w:jc w:val="right"/>
              <w:rPr>
                <w:szCs w:val="21"/>
              </w:rPr>
            </w:pPr>
            <w:r w:rsidRPr="00931B45">
              <w:rPr>
                <w:szCs w:val="21"/>
              </w:rPr>
              <w:t>244,100,590.43</w:t>
            </w:r>
          </w:p>
        </w:tc>
        <w:tc>
          <w:tcPr>
            <w:tcW w:w="2194" w:type="dxa"/>
            <w:vAlign w:val="center"/>
          </w:tcPr>
          <w:p w:rsidR="00501A91" w:rsidRPr="00931B45" w:rsidRDefault="00501A91" w:rsidP="00D415F5">
            <w:pPr>
              <w:spacing w:before="29" w:line="288" w:lineRule="auto"/>
              <w:jc w:val="right"/>
              <w:rPr>
                <w:szCs w:val="21"/>
              </w:rPr>
            </w:pPr>
            <w:r w:rsidRPr="00931B45">
              <w:rPr>
                <w:szCs w:val="21"/>
              </w:rPr>
              <w:t>3,220,189.62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-0.2882</w:t>
            </w:r>
          </w:p>
        </w:tc>
        <w:tc>
          <w:tcPr>
            <w:tcW w:w="2268" w:type="dxa"/>
            <w:vAlign w:val="center"/>
          </w:tcPr>
          <w:p w:rsidR="00501A91" w:rsidRPr="00931B45" w:rsidRDefault="00501A91" w:rsidP="00D415F5">
            <w:pPr>
              <w:spacing w:before="29" w:line="288" w:lineRule="auto"/>
              <w:jc w:val="right"/>
              <w:rPr>
                <w:szCs w:val="21"/>
              </w:rPr>
            </w:pPr>
            <w:r w:rsidRPr="00931B45">
              <w:rPr>
                <w:szCs w:val="21"/>
              </w:rPr>
              <w:t>0.3837</w:t>
            </w:r>
          </w:p>
        </w:tc>
        <w:tc>
          <w:tcPr>
            <w:tcW w:w="2194" w:type="dxa"/>
            <w:vAlign w:val="center"/>
          </w:tcPr>
          <w:p w:rsidR="00501A91" w:rsidRPr="00931B45" w:rsidRDefault="00501A91" w:rsidP="00D415F5">
            <w:pPr>
              <w:spacing w:before="29" w:line="288" w:lineRule="auto"/>
              <w:jc w:val="right"/>
              <w:rPr>
                <w:szCs w:val="21"/>
              </w:rPr>
            </w:pPr>
            <w:r w:rsidRPr="00931B45">
              <w:rPr>
                <w:szCs w:val="21"/>
              </w:rPr>
              <w:t>0.0167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-22.71%</w:t>
            </w:r>
          </w:p>
        </w:tc>
        <w:tc>
          <w:tcPr>
            <w:tcW w:w="2268" w:type="dxa"/>
            <w:vAlign w:val="center"/>
          </w:tcPr>
          <w:p w:rsidR="00501A91" w:rsidRPr="00931B45" w:rsidRDefault="00501A91" w:rsidP="00D415F5">
            <w:pPr>
              <w:spacing w:before="29" w:line="288" w:lineRule="auto"/>
              <w:jc w:val="right"/>
              <w:rPr>
                <w:szCs w:val="21"/>
              </w:rPr>
            </w:pPr>
            <w:r w:rsidRPr="00931B45">
              <w:rPr>
                <w:szCs w:val="21"/>
              </w:rPr>
              <w:t>39.50%</w:t>
            </w:r>
          </w:p>
        </w:tc>
        <w:tc>
          <w:tcPr>
            <w:tcW w:w="2194" w:type="dxa"/>
            <w:vAlign w:val="center"/>
          </w:tcPr>
          <w:p w:rsidR="00501A91" w:rsidRPr="00931B45" w:rsidRDefault="00501A91" w:rsidP="00D415F5">
            <w:pPr>
              <w:spacing w:before="29" w:line="288" w:lineRule="auto"/>
              <w:jc w:val="right"/>
              <w:rPr>
                <w:szCs w:val="21"/>
              </w:rPr>
            </w:pPr>
            <w:r w:rsidRPr="00931B45">
              <w:rPr>
                <w:szCs w:val="21"/>
              </w:rPr>
              <w:t>4.00%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-0.025</w:t>
            </w:r>
          </w:p>
        </w:tc>
        <w:tc>
          <w:tcPr>
            <w:tcW w:w="2268" w:type="dxa"/>
            <w:vAlign w:val="center"/>
          </w:tcPr>
          <w:p w:rsidR="00501A91" w:rsidRPr="00931B45" w:rsidRDefault="00501A91" w:rsidP="00D415F5">
            <w:pPr>
              <w:spacing w:before="29" w:line="288" w:lineRule="auto"/>
              <w:jc w:val="right"/>
              <w:rPr>
                <w:szCs w:val="21"/>
              </w:rPr>
            </w:pPr>
            <w:r w:rsidRPr="00931B45">
              <w:rPr>
                <w:szCs w:val="21"/>
              </w:rPr>
              <w:t>0.243</w:t>
            </w:r>
          </w:p>
        </w:tc>
        <w:tc>
          <w:tcPr>
            <w:tcW w:w="2194" w:type="dxa"/>
            <w:vAlign w:val="center"/>
          </w:tcPr>
          <w:p w:rsidR="00501A91" w:rsidRPr="00931B45" w:rsidRDefault="00501A91" w:rsidP="00D415F5">
            <w:pPr>
              <w:spacing w:before="29" w:line="288" w:lineRule="auto"/>
              <w:jc w:val="right"/>
              <w:rPr>
                <w:szCs w:val="21"/>
              </w:rPr>
            </w:pPr>
            <w:r w:rsidRPr="00931B45">
              <w:rPr>
                <w:szCs w:val="21"/>
              </w:rPr>
              <w:t>0.145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979,350,832.40</w:t>
            </w:r>
          </w:p>
        </w:tc>
        <w:tc>
          <w:tcPr>
            <w:tcW w:w="2268" w:type="dxa"/>
            <w:vAlign w:val="center"/>
          </w:tcPr>
          <w:p w:rsidR="00501A91" w:rsidRPr="00931B45" w:rsidRDefault="00501A91" w:rsidP="00D415F5">
            <w:pPr>
              <w:spacing w:before="29" w:line="288" w:lineRule="auto"/>
              <w:jc w:val="right"/>
              <w:rPr>
                <w:szCs w:val="21"/>
              </w:rPr>
            </w:pPr>
            <w:r w:rsidRPr="00931B45">
              <w:rPr>
                <w:szCs w:val="21"/>
              </w:rPr>
              <w:t>757,835,585.19</w:t>
            </w:r>
          </w:p>
        </w:tc>
        <w:tc>
          <w:tcPr>
            <w:tcW w:w="2194" w:type="dxa"/>
            <w:vAlign w:val="center"/>
          </w:tcPr>
          <w:p w:rsidR="00501A91" w:rsidRPr="00931B45" w:rsidRDefault="00501A91" w:rsidP="00D415F5">
            <w:pPr>
              <w:spacing w:before="29" w:line="288" w:lineRule="auto"/>
              <w:jc w:val="right"/>
              <w:rPr>
                <w:szCs w:val="21"/>
              </w:rPr>
            </w:pPr>
            <w:r w:rsidRPr="00931B45">
              <w:rPr>
                <w:szCs w:val="21"/>
              </w:rPr>
              <w:t>308,434,294.46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0.975</w:t>
            </w:r>
          </w:p>
        </w:tc>
        <w:tc>
          <w:tcPr>
            <w:tcW w:w="2268" w:type="dxa"/>
            <w:vAlign w:val="center"/>
          </w:tcPr>
          <w:p w:rsidR="00501A91" w:rsidRPr="00931B45" w:rsidRDefault="00501A91" w:rsidP="00D415F5">
            <w:pPr>
              <w:spacing w:before="29" w:line="288" w:lineRule="auto"/>
              <w:jc w:val="right"/>
              <w:rPr>
                <w:szCs w:val="21"/>
              </w:rPr>
            </w:pPr>
            <w:r w:rsidRPr="00931B45">
              <w:rPr>
                <w:szCs w:val="21"/>
              </w:rPr>
              <w:t>1.385</w:t>
            </w:r>
          </w:p>
        </w:tc>
        <w:tc>
          <w:tcPr>
            <w:tcW w:w="2194" w:type="dxa"/>
            <w:vAlign w:val="center"/>
          </w:tcPr>
          <w:p w:rsidR="00501A91" w:rsidRPr="00931B45" w:rsidRDefault="00501A91" w:rsidP="00D415F5">
            <w:pPr>
              <w:spacing w:before="29" w:line="288" w:lineRule="auto"/>
              <w:jc w:val="right"/>
              <w:rPr>
                <w:szCs w:val="21"/>
              </w:rPr>
            </w:pPr>
            <w:r w:rsidRPr="00931B45">
              <w:rPr>
                <w:szCs w:val="21"/>
              </w:rPr>
              <w:t>1.145</w:t>
            </w:r>
          </w:p>
        </w:tc>
      </w:tr>
    </w:tbl>
    <w:p w:rsidR="002B232B" w:rsidRDefault="0056363F">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w:t>
      </w:r>
      <w:r w:rsidRPr="0060235D">
        <w:rPr>
          <w:kern w:val="0"/>
          <w:sz w:val="24"/>
        </w:rPr>
        <w:lastRenderedPageBreak/>
        <w:t>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2B232B">
        <w:tc>
          <w:tcPr>
            <w:tcW w:w="1286" w:type="dxa"/>
            <w:vAlign w:val="center"/>
          </w:tcPr>
          <w:p w:rsidR="002B232B" w:rsidRDefault="0056363F">
            <w:pPr>
              <w:jc w:val="left"/>
            </w:pPr>
            <w:r>
              <w:rPr>
                <w:color w:val="000000"/>
                <w:sz w:val="24"/>
              </w:rPr>
              <w:t>过去三个月</w:t>
            </w:r>
          </w:p>
        </w:tc>
        <w:tc>
          <w:tcPr>
            <w:tcW w:w="1286" w:type="dxa"/>
            <w:vAlign w:val="center"/>
          </w:tcPr>
          <w:p w:rsidR="002B232B" w:rsidRDefault="0056363F">
            <w:pPr>
              <w:jc w:val="center"/>
            </w:pPr>
            <w:r>
              <w:rPr>
                <w:color w:val="000000"/>
                <w:sz w:val="24"/>
              </w:rPr>
              <w:t>-11.46%</w:t>
            </w:r>
          </w:p>
        </w:tc>
        <w:tc>
          <w:tcPr>
            <w:tcW w:w="1286" w:type="dxa"/>
            <w:vAlign w:val="center"/>
          </w:tcPr>
          <w:p w:rsidR="002B232B" w:rsidRDefault="0056363F">
            <w:pPr>
              <w:jc w:val="center"/>
            </w:pPr>
            <w:r>
              <w:rPr>
                <w:color w:val="000000"/>
                <w:sz w:val="24"/>
              </w:rPr>
              <w:t>1.56%</w:t>
            </w:r>
          </w:p>
        </w:tc>
        <w:tc>
          <w:tcPr>
            <w:tcW w:w="1285" w:type="dxa"/>
            <w:vAlign w:val="center"/>
          </w:tcPr>
          <w:p w:rsidR="002B232B" w:rsidRDefault="0056363F">
            <w:pPr>
              <w:jc w:val="center"/>
            </w:pPr>
            <w:r>
              <w:rPr>
                <w:color w:val="000000"/>
                <w:sz w:val="24"/>
              </w:rPr>
              <w:t>-6.54%</w:t>
            </w:r>
          </w:p>
        </w:tc>
        <w:tc>
          <w:tcPr>
            <w:tcW w:w="1285" w:type="dxa"/>
            <w:vAlign w:val="center"/>
          </w:tcPr>
          <w:p w:rsidR="002B232B" w:rsidRDefault="0056363F">
            <w:pPr>
              <w:jc w:val="center"/>
            </w:pPr>
            <w:r>
              <w:rPr>
                <w:color w:val="000000"/>
                <w:sz w:val="24"/>
              </w:rPr>
              <w:t>0.98%</w:t>
            </w:r>
          </w:p>
        </w:tc>
        <w:tc>
          <w:tcPr>
            <w:tcW w:w="1285" w:type="dxa"/>
            <w:vAlign w:val="center"/>
          </w:tcPr>
          <w:p w:rsidR="002B232B" w:rsidRDefault="0056363F">
            <w:pPr>
              <w:jc w:val="center"/>
            </w:pPr>
            <w:r>
              <w:rPr>
                <w:color w:val="000000"/>
                <w:sz w:val="24"/>
              </w:rPr>
              <w:t>-4.92%</w:t>
            </w:r>
          </w:p>
        </w:tc>
        <w:tc>
          <w:tcPr>
            <w:tcW w:w="1285" w:type="dxa"/>
            <w:vAlign w:val="center"/>
          </w:tcPr>
          <w:p w:rsidR="002B232B" w:rsidRDefault="0056363F">
            <w:pPr>
              <w:jc w:val="center"/>
            </w:pPr>
            <w:r>
              <w:rPr>
                <w:color w:val="000000"/>
                <w:sz w:val="24"/>
              </w:rPr>
              <w:t>0.58%</w:t>
            </w:r>
          </w:p>
        </w:tc>
      </w:tr>
      <w:tr w:rsidR="002B232B">
        <w:tc>
          <w:tcPr>
            <w:tcW w:w="1286" w:type="dxa"/>
            <w:vAlign w:val="center"/>
          </w:tcPr>
          <w:p w:rsidR="002B232B" w:rsidRDefault="0056363F">
            <w:pPr>
              <w:jc w:val="left"/>
            </w:pPr>
            <w:r>
              <w:rPr>
                <w:color w:val="000000"/>
                <w:sz w:val="24"/>
              </w:rPr>
              <w:t>过去六个月</w:t>
            </w:r>
          </w:p>
        </w:tc>
        <w:tc>
          <w:tcPr>
            <w:tcW w:w="1286" w:type="dxa"/>
            <w:vAlign w:val="center"/>
          </w:tcPr>
          <w:p w:rsidR="002B232B" w:rsidRDefault="0056363F">
            <w:pPr>
              <w:jc w:val="center"/>
            </w:pPr>
            <w:r>
              <w:rPr>
                <w:color w:val="000000"/>
                <w:sz w:val="24"/>
              </w:rPr>
              <w:t>-19.70%</w:t>
            </w:r>
          </w:p>
        </w:tc>
        <w:tc>
          <w:tcPr>
            <w:tcW w:w="1286" w:type="dxa"/>
            <w:vAlign w:val="center"/>
          </w:tcPr>
          <w:p w:rsidR="002B232B" w:rsidRDefault="0056363F">
            <w:pPr>
              <w:jc w:val="center"/>
            </w:pPr>
            <w:r>
              <w:rPr>
                <w:color w:val="000000"/>
                <w:sz w:val="24"/>
              </w:rPr>
              <w:t>1.45%</w:t>
            </w:r>
          </w:p>
        </w:tc>
        <w:tc>
          <w:tcPr>
            <w:tcW w:w="1285" w:type="dxa"/>
            <w:vAlign w:val="center"/>
          </w:tcPr>
          <w:p w:rsidR="002B232B" w:rsidRDefault="0056363F">
            <w:pPr>
              <w:jc w:val="center"/>
            </w:pPr>
            <w:r>
              <w:rPr>
                <w:color w:val="000000"/>
                <w:sz w:val="24"/>
              </w:rPr>
              <w:t>-7.07%</w:t>
            </w:r>
          </w:p>
        </w:tc>
        <w:tc>
          <w:tcPr>
            <w:tcW w:w="1285" w:type="dxa"/>
            <w:vAlign w:val="center"/>
          </w:tcPr>
          <w:p w:rsidR="002B232B" w:rsidRDefault="0056363F">
            <w:pPr>
              <w:jc w:val="center"/>
            </w:pPr>
            <w:r>
              <w:rPr>
                <w:color w:val="000000"/>
                <w:sz w:val="24"/>
              </w:rPr>
              <w:t>0.90%</w:t>
            </w:r>
          </w:p>
        </w:tc>
        <w:tc>
          <w:tcPr>
            <w:tcW w:w="1285" w:type="dxa"/>
            <w:vAlign w:val="center"/>
          </w:tcPr>
          <w:p w:rsidR="002B232B" w:rsidRDefault="0056363F">
            <w:pPr>
              <w:jc w:val="center"/>
            </w:pPr>
            <w:r>
              <w:rPr>
                <w:color w:val="000000"/>
                <w:sz w:val="24"/>
              </w:rPr>
              <w:t>-12.63%</w:t>
            </w:r>
          </w:p>
        </w:tc>
        <w:tc>
          <w:tcPr>
            <w:tcW w:w="1285" w:type="dxa"/>
            <w:vAlign w:val="center"/>
          </w:tcPr>
          <w:p w:rsidR="002B232B" w:rsidRDefault="0056363F">
            <w:pPr>
              <w:jc w:val="center"/>
            </w:pPr>
            <w:r>
              <w:rPr>
                <w:color w:val="000000"/>
                <w:sz w:val="24"/>
              </w:rPr>
              <w:t>0.55%</w:t>
            </w:r>
          </w:p>
        </w:tc>
      </w:tr>
      <w:tr w:rsidR="002B232B">
        <w:tc>
          <w:tcPr>
            <w:tcW w:w="1286" w:type="dxa"/>
            <w:vAlign w:val="center"/>
          </w:tcPr>
          <w:p w:rsidR="002B232B" w:rsidRDefault="0056363F">
            <w:pPr>
              <w:jc w:val="left"/>
            </w:pPr>
            <w:r>
              <w:rPr>
                <w:color w:val="000000"/>
                <w:sz w:val="24"/>
              </w:rPr>
              <w:t>过去一年</w:t>
            </w:r>
          </w:p>
        </w:tc>
        <w:tc>
          <w:tcPr>
            <w:tcW w:w="1286" w:type="dxa"/>
            <w:vAlign w:val="center"/>
          </w:tcPr>
          <w:p w:rsidR="002B232B" w:rsidRDefault="0056363F">
            <w:pPr>
              <w:jc w:val="center"/>
            </w:pPr>
            <w:r>
              <w:rPr>
                <w:color w:val="000000"/>
                <w:sz w:val="24"/>
              </w:rPr>
              <w:t>-22.71%</w:t>
            </w:r>
          </w:p>
        </w:tc>
        <w:tc>
          <w:tcPr>
            <w:tcW w:w="1286" w:type="dxa"/>
            <w:vAlign w:val="center"/>
          </w:tcPr>
          <w:p w:rsidR="002B232B" w:rsidRDefault="0056363F">
            <w:pPr>
              <w:jc w:val="center"/>
            </w:pPr>
            <w:r>
              <w:rPr>
                <w:color w:val="000000"/>
                <w:sz w:val="24"/>
              </w:rPr>
              <w:t>1.38%</w:t>
            </w:r>
          </w:p>
        </w:tc>
        <w:tc>
          <w:tcPr>
            <w:tcW w:w="1285" w:type="dxa"/>
            <w:vAlign w:val="center"/>
          </w:tcPr>
          <w:p w:rsidR="002B232B" w:rsidRDefault="0056363F">
            <w:pPr>
              <w:jc w:val="center"/>
            </w:pPr>
            <w:r>
              <w:rPr>
                <w:color w:val="000000"/>
                <w:sz w:val="24"/>
              </w:rPr>
              <w:t>-12.93%</w:t>
            </w:r>
          </w:p>
        </w:tc>
        <w:tc>
          <w:tcPr>
            <w:tcW w:w="1285" w:type="dxa"/>
            <w:vAlign w:val="center"/>
          </w:tcPr>
          <w:p w:rsidR="002B232B" w:rsidRDefault="0056363F">
            <w:pPr>
              <w:jc w:val="center"/>
            </w:pPr>
            <w:r>
              <w:rPr>
                <w:color w:val="000000"/>
                <w:sz w:val="24"/>
              </w:rPr>
              <w:t>0.80%</w:t>
            </w:r>
          </w:p>
        </w:tc>
        <w:tc>
          <w:tcPr>
            <w:tcW w:w="1285" w:type="dxa"/>
            <w:vAlign w:val="center"/>
          </w:tcPr>
          <w:p w:rsidR="002B232B" w:rsidRDefault="0056363F">
            <w:pPr>
              <w:jc w:val="center"/>
            </w:pPr>
            <w:r>
              <w:rPr>
                <w:color w:val="000000"/>
                <w:sz w:val="24"/>
              </w:rPr>
              <w:t>-9.78%</w:t>
            </w:r>
          </w:p>
        </w:tc>
        <w:tc>
          <w:tcPr>
            <w:tcW w:w="1285" w:type="dxa"/>
            <w:vAlign w:val="center"/>
          </w:tcPr>
          <w:p w:rsidR="002B232B" w:rsidRDefault="0056363F">
            <w:pPr>
              <w:jc w:val="center"/>
            </w:pPr>
            <w:r>
              <w:rPr>
                <w:color w:val="000000"/>
                <w:sz w:val="24"/>
              </w:rPr>
              <w:t>0.58%</w:t>
            </w:r>
          </w:p>
        </w:tc>
      </w:tr>
      <w:tr w:rsidR="002B232B">
        <w:tc>
          <w:tcPr>
            <w:tcW w:w="1286" w:type="dxa"/>
            <w:vAlign w:val="center"/>
          </w:tcPr>
          <w:p w:rsidR="002B232B" w:rsidRDefault="0056363F">
            <w:pPr>
              <w:jc w:val="left"/>
            </w:pPr>
            <w:r>
              <w:rPr>
                <w:color w:val="000000"/>
                <w:sz w:val="24"/>
              </w:rPr>
              <w:t>过去三年</w:t>
            </w:r>
          </w:p>
        </w:tc>
        <w:tc>
          <w:tcPr>
            <w:tcW w:w="1286" w:type="dxa"/>
            <w:vAlign w:val="center"/>
          </w:tcPr>
          <w:p w:rsidR="002B232B" w:rsidRDefault="0056363F">
            <w:pPr>
              <w:jc w:val="center"/>
            </w:pPr>
            <w:r>
              <w:rPr>
                <w:color w:val="000000"/>
                <w:sz w:val="24"/>
              </w:rPr>
              <w:t>12.13%</w:t>
            </w:r>
          </w:p>
        </w:tc>
        <w:tc>
          <w:tcPr>
            <w:tcW w:w="1286" w:type="dxa"/>
            <w:vAlign w:val="center"/>
          </w:tcPr>
          <w:p w:rsidR="002B232B" w:rsidRDefault="0056363F">
            <w:pPr>
              <w:jc w:val="center"/>
            </w:pPr>
            <w:r>
              <w:rPr>
                <w:color w:val="000000"/>
                <w:sz w:val="24"/>
              </w:rPr>
              <w:t>1.23%</w:t>
            </w:r>
          </w:p>
        </w:tc>
        <w:tc>
          <w:tcPr>
            <w:tcW w:w="1285" w:type="dxa"/>
            <w:vAlign w:val="center"/>
          </w:tcPr>
          <w:p w:rsidR="002B232B" w:rsidRDefault="0056363F">
            <w:pPr>
              <w:jc w:val="center"/>
            </w:pPr>
            <w:r>
              <w:rPr>
                <w:color w:val="000000"/>
                <w:sz w:val="24"/>
              </w:rPr>
              <w:t>-7.27%</w:t>
            </w:r>
          </w:p>
        </w:tc>
        <w:tc>
          <w:tcPr>
            <w:tcW w:w="1285" w:type="dxa"/>
            <w:vAlign w:val="center"/>
          </w:tcPr>
          <w:p w:rsidR="002B232B" w:rsidRDefault="0056363F">
            <w:pPr>
              <w:jc w:val="center"/>
            </w:pPr>
            <w:r>
              <w:rPr>
                <w:color w:val="000000"/>
                <w:sz w:val="24"/>
              </w:rPr>
              <w:t>0.71%</w:t>
            </w:r>
          </w:p>
        </w:tc>
        <w:tc>
          <w:tcPr>
            <w:tcW w:w="1285" w:type="dxa"/>
            <w:vAlign w:val="center"/>
          </w:tcPr>
          <w:p w:rsidR="002B232B" w:rsidRDefault="0056363F">
            <w:pPr>
              <w:jc w:val="center"/>
            </w:pPr>
            <w:r>
              <w:rPr>
                <w:color w:val="000000"/>
                <w:sz w:val="24"/>
              </w:rPr>
              <w:t>19.40%</w:t>
            </w:r>
          </w:p>
        </w:tc>
        <w:tc>
          <w:tcPr>
            <w:tcW w:w="1285" w:type="dxa"/>
            <w:vAlign w:val="center"/>
          </w:tcPr>
          <w:p w:rsidR="002B232B" w:rsidRDefault="0056363F">
            <w:pPr>
              <w:jc w:val="center"/>
            </w:pPr>
            <w:r>
              <w:rPr>
                <w:color w:val="000000"/>
                <w:sz w:val="24"/>
              </w:rPr>
              <w:t>0.52%</w:t>
            </w:r>
          </w:p>
        </w:tc>
      </w:tr>
      <w:tr w:rsidR="002B232B">
        <w:tc>
          <w:tcPr>
            <w:tcW w:w="1286" w:type="dxa"/>
            <w:vAlign w:val="center"/>
          </w:tcPr>
          <w:p w:rsidR="002B232B" w:rsidRDefault="0056363F">
            <w:pPr>
              <w:jc w:val="left"/>
            </w:pPr>
            <w:r>
              <w:rPr>
                <w:color w:val="000000"/>
                <w:sz w:val="24"/>
              </w:rPr>
              <w:t>自基金合同生效起至今</w:t>
            </w:r>
          </w:p>
        </w:tc>
        <w:tc>
          <w:tcPr>
            <w:tcW w:w="1286" w:type="dxa"/>
            <w:vAlign w:val="center"/>
          </w:tcPr>
          <w:p w:rsidR="002B232B" w:rsidRDefault="0056363F">
            <w:pPr>
              <w:jc w:val="center"/>
            </w:pPr>
            <w:r>
              <w:rPr>
                <w:color w:val="000000"/>
                <w:sz w:val="24"/>
              </w:rPr>
              <w:t>0.04%</w:t>
            </w:r>
          </w:p>
        </w:tc>
        <w:tc>
          <w:tcPr>
            <w:tcW w:w="1286" w:type="dxa"/>
            <w:vAlign w:val="center"/>
          </w:tcPr>
          <w:p w:rsidR="002B232B" w:rsidRDefault="0056363F">
            <w:pPr>
              <w:jc w:val="center"/>
            </w:pPr>
            <w:r>
              <w:rPr>
                <w:color w:val="000000"/>
                <w:sz w:val="24"/>
              </w:rPr>
              <w:t>1.51%</w:t>
            </w:r>
          </w:p>
        </w:tc>
        <w:tc>
          <w:tcPr>
            <w:tcW w:w="1285" w:type="dxa"/>
            <w:vAlign w:val="center"/>
          </w:tcPr>
          <w:p w:rsidR="002B232B" w:rsidRDefault="0056363F">
            <w:pPr>
              <w:jc w:val="center"/>
            </w:pPr>
            <w:r>
              <w:rPr>
                <w:color w:val="000000"/>
                <w:sz w:val="24"/>
              </w:rPr>
              <w:t>-12.81%</w:t>
            </w:r>
          </w:p>
        </w:tc>
        <w:tc>
          <w:tcPr>
            <w:tcW w:w="1285" w:type="dxa"/>
            <w:vAlign w:val="center"/>
          </w:tcPr>
          <w:p w:rsidR="002B232B" w:rsidRDefault="0056363F">
            <w:pPr>
              <w:jc w:val="center"/>
            </w:pPr>
            <w:r>
              <w:rPr>
                <w:color w:val="000000"/>
                <w:sz w:val="24"/>
              </w:rPr>
              <w:t>0.91%</w:t>
            </w:r>
          </w:p>
        </w:tc>
        <w:tc>
          <w:tcPr>
            <w:tcW w:w="1285" w:type="dxa"/>
            <w:vAlign w:val="center"/>
          </w:tcPr>
          <w:p w:rsidR="002B232B" w:rsidRDefault="0056363F">
            <w:pPr>
              <w:jc w:val="center"/>
            </w:pPr>
            <w:r>
              <w:rPr>
                <w:color w:val="000000"/>
                <w:sz w:val="24"/>
              </w:rPr>
              <w:t>12.85%</w:t>
            </w:r>
          </w:p>
        </w:tc>
        <w:tc>
          <w:tcPr>
            <w:tcW w:w="1285" w:type="dxa"/>
            <w:vAlign w:val="center"/>
          </w:tcPr>
          <w:p w:rsidR="002B232B" w:rsidRDefault="0056363F">
            <w:pPr>
              <w:jc w:val="center"/>
            </w:pPr>
            <w:r>
              <w:rPr>
                <w:color w:val="000000"/>
                <w:sz w:val="24"/>
              </w:rPr>
              <w:t>0.60%</w:t>
            </w:r>
          </w:p>
        </w:tc>
      </w:tr>
    </w:tbl>
    <w:p w:rsidR="002B232B" w:rsidRDefault="0056363F">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、交银施罗德荣安保本混合型证券投资基金从</w:t>
      </w:r>
      <w:r>
        <w:rPr>
          <w:kern w:val="0"/>
          <w:sz w:val="24"/>
        </w:rPr>
        <w:t>2015</w:t>
      </w:r>
      <w:r>
        <w:rPr>
          <w:kern w:val="0"/>
          <w:sz w:val="24"/>
        </w:rPr>
        <w:t>年</w:t>
      </w:r>
      <w:r>
        <w:rPr>
          <w:kern w:val="0"/>
          <w:sz w:val="24"/>
        </w:rPr>
        <w:t>6</w:t>
      </w:r>
      <w:r>
        <w:rPr>
          <w:kern w:val="0"/>
          <w:sz w:val="24"/>
        </w:rPr>
        <w:t>月</w:t>
      </w:r>
      <w:r>
        <w:rPr>
          <w:kern w:val="0"/>
          <w:sz w:val="24"/>
        </w:rPr>
        <w:t>27</w:t>
      </w:r>
      <w:r>
        <w:rPr>
          <w:kern w:val="0"/>
          <w:sz w:val="24"/>
        </w:rPr>
        <w:t>日起正式转型为交银施罗德策略回报灵活配置混合型证券投资基金，本表列示的是基金转型后的基金净值表现，转型后基金的业绩比较基准为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中信标普全债指数收益率，每日进行再平衡。</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2</w:t>
      </w:r>
      <w:r w:rsidRPr="00FC45CB">
        <w:rPr>
          <w:kern w:val="0"/>
          <w:sz w:val="24"/>
        </w:rPr>
        <w:t>、本基金业绩比较基准自</w:t>
      </w:r>
      <w:r w:rsidRPr="00FC45CB">
        <w:rPr>
          <w:kern w:val="0"/>
          <w:sz w:val="24"/>
        </w:rPr>
        <w:t>2015</w:t>
      </w:r>
      <w:r w:rsidRPr="00FC45CB">
        <w:rPr>
          <w:kern w:val="0"/>
          <w:sz w:val="24"/>
        </w:rPr>
        <w:t>年</w:t>
      </w:r>
      <w:r w:rsidRPr="00FC45CB">
        <w:rPr>
          <w:kern w:val="0"/>
          <w:sz w:val="24"/>
        </w:rPr>
        <w:t>10</w:t>
      </w:r>
      <w:r w:rsidRPr="00FC45CB">
        <w:rPr>
          <w:kern w:val="0"/>
          <w:sz w:val="24"/>
        </w:rPr>
        <w:t>月</w:t>
      </w:r>
      <w:r w:rsidRPr="00FC45CB">
        <w:rPr>
          <w:kern w:val="0"/>
          <w:sz w:val="24"/>
        </w:rPr>
        <w:t>1</w:t>
      </w:r>
      <w:r w:rsidRPr="00FC45CB">
        <w:rPr>
          <w:kern w:val="0"/>
          <w:sz w:val="24"/>
        </w:rPr>
        <w:t>日起，由</w:t>
      </w:r>
      <w:r w:rsidRPr="00FC45CB">
        <w:rPr>
          <w:kern w:val="0"/>
          <w:sz w:val="24"/>
        </w:rPr>
        <w:t>“60%×</w:t>
      </w:r>
      <w:r w:rsidRPr="00FC45CB">
        <w:rPr>
          <w:kern w:val="0"/>
          <w:sz w:val="24"/>
        </w:rPr>
        <w:t>沪深</w:t>
      </w:r>
      <w:r w:rsidRPr="00FC45CB">
        <w:rPr>
          <w:kern w:val="0"/>
          <w:sz w:val="24"/>
        </w:rPr>
        <w:t>300</w:t>
      </w:r>
      <w:r w:rsidRPr="00FC45CB">
        <w:rPr>
          <w:kern w:val="0"/>
          <w:sz w:val="24"/>
        </w:rPr>
        <w:t>指数收益率</w:t>
      </w:r>
      <w:r w:rsidRPr="00FC45CB">
        <w:rPr>
          <w:kern w:val="0"/>
          <w:sz w:val="24"/>
        </w:rPr>
        <w:t>+40%×</w:t>
      </w:r>
      <w:r w:rsidRPr="00FC45CB">
        <w:rPr>
          <w:kern w:val="0"/>
          <w:sz w:val="24"/>
        </w:rPr>
        <w:t>中信标普全债指数收益率</w:t>
      </w:r>
      <w:r w:rsidRPr="00FC45CB">
        <w:rPr>
          <w:kern w:val="0"/>
          <w:sz w:val="24"/>
        </w:rPr>
        <w:t>”</w:t>
      </w:r>
      <w:r w:rsidRPr="00FC45CB">
        <w:rPr>
          <w:kern w:val="0"/>
          <w:sz w:val="24"/>
        </w:rPr>
        <w:t>变更为</w:t>
      </w:r>
      <w:r w:rsidRPr="00FC45CB">
        <w:rPr>
          <w:kern w:val="0"/>
          <w:sz w:val="24"/>
        </w:rPr>
        <w:t>“60%×</w:t>
      </w:r>
      <w:r w:rsidRPr="00FC45CB">
        <w:rPr>
          <w:kern w:val="0"/>
          <w:sz w:val="24"/>
        </w:rPr>
        <w:t>沪深</w:t>
      </w:r>
      <w:r w:rsidRPr="00FC45CB">
        <w:rPr>
          <w:kern w:val="0"/>
          <w:sz w:val="24"/>
        </w:rPr>
        <w:t>300</w:t>
      </w:r>
      <w:r w:rsidRPr="00FC45CB">
        <w:rPr>
          <w:kern w:val="0"/>
          <w:sz w:val="24"/>
        </w:rPr>
        <w:t>指数收益率</w:t>
      </w:r>
      <w:r w:rsidRPr="00FC45CB">
        <w:rPr>
          <w:kern w:val="0"/>
          <w:sz w:val="24"/>
        </w:rPr>
        <w:t>+40%×</w:t>
      </w:r>
      <w:r w:rsidRPr="00FC45CB">
        <w:rPr>
          <w:kern w:val="0"/>
          <w:sz w:val="24"/>
        </w:rPr>
        <w:t>中证综合债券指数收益率</w:t>
      </w:r>
      <w:r w:rsidRPr="00FC45CB">
        <w:rPr>
          <w:kern w:val="0"/>
          <w:sz w:val="24"/>
        </w:rPr>
        <w:t>”</w:t>
      </w:r>
      <w:r w:rsidRPr="00FC45CB">
        <w:rPr>
          <w:kern w:val="0"/>
          <w:sz w:val="24"/>
        </w:rPr>
        <w:t>，</w:t>
      </w:r>
      <w:r w:rsidRPr="00FC45CB">
        <w:rPr>
          <w:kern w:val="0"/>
          <w:sz w:val="24"/>
        </w:rPr>
        <w:t>3.2.2</w:t>
      </w:r>
      <w:r w:rsidRPr="00FC45CB">
        <w:rPr>
          <w:kern w:val="0"/>
          <w:sz w:val="24"/>
        </w:rPr>
        <w:t>同。详情见本基金管理人于</w:t>
      </w:r>
      <w:r w:rsidRPr="00FC45CB">
        <w:rPr>
          <w:kern w:val="0"/>
          <w:sz w:val="24"/>
        </w:rPr>
        <w:t>2015</w:t>
      </w:r>
      <w:r w:rsidRPr="00FC45CB">
        <w:rPr>
          <w:kern w:val="0"/>
          <w:sz w:val="24"/>
        </w:rPr>
        <w:t>年</w:t>
      </w:r>
      <w:r w:rsidRPr="00FC45CB">
        <w:rPr>
          <w:kern w:val="0"/>
          <w:sz w:val="24"/>
        </w:rPr>
        <w:t>9</w:t>
      </w:r>
      <w:r w:rsidRPr="00FC45CB">
        <w:rPr>
          <w:kern w:val="0"/>
          <w:sz w:val="24"/>
        </w:rPr>
        <w:t>月</w:t>
      </w:r>
      <w:r w:rsidRPr="00FC45CB">
        <w:rPr>
          <w:kern w:val="0"/>
          <w:sz w:val="24"/>
        </w:rPr>
        <w:t>28</w:t>
      </w:r>
      <w:r w:rsidRPr="00FC45CB">
        <w:rPr>
          <w:kern w:val="0"/>
          <w:sz w:val="24"/>
        </w:rPr>
        <w:t>日发布的《交银施罗德基金管理有限公司关于旗下部分基金业绩比较基准变更并修改基金合同相关内容的公告》。每日进行再平衡过程。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自基金转型以来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注：本基金由交银施罗德荣安保本混合型证券投资基金转型而来。基金转型日为</w:t>
      </w:r>
      <w:r w:rsidRPr="00650E05">
        <w:rPr>
          <w:kern w:val="0"/>
          <w:sz w:val="24"/>
        </w:rPr>
        <w:t>2015</w:t>
      </w:r>
      <w:r w:rsidRPr="00650E05">
        <w:rPr>
          <w:kern w:val="0"/>
          <w:sz w:val="24"/>
        </w:rPr>
        <w:t>年</w:t>
      </w:r>
      <w:r w:rsidRPr="00650E05">
        <w:rPr>
          <w:kern w:val="0"/>
          <w:sz w:val="24"/>
        </w:rPr>
        <w:t>6</w:t>
      </w:r>
      <w:r w:rsidRPr="00650E05">
        <w:rPr>
          <w:kern w:val="0"/>
          <w:sz w:val="24"/>
        </w:rPr>
        <w:t>月</w:t>
      </w:r>
      <w:r w:rsidRPr="00650E05">
        <w:rPr>
          <w:kern w:val="0"/>
          <w:sz w:val="24"/>
        </w:rPr>
        <w:t>27</w:t>
      </w:r>
      <w:r w:rsidRPr="00650E05">
        <w:rPr>
          <w:kern w:val="0"/>
          <w:sz w:val="24"/>
        </w:rPr>
        <w:t>日。本基金的投资转型期为交银施罗德荣安保本混合型证券投资基金保本周期到期选择期截止日次日（即</w:t>
      </w:r>
      <w:r w:rsidRPr="00650E05">
        <w:rPr>
          <w:kern w:val="0"/>
          <w:sz w:val="24"/>
        </w:rPr>
        <w:t>2015</w:t>
      </w:r>
      <w:r w:rsidRPr="00650E05">
        <w:rPr>
          <w:kern w:val="0"/>
          <w:sz w:val="24"/>
        </w:rPr>
        <w:t>年</w:t>
      </w:r>
      <w:r w:rsidRPr="00650E05">
        <w:rPr>
          <w:kern w:val="0"/>
          <w:sz w:val="24"/>
        </w:rPr>
        <w:t>6</w:t>
      </w:r>
      <w:r w:rsidRPr="00650E05">
        <w:rPr>
          <w:kern w:val="0"/>
          <w:sz w:val="24"/>
        </w:rPr>
        <w:t>月</w:t>
      </w:r>
      <w:r w:rsidRPr="00650E05">
        <w:rPr>
          <w:kern w:val="0"/>
          <w:sz w:val="24"/>
        </w:rPr>
        <w:t>27</w:t>
      </w:r>
      <w:r w:rsidRPr="00650E05">
        <w:rPr>
          <w:kern w:val="0"/>
          <w:sz w:val="24"/>
        </w:rPr>
        <w:t>日）起的</w:t>
      </w:r>
      <w:r w:rsidRPr="00650E05">
        <w:rPr>
          <w:kern w:val="0"/>
          <w:sz w:val="24"/>
        </w:rPr>
        <w:t>3</w:t>
      </w:r>
      <w:r w:rsidRPr="00650E05">
        <w:rPr>
          <w:kern w:val="0"/>
          <w:sz w:val="24"/>
        </w:rPr>
        <w:t>个月。截至投资转型期结束，本基金各项资产配置比例符合基金合同及招募说明书有关投资比例的约定。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自基金转型以来</w:t>
      </w:r>
      <w:r w:rsidRPr="00701155">
        <w:rPr>
          <w:rFonts w:ascii="Times New Roman" w:hAnsi="Times New Roman" w:hint="eastAsia"/>
          <w:kern w:val="0"/>
          <w:szCs w:val="24"/>
        </w:rPr>
        <w:t>基金每年净值增长率及其与同期业绩比较基准收益率的比较</w:t>
      </w:r>
    </w:p>
    <w:p w:rsidR="00A0223F" w:rsidRPr="00C51C77" w:rsidRDefault="00B55CA6"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43D7549C" wp14:editId="36D5CD1F">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21" w:name="_GoBack"/>
      <w:bookmarkEnd w:id="21"/>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2015</w:t>
      </w:r>
      <w:r w:rsidRPr="00B05374">
        <w:rPr>
          <w:kern w:val="0"/>
          <w:sz w:val="24"/>
        </w:rPr>
        <w:t>年</w:t>
      </w:r>
      <w:r w:rsidRPr="00B05374">
        <w:rPr>
          <w:kern w:val="0"/>
          <w:sz w:val="24"/>
        </w:rPr>
        <w:t>6</w:t>
      </w:r>
      <w:r w:rsidRPr="00B05374">
        <w:rPr>
          <w:kern w:val="0"/>
          <w:sz w:val="24"/>
        </w:rPr>
        <w:t>月</w:t>
      </w:r>
      <w:r w:rsidRPr="00B05374">
        <w:rPr>
          <w:kern w:val="0"/>
          <w:sz w:val="24"/>
        </w:rPr>
        <w:t>27</w:t>
      </w:r>
      <w:r w:rsidRPr="00B05374">
        <w:rPr>
          <w:kern w:val="0"/>
          <w:sz w:val="24"/>
        </w:rPr>
        <w:t>日至</w:t>
      </w:r>
      <w:r w:rsidRPr="00B05374">
        <w:rPr>
          <w:kern w:val="0"/>
          <w:sz w:val="24"/>
        </w:rPr>
        <w:t>2018</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日，基金转型当年的净值增长率按照当年实际存续期计算。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2B232B">
        <w:tc>
          <w:tcPr>
            <w:tcW w:w="1499" w:type="dxa"/>
            <w:vAlign w:val="center"/>
          </w:tcPr>
          <w:p w:rsidR="002B232B" w:rsidRDefault="0056363F">
            <w:pPr>
              <w:jc w:val="center"/>
            </w:pPr>
            <w:r>
              <w:rPr>
                <w:color w:val="000000"/>
                <w:sz w:val="24"/>
              </w:rPr>
              <w:t>2018</w:t>
            </w:r>
            <w:r>
              <w:rPr>
                <w:color w:val="000000"/>
                <w:sz w:val="24"/>
              </w:rPr>
              <w:t>年</w:t>
            </w:r>
          </w:p>
        </w:tc>
        <w:tc>
          <w:tcPr>
            <w:tcW w:w="1336" w:type="dxa"/>
            <w:vAlign w:val="center"/>
          </w:tcPr>
          <w:p w:rsidR="002B232B" w:rsidRDefault="0056363F">
            <w:pPr>
              <w:jc w:val="right"/>
            </w:pPr>
            <w:r>
              <w:rPr>
                <w:color w:val="000000"/>
                <w:sz w:val="24"/>
              </w:rPr>
              <w:t>0.980</w:t>
            </w:r>
          </w:p>
        </w:tc>
        <w:tc>
          <w:tcPr>
            <w:tcW w:w="1663" w:type="dxa"/>
            <w:vAlign w:val="center"/>
          </w:tcPr>
          <w:p w:rsidR="002B232B" w:rsidRDefault="0056363F">
            <w:pPr>
              <w:jc w:val="right"/>
            </w:pPr>
            <w:r>
              <w:rPr>
                <w:color w:val="000000"/>
                <w:sz w:val="24"/>
              </w:rPr>
              <w:t>92,606,443.73</w:t>
            </w:r>
          </w:p>
        </w:tc>
        <w:tc>
          <w:tcPr>
            <w:tcW w:w="1739" w:type="dxa"/>
            <w:vAlign w:val="center"/>
          </w:tcPr>
          <w:p w:rsidR="002B232B" w:rsidRDefault="0056363F">
            <w:pPr>
              <w:jc w:val="right"/>
            </w:pPr>
            <w:r>
              <w:rPr>
                <w:color w:val="000000"/>
                <w:sz w:val="24"/>
              </w:rPr>
              <w:t>5,485,802.49</w:t>
            </w:r>
          </w:p>
        </w:tc>
        <w:tc>
          <w:tcPr>
            <w:tcW w:w="1701" w:type="dxa"/>
            <w:vAlign w:val="center"/>
          </w:tcPr>
          <w:p w:rsidR="002B232B" w:rsidRDefault="0056363F">
            <w:pPr>
              <w:jc w:val="right"/>
            </w:pPr>
            <w:r>
              <w:rPr>
                <w:color w:val="000000"/>
                <w:sz w:val="24"/>
              </w:rPr>
              <w:t>98,092,246.22</w:t>
            </w:r>
          </w:p>
        </w:tc>
        <w:tc>
          <w:tcPr>
            <w:tcW w:w="1060" w:type="dxa"/>
            <w:vAlign w:val="center"/>
          </w:tcPr>
          <w:p w:rsidR="002B232B" w:rsidRDefault="0056363F">
            <w:pPr>
              <w:jc w:val="left"/>
            </w:pPr>
            <w:r>
              <w:rPr>
                <w:color w:val="000000"/>
                <w:sz w:val="24"/>
              </w:rPr>
              <w:t>-</w:t>
            </w:r>
          </w:p>
        </w:tc>
      </w:tr>
      <w:tr w:rsidR="002B232B">
        <w:tc>
          <w:tcPr>
            <w:tcW w:w="1499" w:type="dxa"/>
            <w:vAlign w:val="center"/>
          </w:tcPr>
          <w:p w:rsidR="002B232B" w:rsidRDefault="0056363F">
            <w:pPr>
              <w:jc w:val="center"/>
            </w:pPr>
            <w:r>
              <w:rPr>
                <w:color w:val="000000"/>
                <w:sz w:val="24"/>
              </w:rPr>
              <w:t>2017</w:t>
            </w:r>
            <w:r>
              <w:rPr>
                <w:color w:val="000000"/>
                <w:sz w:val="24"/>
              </w:rPr>
              <w:t>年</w:t>
            </w:r>
          </w:p>
        </w:tc>
        <w:tc>
          <w:tcPr>
            <w:tcW w:w="1336" w:type="dxa"/>
            <w:vAlign w:val="center"/>
          </w:tcPr>
          <w:p w:rsidR="002B232B" w:rsidRDefault="0056363F">
            <w:pPr>
              <w:jc w:val="right"/>
            </w:pPr>
            <w:r>
              <w:rPr>
                <w:color w:val="000000"/>
                <w:sz w:val="24"/>
              </w:rPr>
              <w:t>1.720</w:t>
            </w:r>
          </w:p>
        </w:tc>
        <w:tc>
          <w:tcPr>
            <w:tcW w:w="1663" w:type="dxa"/>
            <w:vAlign w:val="center"/>
          </w:tcPr>
          <w:p w:rsidR="002B232B" w:rsidRDefault="0056363F">
            <w:pPr>
              <w:jc w:val="right"/>
            </w:pPr>
            <w:r>
              <w:rPr>
                <w:color w:val="000000"/>
                <w:sz w:val="24"/>
              </w:rPr>
              <w:t>120,678,384.51</w:t>
            </w:r>
          </w:p>
        </w:tc>
        <w:tc>
          <w:tcPr>
            <w:tcW w:w="1739" w:type="dxa"/>
            <w:vAlign w:val="center"/>
          </w:tcPr>
          <w:p w:rsidR="002B232B" w:rsidRDefault="0056363F">
            <w:pPr>
              <w:jc w:val="right"/>
            </w:pPr>
            <w:r>
              <w:rPr>
                <w:color w:val="000000"/>
                <w:sz w:val="24"/>
              </w:rPr>
              <w:t>5,538,259.51</w:t>
            </w:r>
          </w:p>
        </w:tc>
        <w:tc>
          <w:tcPr>
            <w:tcW w:w="1701" w:type="dxa"/>
            <w:vAlign w:val="center"/>
          </w:tcPr>
          <w:p w:rsidR="002B232B" w:rsidRDefault="0056363F">
            <w:pPr>
              <w:jc w:val="right"/>
            </w:pPr>
            <w:r>
              <w:rPr>
                <w:color w:val="000000"/>
                <w:sz w:val="24"/>
              </w:rPr>
              <w:t>126,216,644.02</w:t>
            </w:r>
          </w:p>
        </w:tc>
        <w:tc>
          <w:tcPr>
            <w:tcW w:w="1060" w:type="dxa"/>
            <w:vAlign w:val="center"/>
          </w:tcPr>
          <w:p w:rsidR="002B232B" w:rsidRDefault="0056363F">
            <w:pPr>
              <w:jc w:val="left"/>
            </w:pPr>
            <w:r>
              <w:rPr>
                <w:color w:val="000000"/>
                <w:sz w:val="24"/>
              </w:rPr>
              <w:t>-</w:t>
            </w:r>
          </w:p>
        </w:tc>
      </w:tr>
      <w:tr w:rsidR="002B232B">
        <w:tc>
          <w:tcPr>
            <w:tcW w:w="1499" w:type="dxa"/>
            <w:vAlign w:val="center"/>
          </w:tcPr>
          <w:p w:rsidR="002B232B" w:rsidRDefault="0056363F">
            <w:pPr>
              <w:jc w:val="center"/>
            </w:pPr>
            <w:r>
              <w:rPr>
                <w:color w:val="000000"/>
                <w:sz w:val="24"/>
              </w:rPr>
              <w:t>2016</w:t>
            </w:r>
          </w:p>
        </w:tc>
        <w:tc>
          <w:tcPr>
            <w:tcW w:w="1336" w:type="dxa"/>
            <w:vAlign w:val="center"/>
          </w:tcPr>
          <w:p w:rsidR="002B232B" w:rsidRDefault="0056363F">
            <w:pPr>
              <w:jc w:val="right"/>
            </w:pPr>
            <w:r>
              <w:rPr>
                <w:color w:val="000000"/>
                <w:sz w:val="24"/>
              </w:rPr>
              <w:t>-</w:t>
            </w:r>
          </w:p>
        </w:tc>
        <w:tc>
          <w:tcPr>
            <w:tcW w:w="1663" w:type="dxa"/>
            <w:vAlign w:val="center"/>
          </w:tcPr>
          <w:p w:rsidR="002B232B" w:rsidRDefault="0056363F">
            <w:pPr>
              <w:jc w:val="right"/>
            </w:pPr>
            <w:r>
              <w:rPr>
                <w:color w:val="000000"/>
                <w:sz w:val="24"/>
              </w:rPr>
              <w:t>-</w:t>
            </w:r>
          </w:p>
        </w:tc>
        <w:tc>
          <w:tcPr>
            <w:tcW w:w="1739" w:type="dxa"/>
            <w:vAlign w:val="center"/>
          </w:tcPr>
          <w:p w:rsidR="002B232B" w:rsidRDefault="0056363F">
            <w:pPr>
              <w:jc w:val="right"/>
            </w:pPr>
            <w:r>
              <w:rPr>
                <w:color w:val="000000"/>
                <w:sz w:val="24"/>
              </w:rPr>
              <w:t>-</w:t>
            </w:r>
          </w:p>
        </w:tc>
        <w:tc>
          <w:tcPr>
            <w:tcW w:w="1701" w:type="dxa"/>
            <w:vAlign w:val="center"/>
          </w:tcPr>
          <w:p w:rsidR="002B232B" w:rsidRDefault="0056363F">
            <w:pPr>
              <w:jc w:val="right"/>
            </w:pPr>
            <w:r>
              <w:rPr>
                <w:color w:val="000000"/>
                <w:sz w:val="24"/>
              </w:rPr>
              <w:t>-</w:t>
            </w:r>
          </w:p>
        </w:tc>
        <w:tc>
          <w:tcPr>
            <w:tcW w:w="1060" w:type="dxa"/>
            <w:vAlign w:val="center"/>
          </w:tcPr>
          <w:p w:rsidR="002B232B" w:rsidRDefault="0056363F">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2.700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213,284,828.24</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11,024,062.00</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224,308,890.24</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lastRenderedPageBreak/>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2B232B" w:rsidRDefault="0056363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2B232B">
        <w:tc>
          <w:tcPr>
            <w:tcW w:w="1499" w:type="dxa"/>
            <w:vAlign w:val="center"/>
          </w:tcPr>
          <w:p w:rsidR="002B232B" w:rsidRDefault="0056363F">
            <w:pPr>
              <w:jc w:val="center"/>
            </w:pPr>
            <w:r>
              <w:rPr>
                <w:color w:val="000000"/>
                <w:sz w:val="24"/>
              </w:rPr>
              <w:t>韩威俊</w:t>
            </w:r>
          </w:p>
        </w:tc>
        <w:tc>
          <w:tcPr>
            <w:tcW w:w="1499" w:type="dxa"/>
            <w:vAlign w:val="center"/>
          </w:tcPr>
          <w:p w:rsidR="002B232B" w:rsidRDefault="0056363F">
            <w:pPr>
              <w:jc w:val="center"/>
            </w:pPr>
            <w:r>
              <w:rPr>
                <w:color w:val="000000"/>
                <w:sz w:val="24"/>
              </w:rPr>
              <w:t>交银趋势混合、交银策略回报灵活配置混合、交银消费新驱动股票、交银股息优化混合、交银品质升级混合的基金经理</w:t>
            </w:r>
          </w:p>
        </w:tc>
        <w:tc>
          <w:tcPr>
            <w:tcW w:w="1500" w:type="dxa"/>
            <w:vAlign w:val="center"/>
          </w:tcPr>
          <w:p w:rsidR="002B232B" w:rsidRDefault="0056363F">
            <w:pPr>
              <w:jc w:val="center"/>
            </w:pPr>
            <w:r>
              <w:rPr>
                <w:color w:val="000000"/>
                <w:sz w:val="24"/>
              </w:rPr>
              <w:t>2016-01-20</w:t>
            </w:r>
          </w:p>
        </w:tc>
        <w:tc>
          <w:tcPr>
            <w:tcW w:w="1500" w:type="dxa"/>
            <w:vAlign w:val="center"/>
          </w:tcPr>
          <w:p w:rsidR="002B232B" w:rsidRDefault="0056363F">
            <w:pPr>
              <w:jc w:val="center"/>
            </w:pPr>
            <w:r>
              <w:rPr>
                <w:color w:val="000000"/>
                <w:sz w:val="24"/>
              </w:rPr>
              <w:t>-</w:t>
            </w:r>
          </w:p>
        </w:tc>
        <w:tc>
          <w:tcPr>
            <w:tcW w:w="1090" w:type="dxa"/>
            <w:vAlign w:val="center"/>
          </w:tcPr>
          <w:p w:rsidR="002B232B" w:rsidRDefault="0056363F">
            <w:pPr>
              <w:jc w:val="center"/>
            </w:pPr>
            <w:r>
              <w:rPr>
                <w:color w:val="000000"/>
                <w:sz w:val="24"/>
              </w:rPr>
              <w:t>12</w:t>
            </w:r>
            <w:r>
              <w:rPr>
                <w:color w:val="000000"/>
                <w:sz w:val="24"/>
              </w:rPr>
              <w:t>年</w:t>
            </w:r>
          </w:p>
        </w:tc>
        <w:tc>
          <w:tcPr>
            <w:tcW w:w="1910" w:type="dxa"/>
            <w:vAlign w:val="center"/>
          </w:tcPr>
          <w:p w:rsidR="002B232B" w:rsidRDefault="0056363F">
            <w:r>
              <w:rPr>
                <w:color w:val="000000"/>
                <w:sz w:val="24"/>
              </w:rPr>
              <w:t>韩威俊先生，上海财经大学金融学硕士。历任申银万国证券研究所助理分析师、北京鼎天资产管理有限公司董事助理、申银万国证券研究所行业分析师、信诚基金管理有限公司投资分析师。</w:t>
            </w:r>
            <w:r>
              <w:rPr>
                <w:color w:val="000000"/>
                <w:sz w:val="24"/>
              </w:rPr>
              <w:t>2013</w:t>
            </w:r>
            <w:r>
              <w:rPr>
                <w:color w:val="000000"/>
                <w:sz w:val="24"/>
              </w:rPr>
              <w:t>年加入交银施罗德基金管理有限公司，历任行业分析师。</w:t>
            </w:r>
          </w:p>
        </w:tc>
      </w:tr>
      <w:tr w:rsidR="002B232B">
        <w:tc>
          <w:tcPr>
            <w:tcW w:w="1499" w:type="dxa"/>
            <w:vAlign w:val="center"/>
          </w:tcPr>
          <w:p w:rsidR="002B232B" w:rsidRDefault="0056363F">
            <w:pPr>
              <w:jc w:val="center"/>
            </w:pPr>
            <w:r>
              <w:rPr>
                <w:color w:val="000000"/>
                <w:sz w:val="24"/>
              </w:rPr>
              <w:t>王少成</w:t>
            </w:r>
          </w:p>
        </w:tc>
        <w:tc>
          <w:tcPr>
            <w:tcW w:w="1499" w:type="dxa"/>
            <w:vAlign w:val="center"/>
          </w:tcPr>
          <w:p w:rsidR="002B232B" w:rsidRDefault="0056363F">
            <w:pPr>
              <w:jc w:val="center"/>
            </w:pPr>
            <w:r>
              <w:rPr>
                <w:color w:val="000000"/>
                <w:sz w:val="24"/>
              </w:rPr>
              <w:t>交银成长混合、交银蓝筹混合、交银成长</w:t>
            </w:r>
            <w:r>
              <w:rPr>
                <w:color w:val="000000"/>
                <w:sz w:val="24"/>
              </w:rPr>
              <w:t>30</w:t>
            </w:r>
            <w:r>
              <w:rPr>
                <w:color w:val="000000"/>
                <w:sz w:val="24"/>
              </w:rPr>
              <w:t>混合、交银恒益灵活配置混合的基金经理，公司权益投资总</w:t>
            </w:r>
            <w:r>
              <w:rPr>
                <w:color w:val="000000"/>
                <w:sz w:val="24"/>
              </w:rPr>
              <w:lastRenderedPageBreak/>
              <w:t>监</w:t>
            </w:r>
          </w:p>
        </w:tc>
        <w:tc>
          <w:tcPr>
            <w:tcW w:w="1500" w:type="dxa"/>
            <w:vAlign w:val="center"/>
          </w:tcPr>
          <w:p w:rsidR="002B232B" w:rsidRDefault="0056363F">
            <w:pPr>
              <w:jc w:val="center"/>
            </w:pPr>
            <w:r>
              <w:rPr>
                <w:color w:val="000000"/>
                <w:sz w:val="24"/>
              </w:rPr>
              <w:lastRenderedPageBreak/>
              <w:t>2015-11-07</w:t>
            </w:r>
          </w:p>
        </w:tc>
        <w:tc>
          <w:tcPr>
            <w:tcW w:w="1500" w:type="dxa"/>
            <w:vAlign w:val="center"/>
          </w:tcPr>
          <w:p w:rsidR="002B232B" w:rsidRDefault="0056363F">
            <w:pPr>
              <w:jc w:val="center"/>
            </w:pPr>
            <w:r>
              <w:rPr>
                <w:color w:val="000000"/>
                <w:sz w:val="24"/>
              </w:rPr>
              <w:t>2018-06-08</w:t>
            </w:r>
          </w:p>
        </w:tc>
        <w:tc>
          <w:tcPr>
            <w:tcW w:w="1090" w:type="dxa"/>
            <w:vAlign w:val="center"/>
          </w:tcPr>
          <w:p w:rsidR="002B232B" w:rsidRDefault="0056363F">
            <w:pPr>
              <w:jc w:val="center"/>
            </w:pPr>
            <w:r>
              <w:rPr>
                <w:color w:val="000000"/>
                <w:sz w:val="24"/>
              </w:rPr>
              <w:t>14</w:t>
            </w:r>
            <w:r>
              <w:rPr>
                <w:color w:val="000000"/>
                <w:sz w:val="24"/>
              </w:rPr>
              <w:t>年</w:t>
            </w:r>
          </w:p>
        </w:tc>
        <w:tc>
          <w:tcPr>
            <w:tcW w:w="1910" w:type="dxa"/>
            <w:vAlign w:val="center"/>
          </w:tcPr>
          <w:p w:rsidR="002B232B" w:rsidRDefault="0056363F">
            <w:r>
              <w:rPr>
                <w:color w:val="000000"/>
                <w:sz w:val="24"/>
              </w:rPr>
              <w:t>王少成先生，复旦大学硕士学历。历任上海融昌资产管理公司研究员，中原证券投资经理，信诚基金管理有限公司研究总监助理，东吴基金管</w:t>
            </w:r>
            <w:r>
              <w:rPr>
                <w:color w:val="000000"/>
                <w:sz w:val="24"/>
              </w:rPr>
              <w:lastRenderedPageBreak/>
              <w:t>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月担任东吴新创业股票型证券投资基金基金经理，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月担任东吴中证新兴产业指数证券投资基金基金经理，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月担任东吴价值成长双动力股票型证券投资基金基金经理。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5</w:t>
            </w:r>
            <w:r>
              <w:rPr>
                <w:color w:val="000000"/>
                <w:sz w:val="24"/>
              </w:rPr>
              <w:t>月</w:t>
            </w:r>
            <w:r>
              <w:rPr>
                <w:color w:val="000000"/>
                <w:sz w:val="24"/>
              </w:rPr>
              <w:t>15</w:t>
            </w:r>
            <w:r>
              <w:rPr>
                <w:color w:val="000000"/>
                <w:sz w:val="24"/>
              </w:rPr>
              <w:t>日担任交银施罗德荣和保本混合型证券</w:t>
            </w:r>
            <w:r>
              <w:rPr>
                <w:color w:val="000000"/>
                <w:sz w:val="24"/>
              </w:rPr>
              <w:lastRenderedPageBreak/>
              <w:t>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7</w:t>
            </w:r>
            <w:r>
              <w:rPr>
                <w:color w:val="000000"/>
                <w:sz w:val="24"/>
              </w:rPr>
              <w:t>日担任交银施罗德策略回报灵活配置混合型证券投资基金的基金经理。</w:t>
            </w:r>
          </w:p>
        </w:tc>
      </w:tr>
    </w:tbl>
    <w:p w:rsidR="002B232B" w:rsidRDefault="0056363F">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2B232B" w:rsidRDefault="0056363F">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2B232B" w:rsidRDefault="0056363F">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B232B" w:rsidRDefault="0056363F">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2B232B" w:rsidRDefault="0056363F">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B232B" w:rsidRDefault="0056363F">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2B232B" w:rsidRDefault="0056363F">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w:t>
      </w:r>
      <w:r>
        <w:rPr>
          <w:color w:val="000000"/>
          <w:sz w:val="24"/>
        </w:rPr>
        <w:lastRenderedPageBreak/>
        <w:t>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2B232B" w:rsidRDefault="0056363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B232B" w:rsidRDefault="0056363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B232B" w:rsidRDefault="0056363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2B232B" w:rsidRDefault="0056363F">
      <w:pPr>
        <w:spacing w:before="29" w:line="288" w:lineRule="auto"/>
        <w:ind w:firstLineChars="200" w:firstLine="480"/>
        <w:rPr>
          <w:color w:val="000000"/>
          <w:sz w:val="24"/>
        </w:rPr>
      </w:pPr>
      <w:r>
        <w:rPr>
          <w:color w:val="000000"/>
          <w:sz w:val="24"/>
        </w:rPr>
        <w:t>回顾</w:t>
      </w:r>
      <w:r>
        <w:rPr>
          <w:color w:val="000000"/>
          <w:sz w:val="24"/>
        </w:rPr>
        <w:t>2018</w:t>
      </w:r>
      <w:r>
        <w:rPr>
          <w:color w:val="000000"/>
          <w:sz w:val="24"/>
        </w:rPr>
        <w:t>年，贯穿着贸易战的扰动和人民币汇率的波动，整个国内经济从</w:t>
      </w:r>
      <w:r>
        <w:rPr>
          <w:color w:val="000000"/>
          <w:sz w:val="24"/>
        </w:rPr>
        <w:t>2018</w:t>
      </w:r>
      <w:r>
        <w:rPr>
          <w:color w:val="000000"/>
          <w:sz w:val="24"/>
        </w:rPr>
        <w:t>年三季度开始面临着出口、消费和投资三驾马车集体下行的状态，</w:t>
      </w:r>
      <w:r>
        <w:rPr>
          <w:color w:val="000000"/>
          <w:sz w:val="24"/>
        </w:rPr>
        <w:t>A</w:t>
      </w:r>
      <w:r>
        <w:rPr>
          <w:color w:val="000000"/>
          <w:sz w:val="24"/>
        </w:rPr>
        <w:t>股市场也是伴随着经济预期逐步下跌。虽然从</w:t>
      </w:r>
      <w:r>
        <w:rPr>
          <w:color w:val="000000"/>
          <w:sz w:val="24"/>
        </w:rPr>
        <w:t>2018</w:t>
      </w:r>
      <w:r>
        <w:rPr>
          <w:color w:val="000000"/>
          <w:sz w:val="24"/>
        </w:rPr>
        <w:t>年七月出现了货币政策和财政政策的双拐点，但是真正</w:t>
      </w:r>
      <w:r>
        <w:rPr>
          <w:color w:val="000000"/>
          <w:sz w:val="24"/>
        </w:rPr>
        <w:lastRenderedPageBreak/>
        <w:t>反映到资本市场的流动性向好还需要一定的时滞，整个</w:t>
      </w:r>
      <w:r>
        <w:rPr>
          <w:color w:val="000000"/>
          <w:sz w:val="24"/>
        </w:rPr>
        <w:t>A</w:t>
      </w:r>
      <w:r>
        <w:rPr>
          <w:color w:val="000000"/>
          <w:sz w:val="24"/>
        </w:rPr>
        <w:t>股市场的赚钱效应并不是特别明显，风险偏好很难出现系统性上升。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2018</w:t>
      </w:r>
      <w:r w:rsidRPr="0013437B">
        <w:rPr>
          <w:color w:val="000000"/>
          <w:sz w:val="24"/>
        </w:rPr>
        <w:t>年全年基本上维持以消费白马龙头为底仓配置的大思路。由于全年整体市场对于宏观经济的悲观预期，对整个白马盈利向下的调整较为明显，从而导致整体消费白马龙头出现了</w:t>
      </w:r>
      <w:r w:rsidRPr="0013437B">
        <w:rPr>
          <w:color w:val="000000"/>
          <w:sz w:val="24"/>
        </w:rPr>
        <w:t>“</w:t>
      </w:r>
      <w:r w:rsidRPr="0013437B">
        <w:rPr>
          <w:color w:val="000000"/>
          <w:sz w:val="24"/>
        </w:rPr>
        <w:t>戴维斯双杀</w:t>
      </w:r>
      <w:r w:rsidRPr="0013437B">
        <w:rPr>
          <w:color w:val="000000"/>
          <w:sz w:val="24"/>
        </w:rPr>
        <w:t>”</w:t>
      </w:r>
      <w:r w:rsidRPr="0013437B">
        <w:rPr>
          <w:color w:val="000000"/>
          <w:sz w:val="24"/>
        </w:rPr>
        <w:t>。考虑到</w:t>
      </w:r>
      <w:r w:rsidRPr="0013437B">
        <w:rPr>
          <w:color w:val="000000"/>
          <w:sz w:val="24"/>
        </w:rPr>
        <w:t>2018</w:t>
      </w:r>
      <w:r w:rsidRPr="0013437B">
        <w:rPr>
          <w:color w:val="000000"/>
          <w:sz w:val="24"/>
        </w:rPr>
        <w:t>年十月后，中美汇率敞口可能带来的人民币汇率阶段性升值的机会，所以适度增加了黄金、基建、航空等配置比例，并在十一月中下旬逐步兑现。目前只留下了部分基建股作为</w:t>
      </w:r>
      <w:r w:rsidRPr="0013437B">
        <w:rPr>
          <w:color w:val="000000"/>
          <w:sz w:val="24"/>
        </w:rPr>
        <w:t>2019</w:t>
      </w:r>
      <w:r w:rsidRPr="0013437B">
        <w:rPr>
          <w:color w:val="000000"/>
          <w:sz w:val="24"/>
        </w:rPr>
        <w:t>年一季度的配置。本基金在</w:t>
      </w:r>
      <w:r w:rsidRPr="0013437B">
        <w:rPr>
          <w:color w:val="000000"/>
          <w:sz w:val="24"/>
        </w:rPr>
        <w:t>2018</w:t>
      </w:r>
      <w:r w:rsidRPr="0013437B">
        <w:rPr>
          <w:color w:val="000000"/>
          <w:sz w:val="24"/>
        </w:rPr>
        <w:t>年三季度末超配的地产板块，在十二月也作了相应的兑现，特别是三四线地产股。地产股投资逻辑相对比较复杂，包括业绩增速、销售增速以及宏观政策的预期，考虑到龙头企业为了后续业绩增长的持续性，可能会对业绩做相应的平滑，预计</w:t>
      </w:r>
      <w:r w:rsidRPr="0013437B">
        <w:rPr>
          <w:color w:val="000000"/>
          <w:sz w:val="24"/>
        </w:rPr>
        <w:t>2019</w:t>
      </w:r>
      <w:r w:rsidRPr="0013437B">
        <w:rPr>
          <w:color w:val="000000"/>
          <w:sz w:val="24"/>
        </w:rPr>
        <w:t>年一季度整体房地产销售面积和新开工面积等中观数据压力会比较大，后续更多的还是要关注</w:t>
      </w:r>
      <w:r w:rsidRPr="0013437B">
        <w:rPr>
          <w:color w:val="000000"/>
          <w:sz w:val="24"/>
        </w:rPr>
        <w:t>2019</w:t>
      </w:r>
      <w:r w:rsidRPr="0013437B">
        <w:rPr>
          <w:color w:val="000000"/>
          <w:sz w:val="24"/>
        </w:rPr>
        <w:t>年三、四月的政策时间窗口以及市场对于地产龙头企业的业绩预期变化。本基金在十二月中下旬增加了消费白马龙头的配置比例，特别是市场预期较低的白马龙头。这些白马龙头虽然预计</w:t>
      </w:r>
      <w:r w:rsidRPr="0013437B">
        <w:rPr>
          <w:color w:val="000000"/>
          <w:sz w:val="24"/>
        </w:rPr>
        <w:t>2019</w:t>
      </w:r>
      <w:r w:rsidRPr="0013437B">
        <w:rPr>
          <w:color w:val="000000"/>
          <w:sz w:val="24"/>
        </w:rPr>
        <w:t>年业绩增速大概率低于</w:t>
      </w:r>
      <w:r w:rsidRPr="0013437B">
        <w:rPr>
          <w:color w:val="000000"/>
          <w:sz w:val="24"/>
        </w:rPr>
        <w:t>2018</w:t>
      </w:r>
      <w:r w:rsidRPr="0013437B">
        <w:rPr>
          <w:color w:val="000000"/>
          <w:sz w:val="24"/>
        </w:rPr>
        <w:t>年，但是在整体宏观经济放缓的背景下已经逐步稀缺。经过半年报以及三季报对于消费白马龙头的盈利预测下调，目前整体处于低预期下的低估值。从现金流和未来空间来看，目前的消费白马虽然股价弹性可能不是太大，但是在</w:t>
      </w:r>
      <w:r w:rsidRPr="0013437B">
        <w:rPr>
          <w:color w:val="000000"/>
          <w:sz w:val="24"/>
        </w:rPr>
        <w:t>2019</w:t>
      </w:r>
      <w:r w:rsidRPr="0013437B">
        <w:rPr>
          <w:color w:val="000000"/>
          <w:sz w:val="24"/>
        </w:rPr>
        <w:t>年应该能够获得不错的绝对收益和分红收益率。</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2B232B" w:rsidRDefault="0056363F">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年，预计整体市场估值向下继续下调的可能性不大，目前</w:t>
      </w:r>
      <w:r>
        <w:rPr>
          <w:color w:val="000000"/>
          <w:sz w:val="24"/>
        </w:rPr>
        <w:t>TTM</w:t>
      </w:r>
      <w:r>
        <w:rPr>
          <w:color w:val="000000"/>
          <w:sz w:val="24"/>
        </w:rPr>
        <w:t>估值基本上处于历史较低水平，后续整个</w:t>
      </w:r>
      <w:r>
        <w:rPr>
          <w:color w:val="000000"/>
          <w:sz w:val="24"/>
        </w:rPr>
        <w:t>A</w:t>
      </w:r>
      <w:r>
        <w:rPr>
          <w:color w:val="000000"/>
          <w:sz w:val="24"/>
        </w:rPr>
        <w:t>股盈利预测可能在年报和一季报期间出现</w:t>
      </w:r>
      <w:r>
        <w:rPr>
          <w:color w:val="000000"/>
          <w:sz w:val="24"/>
        </w:rPr>
        <w:t>1-2</w:t>
      </w:r>
      <w:r>
        <w:rPr>
          <w:color w:val="000000"/>
          <w:sz w:val="24"/>
        </w:rPr>
        <w:t>次下调以后，市场逐步见底。如果在</w:t>
      </w:r>
      <w:r>
        <w:rPr>
          <w:color w:val="000000"/>
          <w:sz w:val="24"/>
        </w:rPr>
        <w:t>2019</w:t>
      </w:r>
      <w:r>
        <w:rPr>
          <w:color w:val="000000"/>
          <w:sz w:val="24"/>
        </w:rPr>
        <w:t>年三、四月，中美贸易战能够告一段落，人民币汇率能稳定在</w:t>
      </w:r>
      <w:r>
        <w:rPr>
          <w:color w:val="000000"/>
          <w:sz w:val="24"/>
        </w:rPr>
        <w:t>6.7</w:t>
      </w:r>
      <w:r>
        <w:rPr>
          <w:color w:val="000000"/>
          <w:sz w:val="24"/>
        </w:rPr>
        <w:t>左右，在标普纳入</w:t>
      </w:r>
      <w:r>
        <w:rPr>
          <w:color w:val="000000"/>
          <w:sz w:val="24"/>
        </w:rPr>
        <w:t>A</w:t>
      </w:r>
      <w:r>
        <w:rPr>
          <w:color w:val="000000"/>
          <w:sz w:val="24"/>
        </w:rPr>
        <w:t>股以及</w:t>
      </w:r>
      <w:r>
        <w:rPr>
          <w:color w:val="000000"/>
          <w:sz w:val="24"/>
        </w:rPr>
        <w:t>2019</w:t>
      </w:r>
      <w:r>
        <w:rPr>
          <w:color w:val="000000"/>
          <w:sz w:val="24"/>
        </w:rPr>
        <w:t>年年中</w:t>
      </w:r>
      <w:r>
        <w:rPr>
          <w:color w:val="000000"/>
          <w:sz w:val="24"/>
        </w:rPr>
        <w:t>MSCI</w:t>
      </w:r>
      <w:r>
        <w:rPr>
          <w:color w:val="000000"/>
          <w:sz w:val="24"/>
        </w:rPr>
        <w:t>比例提高的背景下，以人民币计价的</w:t>
      </w:r>
      <w:r>
        <w:rPr>
          <w:color w:val="000000"/>
          <w:sz w:val="24"/>
        </w:rPr>
        <w:t>A</w:t>
      </w:r>
      <w:r>
        <w:rPr>
          <w:color w:val="000000"/>
          <w:sz w:val="24"/>
        </w:rPr>
        <w:t>股在全球市场的吸引力可能会明显提升。</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2019</w:t>
      </w:r>
      <w:r w:rsidRPr="0013437B">
        <w:rPr>
          <w:color w:val="000000"/>
          <w:sz w:val="24"/>
        </w:rPr>
        <w:t>年将维持现有仓位和配置思路，从现金流低预期的角度配置消费白马龙头，从人民币汇率升值重估角度配置地产基建或者黄金等。此外，我们希望通过自下而上的研究方式，从而挖掘到一季度业绩能够明显超预期的消费小黑马，并在一季度末开始做重点研究和配置。</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2B232B" w:rsidRDefault="0056363F">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w:t>
      </w:r>
      <w:r>
        <w:rPr>
          <w:color w:val="000000"/>
          <w:sz w:val="24"/>
        </w:rPr>
        <w:lastRenderedPageBreak/>
        <w:t>收益人员及基金经理组成。</w:t>
      </w:r>
    </w:p>
    <w:p w:rsidR="002B232B" w:rsidRDefault="0056363F">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根据相关法律法规和基金合同要求，本基金本报告期内对本报告期可供分配利润进行了收益分配，具体情况参见</w:t>
      </w:r>
      <w:r w:rsidR="0056363F" w:rsidRPr="0056363F">
        <w:rPr>
          <w:rFonts w:hint="eastAsia"/>
          <w:color w:val="000000"/>
          <w:sz w:val="24"/>
        </w:rPr>
        <w:t>年度报告正文</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作为本基金的托管人，中信银行严格遵守了《证券投资基金法》及其他有关法律法规、基金合同和托管协议的规定，对交银施罗德策略回报灵活配置混合型证券投资基金</w:t>
      </w:r>
      <w:r w:rsidRPr="0013437B">
        <w:rPr>
          <w:color w:val="000000"/>
          <w:sz w:val="24"/>
        </w:rPr>
        <w:t>2017</w:t>
      </w:r>
      <w:r w:rsidRPr="0013437B">
        <w:rPr>
          <w:color w:val="000000"/>
          <w:sz w:val="24"/>
        </w:rPr>
        <w:t>年度基金的投资运作，进行了认真、独立的会计核算和必要的投资监督，认真履行了托管人的义务，不存在任何损害基金份额持有人利益的行为。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交银施罗德策略回报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交银施罗德策略回报灵活配置混合型证券投资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交银施罗德策略回报灵活配置混合型证券投资基金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21568</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交银施罗德策略回报灵活配置混合型证券投资基金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227,914,264.10</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56,139,951.00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2,128,995.84</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2,369,524.93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458,036.87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525,146.26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775,038,617.71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642,135,844.16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775,038,617.71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602,271,844.16</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39,864,000.00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lastRenderedPageBreak/>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54,390,321.59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5,487,084.89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49,600.67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811,269.88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88,325.15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3,027,983.72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1,005,677,840.34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764,887,126.43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22,574,175.86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255,014.13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4,272,140.88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1,300,183.73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1,058,314.14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216,697.29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176,385.66</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1,491,136.92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1,070,443.69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289,798.60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289,798.60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200,001.41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184,458.27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26,327,007.94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7,051,541.24</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1,004,733,126.78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546,984,417.57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-25,382,294.38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210,851,167.62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979,350,832.40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757,835,585.19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1,005,677,840.34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764,887,126.43</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0.975</w:t>
      </w:r>
      <w:r w:rsidR="001A59F9" w:rsidRPr="00AA0214">
        <w:rPr>
          <w:kern w:val="0"/>
          <w:sz w:val="24"/>
        </w:rPr>
        <w:t>元，基金份额总额</w:t>
      </w:r>
      <w:r w:rsidR="001A59F9" w:rsidRPr="00AA0214">
        <w:rPr>
          <w:kern w:val="0"/>
          <w:sz w:val="24"/>
        </w:rPr>
        <w:t>1,004,733,126.78</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交银施罗德策略回报灵活配置混合型证券投资基金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-171,689,326.41</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263,679,919.10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2,195,179.76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2,314,160.29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1,180,819.31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1,059,461.73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884,928.47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916,316.48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129,431.98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338,382.08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-20,895,004.24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186,338,241.67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-26,039,828.66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176,454,731.58</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-3,175,760.45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710,608.63</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8,320,584.87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9,172,901.46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-153,575,110.74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73,892,873.00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585,608.81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1,134,644.14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19,697,409.81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19,579,328.67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12,278,737.71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11,574,440.25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2,046,456.27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1,929,073.42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5,113,220.28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5,824,123.26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827.10</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258,168.45</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251,691.74</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-191,386,736.22</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244,100,590.43</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-191,386,736.22</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244,100,590.43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交银施罗德策略回报灵活配置混合型证券投资基金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546,984,417.57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210,851,167.62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757,835,585.19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-191,386,736.22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-191,386,736.22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457,748,709.21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53,245,520.44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510,994,229.65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855,171,861.25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182,349,083.68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1,037,520,944.93</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-397,423,152.04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-129,103,563.24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-526,526,715.28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w:t>
            </w:r>
            <w:r w:rsidRPr="00D34C2B">
              <w:rPr>
                <w:rFonts w:hint="eastAsia"/>
                <w:color w:val="000000"/>
                <w:sz w:val="24"/>
              </w:rPr>
              <w:lastRenderedPageBreak/>
              <w:t>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-98,092,246.22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-98,092,246.22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1,004,733,126.78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-25,382,294.38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979,350,832.40</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269,257,920.78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39,176,373.68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308,434,294.46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244,100,590.43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244,100,590.43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277,726,496.79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53,790,847.53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331,517,344.32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1,011,179,238.55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266,114,280.35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1,277,293,518.90</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-733,452,741.76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-212,323,432.82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-945,776,174.58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-126,216,644.02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-126,216,644.02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546,984,417.57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210,851,167.62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757,835,585.19</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2B232B" w:rsidRDefault="0056363F">
      <w:pPr>
        <w:spacing w:before="29" w:line="288" w:lineRule="auto"/>
        <w:ind w:firstLineChars="200" w:firstLine="480"/>
        <w:rPr>
          <w:color w:val="000000"/>
          <w:sz w:val="24"/>
        </w:rPr>
      </w:pPr>
      <w:r>
        <w:rPr>
          <w:color w:val="000000"/>
          <w:sz w:val="24"/>
        </w:rPr>
        <w:t>交银施罗德策略回报灵活配置混合型证券投资基金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是由原交银施罗德荣安保本混合型证券投资基金</w:t>
      </w:r>
      <w:r>
        <w:rPr>
          <w:color w:val="000000"/>
          <w:sz w:val="24"/>
        </w:rPr>
        <w:t>(</w:t>
      </w:r>
      <w:r>
        <w:rPr>
          <w:color w:val="000000"/>
          <w:sz w:val="24"/>
        </w:rPr>
        <w:t>以下简称</w:t>
      </w:r>
      <w:r>
        <w:rPr>
          <w:color w:val="000000"/>
          <w:sz w:val="24"/>
        </w:rPr>
        <w:t>“</w:t>
      </w:r>
      <w:r>
        <w:rPr>
          <w:color w:val="000000"/>
          <w:sz w:val="24"/>
        </w:rPr>
        <w:t>交银施罗德荣安保本基金</w:t>
      </w:r>
      <w:r>
        <w:rPr>
          <w:color w:val="000000"/>
          <w:sz w:val="24"/>
        </w:rPr>
        <w:t>”)</w:t>
      </w:r>
      <w:r>
        <w:rPr>
          <w:color w:val="000000"/>
          <w:sz w:val="24"/>
        </w:rPr>
        <w:t>转型而来。交银施罗德荣安保本基金经中国证券监督管理委员会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[2012]565</w:t>
      </w:r>
      <w:r>
        <w:rPr>
          <w:color w:val="000000"/>
          <w:sz w:val="24"/>
        </w:rPr>
        <w:t>号《关于核准交银施罗德荣安保本混合型证券投资基金募集的批复》核准，由交银施罗德基金管理有限公司依照《中华人民共和国证券投资基金法》和《交银施罗</w:t>
      </w:r>
      <w:r>
        <w:rPr>
          <w:color w:val="000000"/>
          <w:sz w:val="24"/>
        </w:rPr>
        <w:lastRenderedPageBreak/>
        <w:t>德荣安保本混合型证券投资基金基金合同》负责公开募集。原基金为契约型开放式，存续期限不定，首次设立募集不包括认购资金利息共募集人民币</w:t>
      </w:r>
      <w:r>
        <w:rPr>
          <w:color w:val="000000"/>
          <w:sz w:val="24"/>
        </w:rPr>
        <w:t>1,630,301,417.83</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222</w:t>
      </w:r>
      <w:r>
        <w:rPr>
          <w:color w:val="000000"/>
          <w:sz w:val="24"/>
        </w:rPr>
        <w:t>号验资报告予以验证。经向中国证监会备案，《交银施罗德荣安保本混合型证券投资基金基金合同》于</w:t>
      </w:r>
      <w:r>
        <w:rPr>
          <w:color w:val="000000"/>
          <w:sz w:val="24"/>
        </w:rPr>
        <w:t>2012</w:t>
      </w:r>
      <w:r>
        <w:rPr>
          <w:color w:val="000000"/>
          <w:sz w:val="24"/>
        </w:rPr>
        <w:t>年</w:t>
      </w:r>
      <w:r>
        <w:rPr>
          <w:color w:val="000000"/>
          <w:sz w:val="24"/>
        </w:rPr>
        <w:t>6</w:t>
      </w:r>
      <w:r>
        <w:rPr>
          <w:color w:val="000000"/>
          <w:sz w:val="24"/>
        </w:rPr>
        <w:t>月</w:t>
      </w:r>
      <w:r>
        <w:rPr>
          <w:color w:val="000000"/>
          <w:sz w:val="24"/>
        </w:rPr>
        <w:t>20</w:t>
      </w:r>
      <w:r>
        <w:rPr>
          <w:color w:val="000000"/>
          <w:sz w:val="24"/>
        </w:rPr>
        <w:t>日正式生效，基金合同生效日的基金份额总额为</w:t>
      </w:r>
      <w:r>
        <w:rPr>
          <w:color w:val="000000"/>
          <w:sz w:val="24"/>
        </w:rPr>
        <w:t>1,631,624,464.77</w:t>
      </w:r>
      <w:r>
        <w:rPr>
          <w:color w:val="000000"/>
          <w:sz w:val="24"/>
        </w:rPr>
        <w:t>份基金份额，其中认购资金利息折合</w:t>
      </w:r>
      <w:r>
        <w:rPr>
          <w:color w:val="000000"/>
          <w:sz w:val="24"/>
        </w:rPr>
        <w:t>1,323,046.94</w:t>
      </w:r>
      <w:r>
        <w:rPr>
          <w:color w:val="000000"/>
          <w:sz w:val="24"/>
        </w:rPr>
        <w:t>份基金份额。</w:t>
      </w:r>
      <w:r>
        <w:rPr>
          <w:color w:val="000000"/>
          <w:sz w:val="24"/>
        </w:rPr>
        <w:t xml:space="preserve">  </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根据原《交银施罗德荣安保本混合型证券投资基金基金合同》的约定，交银施罗德荣安保本基金的保本周期为三年。交银施罗德荣安保本基金第一个保本周期自本基金转型生效日起至三个公历年后对应日止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交银施罗德荣安保本基金保本周期届满时，在符合保本基金存续条件下，继续存续并转入下一保本周期。在不符合保本基金存续条件下，交银施罗德荣安保本基金变更为非保本的混合型基金，基金名称相应变更为</w:t>
      </w:r>
      <w:r>
        <w:rPr>
          <w:color w:val="000000"/>
          <w:sz w:val="24"/>
        </w:rPr>
        <w:t>“</w:t>
      </w:r>
      <w:r>
        <w:rPr>
          <w:color w:val="000000"/>
          <w:sz w:val="24"/>
        </w:rPr>
        <w:t>交银施罗德策略回报灵活配置混合型证券投资基金</w:t>
      </w:r>
      <w:r>
        <w:rPr>
          <w:color w:val="000000"/>
          <w:sz w:val="24"/>
        </w:rPr>
        <w:t>”</w:t>
      </w:r>
      <w:r>
        <w:rPr>
          <w:color w:val="000000"/>
          <w:sz w:val="24"/>
        </w:rPr>
        <w:t>。</w:t>
      </w:r>
      <w:r>
        <w:rPr>
          <w:color w:val="000000"/>
          <w:sz w:val="24"/>
        </w:rPr>
        <w:t xml:space="preserve">  </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根据《交银荣安保本保本周期到期安排及交银施罗德策略回报转型后运作相关业务规则的公告》，交银施罗德荣安保本基金因未能符合保本基金存续条件，自</w:t>
      </w:r>
      <w:r>
        <w:rPr>
          <w:color w:val="000000"/>
          <w:sz w:val="24"/>
        </w:rPr>
        <w:t>2015</w:t>
      </w:r>
      <w:r>
        <w:rPr>
          <w:color w:val="000000"/>
          <w:sz w:val="24"/>
        </w:rPr>
        <w:t>年</w:t>
      </w:r>
      <w:r>
        <w:rPr>
          <w:color w:val="000000"/>
          <w:sz w:val="24"/>
        </w:rPr>
        <w:t>6</w:t>
      </w:r>
      <w:r>
        <w:rPr>
          <w:color w:val="000000"/>
          <w:sz w:val="24"/>
        </w:rPr>
        <w:t>月</w:t>
      </w:r>
      <w:r>
        <w:rPr>
          <w:color w:val="000000"/>
          <w:sz w:val="24"/>
        </w:rPr>
        <w:t>27</w:t>
      </w:r>
      <w:r>
        <w:rPr>
          <w:color w:val="000000"/>
          <w:sz w:val="24"/>
        </w:rPr>
        <w:t>日起转型为交银施罗德策略回报灵活配置混合型证券投资基金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并相应修改基金的投资目标、投资范围、投资策略以及基金费率等。原《交银施罗德荣安保本混合型证券投资基金基金合同》失效，《交银施罗德策略回报灵活配置混合型证券投资基金基金合同》于同一日生效。本基金为契约型开放式，存续期限不定。本基金的基金管理人为交银施罗德基金管理有限公司，基金托管人为中信银行股份有限公司。</w:t>
      </w:r>
      <w:r>
        <w:rPr>
          <w:color w:val="000000"/>
          <w:sz w:val="24"/>
        </w:rPr>
        <w:t xml:space="preserve"> </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根据《中华人民共和国证券投资基金法》和《交银施罗德策略回报灵活配置混合型证券投资基金基金合同》的有关规定，本基金的投资范围为具有良好流动性的金融工具，包括国内依法公开发行交易的债券、股票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、货币市场工具、权证以及法律法规或中国证监会允许基金投资的其他金融工具。本基金的投资组合比例为：股票资产占基金资产的</w:t>
      </w:r>
      <w:r>
        <w:rPr>
          <w:color w:val="000000"/>
          <w:sz w:val="24"/>
        </w:rPr>
        <w:t>30%-80%</w:t>
      </w:r>
      <w:r>
        <w:rPr>
          <w:color w:val="000000"/>
          <w:sz w:val="24"/>
        </w:rPr>
        <w:t>；债券、货币市场工具、权证、资产支持证券以及法律法规或中国证监会允许基金投资的其他证券品种占基金资产的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，其中现金不包括结算备付金、存出保证金、应收申购款等。自转型生效日至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p>
    <w:p w:rsidR="002B232B" w:rsidRDefault="002B232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lastRenderedPageBreak/>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2B232B" w:rsidRDefault="0056363F">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颁布的《证券投资基金会计核算业务指引》、《交银施罗德策略回报灵活配置混合型证券投资基金基金合同》和在财务报表附注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2B232B" w:rsidRDefault="002B232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2B232B" w:rsidRDefault="0056363F">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w:t>
      </w:r>
      <w:r>
        <w:rPr>
          <w:color w:val="000000"/>
          <w:sz w:val="24"/>
        </w:rPr>
        <w:lastRenderedPageBreak/>
        <w:t>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2B232B" w:rsidRDefault="002B232B">
      <w:pPr>
        <w:spacing w:before="29" w:line="288" w:lineRule="auto"/>
        <w:ind w:firstLineChars="200" w:firstLine="480"/>
        <w:rPr>
          <w:color w:val="000000"/>
          <w:sz w:val="24"/>
        </w:rPr>
      </w:pP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2B232B" w:rsidRDefault="002B232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2B232B">
        <w:tc>
          <w:tcPr>
            <w:tcW w:w="5220" w:type="dxa"/>
            <w:vAlign w:val="center"/>
          </w:tcPr>
          <w:p w:rsidR="002B232B" w:rsidRDefault="0056363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B232B" w:rsidRDefault="0056363F">
            <w:pPr>
              <w:jc w:val="center"/>
            </w:pPr>
            <w:r>
              <w:rPr>
                <w:color w:val="000000"/>
                <w:sz w:val="24"/>
              </w:rPr>
              <w:t>基金管理人、基金销售机构</w:t>
            </w:r>
          </w:p>
        </w:tc>
      </w:tr>
      <w:tr w:rsidR="002B232B">
        <w:tc>
          <w:tcPr>
            <w:tcW w:w="5220" w:type="dxa"/>
            <w:vAlign w:val="center"/>
          </w:tcPr>
          <w:p w:rsidR="002B232B" w:rsidRDefault="0056363F">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2B232B" w:rsidRDefault="0056363F">
            <w:pPr>
              <w:jc w:val="center"/>
            </w:pPr>
            <w:r>
              <w:rPr>
                <w:color w:val="000000"/>
                <w:sz w:val="24"/>
              </w:rPr>
              <w:t>基金托管人、基金销售机构</w:t>
            </w:r>
          </w:p>
        </w:tc>
      </w:tr>
      <w:tr w:rsidR="002B232B">
        <w:tc>
          <w:tcPr>
            <w:tcW w:w="5220" w:type="dxa"/>
            <w:vAlign w:val="center"/>
          </w:tcPr>
          <w:p w:rsidR="002B232B" w:rsidRDefault="0056363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2B232B" w:rsidRDefault="0056363F">
            <w:pPr>
              <w:jc w:val="center"/>
            </w:pPr>
            <w:r>
              <w:rPr>
                <w:color w:val="000000"/>
                <w:sz w:val="24"/>
              </w:rPr>
              <w:t>基金管理人的股东、基金销售机构</w:t>
            </w:r>
          </w:p>
        </w:tc>
      </w:tr>
      <w:tr w:rsidR="002B232B">
        <w:tc>
          <w:tcPr>
            <w:tcW w:w="5220" w:type="dxa"/>
            <w:vAlign w:val="center"/>
          </w:tcPr>
          <w:p w:rsidR="002B232B" w:rsidRDefault="0056363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B232B" w:rsidRDefault="0056363F">
            <w:pPr>
              <w:jc w:val="center"/>
            </w:pPr>
            <w:r>
              <w:rPr>
                <w:color w:val="000000"/>
                <w:sz w:val="24"/>
              </w:rPr>
              <w:t>基金管理人的股东</w:t>
            </w:r>
          </w:p>
        </w:tc>
      </w:tr>
      <w:tr w:rsidR="002B232B">
        <w:tc>
          <w:tcPr>
            <w:tcW w:w="5220" w:type="dxa"/>
            <w:vAlign w:val="center"/>
          </w:tcPr>
          <w:p w:rsidR="002B232B" w:rsidRDefault="0056363F">
            <w:pPr>
              <w:jc w:val="left"/>
            </w:pPr>
            <w:r>
              <w:rPr>
                <w:color w:val="000000"/>
                <w:sz w:val="24"/>
              </w:rPr>
              <w:t>施罗德投资管理有限公司</w:t>
            </w:r>
          </w:p>
        </w:tc>
        <w:tc>
          <w:tcPr>
            <w:tcW w:w="3780" w:type="dxa"/>
            <w:vAlign w:val="center"/>
          </w:tcPr>
          <w:p w:rsidR="002B232B" w:rsidRDefault="0056363F">
            <w:pPr>
              <w:jc w:val="center"/>
            </w:pPr>
            <w:r>
              <w:rPr>
                <w:color w:val="000000"/>
                <w:sz w:val="24"/>
              </w:rPr>
              <w:t>基金管理人的股东</w:t>
            </w:r>
          </w:p>
        </w:tc>
      </w:tr>
      <w:tr w:rsidR="002B232B">
        <w:tc>
          <w:tcPr>
            <w:tcW w:w="5220" w:type="dxa"/>
            <w:vAlign w:val="center"/>
          </w:tcPr>
          <w:p w:rsidR="002B232B" w:rsidRDefault="0056363F">
            <w:pPr>
              <w:jc w:val="left"/>
            </w:pPr>
            <w:r>
              <w:rPr>
                <w:color w:val="000000"/>
                <w:sz w:val="24"/>
              </w:rPr>
              <w:t>交银施罗德资产管理有限公司</w:t>
            </w:r>
          </w:p>
        </w:tc>
        <w:tc>
          <w:tcPr>
            <w:tcW w:w="3780" w:type="dxa"/>
            <w:vAlign w:val="center"/>
          </w:tcPr>
          <w:p w:rsidR="002B232B" w:rsidRDefault="0056363F">
            <w:pPr>
              <w:jc w:val="center"/>
            </w:pPr>
            <w:r>
              <w:rPr>
                <w:color w:val="000000"/>
                <w:sz w:val="24"/>
              </w:rPr>
              <w:t>基金管理人的子公司</w:t>
            </w:r>
          </w:p>
        </w:tc>
      </w:tr>
      <w:tr w:rsidR="002B232B">
        <w:tc>
          <w:tcPr>
            <w:tcW w:w="5220" w:type="dxa"/>
            <w:vAlign w:val="center"/>
          </w:tcPr>
          <w:p w:rsidR="002B232B" w:rsidRDefault="0056363F">
            <w:pPr>
              <w:jc w:val="left"/>
            </w:pPr>
            <w:r>
              <w:rPr>
                <w:color w:val="000000"/>
                <w:sz w:val="24"/>
              </w:rPr>
              <w:t>上海直源投资管理有限公司</w:t>
            </w:r>
          </w:p>
        </w:tc>
        <w:tc>
          <w:tcPr>
            <w:tcW w:w="3780" w:type="dxa"/>
            <w:vAlign w:val="center"/>
          </w:tcPr>
          <w:p w:rsidR="002B232B" w:rsidRDefault="0056363F">
            <w:pPr>
              <w:jc w:val="center"/>
            </w:pPr>
            <w:r>
              <w:rPr>
                <w:color w:val="000000"/>
                <w:sz w:val="24"/>
              </w:rPr>
              <w:t>受基金管理人控制的公司</w:t>
            </w:r>
          </w:p>
        </w:tc>
      </w:tr>
      <w:tr w:rsidR="002B232B">
        <w:tc>
          <w:tcPr>
            <w:tcW w:w="5220" w:type="dxa"/>
            <w:vAlign w:val="center"/>
          </w:tcPr>
          <w:p w:rsidR="002B232B" w:rsidRDefault="0056363F">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2B232B" w:rsidRDefault="0056363F">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12,278,737.71</w:t>
            </w:r>
          </w:p>
        </w:tc>
        <w:tc>
          <w:tcPr>
            <w:tcW w:w="2657" w:type="dxa"/>
            <w:vAlign w:val="center"/>
          </w:tcPr>
          <w:p w:rsidR="001A59F9" w:rsidRPr="00924183" w:rsidRDefault="001A59F9" w:rsidP="00924183">
            <w:pPr>
              <w:spacing w:before="29" w:line="288" w:lineRule="auto"/>
              <w:jc w:val="right"/>
              <w:rPr>
                <w:sz w:val="24"/>
              </w:rPr>
            </w:pPr>
            <w:r w:rsidRPr="00924183">
              <w:rPr>
                <w:sz w:val="24"/>
              </w:rPr>
              <w:t>11,574,440.25</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2,527,255.51</w:t>
            </w:r>
          </w:p>
        </w:tc>
        <w:tc>
          <w:tcPr>
            <w:tcW w:w="2657" w:type="dxa"/>
            <w:vAlign w:val="center"/>
          </w:tcPr>
          <w:p w:rsidR="001A59F9" w:rsidRPr="00924183" w:rsidRDefault="001A59F9" w:rsidP="00924183">
            <w:pPr>
              <w:spacing w:before="29" w:line="288" w:lineRule="auto"/>
              <w:jc w:val="right"/>
              <w:rPr>
                <w:sz w:val="24"/>
              </w:rPr>
            </w:pPr>
            <w:r w:rsidRPr="00924183">
              <w:rPr>
                <w:sz w:val="24"/>
              </w:rPr>
              <w:t>1,562,252.45</w:t>
            </w:r>
          </w:p>
        </w:tc>
      </w:tr>
    </w:tbl>
    <w:p w:rsidR="002B232B" w:rsidRDefault="0056363F">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lastRenderedPageBreak/>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2,046,456.27</w:t>
            </w:r>
          </w:p>
        </w:tc>
        <w:tc>
          <w:tcPr>
            <w:tcW w:w="2657" w:type="dxa"/>
            <w:vAlign w:val="center"/>
          </w:tcPr>
          <w:p w:rsidR="001A59F9" w:rsidRPr="00243BD8" w:rsidRDefault="001A59F9" w:rsidP="00243BD8">
            <w:pPr>
              <w:spacing w:before="29" w:line="288" w:lineRule="auto"/>
              <w:jc w:val="right"/>
              <w:rPr>
                <w:sz w:val="24"/>
              </w:rPr>
            </w:pPr>
            <w:r w:rsidRPr="00243BD8">
              <w:rPr>
                <w:sz w:val="24"/>
              </w:rPr>
              <w:t>1,929,073.42</w:t>
            </w:r>
          </w:p>
        </w:tc>
      </w:tr>
    </w:tbl>
    <w:p w:rsidR="002B232B" w:rsidRDefault="0056363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本基金本报告期内及上年度可比期间无支付给各关联方的销售服务费。</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2B232B">
        <w:tc>
          <w:tcPr>
            <w:tcW w:w="1701" w:type="dxa"/>
            <w:vAlign w:val="center"/>
          </w:tcPr>
          <w:p w:rsidR="002B232B" w:rsidRDefault="0056363F">
            <w:pPr>
              <w:jc w:val="left"/>
            </w:pPr>
            <w:r>
              <w:rPr>
                <w:color w:val="000000"/>
                <w:szCs w:val="21"/>
              </w:rPr>
              <w:t>中信银行股份有限公司</w:t>
            </w:r>
          </w:p>
        </w:tc>
        <w:tc>
          <w:tcPr>
            <w:tcW w:w="1985" w:type="dxa"/>
            <w:vAlign w:val="center"/>
          </w:tcPr>
          <w:p w:rsidR="002B232B" w:rsidRDefault="0056363F">
            <w:pPr>
              <w:jc w:val="right"/>
            </w:pPr>
            <w:r>
              <w:rPr>
                <w:color w:val="000000"/>
                <w:szCs w:val="21"/>
              </w:rPr>
              <w:t>227,914,264.10</w:t>
            </w:r>
          </w:p>
        </w:tc>
        <w:tc>
          <w:tcPr>
            <w:tcW w:w="1701" w:type="dxa"/>
            <w:vAlign w:val="center"/>
          </w:tcPr>
          <w:p w:rsidR="002B232B" w:rsidRDefault="0056363F">
            <w:pPr>
              <w:jc w:val="right"/>
            </w:pPr>
            <w:r>
              <w:rPr>
                <w:color w:val="000000"/>
                <w:szCs w:val="21"/>
              </w:rPr>
              <w:t>1,126,608.36</w:t>
            </w:r>
          </w:p>
        </w:tc>
        <w:tc>
          <w:tcPr>
            <w:tcW w:w="1843" w:type="dxa"/>
            <w:vAlign w:val="center"/>
          </w:tcPr>
          <w:p w:rsidR="002B232B" w:rsidRDefault="0056363F">
            <w:pPr>
              <w:jc w:val="right"/>
            </w:pPr>
            <w:r>
              <w:rPr>
                <w:color w:val="000000"/>
                <w:szCs w:val="21"/>
              </w:rPr>
              <w:t>56,139,951.00</w:t>
            </w:r>
          </w:p>
        </w:tc>
        <w:tc>
          <w:tcPr>
            <w:tcW w:w="1768" w:type="dxa"/>
            <w:vAlign w:val="center"/>
          </w:tcPr>
          <w:p w:rsidR="002B232B" w:rsidRDefault="0056363F">
            <w:pPr>
              <w:jc w:val="right"/>
            </w:pPr>
            <w:r>
              <w:rPr>
                <w:color w:val="000000"/>
                <w:szCs w:val="21"/>
              </w:rPr>
              <w:t>1,003,323.89</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2B232B">
        <w:tc>
          <w:tcPr>
            <w:tcW w:w="834" w:type="dxa"/>
            <w:vAlign w:val="center"/>
          </w:tcPr>
          <w:p w:rsidR="002B232B" w:rsidRDefault="0056363F">
            <w:pPr>
              <w:jc w:val="center"/>
            </w:pPr>
            <w:r>
              <w:rPr>
                <w:sz w:val="18"/>
                <w:szCs w:val="18"/>
              </w:rPr>
              <w:t>002867</w:t>
            </w:r>
          </w:p>
        </w:tc>
        <w:tc>
          <w:tcPr>
            <w:tcW w:w="835" w:type="dxa"/>
            <w:vAlign w:val="center"/>
          </w:tcPr>
          <w:p w:rsidR="002B232B" w:rsidRDefault="0056363F">
            <w:pPr>
              <w:jc w:val="center"/>
            </w:pPr>
            <w:r>
              <w:rPr>
                <w:sz w:val="18"/>
                <w:szCs w:val="18"/>
              </w:rPr>
              <w:t>周大生</w:t>
            </w:r>
          </w:p>
        </w:tc>
        <w:tc>
          <w:tcPr>
            <w:tcW w:w="834" w:type="dxa"/>
            <w:vAlign w:val="center"/>
          </w:tcPr>
          <w:p w:rsidR="002B232B" w:rsidRDefault="0056363F">
            <w:pPr>
              <w:jc w:val="center"/>
            </w:pPr>
            <w:r>
              <w:rPr>
                <w:sz w:val="18"/>
                <w:szCs w:val="18"/>
              </w:rPr>
              <w:t>2018-10-24</w:t>
            </w:r>
          </w:p>
        </w:tc>
        <w:tc>
          <w:tcPr>
            <w:tcW w:w="835" w:type="dxa"/>
            <w:vAlign w:val="center"/>
          </w:tcPr>
          <w:p w:rsidR="002B232B" w:rsidRDefault="0056363F">
            <w:pPr>
              <w:jc w:val="center"/>
            </w:pPr>
            <w:r>
              <w:rPr>
                <w:sz w:val="18"/>
                <w:szCs w:val="18"/>
              </w:rPr>
              <w:t>2019-04-24</w:t>
            </w:r>
          </w:p>
        </w:tc>
        <w:tc>
          <w:tcPr>
            <w:tcW w:w="834" w:type="dxa"/>
            <w:vAlign w:val="center"/>
          </w:tcPr>
          <w:p w:rsidR="002B232B" w:rsidRDefault="0056363F">
            <w:pPr>
              <w:jc w:val="center"/>
            </w:pPr>
            <w:r>
              <w:rPr>
                <w:sz w:val="18"/>
                <w:szCs w:val="18"/>
              </w:rPr>
              <w:t>限售股</w:t>
            </w:r>
          </w:p>
        </w:tc>
        <w:tc>
          <w:tcPr>
            <w:tcW w:w="835" w:type="dxa"/>
            <w:vAlign w:val="center"/>
          </w:tcPr>
          <w:p w:rsidR="002B232B" w:rsidRDefault="0056363F">
            <w:pPr>
              <w:jc w:val="right"/>
            </w:pPr>
            <w:r>
              <w:rPr>
                <w:sz w:val="18"/>
                <w:szCs w:val="18"/>
              </w:rPr>
              <w:t>27.90</w:t>
            </w:r>
          </w:p>
        </w:tc>
        <w:tc>
          <w:tcPr>
            <w:tcW w:w="834" w:type="dxa"/>
            <w:vAlign w:val="center"/>
          </w:tcPr>
          <w:p w:rsidR="002B232B" w:rsidRDefault="0056363F">
            <w:pPr>
              <w:jc w:val="right"/>
            </w:pPr>
            <w:r>
              <w:rPr>
                <w:sz w:val="18"/>
                <w:szCs w:val="18"/>
              </w:rPr>
              <w:t>26.22</w:t>
            </w:r>
          </w:p>
        </w:tc>
        <w:tc>
          <w:tcPr>
            <w:tcW w:w="835" w:type="dxa"/>
            <w:vAlign w:val="center"/>
          </w:tcPr>
          <w:p w:rsidR="002B232B" w:rsidRDefault="0056363F">
            <w:pPr>
              <w:jc w:val="right"/>
            </w:pPr>
            <w:r>
              <w:rPr>
                <w:sz w:val="18"/>
                <w:szCs w:val="18"/>
              </w:rPr>
              <w:t>500,000</w:t>
            </w:r>
          </w:p>
        </w:tc>
        <w:tc>
          <w:tcPr>
            <w:tcW w:w="834" w:type="dxa"/>
            <w:vAlign w:val="center"/>
          </w:tcPr>
          <w:p w:rsidR="002B232B" w:rsidRDefault="0056363F">
            <w:pPr>
              <w:jc w:val="right"/>
            </w:pPr>
            <w:r>
              <w:rPr>
                <w:sz w:val="18"/>
                <w:szCs w:val="18"/>
              </w:rPr>
              <w:t>13,950,000.00</w:t>
            </w:r>
          </w:p>
        </w:tc>
        <w:tc>
          <w:tcPr>
            <w:tcW w:w="835" w:type="dxa"/>
            <w:vAlign w:val="center"/>
          </w:tcPr>
          <w:p w:rsidR="002B232B" w:rsidRDefault="0056363F">
            <w:pPr>
              <w:jc w:val="right"/>
            </w:pPr>
            <w:r>
              <w:rPr>
                <w:sz w:val="18"/>
                <w:szCs w:val="18"/>
              </w:rPr>
              <w:t>13,110,000.00</w:t>
            </w:r>
          </w:p>
        </w:tc>
        <w:tc>
          <w:tcPr>
            <w:tcW w:w="835" w:type="dxa"/>
            <w:vAlign w:val="center"/>
          </w:tcPr>
          <w:p w:rsidR="002B232B" w:rsidRDefault="0056363F">
            <w:pPr>
              <w:jc w:val="center"/>
            </w:pPr>
            <w:r>
              <w:rPr>
                <w:sz w:val="18"/>
                <w:szCs w:val="18"/>
              </w:rPr>
              <w:t>限售股</w:t>
            </w:r>
          </w:p>
        </w:tc>
      </w:tr>
      <w:tr w:rsidR="002B232B">
        <w:tc>
          <w:tcPr>
            <w:tcW w:w="834" w:type="dxa"/>
            <w:vAlign w:val="center"/>
          </w:tcPr>
          <w:p w:rsidR="002B232B" w:rsidRDefault="0056363F">
            <w:pPr>
              <w:jc w:val="center"/>
            </w:pPr>
            <w:r>
              <w:rPr>
                <w:sz w:val="18"/>
                <w:szCs w:val="18"/>
              </w:rPr>
              <w:t>601860</w:t>
            </w:r>
          </w:p>
        </w:tc>
        <w:tc>
          <w:tcPr>
            <w:tcW w:w="835" w:type="dxa"/>
            <w:vAlign w:val="center"/>
          </w:tcPr>
          <w:p w:rsidR="002B232B" w:rsidRDefault="0056363F">
            <w:pPr>
              <w:jc w:val="center"/>
            </w:pPr>
            <w:r>
              <w:rPr>
                <w:sz w:val="18"/>
                <w:szCs w:val="18"/>
              </w:rPr>
              <w:t>紫金银行</w:t>
            </w:r>
          </w:p>
        </w:tc>
        <w:tc>
          <w:tcPr>
            <w:tcW w:w="834" w:type="dxa"/>
            <w:vAlign w:val="center"/>
          </w:tcPr>
          <w:p w:rsidR="002B232B" w:rsidRDefault="0056363F">
            <w:pPr>
              <w:jc w:val="center"/>
            </w:pPr>
            <w:r>
              <w:rPr>
                <w:sz w:val="18"/>
                <w:szCs w:val="18"/>
              </w:rPr>
              <w:t>2018-12-20</w:t>
            </w:r>
          </w:p>
        </w:tc>
        <w:tc>
          <w:tcPr>
            <w:tcW w:w="835" w:type="dxa"/>
            <w:vAlign w:val="center"/>
          </w:tcPr>
          <w:p w:rsidR="002B232B" w:rsidRDefault="0056363F">
            <w:pPr>
              <w:jc w:val="center"/>
            </w:pPr>
            <w:r>
              <w:rPr>
                <w:sz w:val="18"/>
                <w:szCs w:val="18"/>
              </w:rPr>
              <w:t>2019-01-04</w:t>
            </w:r>
          </w:p>
        </w:tc>
        <w:tc>
          <w:tcPr>
            <w:tcW w:w="834" w:type="dxa"/>
            <w:vAlign w:val="center"/>
          </w:tcPr>
          <w:p w:rsidR="002B232B" w:rsidRDefault="0056363F">
            <w:pPr>
              <w:jc w:val="center"/>
            </w:pPr>
            <w:r>
              <w:rPr>
                <w:sz w:val="18"/>
                <w:szCs w:val="18"/>
              </w:rPr>
              <w:t>新股未上市</w:t>
            </w:r>
          </w:p>
        </w:tc>
        <w:tc>
          <w:tcPr>
            <w:tcW w:w="835" w:type="dxa"/>
            <w:vAlign w:val="center"/>
          </w:tcPr>
          <w:p w:rsidR="002B232B" w:rsidRDefault="0056363F">
            <w:pPr>
              <w:jc w:val="right"/>
            </w:pPr>
            <w:r>
              <w:rPr>
                <w:sz w:val="18"/>
                <w:szCs w:val="18"/>
              </w:rPr>
              <w:t>3.14</w:t>
            </w:r>
          </w:p>
        </w:tc>
        <w:tc>
          <w:tcPr>
            <w:tcW w:w="834" w:type="dxa"/>
            <w:vAlign w:val="center"/>
          </w:tcPr>
          <w:p w:rsidR="002B232B" w:rsidRDefault="0056363F">
            <w:pPr>
              <w:jc w:val="right"/>
            </w:pPr>
            <w:r>
              <w:rPr>
                <w:sz w:val="18"/>
                <w:szCs w:val="18"/>
              </w:rPr>
              <w:t>3.14</w:t>
            </w:r>
          </w:p>
        </w:tc>
        <w:tc>
          <w:tcPr>
            <w:tcW w:w="835" w:type="dxa"/>
            <w:vAlign w:val="center"/>
          </w:tcPr>
          <w:p w:rsidR="002B232B" w:rsidRDefault="0056363F">
            <w:pPr>
              <w:jc w:val="right"/>
            </w:pPr>
            <w:r>
              <w:rPr>
                <w:sz w:val="18"/>
                <w:szCs w:val="18"/>
              </w:rPr>
              <w:t>15,970</w:t>
            </w:r>
          </w:p>
        </w:tc>
        <w:tc>
          <w:tcPr>
            <w:tcW w:w="834" w:type="dxa"/>
            <w:vAlign w:val="center"/>
          </w:tcPr>
          <w:p w:rsidR="002B232B" w:rsidRDefault="0056363F">
            <w:pPr>
              <w:jc w:val="right"/>
            </w:pPr>
            <w:r>
              <w:rPr>
                <w:sz w:val="18"/>
                <w:szCs w:val="18"/>
              </w:rPr>
              <w:t>50,145.80</w:t>
            </w:r>
          </w:p>
        </w:tc>
        <w:tc>
          <w:tcPr>
            <w:tcW w:w="835" w:type="dxa"/>
            <w:vAlign w:val="center"/>
          </w:tcPr>
          <w:p w:rsidR="002B232B" w:rsidRDefault="0056363F">
            <w:pPr>
              <w:jc w:val="right"/>
            </w:pPr>
            <w:r>
              <w:rPr>
                <w:sz w:val="18"/>
                <w:szCs w:val="18"/>
              </w:rPr>
              <w:t>50,145.80</w:t>
            </w:r>
          </w:p>
        </w:tc>
        <w:tc>
          <w:tcPr>
            <w:tcW w:w="835" w:type="dxa"/>
            <w:vAlign w:val="center"/>
          </w:tcPr>
          <w:p w:rsidR="002B232B" w:rsidRDefault="0056363F">
            <w:pPr>
              <w:jc w:val="center"/>
            </w:pPr>
            <w:r>
              <w:rPr>
                <w:sz w:val="18"/>
                <w:szCs w:val="18"/>
              </w:rPr>
              <w:t>新股</w:t>
            </w:r>
          </w:p>
        </w:tc>
      </w:tr>
    </w:tbl>
    <w:p w:rsidR="002B232B" w:rsidRDefault="0056363F">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2B232B" w:rsidRDefault="002B232B">
      <w:pPr>
        <w:tabs>
          <w:tab w:val="left" w:pos="426"/>
        </w:tabs>
        <w:spacing w:before="29" w:line="288" w:lineRule="auto"/>
        <w:jc w:val="left"/>
        <w:rPr>
          <w:kern w:val="0"/>
          <w:sz w:val="24"/>
        </w:rPr>
      </w:pPr>
    </w:p>
    <w:p w:rsidR="001A59F9" w:rsidRPr="00C840DF" w:rsidRDefault="001A59F9" w:rsidP="00C840DF">
      <w:pPr>
        <w:tabs>
          <w:tab w:val="left" w:pos="426"/>
        </w:tabs>
        <w:spacing w:before="29" w:line="288" w:lineRule="auto"/>
        <w:jc w:val="left"/>
        <w:rPr>
          <w:kern w:val="0"/>
          <w:sz w:val="24"/>
        </w:rPr>
      </w:pPr>
      <w:r w:rsidRPr="00C840DF">
        <w:rPr>
          <w:kern w:val="0"/>
          <w:sz w:val="24"/>
        </w:rPr>
        <w:t>2</w:t>
      </w:r>
      <w:r w:rsidRPr="00C840DF">
        <w:rPr>
          <w:kern w:val="0"/>
          <w:sz w:val="24"/>
        </w:rPr>
        <w:t>、基金还可作为特定投资者，认购首次公开发行股票时公司股东公开发售股份，所认购的股份自发行结束之日起</w:t>
      </w:r>
      <w:r w:rsidRPr="00C840DF">
        <w:rPr>
          <w:kern w:val="0"/>
          <w:sz w:val="24"/>
        </w:rPr>
        <w:t>12</w:t>
      </w:r>
      <w:r w:rsidRPr="00C840DF">
        <w:rPr>
          <w:kern w:val="0"/>
          <w:sz w:val="24"/>
        </w:rPr>
        <w:t>个月内不得转让。</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2B232B" w:rsidRDefault="0056363F">
      <w:pPr>
        <w:spacing w:before="29" w:line="288" w:lineRule="auto"/>
        <w:ind w:firstLineChars="200" w:firstLine="480"/>
        <w:rPr>
          <w:color w:val="000000"/>
          <w:sz w:val="24"/>
        </w:rPr>
      </w:pPr>
      <w:r>
        <w:rPr>
          <w:color w:val="000000"/>
          <w:sz w:val="24"/>
        </w:rPr>
        <w:t>(1)</w:t>
      </w:r>
      <w:r>
        <w:rPr>
          <w:color w:val="000000"/>
          <w:sz w:val="24"/>
        </w:rPr>
        <w:t>公允价值</w:t>
      </w:r>
    </w:p>
    <w:p w:rsidR="002B232B" w:rsidRDefault="0056363F">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2B232B" w:rsidRDefault="0056363F">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第一层次：相同资产或负债在活跃市场上未经调整的报价。</w:t>
      </w:r>
    </w:p>
    <w:p w:rsidR="002B232B" w:rsidRDefault="0056363F">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2B232B" w:rsidRDefault="0056363F">
      <w:pPr>
        <w:spacing w:before="29" w:line="288" w:lineRule="auto"/>
        <w:ind w:firstLineChars="200" w:firstLine="480"/>
        <w:rPr>
          <w:color w:val="000000"/>
          <w:sz w:val="24"/>
        </w:rPr>
      </w:pPr>
      <w:r>
        <w:rPr>
          <w:color w:val="000000"/>
          <w:sz w:val="24"/>
        </w:rPr>
        <w:t>第三层次：相关资产或负债的不可观察输入值。</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2B232B" w:rsidRDefault="0056363F">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2B232B" w:rsidRDefault="0056363F">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761,878,471.91</w:t>
      </w:r>
      <w:r>
        <w:rPr>
          <w:color w:val="000000"/>
          <w:sz w:val="24"/>
        </w:rPr>
        <w:t>元，属于第二层次的余额为</w:t>
      </w:r>
      <w:r>
        <w:rPr>
          <w:color w:val="000000"/>
          <w:sz w:val="24"/>
        </w:rPr>
        <w:t>13,160,145.80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553,995,484.42</w:t>
      </w:r>
      <w:r>
        <w:rPr>
          <w:color w:val="000000"/>
          <w:sz w:val="24"/>
        </w:rPr>
        <w:t>元，第二层次</w:t>
      </w:r>
      <w:r>
        <w:rPr>
          <w:color w:val="000000"/>
          <w:sz w:val="24"/>
        </w:rPr>
        <w:t>88,140,359.74</w:t>
      </w:r>
      <w:r>
        <w:rPr>
          <w:color w:val="000000"/>
          <w:sz w:val="24"/>
        </w:rPr>
        <w:t>元，无第三层次</w:t>
      </w:r>
      <w:r>
        <w:rPr>
          <w:color w:val="000000"/>
          <w:sz w:val="24"/>
        </w:rPr>
        <w:t>)</w:t>
      </w:r>
      <w:r>
        <w:rPr>
          <w:color w:val="000000"/>
          <w:sz w:val="24"/>
        </w:rPr>
        <w:t>。</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2B232B" w:rsidRDefault="0056363F">
      <w:pPr>
        <w:spacing w:before="29" w:line="288" w:lineRule="auto"/>
        <w:ind w:firstLineChars="200" w:firstLine="480"/>
        <w:rPr>
          <w:color w:val="000000"/>
          <w:sz w:val="24"/>
        </w:rPr>
      </w:pPr>
      <w:r>
        <w:rPr>
          <w:color w:val="000000"/>
          <w:sz w:val="24"/>
        </w:rPr>
        <w:t>无。</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2B232B" w:rsidRDefault="0056363F">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2B232B" w:rsidRDefault="0056363F">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2B232B" w:rsidRDefault="002B232B">
      <w:pPr>
        <w:spacing w:before="29" w:line="288" w:lineRule="auto"/>
        <w:ind w:firstLineChars="200" w:firstLine="480"/>
        <w:rPr>
          <w:color w:val="000000"/>
          <w:sz w:val="24"/>
        </w:rPr>
      </w:pPr>
    </w:p>
    <w:p w:rsidR="002B232B" w:rsidRDefault="0056363F">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04616F">
      <w:pPr>
        <w:spacing w:before="29" w:line="288" w:lineRule="auto"/>
        <w:ind w:firstLineChars="200" w:firstLine="480"/>
        <w:rPr>
          <w:color w:val="000000"/>
          <w:sz w:val="24"/>
        </w:rPr>
      </w:pP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lastRenderedPageBreak/>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775,038,617.71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77.07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775,038,617.71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77.07</w:t>
            </w:r>
          </w:p>
        </w:tc>
      </w:tr>
      <w:tr w:rsidR="0056363F" w:rsidRPr="0091212A" w:rsidTr="00E15A4E">
        <w:trPr>
          <w:jc w:val="center"/>
        </w:trPr>
        <w:tc>
          <w:tcPr>
            <w:tcW w:w="1080" w:type="dxa"/>
            <w:vAlign w:val="center"/>
          </w:tcPr>
          <w:p w:rsidR="0056363F" w:rsidRPr="003A0690" w:rsidRDefault="0056363F" w:rsidP="003A0690">
            <w:pPr>
              <w:spacing w:before="29" w:line="288" w:lineRule="auto"/>
              <w:jc w:val="center"/>
              <w:rPr>
                <w:color w:val="000000"/>
                <w:sz w:val="24"/>
              </w:rPr>
            </w:pPr>
            <w:r>
              <w:rPr>
                <w:rFonts w:hint="eastAsia"/>
                <w:color w:val="000000"/>
                <w:sz w:val="24"/>
              </w:rPr>
              <w:t>2</w:t>
            </w:r>
          </w:p>
        </w:tc>
        <w:tc>
          <w:tcPr>
            <w:tcW w:w="2854" w:type="dxa"/>
            <w:vAlign w:val="center"/>
          </w:tcPr>
          <w:p w:rsidR="0056363F" w:rsidRPr="003A0690" w:rsidRDefault="0056363F" w:rsidP="003A0690">
            <w:pPr>
              <w:spacing w:before="29" w:line="288" w:lineRule="auto"/>
              <w:ind w:leftChars="50" w:left="105"/>
              <w:rPr>
                <w:sz w:val="24"/>
              </w:rPr>
            </w:pPr>
            <w:r>
              <w:rPr>
                <w:rFonts w:hint="eastAsia"/>
                <w:sz w:val="24"/>
              </w:rPr>
              <w:t>基金</w:t>
            </w:r>
            <w:r>
              <w:rPr>
                <w:sz w:val="24"/>
              </w:rPr>
              <w:t>投资</w:t>
            </w:r>
          </w:p>
        </w:tc>
        <w:tc>
          <w:tcPr>
            <w:tcW w:w="3402" w:type="dxa"/>
            <w:vAlign w:val="center"/>
          </w:tcPr>
          <w:p w:rsidR="0056363F" w:rsidRPr="003A0690" w:rsidRDefault="0056363F" w:rsidP="005531B6">
            <w:pPr>
              <w:spacing w:before="29" w:line="360" w:lineRule="auto"/>
              <w:ind w:left="17"/>
              <w:jc w:val="right"/>
              <w:rPr>
                <w:color w:val="000000"/>
                <w:sz w:val="24"/>
              </w:rPr>
            </w:pPr>
            <w:r>
              <w:rPr>
                <w:rFonts w:hint="eastAsia"/>
                <w:color w:val="000000"/>
                <w:sz w:val="24"/>
              </w:rPr>
              <w:t>-</w:t>
            </w:r>
          </w:p>
        </w:tc>
        <w:tc>
          <w:tcPr>
            <w:tcW w:w="1664" w:type="dxa"/>
            <w:vAlign w:val="center"/>
          </w:tcPr>
          <w:p w:rsidR="0056363F" w:rsidRPr="003A0690" w:rsidRDefault="0056363F" w:rsidP="005531B6">
            <w:pPr>
              <w:spacing w:before="29" w:line="360" w:lineRule="auto"/>
              <w:ind w:left="17"/>
              <w:jc w:val="right"/>
              <w:rPr>
                <w:color w:val="000000"/>
                <w:sz w:val="24"/>
              </w:rPr>
            </w:pPr>
            <w:r>
              <w:rPr>
                <w:rFonts w:hint="eastAsia"/>
                <w:color w:val="000000"/>
                <w:sz w:val="24"/>
              </w:rPr>
              <w:t>-</w:t>
            </w:r>
          </w:p>
        </w:tc>
      </w:tr>
      <w:tr w:rsidR="009A36E4" w:rsidRPr="0091212A" w:rsidTr="00E15A4E">
        <w:trPr>
          <w:jc w:val="center"/>
        </w:trPr>
        <w:tc>
          <w:tcPr>
            <w:tcW w:w="1080" w:type="dxa"/>
            <w:vAlign w:val="center"/>
          </w:tcPr>
          <w:p w:rsidR="009A36E4" w:rsidRPr="003A0690" w:rsidRDefault="0056363F" w:rsidP="003A0690">
            <w:pPr>
              <w:spacing w:before="29" w:line="288" w:lineRule="auto"/>
              <w:jc w:val="center"/>
              <w:rPr>
                <w:color w:val="000000"/>
                <w:sz w:val="24"/>
              </w:rPr>
            </w:pPr>
            <w:r>
              <w:rPr>
                <w:color w:val="000000"/>
                <w:sz w:val="24"/>
              </w:rPr>
              <w:t>3</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56363F" w:rsidP="00E86A35">
            <w:pPr>
              <w:spacing w:before="29" w:line="288" w:lineRule="auto"/>
              <w:jc w:val="center"/>
              <w:rPr>
                <w:color w:val="000000"/>
                <w:sz w:val="24"/>
              </w:rPr>
            </w:pPr>
            <w:r>
              <w:rPr>
                <w:color w:val="000000"/>
                <w:sz w:val="24"/>
              </w:rPr>
              <w:t>4</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56363F" w:rsidP="003A0690">
            <w:pPr>
              <w:spacing w:before="29" w:line="288" w:lineRule="auto"/>
              <w:jc w:val="center"/>
              <w:rPr>
                <w:color w:val="000000"/>
                <w:sz w:val="24"/>
              </w:rPr>
            </w:pPr>
            <w:r>
              <w:rPr>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56363F" w:rsidP="003A0690">
            <w:pPr>
              <w:spacing w:before="29" w:line="288" w:lineRule="auto"/>
              <w:jc w:val="center"/>
              <w:rPr>
                <w:color w:val="000000"/>
                <w:sz w:val="24"/>
              </w:rPr>
            </w:pPr>
            <w:r>
              <w:rPr>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56363F" w:rsidP="003A0690">
            <w:pPr>
              <w:spacing w:before="29" w:line="288" w:lineRule="auto"/>
              <w:jc w:val="center"/>
              <w:rPr>
                <w:color w:val="000000"/>
                <w:sz w:val="24"/>
              </w:rPr>
            </w:pPr>
            <w:r>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230,043,259.94</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22.87</w:t>
            </w:r>
          </w:p>
        </w:tc>
      </w:tr>
      <w:tr w:rsidR="00AC1249" w:rsidRPr="0091212A" w:rsidTr="00E15A4E">
        <w:trPr>
          <w:jc w:val="center"/>
        </w:trPr>
        <w:tc>
          <w:tcPr>
            <w:tcW w:w="1080" w:type="dxa"/>
            <w:vAlign w:val="center"/>
          </w:tcPr>
          <w:p w:rsidR="00AC1249" w:rsidRPr="003A0690" w:rsidRDefault="0056363F" w:rsidP="003A0690">
            <w:pPr>
              <w:spacing w:before="29" w:line="288" w:lineRule="auto"/>
              <w:jc w:val="center"/>
              <w:rPr>
                <w:color w:val="000000"/>
                <w:sz w:val="24"/>
              </w:rPr>
            </w:pPr>
            <w:r>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595,962.69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0.06</w:t>
            </w:r>
          </w:p>
        </w:tc>
      </w:tr>
      <w:tr w:rsidR="00AC1249" w:rsidRPr="0091212A" w:rsidTr="00E15A4E">
        <w:trPr>
          <w:jc w:val="center"/>
        </w:trPr>
        <w:tc>
          <w:tcPr>
            <w:tcW w:w="1080" w:type="dxa"/>
            <w:vAlign w:val="center"/>
          </w:tcPr>
          <w:p w:rsidR="00AC1249" w:rsidRPr="003A0690" w:rsidRDefault="0056363F" w:rsidP="003A0690">
            <w:pPr>
              <w:spacing w:before="29" w:line="288" w:lineRule="auto"/>
              <w:jc w:val="center"/>
              <w:rPr>
                <w:color w:val="000000"/>
                <w:sz w:val="24"/>
              </w:rPr>
            </w:pPr>
            <w:r>
              <w:rPr>
                <w:color w:val="000000"/>
                <w:sz w:val="24"/>
              </w:rPr>
              <w:t>9</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1,005,677,840.34</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543,199,127.54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37,939,529.04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13,110,000.00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50,145.80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165,625,358.22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16.91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889,972.08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9,193,378.95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5,031,106.08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0.51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775,038,617.71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79.14</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2B232B">
        <w:trPr>
          <w:jc w:val="center"/>
        </w:trPr>
        <w:tc>
          <w:tcPr>
            <w:tcW w:w="817" w:type="dxa"/>
            <w:vAlign w:val="center"/>
          </w:tcPr>
          <w:p w:rsidR="002B232B" w:rsidRDefault="0056363F">
            <w:pPr>
              <w:jc w:val="center"/>
            </w:pPr>
            <w:r>
              <w:rPr>
                <w:color w:val="000000"/>
                <w:sz w:val="24"/>
              </w:rPr>
              <w:t>1</w:t>
            </w:r>
          </w:p>
        </w:tc>
        <w:tc>
          <w:tcPr>
            <w:tcW w:w="1276" w:type="dxa"/>
            <w:vAlign w:val="center"/>
          </w:tcPr>
          <w:p w:rsidR="002B232B" w:rsidRDefault="0056363F">
            <w:pPr>
              <w:jc w:val="center"/>
            </w:pPr>
            <w:r>
              <w:rPr>
                <w:color w:val="000000"/>
                <w:sz w:val="24"/>
              </w:rPr>
              <w:t>300146</w:t>
            </w:r>
          </w:p>
        </w:tc>
        <w:tc>
          <w:tcPr>
            <w:tcW w:w="1701" w:type="dxa"/>
            <w:vAlign w:val="center"/>
          </w:tcPr>
          <w:p w:rsidR="002B232B" w:rsidRDefault="0056363F">
            <w:pPr>
              <w:jc w:val="center"/>
            </w:pPr>
            <w:r>
              <w:rPr>
                <w:color w:val="000000"/>
                <w:sz w:val="24"/>
              </w:rPr>
              <w:t>汤臣倍健</w:t>
            </w:r>
          </w:p>
        </w:tc>
        <w:tc>
          <w:tcPr>
            <w:tcW w:w="1559" w:type="dxa"/>
            <w:vAlign w:val="center"/>
          </w:tcPr>
          <w:p w:rsidR="002B232B" w:rsidRDefault="0056363F">
            <w:pPr>
              <w:jc w:val="right"/>
            </w:pPr>
            <w:r>
              <w:rPr>
                <w:color w:val="000000"/>
                <w:sz w:val="24"/>
              </w:rPr>
              <w:t>5,342,985</w:t>
            </w:r>
          </w:p>
        </w:tc>
        <w:tc>
          <w:tcPr>
            <w:tcW w:w="1701" w:type="dxa"/>
            <w:vAlign w:val="center"/>
          </w:tcPr>
          <w:p w:rsidR="002B232B" w:rsidRDefault="0056363F">
            <w:pPr>
              <w:jc w:val="right"/>
            </w:pPr>
            <w:r>
              <w:rPr>
                <w:color w:val="000000"/>
                <w:sz w:val="24"/>
              </w:rPr>
              <w:t>90,777,315.15</w:t>
            </w:r>
          </w:p>
        </w:tc>
        <w:tc>
          <w:tcPr>
            <w:tcW w:w="1843" w:type="dxa"/>
            <w:vAlign w:val="center"/>
          </w:tcPr>
          <w:p w:rsidR="002B232B" w:rsidRDefault="0056363F">
            <w:pPr>
              <w:jc w:val="right"/>
            </w:pPr>
            <w:r>
              <w:rPr>
                <w:color w:val="000000"/>
                <w:sz w:val="24"/>
              </w:rPr>
              <w:t>9.27</w:t>
            </w:r>
          </w:p>
        </w:tc>
      </w:tr>
      <w:tr w:rsidR="002B232B">
        <w:trPr>
          <w:jc w:val="center"/>
        </w:trPr>
        <w:tc>
          <w:tcPr>
            <w:tcW w:w="817" w:type="dxa"/>
            <w:vAlign w:val="center"/>
          </w:tcPr>
          <w:p w:rsidR="002B232B" w:rsidRDefault="0056363F">
            <w:pPr>
              <w:jc w:val="center"/>
            </w:pPr>
            <w:r>
              <w:rPr>
                <w:color w:val="000000"/>
                <w:sz w:val="24"/>
              </w:rPr>
              <w:t>2</w:t>
            </w:r>
          </w:p>
        </w:tc>
        <w:tc>
          <w:tcPr>
            <w:tcW w:w="1276" w:type="dxa"/>
            <w:vAlign w:val="center"/>
          </w:tcPr>
          <w:p w:rsidR="002B232B" w:rsidRDefault="0056363F">
            <w:pPr>
              <w:jc w:val="center"/>
            </w:pPr>
            <w:r>
              <w:rPr>
                <w:color w:val="000000"/>
                <w:sz w:val="24"/>
              </w:rPr>
              <w:t>600519</w:t>
            </w:r>
          </w:p>
        </w:tc>
        <w:tc>
          <w:tcPr>
            <w:tcW w:w="1701" w:type="dxa"/>
            <w:vAlign w:val="center"/>
          </w:tcPr>
          <w:p w:rsidR="002B232B" w:rsidRDefault="0056363F">
            <w:pPr>
              <w:jc w:val="center"/>
            </w:pPr>
            <w:r>
              <w:rPr>
                <w:color w:val="000000"/>
                <w:sz w:val="24"/>
              </w:rPr>
              <w:t>贵州茅台</w:t>
            </w:r>
          </w:p>
        </w:tc>
        <w:tc>
          <w:tcPr>
            <w:tcW w:w="1559" w:type="dxa"/>
            <w:vAlign w:val="center"/>
          </w:tcPr>
          <w:p w:rsidR="002B232B" w:rsidRDefault="0056363F">
            <w:pPr>
              <w:jc w:val="right"/>
            </w:pPr>
            <w:r>
              <w:rPr>
                <w:color w:val="000000"/>
                <w:sz w:val="24"/>
              </w:rPr>
              <w:t>150,043</w:t>
            </w:r>
          </w:p>
        </w:tc>
        <w:tc>
          <w:tcPr>
            <w:tcW w:w="1701" w:type="dxa"/>
            <w:vAlign w:val="center"/>
          </w:tcPr>
          <w:p w:rsidR="002B232B" w:rsidRDefault="0056363F">
            <w:pPr>
              <w:jc w:val="right"/>
            </w:pPr>
            <w:r>
              <w:rPr>
                <w:color w:val="000000"/>
                <w:sz w:val="24"/>
              </w:rPr>
              <w:t>88,526,870.43</w:t>
            </w:r>
          </w:p>
        </w:tc>
        <w:tc>
          <w:tcPr>
            <w:tcW w:w="1843" w:type="dxa"/>
            <w:vAlign w:val="center"/>
          </w:tcPr>
          <w:p w:rsidR="002B232B" w:rsidRDefault="0056363F">
            <w:pPr>
              <w:jc w:val="right"/>
            </w:pPr>
            <w:r>
              <w:rPr>
                <w:color w:val="000000"/>
                <w:sz w:val="24"/>
              </w:rPr>
              <w:t>9.04</w:t>
            </w:r>
          </w:p>
        </w:tc>
      </w:tr>
      <w:tr w:rsidR="002B232B">
        <w:trPr>
          <w:jc w:val="center"/>
        </w:trPr>
        <w:tc>
          <w:tcPr>
            <w:tcW w:w="817" w:type="dxa"/>
            <w:vAlign w:val="center"/>
          </w:tcPr>
          <w:p w:rsidR="002B232B" w:rsidRDefault="0056363F">
            <w:pPr>
              <w:jc w:val="center"/>
            </w:pPr>
            <w:r>
              <w:rPr>
                <w:color w:val="000000"/>
                <w:sz w:val="24"/>
              </w:rPr>
              <w:t>3</w:t>
            </w:r>
          </w:p>
        </w:tc>
        <w:tc>
          <w:tcPr>
            <w:tcW w:w="1276" w:type="dxa"/>
            <w:vAlign w:val="center"/>
          </w:tcPr>
          <w:p w:rsidR="002B232B" w:rsidRDefault="0056363F">
            <w:pPr>
              <w:jc w:val="center"/>
            </w:pPr>
            <w:r>
              <w:rPr>
                <w:color w:val="000000"/>
                <w:sz w:val="24"/>
              </w:rPr>
              <w:t>002304</w:t>
            </w:r>
          </w:p>
        </w:tc>
        <w:tc>
          <w:tcPr>
            <w:tcW w:w="1701" w:type="dxa"/>
            <w:vAlign w:val="center"/>
          </w:tcPr>
          <w:p w:rsidR="002B232B" w:rsidRDefault="0056363F">
            <w:pPr>
              <w:jc w:val="center"/>
            </w:pPr>
            <w:r>
              <w:rPr>
                <w:color w:val="000000"/>
                <w:sz w:val="24"/>
              </w:rPr>
              <w:t>洋河股份</w:t>
            </w:r>
          </w:p>
        </w:tc>
        <w:tc>
          <w:tcPr>
            <w:tcW w:w="1559" w:type="dxa"/>
            <w:vAlign w:val="center"/>
          </w:tcPr>
          <w:p w:rsidR="002B232B" w:rsidRDefault="0056363F">
            <w:pPr>
              <w:jc w:val="right"/>
            </w:pPr>
            <w:r>
              <w:rPr>
                <w:color w:val="000000"/>
                <w:sz w:val="24"/>
              </w:rPr>
              <w:t>637,430</w:t>
            </w:r>
          </w:p>
        </w:tc>
        <w:tc>
          <w:tcPr>
            <w:tcW w:w="1701" w:type="dxa"/>
            <w:vAlign w:val="center"/>
          </w:tcPr>
          <w:p w:rsidR="002B232B" w:rsidRDefault="0056363F">
            <w:pPr>
              <w:jc w:val="right"/>
            </w:pPr>
            <w:r>
              <w:rPr>
                <w:color w:val="000000"/>
                <w:sz w:val="24"/>
              </w:rPr>
              <w:t>60,377,369.60</w:t>
            </w:r>
          </w:p>
        </w:tc>
        <w:tc>
          <w:tcPr>
            <w:tcW w:w="1843" w:type="dxa"/>
            <w:vAlign w:val="center"/>
          </w:tcPr>
          <w:p w:rsidR="002B232B" w:rsidRDefault="0056363F">
            <w:pPr>
              <w:jc w:val="right"/>
            </w:pPr>
            <w:r>
              <w:rPr>
                <w:color w:val="000000"/>
                <w:sz w:val="24"/>
              </w:rPr>
              <w:t>6.17</w:t>
            </w:r>
          </w:p>
        </w:tc>
      </w:tr>
      <w:tr w:rsidR="002B232B">
        <w:trPr>
          <w:jc w:val="center"/>
        </w:trPr>
        <w:tc>
          <w:tcPr>
            <w:tcW w:w="817" w:type="dxa"/>
            <w:vAlign w:val="center"/>
          </w:tcPr>
          <w:p w:rsidR="002B232B" w:rsidRDefault="0056363F">
            <w:pPr>
              <w:jc w:val="center"/>
            </w:pPr>
            <w:r>
              <w:rPr>
                <w:color w:val="000000"/>
                <w:sz w:val="24"/>
              </w:rPr>
              <w:t>4</w:t>
            </w:r>
          </w:p>
        </w:tc>
        <w:tc>
          <w:tcPr>
            <w:tcW w:w="1276" w:type="dxa"/>
            <w:vAlign w:val="center"/>
          </w:tcPr>
          <w:p w:rsidR="002B232B" w:rsidRDefault="0056363F">
            <w:pPr>
              <w:jc w:val="center"/>
            </w:pPr>
            <w:r>
              <w:rPr>
                <w:color w:val="000000"/>
                <w:sz w:val="24"/>
              </w:rPr>
              <w:t>601155</w:t>
            </w:r>
          </w:p>
        </w:tc>
        <w:tc>
          <w:tcPr>
            <w:tcW w:w="1701" w:type="dxa"/>
            <w:vAlign w:val="center"/>
          </w:tcPr>
          <w:p w:rsidR="002B232B" w:rsidRDefault="0056363F">
            <w:pPr>
              <w:jc w:val="center"/>
            </w:pPr>
            <w:r>
              <w:rPr>
                <w:color w:val="000000"/>
                <w:sz w:val="24"/>
              </w:rPr>
              <w:t>新城控股</w:t>
            </w:r>
          </w:p>
        </w:tc>
        <w:tc>
          <w:tcPr>
            <w:tcW w:w="1559" w:type="dxa"/>
            <w:vAlign w:val="center"/>
          </w:tcPr>
          <w:p w:rsidR="002B232B" w:rsidRDefault="0056363F">
            <w:pPr>
              <w:jc w:val="right"/>
            </w:pPr>
            <w:r>
              <w:rPr>
                <w:color w:val="000000"/>
                <w:sz w:val="24"/>
              </w:rPr>
              <w:t>2,526,729</w:t>
            </w:r>
          </w:p>
        </w:tc>
        <w:tc>
          <w:tcPr>
            <w:tcW w:w="1701" w:type="dxa"/>
            <w:vAlign w:val="center"/>
          </w:tcPr>
          <w:p w:rsidR="002B232B" w:rsidRDefault="0056363F">
            <w:pPr>
              <w:jc w:val="right"/>
            </w:pPr>
            <w:r>
              <w:rPr>
                <w:color w:val="000000"/>
                <w:sz w:val="24"/>
              </w:rPr>
              <w:t>59,858,210.01</w:t>
            </w:r>
          </w:p>
        </w:tc>
        <w:tc>
          <w:tcPr>
            <w:tcW w:w="1843" w:type="dxa"/>
            <w:vAlign w:val="center"/>
          </w:tcPr>
          <w:p w:rsidR="002B232B" w:rsidRDefault="0056363F">
            <w:pPr>
              <w:jc w:val="right"/>
            </w:pPr>
            <w:r>
              <w:rPr>
                <w:color w:val="000000"/>
                <w:sz w:val="24"/>
              </w:rPr>
              <w:t>6.11</w:t>
            </w:r>
          </w:p>
        </w:tc>
      </w:tr>
      <w:tr w:rsidR="002B232B">
        <w:trPr>
          <w:jc w:val="center"/>
        </w:trPr>
        <w:tc>
          <w:tcPr>
            <w:tcW w:w="817" w:type="dxa"/>
            <w:vAlign w:val="center"/>
          </w:tcPr>
          <w:p w:rsidR="002B232B" w:rsidRDefault="0056363F">
            <w:pPr>
              <w:jc w:val="center"/>
            </w:pPr>
            <w:r>
              <w:rPr>
                <w:color w:val="000000"/>
                <w:sz w:val="24"/>
              </w:rPr>
              <w:t>5</w:t>
            </w:r>
          </w:p>
        </w:tc>
        <w:tc>
          <w:tcPr>
            <w:tcW w:w="1276" w:type="dxa"/>
            <w:vAlign w:val="center"/>
          </w:tcPr>
          <w:p w:rsidR="002B232B" w:rsidRDefault="0056363F">
            <w:pPr>
              <w:jc w:val="center"/>
            </w:pPr>
            <w:r>
              <w:rPr>
                <w:color w:val="000000"/>
                <w:sz w:val="24"/>
              </w:rPr>
              <w:t>000858</w:t>
            </w:r>
          </w:p>
        </w:tc>
        <w:tc>
          <w:tcPr>
            <w:tcW w:w="1701" w:type="dxa"/>
            <w:vAlign w:val="center"/>
          </w:tcPr>
          <w:p w:rsidR="002B232B" w:rsidRDefault="0056363F">
            <w:pPr>
              <w:jc w:val="center"/>
            </w:pPr>
            <w:r>
              <w:rPr>
                <w:color w:val="000000"/>
                <w:sz w:val="24"/>
              </w:rPr>
              <w:t>五粮液</w:t>
            </w:r>
          </w:p>
        </w:tc>
        <w:tc>
          <w:tcPr>
            <w:tcW w:w="1559" w:type="dxa"/>
            <w:vAlign w:val="center"/>
          </w:tcPr>
          <w:p w:rsidR="002B232B" w:rsidRDefault="0056363F">
            <w:pPr>
              <w:jc w:val="right"/>
            </w:pPr>
            <w:r>
              <w:rPr>
                <w:color w:val="000000"/>
                <w:sz w:val="24"/>
              </w:rPr>
              <w:t>1,173,667</w:t>
            </w:r>
          </w:p>
        </w:tc>
        <w:tc>
          <w:tcPr>
            <w:tcW w:w="1701" w:type="dxa"/>
            <w:vAlign w:val="center"/>
          </w:tcPr>
          <w:p w:rsidR="002B232B" w:rsidRDefault="0056363F">
            <w:pPr>
              <w:jc w:val="right"/>
            </w:pPr>
            <w:r>
              <w:rPr>
                <w:color w:val="000000"/>
                <w:sz w:val="24"/>
              </w:rPr>
              <w:t>59,716,176.96</w:t>
            </w:r>
          </w:p>
        </w:tc>
        <w:tc>
          <w:tcPr>
            <w:tcW w:w="1843" w:type="dxa"/>
            <w:vAlign w:val="center"/>
          </w:tcPr>
          <w:p w:rsidR="002B232B" w:rsidRDefault="0056363F">
            <w:pPr>
              <w:jc w:val="right"/>
            </w:pPr>
            <w:r>
              <w:rPr>
                <w:color w:val="000000"/>
                <w:sz w:val="24"/>
              </w:rPr>
              <w:t>6.10</w:t>
            </w:r>
          </w:p>
        </w:tc>
      </w:tr>
      <w:tr w:rsidR="002B232B">
        <w:trPr>
          <w:jc w:val="center"/>
        </w:trPr>
        <w:tc>
          <w:tcPr>
            <w:tcW w:w="817" w:type="dxa"/>
            <w:vAlign w:val="center"/>
          </w:tcPr>
          <w:p w:rsidR="002B232B" w:rsidRDefault="0056363F">
            <w:pPr>
              <w:jc w:val="center"/>
            </w:pPr>
            <w:r>
              <w:rPr>
                <w:color w:val="000000"/>
                <w:sz w:val="24"/>
              </w:rPr>
              <w:t>6</w:t>
            </w:r>
          </w:p>
        </w:tc>
        <w:tc>
          <w:tcPr>
            <w:tcW w:w="1276" w:type="dxa"/>
            <w:vAlign w:val="center"/>
          </w:tcPr>
          <w:p w:rsidR="002B232B" w:rsidRDefault="0056363F">
            <w:pPr>
              <w:jc w:val="center"/>
            </w:pPr>
            <w:r>
              <w:rPr>
                <w:color w:val="000000"/>
                <w:sz w:val="24"/>
              </w:rPr>
              <w:t>603808</w:t>
            </w:r>
          </w:p>
        </w:tc>
        <w:tc>
          <w:tcPr>
            <w:tcW w:w="1701" w:type="dxa"/>
            <w:vAlign w:val="center"/>
          </w:tcPr>
          <w:p w:rsidR="002B232B" w:rsidRDefault="0056363F">
            <w:pPr>
              <w:jc w:val="center"/>
            </w:pPr>
            <w:r>
              <w:rPr>
                <w:color w:val="000000"/>
                <w:sz w:val="24"/>
              </w:rPr>
              <w:t>歌力思</w:t>
            </w:r>
          </w:p>
        </w:tc>
        <w:tc>
          <w:tcPr>
            <w:tcW w:w="1559" w:type="dxa"/>
            <w:vAlign w:val="center"/>
          </w:tcPr>
          <w:p w:rsidR="002B232B" w:rsidRDefault="0056363F">
            <w:pPr>
              <w:jc w:val="right"/>
            </w:pPr>
            <w:r>
              <w:rPr>
                <w:color w:val="000000"/>
                <w:sz w:val="24"/>
              </w:rPr>
              <w:t>3,654,150</w:t>
            </w:r>
          </w:p>
        </w:tc>
        <w:tc>
          <w:tcPr>
            <w:tcW w:w="1701" w:type="dxa"/>
            <w:vAlign w:val="center"/>
          </w:tcPr>
          <w:p w:rsidR="002B232B" w:rsidRDefault="0056363F">
            <w:pPr>
              <w:jc w:val="right"/>
            </w:pPr>
            <w:r>
              <w:rPr>
                <w:color w:val="000000"/>
                <w:sz w:val="24"/>
              </w:rPr>
              <w:t>59,343,396.00</w:t>
            </w:r>
          </w:p>
        </w:tc>
        <w:tc>
          <w:tcPr>
            <w:tcW w:w="1843" w:type="dxa"/>
            <w:vAlign w:val="center"/>
          </w:tcPr>
          <w:p w:rsidR="002B232B" w:rsidRDefault="0056363F">
            <w:pPr>
              <w:jc w:val="right"/>
            </w:pPr>
            <w:r>
              <w:rPr>
                <w:color w:val="000000"/>
                <w:sz w:val="24"/>
              </w:rPr>
              <w:t>6.06</w:t>
            </w:r>
          </w:p>
        </w:tc>
      </w:tr>
      <w:tr w:rsidR="002B232B">
        <w:trPr>
          <w:jc w:val="center"/>
        </w:trPr>
        <w:tc>
          <w:tcPr>
            <w:tcW w:w="817" w:type="dxa"/>
            <w:vAlign w:val="center"/>
          </w:tcPr>
          <w:p w:rsidR="002B232B" w:rsidRDefault="0056363F">
            <w:pPr>
              <w:jc w:val="center"/>
            </w:pPr>
            <w:r>
              <w:rPr>
                <w:color w:val="000000"/>
                <w:sz w:val="24"/>
              </w:rPr>
              <w:t>7</w:t>
            </w:r>
          </w:p>
        </w:tc>
        <w:tc>
          <w:tcPr>
            <w:tcW w:w="1276" w:type="dxa"/>
            <w:vAlign w:val="center"/>
          </w:tcPr>
          <w:p w:rsidR="002B232B" w:rsidRDefault="0056363F">
            <w:pPr>
              <w:jc w:val="center"/>
            </w:pPr>
            <w:r>
              <w:rPr>
                <w:color w:val="000000"/>
                <w:sz w:val="24"/>
              </w:rPr>
              <w:t>600048</w:t>
            </w:r>
          </w:p>
        </w:tc>
        <w:tc>
          <w:tcPr>
            <w:tcW w:w="1701" w:type="dxa"/>
            <w:vAlign w:val="center"/>
          </w:tcPr>
          <w:p w:rsidR="002B232B" w:rsidRDefault="0056363F">
            <w:pPr>
              <w:jc w:val="center"/>
            </w:pPr>
            <w:r>
              <w:rPr>
                <w:color w:val="000000"/>
                <w:sz w:val="24"/>
              </w:rPr>
              <w:t>保利地产</w:t>
            </w:r>
          </w:p>
        </w:tc>
        <w:tc>
          <w:tcPr>
            <w:tcW w:w="1559" w:type="dxa"/>
            <w:vAlign w:val="center"/>
          </w:tcPr>
          <w:p w:rsidR="002B232B" w:rsidRDefault="0056363F">
            <w:pPr>
              <w:jc w:val="right"/>
            </w:pPr>
            <w:r>
              <w:rPr>
                <w:color w:val="000000"/>
                <w:sz w:val="24"/>
              </w:rPr>
              <w:t>4,965,091</w:t>
            </w:r>
          </w:p>
        </w:tc>
        <w:tc>
          <w:tcPr>
            <w:tcW w:w="1701" w:type="dxa"/>
            <w:vAlign w:val="center"/>
          </w:tcPr>
          <w:p w:rsidR="002B232B" w:rsidRDefault="0056363F">
            <w:pPr>
              <w:jc w:val="right"/>
            </w:pPr>
            <w:r>
              <w:rPr>
                <w:color w:val="000000"/>
                <w:sz w:val="24"/>
              </w:rPr>
              <w:t>58,538,422.89</w:t>
            </w:r>
          </w:p>
        </w:tc>
        <w:tc>
          <w:tcPr>
            <w:tcW w:w="1843" w:type="dxa"/>
            <w:vAlign w:val="center"/>
          </w:tcPr>
          <w:p w:rsidR="002B232B" w:rsidRDefault="0056363F">
            <w:pPr>
              <w:jc w:val="right"/>
            </w:pPr>
            <w:r>
              <w:rPr>
                <w:color w:val="000000"/>
                <w:sz w:val="24"/>
              </w:rPr>
              <w:t>5.98</w:t>
            </w:r>
          </w:p>
        </w:tc>
      </w:tr>
      <w:tr w:rsidR="002B232B">
        <w:trPr>
          <w:jc w:val="center"/>
        </w:trPr>
        <w:tc>
          <w:tcPr>
            <w:tcW w:w="817" w:type="dxa"/>
            <w:vAlign w:val="center"/>
          </w:tcPr>
          <w:p w:rsidR="002B232B" w:rsidRDefault="0056363F">
            <w:pPr>
              <w:jc w:val="center"/>
            </w:pPr>
            <w:r>
              <w:rPr>
                <w:color w:val="000000"/>
                <w:sz w:val="24"/>
              </w:rPr>
              <w:t>8</w:t>
            </w:r>
          </w:p>
        </w:tc>
        <w:tc>
          <w:tcPr>
            <w:tcW w:w="1276" w:type="dxa"/>
            <w:vAlign w:val="center"/>
          </w:tcPr>
          <w:p w:rsidR="002B232B" w:rsidRDefault="0056363F">
            <w:pPr>
              <w:jc w:val="center"/>
            </w:pPr>
            <w:r>
              <w:rPr>
                <w:color w:val="000000"/>
                <w:sz w:val="24"/>
              </w:rPr>
              <w:t>600276</w:t>
            </w:r>
          </w:p>
        </w:tc>
        <w:tc>
          <w:tcPr>
            <w:tcW w:w="1701" w:type="dxa"/>
            <w:vAlign w:val="center"/>
          </w:tcPr>
          <w:p w:rsidR="002B232B" w:rsidRDefault="0056363F">
            <w:pPr>
              <w:jc w:val="center"/>
            </w:pPr>
            <w:r>
              <w:rPr>
                <w:color w:val="000000"/>
                <w:sz w:val="24"/>
              </w:rPr>
              <w:t>恒瑞医药</w:t>
            </w:r>
          </w:p>
        </w:tc>
        <w:tc>
          <w:tcPr>
            <w:tcW w:w="1559" w:type="dxa"/>
            <w:vAlign w:val="center"/>
          </w:tcPr>
          <w:p w:rsidR="002B232B" w:rsidRDefault="0056363F">
            <w:pPr>
              <w:jc w:val="right"/>
            </w:pPr>
            <w:r>
              <w:rPr>
                <w:color w:val="000000"/>
                <w:sz w:val="24"/>
              </w:rPr>
              <w:t>923,100</w:t>
            </w:r>
          </w:p>
        </w:tc>
        <w:tc>
          <w:tcPr>
            <w:tcW w:w="1701" w:type="dxa"/>
            <w:vAlign w:val="center"/>
          </w:tcPr>
          <w:p w:rsidR="002B232B" w:rsidRDefault="0056363F">
            <w:pPr>
              <w:jc w:val="right"/>
            </w:pPr>
            <w:r>
              <w:rPr>
                <w:color w:val="000000"/>
                <w:sz w:val="24"/>
              </w:rPr>
              <w:t>48,693,525.00</w:t>
            </w:r>
          </w:p>
        </w:tc>
        <w:tc>
          <w:tcPr>
            <w:tcW w:w="1843" w:type="dxa"/>
            <w:vAlign w:val="center"/>
          </w:tcPr>
          <w:p w:rsidR="002B232B" w:rsidRDefault="0056363F">
            <w:pPr>
              <w:jc w:val="right"/>
            </w:pPr>
            <w:r>
              <w:rPr>
                <w:color w:val="000000"/>
                <w:sz w:val="24"/>
              </w:rPr>
              <w:t>4.97</w:t>
            </w:r>
          </w:p>
        </w:tc>
      </w:tr>
      <w:tr w:rsidR="002B232B">
        <w:trPr>
          <w:jc w:val="center"/>
        </w:trPr>
        <w:tc>
          <w:tcPr>
            <w:tcW w:w="817" w:type="dxa"/>
            <w:vAlign w:val="center"/>
          </w:tcPr>
          <w:p w:rsidR="002B232B" w:rsidRDefault="0056363F">
            <w:pPr>
              <w:jc w:val="center"/>
            </w:pPr>
            <w:r>
              <w:rPr>
                <w:color w:val="000000"/>
                <w:sz w:val="24"/>
              </w:rPr>
              <w:t>9</w:t>
            </w:r>
          </w:p>
        </w:tc>
        <w:tc>
          <w:tcPr>
            <w:tcW w:w="1276" w:type="dxa"/>
            <w:vAlign w:val="center"/>
          </w:tcPr>
          <w:p w:rsidR="002B232B" w:rsidRDefault="0056363F">
            <w:pPr>
              <w:jc w:val="center"/>
            </w:pPr>
            <w:r>
              <w:rPr>
                <w:color w:val="000000"/>
                <w:sz w:val="24"/>
              </w:rPr>
              <w:t>600887</w:t>
            </w:r>
          </w:p>
        </w:tc>
        <w:tc>
          <w:tcPr>
            <w:tcW w:w="1701" w:type="dxa"/>
            <w:vAlign w:val="center"/>
          </w:tcPr>
          <w:p w:rsidR="002B232B" w:rsidRDefault="0056363F">
            <w:pPr>
              <w:jc w:val="center"/>
            </w:pPr>
            <w:r>
              <w:rPr>
                <w:color w:val="000000"/>
                <w:sz w:val="24"/>
              </w:rPr>
              <w:t>伊利股份</w:t>
            </w:r>
          </w:p>
        </w:tc>
        <w:tc>
          <w:tcPr>
            <w:tcW w:w="1559" w:type="dxa"/>
            <w:vAlign w:val="center"/>
          </w:tcPr>
          <w:p w:rsidR="002B232B" w:rsidRDefault="0056363F">
            <w:pPr>
              <w:jc w:val="right"/>
            </w:pPr>
            <w:r>
              <w:rPr>
                <w:color w:val="000000"/>
                <w:sz w:val="24"/>
              </w:rPr>
              <w:t>1,756,642</w:t>
            </w:r>
          </w:p>
        </w:tc>
        <w:tc>
          <w:tcPr>
            <w:tcW w:w="1701" w:type="dxa"/>
            <w:vAlign w:val="center"/>
          </w:tcPr>
          <w:p w:rsidR="002B232B" w:rsidRDefault="0056363F">
            <w:pPr>
              <w:jc w:val="right"/>
            </w:pPr>
            <w:r>
              <w:rPr>
                <w:color w:val="000000"/>
                <w:sz w:val="24"/>
              </w:rPr>
              <w:t>40,191,968.96</w:t>
            </w:r>
          </w:p>
        </w:tc>
        <w:tc>
          <w:tcPr>
            <w:tcW w:w="1843" w:type="dxa"/>
            <w:vAlign w:val="center"/>
          </w:tcPr>
          <w:p w:rsidR="002B232B" w:rsidRDefault="0056363F">
            <w:pPr>
              <w:jc w:val="right"/>
            </w:pPr>
            <w:r>
              <w:rPr>
                <w:color w:val="000000"/>
                <w:sz w:val="24"/>
              </w:rPr>
              <w:t>4.10</w:t>
            </w:r>
          </w:p>
        </w:tc>
      </w:tr>
      <w:tr w:rsidR="002B232B">
        <w:trPr>
          <w:jc w:val="center"/>
        </w:trPr>
        <w:tc>
          <w:tcPr>
            <w:tcW w:w="817" w:type="dxa"/>
            <w:vAlign w:val="center"/>
          </w:tcPr>
          <w:p w:rsidR="002B232B" w:rsidRDefault="0056363F">
            <w:pPr>
              <w:jc w:val="center"/>
            </w:pPr>
            <w:r>
              <w:rPr>
                <w:color w:val="000000"/>
                <w:sz w:val="24"/>
              </w:rPr>
              <w:t>10</w:t>
            </w:r>
          </w:p>
        </w:tc>
        <w:tc>
          <w:tcPr>
            <w:tcW w:w="1276" w:type="dxa"/>
            <w:vAlign w:val="center"/>
          </w:tcPr>
          <w:p w:rsidR="002B232B" w:rsidRDefault="0056363F">
            <w:pPr>
              <w:jc w:val="center"/>
            </w:pPr>
            <w:r>
              <w:rPr>
                <w:color w:val="000000"/>
                <w:sz w:val="24"/>
              </w:rPr>
              <w:t>000002</w:t>
            </w:r>
          </w:p>
        </w:tc>
        <w:tc>
          <w:tcPr>
            <w:tcW w:w="1701" w:type="dxa"/>
            <w:vAlign w:val="center"/>
          </w:tcPr>
          <w:p w:rsidR="002B232B" w:rsidRDefault="0056363F">
            <w:pPr>
              <w:jc w:val="center"/>
            </w:pPr>
            <w:r>
              <w:rPr>
                <w:color w:val="000000"/>
                <w:sz w:val="24"/>
              </w:rPr>
              <w:t>万科</w:t>
            </w:r>
            <w:r>
              <w:rPr>
                <w:color w:val="000000"/>
                <w:sz w:val="24"/>
              </w:rPr>
              <w:t>A</w:t>
            </w:r>
          </w:p>
        </w:tc>
        <w:tc>
          <w:tcPr>
            <w:tcW w:w="1559" w:type="dxa"/>
            <w:vAlign w:val="center"/>
          </w:tcPr>
          <w:p w:rsidR="002B232B" w:rsidRDefault="0056363F">
            <w:pPr>
              <w:jc w:val="right"/>
            </w:pPr>
            <w:r>
              <w:rPr>
                <w:color w:val="000000"/>
                <w:sz w:val="24"/>
              </w:rPr>
              <w:t>1,378,316</w:t>
            </w:r>
          </w:p>
        </w:tc>
        <w:tc>
          <w:tcPr>
            <w:tcW w:w="1701" w:type="dxa"/>
            <w:vAlign w:val="center"/>
          </w:tcPr>
          <w:p w:rsidR="002B232B" w:rsidRDefault="0056363F">
            <w:pPr>
              <w:jc w:val="right"/>
            </w:pPr>
            <w:r>
              <w:rPr>
                <w:color w:val="000000"/>
                <w:sz w:val="24"/>
              </w:rPr>
              <w:t>32,831,487.12</w:t>
            </w:r>
          </w:p>
        </w:tc>
        <w:tc>
          <w:tcPr>
            <w:tcW w:w="1843" w:type="dxa"/>
            <w:vAlign w:val="center"/>
          </w:tcPr>
          <w:p w:rsidR="002B232B" w:rsidRDefault="0056363F">
            <w:pPr>
              <w:jc w:val="right"/>
            </w:pPr>
            <w:r>
              <w:rPr>
                <w:color w:val="000000"/>
                <w:sz w:val="24"/>
              </w:rPr>
              <w:t>3.35</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w:t>
      </w:r>
      <w:r w:rsidRPr="00A20DFB">
        <w:rPr>
          <w:kern w:val="0"/>
          <w:sz w:val="24"/>
        </w:rPr>
        <w:lastRenderedPageBreak/>
        <w:t>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B232B">
        <w:tc>
          <w:tcPr>
            <w:tcW w:w="870" w:type="dxa"/>
            <w:vAlign w:val="center"/>
          </w:tcPr>
          <w:p w:rsidR="002B232B" w:rsidRDefault="0056363F">
            <w:pPr>
              <w:jc w:val="center"/>
            </w:pPr>
            <w:r>
              <w:rPr>
                <w:color w:val="000000"/>
                <w:sz w:val="24"/>
              </w:rPr>
              <w:t>1</w:t>
            </w:r>
          </w:p>
        </w:tc>
        <w:tc>
          <w:tcPr>
            <w:tcW w:w="1650" w:type="dxa"/>
            <w:vAlign w:val="center"/>
          </w:tcPr>
          <w:p w:rsidR="002B232B" w:rsidRDefault="0056363F">
            <w:pPr>
              <w:jc w:val="center"/>
            </w:pPr>
            <w:r>
              <w:rPr>
                <w:color w:val="000000"/>
                <w:sz w:val="24"/>
              </w:rPr>
              <w:t>300146</w:t>
            </w:r>
          </w:p>
        </w:tc>
        <w:tc>
          <w:tcPr>
            <w:tcW w:w="1980" w:type="dxa"/>
            <w:vAlign w:val="center"/>
          </w:tcPr>
          <w:p w:rsidR="002B232B" w:rsidRDefault="0056363F">
            <w:pPr>
              <w:jc w:val="center"/>
            </w:pPr>
            <w:r>
              <w:rPr>
                <w:color w:val="000000"/>
                <w:sz w:val="24"/>
              </w:rPr>
              <w:t>汤臣倍健</w:t>
            </w:r>
          </w:p>
        </w:tc>
        <w:tc>
          <w:tcPr>
            <w:tcW w:w="2880" w:type="dxa"/>
            <w:vAlign w:val="center"/>
          </w:tcPr>
          <w:p w:rsidR="002B232B" w:rsidRDefault="0056363F">
            <w:pPr>
              <w:jc w:val="right"/>
            </w:pPr>
            <w:r>
              <w:rPr>
                <w:color w:val="000000"/>
                <w:sz w:val="24"/>
              </w:rPr>
              <w:t>124,987,571.01</w:t>
            </w:r>
          </w:p>
        </w:tc>
        <w:tc>
          <w:tcPr>
            <w:tcW w:w="1620" w:type="dxa"/>
            <w:vAlign w:val="center"/>
          </w:tcPr>
          <w:p w:rsidR="002B232B" w:rsidRDefault="0056363F">
            <w:pPr>
              <w:jc w:val="right"/>
            </w:pPr>
            <w:r>
              <w:rPr>
                <w:color w:val="000000"/>
                <w:sz w:val="24"/>
              </w:rPr>
              <w:t>16.49</w:t>
            </w:r>
          </w:p>
        </w:tc>
      </w:tr>
      <w:tr w:rsidR="002B232B">
        <w:tc>
          <w:tcPr>
            <w:tcW w:w="870" w:type="dxa"/>
            <w:vAlign w:val="center"/>
          </w:tcPr>
          <w:p w:rsidR="002B232B" w:rsidRDefault="0056363F">
            <w:pPr>
              <w:jc w:val="center"/>
            </w:pPr>
            <w:r>
              <w:rPr>
                <w:color w:val="000000"/>
                <w:sz w:val="24"/>
              </w:rPr>
              <w:t>2</w:t>
            </w:r>
          </w:p>
        </w:tc>
        <w:tc>
          <w:tcPr>
            <w:tcW w:w="1650" w:type="dxa"/>
            <w:vAlign w:val="center"/>
          </w:tcPr>
          <w:p w:rsidR="002B232B" w:rsidRDefault="0056363F">
            <w:pPr>
              <w:jc w:val="center"/>
            </w:pPr>
            <w:r>
              <w:rPr>
                <w:color w:val="000000"/>
                <w:sz w:val="24"/>
              </w:rPr>
              <w:t>600519</w:t>
            </w:r>
          </w:p>
        </w:tc>
        <w:tc>
          <w:tcPr>
            <w:tcW w:w="1980" w:type="dxa"/>
            <w:vAlign w:val="center"/>
          </w:tcPr>
          <w:p w:rsidR="002B232B" w:rsidRDefault="0056363F">
            <w:pPr>
              <w:jc w:val="center"/>
            </w:pPr>
            <w:r>
              <w:rPr>
                <w:color w:val="000000"/>
                <w:sz w:val="24"/>
              </w:rPr>
              <w:t>贵州茅台</w:t>
            </w:r>
          </w:p>
        </w:tc>
        <w:tc>
          <w:tcPr>
            <w:tcW w:w="2880" w:type="dxa"/>
            <w:vAlign w:val="center"/>
          </w:tcPr>
          <w:p w:rsidR="002B232B" w:rsidRDefault="0056363F">
            <w:pPr>
              <w:jc w:val="right"/>
            </w:pPr>
            <w:r>
              <w:rPr>
                <w:color w:val="000000"/>
                <w:sz w:val="24"/>
              </w:rPr>
              <w:t>120,165,816.57</w:t>
            </w:r>
          </w:p>
        </w:tc>
        <w:tc>
          <w:tcPr>
            <w:tcW w:w="1620" w:type="dxa"/>
            <w:vAlign w:val="center"/>
          </w:tcPr>
          <w:p w:rsidR="002B232B" w:rsidRDefault="0056363F">
            <w:pPr>
              <w:jc w:val="right"/>
            </w:pPr>
            <w:r>
              <w:rPr>
                <w:color w:val="000000"/>
                <w:sz w:val="24"/>
              </w:rPr>
              <w:t>15.86</w:t>
            </w:r>
          </w:p>
        </w:tc>
      </w:tr>
      <w:tr w:rsidR="002B232B">
        <w:tc>
          <w:tcPr>
            <w:tcW w:w="870" w:type="dxa"/>
            <w:vAlign w:val="center"/>
          </w:tcPr>
          <w:p w:rsidR="002B232B" w:rsidRDefault="0056363F">
            <w:pPr>
              <w:jc w:val="center"/>
            </w:pPr>
            <w:r>
              <w:rPr>
                <w:color w:val="000000"/>
                <w:sz w:val="24"/>
              </w:rPr>
              <w:t>3</w:t>
            </w:r>
          </w:p>
        </w:tc>
        <w:tc>
          <w:tcPr>
            <w:tcW w:w="1650" w:type="dxa"/>
            <w:vAlign w:val="center"/>
          </w:tcPr>
          <w:p w:rsidR="002B232B" w:rsidRDefault="0056363F">
            <w:pPr>
              <w:jc w:val="center"/>
            </w:pPr>
            <w:r>
              <w:rPr>
                <w:color w:val="000000"/>
                <w:sz w:val="24"/>
              </w:rPr>
              <w:t>002304</w:t>
            </w:r>
          </w:p>
        </w:tc>
        <w:tc>
          <w:tcPr>
            <w:tcW w:w="1980" w:type="dxa"/>
            <w:vAlign w:val="center"/>
          </w:tcPr>
          <w:p w:rsidR="002B232B" w:rsidRDefault="0056363F">
            <w:pPr>
              <w:jc w:val="center"/>
            </w:pPr>
            <w:r>
              <w:rPr>
                <w:color w:val="000000"/>
                <w:sz w:val="24"/>
              </w:rPr>
              <w:t>洋河股份</w:t>
            </w:r>
          </w:p>
        </w:tc>
        <w:tc>
          <w:tcPr>
            <w:tcW w:w="2880" w:type="dxa"/>
            <w:vAlign w:val="center"/>
          </w:tcPr>
          <w:p w:rsidR="002B232B" w:rsidRDefault="0056363F">
            <w:pPr>
              <w:jc w:val="right"/>
            </w:pPr>
            <w:r>
              <w:rPr>
                <w:color w:val="000000"/>
                <w:sz w:val="24"/>
              </w:rPr>
              <w:t>110,821,802.53</w:t>
            </w:r>
          </w:p>
        </w:tc>
        <w:tc>
          <w:tcPr>
            <w:tcW w:w="1620" w:type="dxa"/>
            <w:vAlign w:val="center"/>
          </w:tcPr>
          <w:p w:rsidR="002B232B" w:rsidRDefault="0056363F">
            <w:pPr>
              <w:jc w:val="right"/>
            </w:pPr>
            <w:r>
              <w:rPr>
                <w:color w:val="000000"/>
                <w:sz w:val="24"/>
              </w:rPr>
              <w:t>14.62</w:t>
            </w:r>
          </w:p>
        </w:tc>
      </w:tr>
      <w:tr w:rsidR="002B232B">
        <w:tc>
          <w:tcPr>
            <w:tcW w:w="870" w:type="dxa"/>
            <w:vAlign w:val="center"/>
          </w:tcPr>
          <w:p w:rsidR="002B232B" w:rsidRDefault="0056363F">
            <w:pPr>
              <w:jc w:val="center"/>
            </w:pPr>
            <w:r>
              <w:rPr>
                <w:color w:val="000000"/>
                <w:sz w:val="24"/>
              </w:rPr>
              <w:t>4</w:t>
            </w:r>
          </w:p>
        </w:tc>
        <w:tc>
          <w:tcPr>
            <w:tcW w:w="1650" w:type="dxa"/>
            <w:vAlign w:val="center"/>
          </w:tcPr>
          <w:p w:rsidR="002B232B" w:rsidRDefault="0056363F">
            <w:pPr>
              <w:jc w:val="center"/>
            </w:pPr>
            <w:r>
              <w:rPr>
                <w:color w:val="000000"/>
                <w:sz w:val="24"/>
              </w:rPr>
              <w:t>000858</w:t>
            </w:r>
          </w:p>
        </w:tc>
        <w:tc>
          <w:tcPr>
            <w:tcW w:w="1980" w:type="dxa"/>
            <w:vAlign w:val="center"/>
          </w:tcPr>
          <w:p w:rsidR="002B232B" w:rsidRDefault="0056363F">
            <w:pPr>
              <w:jc w:val="center"/>
            </w:pPr>
            <w:r>
              <w:rPr>
                <w:color w:val="000000"/>
                <w:sz w:val="24"/>
              </w:rPr>
              <w:t>五粮液</w:t>
            </w:r>
          </w:p>
        </w:tc>
        <w:tc>
          <w:tcPr>
            <w:tcW w:w="2880" w:type="dxa"/>
            <w:vAlign w:val="center"/>
          </w:tcPr>
          <w:p w:rsidR="002B232B" w:rsidRDefault="0056363F">
            <w:pPr>
              <w:jc w:val="right"/>
            </w:pPr>
            <w:r>
              <w:rPr>
                <w:color w:val="000000"/>
                <w:sz w:val="24"/>
              </w:rPr>
              <w:t>102,717,127.31</w:t>
            </w:r>
          </w:p>
        </w:tc>
        <w:tc>
          <w:tcPr>
            <w:tcW w:w="1620" w:type="dxa"/>
            <w:vAlign w:val="center"/>
          </w:tcPr>
          <w:p w:rsidR="002B232B" w:rsidRDefault="0056363F">
            <w:pPr>
              <w:jc w:val="right"/>
            </w:pPr>
            <w:r>
              <w:rPr>
                <w:color w:val="000000"/>
                <w:sz w:val="24"/>
              </w:rPr>
              <w:t>13.55</w:t>
            </w:r>
          </w:p>
        </w:tc>
      </w:tr>
      <w:tr w:rsidR="002B232B">
        <w:tc>
          <w:tcPr>
            <w:tcW w:w="870" w:type="dxa"/>
            <w:vAlign w:val="center"/>
          </w:tcPr>
          <w:p w:rsidR="002B232B" w:rsidRDefault="0056363F">
            <w:pPr>
              <w:jc w:val="center"/>
            </w:pPr>
            <w:r>
              <w:rPr>
                <w:color w:val="000000"/>
                <w:sz w:val="24"/>
              </w:rPr>
              <w:t>5</w:t>
            </w:r>
          </w:p>
        </w:tc>
        <w:tc>
          <w:tcPr>
            <w:tcW w:w="1650" w:type="dxa"/>
            <w:vAlign w:val="center"/>
          </w:tcPr>
          <w:p w:rsidR="002B232B" w:rsidRDefault="0056363F">
            <w:pPr>
              <w:jc w:val="center"/>
            </w:pPr>
            <w:r>
              <w:rPr>
                <w:color w:val="000000"/>
                <w:sz w:val="24"/>
              </w:rPr>
              <w:t>600048</w:t>
            </w:r>
          </w:p>
        </w:tc>
        <w:tc>
          <w:tcPr>
            <w:tcW w:w="1980" w:type="dxa"/>
            <w:vAlign w:val="center"/>
          </w:tcPr>
          <w:p w:rsidR="002B232B" w:rsidRDefault="0056363F">
            <w:pPr>
              <w:jc w:val="center"/>
            </w:pPr>
            <w:r>
              <w:rPr>
                <w:color w:val="000000"/>
                <w:sz w:val="24"/>
              </w:rPr>
              <w:t>保利地产</w:t>
            </w:r>
          </w:p>
        </w:tc>
        <w:tc>
          <w:tcPr>
            <w:tcW w:w="2880" w:type="dxa"/>
            <w:vAlign w:val="center"/>
          </w:tcPr>
          <w:p w:rsidR="002B232B" w:rsidRDefault="0056363F">
            <w:pPr>
              <w:jc w:val="right"/>
            </w:pPr>
            <w:r>
              <w:rPr>
                <w:color w:val="000000"/>
                <w:sz w:val="24"/>
              </w:rPr>
              <w:t>100,263,356.98</w:t>
            </w:r>
          </w:p>
        </w:tc>
        <w:tc>
          <w:tcPr>
            <w:tcW w:w="1620" w:type="dxa"/>
            <w:vAlign w:val="center"/>
          </w:tcPr>
          <w:p w:rsidR="002B232B" w:rsidRDefault="0056363F">
            <w:pPr>
              <w:jc w:val="right"/>
            </w:pPr>
            <w:r>
              <w:rPr>
                <w:color w:val="000000"/>
                <w:sz w:val="24"/>
              </w:rPr>
              <w:t>13.23</w:t>
            </w:r>
          </w:p>
        </w:tc>
      </w:tr>
      <w:tr w:rsidR="002B232B">
        <w:tc>
          <w:tcPr>
            <w:tcW w:w="870" w:type="dxa"/>
            <w:vAlign w:val="center"/>
          </w:tcPr>
          <w:p w:rsidR="002B232B" w:rsidRDefault="0056363F">
            <w:pPr>
              <w:jc w:val="center"/>
            </w:pPr>
            <w:r>
              <w:rPr>
                <w:color w:val="000000"/>
                <w:sz w:val="24"/>
              </w:rPr>
              <w:t>6</w:t>
            </w:r>
          </w:p>
        </w:tc>
        <w:tc>
          <w:tcPr>
            <w:tcW w:w="1650" w:type="dxa"/>
            <w:vAlign w:val="center"/>
          </w:tcPr>
          <w:p w:rsidR="002B232B" w:rsidRDefault="0056363F">
            <w:pPr>
              <w:jc w:val="center"/>
            </w:pPr>
            <w:r>
              <w:rPr>
                <w:color w:val="000000"/>
                <w:sz w:val="24"/>
              </w:rPr>
              <w:t>600887</w:t>
            </w:r>
          </w:p>
        </w:tc>
        <w:tc>
          <w:tcPr>
            <w:tcW w:w="1980" w:type="dxa"/>
            <w:vAlign w:val="center"/>
          </w:tcPr>
          <w:p w:rsidR="002B232B" w:rsidRDefault="0056363F">
            <w:pPr>
              <w:jc w:val="center"/>
            </w:pPr>
            <w:r>
              <w:rPr>
                <w:color w:val="000000"/>
                <w:sz w:val="24"/>
              </w:rPr>
              <w:t>伊利股份</w:t>
            </w:r>
          </w:p>
        </w:tc>
        <w:tc>
          <w:tcPr>
            <w:tcW w:w="2880" w:type="dxa"/>
            <w:vAlign w:val="center"/>
          </w:tcPr>
          <w:p w:rsidR="002B232B" w:rsidRDefault="0056363F">
            <w:pPr>
              <w:jc w:val="right"/>
            </w:pPr>
            <w:r>
              <w:rPr>
                <w:color w:val="000000"/>
                <w:sz w:val="24"/>
              </w:rPr>
              <w:t>97,579,779.58</w:t>
            </w:r>
          </w:p>
        </w:tc>
        <w:tc>
          <w:tcPr>
            <w:tcW w:w="1620" w:type="dxa"/>
            <w:vAlign w:val="center"/>
          </w:tcPr>
          <w:p w:rsidR="002B232B" w:rsidRDefault="0056363F">
            <w:pPr>
              <w:jc w:val="right"/>
            </w:pPr>
            <w:r>
              <w:rPr>
                <w:color w:val="000000"/>
                <w:sz w:val="24"/>
              </w:rPr>
              <w:t>12.88</w:t>
            </w:r>
          </w:p>
        </w:tc>
      </w:tr>
      <w:tr w:rsidR="002B232B">
        <w:tc>
          <w:tcPr>
            <w:tcW w:w="870" w:type="dxa"/>
            <w:vAlign w:val="center"/>
          </w:tcPr>
          <w:p w:rsidR="002B232B" w:rsidRDefault="0056363F">
            <w:pPr>
              <w:jc w:val="center"/>
            </w:pPr>
            <w:r>
              <w:rPr>
                <w:color w:val="000000"/>
                <w:sz w:val="24"/>
              </w:rPr>
              <w:t>7</w:t>
            </w:r>
          </w:p>
        </w:tc>
        <w:tc>
          <w:tcPr>
            <w:tcW w:w="1650" w:type="dxa"/>
            <w:vAlign w:val="center"/>
          </w:tcPr>
          <w:p w:rsidR="002B232B" w:rsidRDefault="0056363F">
            <w:pPr>
              <w:jc w:val="center"/>
            </w:pPr>
            <w:r>
              <w:rPr>
                <w:color w:val="000000"/>
                <w:sz w:val="24"/>
              </w:rPr>
              <w:t>601155</w:t>
            </w:r>
          </w:p>
        </w:tc>
        <w:tc>
          <w:tcPr>
            <w:tcW w:w="1980" w:type="dxa"/>
            <w:vAlign w:val="center"/>
          </w:tcPr>
          <w:p w:rsidR="002B232B" w:rsidRDefault="0056363F">
            <w:pPr>
              <w:jc w:val="center"/>
            </w:pPr>
            <w:r>
              <w:rPr>
                <w:color w:val="000000"/>
                <w:sz w:val="24"/>
              </w:rPr>
              <w:t>新城控股</w:t>
            </w:r>
          </w:p>
        </w:tc>
        <w:tc>
          <w:tcPr>
            <w:tcW w:w="2880" w:type="dxa"/>
            <w:vAlign w:val="center"/>
          </w:tcPr>
          <w:p w:rsidR="002B232B" w:rsidRDefault="0056363F">
            <w:pPr>
              <w:jc w:val="right"/>
            </w:pPr>
            <w:r>
              <w:rPr>
                <w:color w:val="000000"/>
                <w:sz w:val="24"/>
              </w:rPr>
              <w:t>84,411,065.83</w:t>
            </w:r>
          </w:p>
        </w:tc>
        <w:tc>
          <w:tcPr>
            <w:tcW w:w="1620" w:type="dxa"/>
            <w:vAlign w:val="center"/>
          </w:tcPr>
          <w:p w:rsidR="002B232B" w:rsidRDefault="0056363F">
            <w:pPr>
              <w:jc w:val="right"/>
            </w:pPr>
            <w:r>
              <w:rPr>
                <w:color w:val="000000"/>
                <w:sz w:val="24"/>
              </w:rPr>
              <w:t>11.14</w:t>
            </w:r>
          </w:p>
        </w:tc>
      </w:tr>
      <w:tr w:rsidR="002B232B">
        <w:tc>
          <w:tcPr>
            <w:tcW w:w="870" w:type="dxa"/>
            <w:vAlign w:val="center"/>
          </w:tcPr>
          <w:p w:rsidR="002B232B" w:rsidRDefault="0056363F">
            <w:pPr>
              <w:jc w:val="center"/>
            </w:pPr>
            <w:r>
              <w:rPr>
                <w:color w:val="000000"/>
                <w:sz w:val="24"/>
              </w:rPr>
              <w:t>8</w:t>
            </w:r>
          </w:p>
        </w:tc>
        <w:tc>
          <w:tcPr>
            <w:tcW w:w="1650" w:type="dxa"/>
            <w:vAlign w:val="center"/>
          </w:tcPr>
          <w:p w:rsidR="002B232B" w:rsidRDefault="0056363F">
            <w:pPr>
              <w:jc w:val="center"/>
            </w:pPr>
            <w:r>
              <w:rPr>
                <w:color w:val="000000"/>
                <w:sz w:val="24"/>
              </w:rPr>
              <w:t>000002</w:t>
            </w:r>
          </w:p>
        </w:tc>
        <w:tc>
          <w:tcPr>
            <w:tcW w:w="1980" w:type="dxa"/>
            <w:vAlign w:val="center"/>
          </w:tcPr>
          <w:p w:rsidR="002B232B" w:rsidRDefault="0056363F">
            <w:pPr>
              <w:jc w:val="center"/>
            </w:pPr>
            <w:r>
              <w:rPr>
                <w:color w:val="000000"/>
                <w:sz w:val="24"/>
              </w:rPr>
              <w:t>万科</w:t>
            </w:r>
            <w:r>
              <w:rPr>
                <w:color w:val="000000"/>
                <w:sz w:val="24"/>
              </w:rPr>
              <w:t>A</w:t>
            </w:r>
          </w:p>
        </w:tc>
        <w:tc>
          <w:tcPr>
            <w:tcW w:w="2880" w:type="dxa"/>
            <w:vAlign w:val="center"/>
          </w:tcPr>
          <w:p w:rsidR="002B232B" w:rsidRDefault="0056363F">
            <w:pPr>
              <w:jc w:val="right"/>
            </w:pPr>
            <w:r>
              <w:rPr>
                <w:color w:val="000000"/>
                <w:sz w:val="24"/>
              </w:rPr>
              <w:t>71,599,983.30</w:t>
            </w:r>
          </w:p>
        </w:tc>
        <w:tc>
          <w:tcPr>
            <w:tcW w:w="1620" w:type="dxa"/>
            <w:vAlign w:val="center"/>
          </w:tcPr>
          <w:p w:rsidR="002B232B" w:rsidRDefault="0056363F">
            <w:pPr>
              <w:jc w:val="right"/>
            </w:pPr>
            <w:r>
              <w:rPr>
                <w:color w:val="000000"/>
                <w:sz w:val="24"/>
              </w:rPr>
              <w:t>9.45</w:t>
            </w:r>
          </w:p>
        </w:tc>
      </w:tr>
      <w:tr w:rsidR="002B232B">
        <w:tc>
          <w:tcPr>
            <w:tcW w:w="870" w:type="dxa"/>
            <w:vAlign w:val="center"/>
          </w:tcPr>
          <w:p w:rsidR="002B232B" w:rsidRDefault="0056363F">
            <w:pPr>
              <w:jc w:val="center"/>
            </w:pPr>
            <w:r>
              <w:rPr>
                <w:color w:val="000000"/>
                <w:sz w:val="24"/>
              </w:rPr>
              <w:t>9</w:t>
            </w:r>
          </w:p>
        </w:tc>
        <w:tc>
          <w:tcPr>
            <w:tcW w:w="1650" w:type="dxa"/>
            <w:vAlign w:val="center"/>
          </w:tcPr>
          <w:p w:rsidR="002B232B" w:rsidRDefault="0056363F">
            <w:pPr>
              <w:jc w:val="center"/>
            </w:pPr>
            <w:r>
              <w:rPr>
                <w:color w:val="000000"/>
                <w:sz w:val="24"/>
              </w:rPr>
              <w:t>600276</w:t>
            </w:r>
          </w:p>
        </w:tc>
        <w:tc>
          <w:tcPr>
            <w:tcW w:w="1980" w:type="dxa"/>
            <w:vAlign w:val="center"/>
          </w:tcPr>
          <w:p w:rsidR="002B232B" w:rsidRDefault="0056363F">
            <w:pPr>
              <w:jc w:val="center"/>
            </w:pPr>
            <w:r>
              <w:rPr>
                <w:color w:val="000000"/>
                <w:sz w:val="24"/>
              </w:rPr>
              <w:t>恒瑞医药</w:t>
            </w:r>
          </w:p>
        </w:tc>
        <w:tc>
          <w:tcPr>
            <w:tcW w:w="2880" w:type="dxa"/>
            <w:vAlign w:val="center"/>
          </w:tcPr>
          <w:p w:rsidR="002B232B" w:rsidRDefault="0056363F">
            <w:pPr>
              <w:jc w:val="right"/>
            </w:pPr>
            <w:r>
              <w:rPr>
                <w:color w:val="000000"/>
                <w:sz w:val="24"/>
              </w:rPr>
              <w:t>54,469,635.64</w:t>
            </w:r>
          </w:p>
        </w:tc>
        <w:tc>
          <w:tcPr>
            <w:tcW w:w="1620" w:type="dxa"/>
            <w:vAlign w:val="center"/>
          </w:tcPr>
          <w:p w:rsidR="002B232B" w:rsidRDefault="0056363F">
            <w:pPr>
              <w:jc w:val="right"/>
            </w:pPr>
            <w:r>
              <w:rPr>
                <w:color w:val="000000"/>
                <w:sz w:val="24"/>
              </w:rPr>
              <w:t>7.19</w:t>
            </w:r>
          </w:p>
        </w:tc>
      </w:tr>
      <w:tr w:rsidR="002B232B">
        <w:tc>
          <w:tcPr>
            <w:tcW w:w="870" w:type="dxa"/>
            <w:vAlign w:val="center"/>
          </w:tcPr>
          <w:p w:rsidR="002B232B" w:rsidRDefault="0056363F">
            <w:pPr>
              <w:jc w:val="center"/>
            </w:pPr>
            <w:r>
              <w:rPr>
                <w:color w:val="000000"/>
                <w:sz w:val="24"/>
              </w:rPr>
              <w:t>10</w:t>
            </w:r>
          </w:p>
        </w:tc>
        <w:tc>
          <w:tcPr>
            <w:tcW w:w="1650" w:type="dxa"/>
            <w:vAlign w:val="center"/>
          </w:tcPr>
          <w:p w:rsidR="002B232B" w:rsidRDefault="0056363F">
            <w:pPr>
              <w:jc w:val="center"/>
            </w:pPr>
            <w:r>
              <w:rPr>
                <w:color w:val="000000"/>
                <w:sz w:val="24"/>
              </w:rPr>
              <w:t>603808</w:t>
            </w:r>
          </w:p>
        </w:tc>
        <w:tc>
          <w:tcPr>
            <w:tcW w:w="1980" w:type="dxa"/>
            <w:vAlign w:val="center"/>
          </w:tcPr>
          <w:p w:rsidR="002B232B" w:rsidRDefault="0056363F">
            <w:pPr>
              <w:jc w:val="center"/>
            </w:pPr>
            <w:r>
              <w:rPr>
                <w:color w:val="000000"/>
                <w:sz w:val="24"/>
              </w:rPr>
              <w:t>歌力思</w:t>
            </w:r>
          </w:p>
        </w:tc>
        <w:tc>
          <w:tcPr>
            <w:tcW w:w="2880" w:type="dxa"/>
            <w:vAlign w:val="center"/>
          </w:tcPr>
          <w:p w:rsidR="002B232B" w:rsidRDefault="0056363F">
            <w:pPr>
              <w:jc w:val="right"/>
            </w:pPr>
            <w:r>
              <w:rPr>
                <w:color w:val="000000"/>
                <w:sz w:val="24"/>
              </w:rPr>
              <w:t>45,264,312.79</w:t>
            </w:r>
          </w:p>
        </w:tc>
        <w:tc>
          <w:tcPr>
            <w:tcW w:w="1620" w:type="dxa"/>
            <w:vAlign w:val="center"/>
          </w:tcPr>
          <w:p w:rsidR="002B232B" w:rsidRDefault="0056363F">
            <w:pPr>
              <w:jc w:val="right"/>
            </w:pPr>
            <w:r>
              <w:rPr>
                <w:color w:val="000000"/>
                <w:sz w:val="24"/>
              </w:rPr>
              <w:t>5.97</w:t>
            </w:r>
          </w:p>
        </w:tc>
      </w:tr>
      <w:tr w:rsidR="002B232B">
        <w:tc>
          <w:tcPr>
            <w:tcW w:w="870" w:type="dxa"/>
            <w:vAlign w:val="center"/>
          </w:tcPr>
          <w:p w:rsidR="002B232B" w:rsidRDefault="0056363F">
            <w:pPr>
              <w:jc w:val="center"/>
            </w:pPr>
            <w:r>
              <w:rPr>
                <w:color w:val="000000"/>
                <w:sz w:val="24"/>
              </w:rPr>
              <w:t>11</w:t>
            </w:r>
          </w:p>
        </w:tc>
        <w:tc>
          <w:tcPr>
            <w:tcW w:w="1650" w:type="dxa"/>
            <w:vAlign w:val="center"/>
          </w:tcPr>
          <w:p w:rsidR="002B232B" w:rsidRDefault="0056363F">
            <w:pPr>
              <w:jc w:val="center"/>
            </w:pPr>
            <w:r>
              <w:rPr>
                <w:color w:val="000000"/>
                <w:sz w:val="24"/>
              </w:rPr>
              <w:t>600028</w:t>
            </w:r>
          </w:p>
        </w:tc>
        <w:tc>
          <w:tcPr>
            <w:tcW w:w="1980" w:type="dxa"/>
            <w:vAlign w:val="center"/>
          </w:tcPr>
          <w:p w:rsidR="002B232B" w:rsidRDefault="0056363F">
            <w:pPr>
              <w:jc w:val="center"/>
            </w:pPr>
            <w:r>
              <w:rPr>
                <w:color w:val="000000"/>
                <w:sz w:val="24"/>
              </w:rPr>
              <w:t>中国石化</w:t>
            </w:r>
          </w:p>
        </w:tc>
        <w:tc>
          <w:tcPr>
            <w:tcW w:w="2880" w:type="dxa"/>
            <w:vAlign w:val="center"/>
          </w:tcPr>
          <w:p w:rsidR="002B232B" w:rsidRDefault="0056363F">
            <w:pPr>
              <w:jc w:val="right"/>
            </w:pPr>
            <w:r>
              <w:rPr>
                <w:color w:val="000000"/>
                <w:sz w:val="24"/>
              </w:rPr>
              <w:t>44,488,189.00</w:t>
            </w:r>
          </w:p>
        </w:tc>
        <w:tc>
          <w:tcPr>
            <w:tcW w:w="1620" w:type="dxa"/>
            <w:vAlign w:val="center"/>
          </w:tcPr>
          <w:p w:rsidR="002B232B" w:rsidRDefault="0056363F">
            <w:pPr>
              <w:jc w:val="right"/>
            </w:pPr>
            <w:r>
              <w:rPr>
                <w:color w:val="000000"/>
                <w:sz w:val="24"/>
              </w:rPr>
              <w:t>5.87</w:t>
            </w:r>
          </w:p>
        </w:tc>
      </w:tr>
      <w:tr w:rsidR="002B232B">
        <w:tc>
          <w:tcPr>
            <w:tcW w:w="870" w:type="dxa"/>
            <w:vAlign w:val="center"/>
          </w:tcPr>
          <w:p w:rsidR="002B232B" w:rsidRDefault="0056363F">
            <w:pPr>
              <w:jc w:val="center"/>
            </w:pPr>
            <w:r>
              <w:rPr>
                <w:color w:val="000000"/>
                <w:sz w:val="24"/>
              </w:rPr>
              <w:t>12</w:t>
            </w:r>
          </w:p>
        </w:tc>
        <w:tc>
          <w:tcPr>
            <w:tcW w:w="1650" w:type="dxa"/>
            <w:vAlign w:val="center"/>
          </w:tcPr>
          <w:p w:rsidR="002B232B" w:rsidRDefault="0056363F">
            <w:pPr>
              <w:jc w:val="center"/>
            </w:pPr>
            <w:r>
              <w:rPr>
                <w:color w:val="000000"/>
                <w:sz w:val="24"/>
              </w:rPr>
              <w:t>000596</w:t>
            </w:r>
          </w:p>
        </w:tc>
        <w:tc>
          <w:tcPr>
            <w:tcW w:w="1980" w:type="dxa"/>
            <w:vAlign w:val="center"/>
          </w:tcPr>
          <w:p w:rsidR="002B232B" w:rsidRDefault="0056363F">
            <w:pPr>
              <w:jc w:val="center"/>
            </w:pPr>
            <w:r>
              <w:rPr>
                <w:color w:val="000000"/>
                <w:sz w:val="24"/>
              </w:rPr>
              <w:t>古井贡酒</w:t>
            </w:r>
          </w:p>
        </w:tc>
        <w:tc>
          <w:tcPr>
            <w:tcW w:w="2880" w:type="dxa"/>
            <w:vAlign w:val="center"/>
          </w:tcPr>
          <w:p w:rsidR="002B232B" w:rsidRDefault="0056363F">
            <w:pPr>
              <w:jc w:val="right"/>
            </w:pPr>
            <w:r>
              <w:rPr>
                <w:color w:val="000000"/>
                <w:sz w:val="24"/>
              </w:rPr>
              <w:t>43,179,106.29</w:t>
            </w:r>
          </w:p>
        </w:tc>
        <w:tc>
          <w:tcPr>
            <w:tcW w:w="1620" w:type="dxa"/>
            <w:vAlign w:val="center"/>
          </w:tcPr>
          <w:p w:rsidR="002B232B" w:rsidRDefault="0056363F">
            <w:pPr>
              <w:jc w:val="right"/>
            </w:pPr>
            <w:r>
              <w:rPr>
                <w:color w:val="000000"/>
                <w:sz w:val="24"/>
              </w:rPr>
              <w:t>5.70</w:t>
            </w:r>
          </w:p>
        </w:tc>
      </w:tr>
      <w:tr w:rsidR="002B232B">
        <w:tc>
          <w:tcPr>
            <w:tcW w:w="870" w:type="dxa"/>
            <w:vAlign w:val="center"/>
          </w:tcPr>
          <w:p w:rsidR="002B232B" w:rsidRDefault="0056363F">
            <w:pPr>
              <w:jc w:val="center"/>
            </w:pPr>
            <w:r>
              <w:rPr>
                <w:color w:val="000000"/>
                <w:sz w:val="24"/>
              </w:rPr>
              <w:t>13</w:t>
            </w:r>
          </w:p>
        </w:tc>
        <w:tc>
          <w:tcPr>
            <w:tcW w:w="1650" w:type="dxa"/>
            <w:vAlign w:val="center"/>
          </w:tcPr>
          <w:p w:rsidR="002B232B" w:rsidRDefault="0056363F">
            <w:pPr>
              <w:jc w:val="center"/>
            </w:pPr>
            <w:r>
              <w:rPr>
                <w:color w:val="000000"/>
                <w:sz w:val="24"/>
              </w:rPr>
              <w:t>000651</w:t>
            </w:r>
          </w:p>
        </w:tc>
        <w:tc>
          <w:tcPr>
            <w:tcW w:w="1980" w:type="dxa"/>
            <w:vAlign w:val="center"/>
          </w:tcPr>
          <w:p w:rsidR="002B232B" w:rsidRDefault="0056363F">
            <w:pPr>
              <w:jc w:val="center"/>
            </w:pPr>
            <w:r>
              <w:rPr>
                <w:color w:val="000000"/>
                <w:sz w:val="24"/>
              </w:rPr>
              <w:t>格力电器</w:t>
            </w:r>
          </w:p>
        </w:tc>
        <w:tc>
          <w:tcPr>
            <w:tcW w:w="2880" w:type="dxa"/>
            <w:vAlign w:val="center"/>
          </w:tcPr>
          <w:p w:rsidR="002B232B" w:rsidRDefault="0056363F">
            <w:pPr>
              <w:jc w:val="right"/>
            </w:pPr>
            <w:r>
              <w:rPr>
                <w:color w:val="000000"/>
                <w:sz w:val="24"/>
              </w:rPr>
              <w:t>36,879,532.00</w:t>
            </w:r>
          </w:p>
        </w:tc>
        <w:tc>
          <w:tcPr>
            <w:tcW w:w="1620" w:type="dxa"/>
            <w:vAlign w:val="center"/>
          </w:tcPr>
          <w:p w:rsidR="002B232B" w:rsidRDefault="0056363F">
            <w:pPr>
              <w:jc w:val="right"/>
            </w:pPr>
            <w:r>
              <w:rPr>
                <w:color w:val="000000"/>
                <w:sz w:val="24"/>
              </w:rPr>
              <w:t>4.87</w:t>
            </w:r>
          </w:p>
        </w:tc>
      </w:tr>
      <w:tr w:rsidR="002B232B">
        <w:tc>
          <w:tcPr>
            <w:tcW w:w="870" w:type="dxa"/>
            <w:vAlign w:val="center"/>
          </w:tcPr>
          <w:p w:rsidR="002B232B" w:rsidRDefault="0056363F">
            <w:pPr>
              <w:jc w:val="center"/>
            </w:pPr>
            <w:r>
              <w:rPr>
                <w:color w:val="000000"/>
                <w:sz w:val="24"/>
              </w:rPr>
              <w:t>14</w:t>
            </w:r>
          </w:p>
        </w:tc>
        <w:tc>
          <w:tcPr>
            <w:tcW w:w="1650" w:type="dxa"/>
            <w:vAlign w:val="center"/>
          </w:tcPr>
          <w:p w:rsidR="002B232B" w:rsidRDefault="0056363F">
            <w:pPr>
              <w:jc w:val="center"/>
            </w:pPr>
            <w:r>
              <w:rPr>
                <w:color w:val="000000"/>
                <w:sz w:val="24"/>
              </w:rPr>
              <w:t>600115</w:t>
            </w:r>
          </w:p>
        </w:tc>
        <w:tc>
          <w:tcPr>
            <w:tcW w:w="1980" w:type="dxa"/>
            <w:vAlign w:val="center"/>
          </w:tcPr>
          <w:p w:rsidR="002B232B" w:rsidRDefault="0056363F">
            <w:pPr>
              <w:jc w:val="center"/>
            </w:pPr>
            <w:r>
              <w:rPr>
                <w:color w:val="000000"/>
                <w:sz w:val="24"/>
              </w:rPr>
              <w:t>东方航空</w:t>
            </w:r>
          </w:p>
        </w:tc>
        <w:tc>
          <w:tcPr>
            <w:tcW w:w="2880" w:type="dxa"/>
            <w:vAlign w:val="center"/>
          </w:tcPr>
          <w:p w:rsidR="002B232B" w:rsidRDefault="0056363F">
            <w:pPr>
              <w:jc w:val="right"/>
            </w:pPr>
            <w:r>
              <w:rPr>
                <w:color w:val="000000"/>
                <w:sz w:val="24"/>
              </w:rPr>
              <w:t>33,700,454.04</w:t>
            </w:r>
          </w:p>
        </w:tc>
        <w:tc>
          <w:tcPr>
            <w:tcW w:w="1620" w:type="dxa"/>
            <w:vAlign w:val="center"/>
          </w:tcPr>
          <w:p w:rsidR="002B232B" w:rsidRDefault="0056363F">
            <w:pPr>
              <w:jc w:val="right"/>
            </w:pPr>
            <w:r>
              <w:rPr>
                <w:color w:val="000000"/>
                <w:sz w:val="24"/>
              </w:rPr>
              <w:t>4.45</w:t>
            </w:r>
          </w:p>
        </w:tc>
      </w:tr>
      <w:tr w:rsidR="002B232B">
        <w:tc>
          <w:tcPr>
            <w:tcW w:w="870" w:type="dxa"/>
            <w:vAlign w:val="center"/>
          </w:tcPr>
          <w:p w:rsidR="002B232B" w:rsidRDefault="0056363F">
            <w:pPr>
              <w:jc w:val="center"/>
            </w:pPr>
            <w:r>
              <w:rPr>
                <w:color w:val="000000"/>
                <w:sz w:val="24"/>
              </w:rPr>
              <w:t>15</w:t>
            </w:r>
          </w:p>
        </w:tc>
        <w:tc>
          <w:tcPr>
            <w:tcW w:w="1650" w:type="dxa"/>
            <w:vAlign w:val="center"/>
          </w:tcPr>
          <w:p w:rsidR="002B232B" w:rsidRDefault="0056363F">
            <w:pPr>
              <w:jc w:val="center"/>
            </w:pPr>
            <w:r>
              <w:rPr>
                <w:color w:val="000000"/>
                <w:sz w:val="24"/>
              </w:rPr>
              <w:t>601111</w:t>
            </w:r>
          </w:p>
        </w:tc>
        <w:tc>
          <w:tcPr>
            <w:tcW w:w="1980" w:type="dxa"/>
            <w:vAlign w:val="center"/>
          </w:tcPr>
          <w:p w:rsidR="002B232B" w:rsidRDefault="0056363F">
            <w:pPr>
              <w:jc w:val="center"/>
            </w:pPr>
            <w:r>
              <w:rPr>
                <w:color w:val="000000"/>
                <w:sz w:val="24"/>
              </w:rPr>
              <w:t>中国国航</w:t>
            </w:r>
          </w:p>
        </w:tc>
        <w:tc>
          <w:tcPr>
            <w:tcW w:w="2880" w:type="dxa"/>
            <w:vAlign w:val="center"/>
          </w:tcPr>
          <w:p w:rsidR="002B232B" w:rsidRDefault="0056363F">
            <w:pPr>
              <w:jc w:val="right"/>
            </w:pPr>
            <w:r>
              <w:rPr>
                <w:color w:val="000000"/>
                <w:sz w:val="24"/>
              </w:rPr>
              <w:t>33,329,247.00</w:t>
            </w:r>
          </w:p>
        </w:tc>
        <w:tc>
          <w:tcPr>
            <w:tcW w:w="1620" w:type="dxa"/>
            <w:vAlign w:val="center"/>
          </w:tcPr>
          <w:p w:rsidR="002B232B" w:rsidRDefault="0056363F">
            <w:pPr>
              <w:jc w:val="right"/>
            </w:pPr>
            <w:r>
              <w:rPr>
                <w:color w:val="000000"/>
                <w:sz w:val="24"/>
              </w:rPr>
              <w:t>4.40</w:t>
            </w:r>
          </w:p>
        </w:tc>
      </w:tr>
      <w:tr w:rsidR="002B232B">
        <w:tc>
          <w:tcPr>
            <w:tcW w:w="870" w:type="dxa"/>
            <w:vAlign w:val="center"/>
          </w:tcPr>
          <w:p w:rsidR="002B232B" w:rsidRDefault="0056363F">
            <w:pPr>
              <w:jc w:val="center"/>
            </w:pPr>
            <w:r>
              <w:rPr>
                <w:color w:val="000000"/>
                <w:sz w:val="24"/>
              </w:rPr>
              <w:t>16</w:t>
            </w:r>
          </w:p>
        </w:tc>
        <w:tc>
          <w:tcPr>
            <w:tcW w:w="1650" w:type="dxa"/>
            <w:vAlign w:val="center"/>
          </w:tcPr>
          <w:p w:rsidR="002B232B" w:rsidRDefault="0056363F">
            <w:pPr>
              <w:jc w:val="center"/>
            </w:pPr>
            <w:r>
              <w:rPr>
                <w:color w:val="000000"/>
                <w:sz w:val="24"/>
              </w:rPr>
              <w:t>600559</w:t>
            </w:r>
          </w:p>
        </w:tc>
        <w:tc>
          <w:tcPr>
            <w:tcW w:w="1980" w:type="dxa"/>
            <w:vAlign w:val="center"/>
          </w:tcPr>
          <w:p w:rsidR="002B232B" w:rsidRDefault="0056363F">
            <w:pPr>
              <w:jc w:val="center"/>
            </w:pPr>
            <w:r>
              <w:rPr>
                <w:color w:val="000000"/>
                <w:sz w:val="24"/>
              </w:rPr>
              <w:t>老白干酒</w:t>
            </w:r>
          </w:p>
        </w:tc>
        <w:tc>
          <w:tcPr>
            <w:tcW w:w="2880" w:type="dxa"/>
            <w:vAlign w:val="center"/>
          </w:tcPr>
          <w:p w:rsidR="002B232B" w:rsidRDefault="0056363F">
            <w:pPr>
              <w:jc w:val="right"/>
            </w:pPr>
            <w:r>
              <w:rPr>
                <w:color w:val="000000"/>
                <w:sz w:val="24"/>
              </w:rPr>
              <w:t>32,849,985.92</w:t>
            </w:r>
          </w:p>
        </w:tc>
        <w:tc>
          <w:tcPr>
            <w:tcW w:w="1620" w:type="dxa"/>
            <w:vAlign w:val="center"/>
          </w:tcPr>
          <w:p w:rsidR="002B232B" w:rsidRDefault="0056363F">
            <w:pPr>
              <w:jc w:val="right"/>
            </w:pPr>
            <w:r>
              <w:rPr>
                <w:color w:val="000000"/>
                <w:sz w:val="24"/>
              </w:rPr>
              <w:t>4.33</w:t>
            </w:r>
          </w:p>
        </w:tc>
      </w:tr>
      <w:tr w:rsidR="002B232B">
        <w:tc>
          <w:tcPr>
            <w:tcW w:w="870" w:type="dxa"/>
            <w:vAlign w:val="center"/>
          </w:tcPr>
          <w:p w:rsidR="002B232B" w:rsidRDefault="0056363F">
            <w:pPr>
              <w:jc w:val="center"/>
            </w:pPr>
            <w:r>
              <w:rPr>
                <w:color w:val="000000"/>
                <w:sz w:val="24"/>
              </w:rPr>
              <w:t>17</w:t>
            </w:r>
          </w:p>
        </w:tc>
        <w:tc>
          <w:tcPr>
            <w:tcW w:w="1650" w:type="dxa"/>
            <w:vAlign w:val="center"/>
          </w:tcPr>
          <w:p w:rsidR="002B232B" w:rsidRDefault="0056363F">
            <w:pPr>
              <w:jc w:val="center"/>
            </w:pPr>
            <w:r>
              <w:rPr>
                <w:color w:val="000000"/>
                <w:sz w:val="24"/>
              </w:rPr>
              <w:t>002027</w:t>
            </w:r>
          </w:p>
        </w:tc>
        <w:tc>
          <w:tcPr>
            <w:tcW w:w="1980" w:type="dxa"/>
            <w:vAlign w:val="center"/>
          </w:tcPr>
          <w:p w:rsidR="002B232B" w:rsidRDefault="0056363F">
            <w:pPr>
              <w:jc w:val="center"/>
            </w:pPr>
            <w:r>
              <w:rPr>
                <w:color w:val="000000"/>
                <w:sz w:val="24"/>
              </w:rPr>
              <w:t>分众传媒</w:t>
            </w:r>
          </w:p>
        </w:tc>
        <w:tc>
          <w:tcPr>
            <w:tcW w:w="2880" w:type="dxa"/>
            <w:vAlign w:val="center"/>
          </w:tcPr>
          <w:p w:rsidR="002B232B" w:rsidRDefault="0056363F">
            <w:pPr>
              <w:jc w:val="right"/>
            </w:pPr>
            <w:r>
              <w:rPr>
                <w:color w:val="000000"/>
                <w:sz w:val="24"/>
              </w:rPr>
              <w:t>30,944,852.80</w:t>
            </w:r>
          </w:p>
        </w:tc>
        <w:tc>
          <w:tcPr>
            <w:tcW w:w="1620" w:type="dxa"/>
            <w:vAlign w:val="center"/>
          </w:tcPr>
          <w:p w:rsidR="002B232B" w:rsidRDefault="0056363F">
            <w:pPr>
              <w:jc w:val="right"/>
            </w:pPr>
            <w:r>
              <w:rPr>
                <w:color w:val="000000"/>
                <w:sz w:val="24"/>
              </w:rPr>
              <w:t>4.08</w:t>
            </w:r>
          </w:p>
        </w:tc>
      </w:tr>
      <w:tr w:rsidR="002B232B">
        <w:tc>
          <w:tcPr>
            <w:tcW w:w="870" w:type="dxa"/>
            <w:vAlign w:val="center"/>
          </w:tcPr>
          <w:p w:rsidR="002B232B" w:rsidRDefault="0056363F">
            <w:pPr>
              <w:jc w:val="center"/>
            </w:pPr>
            <w:r>
              <w:rPr>
                <w:color w:val="000000"/>
                <w:sz w:val="24"/>
              </w:rPr>
              <w:t>18</w:t>
            </w:r>
          </w:p>
        </w:tc>
        <w:tc>
          <w:tcPr>
            <w:tcW w:w="1650" w:type="dxa"/>
            <w:vAlign w:val="center"/>
          </w:tcPr>
          <w:p w:rsidR="002B232B" w:rsidRDefault="0056363F">
            <w:pPr>
              <w:jc w:val="center"/>
            </w:pPr>
            <w:r>
              <w:rPr>
                <w:color w:val="000000"/>
                <w:sz w:val="24"/>
              </w:rPr>
              <w:t>002094</w:t>
            </w:r>
          </w:p>
        </w:tc>
        <w:tc>
          <w:tcPr>
            <w:tcW w:w="1980" w:type="dxa"/>
            <w:vAlign w:val="center"/>
          </w:tcPr>
          <w:p w:rsidR="002B232B" w:rsidRDefault="0056363F">
            <w:pPr>
              <w:jc w:val="center"/>
            </w:pPr>
            <w:r>
              <w:rPr>
                <w:color w:val="000000"/>
                <w:sz w:val="24"/>
              </w:rPr>
              <w:t>青岛金王</w:t>
            </w:r>
          </w:p>
        </w:tc>
        <w:tc>
          <w:tcPr>
            <w:tcW w:w="2880" w:type="dxa"/>
            <w:vAlign w:val="center"/>
          </w:tcPr>
          <w:p w:rsidR="002B232B" w:rsidRDefault="0056363F">
            <w:pPr>
              <w:jc w:val="right"/>
            </w:pPr>
            <w:r>
              <w:rPr>
                <w:color w:val="000000"/>
                <w:sz w:val="24"/>
              </w:rPr>
              <w:t>30,732,212.58</w:t>
            </w:r>
          </w:p>
        </w:tc>
        <w:tc>
          <w:tcPr>
            <w:tcW w:w="1620" w:type="dxa"/>
            <w:vAlign w:val="center"/>
          </w:tcPr>
          <w:p w:rsidR="002B232B" w:rsidRDefault="0056363F">
            <w:pPr>
              <w:jc w:val="right"/>
            </w:pPr>
            <w:r>
              <w:rPr>
                <w:color w:val="000000"/>
                <w:sz w:val="24"/>
              </w:rPr>
              <w:t>4.06</w:t>
            </w:r>
          </w:p>
        </w:tc>
      </w:tr>
      <w:tr w:rsidR="002B232B">
        <w:tc>
          <w:tcPr>
            <w:tcW w:w="870" w:type="dxa"/>
            <w:vAlign w:val="center"/>
          </w:tcPr>
          <w:p w:rsidR="002B232B" w:rsidRDefault="0056363F">
            <w:pPr>
              <w:jc w:val="center"/>
            </w:pPr>
            <w:r>
              <w:rPr>
                <w:color w:val="000000"/>
                <w:sz w:val="24"/>
              </w:rPr>
              <w:t>19</w:t>
            </w:r>
          </w:p>
        </w:tc>
        <w:tc>
          <w:tcPr>
            <w:tcW w:w="1650" w:type="dxa"/>
            <w:vAlign w:val="center"/>
          </w:tcPr>
          <w:p w:rsidR="002B232B" w:rsidRDefault="0056363F">
            <w:pPr>
              <w:jc w:val="center"/>
            </w:pPr>
            <w:r>
              <w:rPr>
                <w:color w:val="000000"/>
                <w:sz w:val="24"/>
              </w:rPr>
              <w:t>002537</w:t>
            </w:r>
          </w:p>
        </w:tc>
        <w:tc>
          <w:tcPr>
            <w:tcW w:w="1980" w:type="dxa"/>
            <w:vAlign w:val="center"/>
          </w:tcPr>
          <w:p w:rsidR="002B232B" w:rsidRDefault="0056363F">
            <w:pPr>
              <w:jc w:val="center"/>
            </w:pPr>
            <w:r>
              <w:rPr>
                <w:color w:val="000000"/>
                <w:sz w:val="24"/>
              </w:rPr>
              <w:t>海联金汇</w:t>
            </w:r>
          </w:p>
        </w:tc>
        <w:tc>
          <w:tcPr>
            <w:tcW w:w="2880" w:type="dxa"/>
            <w:vAlign w:val="center"/>
          </w:tcPr>
          <w:p w:rsidR="002B232B" w:rsidRDefault="0056363F">
            <w:pPr>
              <w:jc w:val="right"/>
            </w:pPr>
            <w:r>
              <w:rPr>
                <w:color w:val="000000"/>
                <w:sz w:val="24"/>
              </w:rPr>
              <w:t>30,156,892.78</w:t>
            </w:r>
          </w:p>
        </w:tc>
        <w:tc>
          <w:tcPr>
            <w:tcW w:w="1620" w:type="dxa"/>
            <w:vAlign w:val="center"/>
          </w:tcPr>
          <w:p w:rsidR="002B232B" w:rsidRDefault="0056363F">
            <w:pPr>
              <w:jc w:val="right"/>
            </w:pPr>
            <w:r>
              <w:rPr>
                <w:color w:val="000000"/>
                <w:sz w:val="24"/>
              </w:rPr>
              <w:t>3.98</w:t>
            </w:r>
          </w:p>
        </w:tc>
      </w:tr>
      <w:tr w:rsidR="002B232B">
        <w:tc>
          <w:tcPr>
            <w:tcW w:w="870" w:type="dxa"/>
            <w:vAlign w:val="center"/>
          </w:tcPr>
          <w:p w:rsidR="002B232B" w:rsidRDefault="0056363F">
            <w:pPr>
              <w:jc w:val="center"/>
            </w:pPr>
            <w:r>
              <w:rPr>
                <w:color w:val="000000"/>
                <w:sz w:val="24"/>
              </w:rPr>
              <w:t>20</w:t>
            </w:r>
          </w:p>
        </w:tc>
        <w:tc>
          <w:tcPr>
            <w:tcW w:w="1650" w:type="dxa"/>
            <w:vAlign w:val="center"/>
          </w:tcPr>
          <w:p w:rsidR="002B232B" w:rsidRDefault="0056363F">
            <w:pPr>
              <w:jc w:val="center"/>
            </w:pPr>
            <w:r>
              <w:rPr>
                <w:color w:val="000000"/>
                <w:sz w:val="24"/>
              </w:rPr>
              <w:t>600029</w:t>
            </w:r>
          </w:p>
        </w:tc>
        <w:tc>
          <w:tcPr>
            <w:tcW w:w="1980" w:type="dxa"/>
            <w:vAlign w:val="center"/>
          </w:tcPr>
          <w:p w:rsidR="002B232B" w:rsidRDefault="0056363F">
            <w:pPr>
              <w:jc w:val="center"/>
            </w:pPr>
            <w:r>
              <w:rPr>
                <w:color w:val="000000"/>
                <w:sz w:val="24"/>
              </w:rPr>
              <w:t>南方航空</w:t>
            </w:r>
          </w:p>
        </w:tc>
        <w:tc>
          <w:tcPr>
            <w:tcW w:w="2880" w:type="dxa"/>
            <w:vAlign w:val="center"/>
          </w:tcPr>
          <w:p w:rsidR="002B232B" w:rsidRDefault="0056363F">
            <w:pPr>
              <w:jc w:val="right"/>
            </w:pPr>
            <w:r>
              <w:rPr>
                <w:color w:val="000000"/>
                <w:sz w:val="24"/>
              </w:rPr>
              <w:t>27,527,515.09</w:t>
            </w:r>
          </w:p>
        </w:tc>
        <w:tc>
          <w:tcPr>
            <w:tcW w:w="1620" w:type="dxa"/>
            <w:vAlign w:val="center"/>
          </w:tcPr>
          <w:p w:rsidR="002B232B" w:rsidRDefault="0056363F">
            <w:pPr>
              <w:jc w:val="right"/>
            </w:pPr>
            <w:r>
              <w:rPr>
                <w:color w:val="000000"/>
                <w:sz w:val="24"/>
              </w:rPr>
              <w:t>3.63</w:t>
            </w:r>
          </w:p>
        </w:tc>
      </w:tr>
      <w:tr w:rsidR="002B232B">
        <w:tc>
          <w:tcPr>
            <w:tcW w:w="870" w:type="dxa"/>
            <w:vAlign w:val="center"/>
          </w:tcPr>
          <w:p w:rsidR="002B232B" w:rsidRDefault="0056363F">
            <w:pPr>
              <w:jc w:val="center"/>
            </w:pPr>
            <w:r>
              <w:rPr>
                <w:color w:val="000000"/>
                <w:sz w:val="24"/>
              </w:rPr>
              <w:t>21</w:t>
            </w:r>
          </w:p>
        </w:tc>
        <w:tc>
          <w:tcPr>
            <w:tcW w:w="1650" w:type="dxa"/>
            <w:vAlign w:val="center"/>
          </w:tcPr>
          <w:p w:rsidR="002B232B" w:rsidRDefault="0056363F">
            <w:pPr>
              <w:jc w:val="center"/>
            </w:pPr>
            <w:r>
              <w:rPr>
                <w:color w:val="000000"/>
                <w:sz w:val="24"/>
              </w:rPr>
              <w:t>600547</w:t>
            </w:r>
          </w:p>
        </w:tc>
        <w:tc>
          <w:tcPr>
            <w:tcW w:w="1980" w:type="dxa"/>
            <w:vAlign w:val="center"/>
          </w:tcPr>
          <w:p w:rsidR="002B232B" w:rsidRDefault="0056363F">
            <w:pPr>
              <w:jc w:val="center"/>
            </w:pPr>
            <w:r>
              <w:rPr>
                <w:color w:val="000000"/>
                <w:sz w:val="24"/>
              </w:rPr>
              <w:t>山东黄金</w:t>
            </w:r>
          </w:p>
        </w:tc>
        <w:tc>
          <w:tcPr>
            <w:tcW w:w="2880" w:type="dxa"/>
            <w:vAlign w:val="center"/>
          </w:tcPr>
          <w:p w:rsidR="002B232B" w:rsidRDefault="0056363F">
            <w:pPr>
              <w:jc w:val="right"/>
            </w:pPr>
            <w:r>
              <w:rPr>
                <w:color w:val="000000"/>
                <w:sz w:val="24"/>
              </w:rPr>
              <w:t>27,002,632.92</w:t>
            </w:r>
          </w:p>
        </w:tc>
        <w:tc>
          <w:tcPr>
            <w:tcW w:w="1620" w:type="dxa"/>
            <w:vAlign w:val="center"/>
          </w:tcPr>
          <w:p w:rsidR="002B232B" w:rsidRDefault="0056363F">
            <w:pPr>
              <w:jc w:val="right"/>
            </w:pPr>
            <w:r>
              <w:rPr>
                <w:color w:val="000000"/>
                <w:sz w:val="24"/>
              </w:rPr>
              <w:t>3.56</w:t>
            </w:r>
          </w:p>
        </w:tc>
      </w:tr>
      <w:tr w:rsidR="002B232B">
        <w:tc>
          <w:tcPr>
            <w:tcW w:w="870" w:type="dxa"/>
            <w:vAlign w:val="center"/>
          </w:tcPr>
          <w:p w:rsidR="002B232B" w:rsidRDefault="0056363F">
            <w:pPr>
              <w:jc w:val="center"/>
            </w:pPr>
            <w:r>
              <w:rPr>
                <w:color w:val="000000"/>
                <w:sz w:val="24"/>
              </w:rPr>
              <w:t>22</w:t>
            </w:r>
          </w:p>
        </w:tc>
        <w:tc>
          <w:tcPr>
            <w:tcW w:w="1650" w:type="dxa"/>
            <w:vAlign w:val="center"/>
          </w:tcPr>
          <w:p w:rsidR="002B232B" w:rsidRDefault="0056363F">
            <w:pPr>
              <w:jc w:val="center"/>
            </w:pPr>
            <w:r>
              <w:rPr>
                <w:color w:val="000000"/>
                <w:sz w:val="24"/>
              </w:rPr>
              <w:t>001979</w:t>
            </w:r>
          </w:p>
        </w:tc>
        <w:tc>
          <w:tcPr>
            <w:tcW w:w="1980" w:type="dxa"/>
            <w:vAlign w:val="center"/>
          </w:tcPr>
          <w:p w:rsidR="002B232B" w:rsidRDefault="0056363F">
            <w:pPr>
              <w:jc w:val="center"/>
            </w:pPr>
            <w:r>
              <w:rPr>
                <w:color w:val="000000"/>
                <w:sz w:val="24"/>
              </w:rPr>
              <w:t>招商蛇口</w:t>
            </w:r>
          </w:p>
        </w:tc>
        <w:tc>
          <w:tcPr>
            <w:tcW w:w="2880" w:type="dxa"/>
            <w:vAlign w:val="center"/>
          </w:tcPr>
          <w:p w:rsidR="002B232B" w:rsidRDefault="0056363F">
            <w:pPr>
              <w:jc w:val="right"/>
            </w:pPr>
            <w:r>
              <w:rPr>
                <w:color w:val="000000"/>
                <w:sz w:val="24"/>
              </w:rPr>
              <w:t>25,264,035.00</w:t>
            </w:r>
          </w:p>
        </w:tc>
        <w:tc>
          <w:tcPr>
            <w:tcW w:w="1620" w:type="dxa"/>
            <w:vAlign w:val="center"/>
          </w:tcPr>
          <w:p w:rsidR="002B232B" w:rsidRDefault="0056363F">
            <w:pPr>
              <w:jc w:val="right"/>
            </w:pPr>
            <w:r>
              <w:rPr>
                <w:color w:val="000000"/>
                <w:sz w:val="24"/>
              </w:rPr>
              <w:t>3.33</w:t>
            </w:r>
          </w:p>
        </w:tc>
      </w:tr>
      <w:tr w:rsidR="002B232B">
        <w:tc>
          <w:tcPr>
            <w:tcW w:w="870" w:type="dxa"/>
            <w:vAlign w:val="center"/>
          </w:tcPr>
          <w:p w:rsidR="002B232B" w:rsidRDefault="0056363F">
            <w:pPr>
              <w:jc w:val="center"/>
            </w:pPr>
            <w:r>
              <w:rPr>
                <w:color w:val="000000"/>
                <w:sz w:val="24"/>
              </w:rPr>
              <w:t>23</w:t>
            </w:r>
          </w:p>
        </w:tc>
        <w:tc>
          <w:tcPr>
            <w:tcW w:w="1650" w:type="dxa"/>
            <w:vAlign w:val="center"/>
          </w:tcPr>
          <w:p w:rsidR="002B232B" w:rsidRDefault="0056363F">
            <w:pPr>
              <w:jc w:val="center"/>
            </w:pPr>
            <w:r>
              <w:rPr>
                <w:color w:val="000000"/>
                <w:sz w:val="24"/>
              </w:rPr>
              <w:t>600315</w:t>
            </w:r>
          </w:p>
        </w:tc>
        <w:tc>
          <w:tcPr>
            <w:tcW w:w="1980" w:type="dxa"/>
            <w:vAlign w:val="center"/>
          </w:tcPr>
          <w:p w:rsidR="002B232B" w:rsidRDefault="0056363F">
            <w:pPr>
              <w:jc w:val="center"/>
            </w:pPr>
            <w:r>
              <w:rPr>
                <w:color w:val="000000"/>
                <w:sz w:val="24"/>
              </w:rPr>
              <w:t>上海家化</w:t>
            </w:r>
          </w:p>
        </w:tc>
        <w:tc>
          <w:tcPr>
            <w:tcW w:w="2880" w:type="dxa"/>
            <w:vAlign w:val="center"/>
          </w:tcPr>
          <w:p w:rsidR="002B232B" w:rsidRDefault="0056363F">
            <w:pPr>
              <w:jc w:val="right"/>
            </w:pPr>
            <w:r>
              <w:rPr>
                <w:color w:val="000000"/>
                <w:sz w:val="24"/>
              </w:rPr>
              <w:t>24,567,681.79</w:t>
            </w:r>
          </w:p>
        </w:tc>
        <w:tc>
          <w:tcPr>
            <w:tcW w:w="1620" w:type="dxa"/>
            <w:vAlign w:val="center"/>
          </w:tcPr>
          <w:p w:rsidR="002B232B" w:rsidRDefault="0056363F">
            <w:pPr>
              <w:jc w:val="right"/>
            </w:pPr>
            <w:r>
              <w:rPr>
                <w:color w:val="000000"/>
                <w:sz w:val="24"/>
              </w:rPr>
              <w:t>3.24</w:t>
            </w:r>
          </w:p>
        </w:tc>
      </w:tr>
      <w:tr w:rsidR="002B232B">
        <w:tc>
          <w:tcPr>
            <w:tcW w:w="870" w:type="dxa"/>
            <w:vAlign w:val="center"/>
          </w:tcPr>
          <w:p w:rsidR="002B232B" w:rsidRDefault="0056363F">
            <w:pPr>
              <w:jc w:val="center"/>
            </w:pPr>
            <w:r>
              <w:rPr>
                <w:color w:val="000000"/>
                <w:sz w:val="24"/>
              </w:rPr>
              <w:t>24</w:t>
            </w:r>
          </w:p>
        </w:tc>
        <w:tc>
          <w:tcPr>
            <w:tcW w:w="1650" w:type="dxa"/>
            <w:vAlign w:val="center"/>
          </w:tcPr>
          <w:p w:rsidR="002B232B" w:rsidRDefault="0056363F">
            <w:pPr>
              <w:jc w:val="center"/>
            </w:pPr>
            <w:r>
              <w:rPr>
                <w:color w:val="000000"/>
                <w:sz w:val="24"/>
              </w:rPr>
              <w:t>002024</w:t>
            </w:r>
          </w:p>
        </w:tc>
        <w:tc>
          <w:tcPr>
            <w:tcW w:w="1980" w:type="dxa"/>
            <w:vAlign w:val="center"/>
          </w:tcPr>
          <w:p w:rsidR="002B232B" w:rsidRDefault="0056363F">
            <w:pPr>
              <w:jc w:val="center"/>
            </w:pPr>
            <w:r>
              <w:rPr>
                <w:color w:val="000000"/>
                <w:sz w:val="24"/>
              </w:rPr>
              <w:t>苏宁易购</w:t>
            </w:r>
          </w:p>
        </w:tc>
        <w:tc>
          <w:tcPr>
            <w:tcW w:w="2880" w:type="dxa"/>
            <w:vAlign w:val="center"/>
          </w:tcPr>
          <w:p w:rsidR="002B232B" w:rsidRDefault="0056363F">
            <w:pPr>
              <w:jc w:val="right"/>
            </w:pPr>
            <w:r>
              <w:rPr>
                <w:color w:val="000000"/>
                <w:sz w:val="24"/>
              </w:rPr>
              <w:t>23,300,521.00</w:t>
            </w:r>
          </w:p>
        </w:tc>
        <w:tc>
          <w:tcPr>
            <w:tcW w:w="1620" w:type="dxa"/>
            <w:vAlign w:val="center"/>
          </w:tcPr>
          <w:p w:rsidR="002B232B" w:rsidRDefault="0056363F">
            <w:pPr>
              <w:jc w:val="right"/>
            </w:pPr>
            <w:r>
              <w:rPr>
                <w:color w:val="000000"/>
                <w:sz w:val="24"/>
              </w:rPr>
              <w:t>3.07</w:t>
            </w:r>
          </w:p>
        </w:tc>
      </w:tr>
      <w:tr w:rsidR="002B232B">
        <w:tc>
          <w:tcPr>
            <w:tcW w:w="870" w:type="dxa"/>
            <w:vAlign w:val="center"/>
          </w:tcPr>
          <w:p w:rsidR="002B232B" w:rsidRDefault="0056363F">
            <w:pPr>
              <w:jc w:val="center"/>
            </w:pPr>
            <w:r>
              <w:rPr>
                <w:color w:val="000000"/>
                <w:sz w:val="24"/>
              </w:rPr>
              <w:t>25</w:t>
            </w:r>
          </w:p>
        </w:tc>
        <w:tc>
          <w:tcPr>
            <w:tcW w:w="1650" w:type="dxa"/>
            <w:vAlign w:val="center"/>
          </w:tcPr>
          <w:p w:rsidR="002B232B" w:rsidRDefault="0056363F">
            <w:pPr>
              <w:jc w:val="center"/>
            </w:pPr>
            <w:r>
              <w:rPr>
                <w:color w:val="000000"/>
                <w:sz w:val="24"/>
              </w:rPr>
              <w:t>601688</w:t>
            </w:r>
          </w:p>
        </w:tc>
        <w:tc>
          <w:tcPr>
            <w:tcW w:w="1980" w:type="dxa"/>
            <w:vAlign w:val="center"/>
          </w:tcPr>
          <w:p w:rsidR="002B232B" w:rsidRDefault="0056363F">
            <w:pPr>
              <w:jc w:val="center"/>
            </w:pPr>
            <w:r>
              <w:rPr>
                <w:color w:val="000000"/>
                <w:sz w:val="24"/>
              </w:rPr>
              <w:t>华泰证券</w:t>
            </w:r>
          </w:p>
        </w:tc>
        <w:tc>
          <w:tcPr>
            <w:tcW w:w="2880" w:type="dxa"/>
            <w:vAlign w:val="center"/>
          </w:tcPr>
          <w:p w:rsidR="002B232B" w:rsidRDefault="0056363F">
            <w:pPr>
              <w:jc w:val="right"/>
            </w:pPr>
            <w:r>
              <w:rPr>
                <w:color w:val="000000"/>
                <w:sz w:val="24"/>
              </w:rPr>
              <w:t>23,269,671.86</w:t>
            </w:r>
          </w:p>
        </w:tc>
        <w:tc>
          <w:tcPr>
            <w:tcW w:w="1620" w:type="dxa"/>
            <w:vAlign w:val="center"/>
          </w:tcPr>
          <w:p w:rsidR="002B232B" w:rsidRDefault="0056363F">
            <w:pPr>
              <w:jc w:val="right"/>
            </w:pPr>
            <w:r>
              <w:rPr>
                <w:color w:val="000000"/>
                <w:sz w:val="24"/>
              </w:rPr>
              <w:t>3.07</w:t>
            </w:r>
          </w:p>
        </w:tc>
      </w:tr>
      <w:tr w:rsidR="002B232B">
        <w:tc>
          <w:tcPr>
            <w:tcW w:w="870" w:type="dxa"/>
            <w:vAlign w:val="center"/>
          </w:tcPr>
          <w:p w:rsidR="002B232B" w:rsidRDefault="0056363F">
            <w:pPr>
              <w:jc w:val="center"/>
            </w:pPr>
            <w:r>
              <w:rPr>
                <w:color w:val="000000"/>
                <w:sz w:val="24"/>
              </w:rPr>
              <w:t>26</w:t>
            </w:r>
          </w:p>
        </w:tc>
        <w:tc>
          <w:tcPr>
            <w:tcW w:w="1650" w:type="dxa"/>
            <w:vAlign w:val="center"/>
          </w:tcPr>
          <w:p w:rsidR="002B232B" w:rsidRDefault="0056363F">
            <w:pPr>
              <w:jc w:val="center"/>
            </w:pPr>
            <w:r>
              <w:rPr>
                <w:color w:val="000000"/>
                <w:sz w:val="24"/>
              </w:rPr>
              <w:t>601186</w:t>
            </w:r>
          </w:p>
        </w:tc>
        <w:tc>
          <w:tcPr>
            <w:tcW w:w="1980" w:type="dxa"/>
            <w:vAlign w:val="center"/>
          </w:tcPr>
          <w:p w:rsidR="002B232B" w:rsidRDefault="0056363F">
            <w:pPr>
              <w:jc w:val="center"/>
            </w:pPr>
            <w:r>
              <w:rPr>
                <w:color w:val="000000"/>
                <w:sz w:val="24"/>
              </w:rPr>
              <w:t>中国铁建</w:t>
            </w:r>
          </w:p>
        </w:tc>
        <w:tc>
          <w:tcPr>
            <w:tcW w:w="2880" w:type="dxa"/>
            <w:vAlign w:val="center"/>
          </w:tcPr>
          <w:p w:rsidR="002B232B" w:rsidRDefault="0056363F">
            <w:pPr>
              <w:jc w:val="right"/>
            </w:pPr>
            <w:r>
              <w:rPr>
                <w:color w:val="000000"/>
                <w:sz w:val="24"/>
              </w:rPr>
              <w:t>22,058,736.86</w:t>
            </w:r>
          </w:p>
        </w:tc>
        <w:tc>
          <w:tcPr>
            <w:tcW w:w="1620" w:type="dxa"/>
            <w:vAlign w:val="center"/>
          </w:tcPr>
          <w:p w:rsidR="002B232B" w:rsidRDefault="0056363F">
            <w:pPr>
              <w:jc w:val="right"/>
            </w:pPr>
            <w:r>
              <w:rPr>
                <w:color w:val="000000"/>
                <w:sz w:val="24"/>
              </w:rPr>
              <w:t>2.91</w:t>
            </w:r>
          </w:p>
        </w:tc>
      </w:tr>
      <w:tr w:rsidR="002B232B">
        <w:tc>
          <w:tcPr>
            <w:tcW w:w="870" w:type="dxa"/>
            <w:vAlign w:val="center"/>
          </w:tcPr>
          <w:p w:rsidR="002B232B" w:rsidRDefault="0056363F">
            <w:pPr>
              <w:jc w:val="center"/>
            </w:pPr>
            <w:r>
              <w:rPr>
                <w:color w:val="000000"/>
                <w:sz w:val="24"/>
              </w:rPr>
              <w:t>27</w:t>
            </w:r>
          </w:p>
        </w:tc>
        <w:tc>
          <w:tcPr>
            <w:tcW w:w="1650" w:type="dxa"/>
            <w:vAlign w:val="center"/>
          </w:tcPr>
          <w:p w:rsidR="002B232B" w:rsidRDefault="0056363F">
            <w:pPr>
              <w:jc w:val="center"/>
            </w:pPr>
            <w:r>
              <w:rPr>
                <w:color w:val="000000"/>
                <w:sz w:val="24"/>
              </w:rPr>
              <w:t>600104</w:t>
            </w:r>
          </w:p>
        </w:tc>
        <w:tc>
          <w:tcPr>
            <w:tcW w:w="1980" w:type="dxa"/>
            <w:vAlign w:val="center"/>
          </w:tcPr>
          <w:p w:rsidR="002B232B" w:rsidRDefault="0056363F">
            <w:pPr>
              <w:jc w:val="center"/>
            </w:pPr>
            <w:r>
              <w:rPr>
                <w:color w:val="000000"/>
                <w:sz w:val="24"/>
              </w:rPr>
              <w:t>上汽集团</w:t>
            </w:r>
          </w:p>
        </w:tc>
        <w:tc>
          <w:tcPr>
            <w:tcW w:w="2880" w:type="dxa"/>
            <w:vAlign w:val="center"/>
          </w:tcPr>
          <w:p w:rsidR="002B232B" w:rsidRDefault="0056363F">
            <w:pPr>
              <w:jc w:val="right"/>
            </w:pPr>
            <w:r>
              <w:rPr>
                <w:color w:val="000000"/>
                <w:sz w:val="24"/>
              </w:rPr>
              <w:t>21,973,768.46</w:t>
            </w:r>
          </w:p>
        </w:tc>
        <w:tc>
          <w:tcPr>
            <w:tcW w:w="1620" w:type="dxa"/>
            <w:vAlign w:val="center"/>
          </w:tcPr>
          <w:p w:rsidR="002B232B" w:rsidRDefault="0056363F">
            <w:pPr>
              <w:jc w:val="right"/>
            </w:pPr>
            <w:r>
              <w:rPr>
                <w:color w:val="000000"/>
                <w:sz w:val="24"/>
              </w:rPr>
              <w:t>2.90</w:t>
            </w:r>
          </w:p>
        </w:tc>
      </w:tr>
      <w:tr w:rsidR="002B232B">
        <w:tc>
          <w:tcPr>
            <w:tcW w:w="870" w:type="dxa"/>
            <w:vAlign w:val="center"/>
          </w:tcPr>
          <w:p w:rsidR="002B232B" w:rsidRDefault="0056363F">
            <w:pPr>
              <w:jc w:val="center"/>
            </w:pPr>
            <w:r>
              <w:rPr>
                <w:color w:val="000000"/>
                <w:sz w:val="24"/>
              </w:rPr>
              <w:t>28</w:t>
            </w:r>
          </w:p>
        </w:tc>
        <w:tc>
          <w:tcPr>
            <w:tcW w:w="1650" w:type="dxa"/>
            <w:vAlign w:val="center"/>
          </w:tcPr>
          <w:p w:rsidR="002B232B" w:rsidRDefault="0056363F">
            <w:pPr>
              <w:jc w:val="center"/>
            </w:pPr>
            <w:r>
              <w:rPr>
                <w:color w:val="000000"/>
                <w:sz w:val="24"/>
              </w:rPr>
              <w:t>600068</w:t>
            </w:r>
          </w:p>
        </w:tc>
        <w:tc>
          <w:tcPr>
            <w:tcW w:w="1980" w:type="dxa"/>
            <w:vAlign w:val="center"/>
          </w:tcPr>
          <w:p w:rsidR="002B232B" w:rsidRDefault="0056363F">
            <w:pPr>
              <w:jc w:val="center"/>
            </w:pPr>
            <w:r>
              <w:rPr>
                <w:color w:val="000000"/>
                <w:sz w:val="24"/>
              </w:rPr>
              <w:t>葛洲坝</w:t>
            </w:r>
          </w:p>
        </w:tc>
        <w:tc>
          <w:tcPr>
            <w:tcW w:w="2880" w:type="dxa"/>
            <w:vAlign w:val="center"/>
          </w:tcPr>
          <w:p w:rsidR="002B232B" w:rsidRDefault="0056363F">
            <w:pPr>
              <w:jc w:val="right"/>
            </w:pPr>
            <w:r>
              <w:rPr>
                <w:color w:val="000000"/>
                <w:sz w:val="24"/>
              </w:rPr>
              <w:t>21,877,172.73</w:t>
            </w:r>
          </w:p>
        </w:tc>
        <w:tc>
          <w:tcPr>
            <w:tcW w:w="1620" w:type="dxa"/>
            <w:vAlign w:val="center"/>
          </w:tcPr>
          <w:p w:rsidR="002B232B" w:rsidRDefault="0056363F">
            <w:pPr>
              <w:jc w:val="right"/>
            </w:pPr>
            <w:r>
              <w:rPr>
                <w:color w:val="000000"/>
                <w:sz w:val="24"/>
              </w:rPr>
              <w:t>2.89</w:t>
            </w:r>
          </w:p>
        </w:tc>
      </w:tr>
      <w:tr w:rsidR="002B232B">
        <w:tc>
          <w:tcPr>
            <w:tcW w:w="870" w:type="dxa"/>
            <w:vAlign w:val="center"/>
          </w:tcPr>
          <w:p w:rsidR="002B232B" w:rsidRDefault="0056363F">
            <w:pPr>
              <w:jc w:val="center"/>
            </w:pPr>
            <w:r>
              <w:rPr>
                <w:color w:val="000000"/>
                <w:sz w:val="24"/>
              </w:rPr>
              <w:t>29</w:t>
            </w:r>
          </w:p>
        </w:tc>
        <w:tc>
          <w:tcPr>
            <w:tcW w:w="1650" w:type="dxa"/>
            <w:vAlign w:val="center"/>
          </w:tcPr>
          <w:p w:rsidR="002B232B" w:rsidRDefault="0056363F">
            <w:pPr>
              <w:jc w:val="center"/>
            </w:pPr>
            <w:r>
              <w:rPr>
                <w:color w:val="000000"/>
                <w:sz w:val="24"/>
              </w:rPr>
              <w:t>601857</w:t>
            </w:r>
          </w:p>
        </w:tc>
        <w:tc>
          <w:tcPr>
            <w:tcW w:w="1980" w:type="dxa"/>
            <w:vAlign w:val="center"/>
          </w:tcPr>
          <w:p w:rsidR="002B232B" w:rsidRDefault="0056363F">
            <w:pPr>
              <w:jc w:val="center"/>
            </w:pPr>
            <w:r>
              <w:rPr>
                <w:color w:val="000000"/>
                <w:sz w:val="24"/>
              </w:rPr>
              <w:t>中国石油</w:t>
            </w:r>
          </w:p>
        </w:tc>
        <w:tc>
          <w:tcPr>
            <w:tcW w:w="2880" w:type="dxa"/>
            <w:vAlign w:val="center"/>
          </w:tcPr>
          <w:p w:rsidR="002B232B" w:rsidRDefault="0056363F">
            <w:pPr>
              <w:jc w:val="right"/>
            </w:pPr>
            <w:r>
              <w:rPr>
                <w:color w:val="000000"/>
                <w:sz w:val="24"/>
              </w:rPr>
              <w:t>21,780,548.00</w:t>
            </w:r>
          </w:p>
        </w:tc>
        <w:tc>
          <w:tcPr>
            <w:tcW w:w="1620" w:type="dxa"/>
            <w:vAlign w:val="center"/>
          </w:tcPr>
          <w:p w:rsidR="002B232B" w:rsidRDefault="0056363F">
            <w:pPr>
              <w:jc w:val="right"/>
            </w:pPr>
            <w:r>
              <w:rPr>
                <w:color w:val="000000"/>
                <w:sz w:val="24"/>
              </w:rPr>
              <w:t>2.87</w:t>
            </w:r>
          </w:p>
        </w:tc>
      </w:tr>
      <w:tr w:rsidR="002B232B">
        <w:tc>
          <w:tcPr>
            <w:tcW w:w="870" w:type="dxa"/>
            <w:vAlign w:val="center"/>
          </w:tcPr>
          <w:p w:rsidR="002B232B" w:rsidRDefault="0056363F">
            <w:pPr>
              <w:jc w:val="center"/>
            </w:pPr>
            <w:r>
              <w:rPr>
                <w:color w:val="000000"/>
                <w:sz w:val="24"/>
              </w:rPr>
              <w:t>30</w:t>
            </w:r>
          </w:p>
        </w:tc>
        <w:tc>
          <w:tcPr>
            <w:tcW w:w="1650" w:type="dxa"/>
            <w:vAlign w:val="center"/>
          </w:tcPr>
          <w:p w:rsidR="002B232B" w:rsidRDefault="0056363F">
            <w:pPr>
              <w:jc w:val="center"/>
            </w:pPr>
            <w:r>
              <w:rPr>
                <w:color w:val="000000"/>
                <w:sz w:val="24"/>
              </w:rPr>
              <w:t>002216</w:t>
            </w:r>
          </w:p>
        </w:tc>
        <w:tc>
          <w:tcPr>
            <w:tcW w:w="1980" w:type="dxa"/>
            <w:vAlign w:val="center"/>
          </w:tcPr>
          <w:p w:rsidR="002B232B" w:rsidRDefault="0056363F">
            <w:pPr>
              <w:jc w:val="center"/>
            </w:pPr>
            <w:r>
              <w:rPr>
                <w:color w:val="000000"/>
                <w:sz w:val="24"/>
              </w:rPr>
              <w:t>三全食品</w:t>
            </w:r>
          </w:p>
        </w:tc>
        <w:tc>
          <w:tcPr>
            <w:tcW w:w="2880" w:type="dxa"/>
            <w:vAlign w:val="center"/>
          </w:tcPr>
          <w:p w:rsidR="002B232B" w:rsidRDefault="0056363F">
            <w:pPr>
              <w:jc w:val="right"/>
            </w:pPr>
            <w:r>
              <w:rPr>
                <w:color w:val="000000"/>
                <w:sz w:val="24"/>
              </w:rPr>
              <w:t>21,728,470.92</w:t>
            </w:r>
          </w:p>
        </w:tc>
        <w:tc>
          <w:tcPr>
            <w:tcW w:w="1620" w:type="dxa"/>
            <w:vAlign w:val="center"/>
          </w:tcPr>
          <w:p w:rsidR="002B232B" w:rsidRDefault="0056363F">
            <w:pPr>
              <w:jc w:val="right"/>
            </w:pPr>
            <w:r>
              <w:rPr>
                <w:color w:val="000000"/>
                <w:sz w:val="24"/>
              </w:rPr>
              <w:t>2.87</w:t>
            </w:r>
          </w:p>
        </w:tc>
      </w:tr>
      <w:tr w:rsidR="002B232B">
        <w:tc>
          <w:tcPr>
            <w:tcW w:w="870" w:type="dxa"/>
            <w:vAlign w:val="center"/>
          </w:tcPr>
          <w:p w:rsidR="002B232B" w:rsidRDefault="0056363F">
            <w:pPr>
              <w:jc w:val="center"/>
            </w:pPr>
            <w:r>
              <w:rPr>
                <w:color w:val="000000"/>
                <w:sz w:val="24"/>
              </w:rPr>
              <w:t>31</w:t>
            </w:r>
          </w:p>
        </w:tc>
        <w:tc>
          <w:tcPr>
            <w:tcW w:w="1650" w:type="dxa"/>
            <w:vAlign w:val="center"/>
          </w:tcPr>
          <w:p w:rsidR="002B232B" w:rsidRDefault="0056363F">
            <w:pPr>
              <w:jc w:val="center"/>
            </w:pPr>
            <w:r>
              <w:rPr>
                <w:color w:val="000000"/>
                <w:sz w:val="24"/>
              </w:rPr>
              <w:t>601800</w:t>
            </w:r>
          </w:p>
        </w:tc>
        <w:tc>
          <w:tcPr>
            <w:tcW w:w="1980" w:type="dxa"/>
            <w:vAlign w:val="center"/>
          </w:tcPr>
          <w:p w:rsidR="002B232B" w:rsidRDefault="0056363F">
            <w:pPr>
              <w:jc w:val="center"/>
            </w:pPr>
            <w:r>
              <w:rPr>
                <w:color w:val="000000"/>
                <w:sz w:val="24"/>
              </w:rPr>
              <w:t>中国交建</w:t>
            </w:r>
          </w:p>
        </w:tc>
        <w:tc>
          <w:tcPr>
            <w:tcW w:w="2880" w:type="dxa"/>
            <w:vAlign w:val="center"/>
          </w:tcPr>
          <w:p w:rsidR="002B232B" w:rsidRDefault="0056363F">
            <w:pPr>
              <w:jc w:val="right"/>
            </w:pPr>
            <w:r>
              <w:rPr>
                <w:color w:val="000000"/>
                <w:sz w:val="24"/>
              </w:rPr>
              <w:t>21,150,348.06</w:t>
            </w:r>
          </w:p>
        </w:tc>
        <w:tc>
          <w:tcPr>
            <w:tcW w:w="1620" w:type="dxa"/>
            <w:vAlign w:val="center"/>
          </w:tcPr>
          <w:p w:rsidR="002B232B" w:rsidRDefault="0056363F">
            <w:pPr>
              <w:jc w:val="right"/>
            </w:pPr>
            <w:r>
              <w:rPr>
                <w:color w:val="000000"/>
                <w:sz w:val="24"/>
              </w:rPr>
              <w:t>2.79</w:t>
            </w:r>
          </w:p>
        </w:tc>
      </w:tr>
      <w:tr w:rsidR="002B232B">
        <w:tc>
          <w:tcPr>
            <w:tcW w:w="870" w:type="dxa"/>
            <w:vAlign w:val="center"/>
          </w:tcPr>
          <w:p w:rsidR="002B232B" w:rsidRDefault="0056363F">
            <w:pPr>
              <w:jc w:val="center"/>
            </w:pPr>
            <w:r>
              <w:rPr>
                <w:color w:val="000000"/>
                <w:sz w:val="24"/>
              </w:rPr>
              <w:t>32</w:t>
            </w:r>
          </w:p>
        </w:tc>
        <w:tc>
          <w:tcPr>
            <w:tcW w:w="1650" w:type="dxa"/>
            <w:vAlign w:val="center"/>
          </w:tcPr>
          <w:p w:rsidR="002B232B" w:rsidRDefault="0056363F">
            <w:pPr>
              <w:jc w:val="center"/>
            </w:pPr>
            <w:r>
              <w:rPr>
                <w:color w:val="000000"/>
                <w:sz w:val="24"/>
              </w:rPr>
              <w:t>600690</w:t>
            </w:r>
          </w:p>
        </w:tc>
        <w:tc>
          <w:tcPr>
            <w:tcW w:w="1980" w:type="dxa"/>
            <w:vAlign w:val="center"/>
          </w:tcPr>
          <w:p w:rsidR="002B232B" w:rsidRDefault="0056363F">
            <w:pPr>
              <w:jc w:val="center"/>
            </w:pPr>
            <w:r>
              <w:rPr>
                <w:color w:val="000000"/>
                <w:sz w:val="24"/>
              </w:rPr>
              <w:t>青岛海尔</w:t>
            </w:r>
          </w:p>
        </w:tc>
        <w:tc>
          <w:tcPr>
            <w:tcW w:w="2880" w:type="dxa"/>
            <w:vAlign w:val="center"/>
          </w:tcPr>
          <w:p w:rsidR="002B232B" w:rsidRDefault="0056363F">
            <w:pPr>
              <w:jc w:val="right"/>
            </w:pPr>
            <w:r>
              <w:rPr>
                <w:color w:val="000000"/>
                <w:sz w:val="24"/>
              </w:rPr>
              <w:t>19,192,680.77</w:t>
            </w:r>
          </w:p>
        </w:tc>
        <w:tc>
          <w:tcPr>
            <w:tcW w:w="1620" w:type="dxa"/>
            <w:vAlign w:val="center"/>
          </w:tcPr>
          <w:p w:rsidR="002B232B" w:rsidRDefault="0056363F">
            <w:pPr>
              <w:jc w:val="right"/>
            </w:pPr>
            <w:r>
              <w:rPr>
                <w:color w:val="000000"/>
                <w:sz w:val="24"/>
              </w:rPr>
              <w:t>2.53</w:t>
            </w:r>
          </w:p>
        </w:tc>
      </w:tr>
      <w:tr w:rsidR="002B232B">
        <w:tc>
          <w:tcPr>
            <w:tcW w:w="870" w:type="dxa"/>
            <w:vAlign w:val="center"/>
          </w:tcPr>
          <w:p w:rsidR="002B232B" w:rsidRDefault="0056363F">
            <w:pPr>
              <w:jc w:val="center"/>
            </w:pPr>
            <w:r>
              <w:rPr>
                <w:color w:val="000000"/>
                <w:sz w:val="24"/>
              </w:rPr>
              <w:t>33</w:t>
            </w:r>
          </w:p>
        </w:tc>
        <w:tc>
          <w:tcPr>
            <w:tcW w:w="1650" w:type="dxa"/>
            <w:vAlign w:val="center"/>
          </w:tcPr>
          <w:p w:rsidR="002B232B" w:rsidRDefault="0056363F">
            <w:pPr>
              <w:jc w:val="center"/>
            </w:pPr>
            <w:r>
              <w:rPr>
                <w:color w:val="000000"/>
                <w:sz w:val="24"/>
              </w:rPr>
              <w:t>300347</w:t>
            </w:r>
          </w:p>
        </w:tc>
        <w:tc>
          <w:tcPr>
            <w:tcW w:w="1980" w:type="dxa"/>
            <w:vAlign w:val="center"/>
          </w:tcPr>
          <w:p w:rsidR="002B232B" w:rsidRDefault="0056363F">
            <w:pPr>
              <w:jc w:val="center"/>
            </w:pPr>
            <w:r>
              <w:rPr>
                <w:color w:val="000000"/>
                <w:sz w:val="24"/>
              </w:rPr>
              <w:t>泰格医药</w:t>
            </w:r>
          </w:p>
        </w:tc>
        <w:tc>
          <w:tcPr>
            <w:tcW w:w="2880" w:type="dxa"/>
            <w:vAlign w:val="center"/>
          </w:tcPr>
          <w:p w:rsidR="002B232B" w:rsidRDefault="0056363F">
            <w:pPr>
              <w:jc w:val="right"/>
            </w:pPr>
            <w:r>
              <w:rPr>
                <w:color w:val="000000"/>
                <w:sz w:val="24"/>
              </w:rPr>
              <w:t>18,520,248.00</w:t>
            </w:r>
          </w:p>
        </w:tc>
        <w:tc>
          <w:tcPr>
            <w:tcW w:w="1620" w:type="dxa"/>
            <w:vAlign w:val="center"/>
          </w:tcPr>
          <w:p w:rsidR="002B232B" w:rsidRDefault="0056363F">
            <w:pPr>
              <w:jc w:val="right"/>
            </w:pPr>
            <w:r>
              <w:rPr>
                <w:color w:val="000000"/>
                <w:sz w:val="24"/>
              </w:rPr>
              <w:t>2.44</w:t>
            </w:r>
          </w:p>
        </w:tc>
      </w:tr>
      <w:tr w:rsidR="002B232B">
        <w:tc>
          <w:tcPr>
            <w:tcW w:w="870" w:type="dxa"/>
            <w:vAlign w:val="center"/>
          </w:tcPr>
          <w:p w:rsidR="002B232B" w:rsidRDefault="0056363F">
            <w:pPr>
              <w:jc w:val="center"/>
            </w:pPr>
            <w:r>
              <w:rPr>
                <w:color w:val="000000"/>
                <w:sz w:val="24"/>
              </w:rPr>
              <w:lastRenderedPageBreak/>
              <w:t>34</w:t>
            </w:r>
          </w:p>
        </w:tc>
        <w:tc>
          <w:tcPr>
            <w:tcW w:w="1650" w:type="dxa"/>
            <w:vAlign w:val="center"/>
          </w:tcPr>
          <w:p w:rsidR="002B232B" w:rsidRDefault="0056363F">
            <w:pPr>
              <w:jc w:val="center"/>
            </w:pPr>
            <w:r>
              <w:rPr>
                <w:color w:val="000000"/>
                <w:sz w:val="24"/>
              </w:rPr>
              <w:t>300750</w:t>
            </w:r>
          </w:p>
        </w:tc>
        <w:tc>
          <w:tcPr>
            <w:tcW w:w="1980" w:type="dxa"/>
            <w:vAlign w:val="center"/>
          </w:tcPr>
          <w:p w:rsidR="002B232B" w:rsidRDefault="0056363F">
            <w:pPr>
              <w:jc w:val="center"/>
            </w:pPr>
            <w:r>
              <w:rPr>
                <w:color w:val="000000"/>
                <w:sz w:val="24"/>
              </w:rPr>
              <w:t>宁德时代</w:t>
            </w:r>
          </w:p>
        </w:tc>
        <w:tc>
          <w:tcPr>
            <w:tcW w:w="2880" w:type="dxa"/>
            <w:vAlign w:val="center"/>
          </w:tcPr>
          <w:p w:rsidR="002B232B" w:rsidRDefault="0056363F">
            <w:pPr>
              <w:jc w:val="right"/>
            </w:pPr>
            <w:r>
              <w:rPr>
                <w:color w:val="000000"/>
                <w:sz w:val="24"/>
              </w:rPr>
              <w:t>16,532,871.51</w:t>
            </w:r>
          </w:p>
        </w:tc>
        <w:tc>
          <w:tcPr>
            <w:tcW w:w="1620" w:type="dxa"/>
            <w:vAlign w:val="center"/>
          </w:tcPr>
          <w:p w:rsidR="002B232B" w:rsidRDefault="0056363F">
            <w:pPr>
              <w:jc w:val="right"/>
            </w:pPr>
            <w:r>
              <w:rPr>
                <w:color w:val="000000"/>
                <w:sz w:val="24"/>
              </w:rPr>
              <w:t>2.18</w:t>
            </w:r>
          </w:p>
        </w:tc>
      </w:tr>
      <w:tr w:rsidR="002B232B">
        <w:tc>
          <w:tcPr>
            <w:tcW w:w="870" w:type="dxa"/>
            <w:vAlign w:val="center"/>
          </w:tcPr>
          <w:p w:rsidR="002B232B" w:rsidRDefault="0056363F">
            <w:pPr>
              <w:jc w:val="center"/>
            </w:pPr>
            <w:r>
              <w:rPr>
                <w:color w:val="000000"/>
                <w:sz w:val="24"/>
              </w:rPr>
              <w:t>35</w:t>
            </w:r>
          </w:p>
        </w:tc>
        <w:tc>
          <w:tcPr>
            <w:tcW w:w="1650" w:type="dxa"/>
            <w:vAlign w:val="center"/>
          </w:tcPr>
          <w:p w:rsidR="002B232B" w:rsidRDefault="0056363F">
            <w:pPr>
              <w:jc w:val="center"/>
            </w:pPr>
            <w:r>
              <w:rPr>
                <w:color w:val="000000"/>
                <w:sz w:val="24"/>
              </w:rPr>
              <w:t>600197</w:t>
            </w:r>
          </w:p>
        </w:tc>
        <w:tc>
          <w:tcPr>
            <w:tcW w:w="1980" w:type="dxa"/>
            <w:vAlign w:val="center"/>
          </w:tcPr>
          <w:p w:rsidR="002B232B" w:rsidRDefault="0056363F">
            <w:pPr>
              <w:jc w:val="center"/>
            </w:pPr>
            <w:r>
              <w:rPr>
                <w:color w:val="000000"/>
                <w:sz w:val="24"/>
              </w:rPr>
              <w:t>伊力特</w:t>
            </w:r>
          </w:p>
        </w:tc>
        <w:tc>
          <w:tcPr>
            <w:tcW w:w="2880" w:type="dxa"/>
            <w:vAlign w:val="center"/>
          </w:tcPr>
          <w:p w:rsidR="002B232B" w:rsidRDefault="0056363F">
            <w:pPr>
              <w:jc w:val="right"/>
            </w:pPr>
            <w:r>
              <w:rPr>
                <w:color w:val="000000"/>
                <w:sz w:val="24"/>
              </w:rPr>
              <w:t>16,389,189.24</w:t>
            </w:r>
          </w:p>
        </w:tc>
        <w:tc>
          <w:tcPr>
            <w:tcW w:w="1620" w:type="dxa"/>
            <w:vAlign w:val="center"/>
          </w:tcPr>
          <w:p w:rsidR="002B232B" w:rsidRDefault="0056363F">
            <w:pPr>
              <w:jc w:val="right"/>
            </w:pPr>
            <w:r>
              <w:rPr>
                <w:color w:val="000000"/>
                <w:sz w:val="24"/>
              </w:rPr>
              <w:t>2.16</w:t>
            </w:r>
          </w:p>
        </w:tc>
      </w:tr>
      <w:tr w:rsidR="002B232B">
        <w:tc>
          <w:tcPr>
            <w:tcW w:w="870" w:type="dxa"/>
            <w:vAlign w:val="center"/>
          </w:tcPr>
          <w:p w:rsidR="002B232B" w:rsidRDefault="0056363F">
            <w:pPr>
              <w:jc w:val="center"/>
            </w:pPr>
            <w:r>
              <w:rPr>
                <w:color w:val="000000"/>
                <w:sz w:val="24"/>
              </w:rPr>
              <w:t>36</w:t>
            </w:r>
          </w:p>
        </w:tc>
        <w:tc>
          <w:tcPr>
            <w:tcW w:w="1650" w:type="dxa"/>
            <w:vAlign w:val="center"/>
          </w:tcPr>
          <w:p w:rsidR="002B232B" w:rsidRDefault="0056363F">
            <w:pPr>
              <w:jc w:val="center"/>
            </w:pPr>
            <w:r>
              <w:rPr>
                <w:color w:val="000000"/>
                <w:sz w:val="24"/>
              </w:rPr>
              <w:t>603877</w:t>
            </w:r>
          </w:p>
        </w:tc>
        <w:tc>
          <w:tcPr>
            <w:tcW w:w="1980" w:type="dxa"/>
            <w:vAlign w:val="center"/>
          </w:tcPr>
          <w:p w:rsidR="002B232B" w:rsidRDefault="0056363F">
            <w:pPr>
              <w:jc w:val="center"/>
            </w:pPr>
            <w:r>
              <w:rPr>
                <w:color w:val="000000"/>
                <w:sz w:val="24"/>
              </w:rPr>
              <w:t>太平鸟</w:t>
            </w:r>
          </w:p>
        </w:tc>
        <w:tc>
          <w:tcPr>
            <w:tcW w:w="2880" w:type="dxa"/>
            <w:vAlign w:val="center"/>
          </w:tcPr>
          <w:p w:rsidR="002B232B" w:rsidRDefault="0056363F">
            <w:pPr>
              <w:jc w:val="right"/>
            </w:pPr>
            <w:r>
              <w:rPr>
                <w:color w:val="000000"/>
                <w:sz w:val="24"/>
              </w:rPr>
              <w:t>15,423,646.35</w:t>
            </w:r>
          </w:p>
        </w:tc>
        <w:tc>
          <w:tcPr>
            <w:tcW w:w="1620" w:type="dxa"/>
            <w:vAlign w:val="center"/>
          </w:tcPr>
          <w:p w:rsidR="002B232B" w:rsidRDefault="0056363F">
            <w:pPr>
              <w:jc w:val="right"/>
            </w:pPr>
            <w:r>
              <w:rPr>
                <w:color w:val="000000"/>
                <w:sz w:val="24"/>
              </w:rPr>
              <w:t>2.04</w:t>
            </w:r>
          </w:p>
        </w:tc>
      </w:tr>
      <w:tr w:rsidR="002B232B">
        <w:tc>
          <w:tcPr>
            <w:tcW w:w="870" w:type="dxa"/>
            <w:vAlign w:val="center"/>
          </w:tcPr>
          <w:p w:rsidR="002B232B" w:rsidRDefault="0056363F">
            <w:pPr>
              <w:jc w:val="center"/>
            </w:pPr>
            <w:r>
              <w:rPr>
                <w:color w:val="000000"/>
                <w:sz w:val="24"/>
              </w:rPr>
              <w:t>37</w:t>
            </w:r>
          </w:p>
        </w:tc>
        <w:tc>
          <w:tcPr>
            <w:tcW w:w="1650" w:type="dxa"/>
            <w:vAlign w:val="center"/>
          </w:tcPr>
          <w:p w:rsidR="002B232B" w:rsidRDefault="0056363F">
            <w:pPr>
              <w:jc w:val="center"/>
            </w:pPr>
            <w:r>
              <w:rPr>
                <w:color w:val="000000"/>
                <w:sz w:val="24"/>
              </w:rPr>
              <w:t>603357</w:t>
            </w:r>
          </w:p>
        </w:tc>
        <w:tc>
          <w:tcPr>
            <w:tcW w:w="1980" w:type="dxa"/>
            <w:vAlign w:val="center"/>
          </w:tcPr>
          <w:p w:rsidR="002B232B" w:rsidRDefault="0056363F">
            <w:pPr>
              <w:jc w:val="center"/>
            </w:pPr>
            <w:r>
              <w:rPr>
                <w:color w:val="000000"/>
                <w:sz w:val="24"/>
              </w:rPr>
              <w:t>设计总院</w:t>
            </w:r>
          </w:p>
        </w:tc>
        <w:tc>
          <w:tcPr>
            <w:tcW w:w="2880" w:type="dxa"/>
            <w:vAlign w:val="center"/>
          </w:tcPr>
          <w:p w:rsidR="002B232B" w:rsidRDefault="0056363F">
            <w:pPr>
              <w:jc w:val="right"/>
            </w:pPr>
            <w:r>
              <w:rPr>
                <w:color w:val="000000"/>
                <w:sz w:val="24"/>
              </w:rPr>
              <w:t>15,172,816.16</w:t>
            </w:r>
          </w:p>
        </w:tc>
        <w:tc>
          <w:tcPr>
            <w:tcW w:w="1620" w:type="dxa"/>
            <w:vAlign w:val="center"/>
          </w:tcPr>
          <w:p w:rsidR="002B232B" w:rsidRDefault="0056363F">
            <w:pPr>
              <w:jc w:val="right"/>
            </w:pPr>
            <w:r>
              <w:rPr>
                <w:color w:val="000000"/>
                <w:sz w:val="24"/>
              </w:rP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B232B">
        <w:tc>
          <w:tcPr>
            <w:tcW w:w="870" w:type="dxa"/>
            <w:vAlign w:val="center"/>
          </w:tcPr>
          <w:p w:rsidR="002B232B" w:rsidRDefault="0056363F">
            <w:pPr>
              <w:jc w:val="center"/>
            </w:pPr>
            <w:r>
              <w:t>1</w:t>
            </w:r>
          </w:p>
        </w:tc>
        <w:tc>
          <w:tcPr>
            <w:tcW w:w="1650" w:type="dxa"/>
            <w:vAlign w:val="center"/>
          </w:tcPr>
          <w:p w:rsidR="002B232B" w:rsidRDefault="0056363F">
            <w:pPr>
              <w:jc w:val="center"/>
            </w:pPr>
            <w:r>
              <w:t>600887</w:t>
            </w:r>
          </w:p>
        </w:tc>
        <w:tc>
          <w:tcPr>
            <w:tcW w:w="1980" w:type="dxa"/>
            <w:vAlign w:val="center"/>
          </w:tcPr>
          <w:p w:rsidR="002B232B" w:rsidRDefault="0056363F">
            <w:pPr>
              <w:jc w:val="center"/>
            </w:pPr>
            <w:r>
              <w:t>伊利股份</w:t>
            </w:r>
          </w:p>
        </w:tc>
        <w:tc>
          <w:tcPr>
            <w:tcW w:w="2880" w:type="dxa"/>
            <w:vAlign w:val="center"/>
          </w:tcPr>
          <w:p w:rsidR="002B232B" w:rsidRDefault="0056363F">
            <w:pPr>
              <w:jc w:val="right"/>
            </w:pPr>
            <w:r>
              <w:t>101,384,512.25</w:t>
            </w:r>
          </w:p>
        </w:tc>
        <w:tc>
          <w:tcPr>
            <w:tcW w:w="1620" w:type="dxa"/>
            <w:vAlign w:val="center"/>
          </w:tcPr>
          <w:p w:rsidR="002B232B" w:rsidRDefault="0056363F">
            <w:pPr>
              <w:jc w:val="right"/>
            </w:pPr>
            <w:r>
              <w:t>13.38</w:t>
            </w:r>
          </w:p>
        </w:tc>
      </w:tr>
      <w:tr w:rsidR="002B232B">
        <w:tc>
          <w:tcPr>
            <w:tcW w:w="870" w:type="dxa"/>
            <w:vAlign w:val="center"/>
          </w:tcPr>
          <w:p w:rsidR="002B232B" w:rsidRDefault="0056363F">
            <w:pPr>
              <w:jc w:val="center"/>
            </w:pPr>
            <w:r>
              <w:t>2</w:t>
            </w:r>
          </w:p>
        </w:tc>
        <w:tc>
          <w:tcPr>
            <w:tcW w:w="1650" w:type="dxa"/>
            <w:vAlign w:val="center"/>
          </w:tcPr>
          <w:p w:rsidR="002B232B" w:rsidRDefault="0056363F">
            <w:pPr>
              <w:jc w:val="center"/>
            </w:pPr>
            <w:r>
              <w:t>002304</w:t>
            </w:r>
          </w:p>
        </w:tc>
        <w:tc>
          <w:tcPr>
            <w:tcW w:w="1980" w:type="dxa"/>
            <w:vAlign w:val="center"/>
          </w:tcPr>
          <w:p w:rsidR="002B232B" w:rsidRDefault="0056363F">
            <w:pPr>
              <w:jc w:val="center"/>
            </w:pPr>
            <w:r>
              <w:t>洋河股份</w:t>
            </w:r>
          </w:p>
        </w:tc>
        <w:tc>
          <w:tcPr>
            <w:tcW w:w="2880" w:type="dxa"/>
            <w:vAlign w:val="center"/>
          </w:tcPr>
          <w:p w:rsidR="002B232B" w:rsidRDefault="0056363F">
            <w:pPr>
              <w:jc w:val="right"/>
            </w:pPr>
            <w:r>
              <w:t>92,967,291.17</w:t>
            </w:r>
          </w:p>
        </w:tc>
        <w:tc>
          <w:tcPr>
            <w:tcW w:w="1620" w:type="dxa"/>
            <w:vAlign w:val="center"/>
          </w:tcPr>
          <w:p w:rsidR="002B232B" w:rsidRDefault="0056363F">
            <w:pPr>
              <w:jc w:val="right"/>
            </w:pPr>
            <w:r>
              <w:t>12.27</w:t>
            </w:r>
          </w:p>
        </w:tc>
      </w:tr>
      <w:tr w:rsidR="002B232B">
        <w:tc>
          <w:tcPr>
            <w:tcW w:w="870" w:type="dxa"/>
            <w:vAlign w:val="center"/>
          </w:tcPr>
          <w:p w:rsidR="002B232B" w:rsidRDefault="0056363F">
            <w:pPr>
              <w:jc w:val="center"/>
            </w:pPr>
            <w:r>
              <w:t>3</w:t>
            </w:r>
          </w:p>
        </w:tc>
        <w:tc>
          <w:tcPr>
            <w:tcW w:w="1650" w:type="dxa"/>
            <w:vAlign w:val="center"/>
          </w:tcPr>
          <w:p w:rsidR="002B232B" w:rsidRDefault="0056363F">
            <w:pPr>
              <w:jc w:val="center"/>
            </w:pPr>
            <w:r>
              <w:t>000858</w:t>
            </w:r>
          </w:p>
        </w:tc>
        <w:tc>
          <w:tcPr>
            <w:tcW w:w="1980" w:type="dxa"/>
            <w:vAlign w:val="center"/>
          </w:tcPr>
          <w:p w:rsidR="002B232B" w:rsidRDefault="0056363F">
            <w:pPr>
              <w:jc w:val="center"/>
            </w:pPr>
            <w:r>
              <w:t>五粮液</w:t>
            </w:r>
          </w:p>
        </w:tc>
        <w:tc>
          <w:tcPr>
            <w:tcW w:w="2880" w:type="dxa"/>
            <w:vAlign w:val="center"/>
          </w:tcPr>
          <w:p w:rsidR="002B232B" w:rsidRDefault="0056363F">
            <w:pPr>
              <w:jc w:val="right"/>
            </w:pPr>
            <w:r>
              <w:t>72,443,698.36</w:t>
            </w:r>
          </w:p>
        </w:tc>
        <w:tc>
          <w:tcPr>
            <w:tcW w:w="1620" w:type="dxa"/>
            <w:vAlign w:val="center"/>
          </w:tcPr>
          <w:p w:rsidR="002B232B" w:rsidRDefault="0056363F">
            <w:pPr>
              <w:jc w:val="right"/>
            </w:pPr>
            <w:r>
              <w:t>9.56</w:t>
            </w:r>
          </w:p>
        </w:tc>
      </w:tr>
      <w:tr w:rsidR="002B232B">
        <w:tc>
          <w:tcPr>
            <w:tcW w:w="870" w:type="dxa"/>
            <w:vAlign w:val="center"/>
          </w:tcPr>
          <w:p w:rsidR="002B232B" w:rsidRDefault="0056363F">
            <w:pPr>
              <w:jc w:val="center"/>
            </w:pPr>
            <w:r>
              <w:t>4</w:t>
            </w:r>
          </w:p>
        </w:tc>
        <w:tc>
          <w:tcPr>
            <w:tcW w:w="1650" w:type="dxa"/>
            <w:vAlign w:val="center"/>
          </w:tcPr>
          <w:p w:rsidR="002B232B" w:rsidRDefault="0056363F">
            <w:pPr>
              <w:jc w:val="center"/>
            </w:pPr>
            <w:r>
              <w:t>002027</w:t>
            </w:r>
          </w:p>
        </w:tc>
        <w:tc>
          <w:tcPr>
            <w:tcW w:w="1980" w:type="dxa"/>
            <w:vAlign w:val="center"/>
          </w:tcPr>
          <w:p w:rsidR="002B232B" w:rsidRDefault="0056363F">
            <w:pPr>
              <w:jc w:val="center"/>
            </w:pPr>
            <w:r>
              <w:t>分众传媒</w:t>
            </w:r>
          </w:p>
        </w:tc>
        <w:tc>
          <w:tcPr>
            <w:tcW w:w="2880" w:type="dxa"/>
            <w:vAlign w:val="center"/>
          </w:tcPr>
          <w:p w:rsidR="002B232B" w:rsidRDefault="0056363F">
            <w:pPr>
              <w:jc w:val="right"/>
            </w:pPr>
            <w:r>
              <w:t>70,591,875.54</w:t>
            </w:r>
          </w:p>
        </w:tc>
        <w:tc>
          <w:tcPr>
            <w:tcW w:w="1620" w:type="dxa"/>
            <w:vAlign w:val="center"/>
          </w:tcPr>
          <w:p w:rsidR="002B232B" w:rsidRDefault="0056363F">
            <w:pPr>
              <w:jc w:val="right"/>
            </w:pPr>
            <w:r>
              <w:t>9.31</w:t>
            </w:r>
          </w:p>
        </w:tc>
      </w:tr>
      <w:tr w:rsidR="002B232B">
        <w:tc>
          <w:tcPr>
            <w:tcW w:w="870" w:type="dxa"/>
            <w:vAlign w:val="center"/>
          </w:tcPr>
          <w:p w:rsidR="002B232B" w:rsidRDefault="0056363F">
            <w:pPr>
              <w:jc w:val="center"/>
            </w:pPr>
            <w:r>
              <w:t>5</w:t>
            </w:r>
          </w:p>
        </w:tc>
        <w:tc>
          <w:tcPr>
            <w:tcW w:w="1650" w:type="dxa"/>
            <w:vAlign w:val="center"/>
          </w:tcPr>
          <w:p w:rsidR="002B232B" w:rsidRDefault="0056363F">
            <w:pPr>
              <w:jc w:val="center"/>
            </w:pPr>
            <w:r>
              <w:t>600519</w:t>
            </w:r>
          </w:p>
        </w:tc>
        <w:tc>
          <w:tcPr>
            <w:tcW w:w="1980" w:type="dxa"/>
            <w:vAlign w:val="center"/>
          </w:tcPr>
          <w:p w:rsidR="002B232B" w:rsidRDefault="0056363F">
            <w:pPr>
              <w:jc w:val="center"/>
            </w:pPr>
            <w:r>
              <w:t>贵州茅台</w:t>
            </w:r>
          </w:p>
        </w:tc>
        <w:tc>
          <w:tcPr>
            <w:tcW w:w="2880" w:type="dxa"/>
            <w:vAlign w:val="center"/>
          </w:tcPr>
          <w:p w:rsidR="002B232B" w:rsidRDefault="0056363F">
            <w:pPr>
              <w:jc w:val="right"/>
            </w:pPr>
            <w:r>
              <w:t>53,216,952.83</w:t>
            </w:r>
          </w:p>
        </w:tc>
        <w:tc>
          <w:tcPr>
            <w:tcW w:w="1620" w:type="dxa"/>
            <w:vAlign w:val="center"/>
          </w:tcPr>
          <w:p w:rsidR="002B232B" w:rsidRDefault="0056363F">
            <w:pPr>
              <w:jc w:val="right"/>
            </w:pPr>
            <w:r>
              <w:t>7.02</w:t>
            </w:r>
          </w:p>
        </w:tc>
      </w:tr>
      <w:tr w:rsidR="002B232B">
        <w:tc>
          <w:tcPr>
            <w:tcW w:w="870" w:type="dxa"/>
            <w:vAlign w:val="center"/>
          </w:tcPr>
          <w:p w:rsidR="002B232B" w:rsidRDefault="0056363F">
            <w:pPr>
              <w:jc w:val="center"/>
            </w:pPr>
            <w:r>
              <w:t>6</w:t>
            </w:r>
          </w:p>
        </w:tc>
        <w:tc>
          <w:tcPr>
            <w:tcW w:w="1650" w:type="dxa"/>
            <w:vAlign w:val="center"/>
          </w:tcPr>
          <w:p w:rsidR="002B232B" w:rsidRDefault="0056363F">
            <w:pPr>
              <w:jc w:val="center"/>
            </w:pPr>
            <w:r>
              <w:t>000002</w:t>
            </w:r>
          </w:p>
        </w:tc>
        <w:tc>
          <w:tcPr>
            <w:tcW w:w="1980" w:type="dxa"/>
            <w:vAlign w:val="center"/>
          </w:tcPr>
          <w:p w:rsidR="002B232B" w:rsidRDefault="0056363F">
            <w:pPr>
              <w:jc w:val="center"/>
            </w:pPr>
            <w:r>
              <w:t>万科</w:t>
            </w:r>
            <w:r>
              <w:t>A</w:t>
            </w:r>
          </w:p>
        </w:tc>
        <w:tc>
          <w:tcPr>
            <w:tcW w:w="2880" w:type="dxa"/>
            <w:vAlign w:val="center"/>
          </w:tcPr>
          <w:p w:rsidR="002B232B" w:rsidRDefault="0056363F">
            <w:pPr>
              <w:jc w:val="right"/>
            </w:pPr>
            <w:r>
              <w:t>42,768,782.98</w:t>
            </w:r>
          </w:p>
        </w:tc>
        <w:tc>
          <w:tcPr>
            <w:tcW w:w="1620" w:type="dxa"/>
            <w:vAlign w:val="center"/>
          </w:tcPr>
          <w:p w:rsidR="002B232B" w:rsidRDefault="0056363F">
            <w:pPr>
              <w:jc w:val="right"/>
            </w:pPr>
            <w:r>
              <w:t>5.64</w:t>
            </w:r>
          </w:p>
        </w:tc>
      </w:tr>
      <w:tr w:rsidR="002B232B">
        <w:tc>
          <w:tcPr>
            <w:tcW w:w="870" w:type="dxa"/>
            <w:vAlign w:val="center"/>
          </w:tcPr>
          <w:p w:rsidR="002B232B" w:rsidRDefault="0056363F">
            <w:pPr>
              <w:jc w:val="center"/>
            </w:pPr>
            <w:r>
              <w:t>7</w:t>
            </w:r>
          </w:p>
        </w:tc>
        <w:tc>
          <w:tcPr>
            <w:tcW w:w="1650" w:type="dxa"/>
            <w:vAlign w:val="center"/>
          </w:tcPr>
          <w:p w:rsidR="002B232B" w:rsidRDefault="0056363F">
            <w:pPr>
              <w:jc w:val="center"/>
            </w:pPr>
            <w:r>
              <w:t>600036</w:t>
            </w:r>
          </w:p>
        </w:tc>
        <w:tc>
          <w:tcPr>
            <w:tcW w:w="1980" w:type="dxa"/>
            <w:vAlign w:val="center"/>
          </w:tcPr>
          <w:p w:rsidR="002B232B" w:rsidRDefault="0056363F">
            <w:pPr>
              <w:jc w:val="center"/>
            </w:pPr>
            <w:r>
              <w:t>招商银行</w:t>
            </w:r>
          </w:p>
        </w:tc>
        <w:tc>
          <w:tcPr>
            <w:tcW w:w="2880" w:type="dxa"/>
            <w:vAlign w:val="center"/>
          </w:tcPr>
          <w:p w:rsidR="002B232B" w:rsidRDefault="0056363F">
            <w:pPr>
              <w:jc w:val="right"/>
            </w:pPr>
            <w:r>
              <w:t>42,114,403.00</w:t>
            </w:r>
          </w:p>
        </w:tc>
        <w:tc>
          <w:tcPr>
            <w:tcW w:w="1620" w:type="dxa"/>
            <w:vAlign w:val="center"/>
          </w:tcPr>
          <w:p w:rsidR="002B232B" w:rsidRDefault="0056363F">
            <w:pPr>
              <w:jc w:val="right"/>
            </w:pPr>
            <w:r>
              <w:t>5.56</w:t>
            </w:r>
          </w:p>
        </w:tc>
      </w:tr>
      <w:tr w:rsidR="002B232B">
        <w:tc>
          <w:tcPr>
            <w:tcW w:w="870" w:type="dxa"/>
            <w:vAlign w:val="center"/>
          </w:tcPr>
          <w:p w:rsidR="002B232B" w:rsidRDefault="0056363F">
            <w:pPr>
              <w:jc w:val="center"/>
            </w:pPr>
            <w:r>
              <w:t>8</w:t>
            </w:r>
          </w:p>
        </w:tc>
        <w:tc>
          <w:tcPr>
            <w:tcW w:w="1650" w:type="dxa"/>
            <w:vAlign w:val="center"/>
          </w:tcPr>
          <w:p w:rsidR="002B232B" w:rsidRDefault="0056363F">
            <w:pPr>
              <w:jc w:val="center"/>
            </w:pPr>
            <w:r>
              <w:t>600048</w:t>
            </w:r>
          </w:p>
        </w:tc>
        <w:tc>
          <w:tcPr>
            <w:tcW w:w="1980" w:type="dxa"/>
            <w:vAlign w:val="center"/>
          </w:tcPr>
          <w:p w:rsidR="002B232B" w:rsidRDefault="0056363F">
            <w:pPr>
              <w:jc w:val="center"/>
            </w:pPr>
            <w:r>
              <w:t>保利地产</w:t>
            </w:r>
          </w:p>
        </w:tc>
        <w:tc>
          <w:tcPr>
            <w:tcW w:w="2880" w:type="dxa"/>
            <w:vAlign w:val="center"/>
          </w:tcPr>
          <w:p w:rsidR="002B232B" w:rsidRDefault="0056363F">
            <w:pPr>
              <w:jc w:val="right"/>
            </w:pPr>
            <w:r>
              <w:t>41,675,247.70</w:t>
            </w:r>
          </w:p>
        </w:tc>
        <w:tc>
          <w:tcPr>
            <w:tcW w:w="1620" w:type="dxa"/>
            <w:vAlign w:val="center"/>
          </w:tcPr>
          <w:p w:rsidR="002B232B" w:rsidRDefault="0056363F">
            <w:pPr>
              <w:jc w:val="right"/>
            </w:pPr>
            <w:r>
              <w:t>5.50</w:t>
            </w:r>
          </w:p>
        </w:tc>
      </w:tr>
      <w:tr w:rsidR="002B232B">
        <w:tc>
          <w:tcPr>
            <w:tcW w:w="870" w:type="dxa"/>
            <w:vAlign w:val="center"/>
          </w:tcPr>
          <w:p w:rsidR="002B232B" w:rsidRDefault="0056363F">
            <w:pPr>
              <w:jc w:val="center"/>
            </w:pPr>
            <w:r>
              <w:t>9</w:t>
            </w:r>
          </w:p>
        </w:tc>
        <w:tc>
          <w:tcPr>
            <w:tcW w:w="1650" w:type="dxa"/>
            <w:vAlign w:val="center"/>
          </w:tcPr>
          <w:p w:rsidR="002B232B" w:rsidRDefault="0056363F">
            <w:pPr>
              <w:jc w:val="center"/>
            </w:pPr>
            <w:r>
              <w:t>000895</w:t>
            </w:r>
          </w:p>
        </w:tc>
        <w:tc>
          <w:tcPr>
            <w:tcW w:w="1980" w:type="dxa"/>
            <w:vAlign w:val="center"/>
          </w:tcPr>
          <w:p w:rsidR="002B232B" w:rsidRDefault="0056363F">
            <w:pPr>
              <w:jc w:val="center"/>
            </w:pPr>
            <w:r>
              <w:t>双汇发展</w:t>
            </w:r>
          </w:p>
        </w:tc>
        <w:tc>
          <w:tcPr>
            <w:tcW w:w="2880" w:type="dxa"/>
            <w:vAlign w:val="center"/>
          </w:tcPr>
          <w:p w:rsidR="002B232B" w:rsidRDefault="0056363F">
            <w:pPr>
              <w:jc w:val="right"/>
            </w:pPr>
            <w:r>
              <w:t>40,535,143.29</w:t>
            </w:r>
          </w:p>
        </w:tc>
        <w:tc>
          <w:tcPr>
            <w:tcW w:w="1620" w:type="dxa"/>
            <w:vAlign w:val="center"/>
          </w:tcPr>
          <w:p w:rsidR="002B232B" w:rsidRDefault="0056363F">
            <w:pPr>
              <w:jc w:val="right"/>
            </w:pPr>
            <w:r>
              <w:t>5.35</w:t>
            </w:r>
          </w:p>
        </w:tc>
      </w:tr>
      <w:tr w:rsidR="002B232B">
        <w:tc>
          <w:tcPr>
            <w:tcW w:w="870" w:type="dxa"/>
            <w:vAlign w:val="center"/>
          </w:tcPr>
          <w:p w:rsidR="002B232B" w:rsidRDefault="0056363F">
            <w:pPr>
              <w:jc w:val="center"/>
            </w:pPr>
            <w:r>
              <w:t>10</w:t>
            </w:r>
          </w:p>
        </w:tc>
        <w:tc>
          <w:tcPr>
            <w:tcW w:w="1650" w:type="dxa"/>
            <w:vAlign w:val="center"/>
          </w:tcPr>
          <w:p w:rsidR="002B232B" w:rsidRDefault="0056363F">
            <w:pPr>
              <w:jc w:val="center"/>
            </w:pPr>
            <w:r>
              <w:t>000596</w:t>
            </w:r>
          </w:p>
        </w:tc>
        <w:tc>
          <w:tcPr>
            <w:tcW w:w="1980" w:type="dxa"/>
            <w:vAlign w:val="center"/>
          </w:tcPr>
          <w:p w:rsidR="002B232B" w:rsidRDefault="0056363F">
            <w:pPr>
              <w:jc w:val="center"/>
            </w:pPr>
            <w:r>
              <w:t>古井贡酒</w:t>
            </w:r>
          </w:p>
        </w:tc>
        <w:tc>
          <w:tcPr>
            <w:tcW w:w="2880" w:type="dxa"/>
            <w:vAlign w:val="center"/>
          </w:tcPr>
          <w:p w:rsidR="002B232B" w:rsidRDefault="0056363F">
            <w:pPr>
              <w:jc w:val="right"/>
            </w:pPr>
            <w:r>
              <w:t>39,508,547.95</w:t>
            </w:r>
          </w:p>
        </w:tc>
        <w:tc>
          <w:tcPr>
            <w:tcW w:w="1620" w:type="dxa"/>
            <w:vAlign w:val="center"/>
          </w:tcPr>
          <w:p w:rsidR="002B232B" w:rsidRDefault="0056363F">
            <w:pPr>
              <w:jc w:val="right"/>
            </w:pPr>
            <w:r>
              <w:t>5.21</w:t>
            </w:r>
          </w:p>
        </w:tc>
      </w:tr>
      <w:tr w:rsidR="002B232B">
        <w:tc>
          <w:tcPr>
            <w:tcW w:w="870" w:type="dxa"/>
            <w:vAlign w:val="center"/>
          </w:tcPr>
          <w:p w:rsidR="002B232B" w:rsidRDefault="0056363F">
            <w:pPr>
              <w:jc w:val="center"/>
            </w:pPr>
            <w:r>
              <w:t>11</w:t>
            </w:r>
          </w:p>
        </w:tc>
        <w:tc>
          <w:tcPr>
            <w:tcW w:w="1650" w:type="dxa"/>
            <w:vAlign w:val="center"/>
          </w:tcPr>
          <w:p w:rsidR="002B232B" w:rsidRDefault="0056363F">
            <w:pPr>
              <w:jc w:val="center"/>
            </w:pPr>
            <w:r>
              <w:t>600028</w:t>
            </w:r>
          </w:p>
        </w:tc>
        <w:tc>
          <w:tcPr>
            <w:tcW w:w="1980" w:type="dxa"/>
            <w:vAlign w:val="center"/>
          </w:tcPr>
          <w:p w:rsidR="002B232B" w:rsidRDefault="0056363F">
            <w:pPr>
              <w:jc w:val="center"/>
            </w:pPr>
            <w:r>
              <w:t>中国石化</w:t>
            </w:r>
          </w:p>
        </w:tc>
        <w:tc>
          <w:tcPr>
            <w:tcW w:w="2880" w:type="dxa"/>
            <w:vAlign w:val="center"/>
          </w:tcPr>
          <w:p w:rsidR="002B232B" w:rsidRDefault="0056363F">
            <w:pPr>
              <w:jc w:val="right"/>
            </w:pPr>
            <w:r>
              <w:t>38,897,772.70</w:t>
            </w:r>
          </w:p>
        </w:tc>
        <w:tc>
          <w:tcPr>
            <w:tcW w:w="1620" w:type="dxa"/>
            <w:vAlign w:val="center"/>
          </w:tcPr>
          <w:p w:rsidR="002B232B" w:rsidRDefault="0056363F">
            <w:pPr>
              <w:jc w:val="right"/>
            </w:pPr>
            <w:r>
              <w:t>5.13</w:t>
            </w:r>
          </w:p>
        </w:tc>
      </w:tr>
      <w:tr w:rsidR="002B232B">
        <w:tc>
          <w:tcPr>
            <w:tcW w:w="870" w:type="dxa"/>
            <w:vAlign w:val="center"/>
          </w:tcPr>
          <w:p w:rsidR="002B232B" w:rsidRDefault="0056363F">
            <w:pPr>
              <w:jc w:val="center"/>
            </w:pPr>
            <w:r>
              <w:t>12</w:t>
            </w:r>
          </w:p>
        </w:tc>
        <w:tc>
          <w:tcPr>
            <w:tcW w:w="1650" w:type="dxa"/>
            <w:vAlign w:val="center"/>
          </w:tcPr>
          <w:p w:rsidR="002B232B" w:rsidRDefault="0056363F">
            <w:pPr>
              <w:jc w:val="center"/>
            </w:pPr>
            <w:r>
              <w:t>603808</w:t>
            </w:r>
          </w:p>
        </w:tc>
        <w:tc>
          <w:tcPr>
            <w:tcW w:w="1980" w:type="dxa"/>
            <w:vAlign w:val="center"/>
          </w:tcPr>
          <w:p w:rsidR="002B232B" w:rsidRDefault="0056363F">
            <w:pPr>
              <w:jc w:val="center"/>
            </w:pPr>
            <w:r>
              <w:t>歌力思</w:t>
            </w:r>
          </w:p>
        </w:tc>
        <w:tc>
          <w:tcPr>
            <w:tcW w:w="2880" w:type="dxa"/>
            <w:vAlign w:val="center"/>
          </w:tcPr>
          <w:p w:rsidR="002B232B" w:rsidRDefault="0056363F">
            <w:pPr>
              <w:jc w:val="right"/>
            </w:pPr>
            <w:r>
              <w:t>35,971,915.67</w:t>
            </w:r>
          </w:p>
        </w:tc>
        <w:tc>
          <w:tcPr>
            <w:tcW w:w="1620" w:type="dxa"/>
            <w:vAlign w:val="center"/>
          </w:tcPr>
          <w:p w:rsidR="002B232B" w:rsidRDefault="0056363F">
            <w:pPr>
              <w:jc w:val="right"/>
            </w:pPr>
            <w:r>
              <w:t>4.75</w:t>
            </w:r>
          </w:p>
        </w:tc>
      </w:tr>
      <w:tr w:rsidR="002B232B">
        <w:tc>
          <w:tcPr>
            <w:tcW w:w="870" w:type="dxa"/>
            <w:vAlign w:val="center"/>
          </w:tcPr>
          <w:p w:rsidR="002B232B" w:rsidRDefault="0056363F">
            <w:pPr>
              <w:jc w:val="center"/>
            </w:pPr>
            <w:r>
              <w:t>13</w:t>
            </w:r>
          </w:p>
        </w:tc>
        <w:tc>
          <w:tcPr>
            <w:tcW w:w="1650" w:type="dxa"/>
            <w:vAlign w:val="center"/>
          </w:tcPr>
          <w:p w:rsidR="002B232B" w:rsidRDefault="0056363F">
            <w:pPr>
              <w:jc w:val="center"/>
            </w:pPr>
            <w:r>
              <w:t>601111</w:t>
            </w:r>
          </w:p>
        </w:tc>
        <w:tc>
          <w:tcPr>
            <w:tcW w:w="1980" w:type="dxa"/>
            <w:vAlign w:val="center"/>
          </w:tcPr>
          <w:p w:rsidR="002B232B" w:rsidRDefault="0056363F">
            <w:pPr>
              <w:jc w:val="center"/>
            </w:pPr>
            <w:r>
              <w:t>中国国航</w:t>
            </w:r>
          </w:p>
        </w:tc>
        <w:tc>
          <w:tcPr>
            <w:tcW w:w="2880" w:type="dxa"/>
            <w:vAlign w:val="center"/>
          </w:tcPr>
          <w:p w:rsidR="002B232B" w:rsidRDefault="0056363F">
            <w:pPr>
              <w:jc w:val="right"/>
            </w:pPr>
            <w:r>
              <w:t>34,186,691.00</w:t>
            </w:r>
          </w:p>
        </w:tc>
        <w:tc>
          <w:tcPr>
            <w:tcW w:w="1620" w:type="dxa"/>
            <w:vAlign w:val="center"/>
          </w:tcPr>
          <w:p w:rsidR="002B232B" w:rsidRDefault="0056363F">
            <w:pPr>
              <w:jc w:val="right"/>
            </w:pPr>
            <w:r>
              <w:t>4.51</w:t>
            </w:r>
          </w:p>
        </w:tc>
      </w:tr>
      <w:tr w:rsidR="002B232B">
        <w:tc>
          <w:tcPr>
            <w:tcW w:w="870" w:type="dxa"/>
            <w:vAlign w:val="center"/>
          </w:tcPr>
          <w:p w:rsidR="002B232B" w:rsidRDefault="0056363F">
            <w:pPr>
              <w:jc w:val="center"/>
            </w:pPr>
            <w:r>
              <w:t>14</w:t>
            </w:r>
          </w:p>
        </w:tc>
        <w:tc>
          <w:tcPr>
            <w:tcW w:w="1650" w:type="dxa"/>
            <w:vAlign w:val="center"/>
          </w:tcPr>
          <w:p w:rsidR="002B232B" w:rsidRDefault="0056363F">
            <w:pPr>
              <w:jc w:val="center"/>
            </w:pPr>
            <w:r>
              <w:t>603877</w:t>
            </w:r>
          </w:p>
        </w:tc>
        <w:tc>
          <w:tcPr>
            <w:tcW w:w="1980" w:type="dxa"/>
            <w:vAlign w:val="center"/>
          </w:tcPr>
          <w:p w:rsidR="002B232B" w:rsidRDefault="0056363F">
            <w:pPr>
              <w:jc w:val="center"/>
            </w:pPr>
            <w:r>
              <w:t>太平鸟</w:t>
            </w:r>
          </w:p>
        </w:tc>
        <w:tc>
          <w:tcPr>
            <w:tcW w:w="2880" w:type="dxa"/>
            <w:vAlign w:val="center"/>
          </w:tcPr>
          <w:p w:rsidR="002B232B" w:rsidRDefault="0056363F">
            <w:pPr>
              <w:jc w:val="right"/>
            </w:pPr>
            <w:r>
              <w:t>33,134,814.47</w:t>
            </w:r>
          </w:p>
        </w:tc>
        <w:tc>
          <w:tcPr>
            <w:tcW w:w="1620" w:type="dxa"/>
            <w:vAlign w:val="center"/>
          </w:tcPr>
          <w:p w:rsidR="002B232B" w:rsidRDefault="0056363F">
            <w:pPr>
              <w:jc w:val="right"/>
            </w:pPr>
            <w:r>
              <w:t>4.37</w:t>
            </w:r>
          </w:p>
        </w:tc>
      </w:tr>
      <w:tr w:rsidR="002B232B">
        <w:tc>
          <w:tcPr>
            <w:tcW w:w="870" w:type="dxa"/>
            <w:vAlign w:val="center"/>
          </w:tcPr>
          <w:p w:rsidR="002B232B" w:rsidRDefault="0056363F">
            <w:pPr>
              <w:jc w:val="center"/>
            </w:pPr>
            <w:r>
              <w:t>15</w:t>
            </w:r>
          </w:p>
        </w:tc>
        <w:tc>
          <w:tcPr>
            <w:tcW w:w="1650" w:type="dxa"/>
            <w:vAlign w:val="center"/>
          </w:tcPr>
          <w:p w:rsidR="002B232B" w:rsidRDefault="0056363F">
            <w:pPr>
              <w:jc w:val="center"/>
            </w:pPr>
            <w:r>
              <w:t>600115</w:t>
            </w:r>
          </w:p>
        </w:tc>
        <w:tc>
          <w:tcPr>
            <w:tcW w:w="1980" w:type="dxa"/>
            <w:vAlign w:val="center"/>
          </w:tcPr>
          <w:p w:rsidR="002B232B" w:rsidRDefault="0056363F">
            <w:pPr>
              <w:jc w:val="center"/>
            </w:pPr>
            <w:r>
              <w:t>东方航空</w:t>
            </w:r>
          </w:p>
        </w:tc>
        <w:tc>
          <w:tcPr>
            <w:tcW w:w="2880" w:type="dxa"/>
            <w:vAlign w:val="center"/>
          </w:tcPr>
          <w:p w:rsidR="002B232B" w:rsidRDefault="0056363F">
            <w:pPr>
              <w:jc w:val="right"/>
            </w:pPr>
            <w:r>
              <w:t>33,095,964.00</w:t>
            </w:r>
          </w:p>
        </w:tc>
        <w:tc>
          <w:tcPr>
            <w:tcW w:w="1620" w:type="dxa"/>
            <w:vAlign w:val="center"/>
          </w:tcPr>
          <w:p w:rsidR="002B232B" w:rsidRDefault="0056363F">
            <w:pPr>
              <w:jc w:val="right"/>
            </w:pPr>
            <w:r>
              <w:t>4.37</w:t>
            </w:r>
          </w:p>
        </w:tc>
      </w:tr>
      <w:tr w:rsidR="002B232B">
        <w:tc>
          <w:tcPr>
            <w:tcW w:w="870" w:type="dxa"/>
            <w:vAlign w:val="center"/>
          </w:tcPr>
          <w:p w:rsidR="002B232B" w:rsidRDefault="0056363F">
            <w:pPr>
              <w:jc w:val="center"/>
            </w:pPr>
            <w:r>
              <w:t>16</w:t>
            </w:r>
          </w:p>
        </w:tc>
        <w:tc>
          <w:tcPr>
            <w:tcW w:w="1650" w:type="dxa"/>
            <w:vAlign w:val="center"/>
          </w:tcPr>
          <w:p w:rsidR="002B232B" w:rsidRDefault="0056363F">
            <w:pPr>
              <w:jc w:val="center"/>
            </w:pPr>
            <w:r>
              <w:t>000651</w:t>
            </w:r>
          </w:p>
        </w:tc>
        <w:tc>
          <w:tcPr>
            <w:tcW w:w="1980" w:type="dxa"/>
            <w:vAlign w:val="center"/>
          </w:tcPr>
          <w:p w:rsidR="002B232B" w:rsidRDefault="0056363F">
            <w:pPr>
              <w:jc w:val="center"/>
            </w:pPr>
            <w:r>
              <w:t>格力电器</w:t>
            </w:r>
          </w:p>
        </w:tc>
        <w:tc>
          <w:tcPr>
            <w:tcW w:w="2880" w:type="dxa"/>
            <w:vAlign w:val="center"/>
          </w:tcPr>
          <w:p w:rsidR="002B232B" w:rsidRDefault="0056363F">
            <w:pPr>
              <w:jc w:val="right"/>
            </w:pPr>
            <w:r>
              <w:t>31,422,288.33</w:t>
            </w:r>
          </w:p>
        </w:tc>
        <w:tc>
          <w:tcPr>
            <w:tcW w:w="1620" w:type="dxa"/>
            <w:vAlign w:val="center"/>
          </w:tcPr>
          <w:p w:rsidR="002B232B" w:rsidRDefault="0056363F">
            <w:pPr>
              <w:jc w:val="right"/>
            </w:pPr>
            <w:r>
              <w:t>4.15</w:t>
            </w:r>
          </w:p>
        </w:tc>
      </w:tr>
      <w:tr w:rsidR="002B232B">
        <w:tc>
          <w:tcPr>
            <w:tcW w:w="870" w:type="dxa"/>
            <w:vAlign w:val="center"/>
          </w:tcPr>
          <w:p w:rsidR="002B232B" w:rsidRDefault="0056363F">
            <w:pPr>
              <w:jc w:val="center"/>
            </w:pPr>
            <w:r>
              <w:t>17</w:t>
            </w:r>
          </w:p>
        </w:tc>
        <w:tc>
          <w:tcPr>
            <w:tcW w:w="1650" w:type="dxa"/>
            <w:vAlign w:val="center"/>
          </w:tcPr>
          <w:p w:rsidR="002B232B" w:rsidRDefault="0056363F">
            <w:pPr>
              <w:jc w:val="center"/>
            </w:pPr>
            <w:r>
              <w:t>600029</w:t>
            </w:r>
          </w:p>
        </w:tc>
        <w:tc>
          <w:tcPr>
            <w:tcW w:w="1980" w:type="dxa"/>
            <w:vAlign w:val="center"/>
          </w:tcPr>
          <w:p w:rsidR="002B232B" w:rsidRDefault="0056363F">
            <w:pPr>
              <w:jc w:val="center"/>
            </w:pPr>
            <w:r>
              <w:t>南方航空</w:t>
            </w:r>
          </w:p>
        </w:tc>
        <w:tc>
          <w:tcPr>
            <w:tcW w:w="2880" w:type="dxa"/>
            <w:vAlign w:val="center"/>
          </w:tcPr>
          <w:p w:rsidR="002B232B" w:rsidRDefault="0056363F">
            <w:pPr>
              <w:jc w:val="right"/>
            </w:pPr>
            <w:r>
              <w:t>29,834,093.85</w:t>
            </w:r>
          </w:p>
        </w:tc>
        <w:tc>
          <w:tcPr>
            <w:tcW w:w="1620" w:type="dxa"/>
            <w:vAlign w:val="center"/>
          </w:tcPr>
          <w:p w:rsidR="002B232B" w:rsidRDefault="0056363F">
            <w:pPr>
              <w:jc w:val="right"/>
            </w:pPr>
            <w:r>
              <w:t>3.94</w:t>
            </w:r>
          </w:p>
        </w:tc>
      </w:tr>
      <w:tr w:rsidR="002B232B">
        <w:tc>
          <w:tcPr>
            <w:tcW w:w="870" w:type="dxa"/>
            <w:vAlign w:val="center"/>
          </w:tcPr>
          <w:p w:rsidR="002B232B" w:rsidRDefault="0056363F">
            <w:pPr>
              <w:jc w:val="center"/>
            </w:pPr>
            <w:r>
              <w:t>18</w:t>
            </w:r>
          </w:p>
        </w:tc>
        <w:tc>
          <w:tcPr>
            <w:tcW w:w="1650" w:type="dxa"/>
            <w:vAlign w:val="center"/>
          </w:tcPr>
          <w:p w:rsidR="002B232B" w:rsidRDefault="0056363F">
            <w:pPr>
              <w:jc w:val="center"/>
            </w:pPr>
            <w:r>
              <w:t>300146</w:t>
            </w:r>
          </w:p>
        </w:tc>
        <w:tc>
          <w:tcPr>
            <w:tcW w:w="1980" w:type="dxa"/>
            <w:vAlign w:val="center"/>
          </w:tcPr>
          <w:p w:rsidR="002B232B" w:rsidRDefault="0056363F">
            <w:pPr>
              <w:jc w:val="center"/>
            </w:pPr>
            <w:r>
              <w:t>汤臣倍健</w:t>
            </w:r>
          </w:p>
        </w:tc>
        <w:tc>
          <w:tcPr>
            <w:tcW w:w="2880" w:type="dxa"/>
            <w:vAlign w:val="center"/>
          </w:tcPr>
          <w:p w:rsidR="002B232B" w:rsidRDefault="0056363F">
            <w:pPr>
              <w:jc w:val="right"/>
            </w:pPr>
            <w:r>
              <w:t>29,630,653.75</w:t>
            </w:r>
          </w:p>
        </w:tc>
        <w:tc>
          <w:tcPr>
            <w:tcW w:w="1620" w:type="dxa"/>
            <w:vAlign w:val="center"/>
          </w:tcPr>
          <w:p w:rsidR="002B232B" w:rsidRDefault="0056363F">
            <w:pPr>
              <w:jc w:val="right"/>
            </w:pPr>
            <w:r>
              <w:t>3.91</w:t>
            </w:r>
          </w:p>
        </w:tc>
      </w:tr>
      <w:tr w:rsidR="002B232B">
        <w:tc>
          <w:tcPr>
            <w:tcW w:w="870" w:type="dxa"/>
            <w:vAlign w:val="center"/>
          </w:tcPr>
          <w:p w:rsidR="002B232B" w:rsidRDefault="0056363F">
            <w:pPr>
              <w:jc w:val="center"/>
            </w:pPr>
            <w:r>
              <w:t>19</w:t>
            </w:r>
          </w:p>
        </w:tc>
        <w:tc>
          <w:tcPr>
            <w:tcW w:w="1650" w:type="dxa"/>
            <w:vAlign w:val="center"/>
          </w:tcPr>
          <w:p w:rsidR="002B232B" w:rsidRDefault="0056363F">
            <w:pPr>
              <w:jc w:val="center"/>
            </w:pPr>
            <w:r>
              <w:t>600547</w:t>
            </w:r>
          </w:p>
        </w:tc>
        <w:tc>
          <w:tcPr>
            <w:tcW w:w="1980" w:type="dxa"/>
            <w:vAlign w:val="center"/>
          </w:tcPr>
          <w:p w:rsidR="002B232B" w:rsidRDefault="0056363F">
            <w:pPr>
              <w:jc w:val="center"/>
            </w:pPr>
            <w:r>
              <w:t>山东黄金</w:t>
            </w:r>
          </w:p>
        </w:tc>
        <w:tc>
          <w:tcPr>
            <w:tcW w:w="2880" w:type="dxa"/>
            <w:vAlign w:val="center"/>
          </w:tcPr>
          <w:p w:rsidR="002B232B" w:rsidRDefault="0056363F">
            <w:pPr>
              <w:jc w:val="right"/>
            </w:pPr>
            <w:r>
              <w:t>29,405,853.50</w:t>
            </w:r>
          </w:p>
        </w:tc>
        <w:tc>
          <w:tcPr>
            <w:tcW w:w="1620" w:type="dxa"/>
            <w:vAlign w:val="center"/>
          </w:tcPr>
          <w:p w:rsidR="002B232B" w:rsidRDefault="0056363F">
            <w:pPr>
              <w:jc w:val="right"/>
            </w:pPr>
            <w:r>
              <w:t>3.88</w:t>
            </w:r>
          </w:p>
        </w:tc>
      </w:tr>
      <w:tr w:rsidR="002B232B">
        <w:tc>
          <w:tcPr>
            <w:tcW w:w="870" w:type="dxa"/>
            <w:vAlign w:val="center"/>
          </w:tcPr>
          <w:p w:rsidR="002B232B" w:rsidRDefault="0056363F">
            <w:pPr>
              <w:jc w:val="center"/>
            </w:pPr>
            <w:r>
              <w:t>20</w:t>
            </w:r>
          </w:p>
        </w:tc>
        <w:tc>
          <w:tcPr>
            <w:tcW w:w="1650" w:type="dxa"/>
            <w:vAlign w:val="center"/>
          </w:tcPr>
          <w:p w:rsidR="002B232B" w:rsidRDefault="0056363F">
            <w:pPr>
              <w:jc w:val="center"/>
            </w:pPr>
            <w:r>
              <w:t>002410</w:t>
            </w:r>
          </w:p>
        </w:tc>
        <w:tc>
          <w:tcPr>
            <w:tcW w:w="1980" w:type="dxa"/>
            <w:vAlign w:val="center"/>
          </w:tcPr>
          <w:p w:rsidR="002B232B" w:rsidRDefault="0056363F">
            <w:pPr>
              <w:jc w:val="center"/>
            </w:pPr>
            <w:r>
              <w:t>广联达</w:t>
            </w:r>
          </w:p>
        </w:tc>
        <w:tc>
          <w:tcPr>
            <w:tcW w:w="2880" w:type="dxa"/>
            <w:vAlign w:val="center"/>
          </w:tcPr>
          <w:p w:rsidR="002B232B" w:rsidRDefault="0056363F">
            <w:pPr>
              <w:jc w:val="right"/>
            </w:pPr>
            <w:r>
              <w:t>25,815,060.48</w:t>
            </w:r>
          </w:p>
        </w:tc>
        <w:tc>
          <w:tcPr>
            <w:tcW w:w="1620" w:type="dxa"/>
            <w:vAlign w:val="center"/>
          </w:tcPr>
          <w:p w:rsidR="002B232B" w:rsidRDefault="0056363F">
            <w:pPr>
              <w:jc w:val="right"/>
            </w:pPr>
            <w:r>
              <w:t>3.41</w:t>
            </w:r>
          </w:p>
        </w:tc>
      </w:tr>
      <w:tr w:rsidR="002B232B">
        <w:tc>
          <w:tcPr>
            <w:tcW w:w="870" w:type="dxa"/>
            <w:vAlign w:val="center"/>
          </w:tcPr>
          <w:p w:rsidR="002B232B" w:rsidRDefault="0056363F">
            <w:pPr>
              <w:jc w:val="center"/>
            </w:pPr>
            <w:r>
              <w:t>21</w:t>
            </w:r>
          </w:p>
        </w:tc>
        <w:tc>
          <w:tcPr>
            <w:tcW w:w="1650" w:type="dxa"/>
            <w:vAlign w:val="center"/>
          </w:tcPr>
          <w:p w:rsidR="002B232B" w:rsidRDefault="0056363F">
            <w:pPr>
              <w:jc w:val="center"/>
            </w:pPr>
            <w:r>
              <w:t>300482</w:t>
            </w:r>
          </w:p>
        </w:tc>
        <w:tc>
          <w:tcPr>
            <w:tcW w:w="1980" w:type="dxa"/>
            <w:vAlign w:val="center"/>
          </w:tcPr>
          <w:p w:rsidR="002B232B" w:rsidRDefault="0056363F">
            <w:pPr>
              <w:jc w:val="center"/>
            </w:pPr>
            <w:r>
              <w:t>万孚生物</w:t>
            </w:r>
          </w:p>
        </w:tc>
        <w:tc>
          <w:tcPr>
            <w:tcW w:w="2880" w:type="dxa"/>
            <w:vAlign w:val="center"/>
          </w:tcPr>
          <w:p w:rsidR="002B232B" w:rsidRDefault="0056363F">
            <w:pPr>
              <w:jc w:val="right"/>
            </w:pPr>
            <w:r>
              <w:t>23,200,844.42</w:t>
            </w:r>
          </w:p>
        </w:tc>
        <w:tc>
          <w:tcPr>
            <w:tcW w:w="1620" w:type="dxa"/>
            <w:vAlign w:val="center"/>
          </w:tcPr>
          <w:p w:rsidR="002B232B" w:rsidRDefault="0056363F">
            <w:pPr>
              <w:jc w:val="right"/>
            </w:pPr>
            <w:r>
              <w:t>3.06</w:t>
            </w:r>
          </w:p>
        </w:tc>
      </w:tr>
      <w:tr w:rsidR="002B232B">
        <w:tc>
          <w:tcPr>
            <w:tcW w:w="870" w:type="dxa"/>
            <w:vAlign w:val="center"/>
          </w:tcPr>
          <w:p w:rsidR="002B232B" w:rsidRDefault="0056363F">
            <w:pPr>
              <w:jc w:val="center"/>
            </w:pPr>
            <w:r>
              <w:t>22</w:t>
            </w:r>
          </w:p>
        </w:tc>
        <w:tc>
          <w:tcPr>
            <w:tcW w:w="1650" w:type="dxa"/>
            <w:vAlign w:val="center"/>
          </w:tcPr>
          <w:p w:rsidR="002B232B" w:rsidRDefault="0056363F">
            <w:pPr>
              <w:jc w:val="center"/>
            </w:pPr>
            <w:r>
              <w:t>601398</w:t>
            </w:r>
          </w:p>
        </w:tc>
        <w:tc>
          <w:tcPr>
            <w:tcW w:w="1980" w:type="dxa"/>
            <w:vAlign w:val="center"/>
          </w:tcPr>
          <w:p w:rsidR="002B232B" w:rsidRDefault="0056363F">
            <w:pPr>
              <w:jc w:val="center"/>
            </w:pPr>
            <w:r>
              <w:t>工商银行</w:t>
            </w:r>
          </w:p>
        </w:tc>
        <w:tc>
          <w:tcPr>
            <w:tcW w:w="2880" w:type="dxa"/>
            <w:vAlign w:val="center"/>
          </w:tcPr>
          <w:p w:rsidR="002B232B" w:rsidRDefault="0056363F">
            <w:pPr>
              <w:jc w:val="right"/>
            </w:pPr>
            <w:r>
              <w:t>22,913,520.35</w:t>
            </w:r>
          </w:p>
        </w:tc>
        <w:tc>
          <w:tcPr>
            <w:tcW w:w="1620" w:type="dxa"/>
            <w:vAlign w:val="center"/>
          </w:tcPr>
          <w:p w:rsidR="002B232B" w:rsidRDefault="0056363F">
            <w:pPr>
              <w:jc w:val="right"/>
            </w:pPr>
            <w:r>
              <w:t>3.02</w:t>
            </w:r>
          </w:p>
        </w:tc>
      </w:tr>
      <w:tr w:rsidR="002B232B">
        <w:tc>
          <w:tcPr>
            <w:tcW w:w="870" w:type="dxa"/>
            <w:vAlign w:val="center"/>
          </w:tcPr>
          <w:p w:rsidR="002B232B" w:rsidRDefault="0056363F">
            <w:pPr>
              <w:jc w:val="center"/>
            </w:pPr>
            <w:r>
              <w:t>23</w:t>
            </w:r>
          </w:p>
        </w:tc>
        <w:tc>
          <w:tcPr>
            <w:tcW w:w="1650" w:type="dxa"/>
            <w:vAlign w:val="center"/>
          </w:tcPr>
          <w:p w:rsidR="002B232B" w:rsidRDefault="0056363F">
            <w:pPr>
              <w:jc w:val="center"/>
            </w:pPr>
            <w:r>
              <w:t>600559</w:t>
            </w:r>
          </w:p>
        </w:tc>
        <w:tc>
          <w:tcPr>
            <w:tcW w:w="1980" w:type="dxa"/>
            <w:vAlign w:val="center"/>
          </w:tcPr>
          <w:p w:rsidR="002B232B" w:rsidRDefault="0056363F">
            <w:pPr>
              <w:jc w:val="center"/>
            </w:pPr>
            <w:r>
              <w:t>老白干酒</w:t>
            </w:r>
          </w:p>
        </w:tc>
        <w:tc>
          <w:tcPr>
            <w:tcW w:w="2880" w:type="dxa"/>
            <w:vAlign w:val="center"/>
          </w:tcPr>
          <w:p w:rsidR="002B232B" w:rsidRDefault="0056363F">
            <w:pPr>
              <w:jc w:val="right"/>
            </w:pPr>
            <w:r>
              <w:t>22,541,462.95</w:t>
            </w:r>
          </w:p>
        </w:tc>
        <w:tc>
          <w:tcPr>
            <w:tcW w:w="1620" w:type="dxa"/>
            <w:vAlign w:val="center"/>
          </w:tcPr>
          <w:p w:rsidR="002B232B" w:rsidRDefault="0056363F">
            <w:pPr>
              <w:jc w:val="right"/>
            </w:pPr>
            <w:r>
              <w:t>2.97</w:t>
            </w:r>
          </w:p>
        </w:tc>
      </w:tr>
      <w:tr w:rsidR="002B232B">
        <w:tc>
          <w:tcPr>
            <w:tcW w:w="870" w:type="dxa"/>
            <w:vAlign w:val="center"/>
          </w:tcPr>
          <w:p w:rsidR="002B232B" w:rsidRDefault="0056363F">
            <w:pPr>
              <w:jc w:val="center"/>
            </w:pPr>
            <w:r>
              <w:t>24</w:t>
            </w:r>
          </w:p>
        </w:tc>
        <w:tc>
          <w:tcPr>
            <w:tcW w:w="1650" w:type="dxa"/>
            <w:vAlign w:val="center"/>
          </w:tcPr>
          <w:p w:rsidR="002B232B" w:rsidRDefault="0056363F">
            <w:pPr>
              <w:jc w:val="center"/>
            </w:pPr>
            <w:r>
              <w:t>600104</w:t>
            </w:r>
          </w:p>
        </w:tc>
        <w:tc>
          <w:tcPr>
            <w:tcW w:w="1980" w:type="dxa"/>
            <w:vAlign w:val="center"/>
          </w:tcPr>
          <w:p w:rsidR="002B232B" w:rsidRDefault="0056363F">
            <w:pPr>
              <w:jc w:val="center"/>
            </w:pPr>
            <w:r>
              <w:t>上汽集团</w:t>
            </w:r>
          </w:p>
        </w:tc>
        <w:tc>
          <w:tcPr>
            <w:tcW w:w="2880" w:type="dxa"/>
            <w:vAlign w:val="center"/>
          </w:tcPr>
          <w:p w:rsidR="002B232B" w:rsidRDefault="0056363F">
            <w:pPr>
              <w:jc w:val="right"/>
            </w:pPr>
            <w:r>
              <w:t>22,274,814.14</w:t>
            </w:r>
          </w:p>
        </w:tc>
        <w:tc>
          <w:tcPr>
            <w:tcW w:w="1620" w:type="dxa"/>
            <w:vAlign w:val="center"/>
          </w:tcPr>
          <w:p w:rsidR="002B232B" w:rsidRDefault="0056363F">
            <w:pPr>
              <w:jc w:val="right"/>
            </w:pPr>
            <w:r>
              <w:t>2.94</w:t>
            </w:r>
          </w:p>
        </w:tc>
      </w:tr>
      <w:tr w:rsidR="002B232B">
        <w:tc>
          <w:tcPr>
            <w:tcW w:w="870" w:type="dxa"/>
            <w:vAlign w:val="center"/>
          </w:tcPr>
          <w:p w:rsidR="002B232B" w:rsidRDefault="0056363F">
            <w:pPr>
              <w:jc w:val="center"/>
            </w:pPr>
            <w:r>
              <w:t>25</w:t>
            </w:r>
          </w:p>
        </w:tc>
        <w:tc>
          <w:tcPr>
            <w:tcW w:w="1650" w:type="dxa"/>
            <w:vAlign w:val="center"/>
          </w:tcPr>
          <w:p w:rsidR="002B232B" w:rsidRDefault="0056363F">
            <w:pPr>
              <w:jc w:val="center"/>
            </w:pPr>
            <w:r>
              <w:t>601155</w:t>
            </w:r>
          </w:p>
        </w:tc>
        <w:tc>
          <w:tcPr>
            <w:tcW w:w="1980" w:type="dxa"/>
            <w:vAlign w:val="center"/>
          </w:tcPr>
          <w:p w:rsidR="002B232B" w:rsidRDefault="0056363F">
            <w:pPr>
              <w:jc w:val="center"/>
            </w:pPr>
            <w:r>
              <w:t>新城控股</w:t>
            </w:r>
          </w:p>
        </w:tc>
        <w:tc>
          <w:tcPr>
            <w:tcW w:w="2880" w:type="dxa"/>
            <w:vAlign w:val="center"/>
          </w:tcPr>
          <w:p w:rsidR="002B232B" w:rsidRDefault="0056363F">
            <w:pPr>
              <w:jc w:val="right"/>
            </w:pPr>
            <w:r>
              <w:t>22,229,416.08</w:t>
            </w:r>
          </w:p>
        </w:tc>
        <w:tc>
          <w:tcPr>
            <w:tcW w:w="1620" w:type="dxa"/>
            <w:vAlign w:val="center"/>
          </w:tcPr>
          <w:p w:rsidR="002B232B" w:rsidRDefault="0056363F">
            <w:pPr>
              <w:jc w:val="right"/>
            </w:pPr>
            <w:r>
              <w:t>2.93</w:t>
            </w:r>
          </w:p>
        </w:tc>
      </w:tr>
      <w:tr w:rsidR="002B232B">
        <w:tc>
          <w:tcPr>
            <w:tcW w:w="870" w:type="dxa"/>
            <w:vAlign w:val="center"/>
          </w:tcPr>
          <w:p w:rsidR="002B232B" w:rsidRDefault="0056363F">
            <w:pPr>
              <w:jc w:val="center"/>
            </w:pPr>
            <w:r>
              <w:t>26</w:t>
            </w:r>
          </w:p>
        </w:tc>
        <w:tc>
          <w:tcPr>
            <w:tcW w:w="1650" w:type="dxa"/>
            <w:vAlign w:val="center"/>
          </w:tcPr>
          <w:p w:rsidR="002B232B" w:rsidRDefault="0056363F">
            <w:pPr>
              <w:jc w:val="center"/>
            </w:pPr>
            <w:r>
              <w:t>002094</w:t>
            </w:r>
          </w:p>
        </w:tc>
        <w:tc>
          <w:tcPr>
            <w:tcW w:w="1980" w:type="dxa"/>
            <w:vAlign w:val="center"/>
          </w:tcPr>
          <w:p w:rsidR="002B232B" w:rsidRDefault="0056363F">
            <w:pPr>
              <w:jc w:val="center"/>
            </w:pPr>
            <w:r>
              <w:t>青岛金王</w:t>
            </w:r>
          </w:p>
        </w:tc>
        <w:tc>
          <w:tcPr>
            <w:tcW w:w="2880" w:type="dxa"/>
            <w:vAlign w:val="center"/>
          </w:tcPr>
          <w:p w:rsidR="002B232B" w:rsidRDefault="0056363F">
            <w:pPr>
              <w:jc w:val="right"/>
            </w:pPr>
            <w:r>
              <w:t>20,538,153.19</w:t>
            </w:r>
          </w:p>
        </w:tc>
        <w:tc>
          <w:tcPr>
            <w:tcW w:w="1620" w:type="dxa"/>
            <w:vAlign w:val="center"/>
          </w:tcPr>
          <w:p w:rsidR="002B232B" w:rsidRDefault="0056363F">
            <w:pPr>
              <w:jc w:val="right"/>
            </w:pPr>
            <w:r>
              <w:t>2.71</w:t>
            </w:r>
          </w:p>
        </w:tc>
      </w:tr>
      <w:tr w:rsidR="002B232B">
        <w:tc>
          <w:tcPr>
            <w:tcW w:w="870" w:type="dxa"/>
            <w:vAlign w:val="center"/>
          </w:tcPr>
          <w:p w:rsidR="002B232B" w:rsidRDefault="0056363F">
            <w:pPr>
              <w:jc w:val="center"/>
            </w:pPr>
            <w:r>
              <w:t>27</w:t>
            </w:r>
          </w:p>
        </w:tc>
        <w:tc>
          <w:tcPr>
            <w:tcW w:w="1650" w:type="dxa"/>
            <w:vAlign w:val="center"/>
          </w:tcPr>
          <w:p w:rsidR="002B232B" w:rsidRDefault="0056363F">
            <w:pPr>
              <w:jc w:val="center"/>
            </w:pPr>
            <w:r>
              <w:t>601857</w:t>
            </w:r>
          </w:p>
        </w:tc>
        <w:tc>
          <w:tcPr>
            <w:tcW w:w="1980" w:type="dxa"/>
            <w:vAlign w:val="center"/>
          </w:tcPr>
          <w:p w:rsidR="002B232B" w:rsidRDefault="0056363F">
            <w:pPr>
              <w:jc w:val="center"/>
            </w:pPr>
            <w:r>
              <w:t>中国石油</w:t>
            </w:r>
          </w:p>
        </w:tc>
        <w:tc>
          <w:tcPr>
            <w:tcW w:w="2880" w:type="dxa"/>
            <w:vAlign w:val="center"/>
          </w:tcPr>
          <w:p w:rsidR="002B232B" w:rsidRDefault="0056363F">
            <w:pPr>
              <w:jc w:val="right"/>
            </w:pPr>
            <w:r>
              <w:t>20,389,369.00</w:t>
            </w:r>
          </w:p>
        </w:tc>
        <w:tc>
          <w:tcPr>
            <w:tcW w:w="1620" w:type="dxa"/>
            <w:vAlign w:val="center"/>
          </w:tcPr>
          <w:p w:rsidR="002B232B" w:rsidRDefault="0056363F">
            <w:pPr>
              <w:jc w:val="right"/>
            </w:pPr>
            <w:r>
              <w:t>2.69</w:t>
            </w:r>
          </w:p>
        </w:tc>
      </w:tr>
      <w:tr w:rsidR="002B232B">
        <w:tc>
          <w:tcPr>
            <w:tcW w:w="870" w:type="dxa"/>
            <w:vAlign w:val="center"/>
          </w:tcPr>
          <w:p w:rsidR="002B232B" w:rsidRDefault="0056363F">
            <w:pPr>
              <w:jc w:val="center"/>
            </w:pPr>
            <w:r>
              <w:t>28</w:t>
            </w:r>
          </w:p>
        </w:tc>
        <w:tc>
          <w:tcPr>
            <w:tcW w:w="1650" w:type="dxa"/>
            <w:vAlign w:val="center"/>
          </w:tcPr>
          <w:p w:rsidR="002B232B" w:rsidRDefault="0056363F">
            <w:pPr>
              <w:jc w:val="center"/>
            </w:pPr>
            <w:r>
              <w:t>002537</w:t>
            </w:r>
          </w:p>
        </w:tc>
        <w:tc>
          <w:tcPr>
            <w:tcW w:w="1980" w:type="dxa"/>
            <w:vAlign w:val="center"/>
          </w:tcPr>
          <w:p w:rsidR="002B232B" w:rsidRDefault="0056363F">
            <w:pPr>
              <w:jc w:val="center"/>
            </w:pPr>
            <w:r>
              <w:t>海联金汇</w:t>
            </w:r>
          </w:p>
        </w:tc>
        <w:tc>
          <w:tcPr>
            <w:tcW w:w="2880" w:type="dxa"/>
            <w:vAlign w:val="center"/>
          </w:tcPr>
          <w:p w:rsidR="002B232B" w:rsidRDefault="0056363F">
            <w:pPr>
              <w:jc w:val="right"/>
            </w:pPr>
            <w:r>
              <w:t>19,201,870.78</w:t>
            </w:r>
          </w:p>
        </w:tc>
        <w:tc>
          <w:tcPr>
            <w:tcW w:w="1620" w:type="dxa"/>
            <w:vAlign w:val="center"/>
          </w:tcPr>
          <w:p w:rsidR="002B232B" w:rsidRDefault="0056363F">
            <w:pPr>
              <w:jc w:val="right"/>
            </w:pPr>
            <w:r>
              <w:t>2.53</w:t>
            </w:r>
          </w:p>
        </w:tc>
      </w:tr>
      <w:tr w:rsidR="002B232B">
        <w:tc>
          <w:tcPr>
            <w:tcW w:w="870" w:type="dxa"/>
            <w:vAlign w:val="center"/>
          </w:tcPr>
          <w:p w:rsidR="002B232B" w:rsidRDefault="0056363F">
            <w:pPr>
              <w:jc w:val="center"/>
            </w:pPr>
            <w:r>
              <w:t>29</w:t>
            </w:r>
          </w:p>
        </w:tc>
        <w:tc>
          <w:tcPr>
            <w:tcW w:w="1650" w:type="dxa"/>
            <w:vAlign w:val="center"/>
          </w:tcPr>
          <w:p w:rsidR="002B232B" w:rsidRDefault="0056363F">
            <w:pPr>
              <w:jc w:val="center"/>
            </w:pPr>
            <w:r>
              <w:t>600690</w:t>
            </w:r>
          </w:p>
        </w:tc>
        <w:tc>
          <w:tcPr>
            <w:tcW w:w="1980" w:type="dxa"/>
            <w:vAlign w:val="center"/>
          </w:tcPr>
          <w:p w:rsidR="002B232B" w:rsidRDefault="0056363F">
            <w:pPr>
              <w:jc w:val="center"/>
            </w:pPr>
            <w:r>
              <w:t>青岛海尔</w:t>
            </w:r>
          </w:p>
        </w:tc>
        <w:tc>
          <w:tcPr>
            <w:tcW w:w="2880" w:type="dxa"/>
            <w:vAlign w:val="center"/>
          </w:tcPr>
          <w:p w:rsidR="002B232B" w:rsidRDefault="0056363F">
            <w:pPr>
              <w:jc w:val="right"/>
            </w:pPr>
            <w:r>
              <w:t>18,732,999.04</w:t>
            </w:r>
          </w:p>
        </w:tc>
        <w:tc>
          <w:tcPr>
            <w:tcW w:w="1620" w:type="dxa"/>
            <w:vAlign w:val="center"/>
          </w:tcPr>
          <w:p w:rsidR="002B232B" w:rsidRDefault="0056363F">
            <w:pPr>
              <w:jc w:val="right"/>
            </w:pPr>
            <w:r>
              <w:t>2.47</w:t>
            </w:r>
          </w:p>
        </w:tc>
      </w:tr>
      <w:tr w:rsidR="002B232B">
        <w:tc>
          <w:tcPr>
            <w:tcW w:w="870" w:type="dxa"/>
            <w:vAlign w:val="center"/>
          </w:tcPr>
          <w:p w:rsidR="002B232B" w:rsidRDefault="0056363F">
            <w:pPr>
              <w:jc w:val="center"/>
            </w:pPr>
            <w:r>
              <w:lastRenderedPageBreak/>
              <w:t>30</w:t>
            </w:r>
          </w:p>
        </w:tc>
        <w:tc>
          <w:tcPr>
            <w:tcW w:w="1650" w:type="dxa"/>
            <w:vAlign w:val="center"/>
          </w:tcPr>
          <w:p w:rsidR="002B232B" w:rsidRDefault="0056363F">
            <w:pPr>
              <w:jc w:val="center"/>
            </w:pPr>
            <w:r>
              <w:t>601688</w:t>
            </w:r>
          </w:p>
        </w:tc>
        <w:tc>
          <w:tcPr>
            <w:tcW w:w="1980" w:type="dxa"/>
            <w:vAlign w:val="center"/>
          </w:tcPr>
          <w:p w:rsidR="002B232B" w:rsidRDefault="0056363F">
            <w:pPr>
              <w:jc w:val="center"/>
            </w:pPr>
            <w:r>
              <w:t>华泰证券</w:t>
            </w:r>
          </w:p>
        </w:tc>
        <w:tc>
          <w:tcPr>
            <w:tcW w:w="2880" w:type="dxa"/>
            <w:vAlign w:val="center"/>
          </w:tcPr>
          <w:p w:rsidR="002B232B" w:rsidRDefault="0056363F">
            <w:pPr>
              <w:jc w:val="right"/>
            </w:pPr>
            <w:r>
              <w:t>18,549,752.83</w:t>
            </w:r>
          </w:p>
        </w:tc>
        <w:tc>
          <w:tcPr>
            <w:tcW w:w="1620" w:type="dxa"/>
            <w:vAlign w:val="center"/>
          </w:tcPr>
          <w:p w:rsidR="002B232B" w:rsidRDefault="0056363F">
            <w:pPr>
              <w:jc w:val="right"/>
            </w:pPr>
            <w:r>
              <w:t>2.45</w:t>
            </w:r>
          </w:p>
        </w:tc>
      </w:tr>
      <w:tr w:rsidR="002B232B">
        <w:tc>
          <w:tcPr>
            <w:tcW w:w="870" w:type="dxa"/>
            <w:vAlign w:val="center"/>
          </w:tcPr>
          <w:p w:rsidR="002B232B" w:rsidRDefault="0056363F">
            <w:pPr>
              <w:jc w:val="center"/>
            </w:pPr>
            <w:r>
              <w:t>31</w:t>
            </w:r>
          </w:p>
        </w:tc>
        <w:tc>
          <w:tcPr>
            <w:tcW w:w="1650" w:type="dxa"/>
            <w:vAlign w:val="center"/>
          </w:tcPr>
          <w:p w:rsidR="002B232B" w:rsidRDefault="0056363F">
            <w:pPr>
              <w:jc w:val="center"/>
            </w:pPr>
            <w:r>
              <w:t>300347</w:t>
            </w:r>
          </w:p>
        </w:tc>
        <w:tc>
          <w:tcPr>
            <w:tcW w:w="1980" w:type="dxa"/>
            <w:vAlign w:val="center"/>
          </w:tcPr>
          <w:p w:rsidR="002B232B" w:rsidRDefault="0056363F">
            <w:pPr>
              <w:jc w:val="center"/>
            </w:pPr>
            <w:r>
              <w:t>泰格医药</w:t>
            </w:r>
          </w:p>
        </w:tc>
        <w:tc>
          <w:tcPr>
            <w:tcW w:w="2880" w:type="dxa"/>
            <w:vAlign w:val="center"/>
          </w:tcPr>
          <w:p w:rsidR="002B232B" w:rsidRDefault="0056363F">
            <w:pPr>
              <w:jc w:val="right"/>
            </w:pPr>
            <w:r>
              <w:t>18,345,076.10</w:t>
            </w:r>
          </w:p>
        </w:tc>
        <w:tc>
          <w:tcPr>
            <w:tcW w:w="1620" w:type="dxa"/>
            <w:vAlign w:val="center"/>
          </w:tcPr>
          <w:p w:rsidR="002B232B" w:rsidRDefault="0056363F">
            <w:pPr>
              <w:jc w:val="right"/>
            </w:pPr>
            <w:r>
              <w:t>2.42</w:t>
            </w:r>
          </w:p>
        </w:tc>
      </w:tr>
      <w:tr w:rsidR="002B232B">
        <w:tc>
          <w:tcPr>
            <w:tcW w:w="870" w:type="dxa"/>
            <w:vAlign w:val="center"/>
          </w:tcPr>
          <w:p w:rsidR="002B232B" w:rsidRDefault="0056363F">
            <w:pPr>
              <w:jc w:val="center"/>
            </w:pPr>
            <w:r>
              <w:t>32</w:t>
            </w:r>
          </w:p>
        </w:tc>
        <w:tc>
          <w:tcPr>
            <w:tcW w:w="1650" w:type="dxa"/>
            <w:vAlign w:val="center"/>
          </w:tcPr>
          <w:p w:rsidR="002B232B" w:rsidRDefault="0056363F">
            <w:pPr>
              <w:jc w:val="center"/>
            </w:pPr>
            <w:r>
              <w:t>300750</w:t>
            </w:r>
          </w:p>
        </w:tc>
        <w:tc>
          <w:tcPr>
            <w:tcW w:w="1980" w:type="dxa"/>
            <w:vAlign w:val="center"/>
          </w:tcPr>
          <w:p w:rsidR="002B232B" w:rsidRDefault="0056363F">
            <w:pPr>
              <w:jc w:val="center"/>
            </w:pPr>
            <w:r>
              <w:t>宁德时代</w:t>
            </w:r>
          </w:p>
        </w:tc>
        <w:tc>
          <w:tcPr>
            <w:tcW w:w="2880" w:type="dxa"/>
            <w:vAlign w:val="center"/>
          </w:tcPr>
          <w:p w:rsidR="002B232B" w:rsidRDefault="0056363F">
            <w:pPr>
              <w:jc w:val="right"/>
            </w:pPr>
            <w:r>
              <w:t>17,866,995.80</w:t>
            </w:r>
          </w:p>
        </w:tc>
        <w:tc>
          <w:tcPr>
            <w:tcW w:w="1620" w:type="dxa"/>
            <w:vAlign w:val="center"/>
          </w:tcPr>
          <w:p w:rsidR="002B232B" w:rsidRDefault="0056363F">
            <w:pPr>
              <w:jc w:val="right"/>
            </w:pPr>
            <w:r>
              <w:t>2.36</w:t>
            </w:r>
          </w:p>
        </w:tc>
      </w:tr>
      <w:tr w:rsidR="002B232B">
        <w:tc>
          <w:tcPr>
            <w:tcW w:w="870" w:type="dxa"/>
            <w:vAlign w:val="center"/>
          </w:tcPr>
          <w:p w:rsidR="002B232B" w:rsidRDefault="0056363F">
            <w:pPr>
              <w:jc w:val="center"/>
            </w:pPr>
            <w:r>
              <w:t>33</w:t>
            </w:r>
          </w:p>
        </w:tc>
        <w:tc>
          <w:tcPr>
            <w:tcW w:w="1650" w:type="dxa"/>
            <w:vAlign w:val="center"/>
          </w:tcPr>
          <w:p w:rsidR="002B232B" w:rsidRDefault="0056363F">
            <w:pPr>
              <w:jc w:val="center"/>
            </w:pPr>
            <w:r>
              <w:t>600315</w:t>
            </w:r>
          </w:p>
        </w:tc>
        <w:tc>
          <w:tcPr>
            <w:tcW w:w="1980" w:type="dxa"/>
            <w:vAlign w:val="center"/>
          </w:tcPr>
          <w:p w:rsidR="002B232B" w:rsidRDefault="0056363F">
            <w:pPr>
              <w:jc w:val="center"/>
            </w:pPr>
            <w:r>
              <w:t>上海家化</w:t>
            </w:r>
          </w:p>
        </w:tc>
        <w:tc>
          <w:tcPr>
            <w:tcW w:w="2880" w:type="dxa"/>
            <w:vAlign w:val="center"/>
          </w:tcPr>
          <w:p w:rsidR="002B232B" w:rsidRDefault="0056363F">
            <w:pPr>
              <w:jc w:val="right"/>
            </w:pPr>
            <w:r>
              <w:t>17,857,933.46</w:t>
            </w:r>
          </w:p>
        </w:tc>
        <w:tc>
          <w:tcPr>
            <w:tcW w:w="1620" w:type="dxa"/>
            <w:vAlign w:val="center"/>
          </w:tcPr>
          <w:p w:rsidR="002B232B" w:rsidRDefault="0056363F">
            <w:pPr>
              <w:jc w:val="right"/>
            </w:pPr>
            <w:r>
              <w:t>2.36</w:t>
            </w:r>
          </w:p>
        </w:tc>
      </w:tr>
      <w:tr w:rsidR="002B232B">
        <w:tc>
          <w:tcPr>
            <w:tcW w:w="870" w:type="dxa"/>
            <w:vAlign w:val="center"/>
          </w:tcPr>
          <w:p w:rsidR="002B232B" w:rsidRDefault="0056363F">
            <w:pPr>
              <w:jc w:val="center"/>
            </w:pPr>
            <w:r>
              <w:t>34</w:t>
            </w:r>
          </w:p>
        </w:tc>
        <w:tc>
          <w:tcPr>
            <w:tcW w:w="1650" w:type="dxa"/>
            <w:vAlign w:val="center"/>
          </w:tcPr>
          <w:p w:rsidR="002B232B" w:rsidRDefault="0056363F">
            <w:pPr>
              <w:jc w:val="center"/>
            </w:pPr>
            <w:r>
              <w:t>002024</w:t>
            </w:r>
          </w:p>
        </w:tc>
        <w:tc>
          <w:tcPr>
            <w:tcW w:w="1980" w:type="dxa"/>
            <w:vAlign w:val="center"/>
          </w:tcPr>
          <w:p w:rsidR="002B232B" w:rsidRDefault="0056363F">
            <w:pPr>
              <w:jc w:val="center"/>
            </w:pPr>
            <w:r>
              <w:t>苏宁易购</w:t>
            </w:r>
          </w:p>
        </w:tc>
        <w:tc>
          <w:tcPr>
            <w:tcW w:w="2880" w:type="dxa"/>
            <w:vAlign w:val="center"/>
          </w:tcPr>
          <w:p w:rsidR="002B232B" w:rsidRDefault="0056363F">
            <w:pPr>
              <w:jc w:val="right"/>
            </w:pPr>
            <w:r>
              <w:t>17,238,810.51</w:t>
            </w:r>
          </w:p>
        </w:tc>
        <w:tc>
          <w:tcPr>
            <w:tcW w:w="1620" w:type="dxa"/>
            <w:vAlign w:val="center"/>
          </w:tcPr>
          <w:p w:rsidR="002B232B" w:rsidRDefault="0056363F">
            <w:pPr>
              <w:jc w:val="right"/>
            </w:pPr>
            <w:r>
              <w:t>2.27</w:t>
            </w:r>
          </w:p>
        </w:tc>
      </w:tr>
      <w:tr w:rsidR="002B232B">
        <w:tc>
          <w:tcPr>
            <w:tcW w:w="870" w:type="dxa"/>
            <w:vAlign w:val="center"/>
          </w:tcPr>
          <w:p w:rsidR="002B232B" w:rsidRDefault="0056363F">
            <w:pPr>
              <w:jc w:val="center"/>
            </w:pPr>
            <w:r>
              <w:t>35</w:t>
            </w:r>
          </w:p>
        </w:tc>
        <w:tc>
          <w:tcPr>
            <w:tcW w:w="1650" w:type="dxa"/>
            <w:vAlign w:val="center"/>
          </w:tcPr>
          <w:p w:rsidR="002B232B" w:rsidRDefault="0056363F">
            <w:pPr>
              <w:jc w:val="center"/>
            </w:pPr>
            <w:r>
              <w:t>002624</w:t>
            </w:r>
          </w:p>
        </w:tc>
        <w:tc>
          <w:tcPr>
            <w:tcW w:w="1980" w:type="dxa"/>
            <w:vAlign w:val="center"/>
          </w:tcPr>
          <w:p w:rsidR="002B232B" w:rsidRDefault="0056363F">
            <w:pPr>
              <w:jc w:val="center"/>
            </w:pPr>
            <w:r>
              <w:t>完美世界</w:t>
            </w:r>
          </w:p>
        </w:tc>
        <w:tc>
          <w:tcPr>
            <w:tcW w:w="2880" w:type="dxa"/>
            <w:vAlign w:val="center"/>
          </w:tcPr>
          <w:p w:rsidR="002B232B" w:rsidRDefault="0056363F">
            <w:pPr>
              <w:jc w:val="right"/>
            </w:pPr>
            <w:r>
              <w:t>15,313,959.79</w:t>
            </w:r>
          </w:p>
        </w:tc>
        <w:tc>
          <w:tcPr>
            <w:tcW w:w="1620" w:type="dxa"/>
            <w:vAlign w:val="center"/>
          </w:tcPr>
          <w:p w:rsidR="002B232B" w:rsidRDefault="0056363F">
            <w:pPr>
              <w:jc w:val="right"/>
            </w:pPr>
            <w:r>
              <w:t>2.02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1,916,522,282.97</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1,563,963,250.02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lastRenderedPageBreak/>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458,036.87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49,600.67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88,325.15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595,962.69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56363F" w:rsidRPr="004B25B0" w:rsidTr="0056363F">
        <w:tc>
          <w:tcPr>
            <w:tcW w:w="964" w:type="pct"/>
            <w:vMerge w:val="restart"/>
            <w:tcBorders>
              <w:top w:val="single" w:sz="8" w:space="0" w:color="000000"/>
              <w:left w:val="single" w:sz="8" w:space="0" w:color="000000"/>
              <w:right w:val="single" w:sz="8" w:space="0" w:color="000000"/>
            </w:tcBorders>
            <w:vAlign w:val="center"/>
          </w:tcPr>
          <w:p w:rsidR="002B232B" w:rsidRDefault="0056363F">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56363F" w:rsidRPr="004B25B0" w:rsidTr="0056363F">
        <w:tc>
          <w:tcPr>
            <w:tcW w:w="964" w:type="pct"/>
            <w:vMerge/>
            <w:tcBorders>
              <w:left w:val="single" w:sz="8" w:space="0" w:color="000000"/>
              <w:right w:val="single" w:sz="8" w:space="0" w:color="000000"/>
            </w:tcBorders>
          </w:tcPr>
          <w:p w:rsidR="002B232B" w:rsidRDefault="002B232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56363F" w:rsidRPr="004B25B0" w:rsidTr="0056363F">
        <w:tc>
          <w:tcPr>
            <w:tcW w:w="964" w:type="pct"/>
            <w:vMerge/>
            <w:tcBorders>
              <w:left w:val="single" w:sz="8" w:space="0" w:color="000000"/>
              <w:bottom w:val="single" w:sz="8" w:space="0" w:color="000000"/>
              <w:right w:val="single" w:sz="8" w:space="0" w:color="000000"/>
            </w:tcBorders>
          </w:tcPr>
          <w:p w:rsidR="002B232B" w:rsidRDefault="002B232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w:t>
            </w:r>
            <w:r w:rsidRPr="004B25B0">
              <w:rPr>
                <w:rFonts w:hint="eastAsia"/>
                <w:color w:val="000000"/>
                <w:szCs w:val="21"/>
              </w:rPr>
              <w:lastRenderedPageBreak/>
              <w:t>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lastRenderedPageBreak/>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w:t>
            </w:r>
            <w:r w:rsidRPr="004B25B0">
              <w:rPr>
                <w:rFonts w:hint="eastAsia"/>
                <w:color w:val="000000"/>
                <w:szCs w:val="21"/>
              </w:rPr>
              <w:lastRenderedPageBreak/>
              <w:t>比例</w:t>
            </w:r>
          </w:p>
        </w:tc>
      </w:tr>
      <w:tr w:rsidR="0056363F" w:rsidRPr="004B25B0" w:rsidTr="0056363F">
        <w:tc>
          <w:tcPr>
            <w:tcW w:w="964" w:type="pct"/>
            <w:tcBorders>
              <w:top w:val="single" w:sz="8" w:space="0" w:color="000000"/>
              <w:left w:val="single" w:sz="8" w:space="0" w:color="000000"/>
              <w:bottom w:val="single" w:sz="8" w:space="0" w:color="000000"/>
              <w:right w:val="single" w:sz="8" w:space="0" w:color="000000"/>
            </w:tcBorders>
            <w:vAlign w:val="center"/>
          </w:tcPr>
          <w:p w:rsidR="002B232B" w:rsidRDefault="0056363F">
            <w:pPr>
              <w:jc w:val="center"/>
            </w:pPr>
            <w:r>
              <w:rPr>
                <w:bCs/>
                <w:color w:val="000000"/>
                <w:szCs w:val="21"/>
              </w:rPr>
              <w:lastRenderedPageBreak/>
              <w:t>14,420</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69,676.36</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688,394,043.80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68.52%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316,339,082.98</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31.48%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135,569.84</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0~10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2015</w:t>
            </w:r>
            <w:r w:rsidR="00146153" w:rsidRPr="00300454">
              <w:rPr>
                <w:sz w:val="24"/>
              </w:rPr>
              <w:t>年</w:t>
            </w:r>
            <w:r w:rsidR="00146153" w:rsidRPr="00300454">
              <w:rPr>
                <w:sz w:val="24"/>
              </w:rPr>
              <w:t>6</w:t>
            </w:r>
            <w:r w:rsidR="00146153" w:rsidRPr="00300454">
              <w:rPr>
                <w:sz w:val="24"/>
              </w:rPr>
              <w:t>月</w:t>
            </w:r>
            <w:r w:rsidR="00146153" w:rsidRPr="00300454">
              <w:rPr>
                <w:sz w:val="24"/>
              </w:rPr>
              <w:t>27</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1,631,624,464.77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546,984,417.57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855,171,861.25</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397,423,152.04</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1,004,733,126.78</w:t>
            </w:r>
          </w:p>
        </w:tc>
      </w:tr>
    </w:tbl>
    <w:p w:rsidR="002B232B" w:rsidRDefault="0056363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lastRenderedPageBreak/>
        <w:t xml:space="preserve">11.2 </w:t>
      </w:r>
      <w:r w:rsidRPr="00245C29">
        <w:rPr>
          <w:rFonts w:ascii="Times New Roman" w:hAnsi="Times New Roman" w:hint="eastAsia"/>
          <w:kern w:val="0"/>
          <w:szCs w:val="24"/>
        </w:rPr>
        <w:t>基金管理人、基金托管人的专门基金托管部门的重大人事变动</w:t>
      </w:r>
      <w:bookmarkEnd w:id="87"/>
    </w:p>
    <w:p w:rsidR="002B232B" w:rsidRDefault="0056363F">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2B232B" w:rsidRDefault="0056363F">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2B232B" w:rsidRDefault="0056363F">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Default="00087272" w:rsidP="00016A50">
      <w:pPr>
        <w:spacing w:line="360" w:lineRule="auto"/>
        <w:ind w:firstLineChars="200" w:firstLine="420"/>
        <w:rPr>
          <w:rFonts w:asciiTheme="minorEastAsia" w:eastAsiaTheme="minorEastAsia" w:hAnsiTheme="minorEastAsia"/>
          <w:color w:val="000000"/>
          <w:szCs w:val="21"/>
        </w:rPr>
      </w:pPr>
    </w:p>
    <w:p w:rsidR="0056363F" w:rsidRPr="0056363F" w:rsidRDefault="0056363F" w:rsidP="0056363F">
      <w:pPr>
        <w:pStyle w:val="20"/>
        <w:spacing w:before="29" w:after="0" w:line="288" w:lineRule="auto"/>
        <w:rPr>
          <w:rFonts w:ascii="Times New Roman" w:hAnsi="Times New Roman"/>
          <w:kern w:val="0"/>
          <w:szCs w:val="24"/>
        </w:rPr>
      </w:pPr>
      <w:r w:rsidRPr="0056363F">
        <w:rPr>
          <w:rFonts w:ascii="Times New Roman" w:hAnsi="Times New Roman" w:hint="eastAsia"/>
          <w:kern w:val="0"/>
          <w:szCs w:val="24"/>
        </w:rPr>
        <w:t xml:space="preserve">11.5 </w:t>
      </w:r>
      <w:r w:rsidRPr="0056363F">
        <w:rPr>
          <w:rFonts w:ascii="Times New Roman" w:hAnsi="Times New Roman" w:hint="eastAsia"/>
          <w:kern w:val="0"/>
          <w:szCs w:val="24"/>
        </w:rPr>
        <w:t>本报告期持有的基金发生的重大影响事件</w:t>
      </w:r>
    </w:p>
    <w:p w:rsidR="0056363F" w:rsidRDefault="0056363F" w:rsidP="0056363F">
      <w:pPr>
        <w:spacing w:line="360" w:lineRule="auto"/>
        <w:ind w:firstLineChars="200" w:firstLine="480"/>
        <w:rPr>
          <w:color w:val="000000"/>
          <w:sz w:val="24"/>
        </w:rPr>
      </w:pPr>
      <w:r w:rsidRPr="0056363F">
        <w:rPr>
          <w:rFonts w:hint="eastAsia"/>
          <w:color w:val="000000"/>
          <w:sz w:val="24"/>
        </w:rPr>
        <w:t>无。</w:t>
      </w:r>
    </w:p>
    <w:p w:rsidR="0056363F" w:rsidRPr="0056363F" w:rsidRDefault="0056363F" w:rsidP="0056363F">
      <w:pPr>
        <w:spacing w:line="360"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w:t>
      </w:r>
      <w:bookmarkEnd w:id="90"/>
      <w:r w:rsidR="0056363F">
        <w:rPr>
          <w:rFonts w:ascii="Times New Roman" w:hAnsi="Times New Roman"/>
          <w:kern w:val="0"/>
          <w:szCs w:val="24"/>
        </w:rPr>
        <w:t>6</w:t>
      </w:r>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80,000.00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11.</w:t>
      </w:r>
      <w:r w:rsidR="0056363F">
        <w:rPr>
          <w:rFonts w:ascii="Times New Roman" w:hAnsi="Times New Roman"/>
          <w:kern w:val="0"/>
          <w:szCs w:val="24"/>
        </w:rPr>
        <w:t>7</w:t>
      </w:r>
      <w:r w:rsidRPr="00245C29">
        <w:rPr>
          <w:rFonts w:ascii="Times New Roman" w:hAnsi="Times New Roman"/>
          <w:kern w:val="0"/>
          <w:szCs w:val="24"/>
        </w:rPr>
        <w:t xml:space="preserve"> </w:t>
      </w:r>
      <w:r w:rsidRPr="00245C29">
        <w:rPr>
          <w:rFonts w:ascii="Times New Roman" w:hAnsi="Times New Roman" w:hint="eastAsia"/>
          <w:kern w:val="0"/>
          <w:szCs w:val="24"/>
        </w:rPr>
        <w:t>管理人、托管人及其高级管理人员受稽查或处罚等情况</w:t>
      </w:r>
      <w:bookmarkEnd w:id="92"/>
    </w:p>
    <w:p w:rsidR="002B232B" w:rsidRDefault="0056363F">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2B232B" w:rsidRDefault="0056363F">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2B232B" w:rsidRDefault="0056363F">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lastRenderedPageBreak/>
        <w:t>11.</w:t>
      </w:r>
      <w:r w:rsidR="0056363F">
        <w:rPr>
          <w:rFonts w:ascii="Times New Roman" w:hAnsi="Times New Roman"/>
          <w:kern w:val="0"/>
          <w:szCs w:val="24"/>
        </w:rPr>
        <w:t>8</w:t>
      </w:r>
      <w:r w:rsidRPr="00245C29">
        <w:rPr>
          <w:rFonts w:ascii="Times New Roman" w:hAnsi="Times New Roman"/>
          <w:kern w:val="0"/>
          <w:szCs w:val="24"/>
        </w:rPr>
        <w:t xml:space="preserve">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w:t>
      </w:r>
      <w:r w:rsidR="0056363F">
        <w:rPr>
          <w:rFonts w:ascii="Times New Roman" w:hAnsi="Times New Roman"/>
          <w:kern w:val="0"/>
          <w:szCs w:val="24"/>
        </w:rPr>
        <w:t>8</w:t>
      </w:r>
      <w:r w:rsidRPr="00245C29">
        <w:rPr>
          <w:rFonts w:ascii="Times New Roman" w:hAnsi="Times New Roman"/>
          <w:kern w:val="0"/>
          <w:szCs w:val="24"/>
        </w:rPr>
        <w:t>.1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2B232B">
        <w:tc>
          <w:tcPr>
            <w:tcW w:w="1559" w:type="dxa"/>
            <w:vAlign w:val="center"/>
          </w:tcPr>
          <w:p w:rsidR="002B232B" w:rsidRDefault="0056363F">
            <w:pPr>
              <w:jc w:val="left"/>
            </w:pPr>
            <w:r>
              <w:rPr>
                <w:color w:val="000000"/>
                <w:szCs w:val="21"/>
              </w:rPr>
              <w:t>中信证券股份有限公司</w:t>
            </w:r>
          </w:p>
        </w:tc>
        <w:tc>
          <w:tcPr>
            <w:tcW w:w="779" w:type="dxa"/>
            <w:vAlign w:val="center"/>
          </w:tcPr>
          <w:p w:rsidR="002B232B" w:rsidRDefault="0056363F">
            <w:pPr>
              <w:jc w:val="right"/>
            </w:pPr>
            <w:r>
              <w:rPr>
                <w:color w:val="000000"/>
                <w:szCs w:val="21"/>
              </w:rPr>
              <w:t>1</w:t>
            </w:r>
          </w:p>
        </w:tc>
        <w:tc>
          <w:tcPr>
            <w:tcW w:w="1800" w:type="dxa"/>
            <w:vAlign w:val="center"/>
          </w:tcPr>
          <w:p w:rsidR="002B232B" w:rsidRDefault="0056363F">
            <w:pPr>
              <w:jc w:val="right"/>
            </w:pPr>
            <w:r>
              <w:rPr>
                <w:color w:val="000000"/>
                <w:szCs w:val="21"/>
              </w:rPr>
              <w:t>875,863,296.20</w:t>
            </w:r>
          </w:p>
        </w:tc>
        <w:tc>
          <w:tcPr>
            <w:tcW w:w="1080" w:type="dxa"/>
            <w:vAlign w:val="center"/>
          </w:tcPr>
          <w:p w:rsidR="002B232B" w:rsidRDefault="0056363F">
            <w:pPr>
              <w:jc w:val="right"/>
            </w:pPr>
            <w:r>
              <w:rPr>
                <w:color w:val="000000"/>
                <w:szCs w:val="21"/>
              </w:rPr>
              <w:t>25.19%</w:t>
            </w:r>
          </w:p>
        </w:tc>
        <w:tc>
          <w:tcPr>
            <w:tcW w:w="1620" w:type="dxa"/>
            <w:vAlign w:val="center"/>
          </w:tcPr>
          <w:p w:rsidR="002B232B" w:rsidRDefault="0056363F">
            <w:pPr>
              <w:jc w:val="right"/>
            </w:pPr>
            <w:r>
              <w:rPr>
                <w:color w:val="000000"/>
                <w:szCs w:val="21"/>
              </w:rPr>
              <w:t>815,694.41</w:t>
            </w:r>
          </w:p>
        </w:tc>
        <w:tc>
          <w:tcPr>
            <w:tcW w:w="1080" w:type="dxa"/>
            <w:vAlign w:val="center"/>
          </w:tcPr>
          <w:p w:rsidR="002B232B" w:rsidRDefault="0056363F">
            <w:pPr>
              <w:jc w:val="right"/>
            </w:pPr>
            <w:r>
              <w:rPr>
                <w:color w:val="000000"/>
                <w:szCs w:val="21"/>
              </w:rPr>
              <w:t>25.18%</w:t>
            </w:r>
          </w:p>
        </w:tc>
        <w:tc>
          <w:tcPr>
            <w:tcW w:w="1080" w:type="dxa"/>
            <w:vAlign w:val="center"/>
          </w:tcPr>
          <w:p w:rsidR="002B232B" w:rsidRDefault="0056363F">
            <w:pPr>
              <w:jc w:val="left"/>
            </w:pPr>
            <w:r>
              <w:rPr>
                <w:color w:val="000000"/>
                <w:szCs w:val="21"/>
              </w:rPr>
              <w:t>-</w:t>
            </w:r>
          </w:p>
        </w:tc>
      </w:tr>
      <w:tr w:rsidR="002B232B">
        <w:tc>
          <w:tcPr>
            <w:tcW w:w="1559" w:type="dxa"/>
            <w:vAlign w:val="center"/>
          </w:tcPr>
          <w:p w:rsidR="002B232B" w:rsidRDefault="0056363F">
            <w:pPr>
              <w:jc w:val="left"/>
            </w:pPr>
            <w:r>
              <w:rPr>
                <w:color w:val="000000"/>
                <w:szCs w:val="21"/>
              </w:rPr>
              <w:t>中泰证券股份有限公司</w:t>
            </w:r>
          </w:p>
        </w:tc>
        <w:tc>
          <w:tcPr>
            <w:tcW w:w="779" w:type="dxa"/>
            <w:vAlign w:val="center"/>
          </w:tcPr>
          <w:p w:rsidR="002B232B" w:rsidRDefault="0056363F">
            <w:pPr>
              <w:jc w:val="right"/>
            </w:pPr>
            <w:r>
              <w:rPr>
                <w:color w:val="000000"/>
                <w:szCs w:val="21"/>
              </w:rPr>
              <w:t>2</w:t>
            </w:r>
          </w:p>
        </w:tc>
        <w:tc>
          <w:tcPr>
            <w:tcW w:w="1800" w:type="dxa"/>
            <w:vAlign w:val="center"/>
          </w:tcPr>
          <w:p w:rsidR="002B232B" w:rsidRDefault="0056363F">
            <w:pPr>
              <w:jc w:val="right"/>
            </w:pPr>
            <w:r>
              <w:rPr>
                <w:color w:val="000000"/>
                <w:szCs w:val="21"/>
              </w:rPr>
              <w:t>781,207,579.92</w:t>
            </w:r>
          </w:p>
        </w:tc>
        <w:tc>
          <w:tcPr>
            <w:tcW w:w="1080" w:type="dxa"/>
            <w:vAlign w:val="center"/>
          </w:tcPr>
          <w:p w:rsidR="002B232B" w:rsidRDefault="0056363F">
            <w:pPr>
              <w:jc w:val="right"/>
            </w:pPr>
            <w:r>
              <w:rPr>
                <w:color w:val="000000"/>
                <w:szCs w:val="21"/>
              </w:rPr>
              <w:t>22.47%</w:t>
            </w:r>
          </w:p>
        </w:tc>
        <w:tc>
          <w:tcPr>
            <w:tcW w:w="1620" w:type="dxa"/>
            <w:vAlign w:val="center"/>
          </w:tcPr>
          <w:p w:rsidR="002B232B" w:rsidRDefault="0056363F">
            <w:pPr>
              <w:jc w:val="right"/>
            </w:pPr>
            <w:r>
              <w:rPr>
                <w:color w:val="000000"/>
                <w:szCs w:val="21"/>
              </w:rPr>
              <w:t>727,538.92</w:t>
            </w:r>
          </w:p>
        </w:tc>
        <w:tc>
          <w:tcPr>
            <w:tcW w:w="1080" w:type="dxa"/>
            <w:vAlign w:val="center"/>
          </w:tcPr>
          <w:p w:rsidR="002B232B" w:rsidRDefault="0056363F">
            <w:pPr>
              <w:jc w:val="right"/>
            </w:pPr>
            <w:r>
              <w:rPr>
                <w:color w:val="000000"/>
                <w:szCs w:val="21"/>
              </w:rPr>
              <w:t>22.46%</w:t>
            </w:r>
          </w:p>
        </w:tc>
        <w:tc>
          <w:tcPr>
            <w:tcW w:w="1080" w:type="dxa"/>
            <w:vAlign w:val="center"/>
          </w:tcPr>
          <w:p w:rsidR="002B232B" w:rsidRDefault="0056363F">
            <w:pPr>
              <w:jc w:val="left"/>
            </w:pPr>
            <w:r>
              <w:rPr>
                <w:color w:val="000000"/>
                <w:szCs w:val="21"/>
              </w:rPr>
              <w:t>-</w:t>
            </w:r>
          </w:p>
        </w:tc>
      </w:tr>
      <w:tr w:rsidR="002B232B">
        <w:tc>
          <w:tcPr>
            <w:tcW w:w="1559" w:type="dxa"/>
            <w:vAlign w:val="center"/>
          </w:tcPr>
          <w:p w:rsidR="002B232B" w:rsidRDefault="0056363F">
            <w:pPr>
              <w:jc w:val="left"/>
            </w:pPr>
            <w:r>
              <w:rPr>
                <w:color w:val="000000"/>
                <w:szCs w:val="21"/>
              </w:rPr>
              <w:t>安信证券股份有限公司</w:t>
            </w:r>
          </w:p>
        </w:tc>
        <w:tc>
          <w:tcPr>
            <w:tcW w:w="779" w:type="dxa"/>
            <w:vAlign w:val="center"/>
          </w:tcPr>
          <w:p w:rsidR="002B232B" w:rsidRDefault="0056363F">
            <w:pPr>
              <w:jc w:val="right"/>
            </w:pPr>
            <w:r>
              <w:rPr>
                <w:color w:val="000000"/>
                <w:szCs w:val="21"/>
              </w:rPr>
              <w:t>2</w:t>
            </w:r>
          </w:p>
        </w:tc>
        <w:tc>
          <w:tcPr>
            <w:tcW w:w="1800" w:type="dxa"/>
            <w:vAlign w:val="center"/>
          </w:tcPr>
          <w:p w:rsidR="002B232B" w:rsidRDefault="0056363F">
            <w:pPr>
              <w:jc w:val="right"/>
            </w:pPr>
            <w:r>
              <w:rPr>
                <w:color w:val="000000"/>
                <w:szCs w:val="21"/>
              </w:rPr>
              <w:t>513,370,943.60</w:t>
            </w:r>
          </w:p>
        </w:tc>
        <w:tc>
          <w:tcPr>
            <w:tcW w:w="1080" w:type="dxa"/>
            <w:vAlign w:val="center"/>
          </w:tcPr>
          <w:p w:rsidR="002B232B" w:rsidRDefault="0056363F">
            <w:pPr>
              <w:jc w:val="right"/>
            </w:pPr>
            <w:r>
              <w:rPr>
                <w:color w:val="000000"/>
                <w:szCs w:val="21"/>
              </w:rPr>
              <w:t>14.76%</w:t>
            </w:r>
          </w:p>
        </w:tc>
        <w:tc>
          <w:tcPr>
            <w:tcW w:w="1620" w:type="dxa"/>
            <w:vAlign w:val="center"/>
          </w:tcPr>
          <w:p w:rsidR="002B232B" w:rsidRDefault="0056363F">
            <w:pPr>
              <w:jc w:val="right"/>
            </w:pPr>
            <w:r>
              <w:rPr>
                <w:color w:val="000000"/>
                <w:szCs w:val="21"/>
              </w:rPr>
              <w:t>478,826.94</w:t>
            </w:r>
          </w:p>
        </w:tc>
        <w:tc>
          <w:tcPr>
            <w:tcW w:w="1080" w:type="dxa"/>
            <w:vAlign w:val="center"/>
          </w:tcPr>
          <w:p w:rsidR="002B232B" w:rsidRDefault="0056363F">
            <w:pPr>
              <w:jc w:val="right"/>
            </w:pPr>
            <w:r>
              <w:rPr>
                <w:color w:val="000000"/>
                <w:szCs w:val="21"/>
              </w:rPr>
              <w:t>14.78%</w:t>
            </w:r>
          </w:p>
        </w:tc>
        <w:tc>
          <w:tcPr>
            <w:tcW w:w="1080" w:type="dxa"/>
            <w:vAlign w:val="center"/>
          </w:tcPr>
          <w:p w:rsidR="002B232B" w:rsidRDefault="0056363F">
            <w:pPr>
              <w:jc w:val="left"/>
            </w:pPr>
            <w:r>
              <w:rPr>
                <w:color w:val="000000"/>
                <w:szCs w:val="21"/>
              </w:rPr>
              <w:t>-</w:t>
            </w:r>
          </w:p>
        </w:tc>
      </w:tr>
      <w:tr w:rsidR="002B232B">
        <w:tc>
          <w:tcPr>
            <w:tcW w:w="1559" w:type="dxa"/>
            <w:vAlign w:val="center"/>
          </w:tcPr>
          <w:p w:rsidR="002B232B" w:rsidRDefault="0056363F">
            <w:pPr>
              <w:jc w:val="left"/>
            </w:pPr>
            <w:r>
              <w:rPr>
                <w:color w:val="000000"/>
                <w:szCs w:val="21"/>
              </w:rPr>
              <w:t>新时代证券股份有限公司</w:t>
            </w:r>
          </w:p>
        </w:tc>
        <w:tc>
          <w:tcPr>
            <w:tcW w:w="779" w:type="dxa"/>
            <w:vAlign w:val="center"/>
          </w:tcPr>
          <w:p w:rsidR="002B232B" w:rsidRDefault="0056363F">
            <w:pPr>
              <w:jc w:val="right"/>
            </w:pPr>
            <w:r>
              <w:rPr>
                <w:color w:val="000000"/>
                <w:szCs w:val="21"/>
              </w:rPr>
              <w:t>1</w:t>
            </w:r>
          </w:p>
        </w:tc>
        <w:tc>
          <w:tcPr>
            <w:tcW w:w="1800" w:type="dxa"/>
            <w:vAlign w:val="center"/>
          </w:tcPr>
          <w:p w:rsidR="002B232B" w:rsidRDefault="0056363F">
            <w:pPr>
              <w:jc w:val="right"/>
            </w:pPr>
            <w:r>
              <w:rPr>
                <w:color w:val="000000"/>
                <w:szCs w:val="21"/>
              </w:rPr>
              <w:t>173,213,306.58</w:t>
            </w:r>
          </w:p>
        </w:tc>
        <w:tc>
          <w:tcPr>
            <w:tcW w:w="1080" w:type="dxa"/>
            <w:vAlign w:val="center"/>
          </w:tcPr>
          <w:p w:rsidR="002B232B" w:rsidRDefault="0056363F">
            <w:pPr>
              <w:jc w:val="right"/>
            </w:pPr>
            <w:r>
              <w:rPr>
                <w:color w:val="000000"/>
                <w:szCs w:val="21"/>
              </w:rPr>
              <w:t>4.98%</w:t>
            </w:r>
          </w:p>
        </w:tc>
        <w:tc>
          <w:tcPr>
            <w:tcW w:w="1620" w:type="dxa"/>
            <w:vAlign w:val="center"/>
          </w:tcPr>
          <w:p w:rsidR="002B232B" w:rsidRDefault="0056363F">
            <w:pPr>
              <w:jc w:val="right"/>
            </w:pPr>
            <w:r>
              <w:rPr>
                <w:color w:val="000000"/>
                <w:szCs w:val="21"/>
              </w:rPr>
              <w:t>161,314.78</w:t>
            </w:r>
          </w:p>
        </w:tc>
        <w:tc>
          <w:tcPr>
            <w:tcW w:w="1080" w:type="dxa"/>
            <w:vAlign w:val="center"/>
          </w:tcPr>
          <w:p w:rsidR="002B232B" w:rsidRDefault="0056363F">
            <w:pPr>
              <w:jc w:val="right"/>
            </w:pPr>
            <w:r>
              <w:rPr>
                <w:color w:val="000000"/>
                <w:szCs w:val="21"/>
              </w:rPr>
              <w:t>4.98%</w:t>
            </w:r>
          </w:p>
        </w:tc>
        <w:tc>
          <w:tcPr>
            <w:tcW w:w="1080" w:type="dxa"/>
            <w:vAlign w:val="center"/>
          </w:tcPr>
          <w:p w:rsidR="002B232B" w:rsidRDefault="0056363F">
            <w:pPr>
              <w:jc w:val="left"/>
            </w:pPr>
            <w:r>
              <w:rPr>
                <w:color w:val="000000"/>
                <w:szCs w:val="21"/>
              </w:rPr>
              <w:t>-</w:t>
            </w:r>
          </w:p>
        </w:tc>
      </w:tr>
      <w:tr w:rsidR="002B232B">
        <w:tc>
          <w:tcPr>
            <w:tcW w:w="1559" w:type="dxa"/>
            <w:vAlign w:val="center"/>
          </w:tcPr>
          <w:p w:rsidR="002B232B" w:rsidRDefault="0056363F">
            <w:pPr>
              <w:jc w:val="left"/>
            </w:pPr>
            <w:r>
              <w:rPr>
                <w:color w:val="000000"/>
                <w:szCs w:val="21"/>
              </w:rPr>
              <w:t>国金证券股份有限公司</w:t>
            </w:r>
          </w:p>
        </w:tc>
        <w:tc>
          <w:tcPr>
            <w:tcW w:w="779" w:type="dxa"/>
            <w:vAlign w:val="center"/>
          </w:tcPr>
          <w:p w:rsidR="002B232B" w:rsidRDefault="0056363F">
            <w:pPr>
              <w:jc w:val="right"/>
            </w:pPr>
            <w:r>
              <w:rPr>
                <w:color w:val="000000"/>
                <w:szCs w:val="21"/>
              </w:rPr>
              <w:t>2</w:t>
            </w:r>
          </w:p>
        </w:tc>
        <w:tc>
          <w:tcPr>
            <w:tcW w:w="1800" w:type="dxa"/>
            <w:vAlign w:val="center"/>
          </w:tcPr>
          <w:p w:rsidR="002B232B" w:rsidRDefault="0056363F">
            <w:pPr>
              <w:jc w:val="right"/>
            </w:pPr>
            <w:r>
              <w:rPr>
                <w:color w:val="000000"/>
                <w:szCs w:val="21"/>
              </w:rPr>
              <w:t>1,133,379,483.04</w:t>
            </w:r>
          </w:p>
        </w:tc>
        <w:tc>
          <w:tcPr>
            <w:tcW w:w="1080" w:type="dxa"/>
            <w:vAlign w:val="center"/>
          </w:tcPr>
          <w:p w:rsidR="002B232B" w:rsidRDefault="0056363F">
            <w:pPr>
              <w:jc w:val="right"/>
            </w:pPr>
            <w:r>
              <w:rPr>
                <w:color w:val="000000"/>
                <w:szCs w:val="21"/>
              </w:rPr>
              <w:t>32.60%</w:t>
            </w:r>
          </w:p>
        </w:tc>
        <w:tc>
          <w:tcPr>
            <w:tcW w:w="1620" w:type="dxa"/>
            <w:vAlign w:val="center"/>
          </w:tcPr>
          <w:p w:rsidR="002B232B" w:rsidRDefault="0056363F">
            <w:pPr>
              <w:jc w:val="right"/>
            </w:pPr>
            <w:r>
              <w:rPr>
                <w:color w:val="000000"/>
                <w:szCs w:val="21"/>
              </w:rPr>
              <w:t>1,055,514.31</w:t>
            </w:r>
          </w:p>
        </w:tc>
        <w:tc>
          <w:tcPr>
            <w:tcW w:w="1080" w:type="dxa"/>
            <w:vAlign w:val="center"/>
          </w:tcPr>
          <w:p w:rsidR="002B232B" w:rsidRDefault="0056363F">
            <w:pPr>
              <w:jc w:val="right"/>
            </w:pPr>
            <w:r>
              <w:rPr>
                <w:color w:val="000000"/>
                <w:szCs w:val="21"/>
              </w:rPr>
              <w:t>32.59%</w:t>
            </w:r>
          </w:p>
        </w:tc>
        <w:tc>
          <w:tcPr>
            <w:tcW w:w="1080" w:type="dxa"/>
            <w:vAlign w:val="center"/>
          </w:tcPr>
          <w:p w:rsidR="002B232B" w:rsidRDefault="0056363F">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w:t>
      </w:r>
      <w:r w:rsidR="0056363F">
        <w:rPr>
          <w:rFonts w:ascii="Times New Roman" w:hAnsi="Times New Roman"/>
          <w:kern w:val="0"/>
          <w:szCs w:val="24"/>
        </w:rPr>
        <w:t>8</w:t>
      </w:r>
      <w:r w:rsidRPr="00245C29">
        <w:rPr>
          <w:rFonts w:ascii="Times New Roman" w:hAnsi="Times New Roman"/>
          <w:kern w:val="0"/>
          <w:szCs w:val="24"/>
        </w:rPr>
        <w:t>.2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2B232B">
        <w:tc>
          <w:tcPr>
            <w:tcW w:w="1559" w:type="dxa"/>
            <w:vAlign w:val="center"/>
          </w:tcPr>
          <w:p w:rsidR="002B232B" w:rsidRDefault="0056363F">
            <w:pPr>
              <w:jc w:val="left"/>
            </w:pPr>
            <w:r>
              <w:rPr>
                <w:color w:val="000000"/>
                <w:szCs w:val="21"/>
              </w:rPr>
              <w:t>中泰证券股份有限公司</w:t>
            </w:r>
          </w:p>
        </w:tc>
        <w:tc>
          <w:tcPr>
            <w:tcW w:w="1319" w:type="dxa"/>
            <w:vAlign w:val="center"/>
          </w:tcPr>
          <w:p w:rsidR="002B232B" w:rsidRDefault="0056363F">
            <w:pPr>
              <w:jc w:val="right"/>
            </w:pPr>
            <w:r>
              <w:rPr>
                <w:color w:val="000000"/>
                <w:szCs w:val="21"/>
              </w:rPr>
              <w:t>9,103,717.65</w:t>
            </w:r>
          </w:p>
        </w:tc>
        <w:tc>
          <w:tcPr>
            <w:tcW w:w="1080" w:type="dxa"/>
            <w:vAlign w:val="center"/>
          </w:tcPr>
          <w:p w:rsidR="002B232B" w:rsidRDefault="0056363F">
            <w:pPr>
              <w:jc w:val="right"/>
            </w:pPr>
            <w:r>
              <w:rPr>
                <w:color w:val="000000"/>
                <w:szCs w:val="21"/>
              </w:rPr>
              <w:t>10.70%</w:t>
            </w:r>
          </w:p>
        </w:tc>
        <w:tc>
          <w:tcPr>
            <w:tcW w:w="1143" w:type="dxa"/>
            <w:vAlign w:val="center"/>
          </w:tcPr>
          <w:p w:rsidR="002B232B" w:rsidRDefault="0056363F">
            <w:pPr>
              <w:jc w:val="right"/>
            </w:pPr>
            <w:r>
              <w:rPr>
                <w:color w:val="000000"/>
                <w:szCs w:val="21"/>
              </w:rPr>
              <w:t>-</w:t>
            </w:r>
          </w:p>
        </w:tc>
        <w:tc>
          <w:tcPr>
            <w:tcW w:w="1197" w:type="dxa"/>
            <w:vAlign w:val="center"/>
          </w:tcPr>
          <w:p w:rsidR="002B232B" w:rsidRDefault="0056363F">
            <w:pPr>
              <w:jc w:val="right"/>
            </w:pPr>
            <w:r>
              <w:rPr>
                <w:color w:val="000000"/>
                <w:szCs w:val="21"/>
              </w:rPr>
              <w:t>-</w:t>
            </w:r>
          </w:p>
        </w:tc>
        <w:tc>
          <w:tcPr>
            <w:tcW w:w="1497" w:type="dxa"/>
            <w:vAlign w:val="center"/>
          </w:tcPr>
          <w:p w:rsidR="002B232B" w:rsidRDefault="0056363F">
            <w:pPr>
              <w:jc w:val="right"/>
            </w:pPr>
            <w:r>
              <w:rPr>
                <w:color w:val="000000"/>
                <w:szCs w:val="21"/>
              </w:rPr>
              <w:t>-</w:t>
            </w:r>
          </w:p>
        </w:tc>
        <w:tc>
          <w:tcPr>
            <w:tcW w:w="1203" w:type="dxa"/>
            <w:vAlign w:val="center"/>
          </w:tcPr>
          <w:p w:rsidR="002B232B" w:rsidRDefault="0056363F">
            <w:pPr>
              <w:jc w:val="right"/>
            </w:pPr>
            <w:r>
              <w:rPr>
                <w:color w:val="000000"/>
                <w:szCs w:val="21"/>
              </w:rPr>
              <w:t>-</w:t>
            </w:r>
          </w:p>
        </w:tc>
      </w:tr>
      <w:tr w:rsidR="002B232B">
        <w:tc>
          <w:tcPr>
            <w:tcW w:w="1559" w:type="dxa"/>
            <w:vAlign w:val="center"/>
          </w:tcPr>
          <w:p w:rsidR="002B232B" w:rsidRDefault="0056363F">
            <w:pPr>
              <w:jc w:val="left"/>
            </w:pPr>
            <w:r>
              <w:rPr>
                <w:color w:val="000000"/>
                <w:szCs w:val="21"/>
              </w:rPr>
              <w:t>安信证券股份有限公司</w:t>
            </w:r>
          </w:p>
        </w:tc>
        <w:tc>
          <w:tcPr>
            <w:tcW w:w="1319" w:type="dxa"/>
            <w:vAlign w:val="center"/>
          </w:tcPr>
          <w:p w:rsidR="002B232B" w:rsidRDefault="0056363F">
            <w:pPr>
              <w:jc w:val="right"/>
            </w:pPr>
            <w:r>
              <w:rPr>
                <w:color w:val="000000"/>
                <w:szCs w:val="21"/>
              </w:rPr>
              <w:t>11,230,191.59</w:t>
            </w:r>
          </w:p>
        </w:tc>
        <w:tc>
          <w:tcPr>
            <w:tcW w:w="1080" w:type="dxa"/>
            <w:vAlign w:val="center"/>
          </w:tcPr>
          <w:p w:rsidR="002B232B" w:rsidRDefault="0056363F">
            <w:pPr>
              <w:jc w:val="right"/>
            </w:pPr>
            <w:r>
              <w:rPr>
                <w:color w:val="000000"/>
                <w:szCs w:val="21"/>
              </w:rPr>
              <w:t>13.20%</w:t>
            </w:r>
          </w:p>
        </w:tc>
        <w:tc>
          <w:tcPr>
            <w:tcW w:w="1143" w:type="dxa"/>
            <w:vAlign w:val="center"/>
          </w:tcPr>
          <w:p w:rsidR="002B232B" w:rsidRDefault="0056363F">
            <w:pPr>
              <w:jc w:val="right"/>
            </w:pPr>
            <w:r>
              <w:rPr>
                <w:color w:val="000000"/>
                <w:szCs w:val="21"/>
              </w:rPr>
              <w:t>-</w:t>
            </w:r>
          </w:p>
        </w:tc>
        <w:tc>
          <w:tcPr>
            <w:tcW w:w="1197" w:type="dxa"/>
            <w:vAlign w:val="center"/>
          </w:tcPr>
          <w:p w:rsidR="002B232B" w:rsidRDefault="0056363F">
            <w:pPr>
              <w:jc w:val="right"/>
            </w:pPr>
            <w:r>
              <w:rPr>
                <w:color w:val="000000"/>
                <w:szCs w:val="21"/>
              </w:rPr>
              <w:t>-</w:t>
            </w:r>
          </w:p>
        </w:tc>
        <w:tc>
          <w:tcPr>
            <w:tcW w:w="1497" w:type="dxa"/>
            <w:vAlign w:val="center"/>
          </w:tcPr>
          <w:p w:rsidR="002B232B" w:rsidRDefault="0056363F">
            <w:pPr>
              <w:jc w:val="right"/>
            </w:pPr>
            <w:r>
              <w:rPr>
                <w:color w:val="000000"/>
                <w:szCs w:val="21"/>
              </w:rPr>
              <w:t>-</w:t>
            </w:r>
          </w:p>
        </w:tc>
        <w:tc>
          <w:tcPr>
            <w:tcW w:w="1203" w:type="dxa"/>
            <w:vAlign w:val="center"/>
          </w:tcPr>
          <w:p w:rsidR="002B232B" w:rsidRDefault="0056363F">
            <w:pPr>
              <w:jc w:val="right"/>
            </w:pPr>
            <w:r>
              <w:rPr>
                <w:color w:val="000000"/>
                <w:szCs w:val="21"/>
              </w:rPr>
              <w:t>-</w:t>
            </w:r>
          </w:p>
        </w:tc>
      </w:tr>
      <w:tr w:rsidR="002B232B">
        <w:tc>
          <w:tcPr>
            <w:tcW w:w="1559" w:type="dxa"/>
            <w:vAlign w:val="center"/>
          </w:tcPr>
          <w:p w:rsidR="002B232B" w:rsidRDefault="0056363F">
            <w:pPr>
              <w:jc w:val="left"/>
            </w:pPr>
            <w:r>
              <w:rPr>
                <w:color w:val="000000"/>
                <w:szCs w:val="21"/>
              </w:rPr>
              <w:t>国金证券股份有限公司</w:t>
            </w:r>
          </w:p>
        </w:tc>
        <w:tc>
          <w:tcPr>
            <w:tcW w:w="1319" w:type="dxa"/>
            <w:vAlign w:val="center"/>
          </w:tcPr>
          <w:p w:rsidR="002B232B" w:rsidRDefault="0056363F">
            <w:pPr>
              <w:jc w:val="right"/>
            </w:pPr>
            <w:r>
              <w:rPr>
                <w:color w:val="000000"/>
                <w:szCs w:val="21"/>
              </w:rPr>
              <w:t>64,750,631.42</w:t>
            </w:r>
          </w:p>
        </w:tc>
        <w:tc>
          <w:tcPr>
            <w:tcW w:w="1080" w:type="dxa"/>
            <w:vAlign w:val="center"/>
          </w:tcPr>
          <w:p w:rsidR="002B232B" w:rsidRDefault="0056363F">
            <w:pPr>
              <w:jc w:val="right"/>
            </w:pPr>
            <w:r>
              <w:rPr>
                <w:color w:val="000000"/>
                <w:szCs w:val="21"/>
              </w:rPr>
              <w:t>76.10%</w:t>
            </w:r>
          </w:p>
        </w:tc>
        <w:tc>
          <w:tcPr>
            <w:tcW w:w="1143" w:type="dxa"/>
            <w:vAlign w:val="center"/>
          </w:tcPr>
          <w:p w:rsidR="002B232B" w:rsidRDefault="0056363F">
            <w:pPr>
              <w:jc w:val="right"/>
            </w:pPr>
            <w:r>
              <w:rPr>
                <w:color w:val="000000"/>
                <w:szCs w:val="21"/>
              </w:rPr>
              <w:t>50,000,000.00</w:t>
            </w:r>
          </w:p>
        </w:tc>
        <w:tc>
          <w:tcPr>
            <w:tcW w:w="1197" w:type="dxa"/>
            <w:vAlign w:val="center"/>
          </w:tcPr>
          <w:p w:rsidR="002B232B" w:rsidRDefault="0056363F">
            <w:pPr>
              <w:jc w:val="right"/>
            </w:pPr>
            <w:r>
              <w:rPr>
                <w:color w:val="000000"/>
                <w:szCs w:val="21"/>
              </w:rPr>
              <w:t>100.00%</w:t>
            </w:r>
          </w:p>
        </w:tc>
        <w:tc>
          <w:tcPr>
            <w:tcW w:w="1497" w:type="dxa"/>
            <w:vAlign w:val="center"/>
          </w:tcPr>
          <w:p w:rsidR="002B232B" w:rsidRDefault="0056363F">
            <w:pPr>
              <w:jc w:val="right"/>
            </w:pPr>
            <w:r>
              <w:rPr>
                <w:color w:val="000000"/>
                <w:szCs w:val="21"/>
              </w:rPr>
              <w:t>-</w:t>
            </w:r>
          </w:p>
        </w:tc>
        <w:tc>
          <w:tcPr>
            <w:tcW w:w="1203" w:type="dxa"/>
            <w:vAlign w:val="center"/>
          </w:tcPr>
          <w:p w:rsidR="002B232B" w:rsidRDefault="0056363F">
            <w:pPr>
              <w:jc w:val="right"/>
            </w:pPr>
            <w:r>
              <w:rPr>
                <w:color w:val="000000"/>
                <w:szCs w:val="21"/>
              </w:rPr>
              <w:t>-</w:t>
            </w:r>
          </w:p>
        </w:tc>
      </w:tr>
    </w:tbl>
    <w:p w:rsidR="002B232B" w:rsidRDefault="0056363F">
      <w:pPr>
        <w:tabs>
          <w:tab w:val="left" w:pos="426"/>
        </w:tabs>
        <w:spacing w:before="29" w:line="288" w:lineRule="auto"/>
        <w:jc w:val="left"/>
        <w:rPr>
          <w:kern w:val="0"/>
          <w:sz w:val="24"/>
        </w:rPr>
      </w:pPr>
      <w:r>
        <w:rPr>
          <w:kern w:val="0"/>
          <w:sz w:val="24"/>
        </w:rPr>
        <w:t>注：</w:t>
      </w:r>
      <w:r>
        <w:rPr>
          <w:kern w:val="0"/>
          <w:sz w:val="24"/>
        </w:rPr>
        <w:t>1</w:t>
      </w:r>
      <w:r>
        <w:rPr>
          <w:kern w:val="0"/>
          <w:sz w:val="24"/>
        </w:rPr>
        <w:t>、报告期内基金交易单元新增新时代证券和中信证券；</w:t>
      </w:r>
    </w:p>
    <w:p w:rsidR="002B232B" w:rsidRDefault="0056363F">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74532345"/>
      <w:bookmarkEnd w:id="97"/>
      <w:r w:rsidRPr="00723729">
        <w:rPr>
          <w:rFonts w:eastAsiaTheme="minorEastAsia"/>
          <w:b/>
          <w:bCs/>
          <w:sz w:val="21"/>
          <w:szCs w:val="21"/>
          <w:lang w:val="en-US"/>
        </w:rPr>
        <w:lastRenderedPageBreak/>
        <w:t xml:space="preserve">12  </w:t>
      </w:r>
      <w:r w:rsidRPr="00723729">
        <w:rPr>
          <w:rFonts w:eastAsiaTheme="minorEastAsia"/>
          <w:b/>
          <w:bCs/>
          <w:sz w:val="21"/>
          <w:szCs w:val="21"/>
          <w:lang w:val="en-US"/>
        </w:rPr>
        <w:t>影响投资者决策的其他重要信息</w:t>
      </w:r>
      <w:bookmarkEnd w:id="98"/>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320FD" w:rsidRPr="004F0662" w:rsidTr="008F3A25">
        <w:tc>
          <w:tcPr>
            <w:tcW w:w="993" w:type="dxa"/>
            <w:vMerge w:val="restart"/>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1320FD" w:rsidRPr="004F0662" w:rsidTr="008F3A25">
        <w:tc>
          <w:tcPr>
            <w:tcW w:w="993" w:type="dxa"/>
            <w:vMerge/>
            <w:vAlign w:val="center"/>
          </w:tcPr>
          <w:p w:rsidR="001320FD" w:rsidRPr="004F0662" w:rsidRDefault="001320FD" w:rsidP="008F3A25">
            <w:pPr>
              <w:autoSpaceDE w:val="0"/>
              <w:autoSpaceDN w:val="0"/>
              <w:adjustRightInd w:val="0"/>
              <w:jc w:val="center"/>
              <w:rPr>
                <w:rFonts w:ascii="宋体" w:hAnsi="宋体"/>
                <w:b/>
                <w:bCs/>
                <w:color w:val="000000"/>
                <w:kern w:val="0"/>
                <w:szCs w:val="21"/>
              </w:rPr>
            </w:pPr>
          </w:p>
        </w:tc>
        <w:tc>
          <w:tcPr>
            <w:tcW w:w="992"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2B232B">
        <w:tc>
          <w:tcPr>
            <w:tcW w:w="993" w:type="dxa"/>
            <w:vMerge w:val="restart"/>
          </w:tcPr>
          <w:p w:rsidR="002B232B" w:rsidRDefault="002B232B"/>
          <w:p w:rsidR="002B232B" w:rsidRDefault="0056363F">
            <w:r>
              <w:rPr>
                <w:rFonts w:ascii="宋体" w:hAnsi="宋体" w:hint="eastAsia"/>
                <w:bCs/>
                <w:color w:val="000000"/>
                <w:kern w:val="0"/>
                <w:szCs w:val="21"/>
              </w:rPr>
              <w:t>机构</w:t>
            </w:r>
          </w:p>
        </w:tc>
        <w:tc>
          <w:tcPr>
            <w:tcW w:w="992" w:type="dxa"/>
            <w:vAlign w:val="center"/>
          </w:tcPr>
          <w:p w:rsidR="002B232B" w:rsidRDefault="0056363F">
            <w:pPr>
              <w:jc w:val="center"/>
            </w:pPr>
            <w:r>
              <w:rPr>
                <w:rFonts w:ascii="宋体" w:hAnsi="宋体"/>
                <w:color w:val="000000"/>
                <w:kern w:val="0"/>
                <w:szCs w:val="21"/>
              </w:rPr>
              <w:t>1</w:t>
            </w:r>
          </w:p>
        </w:tc>
        <w:tc>
          <w:tcPr>
            <w:tcW w:w="1843" w:type="dxa"/>
            <w:vAlign w:val="center"/>
          </w:tcPr>
          <w:p w:rsidR="002B232B" w:rsidRDefault="0056363F">
            <w:pPr>
              <w:jc w:val="center"/>
            </w:pPr>
            <w:r>
              <w:rPr>
                <w:rFonts w:ascii="宋体" w:hAnsi="宋体"/>
                <w:color w:val="000000"/>
                <w:kern w:val="0"/>
                <w:szCs w:val="21"/>
              </w:rPr>
              <w:t>2018/1/1-2018/12/31</w:t>
            </w:r>
          </w:p>
        </w:tc>
        <w:tc>
          <w:tcPr>
            <w:tcW w:w="851" w:type="dxa"/>
            <w:vAlign w:val="center"/>
          </w:tcPr>
          <w:p w:rsidR="002B232B" w:rsidRDefault="0056363F">
            <w:pPr>
              <w:jc w:val="center"/>
            </w:pPr>
            <w:r>
              <w:rPr>
                <w:rFonts w:ascii="宋体" w:hAnsi="宋体"/>
                <w:color w:val="000000"/>
                <w:kern w:val="0"/>
                <w:szCs w:val="21"/>
              </w:rPr>
              <w:t>-</w:t>
            </w:r>
          </w:p>
        </w:tc>
        <w:tc>
          <w:tcPr>
            <w:tcW w:w="850" w:type="dxa"/>
            <w:vAlign w:val="center"/>
          </w:tcPr>
          <w:p w:rsidR="002B232B" w:rsidRDefault="0056363F">
            <w:pPr>
              <w:jc w:val="center"/>
            </w:pPr>
            <w:r>
              <w:rPr>
                <w:rFonts w:ascii="宋体" w:hAnsi="宋体"/>
                <w:color w:val="000000"/>
                <w:kern w:val="0"/>
                <w:szCs w:val="21"/>
              </w:rPr>
              <w:t>172,561,691.11</w:t>
            </w:r>
          </w:p>
        </w:tc>
        <w:tc>
          <w:tcPr>
            <w:tcW w:w="1134" w:type="dxa"/>
            <w:vAlign w:val="center"/>
          </w:tcPr>
          <w:p w:rsidR="002B232B" w:rsidRDefault="0056363F">
            <w:pPr>
              <w:jc w:val="center"/>
            </w:pPr>
            <w:r>
              <w:rPr>
                <w:rFonts w:ascii="宋体" w:hAnsi="宋体"/>
                <w:color w:val="000000"/>
                <w:kern w:val="0"/>
                <w:szCs w:val="21"/>
              </w:rPr>
              <w:t>-</w:t>
            </w:r>
          </w:p>
        </w:tc>
        <w:tc>
          <w:tcPr>
            <w:tcW w:w="1419" w:type="dxa"/>
            <w:vAlign w:val="center"/>
          </w:tcPr>
          <w:p w:rsidR="002B232B" w:rsidRDefault="0056363F">
            <w:pPr>
              <w:jc w:val="center"/>
            </w:pPr>
            <w:r>
              <w:rPr>
                <w:rFonts w:ascii="宋体" w:hAnsi="宋体"/>
                <w:color w:val="000000"/>
                <w:kern w:val="0"/>
                <w:szCs w:val="21"/>
              </w:rPr>
              <w:t>172,561,691.11</w:t>
            </w:r>
          </w:p>
        </w:tc>
        <w:tc>
          <w:tcPr>
            <w:tcW w:w="1130" w:type="dxa"/>
            <w:vAlign w:val="center"/>
          </w:tcPr>
          <w:p w:rsidR="002B232B" w:rsidRDefault="0056363F">
            <w:pPr>
              <w:jc w:val="center"/>
            </w:pPr>
            <w:r>
              <w:rPr>
                <w:rFonts w:ascii="宋体" w:hAnsi="宋体"/>
                <w:color w:val="000000"/>
                <w:kern w:val="0"/>
                <w:szCs w:val="21"/>
              </w:rPr>
              <w:t>17.17%</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2B232B" w:rsidRDefault="0056363F">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AC" w:rsidRDefault="002A63AC">
      <w:r>
        <w:separator/>
      </w:r>
    </w:p>
  </w:endnote>
  <w:endnote w:type="continuationSeparator" w:id="0">
    <w:p w:rsidR="002A63AC" w:rsidRDefault="002A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B55CA6">
      <w:rPr>
        <w:noProof/>
        <w:kern w:val="0"/>
        <w:szCs w:val="21"/>
      </w:rPr>
      <w:t>6</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B55CA6">
      <w:rPr>
        <w:noProof/>
        <w:kern w:val="0"/>
        <w:szCs w:val="21"/>
      </w:rPr>
      <w:t>35</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AC" w:rsidRDefault="002A63AC">
      <w:r>
        <w:separator/>
      </w:r>
    </w:p>
  </w:footnote>
  <w:footnote w:type="continuationSeparator" w:id="0">
    <w:p w:rsidR="002A63AC" w:rsidRDefault="002A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交银施罗德策略回报灵活配置混合型证券投资基金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3AC"/>
    <w:rsid w:val="002A6A99"/>
    <w:rsid w:val="002A714F"/>
    <w:rsid w:val="002A75D7"/>
    <w:rsid w:val="002B02AE"/>
    <w:rsid w:val="002B0556"/>
    <w:rsid w:val="002B09C0"/>
    <w:rsid w:val="002B1851"/>
    <w:rsid w:val="002B232B"/>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63F"/>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CA6"/>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9753FA-A050-4326-BC32-3241B1C8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35</Pages>
  <Words>4053</Words>
  <Characters>23104</Characters>
  <Application>Microsoft Office Word</Application>
  <DocSecurity>0</DocSecurity>
  <Lines>192</Lines>
  <Paragraphs>54</Paragraphs>
  <ScaleCrop>false</ScaleCrop>
  <Company/>
  <LinksUpToDate>false</LinksUpToDate>
  <CharactersWithSpaces>27103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555</cp:revision>
  <cp:lastPrinted>2007-07-19T00:46:00Z</cp:lastPrinted>
  <dcterms:created xsi:type="dcterms:W3CDTF">2013-10-15T01:57:00Z</dcterms:created>
  <dcterms:modified xsi:type="dcterms:W3CDTF">2020-03-12T07:18:00Z</dcterms:modified>
</cp:coreProperties>
</file>