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23795B" w:rsidRDefault="00026C77" w:rsidP="00D72259">
      <w:pPr>
        <w:spacing w:line="360" w:lineRule="auto"/>
        <w:ind w:firstLine="42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bookmarkStart w:id="0" w:name="_GoBack"/>
      <w:bookmarkEnd w:id="0"/>
      <w:r w:rsidR="00071917" w:rsidRPr="0023795B">
        <w:rPr>
          <w:rFonts w:ascii="Times New Roman" w:hAnsi="Times New Roman" w:hint="eastAsia"/>
          <w:sz w:val="24"/>
          <w:szCs w:val="24"/>
        </w:rPr>
        <w:t>二级市场交易价格</w:t>
      </w:r>
      <w:r w:rsidR="00B55148" w:rsidRPr="00B55148">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071917" w:rsidRPr="0023795B">
        <w:rPr>
          <w:rFonts w:ascii="Times New Roman" w:hAnsi="Times New Roman" w:hint="eastAsia"/>
          <w:sz w:val="24"/>
          <w:szCs w:val="24"/>
        </w:rPr>
        <w:t>20</w:t>
      </w:r>
      <w:r w:rsidR="000C2DE4">
        <w:rPr>
          <w:rFonts w:ascii="Times New Roman" w:hAnsi="Times New Roman"/>
          <w:sz w:val="24"/>
          <w:szCs w:val="24"/>
        </w:rPr>
        <w:t>20</w:t>
      </w:r>
      <w:r w:rsidR="00071917" w:rsidRPr="0023795B">
        <w:rPr>
          <w:rFonts w:ascii="Times New Roman" w:hAnsi="Times New Roman" w:hint="eastAsia"/>
          <w:sz w:val="24"/>
          <w:szCs w:val="24"/>
        </w:rPr>
        <w:t>年</w:t>
      </w:r>
      <w:r w:rsidR="00C85E4C">
        <w:rPr>
          <w:rFonts w:ascii="Times New Roman" w:hAnsi="Times New Roman"/>
          <w:sz w:val="24"/>
          <w:szCs w:val="24"/>
        </w:rPr>
        <w:t>1</w:t>
      </w:r>
      <w:r w:rsidR="00071917" w:rsidRPr="0023795B">
        <w:rPr>
          <w:rFonts w:ascii="Times New Roman" w:hAnsi="Times New Roman" w:hint="eastAsia"/>
          <w:sz w:val="24"/>
          <w:szCs w:val="24"/>
        </w:rPr>
        <w:t>月</w:t>
      </w:r>
      <w:r w:rsidR="000C2DE4">
        <w:rPr>
          <w:rFonts w:ascii="Times New Roman" w:hAnsi="Times New Roman"/>
          <w:sz w:val="24"/>
          <w:szCs w:val="24"/>
        </w:rPr>
        <w:t>23</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0C2DE4">
        <w:rPr>
          <w:rFonts w:ascii="Times New Roman" w:hAnsi="Times New Roman"/>
          <w:sz w:val="24"/>
          <w:szCs w:val="24"/>
        </w:rPr>
        <w:t>0.830</w:t>
      </w:r>
      <w:r w:rsidR="00071917" w:rsidRPr="0023795B">
        <w:rPr>
          <w:rFonts w:ascii="Times New Roman" w:hAnsi="Times New Roman" w:hint="eastAsia"/>
          <w:sz w:val="24"/>
          <w:szCs w:val="24"/>
        </w:rPr>
        <w:t>元，相对于当日</w:t>
      </w:r>
      <w:r w:rsidR="000C2DE4">
        <w:rPr>
          <w:rFonts w:ascii="Times New Roman" w:hAnsi="Times New Roman"/>
          <w:sz w:val="24"/>
          <w:szCs w:val="24"/>
        </w:rPr>
        <w:t>0.729</w:t>
      </w:r>
      <w:r w:rsidR="00071917" w:rsidRPr="0023795B">
        <w:rPr>
          <w:rFonts w:ascii="Times New Roman" w:hAnsi="Times New Roman" w:hint="eastAsia"/>
          <w:sz w:val="24"/>
          <w:szCs w:val="24"/>
        </w:rPr>
        <w:t>元的基金份额参考净值，溢价幅度达到</w:t>
      </w:r>
      <w:r w:rsidR="000C2DE4">
        <w:rPr>
          <w:rFonts w:ascii="Times New Roman" w:hAnsi="Times New Roman"/>
          <w:sz w:val="24"/>
          <w:szCs w:val="24"/>
        </w:rPr>
        <w:t>13.85</w:t>
      </w:r>
      <w:r w:rsidR="00EF5098" w:rsidRPr="00EF5098">
        <w:rPr>
          <w:rFonts w:ascii="Times New Roman" w:hAnsi="Times New Roman"/>
          <w:sz w:val="24"/>
          <w:szCs w:val="24"/>
        </w:rPr>
        <w:t>%</w:t>
      </w:r>
      <w:r w:rsidR="00071917" w:rsidRPr="0023795B">
        <w:rPr>
          <w:rFonts w:ascii="Times New Roman" w:hAnsi="Times New Roman" w:hint="eastAsia"/>
          <w:sz w:val="24"/>
          <w:szCs w:val="24"/>
        </w:rPr>
        <w:t>。截止</w:t>
      </w:r>
      <w:r w:rsidR="00071917" w:rsidRPr="0023795B">
        <w:rPr>
          <w:rFonts w:ascii="Times New Roman" w:hAnsi="Times New Roman" w:hint="eastAsia"/>
          <w:sz w:val="24"/>
          <w:szCs w:val="24"/>
        </w:rPr>
        <w:t>20</w:t>
      </w:r>
      <w:r w:rsidR="000C2DE4">
        <w:rPr>
          <w:rFonts w:ascii="Times New Roman" w:hAnsi="Times New Roman"/>
          <w:sz w:val="24"/>
          <w:szCs w:val="24"/>
        </w:rPr>
        <w:t>20</w:t>
      </w:r>
      <w:r w:rsidR="00071917" w:rsidRPr="0023795B">
        <w:rPr>
          <w:rFonts w:ascii="Times New Roman" w:hAnsi="Times New Roman" w:hint="eastAsia"/>
          <w:sz w:val="24"/>
          <w:szCs w:val="24"/>
        </w:rPr>
        <w:t>年</w:t>
      </w:r>
      <w:r w:rsidR="00AF655F">
        <w:rPr>
          <w:rFonts w:ascii="Times New Roman" w:hAnsi="Times New Roman"/>
          <w:sz w:val="24"/>
          <w:szCs w:val="24"/>
        </w:rPr>
        <w:t>2</w:t>
      </w:r>
      <w:r w:rsidR="00071917" w:rsidRPr="0023795B">
        <w:rPr>
          <w:rFonts w:ascii="Times New Roman" w:hAnsi="Times New Roman" w:hint="eastAsia"/>
          <w:sz w:val="24"/>
          <w:szCs w:val="24"/>
        </w:rPr>
        <w:t>月</w:t>
      </w:r>
      <w:r w:rsidR="000C2DE4">
        <w:rPr>
          <w:rFonts w:ascii="Times New Roman" w:hAnsi="Times New Roman"/>
          <w:sz w:val="24"/>
          <w:szCs w:val="24"/>
        </w:rPr>
        <w:t>3</w:t>
      </w:r>
      <w:r w:rsidR="00071917" w:rsidRPr="0023795B">
        <w:rPr>
          <w:rFonts w:ascii="Times New Roman" w:hAnsi="Times New Roman" w:hint="eastAsia"/>
          <w:sz w:val="24"/>
          <w:szCs w:val="24"/>
        </w:rPr>
        <w:t>日，</w:t>
      </w:r>
      <w:r w:rsidR="00663F1A" w:rsidRPr="0023795B">
        <w:rPr>
          <w:rFonts w:ascii="Times New Roman" w:hAnsi="Times New Roman" w:hint="eastAsia"/>
          <w:sz w:val="24"/>
          <w:szCs w:val="24"/>
        </w:rPr>
        <w:t>交银</w:t>
      </w:r>
      <w:r w:rsidR="00777522" w:rsidRPr="0023795B">
        <w:rPr>
          <w:rFonts w:ascii="Times New Roman" w:hAnsi="Times New Roman" w:hint="eastAsia"/>
          <w:sz w:val="24"/>
          <w:szCs w:val="24"/>
        </w:rPr>
        <w:t>互联网金融</w:t>
      </w:r>
      <w:r w:rsidR="00777522" w:rsidRPr="0023795B">
        <w:rPr>
          <w:rFonts w:ascii="Times New Roman" w:hAnsi="Times New Roman" w:hint="eastAsia"/>
          <w:sz w:val="24"/>
          <w:szCs w:val="24"/>
        </w:rPr>
        <w:t>B</w:t>
      </w:r>
      <w:r w:rsidR="00663F1A" w:rsidRPr="0023795B">
        <w:rPr>
          <w:rFonts w:ascii="Times New Roman" w:hAnsi="Times New Roman" w:hint="eastAsia"/>
          <w:sz w:val="24"/>
          <w:szCs w:val="24"/>
        </w:rPr>
        <w:t>份额</w:t>
      </w:r>
      <w:r w:rsidR="00071917" w:rsidRPr="0023795B">
        <w:rPr>
          <w:rFonts w:ascii="Times New Roman" w:hAnsi="Times New Roman" w:hint="eastAsia"/>
          <w:sz w:val="24"/>
          <w:szCs w:val="24"/>
        </w:rPr>
        <w:t>在二级市场的收盘价为</w:t>
      </w:r>
      <w:r w:rsidR="00C85E4C">
        <w:rPr>
          <w:rFonts w:ascii="Times New Roman" w:hAnsi="Times New Roman"/>
          <w:sz w:val="24"/>
          <w:szCs w:val="24"/>
        </w:rPr>
        <w:t>0.</w:t>
      </w:r>
      <w:r w:rsidR="00EF5098">
        <w:rPr>
          <w:rFonts w:ascii="Times New Roman" w:hAnsi="Times New Roman"/>
          <w:sz w:val="24"/>
          <w:szCs w:val="24"/>
        </w:rPr>
        <w:t>8</w:t>
      </w:r>
      <w:r w:rsidR="000C2DE4">
        <w:rPr>
          <w:rFonts w:ascii="Times New Roman" w:hAnsi="Times New Roman"/>
          <w:sz w:val="24"/>
          <w:szCs w:val="24"/>
        </w:rPr>
        <w:t>30</w:t>
      </w:r>
      <w:r w:rsidR="00071917" w:rsidRPr="0023795B">
        <w:rPr>
          <w:rFonts w:ascii="Times New Roman" w:hAnsi="Times New Roman" w:hint="eastAsia"/>
          <w:sz w:val="24"/>
          <w:szCs w:val="24"/>
        </w:rPr>
        <w:t>元，明显高于</w:t>
      </w:r>
      <w:r w:rsidR="00663F1A" w:rsidRPr="0023795B">
        <w:rPr>
          <w:rFonts w:ascii="Times New Roman" w:hAnsi="Times New Roman" w:hint="eastAsia"/>
          <w:sz w:val="24"/>
          <w:szCs w:val="24"/>
        </w:rPr>
        <w:t>基金</w:t>
      </w:r>
      <w:r w:rsidR="00071917" w:rsidRPr="0023795B">
        <w:rPr>
          <w:rFonts w:ascii="Times New Roman" w:hAnsi="Times New Roman" w:hint="eastAsia"/>
          <w:sz w:val="24"/>
          <w:szCs w:val="24"/>
        </w:rPr>
        <w:t>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571C25">
        <w:rPr>
          <w:rFonts w:ascii="Times New Roman" w:hAnsi="Times New Roman"/>
          <w:sz w:val="24"/>
          <w:szCs w:val="24"/>
        </w:rPr>
        <w:t>2</w:t>
      </w:r>
      <w:r w:rsidRPr="0023795B">
        <w:rPr>
          <w:rFonts w:ascii="Times New Roman" w:hAnsi="Times New Roman" w:hint="eastAsia"/>
          <w:sz w:val="24"/>
          <w:szCs w:val="24"/>
        </w:rPr>
        <w:t>月</w:t>
      </w:r>
      <w:r w:rsidR="00571C25">
        <w:rPr>
          <w:rFonts w:ascii="Times New Roman" w:hAnsi="Times New Roman"/>
          <w:sz w:val="24"/>
          <w:szCs w:val="24"/>
        </w:rPr>
        <w:t>3</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AF655F">
        <w:rPr>
          <w:rFonts w:ascii="Times New Roman" w:hAnsi="Times New Roman" w:hint="eastAsia"/>
          <w:sz w:val="24"/>
          <w:szCs w:val="24"/>
        </w:rPr>
        <w:t>二</w:t>
      </w:r>
      <w:r w:rsidR="00D72259" w:rsidRPr="0023795B">
        <w:rPr>
          <w:rFonts w:ascii="Times New Roman" w:hAnsi="Times New Roman" w:hint="eastAsia"/>
          <w:sz w:val="24"/>
          <w:szCs w:val="24"/>
        </w:rPr>
        <w:t>月</w:t>
      </w:r>
      <w:r w:rsidR="00571C25">
        <w:rPr>
          <w:rFonts w:ascii="Times New Roman" w:hAnsi="Times New Roman" w:hint="eastAsia"/>
          <w:sz w:val="24"/>
          <w:szCs w:val="24"/>
        </w:rPr>
        <w:t>四</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3B32" w:rsidRDefault="00D33B32" w:rsidP="00B833BE">
      <w:r>
        <w:separator/>
      </w:r>
    </w:p>
  </w:endnote>
  <w:endnote w:type="continuationSeparator" w:id="0">
    <w:p w:rsidR="00D33B32" w:rsidRDefault="00D33B32"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3B32" w:rsidRDefault="00D33B32" w:rsidP="00B833BE">
      <w:r>
        <w:separator/>
      </w:r>
    </w:p>
  </w:footnote>
  <w:footnote w:type="continuationSeparator" w:id="0">
    <w:p w:rsidR="00D33B32" w:rsidRDefault="00D33B32"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71917"/>
    <w:rsid w:val="000B6378"/>
    <w:rsid w:val="000C2DE4"/>
    <w:rsid w:val="000E301B"/>
    <w:rsid w:val="000E37B8"/>
    <w:rsid w:val="000F064F"/>
    <w:rsid w:val="00107D6D"/>
    <w:rsid w:val="001201DC"/>
    <w:rsid w:val="001235F8"/>
    <w:rsid w:val="00177C57"/>
    <w:rsid w:val="0018379D"/>
    <w:rsid w:val="00185777"/>
    <w:rsid w:val="00197E41"/>
    <w:rsid w:val="001A4D9A"/>
    <w:rsid w:val="001D137E"/>
    <w:rsid w:val="001D6463"/>
    <w:rsid w:val="001F5929"/>
    <w:rsid w:val="00201DE3"/>
    <w:rsid w:val="002314C5"/>
    <w:rsid w:val="0023795B"/>
    <w:rsid w:val="00253AAB"/>
    <w:rsid w:val="0026370B"/>
    <w:rsid w:val="00263F8E"/>
    <w:rsid w:val="00271FFF"/>
    <w:rsid w:val="0027524E"/>
    <w:rsid w:val="002A3722"/>
    <w:rsid w:val="002B6A0B"/>
    <w:rsid w:val="002C1983"/>
    <w:rsid w:val="002C2F70"/>
    <w:rsid w:val="002C3C6F"/>
    <w:rsid w:val="002D7791"/>
    <w:rsid w:val="002F027A"/>
    <w:rsid w:val="0030400F"/>
    <w:rsid w:val="00306909"/>
    <w:rsid w:val="003163EF"/>
    <w:rsid w:val="0031772A"/>
    <w:rsid w:val="003219C1"/>
    <w:rsid w:val="00321BDF"/>
    <w:rsid w:val="003367B0"/>
    <w:rsid w:val="00347BCB"/>
    <w:rsid w:val="00360F07"/>
    <w:rsid w:val="00366D48"/>
    <w:rsid w:val="0036735D"/>
    <w:rsid w:val="003A3B29"/>
    <w:rsid w:val="003B09CD"/>
    <w:rsid w:val="003C2C06"/>
    <w:rsid w:val="003C646C"/>
    <w:rsid w:val="003D2960"/>
    <w:rsid w:val="004016F9"/>
    <w:rsid w:val="00406FD2"/>
    <w:rsid w:val="00427D23"/>
    <w:rsid w:val="0043278E"/>
    <w:rsid w:val="00436AA3"/>
    <w:rsid w:val="00452EBE"/>
    <w:rsid w:val="0045496D"/>
    <w:rsid w:val="004679FE"/>
    <w:rsid w:val="00483381"/>
    <w:rsid w:val="00486171"/>
    <w:rsid w:val="004979F9"/>
    <w:rsid w:val="004D3949"/>
    <w:rsid w:val="004E19F1"/>
    <w:rsid w:val="004E2FB2"/>
    <w:rsid w:val="0052043C"/>
    <w:rsid w:val="0053132F"/>
    <w:rsid w:val="00541651"/>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7644"/>
    <w:rsid w:val="005A76D0"/>
    <w:rsid w:val="005C0180"/>
    <w:rsid w:val="005D19E1"/>
    <w:rsid w:val="005E653F"/>
    <w:rsid w:val="00621FD9"/>
    <w:rsid w:val="006443BD"/>
    <w:rsid w:val="0065153E"/>
    <w:rsid w:val="00651DD0"/>
    <w:rsid w:val="006555A4"/>
    <w:rsid w:val="006624B1"/>
    <w:rsid w:val="00663F1A"/>
    <w:rsid w:val="00664D19"/>
    <w:rsid w:val="00672D43"/>
    <w:rsid w:val="00697610"/>
    <w:rsid w:val="006C3F0C"/>
    <w:rsid w:val="006D64B4"/>
    <w:rsid w:val="00702F19"/>
    <w:rsid w:val="0071017C"/>
    <w:rsid w:val="00712D76"/>
    <w:rsid w:val="007140E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26049"/>
    <w:rsid w:val="00834D92"/>
    <w:rsid w:val="0083741B"/>
    <w:rsid w:val="008600EC"/>
    <w:rsid w:val="00866B09"/>
    <w:rsid w:val="0087131C"/>
    <w:rsid w:val="00883A69"/>
    <w:rsid w:val="008910CB"/>
    <w:rsid w:val="008A0C8D"/>
    <w:rsid w:val="008A222F"/>
    <w:rsid w:val="008A7FE6"/>
    <w:rsid w:val="008B46DA"/>
    <w:rsid w:val="008C449C"/>
    <w:rsid w:val="008D2535"/>
    <w:rsid w:val="008D4751"/>
    <w:rsid w:val="00901CED"/>
    <w:rsid w:val="0091630A"/>
    <w:rsid w:val="009312DA"/>
    <w:rsid w:val="00932C85"/>
    <w:rsid w:val="00937D95"/>
    <w:rsid w:val="00971EDE"/>
    <w:rsid w:val="00985C05"/>
    <w:rsid w:val="009B3687"/>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F3EA6"/>
    <w:rsid w:val="00AF655F"/>
    <w:rsid w:val="00AF7B6F"/>
    <w:rsid w:val="00B07B7B"/>
    <w:rsid w:val="00B1272C"/>
    <w:rsid w:val="00B15C80"/>
    <w:rsid w:val="00B2073C"/>
    <w:rsid w:val="00B24042"/>
    <w:rsid w:val="00B268E1"/>
    <w:rsid w:val="00B33965"/>
    <w:rsid w:val="00B5026E"/>
    <w:rsid w:val="00B52BAF"/>
    <w:rsid w:val="00B55148"/>
    <w:rsid w:val="00B564D3"/>
    <w:rsid w:val="00B64450"/>
    <w:rsid w:val="00B8119F"/>
    <w:rsid w:val="00B833BE"/>
    <w:rsid w:val="00B85C8C"/>
    <w:rsid w:val="00B908EC"/>
    <w:rsid w:val="00BB6FC9"/>
    <w:rsid w:val="00BC26FD"/>
    <w:rsid w:val="00BC2FDC"/>
    <w:rsid w:val="00BD1A71"/>
    <w:rsid w:val="00BD7DA1"/>
    <w:rsid w:val="00BE2698"/>
    <w:rsid w:val="00BE447C"/>
    <w:rsid w:val="00BE5F5F"/>
    <w:rsid w:val="00C114CE"/>
    <w:rsid w:val="00C14B8C"/>
    <w:rsid w:val="00C16674"/>
    <w:rsid w:val="00C470DD"/>
    <w:rsid w:val="00C506A0"/>
    <w:rsid w:val="00C517DB"/>
    <w:rsid w:val="00C521B9"/>
    <w:rsid w:val="00C62567"/>
    <w:rsid w:val="00C70757"/>
    <w:rsid w:val="00C82499"/>
    <w:rsid w:val="00C85E4C"/>
    <w:rsid w:val="00C96AC3"/>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33B32"/>
    <w:rsid w:val="00D40344"/>
    <w:rsid w:val="00D42515"/>
    <w:rsid w:val="00D53CE3"/>
    <w:rsid w:val="00D5541B"/>
    <w:rsid w:val="00D706BE"/>
    <w:rsid w:val="00D70F46"/>
    <w:rsid w:val="00D72259"/>
    <w:rsid w:val="00D732DB"/>
    <w:rsid w:val="00D7449C"/>
    <w:rsid w:val="00D83968"/>
    <w:rsid w:val="00D9473D"/>
    <w:rsid w:val="00DA1D56"/>
    <w:rsid w:val="00DC29D5"/>
    <w:rsid w:val="00DE18FB"/>
    <w:rsid w:val="00DF13A4"/>
    <w:rsid w:val="00DF3E68"/>
    <w:rsid w:val="00DF4286"/>
    <w:rsid w:val="00E12A99"/>
    <w:rsid w:val="00E16A7A"/>
    <w:rsid w:val="00E17BE4"/>
    <w:rsid w:val="00E17D27"/>
    <w:rsid w:val="00E34CC7"/>
    <w:rsid w:val="00E40EDF"/>
    <w:rsid w:val="00E47E03"/>
    <w:rsid w:val="00E543AF"/>
    <w:rsid w:val="00E57F81"/>
    <w:rsid w:val="00E6156D"/>
    <w:rsid w:val="00E73E7F"/>
    <w:rsid w:val="00E814E1"/>
    <w:rsid w:val="00E861AA"/>
    <w:rsid w:val="00E928A0"/>
    <w:rsid w:val="00E92F0B"/>
    <w:rsid w:val="00E940B5"/>
    <w:rsid w:val="00EB2158"/>
    <w:rsid w:val="00EF3CA8"/>
    <w:rsid w:val="00EF5098"/>
    <w:rsid w:val="00F00AB5"/>
    <w:rsid w:val="00F034C9"/>
    <w:rsid w:val="00F10D61"/>
    <w:rsid w:val="00F20751"/>
    <w:rsid w:val="00F24C78"/>
    <w:rsid w:val="00F27090"/>
    <w:rsid w:val="00F32BDF"/>
    <w:rsid w:val="00F3738C"/>
    <w:rsid w:val="00F4292E"/>
    <w:rsid w:val="00F46B8C"/>
    <w:rsid w:val="00F52453"/>
    <w:rsid w:val="00F604ED"/>
    <w:rsid w:val="00F65EED"/>
    <w:rsid w:val="00F65FCF"/>
    <w:rsid w:val="00F830D7"/>
    <w:rsid w:val="00F83122"/>
    <w:rsid w:val="00F850FD"/>
    <w:rsid w:val="00F857DD"/>
    <w:rsid w:val="00F96FA4"/>
    <w:rsid w:val="00FA01F3"/>
    <w:rsid w:val="00FA2A25"/>
    <w:rsid w:val="00FA3A3D"/>
    <w:rsid w:val="00FB12D5"/>
    <w:rsid w:val="00FC74E7"/>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4FD94C-8F36-46E5-8291-94094BC78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216</Words>
  <Characters>1233</Characters>
  <Application>Microsoft Office Word</Application>
  <DocSecurity>0</DocSecurity>
  <Lines>10</Lines>
  <Paragraphs>2</Paragraphs>
  <ScaleCrop>false</ScaleCrop>
  <Company>Microsoft</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5</cp:revision>
  <cp:lastPrinted>2018-04-26T07:51:00Z</cp:lastPrinted>
  <dcterms:created xsi:type="dcterms:W3CDTF">2020-02-03T08:32:00Z</dcterms:created>
  <dcterms:modified xsi:type="dcterms:W3CDTF">2020-02-03T08:57:00Z</dcterms:modified>
</cp:coreProperties>
</file>