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C1D" w:rsidRDefault="00281FDC" w:rsidP="000231C3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</w:t>
      </w:r>
      <w:r w:rsidR="00B73A61" w:rsidRPr="00B73A61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交银施罗德天益宝货币市场基金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于</w:t>
      </w:r>
      <w:r w:rsidR="00844F75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2020</w:t>
      </w:r>
      <w:r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年</w:t>
      </w:r>
      <w:r w:rsidR="003C3635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“</w:t>
      </w:r>
      <w:r w:rsidR="00844F75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春</w:t>
      </w:r>
      <w:r w:rsidR="004053A9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节</w:t>
      </w:r>
      <w:r w:rsidR="003C3635"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”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假期前暂停</w:t>
      </w:r>
      <w:r w:rsidR="00EC3FF9">
        <w:rPr>
          <w:rFonts w:hint="eastAsia"/>
          <w:b/>
          <w:bCs/>
          <w:color w:val="000000"/>
          <w:kern w:val="0"/>
          <w:sz w:val="30"/>
          <w:szCs w:val="30"/>
        </w:rPr>
        <w:t>及节后恢复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大额申购</w:t>
      </w:r>
    </w:p>
    <w:p w:rsidR="00281FDC" w:rsidRDefault="000B7C1D" w:rsidP="000231C3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r w:rsidRPr="003359B4">
        <w:rPr>
          <w:rFonts w:ascii="Times New Roman" w:hAnsi="Times New Roman" w:hint="eastAsia"/>
          <w:b/>
          <w:bCs/>
          <w:color w:val="000000"/>
          <w:sz w:val="30"/>
          <w:szCs w:val="30"/>
        </w:rPr>
        <w:t>（转换转入）</w:t>
      </w:r>
      <w:r w:rsidR="00B73A61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业务</w:t>
      </w:r>
      <w:r w:rsidR="00281FDC"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公告</w:t>
      </w:r>
    </w:p>
    <w:p w:rsidR="00281FDC" w:rsidRPr="00281FDC" w:rsidRDefault="00281FDC" w:rsidP="00281FDC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281FDC">
        <w:rPr>
          <w:rFonts w:ascii="宋体" w:eastAsia="宋体" w:hAnsi="宋体" w:cs="Times New Roman" w:hint="eastAsia"/>
          <w:b/>
          <w:sz w:val="24"/>
          <w:szCs w:val="24"/>
        </w:rPr>
        <w:t>公告送出日期：</w:t>
      </w:r>
      <w:r w:rsidR="00844F75">
        <w:rPr>
          <w:rFonts w:ascii="宋体" w:eastAsia="宋体" w:hAnsi="宋体" w:cs="Times New Roman" w:hint="eastAsia"/>
          <w:b/>
          <w:color w:val="000000"/>
          <w:sz w:val="24"/>
          <w:szCs w:val="24"/>
        </w:rPr>
        <w:t>2020</w:t>
      </w:r>
      <w:r w:rsidR="00573F21" w:rsidRPr="00573F21">
        <w:rPr>
          <w:rFonts w:ascii="宋体" w:eastAsia="宋体" w:hAnsi="宋体" w:cs="Times New Roman" w:hint="eastAsia"/>
          <w:b/>
          <w:color w:val="000000"/>
          <w:sz w:val="24"/>
          <w:szCs w:val="24"/>
        </w:rPr>
        <w:t>年</w:t>
      </w:r>
      <w:r w:rsidR="00844F75">
        <w:rPr>
          <w:rFonts w:ascii="宋体" w:eastAsia="宋体" w:hAnsi="宋体" w:cs="Times New Roman" w:hint="eastAsia"/>
          <w:b/>
          <w:color w:val="000000"/>
          <w:sz w:val="24"/>
          <w:szCs w:val="24"/>
        </w:rPr>
        <w:t>1月22日</w:t>
      </w:r>
    </w:p>
    <w:p w:rsidR="00281FDC" w:rsidRPr="002633B3" w:rsidRDefault="00281FDC" w:rsidP="00281FDC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:rsidR="00281FDC" w:rsidRPr="00281FDC" w:rsidRDefault="00281FDC" w:rsidP="00281FDC">
      <w:pPr>
        <w:spacing w:line="360" w:lineRule="auto"/>
        <w:outlineLvl w:val="2"/>
        <w:rPr>
          <w:rFonts w:ascii="宋体" w:eastAsia="宋体" w:hAnsi="宋体" w:cs="Times New Roman"/>
          <w:b/>
          <w:sz w:val="24"/>
          <w:szCs w:val="24"/>
        </w:rPr>
      </w:pPr>
      <w:r w:rsidRPr="00281FDC">
        <w:rPr>
          <w:rFonts w:ascii="宋体" w:eastAsia="宋体" w:hAnsi="宋体" w:cs="Times New Roman" w:hint="eastAsia"/>
          <w:b/>
          <w:sz w:val="24"/>
          <w:szCs w:val="24"/>
        </w:rPr>
        <w:t>1.公告基本信息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3150"/>
        <w:gridCol w:w="7"/>
        <w:gridCol w:w="3157"/>
      </w:tblGrid>
      <w:tr w:rsidR="00B73A61" w:rsidRPr="00281FDC" w:rsidTr="007A36A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61" w:rsidRPr="00281FDC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61" w:rsidRPr="00281FDC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交银施罗德天益宝货币市场基金</w:t>
            </w:r>
          </w:p>
        </w:tc>
      </w:tr>
      <w:tr w:rsidR="00B73A61" w:rsidRPr="00281FDC" w:rsidTr="007A36A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61" w:rsidRPr="00281FDC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61" w:rsidRPr="00281FDC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交银天益</w:t>
            </w:r>
            <w:proofErr w:type="gramStart"/>
            <w:r>
              <w:rPr>
                <w:rFonts w:hint="eastAsia"/>
                <w:sz w:val="24"/>
              </w:rPr>
              <w:t>宝货币</w:t>
            </w:r>
            <w:proofErr w:type="gramEnd"/>
          </w:p>
        </w:tc>
      </w:tr>
      <w:tr w:rsidR="00B73A61" w:rsidRPr="00281FDC" w:rsidTr="007A36A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61" w:rsidRPr="00281FDC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61" w:rsidRPr="00924BBA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D95">
              <w:rPr>
                <w:rFonts w:ascii="Times New Roman" w:hAnsi="Times New Roman" w:cs="Times New Roman"/>
                <w:sz w:val="24"/>
              </w:rPr>
              <w:t>00</w:t>
            </w:r>
            <w:r>
              <w:rPr>
                <w:rFonts w:ascii="Times New Roman" w:hAnsi="Times New Roman" w:cs="Times New Roman"/>
                <w:sz w:val="24"/>
              </w:rPr>
              <w:t>3968</w:t>
            </w:r>
          </w:p>
        </w:tc>
      </w:tr>
      <w:tr w:rsidR="00B73A61" w:rsidRPr="00281FDC" w:rsidTr="007A36A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61" w:rsidRPr="00281FDC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61" w:rsidRPr="00281FDC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B73A61" w:rsidRPr="00281FDC" w:rsidTr="00D83ECB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3A61" w:rsidRPr="00281FDC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3A61" w:rsidRPr="00281FDC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《交银施罗德天益宝货币市场基金基金合同》、《交银施罗德天益宝货币市场基金招募说明书》等</w:t>
            </w:r>
          </w:p>
        </w:tc>
      </w:tr>
      <w:tr w:rsidR="00D970D5" w:rsidRPr="00281FDC" w:rsidTr="00B27438">
        <w:trPr>
          <w:jc w:val="center"/>
        </w:trPr>
        <w:tc>
          <w:tcPr>
            <w:tcW w:w="30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70D5" w:rsidRPr="00281FDC" w:rsidRDefault="00D970D5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暂停相关业务的起始日、金额及原因说明</w:t>
            </w:r>
          </w:p>
          <w:p w:rsidR="00D970D5" w:rsidRPr="00281FDC" w:rsidRDefault="00D970D5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95E33">
              <w:rPr>
                <w:rFonts w:ascii="Times New Roman" w:eastAsia="宋体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0D5" w:rsidRDefault="00D970D5" w:rsidP="00B73A61">
            <w:pPr>
              <w:rPr>
                <w:sz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0D5" w:rsidRDefault="00844F75" w:rsidP="00D970D5">
            <w:pPr>
              <w:rPr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2020</w:t>
            </w:r>
            <w:r w:rsidR="00D970D5"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</w:tr>
      <w:tr w:rsidR="00D970D5" w:rsidRPr="00281FDC" w:rsidTr="00B27438"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70D5" w:rsidRPr="00281FDC" w:rsidRDefault="00D970D5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0D5" w:rsidRDefault="00D970D5" w:rsidP="00B73A61">
            <w:pPr>
              <w:rPr>
                <w:sz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暂停大额转换转入起始日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0D5" w:rsidRDefault="00844F75" w:rsidP="00B73A61">
            <w:pPr>
              <w:rPr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2020</w:t>
            </w:r>
            <w:r w:rsidR="00D970D5"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</w:tr>
      <w:tr w:rsidR="00D970D5" w:rsidRPr="00281FDC" w:rsidTr="00B2743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70D5" w:rsidRPr="00281FDC" w:rsidRDefault="00D970D5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70D5" w:rsidRPr="00281FDC" w:rsidRDefault="00D970D5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限制大额申购金额（单位：元）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D5" w:rsidRPr="00281FDC" w:rsidRDefault="00D970D5" w:rsidP="002633B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C22670">
              <w:rPr>
                <w:rFonts w:ascii="Times New Roman" w:hAnsi="Times New Roman" w:cs="Times New Roman"/>
                <w:sz w:val="24"/>
              </w:rPr>
              <w:t>,000,000</w:t>
            </w:r>
          </w:p>
        </w:tc>
      </w:tr>
      <w:tr w:rsidR="00D970D5" w:rsidRPr="00281FDC" w:rsidTr="00B2743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70D5" w:rsidRPr="00281FDC" w:rsidRDefault="00D970D5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70D5" w:rsidRPr="00281FDC" w:rsidRDefault="00D970D5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限制大额转换转入金额（单位：元）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D5" w:rsidRPr="00B500A8" w:rsidRDefault="00D970D5" w:rsidP="00281FDC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C22670">
              <w:rPr>
                <w:rFonts w:ascii="Times New Roman" w:hAnsi="Times New Roman" w:cs="Times New Roman"/>
                <w:sz w:val="24"/>
              </w:rPr>
              <w:t>,000,000</w:t>
            </w:r>
          </w:p>
        </w:tc>
      </w:tr>
      <w:tr w:rsidR="00D970D5" w:rsidRPr="00281FDC" w:rsidTr="00B274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0D5" w:rsidRPr="00595E33" w:rsidRDefault="00D970D5" w:rsidP="00B500A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70D5" w:rsidRPr="00595E33" w:rsidRDefault="00D970D5" w:rsidP="00CE692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95E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</w:t>
            </w:r>
            <w:r w:rsidRPr="003359B4">
              <w:rPr>
                <w:rFonts w:ascii="Times New Roman" w:hAnsi="Times New Roman" w:hint="eastAsia"/>
                <w:sz w:val="24"/>
              </w:rPr>
              <w:t>（转换转入）</w:t>
            </w:r>
            <w:r w:rsidRPr="00595E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的原因说明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D5" w:rsidRPr="00281FDC" w:rsidRDefault="00844F75" w:rsidP="000141F1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844F75">
              <w:rPr>
                <w:rFonts w:ascii="Times New Roman" w:eastAsia="宋体" w:hAnsi="宋体" w:cs="Times New Roman" w:hint="eastAsia"/>
                <w:sz w:val="24"/>
                <w:szCs w:val="24"/>
              </w:rPr>
              <w:t>根据中国证监会《关于</w:t>
            </w:r>
            <w:r w:rsidRPr="00844F75">
              <w:rPr>
                <w:rFonts w:ascii="Times New Roman" w:eastAsia="宋体" w:hAnsi="宋体" w:cs="Times New Roman" w:hint="eastAsia"/>
                <w:sz w:val="24"/>
                <w:szCs w:val="24"/>
              </w:rPr>
              <w:t>2020</w:t>
            </w:r>
            <w:r w:rsidRPr="00844F75">
              <w:rPr>
                <w:rFonts w:ascii="Times New Roman" w:eastAsia="宋体" w:hAnsi="宋体" w:cs="Times New Roman" w:hint="eastAsia"/>
                <w:sz w:val="24"/>
                <w:szCs w:val="24"/>
              </w:rPr>
              <w:t>年部分节假日放假和休市安排的通知》（证监办发〔</w:t>
            </w:r>
            <w:r w:rsidRPr="00844F75">
              <w:rPr>
                <w:rFonts w:ascii="Times New Roman" w:eastAsia="宋体" w:hAnsi="宋体" w:cs="Times New Roman" w:hint="eastAsia"/>
                <w:sz w:val="24"/>
                <w:szCs w:val="24"/>
              </w:rPr>
              <w:t>2019</w:t>
            </w:r>
            <w:r w:rsidRPr="00844F75">
              <w:rPr>
                <w:rFonts w:ascii="Times New Roman" w:eastAsia="宋体" w:hAnsi="宋体" w:cs="Times New Roman" w:hint="eastAsia"/>
                <w:sz w:val="24"/>
                <w:szCs w:val="24"/>
              </w:rPr>
              <w:t>〕</w:t>
            </w:r>
            <w:r w:rsidRPr="00844F75">
              <w:rPr>
                <w:rFonts w:ascii="Times New Roman" w:eastAsia="宋体" w:hAnsi="宋体" w:cs="Times New Roman" w:hint="eastAsia"/>
                <w:sz w:val="24"/>
                <w:szCs w:val="24"/>
              </w:rPr>
              <w:t>70</w:t>
            </w:r>
            <w:r w:rsidRPr="00844F75">
              <w:rPr>
                <w:rFonts w:ascii="Times New Roman" w:eastAsia="宋体" w:hAnsi="宋体" w:cs="Times New Roman" w:hint="eastAsia"/>
                <w:sz w:val="24"/>
                <w:szCs w:val="24"/>
              </w:rPr>
              <w:t>号）的精神，</w:t>
            </w:r>
            <w:r w:rsidRPr="00844F75">
              <w:rPr>
                <w:rFonts w:ascii="Times New Roman" w:eastAsia="宋体" w:hAnsi="宋体" w:cs="Times New Roman" w:hint="eastAsia"/>
                <w:sz w:val="24"/>
                <w:szCs w:val="24"/>
              </w:rPr>
              <w:t>1</w:t>
            </w:r>
            <w:r w:rsidRPr="00844F75">
              <w:rPr>
                <w:rFonts w:ascii="Times New Roman" w:eastAsia="宋体" w:hAnsi="宋体" w:cs="Times New Roman" w:hint="eastAsia"/>
                <w:sz w:val="24"/>
                <w:szCs w:val="24"/>
              </w:rPr>
              <w:t>月</w:t>
            </w:r>
            <w:r w:rsidRPr="00844F75">
              <w:rPr>
                <w:rFonts w:ascii="Times New Roman" w:eastAsia="宋体" w:hAnsi="宋体" w:cs="Times New Roman" w:hint="eastAsia"/>
                <w:sz w:val="24"/>
                <w:szCs w:val="24"/>
              </w:rPr>
              <w:t>24</w:t>
            </w:r>
            <w:r w:rsidRPr="00844F75">
              <w:rPr>
                <w:rFonts w:ascii="Times New Roman" w:eastAsia="宋体" w:hAnsi="宋体" w:cs="Times New Roman" w:hint="eastAsia"/>
                <w:sz w:val="24"/>
                <w:szCs w:val="24"/>
              </w:rPr>
              <w:t>日（星期五）至</w:t>
            </w:r>
            <w:r w:rsidRPr="00844F75">
              <w:rPr>
                <w:rFonts w:ascii="Times New Roman" w:eastAsia="宋体" w:hAnsi="宋体" w:cs="Times New Roman" w:hint="eastAsia"/>
                <w:sz w:val="24"/>
                <w:szCs w:val="24"/>
              </w:rPr>
              <w:t>1</w:t>
            </w:r>
            <w:r w:rsidRPr="00844F75">
              <w:rPr>
                <w:rFonts w:ascii="Times New Roman" w:eastAsia="宋体" w:hAnsi="宋体" w:cs="Times New Roman" w:hint="eastAsia"/>
                <w:sz w:val="24"/>
                <w:szCs w:val="24"/>
              </w:rPr>
              <w:t>月</w:t>
            </w:r>
            <w:r w:rsidRPr="00844F75">
              <w:rPr>
                <w:rFonts w:ascii="Times New Roman" w:eastAsia="宋体" w:hAnsi="宋体" w:cs="Times New Roman" w:hint="eastAsia"/>
                <w:sz w:val="24"/>
                <w:szCs w:val="24"/>
              </w:rPr>
              <w:t>30</w:t>
            </w:r>
            <w:r w:rsidRPr="00844F75">
              <w:rPr>
                <w:rFonts w:ascii="Times New Roman" w:eastAsia="宋体" w:hAnsi="宋体" w:cs="Times New Roman" w:hint="eastAsia"/>
                <w:sz w:val="24"/>
                <w:szCs w:val="24"/>
              </w:rPr>
              <w:t>日（星期四）为上海证券交易所和深圳证券交易所节假日休市，</w:t>
            </w:r>
            <w:r w:rsidRPr="00844F75">
              <w:rPr>
                <w:rFonts w:ascii="Times New Roman" w:eastAsia="宋体" w:hAnsi="宋体" w:cs="Times New Roman" w:hint="eastAsia"/>
                <w:sz w:val="24"/>
                <w:szCs w:val="24"/>
              </w:rPr>
              <w:t>2020</w:t>
            </w:r>
            <w:r w:rsidRPr="00844F75">
              <w:rPr>
                <w:rFonts w:ascii="Times New Roman" w:eastAsia="宋体" w:hAnsi="宋体" w:cs="Times New Roman" w:hint="eastAsia"/>
                <w:sz w:val="24"/>
                <w:szCs w:val="24"/>
              </w:rPr>
              <w:t>年</w:t>
            </w:r>
            <w:r w:rsidRPr="00844F75">
              <w:rPr>
                <w:rFonts w:ascii="Times New Roman" w:eastAsia="宋体" w:hAnsi="宋体" w:cs="Times New Roman" w:hint="eastAsia"/>
                <w:sz w:val="24"/>
                <w:szCs w:val="24"/>
              </w:rPr>
              <w:t>1</w:t>
            </w:r>
            <w:r w:rsidRPr="00844F75">
              <w:rPr>
                <w:rFonts w:ascii="Times New Roman" w:eastAsia="宋体" w:hAnsi="宋体" w:cs="Times New Roman" w:hint="eastAsia"/>
                <w:sz w:val="24"/>
                <w:szCs w:val="24"/>
              </w:rPr>
              <w:t>月</w:t>
            </w:r>
            <w:r w:rsidRPr="00844F75">
              <w:rPr>
                <w:rFonts w:ascii="Times New Roman" w:eastAsia="宋体" w:hAnsi="宋体" w:cs="Times New Roman" w:hint="eastAsia"/>
                <w:sz w:val="24"/>
                <w:szCs w:val="24"/>
              </w:rPr>
              <w:t>31</w:t>
            </w:r>
            <w:r w:rsidRPr="00844F75">
              <w:rPr>
                <w:rFonts w:ascii="Times New Roman" w:eastAsia="宋体" w:hAnsi="宋体" w:cs="Times New Roman" w:hint="eastAsia"/>
                <w:sz w:val="24"/>
                <w:szCs w:val="24"/>
              </w:rPr>
              <w:t>日（星期五）起照常开市。为保护基金份额持有人的利益，根据有关法律法规和基金合同的相关规定，决定自</w:t>
            </w:r>
            <w:r w:rsidRPr="00844F75">
              <w:rPr>
                <w:rFonts w:ascii="Times New Roman" w:eastAsia="宋体" w:hAnsi="宋体" w:cs="Times New Roman" w:hint="eastAsia"/>
                <w:sz w:val="24"/>
                <w:szCs w:val="24"/>
              </w:rPr>
              <w:t>2020</w:t>
            </w:r>
            <w:r w:rsidRPr="00844F75">
              <w:rPr>
                <w:rFonts w:ascii="Times New Roman" w:eastAsia="宋体" w:hAnsi="宋体" w:cs="Times New Roman" w:hint="eastAsia"/>
                <w:sz w:val="24"/>
                <w:szCs w:val="24"/>
              </w:rPr>
              <w:t>年</w:t>
            </w:r>
            <w:r w:rsidRPr="00844F75">
              <w:rPr>
                <w:rFonts w:ascii="Times New Roman" w:eastAsia="宋体" w:hAnsi="宋体" w:cs="Times New Roman" w:hint="eastAsia"/>
                <w:sz w:val="24"/>
                <w:szCs w:val="24"/>
              </w:rPr>
              <w:t>1</w:t>
            </w:r>
            <w:r w:rsidRPr="00844F75">
              <w:rPr>
                <w:rFonts w:ascii="Times New Roman" w:eastAsia="宋体" w:hAnsi="宋体" w:cs="Times New Roman" w:hint="eastAsia"/>
                <w:sz w:val="24"/>
                <w:szCs w:val="24"/>
              </w:rPr>
              <w:t>月</w:t>
            </w:r>
            <w:r w:rsidRPr="00844F75">
              <w:rPr>
                <w:rFonts w:ascii="Times New Roman" w:eastAsia="宋体" w:hAnsi="宋体" w:cs="Times New Roman" w:hint="eastAsia"/>
                <w:sz w:val="24"/>
                <w:szCs w:val="24"/>
              </w:rPr>
              <w:t>22</w:t>
            </w:r>
            <w:r w:rsidRPr="00844F75">
              <w:rPr>
                <w:rFonts w:ascii="Times New Roman" w:eastAsia="宋体" w:hAnsi="宋体" w:cs="Times New Roman" w:hint="eastAsia"/>
                <w:sz w:val="24"/>
                <w:szCs w:val="24"/>
              </w:rPr>
              <w:t>日起暂停本基金大额申购（转换转入）业务。</w:t>
            </w:r>
          </w:p>
        </w:tc>
      </w:tr>
      <w:tr w:rsidR="00B73A61" w:rsidRPr="00281FDC" w:rsidTr="00D83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61" w:rsidRDefault="00B73A61" w:rsidP="00B73A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下属分级基金的基金简称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61" w:rsidRDefault="00B73A61" w:rsidP="00B73A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交银天益</w:t>
            </w:r>
            <w:proofErr w:type="gramStart"/>
            <w:r>
              <w:rPr>
                <w:rFonts w:hint="eastAsia"/>
                <w:sz w:val="24"/>
              </w:rPr>
              <w:t>宝货币</w:t>
            </w:r>
            <w:proofErr w:type="gramEnd"/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61" w:rsidRDefault="00B73A61" w:rsidP="00B73A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交银天益</w:t>
            </w:r>
            <w:proofErr w:type="gramStart"/>
            <w:r>
              <w:rPr>
                <w:rFonts w:hint="eastAsia"/>
                <w:sz w:val="24"/>
              </w:rPr>
              <w:t>宝货币</w:t>
            </w:r>
            <w:proofErr w:type="gramEnd"/>
            <w:r>
              <w:rPr>
                <w:sz w:val="24"/>
              </w:rPr>
              <w:t>E</w:t>
            </w:r>
          </w:p>
        </w:tc>
      </w:tr>
      <w:tr w:rsidR="00B73A61" w:rsidRPr="00281FDC" w:rsidTr="00D83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61" w:rsidRDefault="00B73A61" w:rsidP="00B73A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下属分级基金的交易代码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61" w:rsidRPr="007658D3" w:rsidRDefault="00B73A61" w:rsidP="00B73A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003968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61" w:rsidRPr="007658D3" w:rsidRDefault="00B73A61" w:rsidP="00B73A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003969</w:t>
            </w:r>
          </w:p>
        </w:tc>
      </w:tr>
      <w:tr w:rsidR="00B73A61" w:rsidRPr="00281FDC" w:rsidTr="00D83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61" w:rsidRDefault="00B73A61" w:rsidP="00B73A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该分级基金是否暂停大额申购</w:t>
            </w:r>
            <w:r w:rsidR="00D970D5" w:rsidRPr="003359B4">
              <w:rPr>
                <w:rFonts w:ascii="Times New Roman" w:hAnsi="Times New Roman" w:hint="eastAsia"/>
                <w:sz w:val="24"/>
              </w:rPr>
              <w:t>（转换转入）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61" w:rsidRDefault="00B73A61" w:rsidP="00B73A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61" w:rsidRDefault="00B73A61" w:rsidP="00B73A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</w:tr>
    </w:tbl>
    <w:p w:rsidR="00D83ECB" w:rsidRPr="007658D3" w:rsidRDefault="00281FDC" w:rsidP="00D83ECB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9D21C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注：</w:t>
      </w:r>
      <w:r w:rsidR="00D970D5" w:rsidRPr="00D970D5">
        <w:rPr>
          <w:rFonts w:ascii="Times New Roman" w:hAnsi="Times New Roman" w:cs="Times New Roman" w:hint="eastAsia"/>
          <w:color w:val="000000"/>
          <w:sz w:val="24"/>
        </w:rPr>
        <w:t>除了对单笔金额在人民币</w:t>
      </w:r>
      <w:r w:rsidR="00D970D5" w:rsidRPr="00D970D5">
        <w:rPr>
          <w:rFonts w:ascii="Times New Roman" w:hAnsi="Times New Roman" w:cs="Times New Roman" w:hint="eastAsia"/>
          <w:color w:val="000000"/>
          <w:sz w:val="24"/>
        </w:rPr>
        <w:t>100</w:t>
      </w:r>
      <w:r w:rsidR="00D970D5" w:rsidRPr="00D970D5">
        <w:rPr>
          <w:rFonts w:ascii="Times New Roman" w:hAnsi="Times New Roman" w:cs="Times New Roman" w:hint="eastAsia"/>
          <w:color w:val="000000"/>
          <w:sz w:val="24"/>
        </w:rPr>
        <w:t>万元以上（不含</w:t>
      </w:r>
      <w:r w:rsidR="00D970D5" w:rsidRPr="00D970D5">
        <w:rPr>
          <w:rFonts w:ascii="Times New Roman" w:hAnsi="Times New Roman" w:cs="Times New Roman" w:hint="eastAsia"/>
          <w:color w:val="000000"/>
          <w:sz w:val="24"/>
        </w:rPr>
        <w:t>100</w:t>
      </w:r>
      <w:r w:rsidR="00D970D5" w:rsidRPr="00D970D5">
        <w:rPr>
          <w:rFonts w:ascii="Times New Roman" w:hAnsi="Times New Roman" w:cs="Times New Roman" w:hint="eastAsia"/>
          <w:color w:val="000000"/>
          <w:sz w:val="24"/>
        </w:rPr>
        <w:t>万元）的申购及转换</w:t>
      </w:r>
      <w:proofErr w:type="gramStart"/>
      <w:r w:rsidR="00D970D5" w:rsidRPr="00D970D5">
        <w:rPr>
          <w:rFonts w:ascii="Times New Roman" w:hAnsi="Times New Roman" w:cs="Times New Roman" w:hint="eastAsia"/>
          <w:color w:val="000000"/>
          <w:sz w:val="24"/>
        </w:rPr>
        <w:t>入申请</w:t>
      </w:r>
      <w:proofErr w:type="gramEnd"/>
      <w:r w:rsidR="00D970D5" w:rsidRPr="00D970D5">
        <w:rPr>
          <w:rFonts w:ascii="Times New Roman" w:hAnsi="Times New Roman" w:cs="Times New Roman" w:hint="eastAsia"/>
          <w:color w:val="000000"/>
          <w:sz w:val="24"/>
        </w:rPr>
        <w:t>进行限制外，对于当日单个基金账户累计申购及转换</w:t>
      </w:r>
      <w:proofErr w:type="gramStart"/>
      <w:r w:rsidR="00D970D5" w:rsidRPr="00D970D5">
        <w:rPr>
          <w:rFonts w:ascii="Times New Roman" w:hAnsi="Times New Roman" w:cs="Times New Roman" w:hint="eastAsia"/>
          <w:color w:val="000000"/>
          <w:sz w:val="24"/>
        </w:rPr>
        <w:t>入金额</w:t>
      </w:r>
      <w:proofErr w:type="gramEnd"/>
      <w:r w:rsidR="00D970D5" w:rsidRPr="00D970D5">
        <w:rPr>
          <w:rFonts w:ascii="Times New Roman" w:hAnsi="Times New Roman" w:cs="Times New Roman" w:hint="eastAsia"/>
          <w:color w:val="000000"/>
          <w:sz w:val="24"/>
        </w:rPr>
        <w:t>在人民币</w:t>
      </w:r>
      <w:r w:rsidR="00D970D5" w:rsidRPr="00D970D5">
        <w:rPr>
          <w:rFonts w:ascii="Times New Roman" w:hAnsi="Times New Roman" w:cs="Times New Roman" w:hint="eastAsia"/>
          <w:color w:val="000000"/>
          <w:sz w:val="24"/>
        </w:rPr>
        <w:t>100</w:t>
      </w:r>
      <w:r w:rsidR="00D970D5" w:rsidRPr="00D970D5">
        <w:rPr>
          <w:rFonts w:ascii="Times New Roman" w:hAnsi="Times New Roman" w:cs="Times New Roman" w:hint="eastAsia"/>
          <w:color w:val="000000"/>
          <w:sz w:val="24"/>
        </w:rPr>
        <w:t>万元</w:t>
      </w:r>
      <w:r w:rsidR="00D970D5" w:rsidRPr="00D970D5">
        <w:rPr>
          <w:rFonts w:ascii="Times New Roman" w:hAnsi="Times New Roman" w:cs="Times New Roman" w:hint="eastAsia"/>
          <w:color w:val="000000"/>
          <w:sz w:val="24"/>
        </w:rPr>
        <w:lastRenderedPageBreak/>
        <w:t>以上（不含</w:t>
      </w:r>
      <w:r w:rsidR="00D970D5" w:rsidRPr="00D970D5">
        <w:rPr>
          <w:rFonts w:ascii="Times New Roman" w:hAnsi="Times New Roman" w:cs="Times New Roman" w:hint="eastAsia"/>
          <w:color w:val="000000"/>
          <w:sz w:val="24"/>
        </w:rPr>
        <w:t>100</w:t>
      </w:r>
      <w:r w:rsidR="00D970D5" w:rsidRPr="00D970D5">
        <w:rPr>
          <w:rFonts w:ascii="Times New Roman" w:hAnsi="Times New Roman" w:cs="Times New Roman" w:hint="eastAsia"/>
          <w:color w:val="000000"/>
          <w:sz w:val="24"/>
        </w:rPr>
        <w:t>万元）的申购及转换入申请（本基金</w:t>
      </w:r>
      <w:r w:rsidR="00D970D5" w:rsidRPr="00D970D5">
        <w:rPr>
          <w:rFonts w:ascii="Times New Roman" w:hAnsi="Times New Roman" w:cs="Times New Roman" w:hint="eastAsia"/>
          <w:color w:val="000000"/>
          <w:sz w:val="24"/>
        </w:rPr>
        <w:t>A</w:t>
      </w:r>
      <w:r w:rsidR="00D970D5" w:rsidRPr="00D970D5">
        <w:rPr>
          <w:rFonts w:ascii="Times New Roman" w:hAnsi="Times New Roman" w:cs="Times New Roman" w:hint="eastAsia"/>
          <w:color w:val="000000"/>
          <w:sz w:val="24"/>
        </w:rPr>
        <w:t>、</w:t>
      </w:r>
      <w:r w:rsidR="00D970D5" w:rsidRPr="00D970D5">
        <w:rPr>
          <w:rFonts w:ascii="Times New Roman" w:hAnsi="Times New Roman" w:cs="Times New Roman" w:hint="eastAsia"/>
          <w:color w:val="000000"/>
          <w:sz w:val="24"/>
        </w:rPr>
        <w:t>E</w:t>
      </w:r>
      <w:r w:rsidR="00D970D5" w:rsidRPr="00D970D5">
        <w:rPr>
          <w:rFonts w:ascii="Times New Roman" w:hAnsi="Times New Roman" w:cs="Times New Roman" w:hint="eastAsia"/>
          <w:color w:val="000000"/>
          <w:sz w:val="24"/>
        </w:rPr>
        <w:t>两类基金份额申请金额并予以合计），本基金管理人也有权拒绝，不予确认。</w:t>
      </w:r>
    </w:p>
    <w:p w:rsidR="00281FDC" w:rsidRPr="00281FDC" w:rsidRDefault="00281FDC" w:rsidP="00281FDC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281FDC" w:rsidRDefault="00281FDC" w:rsidP="00281FDC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:rsidR="00844F75" w:rsidRPr="00844F75" w:rsidRDefault="00844F75" w:rsidP="00844F75">
      <w:pPr>
        <w:spacing w:line="360" w:lineRule="auto"/>
        <w:ind w:firstLineChars="200" w:firstLine="480"/>
        <w:rPr>
          <w:rFonts w:ascii="Times New Roman" w:eastAsia="宋体" w:hAnsi="Times New Roman" w:cs="Times New Roman" w:hint="eastAsia"/>
          <w:color w:val="000000"/>
          <w:sz w:val="24"/>
          <w:szCs w:val="24"/>
        </w:rPr>
      </w:pP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）本基金暂停大额申购（转换转入）期间，其他交易业务仍照常办理，详情请查阅相关公告。</w:t>
      </w:r>
    </w:p>
    <w:p w:rsidR="00844F75" w:rsidRPr="00844F75" w:rsidRDefault="00844F75" w:rsidP="00844F75">
      <w:pPr>
        <w:spacing w:line="360" w:lineRule="auto"/>
        <w:ind w:firstLineChars="200" w:firstLine="480"/>
        <w:rPr>
          <w:rFonts w:ascii="Times New Roman" w:eastAsia="宋体" w:hAnsi="Times New Roman" w:cs="Times New Roman" w:hint="eastAsia"/>
          <w:color w:val="000000"/>
          <w:sz w:val="24"/>
          <w:szCs w:val="24"/>
        </w:rPr>
      </w:pP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）自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2020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31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日起，本基金所有销售网点恢复办理本基金的大额申购（转换转入）业务，届时不再另行公告。</w:t>
      </w:r>
    </w:p>
    <w:p w:rsidR="00844F75" w:rsidRPr="00844F75" w:rsidRDefault="00844F75" w:rsidP="00844F75">
      <w:pPr>
        <w:spacing w:line="360" w:lineRule="auto"/>
        <w:ind w:firstLineChars="200" w:firstLine="480"/>
        <w:rPr>
          <w:rFonts w:ascii="Times New Roman" w:eastAsia="宋体" w:hAnsi="Times New Roman" w:cs="Times New Roman" w:hint="eastAsia"/>
          <w:color w:val="000000"/>
          <w:sz w:val="24"/>
          <w:szCs w:val="24"/>
        </w:rPr>
      </w:pP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）根据中国证监会《货币市场基金监督管理办法》有关条款的规定，投资者于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2020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23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日赎回或转换转出的本</w:t>
      </w:r>
      <w:proofErr w:type="gramStart"/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基金基金</w:t>
      </w:r>
      <w:proofErr w:type="gramEnd"/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份额将于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2020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31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日起不再享受本基金的分配权益，但仍享有赎回当日和整个节假日期间本基金的收益。投资者于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2020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23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日提交的申购或转换转入有效申请将于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2020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31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日进行确认，并自确认成功日起享有本基金的分配权益。假期前未确认的交易申请、未到账的赎回款项等，将于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2020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31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日起继续处理。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</w:p>
    <w:p w:rsidR="00844F75" w:rsidRDefault="00844F75" w:rsidP="00844F75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）请投资者及早做好交易安排，避免因交易跨越“春节”假期带来不便及资金在途的损失。</w:t>
      </w:r>
    </w:p>
    <w:p w:rsidR="00281FDC" w:rsidRDefault="007A0BD5" w:rsidP="00844F75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bookmarkStart w:id="1" w:name="_GoBack"/>
      <w:bookmarkEnd w:id="1"/>
      <w:r w:rsidRPr="007A0B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如有疑问，请拨打客户服务热线</w:t>
      </w:r>
      <w:r w:rsidRPr="007A0B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: 400-700-5000</w:t>
      </w:r>
      <w:r w:rsidRPr="007A0B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（免长途话费），</w:t>
      </w:r>
      <w:r w:rsidRPr="007A0B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  <w:r w:rsidRPr="007A0B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，或登陆公司网站</w:t>
      </w:r>
      <w:r w:rsidRPr="007A0B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  <w:r w:rsidRPr="007A0B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获取相关信息。</w:t>
      </w: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0924ED" w:rsidRDefault="000924ED" w:rsidP="00907D5A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825AFB" w:rsidRDefault="00281FDC" w:rsidP="00907D5A">
      <w:pPr>
        <w:spacing w:line="360" w:lineRule="auto"/>
        <w:ind w:firstLineChars="200" w:firstLine="480"/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sectPr w:rsidR="00825AFB" w:rsidSect="005401BF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8DA" w:rsidRDefault="004D68DA">
      <w:r>
        <w:separator/>
      </w:r>
    </w:p>
  </w:endnote>
  <w:endnote w:type="continuationSeparator" w:id="0">
    <w:p w:rsidR="004D68DA" w:rsidRDefault="004D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Default="00281FDC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01BF" w:rsidRDefault="004D68D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Default="00281FDC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44F75">
      <w:rPr>
        <w:rStyle w:val="a5"/>
        <w:noProof/>
      </w:rPr>
      <w:t>1</w:t>
    </w:r>
    <w:r>
      <w:rPr>
        <w:rStyle w:val="a5"/>
      </w:rPr>
      <w:fldChar w:fldCharType="end"/>
    </w:r>
  </w:p>
  <w:p w:rsidR="005401BF" w:rsidRDefault="004D68DA" w:rsidP="005401B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8DA" w:rsidRDefault="004D68DA">
      <w:r>
        <w:separator/>
      </w:r>
    </w:p>
  </w:footnote>
  <w:footnote w:type="continuationSeparator" w:id="0">
    <w:p w:rsidR="004D68DA" w:rsidRDefault="004D6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Pr="004649DF" w:rsidRDefault="00281FDC" w:rsidP="005401BF">
    <w:pPr>
      <w:pStyle w:val="a3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605FBA64" wp14:editId="537E87B6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a5"/>
        <w:rFonts w:hint="eastAsia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DC"/>
    <w:rsid w:val="000141F1"/>
    <w:rsid w:val="000220A2"/>
    <w:rsid w:val="000231C3"/>
    <w:rsid w:val="000924ED"/>
    <w:rsid w:val="000B7C1D"/>
    <w:rsid w:val="000F4C49"/>
    <w:rsid w:val="00146865"/>
    <w:rsid w:val="00185C5E"/>
    <w:rsid w:val="001978DD"/>
    <w:rsid w:val="001A281E"/>
    <w:rsid w:val="001B76A6"/>
    <w:rsid w:val="001D0449"/>
    <w:rsid w:val="002633B3"/>
    <w:rsid w:val="00264D7E"/>
    <w:rsid w:val="00281FDC"/>
    <w:rsid w:val="002A2C0D"/>
    <w:rsid w:val="002A7488"/>
    <w:rsid w:val="00336366"/>
    <w:rsid w:val="003376AD"/>
    <w:rsid w:val="00342C5B"/>
    <w:rsid w:val="0034405C"/>
    <w:rsid w:val="00372CB9"/>
    <w:rsid w:val="003C3635"/>
    <w:rsid w:val="003D75D1"/>
    <w:rsid w:val="003D7A80"/>
    <w:rsid w:val="003F69EC"/>
    <w:rsid w:val="004053A9"/>
    <w:rsid w:val="0048080A"/>
    <w:rsid w:val="00491386"/>
    <w:rsid w:val="004931CE"/>
    <w:rsid w:val="004B0BC4"/>
    <w:rsid w:val="004B4D4E"/>
    <w:rsid w:val="004D68DA"/>
    <w:rsid w:val="004F6E86"/>
    <w:rsid w:val="00520A12"/>
    <w:rsid w:val="00541D8E"/>
    <w:rsid w:val="005423C0"/>
    <w:rsid w:val="00564CAF"/>
    <w:rsid w:val="00573F21"/>
    <w:rsid w:val="00595E33"/>
    <w:rsid w:val="005B7C37"/>
    <w:rsid w:val="005D7D92"/>
    <w:rsid w:val="00611595"/>
    <w:rsid w:val="006556A6"/>
    <w:rsid w:val="006921CB"/>
    <w:rsid w:val="006B44AF"/>
    <w:rsid w:val="006C1113"/>
    <w:rsid w:val="006F4171"/>
    <w:rsid w:val="007658D3"/>
    <w:rsid w:val="00782729"/>
    <w:rsid w:val="00786B5C"/>
    <w:rsid w:val="007910B6"/>
    <w:rsid w:val="007A0BD5"/>
    <w:rsid w:val="007F2B53"/>
    <w:rsid w:val="00830CF6"/>
    <w:rsid w:val="00844F75"/>
    <w:rsid w:val="00897C39"/>
    <w:rsid w:val="008A5046"/>
    <w:rsid w:val="008E4586"/>
    <w:rsid w:val="00907D5A"/>
    <w:rsid w:val="00913F8D"/>
    <w:rsid w:val="00924BBA"/>
    <w:rsid w:val="00925733"/>
    <w:rsid w:val="0094071C"/>
    <w:rsid w:val="009A6151"/>
    <w:rsid w:val="009D21CC"/>
    <w:rsid w:val="009E326E"/>
    <w:rsid w:val="009F62D7"/>
    <w:rsid w:val="00A3335F"/>
    <w:rsid w:val="00A40C3D"/>
    <w:rsid w:val="00A43A74"/>
    <w:rsid w:val="00B500A8"/>
    <w:rsid w:val="00B630E0"/>
    <w:rsid w:val="00B66CB5"/>
    <w:rsid w:val="00B73A61"/>
    <w:rsid w:val="00B96149"/>
    <w:rsid w:val="00BB363E"/>
    <w:rsid w:val="00BE1D92"/>
    <w:rsid w:val="00C22670"/>
    <w:rsid w:val="00C23190"/>
    <w:rsid w:val="00C27E94"/>
    <w:rsid w:val="00C37B70"/>
    <w:rsid w:val="00C90760"/>
    <w:rsid w:val="00C916D6"/>
    <w:rsid w:val="00CB113F"/>
    <w:rsid w:val="00CB416C"/>
    <w:rsid w:val="00CE692E"/>
    <w:rsid w:val="00CF5B26"/>
    <w:rsid w:val="00D1240D"/>
    <w:rsid w:val="00D252EC"/>
    <w:rsid w:val="00D43263"/>
    <w:rsid w:val="00D73DAD"/>
    <w:rsid w:val="00D83ECB"/>
    <w:rsid w:val="00D970D5"/>
    <w:rsid w:val="00E1260E"/>
    <w:rsid w:val="00E362E3"/>
    <w:rsid w:val="00E61285"/>
    <w:rsid w:val="00E82457"/>
    <w:rsid w:val="00E858A7"/>
    <w:rsid w:val="00EC1A03"/>
    <w:rsid w:val="00EC3FF9"/>
    <w:rsid w:val="00EF3B30"/>
    <w:rsid w:val="00F04F69"/>
    <w:rsid w:val="00F45308"/>
    <w:rsid w:val="00F7184F"/>
    <w:rsid w:val="00F733A8"/>
    <w:rsid w:val="00F816FA"/>
    <w:rsid w:val="00F919BF"/>
    <w:rsid w:val="00FB2A81"/>
    <w:rsid w:val="00FC52F9"/>
    <w:rsid w:val="00FD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92DBC7-EAC9-4281-A2EA-039797A0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81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281FD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281FD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281FDC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281FDC"/>
  </w:style>
  <w:style w:type="paragraph" w:styleId="a6">
    <w:name w:val="Balloon Text"/>
    <w:basedOn w:val="a"/>
    <w:link w:val="Char1"/>
    <w:uiPriority w:val="99"/>
    <w:semiHidden/>
    <w:unhideWhenUsed/>
    <w:rsid w:val="006556A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556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199</Words>
  <Characters>1139</Characters>
  <Application>Microsoft Office Word</Application>
  <DocSecurity>0</DocSecurity>
  <Lines>9</Lines>
  <Paragraphs>2</Paragraphs>
  <ScaleCrop>false</ScaleCrop>
  <Company>Microsoft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郝婷婷</cp:lastModifiedBy>
  <cp:revision>74</cp:revision>
  <dcterms:created xsi:type="dcterms:W3CDTF">2015-09-18T06:32:00Z</dcterms:created>
  <dcterms:modified xsi:type="dcterms:W3CDTF">2020-01-16T09:07:00Z</dcterms:modified>
</cp:coreProperties>
</file>