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D6C11" w14:textId="14662806"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AC1DC1" w:rsidRPr="00AC1DC1">
        <w:rPr>
          <w:rFonts w:ascii="宋体" w:hAnsi="宋体" w:cs="宋体" w:hint="eastAsia"/>
          <w:b/>
          <w:bCs/>
          <w:sz w:val="28"/>
          <w:szCs w:val="28"/>
        </w:rPr>
        <w:t>山西证券股份有限公司</w:t>
      </w:r>
      <w:r w:rsidR="002379C5">
        <w:rPr>
          <w:rFonts w:ascii="宋体" w:hAnsi="宋体" w:cs="宋体"/>
          <w:b/>
          <w:bCs/>
          <w:sz w:val="28"/>
          <w:szCs w:val="28"/>
        </w:rPr>
        <w:t>为</w:t>
      </w:r>
      <w:r w:rsidR="005658E6" w:rsidRPr="005658E6">
        <w:rPr>
          <w:rFonts w:ascii="宋体" w:hAnsi="宋体" w:cs="宋体" w:hint="eastAsia"/>
          <w:b/>
          <w:bCs/>
          <w:sz w:val="28"/>
          <w:szCs w:val="28"/>
        </w:rPr>
        <w:t>交银施罗德瑞丰三年封闭运作混合型证券投资基金</w:t>
      </w:r>
      <w:r w:rsidR="00AA3D5F">
        <w:rPr>
          <w:rFonts w:ascii="宋体" w:hAnsi="宋体" w:cs="宋体" w:hint="eastAsia"/>
          <w:b/>
          <w:bCs/>
          <w:sz w:val="28"/>
          <w:szCs w:val="28"/>
        </w:rPr>
        <w:t>的</w:t>
      </w:r>
      <w:r w:rsidR="00AA3D5F">
        <w:rPr>
          <w:rFonts w:ascii="宋体" w:hAnsi="宋体" w:cs="宋体"/>
          <w:b/>
          <w:bCs/>
          <w:sz w:val="28"/>
          <w:szCs w:val="28"/>
        </w:rPr>
        <w:t>场外</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731A4E" w:rsidRDefault="005019A8" w:rsidP="0059207A">
      <w:pPr>
        <w:spacing w:before="50" w:after="50" w:line="360" w:lineRule="auto"/>
        <w:ind w:firstLineChars="200" w:firstLine="562"/>
        <w:jc w:val="center"/>
        <w:rPr>
          <w:rFonts w:ascii="宋体"/>
          <w:b/>
          <w:bCs/>
          <w:sz w:val="28"/>
          <w:szCs w:val="28"/>
        </w:rPr>
      </w:pPr>
    </w:p>
    <w:p w14:paraId="789A53E9" w14:textId="726250E7"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607C02" w:rsidRPr="00607C02">
        <w:rPr>
          <w:rFonts w:hAnsi="宋体" w:hint="eastAsia"/>
          <w:bCs/>
          <w:sz w:val="24"/>
          <w:szCs w:val="24"/>
        </w:rPr>
        <w:t>山西证券股份有限公司</w:t>
      </w:r>
      <w:r w:rsidR="00AA3D5F">
        <w:rPr>
          <w:rFonts w:hAnsi="宋体" w:hint="eastAsia"/>
          <w:bCs/>
          <w:sz w:val="24"/>
          <w:szCs w:val="24"/>
        </w:rPr>
        <w:t>（</w:t>
      </w:r>
      <w:r w:rsidR="00AA3D5F" w:rsidRPr="00AA3D5F">
        <w:rPr>
          <w:rFonts w:hAnsi="宋体" w:hint="eastAsia"/>
          <w:bCs/>
          <w:sz w:val="24"/>
          <w:szCs w:val="24"/>
        </w:rPr>
        <w:t>以下简称“</w:t>
      </w:r>
      <w:r w:rsidR="00AA3D5F">
        <w:rPr>
          <w:rFonts w:hAnsi="宋体" w:hint="eastAsia"/>
          <w:bCs/>
          <w:sz w:val="24"/>
          <w:szCs w:val="24"/>
        </w:rPr>
        <w:t>山西证券</w:t>
      </w:r>
      <w:r w:rsidR="00AA3D5F" w:rsidRPr="00AA3D5F">
        <w:rPr>
          <w:rFonts w:hAnsi="宋体" w:hint="eastAsia"/>
          <w:bCs/>
          <w:sz w:val="24"/>
          <w:szCs w:val="24"/>
        </w:rPr>
        <w:t>”）</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5658E6">
        <w:rPr>
          <w:rFonts w:hAnsi="宋体" w:hint="eastAsia"/>
          <w:bCs/>
          <w:sz w:val="24"/>
          <w:szCs w:val="24"/>
        </w:rPr>
        <w:t>201</w:t>
      </w:r>
      <w:r w:rsidR="005658E6">
        <w:rPr>
          <w:rFonts w:hAnsi="宋体"/>
          <w:bCs/>
          <w:sz w:val="24"/>
          <w:szCs w:val="24"/>
        </w:rPr>
        <w:t>9</w:t>
      </w:r>
      <w:r w:rsidR="005128FD">
        <w:rPr>
          <w:rFonts w:hAnsi="宋体" w:hint="eastAsia"/>
          <w:bCs/>
          <w:sz w:val="24"/>
          <w:szCs w:val="24"/>
        </w:rPr>
        <w:t>年</w:t>
      </w:r>
      <w:r w:rsidR="005E3133">
        <w:rPr>
          <w:rFonts w:hAnsi="宋体"/>
          <w:bCs/>
          <w:sz w:val="24"/>
          <w:szCs w:val="24"/>
        </w:rPr>
        <w:t>8</w:t>
      </w:r>
      <w:r w:rsidR="005128FD">
        <w:rPr>
          <w:rFonts w:hAnsi="宋体" w:hint="eastAsia"/>
          <w:bCs/>
          <w:sz w:val="24"/>
          <w:szCs w:val="24"/>
        </w:rPr>
        <w:t>月</w:t>
      </w:r>
      <w:r w:rsidR="005E3133">
        <w:rPr>
          <w:rFonts w:hAnsi="宋体"/>
          <w:bCs/>
          <w:sz w:val="24"/>
          <w:szCs w:val="24"/>
        </w:rPr>
        <w:t>29</w:t>
      </w:r>
      <w:r w:rsidR="009F6725">
        <w:rPr>
          <w:rFonts w:hAnsi="宋体" w:hint="eastAsia"/>
          <w:bCs/>
          <w:sz w:val="24"/>
          <w:szCs w:val="24"/>
        </w:rPr>
        <w:t>日</w:t>
      </w:r>
      <w:r w:rsidR="009F6725">
        <w:rPr>
          <w:rFonts w:hAnsi="宋体"/>
          <w:bCs/>
          <w:sz w:val="24"/>
          <w:szCs w:val="24"/>
        </w:rPr>
        <w:t>起</w:t>
      </w:r>
      <w:r w:rsidR="006872A5">
        <w:rPr>
          <w:rFonts w:hAnsi="宋体"/>
          <w:bCs/>
          <w:sz w:val="24"/>
          <w:szCs w:val="24"/>
        </w:rPr>
        <w:t>增加</w:t>
      </w:r>
      <w:r w:rsidR="00607C02" w:rsidRPr="00607C02">
        <w:rPr>
          <w:rFonts w:hAnsi="宋体" w:hint="eastAsia"/>
          <w:bCs/>
          <w:sz w:val="24"/>
          <w:szCs w:val="24"/>
        </w:rPr>
        <w:t>山西证券</w:t>
      </w:r>
      <w:r w:rsidR="006872A5">
        <w:rPr>
          <w:rFonts w:hAnsi="宋体"/>
          <w:bCs/>
          <w:sz w:val="24"/>
          <w:szCs w:val="24"/>
        </w:rPr>
        <w:t>作为</w:t>
      </w:r>
      <w:r w:rsidR="005658E6" w:rsidRPr="005658E6">
        <w:rPr>
          <w:rFonts w:hAnsi="宋体" w:hint="eastAsia"/>
          <w:bCs/>
          <w:sz w:val="24"/>
          <w:szCs w:val="24"/>
        </w:rPr>
        <w:t>交银施罗德瑞丰三年封闭运作混合型证券投资基金</w:t>
      </w:r>
      <w:r w:rsidR="009F6725">
        <w:rPr>
          <w:rFonts w:hAnsi="宋体" w:hint="eastAsia"/>
          <w:bCs/>
          <w:sz w:val="24"/>
          <w:szCs w:val="24"/>
        </w:rPr>
        <w:t>（基金代码：</w:t>
      </w:r>
      <w:r w:rsidR="005658E6" w:rsidRPr="005658E6">
        <w:rPr>
          <w:rFonts w:hAnsi="宋体"/>
          <w:bCs/>
          <w:sz w:val="24"/>
          <w:szCs w:val="24"/>
        </w:rPr>
        <w:t>501087</w:t>
      </w:r>
      <w:r w:rsidR="009F6725">
        <w:rPr>
          <w:rFonts w:hAnsi="宋体" w:hint="eastAsia"/>
          <w:bCs/>
          <w:sz w:val="24"/>
          <w:szCs w:val="24"/>
        </w:rPr>
        <w:t>，</w:t>
      </w:r>
      <w:r w:rsidR="009F6725">
        <w:rPr>
          <w:rFonts w:hAnsi="宋体"/>
          <w:bCs/>
          <w:sz w:val="24"/>
          <w:szCs w:val="24"/>
        </w:rPr>
        <w:t>以下简称“</w:t>
      </w:r>
      <w:r w:rsidR="0023634C" w:rsidRPr="0023634C">
        <w:rPr>
          <w:rFonts w:hAnsi="宋体" w:hint="eastAsia"/>
          <w:bCs/>
          <w:sz w:val="24"/>
          <w:szCs w:val="24"/>
        </w:rPr>
        <w:t>交银</w:t>
      </w:r>
      <w:r w:rsidR="005658E6">
        <w:rPr>
          <w:rFonts w:hAnsi="宋体" w:hint="eastAsia"/>
          <w:bCs/>
          <w:sz w:val="24"/>
          <w:szCs w:val="24"/>
        </w:rPr>
        <w:t>瑞丰</w:t>
      </w:r>
      <w:r w:rsidR="009F6725">
        <w:rPr>
          <w:rFonts w:hAnsi="宋体"/>
          <w:bCs/>
          <w:sz w:val="24"/>
          <w:szCs w:val="24"/>
        </w:rPr>
        <w:t>”</w:t>
      </w:r>
      <w:r w:rsidR="009F6725">
        <w:rPr>
          <w:rFonts w:hAnsi="宋体" w:hint="eastAsia"/>
          <w:bCs/>
          <w:sz w:val="24"/>
          <w:szCs w:val="24"/>
        </w:rPr>
        <w:t>）</w:t>
      </w:r>
      <w:r w:rsidR="006872A5">
        <w:rPr>
          <w:rFonts w:hAnsi="宋体"/>
          <w:bCs/>
          <w:sz w:val="24"/>
          <w:szCs w:val="24"/>
        </w:rPr>
        <w:t>的</w:t>
      </w:r>
      <w:r w:rsidR="000F1DB5">
        <w:rPr>
          <w:rFonts w:ascii="宋体" w:hAnsi="宋体" w:hint="eastAsia"/>
          <w:sz w:val="24"/>
        </w:rPr>
        <w:t>场外</w:t>
      </w:r>
      <w:r w:rsidR="006872A5">
        <w:rPr>
          <w:rFonts w:hAnsi="宋体"/>
          <w:bCs/>
          <w:sz w:val="24"/>
          <w:szCs w:val="24"/>
        </w:rPr>
        <w:t>销售机构</w:t>
      </w:r>
      <w:r w:rsidR="004113A3">
        <w:rPr>
          <w:rFonts w:hAnsi="宋体" w:hint="eastAsia"/>
          <w:bCs/>
          <w:sz w:val="24"/>
          <w:szCs w:val="24"/>
        </w:rPr>
        <w:t>。</w:t>
      </w:r>
    </w:p>
    <w:p w14:paraId="08B8C4E4" w14:textId="77777777" w:rsidR="00732CE1"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309B2BE0" w:rsidR="00732CE1" w:rsidRPr="00732CE1" w:rsidRDefault="00732CE1" w:rsidP="00732CE1">
      <w:pPr>
        <w:spacing w:line="360" w:lineRule="auto"/>
        <w:ind w:firstLineChars="250" w:firstLine="600"/>
        <w:rPr>
          <w:kern w:val="0"/>
          <w:sz w:val="24"/>
          <w:szCs w:val="24"/>
        </w:rPr>
      </w:pPr>
      <w:r w:rsidRPr="00732CE1">
        <w:rPr>
          <w:sz w:val="24"/>
          <w:szCs w:val="24"/>
        </w:rPr>
        <w:t>自</w:t>
      </w:r>
      <w:r w:rsidRPr="00732CE1">
        <w:rPr>
          <w:sz w:val="24"/>
          <w:szCs w:val="24"/>
        </w:rPr>
        <w:t>2019</w:t>
      </w:r>
      <w:r w:rsidRPr="00732CE1">
        <w:rPr>
          <w:sz w:val="24"/>
          <w:szCs w:val="24"/>
        </w:rPr>
        <w:t>年</w:t>
      </w:r>
      <w:r w:rsidRPr="00732CE1">
        <w:rPr>
          <w:rFonts w:hint="eastAsia"/>
          <w:sz w:val="24"/>
          <w:szCs w:val="24"/>
        </w:rPr>
        <w:t>8</w:t>
      </w:r>
      <w:r w:rsidRPr="00732CE1">
        <w:rPr>
          <w:sz w:val="24"/>
          <w:szCs w:val="24"/>
        </w:rPr>
        <w:t>月</w:t>
      </w:r>
      <w:r w:rsidRPr="00732CE1">
        <w:rPr>
          <w:rFonts w:hint="eastAsia"/>
          <w:sz w:val="24"/>
          <w:szCs w:val="24"/>
        </w:rPr>
        <w:t>2</w:t>
      </w:r>
      <w:r>
        <w:rPr>
          <w:sz w:val="24"/>
          <w:szCs w:val="24"/>
        </w:rPr>
        <w:t>9</w:t>
      </w:r>
      <w:r w:rsidRPr="00732CE1">
        <w:rPr>
          <w:sz w:val="24"/>
          <w:szCs w:val="24"/>
        </w:rPr>
        <w:t>日起</w:t>
      </w:r>
      <w:r w:rsidRPr="00732CE1">
        <w:rPr>
          <w:rFonts w:hint="eastAsia"/>
          <w:sz w:val="24"/>
          <w:szCs w:val="24"/>
        </w:rPr>
        <w:t>，</w:t>
      </w:r>
      <w:r w:rsidRPr="00732CE1">
        <w:rPr>
          <w:rFonts w:hint="eastAsia"/>
          <w:kern w:val="0"/>
          <w:sz w:val="24"/>
          <w:szCs w:val="24"/>
        </w:rPr>
        <w:t>投资者可在</w:t>
      </w:r>
      <w:r>
        <w:rPr>
          <w:rFonts w:hint="eastAsia"/>
          <w:sz w:val="24"/>
          <w:szCs w:val="24"/>
        </w:rPr>
        <w:t>山西证券</w:t>
      </w:r>
      <w:r w:rsidRPr="00732CE1">
        <w:rPr>
          <w:rFonts w:hint="eastAsia"/>
          <w:kern w:val="0"/>
          <w:sz w:val="24"/>
          <w:szCs w:val="24"/>
        </w:rPr>
        <w:t>办理开户</w:t>
      </w:r>
      <w:r w:rsidRPr="00732CE1">
        <w:rPr>
          <w:kern w:val="0"/>
          <w:sz w:val="24"/>
          <w:szCs w:val="24"/>
        </w:rPr>
        <w:t>及</w:t>
      </w:r>
      <w:r w:rsidRPr="00732CE1">
        <w:rPr>
          <w:rFonts w:hint="eastAsia"/>
          <w:kern w:val="0"/>
          <w:sz w:val="24"/>
          <w:szCs w:val="24"/>
        </w:rPr>
        <w:t>交银瑞丰的认购等业务。</w:t>
      </w:r>
    </w:p>
    <w:p w14:paraId="56AD099E" w14:textId="77777777" w:rsidR="00732CE1" w:rsidRPr="00732CE1" w:rsidRDefault="00732CE1" w:rsidP="00732CE1">
      <w:pPr>
        <w:spacing w:line="360" w:lineRule="auto"/>
        <w:ind w:firstLineChars="300" w:firstLine="720"/>
        <w:rPr>
          <w:sz w:val="24"/>
          <w:szCs w:val="24"/>
        </w:rPr>
      </w:pPr>
      <w:r w:rsidRPr="00732CE1">
        <w:rPr>
          <w:rFonts w:hint="eastAsia"/>
          <w:sz w:val="24"/>
          <w:szCs w:val="24"/>
        </w:rPr>
        <w:t>交银瑞丰的认购</w:t>
      </w:r>
      <w:r w:rsidRPr="00732CE1">
        <w:rPr>
          <w:sz w:val="24"/>
          <w:szCs w:val="24"/>
        </w:rPr>
        <w:t>费率及相关业务规则请详见该基金相关法律文件及本公司发布的最新业务公告。在遵守基金合同及招募说明书的前提下，</w:t>
      </w:r>
      <w:r w:rsidRPr="00732CE1">
        <w:rPr>
          <w:color w:val="000000"/>
          <w:sz w:val="24"/>
          <w:szCs w:val="24"/>
        </w:rPr>
        <w:t>销售机构办理各项基金销售</w:t>
      </w:r>
      <w:r w:rsidRPr="00732CE1">
        <w:rPr>
          <w:sz w:val="24"/>
          <w:szCs w:val="24"/>
        </w:rPr>
        <w:t>业务</w:t>
      </w:r>
      <w:r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7B556C5D"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5658E6" w:rsidRPr="00BB3735">
        <w:rPr>
          <w:rFonts w:hAnsi="宋体"/>
          <w:bCs/>
          <w:sz w:val="24"/>
          <w:szCs w:val="24"/>
        </w:rPr>
        <w:t>201</w:t>
      </w:r>
      <w:r w:rsidR="005658E6">
        <w:rPr>
          <w:rFonts w:hAnsi="宋体"/>
          <w:bCs/>
          <w:sz w:val="24"/>
          <w:szCs w:val="24"/>
        </w:rPr>
        <w:t>9</w:t>
      </w:r>
      <w:r w:rsidR="00164C3C" w:rsidRPr="00BB3735">
        <w:rPr>
          <w:rFonts w:hAnsi="宋体"/>
          <w:bCs/>
          <w:sz w:val="24"/>
          <w:szCs w:val="24"/>
        </w:rPr>
        <w:t>年</w:t>
      </w:r>
      <w:r w:rsidR="005658E6">
        <w:rPr>
          <w:rFonts w:hAnsi="宋体"/>
          <w:bCs/>
          <w:sz w:val="24"/>
          <w:szCs w:val="24"/>
        </w:rPr>
        <w:t>8</w:t>
      </w:r>
      <w:r w:rsidR="00273937" w:rsidRPr="00BB3735">
        <w:rPr>
          <w:rFonts w:hAnsi="宋体"/>
          <w:bCs/>
          <w:sz w:val="24"/>
          <w:szCs w:val="24"/>
        </w:rPr>
        <w:t>月</w:t>
      </w:r>
      <w:r w:rsidR="005658E6">
        <w:rPr>
          <w:rFonts w:hAnsi="宋体"/>
          <w:bCs/>
          <w:sz w:val="24"/>
          <w:szCs w:val="24"/>
        </w:rPr>
        <w:t>17</w:t>
      </w:r>
      <w:r w:rsidR="00A83398" w:rsidRPr="00BB3735">
        <w:rPr>
          <w:rFonts w:hAnsi="宋体"/>
          <w:bCs/>
          <w:sz w:val="24"/>
          <w:szCs w:val="24"/>
        </w:rPr>
        <w:t>日</w:t>
      </w:r>
      <w:r w:rsidRPr="00BB3735">
        <w:rPr>
          <w:rFonts w:hAnsi="宋体"/>
          <w:bCs/>
          <w:sz w:val="24"/>
          <w:szCs w:val="24"/>
        </w:rPr>
        <w:t>发布公告，</w:t>
      </w:r>
      <w:r w:rsidR="005A27EE" w:rsidRPr="005A27EE">
        <w:rPr>
          <w:rFonts w:hAnsi="宋体" w:hint="eastAsia"/>
          <w:bCs/>
          <w:sz w:val="24"/>
          <w:szCs w:val="24"/>
        </w:rPr>
        <w:t>交银</w:t>
      </w:r>
      <w:r w:rsidR="005658E6">
        <w:rPr>
          <w:rFonts w:hAnsi="宋体" w:hint="eastAsia"/>
          <w:bCs/>
          <w:sz w:val="24"/>
          <w:szCs w:val="24"/>
        </w:rPr>
        <w:t>瑞丰</w:t>
      </w:r>
      <w:r w:rsidRPr="00BB3735">
        <w:rPr>
          <w:rFonts w:hAnsi="宋体"/>
          <w:bCs/>
          <w:sz w:val="24"/>
          <w:szCs w:val="24"/>
        </w:rPr>
        <w:t>自</w:t>
      </w:r>
      <w:r w:rsidR="005658E6" w:rsidRPr="00BB3735">
        <w:rPr>
          <w:rFonts w:hAnsi="宋体"/>
          <w:bCs/>
          <w:sz w:val="24"/>
          <w:szCs w:val="24"/>
        </w:rPr>
        <w:t>201</w:t>
      </w:r>
      <w:r w:rsidR="005658E6">
        <w:rPr>
          <w:rFonts w:hAnsi="宋体"/>
          <w:bCs/>
          <w:sz w:val="24"/>
          <w:szCs w:val="24"/>
        </w:rPr>
        <w:t>9</w:t>
      </w:r>
      <w:r w:rsidR="00164C3C" w:rsidRPr="00BB3735">
        <w:rPr>
          <w:rFonts w:hAnsi="宋体"/>
          <w:bCs/>
          <w:sz w:val="24"/>
          <w:szCs w:val="24"/>
        </w:rPr>
        <w:t>年</w:t>
      </w:r>
      <w:r w:rsidR="005658E6">
        <w:rPr>
          <w:rFonts w:hAnsi="宋体"/>
          <w:bCs/>
          <w:sz w:val="24"/>
          <w:szCs w:val="24"/>
        </w:rPr>
        <w:t>8</w:t>
      </w:r>
      <w:r w:rsidR="00273937" w:rsidRPr="00BB3735">
        <w:rPr>
          <w:rFonts w:hAnsi="宋体"/>
          <w:bCs/>
          <w:sz w:val="24"/>
          <w:szCs w:val="24"/>
        </w:rPr>
        <w:t>月</w:t>
      </w:r>
      <w:r w:rsidR="005A27EE">
        <w:rPr>
          <w:rFonts w:hAnsi="宋体"/>
          <w:bCs/>
          <w:sz w:val="24"/>
          <w:szCs w:val="24"/>
        </w:rPr>
        <w:t>26</w:t>
      </w:r>
      <w:r w:rsidR="00A83398" w:rsidRPr="00BB3735">
        <w:rPr>
          <w:rFonts w:hAnsi="宋体"/>
          <w:bCs/>
          <w:sz w:val="24"/>
          <w:szCs w:val="24"/>
        </w:rPr>
        <w:t>日</w:t>
      </w:r>
      <w:r w:rsidRPr="00BB3735">
        <w:rPr>
          <w:rFonts w:hAnsi="宋体"/>
          <w:bCs/>
          <w:sz w:val="24"/>
          <w:szCs w:val="24"/>
        </w:rPr>
        <w:t>起至</w:t>
      </w:r>
      <w:r w:rsidR="005658E6" w:rsidRPr="00BB3735">
        <w:rPr>
          <w:rFonts w:hAnsi="宋体"/>
          <w:bCs/>
          <w:sz w:val="24"/>
          <w:szCs w:val="24"/>
        </w:rPr>
        <w:t>201</w:t>
      </w:r>
      <w:r w:rsidR="005658E6">
        <w:rPr>
          <w:rFonts w:hAnsi="宋体"/>
          <w:bCs/>
          <w:sz w:val="24"/>
          <w:szCs w:val="24"/>
        </w:rPr>
        <w:t>9</w:t>
      </w:r>
      <w:r w:rsidR="00164C3C" w:rsidRPr="00BB3735">
        <w:rPr>
          <w:rFonts w:hAnsi="宋体"/>
          <w:bCs/>
          <w:sz w:val="24"/>
          <w:szCs w:val="24"/>
        </w:rPr>
        <w:t>年</w:t>
      </w:r>
      <w:r w:rsidR="005658E6">
        <w:rPr>
          <w:rFonts w:hAnsi="宋体"/>
          <w:bCs/>
          <w:sz w:val="24"/>
          <w:szCs w:val="24"/>
        </w:rPr>
        <w:t>9</w:t>
      </w:r>
      <w:r w:rsidR="00273937" w:rsidRPr="00BB3735">
        <w:rPr>
          <w:rFonts w:hAnsi="宋体"/>
          <w:bCs/>
          <w:sz w:val="24"/>
          <w:szCs w:val="24"/>
        </w:rPr>
        <w:t>月</w:t>
      </w:r>
      <w:r w:rsidR="005658E6">
        <w:rPr>
          <w:rFonts w:hAnsi="宋体"/>
          <w:bCs/>
          <w:sz w:val="24"/>
          <w:szCs w:val="24"/>
        </w:rPr>
        <w:t>20</w:t>
      </w:r>
      <w:r w:rsidR="00A83398" w:rsidRPr="00BB3735">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r w:rsidRPr="00BB3735">
        <w:rPr>
          <w:rFonts w:hAnsi="宋体"/>
          <w:bCs/>
          <w:sz w:val="24"/>
          <w:szCs w:val="24"/>
        </w:rPr>
        <w:t>基金基金份额发售的详细情况，请</w:t>
      </w:r>
      <w:r w:rsidR="004113A3">
        <w:rPr>
          <w:rFonts w:hAnsi="宋体" w:hint="eastAsia"/>
          <w:bCs/>
          <w:sz w:val="24"/>
          <w:szCs w:val="24"/>
        </w:rPr>
        <w:t>仔细</w:t>
      </w:r>
      <w:r w:rsidRPr="00BB3735">
        <w:rPr>
          <w:rFonts w:hAnsi="宋体"/>
          <w:bCs/>
          <w:sz w:val="24"/>
          <w:szCs w:val="24"/>
        </w:rPr>
        <w:t>阅读刊登在</w:t>
      </w:r>
      <w:r w:rsidR="005A27EE" w:rsidRPr="00781410">
        <w:rPr>
          <w:sz w:val="24"/>
        </w:rPr>
        <w:t>201</w:t>
      </w:r>
      <w:r w:rsidR="005658E6">
        <w:rPr>
          <w:sz w:val="24"/>
        </w:rPr>
        <w:t>9</w:t>
      </w:r>
      <w:r w:rsidR="008804FE" w:rsidRPr="00781410">
        <w:rPr>
          <w:rFonts w:hAnsi="宋体"/>
          <w:sz w:val="24"/>
        </w:rPr>
        <w:t>年</w:t>
      </w:r>
      <w:r w:rsidR="005658E6">
        <w:rPr>
          <w:rFonts w:hAnsi="宋体"/>
          <w:sz w:val="24"/>
        </w:rPr>
        <w:t>8</w:t>
      </w:r>
      <w:r w:rsidR="008804FE" w:rsidRPr="008544F3">
        <w:rPr>
          <w:rFonts w:hAnsi="宋体"/>
          <w:sz w:val="24"/>
        </w:rPr>
        <w:t>月</w:t>
      </w:r>
      <w:r w:rsidR="005658E6">
        <w:rPr>
          <w:rFonts w:hAnsi="宋体"/>
          <w:sz w:val="24"/>
        </w:rPr>
        <w:t>17</w:t>
      </w:r>
      <w:r w:rsidR="008804FE" w:rsidRPr="008544F3">
        <w:rPr>
          <w:rFonts w:hAnsi="宋体"/>
          <w:sz w:val="24"/>
        </w:rPr>
        <w:t>日</w:t>
      </w:r>
      <w:r w:rsidR="008804FE" w:rsidRPr="00781410">
        <w:rPr>
          <w:rFonts w:hAnsi="宋体"/>
          <w:sz w:val="24"/>
        </w:rPr>
        <w:t>《上海证券报》</w:t>
      </w:r>
      <w:r w:rsidR="008804FE">
        <w:rPr>
          <w:rFonts w:hAnsi="宋体" w:hint="eastAsia"/>
          <w:sz w:val="24"/>
        </w:rPr>
        <w:t>上</w:t>
      </w:r>
      <w:r w:rsidRPr="00BB3735">
        <w:rPr>
          <w:rFonts w:hAnsi="宋体"/>
          <w:bCs/>
          <w:sz w:val="24"/>
          <w:szCs w:val="24"/>
        </w:rPr>
        <w:t>的</w:t>
      </w:r>
      <w:r w:rsidR="008804FE">
        <w:rPr>
          <w:rFonts w:hAnsi="宋体" w:hint="eastAsia"/>
          <w:bCs/>
          <w:sz w:val="24"/>
          <w:szCs w:val="24"/>
        </w:rPr>
        <w:t>该</w:t>
      </w:r>
      <w:r w:rsidRPr="00BB3735">
        <w:rPr>
          <w:rFonts w:hAnsi="宋体"/>
          <w:bCs/>
          <w:sz w:val="24"/>
          <w:szCs w:val="24"/>
        </w:rPr>
        <w:t>基金的招募说明书、基金份额发售公告和基金合同摘要等。</w:t>
      </w:r>
    </w:p>
    <w:p w14:paraId="14AB7118" w14:textId="360160D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lastRenderedPageBreak/>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3D45F04C" w14:textId="77777777" w:rsidR="00243417" w:rsidRPr="00243417" w:rsidRDefault="00E713CD" w:rsidP="00243417">
      <w:pPr>
        <w:spacing w:line="360" w:lineRule="auto"/>
        <w:ind w:firstLineChars="200" w:firstLine="480"/>
        <w:rPr>
          <w:sz w:val="24"/>
          <w:szCs w:val="24"/>
        </w:rPr>
      </w:pPr>
      <w:r>
        <w:rPr>
          <w:rFonts w:hint="eastAsia"/>
          <w:sz w:val="24"/>
          <w:szCs w:val="24"/>
        </w:rPr>
        <w:t>1</w:t>
      </w:r>
      <w:r>
        <w:rPr>
          <w:rFonts w:hint="eastAsia"/>
          <w:sz w:val="24"/>
          <w:szCs w:val="24"/>
        </w:rPr>
        <w:t>、</w:t>
      </w:r>
      <w:r w:rsidR="00243417" w:rsidRPr="00243417">
        <w:rPr>
          <w:rFonts w:hint="eastAsia"/>
          <w:sz w:val="24"/>
          <w:szCs w:val="24"/>
        </w:rPr>
        <w:t>山西证券股份有限公司</w:t>
      </w:r>
    </w:p>
    <w:p w14:paraId="3F20723F" w14:textId="77777777" w:rsidR="00243417" w:rsidRPr="00243417" w:rsidRDefault="00243417" w:rsidP="00243417">
      <w:pPr>
        <w:spacing w:line="360" w:lineRule="auto"/>
        <w:ind w:firstLineChars="200" w:firstLine="480"/>
        <w:rPr>
          <w:sz w:val="24"/>
          <w:szCs w:val="24"/>
        </w:rPr>
      </w:pPr>
      <w:r w:rsidRPr="00243417">
        <w:rPr>
          <w:rFonts w:hint="eastAsia"/>
          <w:sz w:val="24"/>
          <w:szCs w:val="24"/>
        </w:rPr>
        <w:t>住所：山西省太原市府西街</w:t>
      </w:r>
      <w:r w:rsidRPr="00243417">
        <w:rPr>
          <w:rFonts w:hint="eastAsia"/>
          <w:sz w:val="24"/>
          <w:szCs w:val="24"/>
        </w:rPr>
        <w:t>69</w:t>
      </w:r>
      <w:r w:rsidRPr="00243417">
        <w:rPr>
          <w:rFonts w:hint="eastAsia"/>
          <w:sz w:val="24"/>
          <w:szCs w:val="24"/>
        </w:rPr>
        <w:t>号山西国际贸易中心东塔楼</w:t>
      </w:r>
      <w:r w:rsidRPr="00243417">
        <w:rPr>
          <w:rFonts w:hint="eastAsia"/>
          <w:sz w:val="24"/>
          <w:szCs w:val="24"/>
        </w:rPr>
        <w:t xml:space="preserve"> </w:t>
      </w:r>
    </w:p>
    <w:p w14:paraId="5ACB9E2C" w14:textId="77777777" w:rsidR="00243417" w:rsidRPr="00243417" w:rsidRDefault="00243417" w:rsidP="00243417">
      <w:pPr>
        <w:spacing w:line="360" w:lineRule="auto"/>
        <w:ind w:firstLineChars="200" w:firstLine="480"/>
        <w:rPr>
          <w:sz w:val="24"/>
          <w:szCs w:val="24"/>
        </w:rPr>
      </w:pPr>
      <w:r w:rsidRPr="00243417">
        <w:rPr>
          <w:rFonts w:hint="eastAsia"/>
          <w:sz w:val="24"/>
          <w:szCs w:val="24"/>
        </w:rPr>
        <w:t>办公地址：山西省太原市府西街</w:t>
      </w:r>
      <w:r w:rsidRPr="00243417">
        <w:rPr>
          <w:rFonts w:hint="eastAsia"/>
          <w:sz w:val="24"/>
          <w:szCs w:val="24"/>
        </w:rPr>
        <w:t>69</w:t>
      </w:r>
      <w:r w:rsidRPr="00243417">
        <w:rPr>
          <w:rFonts w:hint="eastAsia"/>
          <w:sz w:val="24"/>
          <w:szCs w:val="24"/>
        </w:rPr>
        <w:t>号山西国际贸易中心东塔楼</w:t>
      </w:r>
      <w:r w:rsidRPr="00243417">
        <w:rPr>
          <w:rFonts w:hint="eastAsia"/>
          <w:sz w:val="24"/>
          <w:szCs w:val="24"/>
        </w:rPr>
        <w:t xml:space="preserve">     </w:t>
      </w:r>
    </w:p>
    <w:p w14:paraId="507FDC2B" w14:textId="77777777" w:rsidR="00243417" w:rsidRPr="00243417" w:rsidRDefault="00243417" w:rsidP="00243417">
      <w:pPr>
        <w:spacing w:line="360" w:lineRule="auto"/>
        <w:ind w:firstLineChars="200" w:firstLine="480"/>
        <w:rPr>
          <w:sz w:val="24"/>
          <w:szCs w:val="24"/>
        </w:rPr>
      </w:pPr>
      <w:r w:rsidRPr="00243417">
        <w:rPr>
          <w:rFonts w:hint="eastAsia"/>
          <w:sz w:val="24"/>
          <w:szCs w:val="24"/>
        </w:rPr>
        <w:t>法定代表人：侯巍</w:t>
      </w:r>
      <w:r w:rsidRPr="00243417">
        <w:rPr>
          <w:rFonts w:hint="eastAsia"/>
          <w:sz w:val="24"/>
          <w:szCs w:val="24"/>
        </w:rPr>
        <w:t xml:space="preserve"> </w:t>
      </w:r>
    </w:p>
    <w:p w14:paraId="542E43D3" w14:textId="1803C22E" w:rsidR="00243417" w:rsidRPr="00243417" w:rsidRDefault="00243417" w:rsidP="00243417">
      <w:pPr>
        <w:spacing w:line="360" w:lineRule="auto"/>
        <w:ind w:firstLineChars="200" w:firstLine="480"/>
        <w:rPr>
          <w:sz w:val="24"/>
          <w:szCs w:val="24"/>
        </w:rPr>
      </w:pPr>
      <w:r w:rsidRPr="00243417">
        <w:rPr>
          <w:rFonts w:hint="eastAsia"/>
          <w:sz w:val="24"/>
          <w:szCs w:val="24"/>
        </w:rPr>
        <w:t>电话：</w:t>
      </w:r>
      <w:r>
        <w:rPr>
          <w:rFonts w:hint="eastAsia"/>
          <w:sz w:val="24"/>
          <w:szCs w:val="24"/>
        </w:rPr>
        <w:t>（</w:t>
      </w:r>
      <w:r w:rsidRPr="00243417">
        <w:rPr>
          <w:rFonts w:hint="eastAsia"/>
          <w:sz w:val="24"/>
          <w:szCs w:val="24"/>
        </w:rPr>
        <w:t>0351</w:t>
      </w:r>
      <w:r>
        <w:rPr>
          <w:rFonts w:hint="eastAsia"/>
          <w:sz w:val="24"/>
          <w:szCs w:val="24"/>
        </w:rPr>
        <w:t>）</w:t>
      </w:r>
      <w:r w:rsidRPr="00243417">
        <w:rPr>
          <w:rFonts w:hint="eastAsia"/>
          <w:sz w:val="24"/>
          <w:szCs w:val="24"/>
        </w:rPr>
        <w:t xml:space="preserve">8686815 </w:t>
      </w:r>
    </w:p>
    <w:p w14:paraId="0DECC634" w14:textId="77777777" w:rsidR="00243417" w:rsidRPr="00243417" w:rsidRDefault="00243417" w:rsidP="00243417">
      <w:pPr>
        <w:spacing w:line="360" w:lineRule="auto"/>
        <w:ind w:firstLineChars="200" w:firstLine="480"/>
        <w:rPr>
          <w:sz w:val="24"/>
          <w:szCs w:val="24"/>
        </w:rPr>
      </w:pPr>
      <w:r w:rsidRPr="00243417">
        <w:rPr>
          <w:rFonts w:hint="eastAsia"/>
          <w:sz w:val="24"/>
          <w:szCs w:val="24"/>
        </w:rPr>
        <w:t>联系人：谢武兵</w:t>
      </w:r>
      <w:r w:rsidRPr="00243417">
        <w:rPr>
          <w:rFonts w:hint="eastAsia"/>
          <w:sz w:val="24"/>
          <w:szCs w:val="24"/>
        </w:rPr>
        <w:t xml:space="preserve"> </w:t>
      </w:r>
    </w:p>
    <w:p w14:paraId="7DC18D4B" w14:textId="08C09979" w:rsidR="00E713CD" w:rsidRDefault="00243417" w:rsidP="00243417">
      <w:pPr>
        <w:spacing w:line="360" w:lineRule="auto"/>
        <w:ind w:firstLineChars="200" w:firstLine="480"/>
        <w:rPr>
          <w:sz w:val="24"/>
          <w:szCs w:val="24"/>
        </w:rPr>
      </w:pPr>
      <w:r w:rsidRPr="00243417">
        <w:rPr>
          <w:rFonts w:hint="eastAsia"/>
          <w:sz w:val="24"/>
          <w:szCs w:val="24"/>
        </w:rPr>
        <w:t>客户服务电话：</w:t>
      </w:r>
      <w:r w:rsidRPr="00243417">
        <w:rPr>
          <w:rFonts w:hint="eastAsia"/>
          <w:sz w:val="24"/>
          <w:szCs w:val="24"/>
        </w:rPr>
        <w:t>400-666-1618</w:t>
      </w:r>
      <w:r w:rsidRPr="00243417">
        <w:rPr>
          <w:rFonts w:hint="eastAsia"/>
          <w:sz w:val="24"/>
          <w:szCs w:val="24"/>
        </w:rPr>
        <w:t>、</w:t>
      </w:r>
      <w:r w:rsidRPr="00243417">
        <w:rPr>
          <w:rFonts w:hint="eastAsia"/>
          <w:sz w:val="24"/>
          <w:szCs w:val="24"/>
        </w:rPr>
        <w:t>95573</w:t>
      </w:r>
    </w:p>
    <w:p w14:paraId="51978078" w14:textId="41467790" w:rsidR="00570516" w:rsidRPr="007539C2" w:rsidRDefault="008804FE" w:rsidP="001B3D9D">
      <w:pPr>
        <w:adjustRightInd w:val="0"/>
        <w:snapToGrid w:val="0"/>
        <w:spacing w:line="360" w:lineRule="auto"/>
        <w:ind w:firstLineChars="200" w:firstLine="480"/>
        <w:rPr>
          <w:rFonts w:hAnsi="宋体"/>
          <w:bCs/>
          <w:sz w:val="24"/>
          <w:szCs w:val="24"/>
        </w:rPr>
      </w:pPr>
      <w:r>
        <w:rPr>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14:paraId="75F18BFF" w14:textId="5FCC5FA4"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住所：</w:t>
      </w:r>
      <w:r w:rsidR="00B77D36" w:rsidRPr="00B77D36">
        <w:rPr>
          <w:rFonts w:hint="eastAsia"/>
          <w:kern w:val="0"/>
          <w:sz w:val="24"/>
        </w:rPr>
        <w:t>中国（上海）自由贸易试验区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4E94B35E"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办公地址：</w:t>
      </w:r>
      <w:r w:rsidRPr="00781410">
        <w:rPr>
          <w:rFonts w:hAnsi="宋体"/>
          <w:kern w:val="0"/>
          <w:sz w:val="24"/>
        </w:rPr>
        <w:t>上海</w:t>
      </w:r>
      <w:r>
        <w:rPr>
          <w:rFonts w:hAnsi="宋体" w:hint="eastAsia"/>
          <w:kern w:val="0"/>
          <w:sz w:val="24"/>
        </w:rPr>
        <w:t>市</w:t>
      </w:r>
      <w:r w:rsidRPr="00781410">
        <w:rPr>
          <w:rFonts w:hAnsi="宋体" w:hint="eastAsia"/>
          <w:kern w:val="0"/>
          <w:sz w:val="24"/>
        </w:rPr>
        <w:t>浦东新区世纪大道</w:t>
      </w:r>
      <w:r w:rsidRPr="00781410">
        <w:rPr>
          <w:rFonts w:hAnsi="宋体"/>
          <w:kern w:val="0"/>
          <w:sz w:val="24"/>
        </w:rPr>
        <w:t>8</w:t>
      </w:r>
      <w:r w:rsidRPr="00781410">
        <w:rPr>
          <w:rFonts w:hAnsi="宋体" w:hint="eastAsia"/>
          <w:kern w:val="0"/>
          <w:sz w:val="24"/>
        </w:rPr>
        <w:t>号国金中心二期</w:t>
      </w:r>
      <w:r w:rsidRPr="00781410">
        <w:rPr>
          <w:rFonts w:hAnsi="宋体"/>
          <w:kern w:val="0"/>
          <w:sz w:val="24"/>
        </w:rPr>
        <w:t>21-22</w:t>
      </w:r>
      <w:r w:rsidRPr="00781410">
        <w:rPr>
          <w:rFonts w:hAnsi="宋体" w:hint="eastAsia"/>
          <w:kern w:val="0"/>
          <w:sz w:val="24"/>
        </w:rPr>
        <w:t>楼</w:t>
      </w:r>
    </w:p>
    <w:p w14:paraId="39B1EF32" w14:textId="3E7E089F" w:rsidR="009A2C14" w:rsidRPr="00781410" w:rsidRDefault="009A2C14" w:rsidP="009A2C14">
      <w:pPr>
        <w:adjustRightInd w:val="0"/>
        <w:snapToGrid w:val="0"/>
        <w:spacing w:line="360" w:lineRule="auto"/>
        <w:ind w:firstLineChars="200" w:firstLine="480"/>
        <w:rPr>
          <w:sz w:val="24"/>
        </w:rPr>
      </w:pPr>
      <w:r w:rsidRPr="00781410">
        <w:rPr>
          <w:rFonts w:hint="eastAsia"/>
          <w:kern w:val="0"/>
          <w:sz w:val="24"/>
        </w:rPr>
        <w:t>法定代表人：</w:t>
      </w:r>
      <w:r w:rsidR="00B77D36" w:rsidRPr="00B77D36">
        <w:rPr>
          <w:rFonts w:hint="eastAsia"/>
          <w:sz w:val="24"/>
        </w:rPr>
        <w:t>阮红</w:t>
      </w:r>
    </w:p>
    <w:p w14:paraId="7A322707"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D825E1">
        <w:rPr>
          <w:kern w:val="0"/>
          <w:sz w:val="24"/>
        </w:rPr>
        <w:t>61055724</w:t>
      </w:r>
    </w:p>
    <w:p w14:paraId="71103DE3"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17232188"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联系人：</w:t>
      </w:r>
      <w:r>
        <w:rPr>
          <w:rFonts w:hint="eastAsia"/>
          <w:kern w:val="0"/>
          <w:sz w:val="24"/>
        </w:rPr>
        <w:t>傅鲸</w:t>
      </w:r>
    </w:p>
    <w:p w14:paraId="39CA1FD2"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1A3384B9" w14:textId="7AE1EA91" w:rsidR="009A2C14" w:rsidRPr="00781410" w:rsidRDefault="009A2C14" w:rsidP="009A2C14">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Pr="00781410">
        <w:rPr>
          <w:rStyle w:val="a7"/>
          <w:color w:val="auto"/>
          <w:sz w:val="24"/>
          <w:szCs w:val="24"/>
          <w:u w:val="none"/>
        </w:rPr>
        <w:t>www.fund001.com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lastRenderedPageBreak/>
        <w:t>交银施罗德基金管理有限公司</w:t>
      </w:r>
    </w:p>
    <w:p w14:paraId="10353268" w14:textId="7D8CE188" w:rsidR="00570516" w:rsidRPr="00384EDD" w:rsidRDefault="00B77D36"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九</w:t>
      </w:r>
      <w:r w:rsidRPr="00C14B60">
        <w:rPr>
          <w:rFonts w:hAnsi="宋体"/>
          <w:bCs/>
          <w:sz w:val="24"/>
          <w:szCs w:val="24"/>
        </w:rPr>
        <w:t>年</w:t>
      </w:r>
      <w:r w:rsidR="005E3133">
        <w:rPr>
          <w:rFonts w:hAnsi="宋体" w:hint="eastAsia"/>
          <w:bCs/>
          <w:sz w:val="24"/>
          <w:szCs w:val="24"/>
        </w:rPr>
        <w:t>八</w:t>
      </w:r>
      <w:r w:rsidRPr="00987737">
        <w:rPr>
          <w:rFonts w:hAnsi="宋体"/>
          <w:bCs/>
          <w:sz w:val="24"/>
          <w:szCs w:val="24"/>
        </w:rPr>
        <w:t>月</w:t>
      </w:r>
      <w:r w:rsidR="00547DE6">
        <w:rPr>
          <w:rFonts w:hAnsi="宋体" w:hint="eastAsia"/>
          <w:bCs/>
          <w:sz w:val="24"/>
          <w:szCs w:val="24"/>
        </w:rPr>
        <w:t>二</w:t>
      </w:r>
      <w:r w:rsidR="005E3133">
        <w:rPr>
          <w:rFonts w:hAnsi="宋体" w:hint="eastAsia"/>
          <w:bCs/>
          <w:sz w:val="24"/>
          <w:szCs w:val="24"/>
        </w:rPr>
        <w:t>十</w:t>
      </w:r>
      <w:r w:rsidR="005E3133">
        <w:rPr>
          <w:rFonts w:hAnsi="宋体"/>
          <w:bCs/>
          <w:sz w:val="24"/>
          <w:szCs w:val="24"/>
        </w:rPr>
        <w:t>九</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EAE8" w14:textId="77777777" w:rsidR="00444C29" w:rsidRDefault="00444C29">
      <w:r>
        <w:separator/>
      </w:r>
    </w:p>
  </w:endnote>
  <w:endnote w:type="continuationSeparator" w:id="0">
    <w:p w14:paraId="5728C9CC" w14:textId="77777777" w:rsidR="00444C29" w:rsidRDefault="0044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5800" w14:textId="2BA9D850" w:rsidR="005019A8" w:rsidRDefault="00AD2FD9">
    <w:pPr>
      <w:pStyle w:val="ab"/>
      <w:jc w:val="center"/>
    </w:pPr>
    <w:r>
      <w:fldChar w:fldCharType="begin"/>
    </w:r>
    <w:r w:rsidR="00987737">
      <w:instrText xml:space="preserve"> PAGE   \* MERGEFORMAT </w:instrText>
    </w:r>
    <w:r>
      <w:fldChar w:fldCharType="separate"/>
    </w:r>
    <w:r w:rsidR="00A867F0" w:rsidRPr="00A867F0">
      <w:rPr>
        <w:noProof/>
        <w:lang w:val="zh-CN"/>
      </w:rPr>
      <w:t>3</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C2FE3" w14:textId="77777777" w:rsidR="00444C29" w:rsidRDefault="00444C29">
      <w:r>
        <w:separator/>
      </w:r>
    </w:p>
  </w:footnote>
  <w:footnote w:type="continuationSeparator" w:id="0">
    <w:p w14:paraId="40C8528F" w14:textId="77777777" w:rsidR="00444C29" w:rsidRDefault="00444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BD0C" w14:textId="77777777" w:rsidR="005019A8" w:rsidRDefault="005019A8">
    <w:pPr>
      <w:pStyle w:val="a8"/>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8"/>
      <w:pBdr>
        <w:bottom w:val="none" w:sz="0" w:space="0" w:color="auto"/>
      </w:pBdr>
      <w:tabs>
        <w:tab w:val="right" w:pos="8280"/>
      </w:tabs>
      <w:jc w:val="right"/>
    </w:pPr>
  </w:p>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E0519"/>
    <w:rsid w:val="004E0B0A"/>
    <w:rsid w:val="004E12EC"/>
    <w:rsid w:val="004E22D8"/>
    <w:rsid w:val="004E2C3B"/>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133"/>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4907"/>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43F6"/>
    <w:rsid w:val="00A859A3"/>
    <w:rsid w:val="00A867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2966"/>
    <w:rsid w:val="00E43FBE"/>
    <w:rsid w:val="00E450D9"/>
    <w:rsid w:val="00E46B03"/>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1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99"/>
    <w:semiHidden/>
    <w:rsid w:val="00710B19"/>
    <w:pPr>
      <w:ind w:left="210"/>
      <w:jc w:val="left"/>
    </w:pPr>
    <w:rPr>
      <w:smallCaps/>
    </w:rPr>
  </w:style>
  <w:style w:type="paragraph" w:styleId="31">
    <w:name w:val="toc 3"/>
    <w:basedOn w:val="a"/>
    <w:next w:val="a"/>
    <w:autoRedefine/>
    <w:uiPriority w:val="99"/>
    <w:semiHidden/>
    <w:rsid w:val="00710B19"/>
    <w:pPr>
      <w:ind w:left="420"/>
      <w:jc w:val="left"/>
    </w:pPr>
    <w:rPr>
      <w:i/>
      <w:iCs/>
    </w:rPr>
  </w:style>
  <w:style w:type="paragraph" w:styleId="41">
    <w:name w:val="toc 4"/>
    <w:basedOn w:val="a"/>
    <w:next w:val="a"/>
    <w:autoRedefine/>
    <w:uiPriority w:val="99"/>
    <w:semiHidden/>
    <w:rsid w:val="00710B19"/>
    <w:pPr>
      <w:ind w:left="630"/>
      <w:jc w:val="left"/>
    </w:pPr>
  </w:style>
  <w:style w:type="paragraph" w:styleId="51">
    <w:name w:val="toc 5"/>
    <w:basedOn w:val="a"/>
    <w:next w:val="a"/>
    <w:autoRedefine/>
    <w:uiPriority w:val="99"/>
    <w:semiHidden/>
    <w:rsid w:val="00710B19"/>
    <w:pPr>
      <w:ind w:left="840"/>
      <w:jc w:val="left"/>
    </w:pPr>
  </w:style>
  <w:style w:type="paragraph" w:styleId="61">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2">
    <w:name w:val="Body Text Indent 2"/>
    <w:basedOn w:val="a"/>
    <w:link w:val="23"/>
    <w:uiPriority w:val="99"/>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2">
    <w:name w:val="Body Text Indent 3"/>
    <w:basedOn w:val="a"/>
    <w:link w:val="33"/>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8795-576C-4EF4-9144-7704EFF4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185</Words>
  <Characters>1055</Characters>
  <Application>Microsoft Office Word</Application>
  <DocSecurity>0</DocSecurity>
  <Lines>8</Lines>
  <Paragraphs>2</Paragraphs>
  <ScaleCrop>false</ScaleCrop>
  <Company>jysld</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65</cp:revision>
  <cp:lastPrinted>2015-04-27T09:59:00Z</cp:lastPrinted>
  <dcterms:created xsi:type="dcterms:W3CDTF">2016-09-22T06:34:00Z</dcterms:created>
  <dcterms:modified xsi:type="dcterms:W3CDTF">2019-08-28T03:15:00Z</dcterms:modified>
</cp:coreProperties>
</file>