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1D" w:rsidRPr="00EB5006" w:rsidRDefault="00FE54F3" w:rsidP="002933EC">
      <w:pPr>
        <w:widowControl/>
        <w:spacing w:line="360" w:lineRule="auto"/>
        <w:jc w:val="center"/>
        <w:rPr>
          <w:rFonts w:ascii="黑体" w:eastAsia="黑体" w:hAnsi="黑体" w:cs="方正仿宋_GBK"/>
          <w:sz w:val="28"/>
          <w:szCs w:val="28"/>
        </w:rPr>
      </w:pPr>
      <w:bookmarkStart w:id="0" w:name="_GoBack"/>
      <w:r w:rsidRPr="002933EC">
        <w:rPr>
          <w:rStyle w:val="Char2"/>
          <w:rFonts w:ascii="Times New Roman" w:hAnsi="Times New Roman" w:hint="eastAsia"/>
        </w:rPr>
        <w:t>交银施罗德</w:t>
      </w:r>
      <w:r w:rsidRPr="002933EC">
        <w:rPr>
          <w:rStyle w:val="Char2"/>
          <w:rFonts w:ascii="Times New Roman" w:hAnsi="Times New Roman"/>
        </w:rPr>
        <w:t>基金管理有限公司关于基金经理</w:t>
      </w:r>
      <w:r w:rsidR="002A6ED3" w:rsidRPr="002933EC">
        <w:rPr>
          <w:rStyle w:val="Char2"/>
          <w:rFonts w:ascii="Times New Roman" w:hAnsi="Times New Roman"/>
        </w:rPr>
        <w:t>休假由他</w:t>
      </w:r>
      <w:r w:rsidR="002A6ED3" w:rsidRPr="002933EC">
        <w:rPr>
          <w:rStyle w:val="Char2"/>
          <w:rFonts w:ascii="Times New Roman" w:hAnsi="Times New Roman" w:hint="eastAsia"/>
        </w:rPr>
        <w:t>人</w:t>
      </w:r>
      <w:r w:rsidR="002A6ED3" w:rsidRPr="002933EC">
        <w:rPr>
          <w:rStyle w:val="Char2"/>
          <w:rFonts w:ascii="Times New Roman" w:hAnsi="Times New Roman"/>
        </w:rPr>
        <w:t>代为履职</w:t>
      </w:r>
      <w:r w:rsidRPr="002933EC">
        <w:rPr>
          <w:rStyle w:val="Char2"/>
          <w:rFonts w:ascii="Times New Roman" w:hAnsi="Times New Roman"/>
        </w:rPr>
        <w:t>的公告</w:t>
      </w:r>
      <w:bookmarkEnd w:id="0"/>
    </w:p>
    <w:p w:rsidR="00FE54F3" w:rsidRPr="00EB5006" w:rsidRDefault="00FE54F3" w:rsidP="00FE54F3">
      <w:pPr>
        <w:rPr>
          <w:rFonts w:ascii="黑体" w:eastAsia="黑体" w:hAnsi="黑体" w:cs="方正仿宋_GBK"/>
          <w:sz w:val="28"/>
          <w:szCs w:val="28"/>
        </w:rPr>
      </w:pPr>
    </w:p>
    <w:p w:rsidR="00FE54F3" w:rsidRPr="00EB5006" w:rsidRDefault="00FE54F3" w:rsidP="00053680">
      <w:pPr>
        <w:ind w:firstLineChars="200" w:firstLine="560"/>
        <w:rPr>
          <w:rFonts w:ascii="方正仿宋_GBK" w:eastAsia="方正仿宋_GBK" w:hAnsi="方正仿宋_GBK" w:cs="方正仿宋_GBK"/>
          <w:sz w:val="28"/>
          <w:szCs w:val="28"/>
        </w:rPr>
      </w:pPr>
      <w:r w:rsidRPr="00EB5006">
        <w:rPr>
          <w:rFonts w:ascii="方正仿宋_GBK" w:eastAsia="方正仿宋_GBK" w:hAnsi="方正仿宋_GBK" w:cs="方正仿宋_GBK" w:hint="eastAsia"/>
          <w:sz w:val="28"/>
          <w:szCs w:val="28"/>
        </w:rPr>
        <w:t>交银施罗德</w:t>
      </w:r>
      <w:r w:rsidRPr="00EB5006">
        <w:rPr>
          <w:rFonts w:ascii="方正仿宋_GBK" w:eastAsia="方正仿宋_GBK" w:hAnsi="方正仿宋_GBK" w:cs="方正仿宋_GBK"/>
          <w:sz w:val="28"/>
          <w:szCs w:val="28"/>
        </w:rPr>
        <w:t>基金管理有限公司</w:t>
      </w:r>
      <w:r w:rsidRPr="00EB5006">
        <w:rPr>
          <w:rFonts w:ascii="方正仿宋_GBK" w:eastAsia="方正仿宋_GBK" w:hAnsi="方正仿宋_GBK" w:cs="方正仿宋_GBK" w:hint="eastAsia"/>
          <w:sz w:val="28"/>
          <w:szCs w:val="28"/>
        </w:rPr>
        <w:t>基金经理魏玉敏女士</w:t>
      </w:r>
      <w:r w:rsidR="005359D3" w:rsidRPr="00EB5006">
        <w:rPr>
          <w:rFonts w:ascii="方正仿宋_GBK" w:eastAsia="方正仿宋_GBK" w:hAnsi="方正仿宋_GBK" w:cs="方正仿宋_GBK" w:hint="eastAsia"/>
          <w:sz w:val="28"/>
          <w:szCs w:val="28"/>
        </w:rPr>
        <w:t>因休产假</w:t>
      </w:r>
      <w:r w:rsidR="002A6ED3" w:rsidRPr="00952426">
        <w:rPr>
          <w:rFonts w:ascii="方正仿宋_GBK" w:eastAsia="方正仿宋_GBK" w:hAnsi="方正仿宋_GBK" w:cs="方正仿宋_GBK"/>
          <w:sz w:val="28"/>
          <w:szCs w:val="28"/>
        </w:rPr>
        <w:t>暂离工作岗位超过</w:t>
      </w:r>
      <w:r w:rsidR="002A6ED3" w:rsidRPr="00952426">
        <w:rPr>
          <w:rFonts w:ascii="方正仿宋_GBK" w:eastAsia="方正仿宋_GBK" w:hAnsi="方正仿宋_GBK" w:cs="方正仿宋_GBK" w:hint="eastAsia"/>
          <w:sz w:val="28"/>
          <w:szCs w:val="28"/>
        </w:rPr>
        <w:t>30日</w:t>
      </w:r>
      <w:r w:rsidR="002A6ED3">
        <w:rPr>
          <w:rFonts w:ascii="方正仿宋_GBK" w:eastAsia="方正仿宋_GBK" w:hAnsi="方正仿宋_GBK" w:cs="方正仿宋_GBK" w:hint="eastAsia"/>
          <w:sz w:val="28"/>
          <w:szCs w:val="28"/>
        </w:rPr>
        <w:t>，</w:t>
      </w:r>
      <w:r w:rsidR="002A6ED3" w:rsidRPr="002A6ED3">
        <w:rPr>
          <w:rFonts w:ascii="方正仿宋_GBK" w:eastAsia="方正仿宋_GBK" w:hAnsi="方正仿宋_GBK" w:cs="方正仿宋_GBK"/>
          <w:sz w:val="28"/>
          <w:szCs w:val="28"/>
        </w:rPr>
        <w:t>拟于20</w:t>
      </w:r>
      <w:r w:rsidR="002A6ED3">
        <w:rPr>
          <w:rFonts w:ascii="方正仿宋_GBK" w:eastAsia="方正仿宋_GBK" w:hAnsi="方正仿宋_GBK" w:cs="方正仿宋_GBK"/>
          <w:sz w:val="28"/>
          <w:szCs w:val="28"/>
        </w:rPr>
        <w:t>19</w:t>
      </w:r>
      <w:r w:rsidR="002A6ED3" w:rsidRPr="002A6ED3">
        <w:rPr>
          <w:rFonts w:ascii="方正仿宋_GBK" w:eastAsia="方正仿宋_GBK" w:hAnsi="方正仿宋_GBK" w:cs="方正仿宋_GBK"/>
          <w:sz w:val="28"/>
          <w:szCs w:val="28"/>
        </w:rPr>
        <w:t>年12月回岗履职。</w:t>
      </w:r>
    </w:p>
    <w:p w:rsidR="006D6AF7" w:rsidRPr="00EB5006" w:rsidRDefault="001F1006" w:rsidP="00053680">
      <w:pPr>
        <w:ind w:firstLineChars="200" w:firstLine="560"/>
        <w:rPr>
          <w:rFonts w:ascii="方正仿宋_GBK" w:eastAsia="方正仿宋_GBK" w:hAnsi="方正仿宋_GBK" w:cs="方正仿宋_GBK"/>
          <w:sz w:val="28"/>
          <w:szCs w:val="28"/>
        </w:rPr>
      </w:pPr>
      <w:r w:rsidRPr="00952426">
        <w:rPr>
          <w:rFonts w:ascii="方正仿宋_GBK" w:eastAsia="方正仿宋_GBK" w:hAnsi="方正仿宋_GBK" w:cs="方正仿宋_GBK" w:hint="eastAsia"/>
          <w:sz w:val="28"/>
          <w:szCs w:val="28"/>
        </w:rPr>
        <w:t>根据</w:t>
      </w:r>
      <w:r w:rsidRPr="00952426">
        <w:rPr>
          <w:rFonts w:ascii="方正仿宋_GBK" w:eastAsia="方正仿宋_GBK" w:hAnsi="方正仿宋_GBK" w:cs="方正仿宋_GBK"/>
          <w:sz w:val="28"/>
          <w:szCs w:val="28"/>
        </w:rPr>
        <w:t>相关法律法规规定</w:t>
      </w:r>
      <w:r>
        <w:rPr>
          <w:rFonts w:ascii="方正仿宋_GBK" w:eastAsia="方正仿宋_GBK" w:hAnsi="方正仿宋_GBK" w:cs="方正仿宋_GBK" w:hint="eastAsia"/>
          <w:sz w:val="28"/>
          <w:szCs w:val="28"/>
        </w:rPr>
        <w:t>，</w:t>
      </w:r>
      <w:r w:rsidR="001A02A4">
        <w:rPr>
          <w:rFonts w:ascii="方正仿宋_GBK" w:eastAsia="方正仿宋_GBK" w:hAnsi="方正仿宋_GBK" w:cs="方正仿宋_GBK" w:hint="eastAsia"/>
          <w:sz w:val="28"/>
          <w:szCs w:val="28"/>
        </w:rPr>
        <w:t>在</w:t>
      </w:r>
      <w:r w:rsidR="00862A6A" w:rsidRPr="00EB5006">
        <w:rPr>
          <w:rFonts w:ascii="方正仿宋_GBK" w:eastAsia="方正仿宋_GBK" w:hAnsi="方正仿宋_GBK" w:cs="方正仿宋_GBK" w:hint="eastAsia"/>
          <w:sz w:val="28"/>
          <w:szCs w:val="28"/>
        </w:rPr>
        <w:t>休假期间，</w:t>
      </w:r>
      <w:r w:rsidR="001A02A4">
        <w:rPr>
          <w:rFonts w:ascii="方正仿宋_GBK" w:eastAsia="方正仿宋_GBK" w:hAnsi="方正仿宋_GBK" w:cs="方正仿宋_GBK" w:hint="eastAsia"/>
          <w:sz w:val="28"/>
          <w:szCs w:val="28"/>
        </w:rPr>
        <w:t>魏玉敏女士</w:t>
      </w:r>
      <w:r w:rsidR="00862A6A" w:rsidRPr="00EB5006">
        <w:rPr>
          <w:rFonts w:ascii="方正仿宋_GBK" w:eastAsia="方正仿宋_GBK" w:hAnsi="方正仿宋_GBK" w:cs="方正仿宋_GBK" w:hint="eastAsia"/>
          <w:sz w:val="28"/>
          <w:szCs w:val="28"/>
        </w:rPr>
        <w:t>所管理的交银施罗德增利债券证券投资基金</w:t>
      </w:r>
      <w:r w:rsidR="00F36170">
        <w:rPr>
          <w:rFonts w:ascii="方正仿宋_GBK" w:eastAsia="方正仿宋_GBK" w:hAnsi="方正仿宋_GBK" w:cs="方正仿宋_GBK" w:hint="eastAsia"/>
          <w:sz w:val="28"/>
          <w:szCs w:val="28"/>
        </w:rPr>
        <w:t>、</w:t>
      </w:r>
      <w:r w:rsidR="00862A6A" w:rsidRPr="00EB5006">
        <w:rPr>
          <w:rFonts w:ascii="方正仿宋_GBK" w:eastAsia="方正仿宋_GBK" w:hAnsi="方正仿宋_GBK" w:cs="方正仿宋_GBK" w:hint="eastAsia"/>
          <w:sz w:val="28"/>
          <w:szCs w:val="28"/>
        </w:rPr>
        <w:t>交银施罗德纯债债券型发起式证券投资基金</w:t>
      </w:r>
      <w:r w:rsidR="005359D3" w:rsidRPr="00EB5006">
        <w:rPr>
          <w:rFonts w:ascii="方正仿宋_GBK" w:eastAsia="方正仿宋_GBK" w:hAnsi="方正仿宋_GBK" w:cs="方正仿宋_GBK" w:hint="eastAsia"/>
          <w:sz w:val="28"/>
          <w:szCs w:val="28"/>
        </w:rPr>
        <w:t>、</w:t>
      </w:r>
      <w:r w:rsidR="00862A6A" w:rsidRPr="00EB5006">
        <w:rPr>
          <w:rFonts w:ascii="方正仿宋_GBK" w:eastAsia="方正仿宋_GBK" w:hAnsi="方正仿宋_GBK" w:cs="方正仿宋_GBK" w:hint="eastAsia"/>
          <w:sz w:val="28"/>
          <w:szCs w:val="28"/>
        </w:rPr>
        <w:t>交银施罗德丰晟收益债券型证券投资基金</w:t>
      </w:r>
      <w:r w:rsidR="005359D3" w:rsidRPr="00EB5006">
        <w:rPr>
          <w:rFonts w:ascii="方正仿宋_GBK" w:eastAsia="方正仿宋_GBK" w:hAnsi="方正仿宋_GBK" w:cs="方正仿宋_GBK" w:hint="eastAsia"/>
          <w:sz w:val="28"/>
          <w:szCs w:val="28"/>
        </w:rPr>
        <w:t>及</w:t>
      </w:r>
      <w:r w:rsidR="00862A6A" w:rsidRPr="00EB5006">
        <w:rPr>
          <w:rFonts w:ascii="方正仿宋_GBK" w:eastAsia="方正仿宋_GBK" w:hAnsi="方正仿宋_GBK" w:cs="方正仿宋_GBK" w:hint="eastAsia"/>
          <w:sz w:val="28"/>
          <w:szCs w:val="28"/>
        </w:rPr>
        <w:t>交银施罗德裕如纯债债券型证券投资基金由</w:t>
      </w:r>
      <w:r w:rsidR="00862A6A" w:rsidRPr="00EB5006">
        <w:rPr>
          <w:rFonts w:ascii="方正仿宋_GBK" w:eastAsia="方正仿宋_GBK" w:hAnsi="方正仿宋_GBK" w:cs="方正仿宋_GBK"/>
          <w:sz w:val="28"/>
          <w:szCs w:val="28"/>
        </w:rPr>
        <w:t>基金经理</w:t>
      </w:r>
      <w:r w:rsidR="00862A6A" w:rsidRPr="00EB5006">
        <w:rPr>
          <w:rFonts w:ascii="方正仿宋_GBK" w:eastAsia="方正仿宋_GBK" w:hAnsi="方正仿宋_GBK" w:cs="方正仿宋_GBK" w:hint="eastAsia"/>
          <w:sz w:val="28"/>
          <w:szCs w:val="28"/>
        </w:rPr>
        <w:t>于海颖女士</w:t>
      </w:r>
      <w:r w:rsidR="0060330C">
        <w:rPr>
          <w:rFonts w:ascii="方正仿宋_GBK" w:eastAsia="方正仿宋_GBK" w:hAnsi="方正仿宋_GBK" w:cs="方正仿宋_GBK" w:hint="eastAsia"/>
          <w:sz w:val="28"/>
          <w:szCs w:val="28"/>
        </w:rPr>
        <w:t>继续</w:t>
      </w:r>
      <w:r w:rsidR="005359D3" w:rsidRPr="00EB5006">
        <w:rPr>
          <w:rFonts w:ascii="方正仿宋_GBK" w:eastAsia="方正仿宋_GBK" w:hAnsi="方正仿宋_GBK" w:cs="方正仿宋_GBK"/>
          <w:sz w:val="28"/>
          <w:szCs w:val="28"/>
        </w:rPr>
        <w:t>管理</w:t>
      </w:r>
      <w:r w:rsidR="00862A6A" w:rsidRPr="00EB5006">
        <w:rPr>
          <w:rFonts w:ascii="方正仿宋_GBK" w:eastAsia="方正仿宋_GBK" w:hAnsi="方正仿宋_GBK" w:cs="方正仿宋_GBK" w:hint="eastAsia"/>
          <w:sz w:val="28"/>
          <w:szCs w:val="28"/>
        </w:rPr>
        <w:t>，交银施罗德增利增强债券型证券投资基金</w:t>
      </w:r>
      <w:r w:rsidR="005359D3" w:rsidRPr="00EB5006">
        <w:rPr>
          <w:rFonts w:ascii="方正仿宋_GBK" w:eastAsia="方正仿宋_GBK" w:hAnsi="方正仿宋_GBK" w:cs="方正仿宋_GBK" w:hint="eastAsia"/>
          <w:sz w:val="28"/>
          <w:szCs w:val="28"/>
        </w:rPr>
        <w:t>由</w:t>
      </w:r>
      <w:r w:rsidR="00862A6A" w:rsidRPr="00EB5006">
        <w:rPr>
          <w:rFonts w:ascii="方正仿宋_GBK" w:eastAsia="方正仿宋_GBK" w:hAnsi="方正仿宋_GBK" w:cs="方正仿宋_GBK"/>
          <w:sz w:val="28"/>
          <w:szCs w:val="28"/>
        </w:rPr>
        <w:t>基金经理</w:t>
      </w:r>
      <w:r w:rsidR="00862A6A" w:rsidRPr="00EB5006">
        <w:rPr>
          <w:rFonts w:ascii="方正仿宋_GBK" w:eastAsia="方正仿宋_GBK" w:hAnsi="方正仿宋_GBK" w:cs="方正仿宋_GBK" w:hint="eastAsia"/>
          <w:sz w:val="28"/>
          <w:szCs w:val="28"/>
        </w:rPr>
        <w:t>凌超</w:t>
      </w:r>
      <w:r w:rsidR="00862A6A" w:rsidRPr="00EB5006">
        <w:rPr>
          <w:rFonts w:ascii="方正仿宋_GBK" w:eastAsia="方正仿宋_GBK" w:hAnsi="方正仿宋_GBK" w:cs="方正仿宋_GBK"/>
          <w:sz w:val="28"/>
          <w:szCs w:val="28"/>
        </w:rPr>
        <w:t>先生</w:t>
      </w:r>
      <w:r w:rsidR="0060330C">
        <w:rPr>
          <w:rFonts w:ascii="方正仿宋_GBK" w:eastAsia="方正仿宋_GBK" w:hAnsi="方正仿宋_GBK" w:cs="方正仿宋_GBK" w:hint="eastAsia"/>
          <w:sz w:val="28"/>
          <w:szCs w:val="28"/>
        </w:rPr>
        <w:t>继续</w:t>
      </w:r>
      <w:r w:rsidR="00862A6A" w:rsidRPr="00EB5006">
        <w:rPr>
          <w:rFonts w:ascii="方正仿宋_GBK" w:eastAsia="方正仿宋_GBK" w:hAnsi="方正仿宋_GBK" w:cs="方正仿宋_GBK"/>
          <w:sz w:val="28"/>
          <w:szCs w:val="28"/>
        </w:rPr>
        <w:t>管理</w:t>
      </w:r>
      <w:r w:rsidR="00862A6A" w:rsidRPr="00EB5006">
        <w:rPr>
          <w:rFonts w:ascii="方正仿宋_GBK" w:eastAsia="方正仿宋_GBK" w:hAnsi="方正仿宋_GBK" w:cs="方正仿宋_GBK" w:hint="eastAsia"/>
          <w:sz w:val="28"/>
          <w:szCs w:val="28"/>
        </w:rPr>
        <w:t>，交银施罗德丰润收益债券型证券投资基金</w:t>
      </w:r>
      <w:r w:rsidR="00F36170" w:rsidRPr="00EB5006">
        <w:rPr>
          <w:rFonts w:ascii="方正仿宋_GBK" w:eastAsia="方正仿宋_GBK" w:hAnsi="方正仿宋_GBK" w:cs="方正仿宋_GBK" w:hint="eastAsia"/>
          <w:sz w:val="28"/>
          <w:szCs w:val="28"/>
        </w:rPr>
        <w:t>由</w:t>
      </w:r>
      <w:r w:rsidR="00F36170" w:rsidRPr="00EB5006">
        <w:rPr>
          <w:rFonts w:ascii="方正仿宋_GBK" w:eastAsia="方正仿宋_GBK" w:hAnsi="方正仿宋_GBK" w:cs="方正仿宋_GBK"/>
          <w:sz w:val="28"/>
          <w:szCs w:val="28"/>
        </w:rPr>
        <w:t>基金经理</w:t>
      </w:r>
      <w:r w:rsidR="00F36170">
        <w:rPr>
          <w:rFonts w:ascii="方正仿宋_GBK" w:eastAsia="方正仿宋_GBK" w:hAnsi="方正仿宋_GBK" w:cs="方正仿宋_GBK" w:hint="eastAsia"/>
          <w:sz w:val="28"/>
          <w:szCs w:val="28"/>
        </w:rPr>
        <w:t>连端清</w:t>
      </w:r>
      <w:r w:rsidR="00F36170" w:rsidRPr="00EB5006">
        <w:rPr>
          <w:rFonts w:ascii="方正仿宋_GBK" w:eastAsia="方正仿宋_GBK" w:hAnsi="方正仿宋_GBK" w:cs="方正仿宋_GBK"/>
          <w:sz w:val="28"/>
          <w:szCs w:val="28"/>
        </w:rPr>
        <w:t>先生</w:t>
      </w:r>
      <w:r w:rsidR="00F36170">
        <w:rPr>
          <w:rFonts w:ascii="方正仿宋_GBK" w:eastAsia="方正仿宋_GBK" w:hAnsi="方正仿宋_GBK" w:cs="方正仿宋_GBK" w:hint="eastAsia"/>
          <w:sz w:val="28"/>
          <w:szCs w:val="28"/>
        </w:rPr>
        <w:t>继续</w:t>
      </w:r>
      <w:r w:rsidR="00F36170" w:rsidRPr="00EB5006">
        <w:rPr>
          <w:rFonts w:ascii="方正仿宋_GBK" w:eastAsia="方正仿宋_GBK" w:hAnsi="方正仿宋_GBK" w:cs="方正仿宋_GBK"/>
          <w:sz w:val="28"/>
          <w:szCs w:val="28"/>
        </w:rPr>
        <w:t>管理</w:t>
      </w:r>
      <w:r w:rsidR="00F36170">
        <w:rPr>
          <w:rFonts w:ascii="方正仿宋_GBK" w:eastAsia="方正仿宋_GBK" w:hAnsi="方正仿宋_GBK" w:cs="方正仿宋_GBK" w:hint="eastAsia"/>
          <w:sz w:val="28"/>
          <w:szCs w:val="28"/>
        </w:rPr>
        <w:t>，</w:t>
      </w:r>
      <w:r w:rsidR="005359D3" w:rsidRPr="00EB5006">
        <w:rPr>
          <w:rFonts w:ascii="方正仿宋_GBK" w:eastAsia="方正仿宋_GBK" w:hAnsi="方正仿宋_GBK" w:cs="方正仿宋_GBK" w:hint="eastAsia"/>
          <w:sz w:val="28"/>
          <w:szCs w:val="28"/>
        </w:rPr>
        <w:t>交银施罗德中债</w:t>
      </w:r>
      <w:r w:rsidR="005359D3" w:rsidRPr="00EB5006">
        <w:rPr>
          <w:rFonts w:ascii="方正仿宋_GBK" w:eastAsia="方正仿宋_GBK" w:hAnsi="方正仿宋_GBK" w:cs="方正仿宋_GBK"/>
          <w:sz w:val="28"/>
          <w:szCs w:val="28"/>
        </w:rPr>
        <w:t>1-3</w:t>
      </w:r>
      <w:r w:rsidR="005359D3" w:rsidRPr="00EB5006">
        <w:rPr>
          <w:rFonts w:ascii="方正仿宋_GBK" w:eastAsia="方正仿宋_GBK" w:hAnsi="方正仿宋_GBK" w:cs="方正仿宋_GBK" w:hint="eastAsia"/>
          <w:sz w:val="28"/>
          <w:szCs w:val="28"/>
        </w:rPr>
        <w:t>年农发行债券指数证券投资基金由</w:t>
      </w:r>
      <w:r w:rsidR="00862A6A" w:rsidRPr="00EB5006">
        <w:rPr>
          <w:rFonts w:ascii="方正仿宋_GBK" w:eastAsia="方正仿宋_GBK" w:hAnsi="方正仿宋_GBK" w:cs="方正仿宋_GBK" w:hint="eastAsia"/>
          <w:sz w:val="28"/>
          <w:szCs w:val="28"/>
        </w:rPr>
        <w:t>基金经理季参平</w:t>
      </w:r>
      <w:r w:rsidR="005359D3" w:rsidRPr="00EB5006">
        <w:rPr>
          <w:rFonts w:ascii="方正仿宋_GBK" w:eastAsia="方正仿宋_GBK" w:hAnsi="方正仿宋_GBK" w:cs="方正仿宋_GBK" w:hint="eastAsia"/>
          <w:sz w:val="28"/>
          <w:szCs w:val="28"/>
        </w:rPr>
        <w:t>先生</w:t>
      </w:r>
      <w:r w:rsidR="00862A6A" w:rsidRPr="00EB5006">
        <w:rPr>
          <w:rFonts w:ascii="方正仿宋_GBK" w:eastAsia="方正仿宋_GBK" w:hAnsi="方正仿宋_GBK" w:cs="方正仿宋_GBK" w:hint="eastAsia"/>
          <w:sz w:val="28"/>
          <w:szCs w:val="28"/>
        </w:rPr>
        <w:t>代为管理</w:t>
      </w:r>
      <w:r w:rsidR="00EB5006">
        <w:rPr>
          <w:rFonts w:ascii="方正仿宋_GBK" w:eastAsia="方正仿宋_GBK" w:hAnsi="方正仿宋_GBK" w:cs="方正仿宋_GBK" w:hint="eastAsia"/>
          <w:sz w:val="28"/>
          <w:szCs w:val="28"/>
        </w:rPr>
        <w:t>，</w:t>
      </w:r>
      <w:r w:rsidR="00EB5006" w:rsidRPr="00EB5006">
        <w:rPr>
          <w:rFonts w:ascii="方正仿宋_GBK" w:eastAsia="方正仿宋_GBK" w:hAnsi="方正仿宋_GBK" w:cs="方正仿宋_GBK" w:hint="eastAsia"/>
          <w:sz w:val="28"/>
          <w:szCs w:val="28"/>
        </w:rPr>
        <w:t>交银施罗德可转债债券型证券投资基金由基金经理凌超先生代为管理</w:t>
      </w:r>
      <w:r w:rsidR="0060330C">
        <w:rPr>
          <w:rFonts w:ascii="方正仿宋_GBK" w:eastAsia="方正仿宋_GBK" w:hAnsi="方正仿宋_GBK" w:cs="方正仿宋_GBK" w:hint="eastAsia"/>
          <w:sz w:val="28"/>
          <w:szCs w:val="28"/>
        </w:rPr>
        <w:t>。</w:t>
      </w:r>
    </w:p>
    <w:p w:rsidR="006D6AF7" w:rsidRPr="00EB5006" w:rsidRDefault="001F1006" w:rsidP="00053680">
      <w:pPr>
        <w:ind w:firstLineChars="200" w:firstLine="560"/>
        <w:rPr>
          <w:rFonts w:ascii="方正仿宋_GBK" w:eastAsia="方正仿宋_GBK" w:hAnsi="方正仿宋_GBK" w:cs="方正仿宋_GBK"/>
          <w:sz w:val="28"/>
          <w:szCs w:val="28"/>
        </w:rPr>
      </w:pPr>
      <w:r w:rsidRPr="00952426">
        <w:rPr>
          <w:rFonts w:ascii="方正仿宋_GBK" w:eastAsia="方正仿宋_GBK" w:hAnsi="方正仿宋_GBK" w:cs="方正仿宋_GBK" w:hint="eastAsia"/>
          <w:sz w:val="28"/>
          <w:szCs w:val="28"/>
        </w:rPr>
        <w:t>上述</w:t>
      </w:r>
      <w:r w:rsidRPr="00952426">
        <w:rPr>
          <w:rFonts w:ascii="方正仿宋_GBK" w:eastAsia="方正仿宋_GBK" w:hAnsi="方正仿宋_GBK" w:cs="方正仿宋_GBK"/>
          <w:sz w:val="28"/>
          <w:szCs w:val="28"/>
        </w:rPr>
        <w:t>事项已</w:t>
      </w:r>
      <w:r w:rsidRPr="00952426">
        <w:rPr>
          <w:rFonts w:ascii="方正仿宋_GBK" w:eastAsia="方正仿宋_GBK" w:hAnsi="方正仿宋_GBK" w:cs="方正仿宋_GBK" w:hint="eastAsia"/>
          <w:sz w:val="28"/>
          <w:szCs w:val="28"/>
        </w:rPr>
        <w:t>根据</w:t>
      </w:r>
      <w:r w:rsidRPr="00952426">
        <w:rPr>
          <w:rFonts w:ascii="方正仿宋_GBK" w:eastAsia="方正仿宋_GBK" w:hAnsi="方正仿宋_GBK" w:cs="方正仿宋_GBK"/>
          <w:sz w:val="28"/>
          <w:szCs w:val="28"/>
        </w:rPr>
        <w:t>法规向中国证监会上海</w:t>
      </w:r>
      <w:r>
        <w:rPr>
          <w:rFonts w:ascii="方正仿宋_GBK" w:eastAsia="方正仿宋_GBK" w:hAnsi="方正仿宋_GBK" w:cs="方正仿宋_GBK" w:hint="eastAsia"/>
          <w:sz w:val="28"/>
          <w:szCs w:val="28"/>
        </w:rPr>
        <w:t>监管</w:t>
      </w:r>
      <w:r w:rsidRPr="00952426">
        <w:rPr>
          <w:rFonts w:ascii="方正仿宋_GBK" w:eastAsia="方正仿宋_GBK" w:hAnsi="方正仿宋_GBK" w:cs="方正仿宋_GBK"/>
          <w:sz w:val="28"/>
          <w:szCs w:val="28"/>
        </w:rPr>
        <w:t>局</w:t>
      </w:r>
      <w:r>
        <w:rPr>
          <w:rFonts w:ascii="方正仿宋_GBK" w:eastAsia="方正仿宋_GBK" w:hAnsi="方正仿宋_GBK" w:cs="方正仿宋_GBK" w:hint="eastAsia"/>
          <w:sz w:val="28"/>
          <w:szCs w:val="28"/>
        </w:rPr>
        <w:t>报送备案</w:t>
      </w:r>
      <w:r w:rsidRPr="00952426">
        <w:rPr>
          <w:rFonts w:ascii="方正仿宋_GBK" w:eastAsia="方正仿宋_GBK" w:hAnsi="方正仿宋_GBK" w:cs="方正仿宋_GBK" w:hint="eastAsia"/>
          <w:sz w:val="28"/>
          <w:szCs w:val="28"/>
        </w:rPr>
        <w:t>。</w:t>
      </w:r>
    </w:p>
    <w:p w:rsidR="00FE54F3" w:rsidRPr="00EB5006" w:rsidRDefault="00FE54F3" w:rsidP="00053680">
      <w:pPr>
        <w:ind w:firstLineChars="200" w:firstLine="560"/>
        <w:rPr>
          <w:rFonts w:ascii="方正仿宋_GBK" w:eastAsia="方正仿宋_GBK" w:hAnsi="方正仿宋_GBK" w:cs="方正仿宋_GBK"/>
          <w:sz w:val="28"/>
          <w:szCs w:val="28"/>
        </w:rPr>
      </w:pPr>
      <w:r w:rsidRPr="00EB5006">
        <w:rPr>
          <w:rFonts w:ascii="方正仿宋_GBK" w:eastAsia="方正仿宋_GBK" w:hAnsi="方正仿宋_GBK" w:cs="方正仿宋_GBK"/>
          <w:sz w:val="28"/>
          <w:szCs w:val="28"/>
        </w:rPr>
        <w:t>特此公告。</w:t>
      </w:r>
    </w:p>
    <w:p w:rsidR="00EB5006" w:rsidRPr="00952426" w:rsidRDefault="00EB5006" w:rsidP="00053680">
      <w:pPr>
        <w:ind w:firstLineChars="200" w:firstLine="560"/>
        <w:rPr>
          <w:rFonts w:ascii="方正仿宋_GBK" w:eastAsia="方正仿宋_GBK" w:hAnsi="方正仿宋_GBK" w:cs="方正仿宋_GBK"/>
          <w:sz w:val="28"/>
          <w:szCs w:val="28"/>
        </w:rPr>
      </w:pPr>
    </w:p>
    <w:p w:rsidR="00EB5006" w:rsidRPr="00952426" w:rsidRDefault="00EB5006" w:rsidP="00053680">
      <w:pPr>
        <w:ind w:firstLineChars="200" w:firstLine="560"/>
        <w:jc w:val="right"/>
        <w:rPr>
          <w:rFonts w:ascii="方正仿宋_GBK" w:eastAsia="方正仿宋_GBK" w:hAnsi="方正仿宋_GBK" w:cs="方正仿宋_GBK"/>
          <w:sz w:val="28"/>
          <w:szCs w:val="28"/>
        </w:rPr>
      </w:pPr>
      <w:r w:rsidRPr="00952426">
        <w:rPr>
          <w:rFonts w:ascii="方正仿宋_GBK" w:eastAsia="方正仿宋_GBK" w:hAnsi="方正仿宋_GBK" w:cs="方正仿宋_GBK" w:hint="eastAsia"/>
          <w:sz w:val="28"/>
          <w:szCs w:val="28"/>
        </w:rPr>
        <w:t>交银</w:t>
      </w:r>
      <w:r w:rsidRPr="00952426">
        <w:rPr>
          <w:rFonts w:ascii="方正仿宋_GBK" w:eastAsia="方正仿宋_GBK" w:hAnsi="方正仿宋_GBK" w:cs="方正仿宋_GBK"/>
          <w:sz w:val="28"/>
          <w:szCs w:val="28"/>
        </w:rPr>
        <w:t>施罗德基金管理有限公司</w:t>
      </w:r>
    </w:p>
    <w:p w:rsidR="00EB5006" w:rsidRPr="00952426" w:rsidRDefault="00EB5006" w:rsidP="00053680">
      <w:pPr>
        <w:ind w:firstLineChars="200" w:firstLine="560"/>
        <w:jc w:val="right"/>
        <w:rPr>
          <w:rFonts w:ascii="方正仿宋_GBK" w:eastAsia="方正仿宋_GBK" w:hAnsi="方正仿宋_GBK" w:cs="方正仿宋_GBK"/>
          <w:sz w:val="28"/>
          <w:szCs w:val="28"/>
        </w:rPr>
      </w:pPr>
      <w:r w:rsidRPr="00952426">
        <w:rPr>
          <w:rFonts w:ascii="方正仿宋_GBK" w:eastAsia="方正仿宋_GBK" w:hAnsi="方正仿宋_GBK" w:cs="方正仿宋_GBK"/>
          <w:sz w:val="28"/>
          <w:szCs w:val="28"/>
        </w:rPr>
        <w:t>201</w:t>
      </w:r>
      <w:r>
        <w:rPr>
          <w:rFonts w:ascii="方正仿宋_GBK" w:eastAsia="方正仿宋_GBK" w:hAnsi="方正仿宋_GBK" w:cs="方正仿宋_GBK"/>
          <w:sz w:val="28"/>
          <w:szCs w:val="28"/>
        </w:rPr>
        <w:t>9</w:t>
      </w:r>
      <w:r w:rsidRPr="00952426">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8</w:t>
      </w:r>
      <w:r w:rsidRPr="00952426">
        <w:rPr>
          <w:rFonts w:ascii="方正仿宋_GBK" w:eastAsia="方正仿宋_GBK" w:hAnsi="方正仿宋_GBK" w:cs="方正仿宋_GBK" w:hint="eastAsia"/>
          <w:sz w:val="28"/>
          <w:szCs w:val="28"/>
        </w:rPr>
        <w:t>月</w:t>
      </w:r>
      <w:r>
        <w:rPr>
          <w:rFonts w:ascii="方正仿宋_GBK" w:eastAsia="方正仿宋_GBK" w:hAnsi="方正仿宋_GBK" w:cs="方正仿宋_GBK"/>
          <w:sz w:val="28"/>
          <w:szCs w:val="28"/>
        </w:rPr>
        <w:t>10</w:t>
      </w:r>
      <w:r w:rsidRPr="00952426">
        <w:rPr>
          <w:rFonts w:ascii="方正仿宋_GBK" w:eastAsia="方正仿宋_GBK" w:hAnsi="方正仿宋_GBK" w:cs="方正仿宋_GBK" w:hint="eastAsia"/>
          <w:sz w:val="28"/>
          <w:szCs w:val="28"/>
        </w:rPr>
        <w:t>日</w:t>
      </w:r>
    </w:p>
    <w:p w:rsidR="00FE54F3" w:rsidRPr="00EB5006" w:rsidRDefault="00FE54F3" w:rsidP="00FE54F3">
      <w:pPr>
        <w:rPr>
          <w:rFonts w:ascii="方正仿宋_GBK" w:eastAsia="方正仿宋_GBK" w:hAnsi="方正仿宋_GBK" w:cs="方正仿宋_GBK"/>
          <w:sz w:val="28"/>
          <w:szCs w:val="28"/>
        </w:rPr>
      </w:pPr>
    </w:p>
    <w:sectPr w:rsidR="00FE54F3" w:rsidRPr="00EB50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8A5" w:rsidRDefault="009028A5" w:rsidP="00EB5006">
      <w:r>
        <w:separator/>
      </w:r>
    </w:p>
  </w:endnote>
  <w:endnote w:type="continuationSeparator" w:id="0">
    <w:p w:rsidR="009028A5" w:rsidRDefault="009028A5" w:rsidP="00EB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2003" w:usb1="090E0000" w:usb2="00000010" w:usb3="00000000" w:csb0="003C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8A5" w:rsidRDefault="009028A5" w:rsidP="00EB5006">
      <w:r>
        <w:separator/>
      </w:r>
    </w:p>
  </w:footnote>
  <w:footnote w:type="continuationSeparator" w:id="0">
    <w:p w:rsidR="009028A5" w:rsidRDefault="009028A5" w:rsidP="00EB5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F3"/>
    <w:rsid w:val="000371A5"/>
    <w:rsid w:val="0004134B"/>
    <w:rsid w:val="00053680"/>
    <w:rsid w:val="000A05F6"/>
    <w:rsid w:val="001A02A4"/>
    <w:rsid w:val="001F1006"/>
    <w:rsid w:val="002933EC"/>
    <w:rsid w:val="002A6ED3"/>
    <w:rsid w:val="00352000"/>
    <w:rsid w:val="005359D3"/>
    <w:rsid w:val="0055541D"/>
    <w:rsid w:val="0060330C"/>
    <w:rsid w:val="00672590"/>
    <w:rsid w:val="006D35CB"/>
    <w:rsid w:val="006D6AF7"/>
    <w:rsid w:val="006F73A5"/>
    <w:rsid w:val="00862A6A"/>
    <w:rsid w:val="009028A5"/>
    <w:rsid w:val="00B265AC"/>
    <w:rsid w:val="00CC28E0"/>
    <w:rsid w:val="00E737B7"/>
    <w:rsid w:val="00EB5006"/>
    <w:rsid w:val="00F36170"/>
    <w:rsid w:val="00FE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CE6A9-F5AE-4441-908C-FF3BB2F4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4F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B5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B5006"/>
    <w:rPr>
      <w:sz w:val="18"/>
      <w:szCs w:val="18"/>
    </w:rPr>
  </w:style>
  <w:style w:type="paragraph" w:styleId="a5">
    <w:name w:val="footer"/>
    <w:basedOn w:val="a"/>
    <w:link w:val="Char0"/>
    <w:uiPriority w:val="99"/>
    <w:unhideWhenUsed/>
    <w:rsid w:val="00EB5006"/>
    <w:pPr>
      <w:tabs>
        <w:tab w:val="center" w:pos="4153"/>
        <w:tab w:val="right" w:pos="8306"/>
      </w:tabs>
      <w:snapToGrid w:val="0"/>
      <w:jc w:val="left"/>
    </w:pPr>
    <w:rPr>
      <w:sz w:val="18"/>
      <w:szCs w:val="18"/>
    </w:rPr>
  </w:style>
  <w:style w:type="character" w:customStyle="1" w:styleId="Char0">
    <w:name w:val="页脚 Char"/>
    <w:basedOn w:val="a0"/>
    <w:link w:val="a5"/>
    <w:uiPriority w:val="99"/>
    <w:rsid w:val="00EB5006"/>
    <w:rPr>
      <w:sz w:val="18"/>
      <w:szCs w:val="18"/>
    </w:rPr>
  </w:style>
  <w:style w:type="paragraph" w:styleId="a6">
    <w:name w:val="Balloon Text"/>
    <w:basedOn w:val="a"/>
    <w:link w:val="Char1"/>
    <w:uiPriority w:val="99"/>
    <w:semiHidden/>
    <w:unhideWhenUsed/>
    <w:rsid w:val="001A02A4"/>
    <w:rPr>
      <w:sz w:val="18"/>
      <w:szCs w:val="18"/>
    </w:rPr>
  </w:style>
  <w:style w:type="character" w:customStyle="1" w:styleId="Char1">
    <w:name w:val="批注框文本 Char"/>
    <w:basedOn w:val="a0"/>
    <w:link w:val="a6"/>
    <w:uiPriority w:val="99"/>
    <w:semiHidden/>
    <w:rsid w:val="001A02A4"/>
    <w:rPr>
      <w:sz w:val="18"/>
      <w:szCs w:val="18"/>
    </w:rPr>
  </w:style>
  <w:style w:type="character" w:customStyle="1" w:styleId="Char2">
    <w:name w:val="标题 Char"/>
    <w:link w:val="a7"/>
    <w:uiPriority w:val="10"/>
    <w:rsid w:val="002933EC"/>
    <w:rPr>
      <w:rFonts w:ascii="Calibri Light" w:hAnsi="Calibri Light"/>
      <w:b/>
      <w:bCs/>
      <w:sz w:val="32"/>
      <w:szCs w:val="32"/>
    </w:rPr>
  </w:style>
  <w:style w:type="paragraph" w:styleId="a7">
    <w:name w:val="Title"/>
    <w:basedOn w:val="a"/>
    <w:next w:val="a"/>
    <w:link w:val="Char2"/>
    <w:uiPriority w:val="10"/>
    <w:qFormat/>
    <w:rsid w:val="002933EC"/>
    <w:pPr>
      <w:spacing w:before="240" w:after="60"/>
      <w:jc w:val="center"/>
      <w:outlineLvl w:val="0"/>
    </w:pPr>
    <w:rPr>
      <w:rFonts w:ascii="Calibri Light" w:hAnsi="Calibri Light"/>
      <w:b/>
      <w:bCs/>
      <w:sz w:val="32"/>
      <w:szCs w:val="32"/>
    </w:rPr>
  </w:style>
  <w:style w:type="character" w:customStyle="1" w:styleId="Char10">
    <w:name w:val="标题 Char1"/>
    <w:basedOn w:val="a0"/>
    <w:uiPriority w:val="10"/>
    <w:rsid w:val="002933EC"/>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8283">
      <w:bodyDiv w:val="1"/>
      <w:marLeft w:val="0"/>
      <w:marRight w:val="0"/>
      <w:marTop w:val="0"/>
      <w:marBottom w:val="0"/>
      <w:divBdr>
        <w:top w:val="none" w:sz="0" w:space="0" w:color="auto"/>
        <w:left w:val="none" w:sz="0" w:space="0" w:color="auto"/>
        <w:bottom w:val="none" w:sz="0" w:space="0" w:color="auto"/>
        <w:right w:val="none" w:sz="0" w:space="0" w:color="auto"/>
      </w:divBdr>
      <w:divsChild>
        <w:div w:id="864053015">
          <w:marLeft w:val="0"/>
          <w:marRight w:val="0"/>
          <w:marTop w:val="0"/>
          <w:marBottom w:val="0"/>
          <w:divBdr>
            <w:top w:val="none" w:sz="0" w:space="0" w:color="auto"/>
            <w:left w:val="none" w:sz="0" w:space="0" w:color="auto"/>
            <w:bottom w:val="none" w:sz="0" w:space="0" w:color="auto"/>
            <w:right w:val="none" w:sz="0" w:space="0" w:color="auto"/>
          </w:divBdr>
          <w:divsChild>
            <w:div w:id="994379130">
              <w:marLeft w:val="0"/>
              <w:marRight w:val="0"/>
              <w:marTop w:val="0"/>
              <w:marBottom w:val="0"/>
              <w:divBdr>
                <w:top w:val="none" w:sz="0" w:space="0" w:color="auto"/>
                <w:left w:val="none" w:sz="0" w:space="0" w:color="auto"/>
                <w:bottom w:val="none" w:sz="0" w:space="0" w:color="auto"/>
                <w:right w:val="none" w:sz="0" w:space="0" w:color="auto"/>
              </w:divBdr>
              <w:divsChild>
                <w:div w:id="1564441927">
                  <w:marLeft w:val="0"/>
                  <w:marRight w:val="0"/>
                  <w:marTop w:val="0"/>
                  <w:marBottom w:val="0"/>
                  <w:divBdr>
                    <w:top w:val="none" w:sz="0" w:space="0" w:color="auto"/>
                    <w:left w:val="none" w:sz="0" w:space="0" w:color="auto"/>
                    <w:bottom w:val="none" w:sz="0" w:space="0" w:color="auto"/>
                    <w:right w:val="none" w:sz="0" w:space="0" w:color="auto"/>
                  </w:divBdr>
                  <w:divsChild>
                    <w:div w:id="5936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06662">
      <w:bodyDiv w:val="1"/>
      <w:marLeft w:val="0"/>
      <w:marRight w:val="0"/>
      <w:marTop w:val="0"/>
      <w:marBottom w:val="0"/>
      <w:divBdr>
        <w:top w:val="none" w:sz="0" w:space="0" w:color="auto"/>
        <w:left w:val="none" w:sz="0" w:space="0" w:color="auto"/>
        <w:bottom w:val="none" w:sz="0" w:space="0" w:color="auto"/>
        <w:right w:val="none" w:sz="0" w:space="0" w:color="auto"/>
      </w:divBdr>
      <w:divsChild>
        <w:div w:id="1698314522">
          <w:marLeft w:val="0"/>
          <w:marRight w:val="0"/>
          <w:marTop w:val="0"/>
          <w:marBottom w:val="0"/>
          <w:divBdr>
            <w:top w:val="none" w:sz="0" w:space="0" w:color="auto"/>
            <w:left w:val="none" w:sz="0" w:space="0" w:color="auto"/>
            <w:bottom w:val="none" w:sz="0" w:space="0" w:color="auto"/>
            <w:right w:val="none" w:sz="0" w:space="0" w:color="auto"/>
          </w:divBdr>
          <w:divsChild>
            <w:div w:id="1834056732">
              <w:marLeft w:val="0"/>
              <w:marRight w:val="0"/>
              <w:marTop w:val="0"/>
              <w:marBottom w:val="0"/>
              <w:divBdr>
                <w:top w:val="none" w:sz="0" w:space="0" w:color="auto"/>
                <w:left w:val="none" w:sz="0" w:space="0" w:color="auto"/>
                <w:bottom w:val="none" w:sz="0" w:space="0" w:color="auto"/>
                <w:right w:val="none" w:sz="0" w:space="0" w:color="auto"/>
              </w:divBdr>
              <w:divsChild>
                <w:div w:id="691423286">
                  <w:marLeft w:val="0"/>
                  <w:marRight w:val="0"/>
                  <w:marTop w:val="0"/>
                  <w:marBottom w:val="0"/>
                  <w:divBdr>
                    <w:top w:val="none" w:sz="0" w:space="0" w:color="auto"/>
                    <w:left w:val="none" w:sz="0" w:space="0" w:color="auto"/>
                    <w:bottom w:val="none" w:sz="0" w:space="0" w:color="auto"/>
                    <w:right w:val="none" w:sz="0" w:space="0" w:color="auto"/>
                  </w:divBdr>
                  <w:divsChild>
                    <w:div w:id="182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0712">
      <w:bodyDiv w:val="1"/>
      <w:marLeft w:val="0"/>
      <w:marRight w:val="0"/>
      <w:marTop w:val="0"/>
      <w:marBottom w:val="0"/>
      <w:divBdr>
        <w:top w:val="none" w:sz="0" w:space="0" w:color="auto"/>
        <w:left w:val="none" w:sz="0" w:space="0" w:color="auto"/>
        <w:bottom w:val="none" w:sz="0" w:space="0" w:color="auto"/>
        <w:right w:val="none" w:sz="0" w:space="0" w:color="auto"/>
      </w:divBdr>
      <w:divsChild>
        <w:div w:id="1233660002">
          <w:marLeft w:val="0"/>
          <w:marRight w:val="0"/>
          <w:marTop w:val="0"/>
          <w:marBottom w:val="0"/>
          <w:divBdr>
            <w:top w:val="none" w:sz="0" w:space="0" w:color="auto"/>
            <w:left w:val="none" w:sz="0" w:space="0" w:color="auto"/>
            <w:bottom w:val="none" w:sz="0" w:space="0" w:color="auto"/>
            <w:right w:val="none" w:sz="0" w:space="0" w:color="auto"/>
          </w:divBdr>
          <w:divsChild>
            <w:div w:id="209731223">
              <w:marLeft w:val="0"/>
              <w:marRight w:val="0"/>
              <w:marTop w:val="0"/>
              <w:marBottom w:val="0"/>
              <w:divBdr>
                <w:top w:val="none" w:sz="0" w:space="0" w:color="auto"/>
                <w:left w:val="none" w:sz="0" w:space="0" w:color="auto"/>
                <w:bottom w:val="none" w:sz="0" w:space="0" w:color="auto"/>
                <w:right w:val="none" w:sz="0" w:space="0" w:color="auto"/>
              </w:divBdr>
              <w:divsChild>
                <w:div w:id="2032411571">
                  <w:marLeft w:val="0"/>
                  <w:marRight w:val="0"/>
                  <w:marTop w:val="0"/>
                  <w:marBottom w:val="0"/>
                  <w:divBdr>
                    <w:top w:val="none" w:sz="0" w:space="0" w:color="auto"/>
                    <w:left w:val="none" w:sz="0" w:space="0" w:color="auto"/>
                    <w:bottom w:val="none" w:sz="0" w:space="0" w:color="auto"/>
                    <w:right w:val="none" w:sz="0" w:space="0" w:color="auto"/>
                  </w:divBdr>
                  <w:divsChild>
                    <w:div w:id="1621296815">
                      <w:marLeft w:val="0"/>
                      <w:marRight w:val="0"/>
                      <w:marTop w:val="0"/>
                      <w:marBottom w:val="0"/>
                      <w:divBdr>
                        <w:top w:val="none" w:sz="0" w:space="0" w:color="auto"/>
                        <w:left w:val="none" w:sz="0" w:space="0" w:color="auto"/>
                        <w:bottom w:val="none" w:sz="0" w:space="0" w:color="auto"/>
                        <w:right w:val="none" w:sz="0" w:space="0" w:color="auto"/>
                      </w:divBdr>
                      <w:divsChild>
                        <w:div w:id="15305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122287">
      <w:bodyDiv w:val="1"/>
      <w:marLeft w:val="0"/>
      <w:marRight w:val="0"/>
      <w:marTop w:val="0"/>
      <w:marBottom w:val="0"/>
      <w:divBdr>
        <w:top w:val="none" w:sz="0" w:space="0" w:color="auto"/>
        <w:left w:val="none" w:sz="0" w:space="0" w:color="auto"/>
        <w:bottom w:val="none" w:sz="0" w:space="0" w:color="auto"/>
        <w:right w:val="none" w:sz="0" w:space="0" w:color="auto"/>
      </w:divBdr>
      <w:divsChild>
        <w:div w:id="1373845153">
          <w:marLeft w:val="0"/>
          <w:marRight w:val="0"/>
          <w:marTop w:val="0"/>
          <w:marBottom w:val="0"/>
          <w:divBdr>
            <w:top w:val="none" w:sz="0" w:space="0" w:color="auto"/>
            <w:left w:val="none" w:sz="0" w:space="0" w:color="auto"/>
            <w:bottom w:val="none" w:sz="0" w:space="0" w:color="auto"/>
            <w:right w:val="none" w:sz="0" w:space="0" w:color="auto"/>
          </w:divBdr>
          <w:divsChild>
            <w:div w:id="274992167">
              <w:marLeft w:val="0"/>
              <w:marRight w:val="0"/>
              <w:marTop w:val="0"/>
              <w:marBottom w:val="0"/>
              <w:divBdr>
                <w:top w:val="none" w:sz="0" w:space="0" w:color="auto"/>
                <w:left w:val="none" w:sz="0" w:space="0" w:color="auto"/>
                <w:bottom w:val="none" w:sz="0" w:space="0" w:color="auto"/>
                <w:right w:val="none" w:sz="0" w:space="0" w:color="auto"/>
              </w:divBdr>
              <w:divsChild>
                <w:div w:id="1690718507">
                  <w:marLeft w:val="0"/>
                  <w:marRight w:val="0"/>
                  <w:marTop w:val="120"/>
                  <w:marBottom w:val="0"/>
                  <w:divBdr>
                    <w:top w:val="single" w:sz="6" w:space="0" w:color="AFC4D5"/>
                    <w:left w:val="single" w:sz="6" w:space="0" w:color="AFC4D5"/>
                    <w:bottom w:val="single" w:sz="6" w:space="0" w:color="AFC4D5"/>
                    <w:right w:val="single" w:sz="6" w:space="0" w:color="AFC4D5"/>
                  </w:divBdr>
                  <w:divsChild>
                    <w:div w:id="5857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59</Words>
  <Characters>337</Characters>
  <Application>Microsoft Office Word</Application>
  <DocSecurity>0</DocSecurity>
  <Lines>2</Lines>
  <Paragraphs>1</Paragraphs>
  <ScaleCrop>false</ScaleCrop>
  <Company>Microsoft</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施昕璐</dc:creator>
  <cp:keywords/>
  <dc:description/>
  <cp:lastModifiedBy>郝婷婷</cp:lastModifiedBy>
  <cp:revision>12</cp:revision>
  <cp:lastPrinted>2019-08-08T05:58:00Z</cp:lastPrinted>
  <dcterms:created xsi:type="dcterms:W3CDTF">2019-08-07T09:36:00Z</dcterms:created>
  <dcterms:modified xsi:type="dcterms:W3CDTF">2019-08-09T05:51:00Z</dcterms:modified>
</cp:coreProperties>
</file>