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body>
    <w:p w:rsidP="00070317" w:rsidR="00070317" w:rsidRDefault="00070317" w:rsidRPr="002A51E8">
      <w:pPr>
        <w:widowControl/>
        <w:jc w:val="center"/>
        <w:rPr>
          <w:rFonts w:asciiTheme="minorEastAsia" w:cs="宋体" w:eastAsiaTheme="minorEastAsia" w:hAnsiTheme="minorEastAsia"/>
          <w:b/>
          <w:kern w:val="0"/>
          <w:sz w:val="30"/>
          <w:szCs w:val="30"/>
        </w:rPr>
      </w:pPr>
      <w:r w:rsidRPr="002A51E8">
        <w:rPr>
          <w:rFonts w:asciiTheme="minorEastAsia" w:cs="宋体" w:eastAsiaTheme="minorEastAsia" w:hAnsiTheme="minorEastAsia" w:hint="eastAsia"/>
          <w:b/>
          <w:kern w:val="0"/>
          <w:sz w:val="30"/>
          <w:szCs w:val="30"/>
        </w:rPr>
        <w:t>交银施罗德基金管理有限公司关于增聘交银施罗德天运宝货币市场基金基金经理的公告</w:t>
      </w:r>
    </w:p>
    <w:p w:rsidP="00070317" w:rsidR="00070317" w:rsidRDefault="00070317" w:rsidRPr="0000418A">
      <w:pPr>
        <w:spacing w:line="560" w:lineRule="exact"/>
        <w:jc w:val="center"/>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公告送出日期：</w:t>
      </w:r>
      <w:r w:rsidRPr="0000418A">
        <w:rPr>
          <w:rFonts w:asciiTheme="minorEastAsia" w:eastAsiaTheme="minorEastAsia" w:hAnsiTheme="minorEastAsia"/>
          <w:bCs/>
          <w:sz w:val="24"/>
          <w:szCs w:val="24"/>
        </w:rPr>
        <w:t/>
      </w:r>
      <w:r w:rsidRPr="0000418A">
        <w:rPr>
          <w:rFonts w:asciiTheme="minorEastAsia" w:cs="宋体" w:eastAsiaTheme="minorEastAsia" w:hAnsiTheme="minorEastAsia" w:hint="eastAsia"/>
          <w:bCs/>
          <w:sz w:val="24"/>
          <w:szCs w:val="24"/>
        </w:rPr>
        <w:t/>
      </w:r>
      <w:r w:rsidRPr="0000418A">
        <w:rPr>
          <w:rFonts w:asciiTheme="minorEastAsia" w:cs="宋体" w:eastAsiaTheme="minorEastAsia" w:hAnsiTheme="minorEastAsia"/>
          <w:bCs/>
          <w:sz w:val="24"/>
          <w:szCs w:val="24"/>
        </w:rPr>
        <w:t>2019年7月26日</w:t>
      </w:r>
    </w:p>
    <w:p w:rsidP="00070317" w:rsidR="00070317" w:rsidRDefault="00070317" w:rsidRPr="0000418A">
      <w:pPr>
        <w:spacing w:line="560" w:lineRule="exact"/>
        <w:jc w:val="center"/>
        <w:rPr>
          <w:rFonts w:asciiTheme="minorEastAsia" w:eastAsiaTheme="minorEastAsia" w:hAnsiTheme="minorEastAsia"/>
          <w:color w:val="000000"/>
          <w:sz w:val="24"/>
          <w:szCs w:val="24"/>
        </w:rPr>
      </w:pPr>
    </w:p>
    <w:p w:rsidP="00070317" w:rsidR="00070317" w:rsidRDefault="006163B1" w:rsidRPr="0000418A">
      <w:pPr>
        <w:pStyle w:val="2"/>
        <w:spacing w:line="560" w:lineRule="exact"/>
        <w:rPr>
          <w:rFonts w:asciiTheme="minorEastAsia" w:eastAsiaTheme="minorEastAsia" w:hAnsiTheme="minorEastAsia"/>
          <w:bCs w:val="0"/>
          <w:color w:val="000000"/>
          <w:sz w:val="24"/>
          <w:szCs w:val="24"/>
        </w:rPr>
      </w:pPr>
      <w:bookmarkStart w:id="0" w:name="_Toc275961408"/>
      <w:r w:rsidRPr="0000418A">
        <w:rPr>
          <w:rFonts w:asciiTheme="minorEastAsia" w:eastAsiaTheme="minorEastAsia" w:hAnsiTheme="minorEastAsia" w:hint="eastAsia"/>
          <w:bCs w:val="0"/>
          <w:color w:val="000000"/>
          <w:sz w:val="24"/>
          <w:szCs w:val="24"/>
        </w:rPr>
        <w:t>1</w:t>
      </w:r>
      <w:r w:rsidR="00070317" w:rsidRPr="0000418A">
        <w:rPr>
          <w:rFonts w:asciiTheme="minorEastAsia" w:eastAsiaTheme="minorEastAsia" w:hAnsiTheme="minorEastAsia"/>
          <w:bCs w:val="0"/>
          <w:color w:val="000000"/>
          <w:sz w:val="24"/>
          <w:szCs w:val="24"/>
        </w:rPr>
        <w:t xml:space="preserve"> 公告基本信息</w:t>
      </w:r>
      <w:bookmarkEnd w:id="0"/>
    </w:p>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rsidR="00070317" w:rsidRPr="0000418A" w:rsidTr="009C0DF9">
        <w:trPr>
          <w:jc w:val="center"/>
        </w:trPr>
        <w:tc>
          <w:tcPr>
            <w:tcW w:type="dxa" w:w="4353"/>
            <w:vAlign w:val="center"/>
          </w:tcPr>
          <w:p w:rsidP="009C0DF9"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基金名称</w:t>
            </w:r>
          </w:p>
        </w:tc>
        <w:tc>
          <w:tcPr>
            <w:tcW w:type="dxa" w:w="5286"/>
            <w:vAlign w:val="center"/>
          </w:tcPr>
          <w:p w:rsidP="0053712A" w:rsidR="00070317" w:rsidRDefault="00070317"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交银施罗德天运宝货币市场基金</w:t>
            </w:r>
          </w:p>
        </w:tc>
      </w:tr>
      <w:tr w:rsidR="00070317" w:rsidRPr="0000418A" w:rsidTr="009C0DF9">
        <w:trPr>
          <w:jc w:val="center"/>
        </w:trPr>
        <w:tc>
          <w:tcPr>
            <w:tcW w:type="dxa" w:w="4353"/>
            <w:vAlign w:val="center"/>
          </w:tcPr>
          <w:p w:rsidP="009C0DF9"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基金简称</w:t>
            </w:r>
          </w:p>
        </w:tc>
        <w:tc>
          <w:tcPr>
            <w:tcW w:type="dxa" w:w="5286"/>
            <w:vAlign w:val="center"/>
          </w:tcPr>
          <w:p w:rsidP="0053712A" w:rsidR="00070317" w:rsidRDefault="00070317"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交银天运宝货币</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基金主代码</w:t>
            </w:r>
          </w:p>
        </w:tc>
        <w:tc>
          <w:tcPr>
            <w:tcW w:type="dxa" w:w="5286"/>
            <w:vAlign w:val="center"/>
          </w:tcPr>
          <w:p w:rsidP="0053712A" w:rsidR="00A63D9B" w:rsidRDefault="00A63D9B"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005002</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基金管理人名称</w:t>
            </w:r>
          </w:p>
        </w:tc>
        <w:tc>
          <w:tcPr>
            <w:tcW w:type="dxa" w:w="5286"/>
            <w:vAlign w:val="center"/>
          </w:tcPr>
          <w:p w:rsidP="0053712A" w:rsidR="00A63D9B" w:rsidRDefault="00A63D9B"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交银施罗德基金管理有限公司</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公告依据</w:t>
            </w:r>
          </w:p>
        </w:tc>
        <w:tc>
          <w:tcPr>
            <w:tcW w:type="dxa" w:w="5286"/>
            <w:vAlign w:val="center"/>
          </w:tcPr>
          <w:p w:rsidP="0053712A" w:rsidR="00A63D9B" w:rsidRDefault="00A63D9B"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《基金管理公司投资管理人员管理指导意见》、《证券投资基金信息披露管理办法》等</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基金经理变更类型</w:t>
            </w:r>
          </w:p>
        </w:tc>
        <w:tc>
          <w:tcPr>
            <w:tcW w:type="dxa" w:w="5286"/>
            <w:vAlign w:val="center"/>
          </w:tcPr>
          <w:p w:rsidP="0053712A" w:rsidR="00A63D9B" w:rsidRDefault="00547962"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
            </w:r>
            <w:r w:rsidRPr="0000418A">
              <w:rPr>
                <w:rFonts w:asciiTheme="minorEastAsia" w:eastAsiaTheme="minorEastAsia" w:hAnsiTheme="minorEastAsia" w:hint="eastAsia"/>
                <w:sz w:val="24"/>
                <w:szCs w:val="24"/>
              </w:rPr>
              <w:t/>
            </w:r>
            <w:r w:rsidRPr="0000418A">
              <w:rPr>
                <w:rFonts w:asciiTheme="minorEastAsia" w:eastAsiaTheme="minorEastAsia" w:hAnsiTheme="minorEastAsia"/>
                <w:sz w:val="24"/>
                <w:szCs w:val="24"/>
              </w:rPr>
              <w:t/>
            </w:r>
            <w:r w:rsidR="006113F1" w:rsidRPr="0000418A">
              <w:rPr>
                <w:rFonts w:asciiTheme="minorEastAsia" w:eastAsiaTheme="minorEastAsia" w:hAnsiTheme="minorEastAsia" w:hint="eastAsia"/>
                <w:sz w:val="24"/>
                <w:szCs w:val="24"/>
              </w:rPr>
              <w:t/>
            </w:r>
            <w:r w:rsidR="00A63D9B" w:rsidRPr="0000418A">
              <w:rPr>
                <w:rFonts w:asciiTheme="minorEastAsia" w:eastAsiaTheme="minorEastAsia" w:hAnsiTheme="minorEastAsia"/>
                <w:sz w:val="24"/>
                <w:szCs w:val="24"/>
              </w:rPr>
              <w:t>增聘基金经理</w:t>
            </w:r>
          </w:p>
        </w:tc>
      </w:tr>
    </w:tbl>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tc>
          <w:tcPr>
            <w:vAlign w:val="center"/>
          </w:tcPr>
          <w:p>
            <w:pPr>
              <w:jc w:val="left"/>
            </w:pPr>
            <w:r>
              <w:rPr>
                <w:rFonts w:asciiTheme="minorEastAsia" w:eastAsiaTheme="minorEastAsia" w:hAnsiTheme="minorEastAsia"/>
                <w:sz w:val="24"/>
                <w:szCs w:val="24"/>
              </w:rPr>
              <w:t>新任基金经理姓名</w:t>
            </w:r>
          </w:p>
        </w:tc>
        <w:tc>
          <w:tcPr>
            <w:vAlign w:val="center"/>
          </w:tcPr>
          <w:p>
            <w:pPr>
              <w:jc w:val="left"/>
            </w:pPr>
            <w:r>
              <w:rPr>
                <w:rFonts w:asciiTheme="minorEastAsia" w:eastAsiaTheme="minorEastAsia" w:hAnsiTheme="minorEastAsia"/>
                <w:sz w:val="24"/>
                <w:szCs w:val="24"/>
              </w:rPr>
              <w:t>季参平</w:t>
            </w:r>
          </w:p>
        </w:tc>
      </w:tr>
    </w:tbl>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tc>
          <w:tcPr>
            <w:vAlign w:val="center"/>
          </w:tcPr>
          <w:p>
            <w:pPr>
              <w:jc w:val="left"/>
            </w:pPr>
            <w:r>
              <w:rPr>
                <w:rFonts w:asciiTheme="minorEastAsia" w:eastAsiaTheme="minorEastAsia" w:hAnsiTheme="minorEastAsia"/>
                <w:sz w:val="24"/>
                <w:szCs w:val="24"/>
              </w:rPr>
              <w:t>共同管理本基金的其他基金经理姓名</w:t>
            </w:r>
          </w:p>
        </w:tc>
        <w:tc>
          <w:tcPr>
            <w:vAlign w:val="center"/>
          </w:tcPr>
          <w:p>
            <w:pPr>
              <w:jc w:val="left"/>
            </w:pPr>
            <w:r>
              <w:rPr>
                <w:rFonts w:asciiTheme="minorEastAsia" w:eastAsiaTheme="minorEastAsia" w:hAnsiTheme="minorEastAsia"/>
                <w:sz w:val="24"/>
                <w:szCs w:val="24"/>
              </w:rPr>
              <w:t>连端清</w:t>
            </w:r>
          </w:p>
        </w:tc>
      </w:tr>
    </w:tbl>
    <w:p w:rsidP="00070317" w:rsidR="00070317" w:rsidRDefault="006163B1" w:rsidRPr="0000418A">
      <w:pPr>
        <w:pStyle w:val="2"/>
        <w:spacing w:line="560" w:lineRule="exact"/>
        <w:rPr>
          <w:rFonts w:asciiTheme="minorEastAsia" w:eastAsiaTheme="minorEastAsia" w:hAnsiTheme="minorEastAsia"/>
          <w:bCs w:val="0"/>
          <w:color w:val="000000"/>
          <w:sz w:val="24"/>
          <w:szCs w:val="24"/>
        </w:rPr>
      </w:pPr>
      <w:bookmarkStart w:id="2" w:name="_Toc275961409"/>
      <w:r w:rsidRPr="0000418A">
        <w:rPr>
          <w:rFonts w:asciiTheme="minorEastAsia" w:eastAsiaTheme="minorEastAsia" w:hAnsiTheme="minorEastAsia" w:hint="eastAsia"/>
          <w:bCs w:val="0"/>
          <w:color w:val="000000"/>
          <w:sz w:val="24"/>
          <w:szCs w:val="24"/>
        </w:rPr>
        <w:t/>
      </w:r>
      <w:r w:rsidRPr="0000418A">
        <w:rPr>
          <w:rFonts w:asciiTheme="minorEastAsia" w:eastAsiaTheme="minorEastAsia" w:hAnsiTheme="minorEastAsia" w:hint="eastAsia"/>
          <w:sz w:val="24"/>
          <w:szCs w:val="24"/>
        </w:rPr>
        <w:t/>
      </w:r>
      <w:r w:rsidRPr="0000418A">
        <w:rPr>
          <w:rFonts w:asciiTheme="minorEastAsia" w:eastAsiaTheme="minorEastAsia" w:hAnsiTheme="minorEastAsia" w:hint="eastAsia"/>
          <w:bCs w:val="0"/>
          <w:color w:val="000000"/>
          <w:sz w:val="24"/>
          <w:szCs w:val="24"/>
        </w:rPr>
        <w:t>2</w:t>
      </w:r>
      <w:r w:rsidR="00070317" w:rsidRPr="0000418A">
        <w:rPr>
          <w:rFonts w:asciiTheme="minorEastAsia" w:eastAsiaTheme="minorEastAsia" w:hAnsiTheme="minorEastAsia"/>
          <w:bCs w:val="0"/>
          <w:color w:val="000000"/>
          <w:sz w:val="24"/>
          <w:szCs w:val="24"/>
        </w:rPr>
        <w:t xml:space="preserve"> 新任基金经理的相关信息</w:t>
      </w:r>
      <w:bookmarkEnd w:id="2"/>
    </w:p>
    <w:tbl>
      <w:tblPr>
        <w:tblW w:w="9648" w:type="dxa"/>
        <w:tblBorders>
          <w:top w:val="single"/>
          <w:left w:val="single"/>
          <w:bottom w:val="single"/>
          <w:right w:val="single"/>
          <w:insideH w:val="single"/>
          <w:insideV w:val="single"/>
        </w:tblBorders>
      </w:tblPr>
      <w:tr w:rsidR="00042A21" w:rsidRPr="0000418A" w:rsidTr="007179FB">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新任基金经理姓名</w:t>
            </w:r>
            <w:r w:rsidRPr="0000418A">
              <w:rPr>
                <w:rFonts w:asciiTheme="minorEastAsia" w:eastAsiaTheme="minorEastAsia" w:hAnsiTheme="minorEastAsia" w:hint="eastAsia"/>
                <w:color w:val="000000"/>
                <w:sz w:val="24"/>
                <w:szCs w:val="24"/>
              </w:rPr>
              <w:t/>
            </w:r>
          </w:p>
        </w:tc>
        <w:tc>
          <w:tcPr>
            <w:tcW w:type="dxa" w:w="5291"/>
            <w:gridSpan w:val="4"/>
          </w:tcPr>
          <w:p w:rsidP="00EB10D5" w:rsidR="00042A21" w:rsidRDefault="00042A21"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季参平</w:t>
            </w:r>
          </w:p>
        </w:tc>
      </w:tr>
      <w:tr w:rsidR="00070317" w:rsidRPr="0000418A" w:rsidTr="007179FB">
        <w:trPr>
          <w:jc w:val="center"/>
        </w:trPr>
        <w:tc>
          <w:tcPr>
            <w:tcW w:type="dxa" w:w="4357"/>
          </w:tcPr>
          <w:p w:rsidP="00E857A8"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任职日期</w:t>
            </w:r>
          </w:p>
        </w:tc>
        <w:tc>
          <w:tcPr>
            <w:tcW w:type="dxa" w:w="5291"/>
            <w:gridSpan w:val="4"/>
          </w:tcPr>
          <w:p w:rsidP="007239D8" w:rsidR="00070317" w:rsidRDefault="00E857A8"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
            </w:r>
            <w:r w:rsidR="0053712A" w:rsidRPr="0000418A">
              <w:rPr>
                <w:rFonts w:asciiTheme="minorEastAsia" w:eastAsiaTheme="minorEastAsia" w:hAnsiTheme="minorEastAsia"/>
                <w:sz w:val="24"/>
                <w:szCs w:val="24"/>
              </w:rPr>
              <w:t/>
            </w:r>
            <w:r w:rsidRPr="0000418A">
              <w:rPr>
                <w:rFonts w:asciiTheme="minorEastAsia" w:eastAsiaTheme="minorEastAsia" w:hAnsiTheme="minorEastAsia"/>
                <w:sz w:val="24"/>
                <w:szCs w:val="24"/>
              </w:rPr>
              <w:t>2019年7月26日</w:t>
            </w:r>
          </w:p>
        </w:tc>
      </w:tr>
      <w:tr w:rsidR="00070317" w:rsidRPr="0000418A" w:rsidTr="007179FB">
        <w:trPr>
          <w:jc w:val="center"/>
        </w:trPr>
        <w:tc>
          <w:tcPr>
            <w:tcW w:type="dxa" w:w="4357"/>
          </w:tcPr>
          <w:p w:rsidP="007239D8"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证券从业年限</w:t>
            </w:r>
          </w:p>
        </w:tc>
        <w:tc>
          <w:tcPr>
            <w:tcW w:type="dxa" w:w="5291"/>
            <w:gridSpan w:val="4"/>
          </w:tcPr>
          <w:p w:rsidP="007239D8" w:rsidR="00070317" w:rsidRDefault="00E857A8"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7</w:t>
            </w:r>
          </w:p>
        </w:tc>
      </w:tr>
      <w:tr w:rsidR="00070317" w:rsidRPr="0000418A" w:rsidTr="007179FB">
        <w:trPr>
          <w:jc w:val="center"/>
        </w:trPr>
        <w:tc>
          <w:tcPr>
            <w:tcW w:type="dxa" w:w="4357"/>
          </w:tcPr>
          <w:p w:rsidP="00E857A8"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证券投资管理从业年限</w:t>
            </w:r>
          </w:p>
        </w:tc>
        <w:tc>
          <w:tcPr>
            <w:tcW w:type="dxa" w:w="5291"/>
            <w:gridSpan w:val="4"/>
          </w:tcPr>
          <w:p w:rsidP="007239D8" w:rsidR="00070317" w:rsidRDefault="00E857A8"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7</w:t>
            </w:r>
          </w:p>
        </w:tc>
      </w:tr>
      <w:tr w:rsidR="00070317" w:rsidRPr="0000418A" w:rsidTr="007179FB">
        <w:trPr>
          <w:jc w:val="center"/>
        </w:trPr>
        <w:tc>
          <w:tcPr>
            <w:tcW w:type="dxa" w:w="4357"/>
          </w:tcPr>
          <w:p w:rsidP="00E857A8"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过往从业经历</w:t>
            </w:r>
          </w:p>
        </w:tc>
        <w:tc>
          <w:tcPr>
            <w:tcW w:type="dxa" w:w="5291"/>
            <w:gridSpan w:val="4"/>
          </w:tcPr>
          <w:p w:rsidP="007239D8" w:rsidR="00070317" w:rsidRDefault="00E857A8"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2012年3月至2017年7月任瑞士银行外汇和利率交易员、联席董事。2017年加入交银施罗德基金管理有限公司，现任固定收益部基金经理。</w:t>
            </w:r>
          </w:p>
        </w:tc>
      </w:tr>
      <w:tr w:rsidR="00042A21" w:rsidRPr="0000418A" w:rsidTr="00EB10D5">
        <w:trPr>
          <w:jc w:val="center"/>
        </w:trPr>
        <w:tc>
          <w:tcPr>
            <w:tcW w:type="dxa" w:w="4357"/>
            <w:vMerge w:val="restart"/>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其中：管理过公募基金的名称及期间</w:t>
            </w:r>
          </w:p>
        </w:tc>
        <w:tc>
          <w:tcPr>
            <w:tcW w:type="dxa" w:w="1559"/>
            <w:vAlign w:val="center"/>
          </w:tcPr>
          <w:p w:rsidP="00EB10D5" w:rsidR="00042A21" w:rsidRDefault="00042A21" w:rsidRPr="0000418A">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w:t>
            </w:r>
          </w:p>
          <w:p w:rsidP="00EB10D5" w:rsidR="00042A21" w:rsidRDefault="00042A21" w:rsidRPr="0000418A">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主代码</w:t>
            </w:r>
          </w:p>
        </w:tc>
        <w:tc>
          <w:tcPr>
            <w:tcW w:type="dxa" w:w="1212"/>
            <w:vAlign w:val="center"/>
          </w:tcPr>
          <w:p w:rsidP="00EB10D5" w:rsidR="00042A21" w:rsidRDefault="00042A21" w:rsidRPr="0000418A">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基金名称</w:t>
            </w:r>
          </w:p>
        </w:tc>
        <w:tc>
          <w:tcPr>
            <w:tcW w:type="dxa" w:w="1260"/>
            <w:vAlign w:val="center"/>
          </w:tcPr>
          <w:p w:rsidP="00EB10D5" w:rsidR="00042A21" w:rsidRDefault="00042A21" w:rsidRPr="0000418A">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任职日期</w:t>
            </w:r>
          </w:p>
        </w:tc>
        <w:tc>
          <w:tcPr>
            <w:tcW w:type="dxa" w:w="1260"/>
            <w:vAlign w:val="center"/>
          </w:tcPr>
          <w:p w:rsidP="00EB10D5" w:rsidR="00042A21" w:rsidRDefault="00042A21" w:rsidRPr="0000418A">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离任日期</w:t>
            </w:r>
          </w:p>
        </w:tc>
      </w:tr>
      <w:tr>
        <w:trPr>
          <w:jc w:val="center"/>
        </w:trPr>
        <w:tc>
          <w:tcPr>
            <w:vMerge/>
          </w:tcPr>
          <w:p/>
        </w:tc>
        <w:tc>
          <w:tcPr>
            <w:vAlign w:val="center"/>
          </w:tcPr>
          <w:p>
            <w:pPr>
              <w:jc w:val="center"/>
            </w:pPr>
            <w:r>
              <w:rPr>
                <w:rFonts w:asciiTheme="minorEastAsia" w:eastAsiaTheme="minorEastAsia" w:hAnsiTheme="minorEastAsia"/>
                <w:color w:val="000000"/>
                <w:sz w:val="24"/>
                <w:szCs w:val="24"/>
              </w:rPr>
              <w:t>-</w:t>
            </w:r>
          </w:p>
        </w:tc>
        <w:tc>
          <w:tcPr>
            <w:vAlign w:val="center"/>
          </w:tcPr>
          <w:p>
            <w:pPr>
              <w:jc w:val="center"/>
            </w:pPr>
            <w:r>
              <w:rPr>
                <w:rFonts w:asciiTheme="minorEastAsia" w:eastAsiaTheme="minorEastAsia" w:hAnsiTheme="minorEastAsia"/>
                <w:color w:val="000000"/>
                <w:sz w:val="24"/>
                <w:szCs w:val="24"/>
              </w:rPr>
              <w:t>-</w:t>
            </w:r>
          </w:p>
        </w:tc>
        <w:tc>
          <w:tcPr>
            <w:vAlign w:val="center"/>
          </w:tcPr>
          <w:p>
            <w:pPr>
              <w:jc w:val="center"/>
            </w:pPr>
            <w:r>
              <w:rPr>
                <w:rFonts w:asciiTheme="minorEastAsia" w:eastAsiaTheme="minorEastAsia" w:hAnsiTheme="minorEastAsia"/>
                <w:color w:val="000000"/>
                <w:sz w:val="24"/>
                <w:szCs w:val="24"/>
              </w:rPr>
              <w:t>-</w:t>
            </w:r>
          </w:p>
        </w:tc>
        <w:tc>
          <w:tcPr>
            <w:vAlign w:val="center"/>
          </w:tcPr>
          <w:p>
            <w:pPr>
              <w:jc w:val="center"/>
            </w:pPr>
            <w:r>
              <w:rPr>
                <w:rFonts w:asciiTheme="minorEastAsia" w:eastAsiaTheme="minorEastAsia" w:hAnsiTheme="minorEastAsia"/>
                <w:color w:val="000000"/>
                <w:sz w:val="24"/>
                <w:szCs w:val="24"/>
              </w:rPr>
              <w:t>-</w:t>
            </w:r>
          </w:p>
        </w:tc>
      </w:tr>
      <w:tr w:rsidR="00042A21" w:rsidRPr="0000418A" w:rsidTr="00EB10D5">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是否曾被监管机构予以行政处罚或采取行政监管措施</w:t>
            </w:r>
            <w:r w:rsidRPr="0000418A">
              <w:rPr>
                <w:rFonts w:asciiTheme="minorEastAsia" w:eastAsiaTheme="minorEastAsia" w:hAnsiTheme="minorEastAsia" w:hint="eastAsia"/>
                <w:color w:val="000000"/>
                <w:sz w:val="24"/>
                <w:szCs w:val="24"/>
              </w:rPr>
              <w:t/>
            </w:r>
          </w:p>
        </w:tc>
        <w:tc>
          <w:tcPr>
            <w:tcW w:type="dxa" w:w="5291"/>
            <w:gridSpan w:val="4"/>
          </w:tcPr>
          <w:p w:rsidP="00EB10D5" w:rsidR="00042A21" w:rsidRDefault="00042A21" w:rsidRPr="0000418A">
            <w:pPr>
              <w:spacing w:line="560" w:lineRule="exact"/>
              <w:rPr>
                <w:rFonts w:asciiTheme="minorEastAsia" w:cs="宋体" w:eastAsiaTheme="minorEastAsia" w:hAnsiTheme="minorEastAsia"/>
                <w:color w:val="000000"/>
                <w:sz w:val="24"/>
                <w:szCs w:val="24"/>
              </w:rPr>
            </w:pPr>
            <w:r w:rsidRPr="0000418A">
              <w:rPr>
                <w:rFonts w:asciiTheme="minorEastAsia" w:cs="宋体" w:eastAsiaTheme="minorEastAsia" w:hAnsiTheme="minorEastAsia"/>
                <w:color w:val="000000"/>
                <w:sz w:val="24"/>
                <w:szCs w:val="24"/>
              </w:rPr>
              <w:t>否</w:t>
            </w:r>
          </w:p>
        </w:tc>
      </w:tr>
      <w:tr w:rsidR="00042A21" w:rsidRPr="0000418A" w:rsidTr="00EB10D5">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是否已取得基金从业资格</w:t>
            </w:r>
          </w:p>
        </w:tc>
        <w:tc>
          <w:tcPr>
            <w:tcW w:type="dxa" w:w="5291"/>
            <w:gridSpan w:val="4"/>
          </w:tcPr>
          <w:p w:rsidP="00EB10D5" w:rsidR="00042A21" w:rsidRDefault="00042A21" w:rsidRPr="0000418A">
            <w:pPr>
              <w:spacing w:line="560" w:lineRule="exact"/>
              <w:rPr>
                <w:rFonts w:asciiTheme="minorEastAsia" w:cs="宋体" w:eastAsiaTheme="minorEastAsia" w:hAnsiTheme="minorEastAsia"/>
                <w:color w:val="000000"/>
                <w:sz w:val="24"/>
                <w:szCs w:val="24"/>
              </w:rPr>
            </w:pPr>
            <w:r w:rsidRPr="0000418A">
              <w:rPr>
                <w:rFonts w:asciiTheme="minorEastAsia" w:cs="宋体" w:eastAsiaTheme="minorEastAsia" w:hAnsiTheme="minorEastAsia"/>
                <w:color w:val="000000"/>
                <w:sz w:val="24"/>
                <w:szCs w:val="24"/>
              </w:rPr>
              <w:t>是</w:t>
            </w:r>
          </w:p>
        </w:tc>
      </w:tr>
      <w:tr w:rsidR="00042A21" w:rsidRPr="0000418A" w:rsidTr="00EB10D5">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取得的其他相关从业资格</w:t>
            </w:r>
          </w:p>
        </w:tc>
        <w:tc>
          <w:tcPr>
            <w:tcW w:type="dxa" w:w="5291"/>
            <w:gridSpan w:val="4"/>
          </w:tcPr>
          <w:p w:rsidP="00EB10D5" w:rsidR="00042A21" w:rsidRDefault="00042A21" w:rsidRPr="0000418A">
            <w:pPr>
              <w:spacing w:line="560" w:lineRule="exact"/>
              <w:rPr>
                <w:rFonts w:asciiTheme="minorEastAsia" w:cs="宋体" w:eastAsiaTheme="minorEastAsia" w:hAnsiTheme="minorEastAsia"/>
                <w:color w:val="000000"/>
                <w:sz w:val="24"/>
                <w:szCs w:val="24"/>
              </w:rPr>
            </w:pPr>
            <w:r w:rsidRPr="0000418A">
              <w:rPr>
                <w:rFonts w:asciiTheme="minorEastAsia" w:cs="宋体" w:eastAsiaTheme="minorEastAsia" w:hAnsiTheme="minorEastAsia"/>
                <w:color w:val="000000"/>
                <w:sz w:val="24"/>
                <w:szCs w:val="24"/>
              </w:rPr>
              <w:t>-</w:t>
            </w:r>
          </w:p>
        </w:tc>
      </w:tr>
      <w:tr w:rsidR="00042A21" w:rsidRPr="0000418A" w:rsidTr="00EB10D5">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国籍</w:t>
            </w:r>
          </w:p>
        </w:tc>
        <w:tc>
          <w:tcPr>
            <w:tcW w:type="dxa" w:w="5291"/>
            <w:gridSpan w:val="4"/>
          </w:tcPr>
          <w:p w:rsidP="00EB10D5" w:rsidR="00042A21" w:rsidRDefault="00042A21" w:rsidRPr="0000418A">
            <w:pPr>
              <w:spacing w:line="560" w:lineRule="exact"/>
              <w:rPr>
                <w:rFonts w:asciiTheme="minorEastAsia" w:cs="宋体" w:eastAsiaTheme="minorEastAsia" w:hAnsiTheme="minorEastAsia"/>
                <w:color w:val="000000"/>
                <w:sz w:val="24"/>
                <w:szCs w:val="24"/>
              </w:rPr>
            </w:pPr>
            <w:r w:rsidRPr="0000418A">
              <w:rPr>
                <w:rFonts w:asciiTheme="minorEastAsia" w:cs="宋体" w:eastAsiaTheme="minorEastAsia" w:hAnsiTheme="minorEastAsia"/>
                <w:color w:val="000000"/>
                <w:sz w:val="24"/>
                <w:szCs w:val="24"/>
              </w:rPr>
              <w:t>中国</w:t>
            </w:r>
          </w:p>
        </w:tc>
      </w:tr>
      <w:tr w:rsidR="00042A21" w:rsidRPr="0000418A" w:rsidTr="00EB10D5">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学历、学位</w:t>
            </w:r>
          </w:p>
        </w:tc>
        <w:tc>
          <w:tcPr>
            <w:tcW w:type="dxa" w:w="5291"/>
            <w:gridSpan w:val="4"/>
          </w:tcPr>
          <w:p w:rsidP="00EB10D5" w:rsidR="00042A21" w:rsidRDefault="00042A21" w:rsidRPr="0000418A">
            <w:pPr>
              <w:spacing w:line="560" w:lineRule="exact"/>
              <w:rPr>
                <w:rFonts w:asciiTheme="minorEastAsia" w:cs="宋体" w:eastAsiaTheme="minorEastAsia" w:hAnsiTheme="minorEastAsia"/>
                <w:color w:val="000000"/>
                <w:sz w:val="24"/>
                <w:szCs w:val="24"/>
              </w:rPr>
            </w:pPr>
            <w:r w:rsidRPr="0000418A">
              <w:rPr>
                <w:rFonts w:asciiTheme="minorEastAsia" w:cs="宋体" w:eastAsiaTheme="minorEastAsia" w:hAnsiTheme="minorEastAsia"/>
                <w:color w:val="000000"/>
                <w:sz w:val="24"/>
                <w:szCs w:val="24"/>
              </w:rPr>
              <w:t>研究生、硕士</w:t>
            </w:r>
          </w:p>
        </w:tc>
      </w:tr>
      <w:tr w:rsidR="00042A21" w:rsidRPr="0000418A" w:rsidTr="00EB10D5">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是否已按规定在中国</w:t>
            </w:r>
            <w:r w:rsidRPr="0000418A">
              <w:rPr>
                <w:rFonts w:asciiTheme="minorEastAsia" w:eastAsiaTheme="minorEastAsia" w:hAnsiTheme="minorEastAsia" w:hint="eastAsia"/>
                <w:color w:val="000000"/>
                <w:sz w:val="24"/>
                <w:szCs w:val="24"/>
              </w:rPr>
              <w:t>基金</w:t>
            </w:r>
            <w:r w:rsidRPr="0000418A">
              <w:rPr>
                <w:rFonts w:asciiTheme="minorEastAsia" w:eastAsiaTheme="minorEastAsia" w:hAnsiTheme="minorEastAsia"/>
                <w:color w:val="000000"/>
                <w:sz w:val="24"/>
                <w:szCs w:val="24"/>
              </w:rPr>
              <w:t>业协会注册/登记</w:t>
            </w:r>
          </w:p>
        </w:tc>
        <w:tc>
          <w:tcPr>
            <w:tcW w:type="dxa" w:w="5291"/>
            <w:gridSpan w:val="4"/>
          </w:tcPr>
          <w:p w:rsidP="00EB10D5" w:rsidR="00042A21" w:rsidRDefault="00042A21" w:rsidRPr="0000418A">
            <w:pPr>
              <w:spacing w:line="560" w:lineRule="exact"/>
              <w:rPr>
                <w:rFonts w:asciiTheme="minorEastAsia" w:cs="宋体" w:eastAsiaTheme="minorEastAsia" w:hAnsiTheme="minorEastAsia"/>
                <w:color w:val="000000"/>
                <w:sz w:val="24"/>
                <w:szCs w:val="24"/>
              </w:rPr>
            </w:pPr>
            <w:r w:rsidRPr="0000418A">
              <w:rPr>
                <w:rFonts w:asciiTheme="minorEastAsia" w:cs="宋体" w:eastAsiaTheme="minorEastAsia" w:hAnsiTheme="minorEastAsia"/>
                <w:color w:val="000000"/>
                <w:sz w:val="24"/>
                <w:szCs w:val="24"/>
              </w:rPr>
              <w:t>是</w:t>
            </w:r>
          </w:p>
        </w:tc>
      </w:tr>
    </w:tbl>
    <w:p w:rsidP="00070317" w:rsidR="00070317" w:rsidRDefault="0070712F" w:rsidRPr="0000418A">
      <w:pPr>
        <w:pStyle w:val="2"/>
        <w:spacing w:line="560" w:lineRule="exact"/>
        <w:rPr>
          <w:rFonts w:asciiTheme="minorEastAsia" w:eastAsiaTheme="minorEastAsia" w:hAnsiTheme="minorEastAsia"/>
          <w:bCs w:val="0"/>
          <w:color w:val="000000"/>
          <w:sz w:val="24"/>
          <w:szCs w:val="24"/>
        </w:rPr>
      </w:pPr>
      <w:bookmarkStart w:id="4" w:name="_Toc275961411"/>
      <w:r w:rsidRPr="0000418A">
        <w:rPr>
          <w:rFonts w:asciiTheme="minorEastAsia" w:eastAsiaTheme="minorEastAsia" w:hAnsiTheme="minorEastAsia" w:hint="eastAsia"/>
          <w:bCs w:val="0"/>
          <w:color w:val="000000"/>
          <w:sz w:val="24"/>
          <w:szCs w:val="24"/>
        </w:rPr>
        <w:t>3</w:t>
      </w:r>
      <w:r w:rsidR="00070317" w:rsidRPr="0000418A">
        <w:rPr>
          <w:rFonts w:asciiTheme="minorEastAsia" w:eastAsiaTheme="minorEastAsia" w:hAnsiTheme="minorEastAsia"/>
          <w:bCs w:val="0"/>
          <w:color w:val="000000"/>
          <w:sz w:val="24"/>
          <w:szCs w:val="24"/>
        </w:rPr>
        <w:t>其他需要说明的事项</w:t>
      </w:r>
      <w:bookmarkEnd w:id="4"/>
    </w:p>
    <w:p>
      <w:pPr>
        <w:spacing w:line="360" w:lineRule="auto"/>
        <w:ind w:firstLine="480" w:firstLineChars="20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因工作需要，经交银施罗德基金管理有限公司领导办公会议审议通过，增聘季参平先生担任交银施罗德天运宝货币市场基金基金经理。上述事项已在中国证券投资基金业协会完成变更登记手续。</w:t>
      </w:r>
    </w:p>
    <w:p w:rsidP="00207AA8" w:rsidR="00070317" w:rsidRDefault="0070712F" w:rsidRPr="0000418A">
      <w:pPr>
        <w:spacing w:line="360" w:lineRule="auto"/>
        <w:ind w:firstLine="480" w:firstLineChars="200"/>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特此公告。</w:t>
      </w:r>
    </w:p>
    <w:sectPr w:rsidR="00070317" w:rsidRPr="0000418A" w:rsidSect="00111BD0">
      <w:pgSz w:h="16838" w:w="11906"/>
      <w:pgMar w:bottom="1440" w:footer="992" w:gutter="0" w:header="851" w:left="1800" w:right="1800" w:top="1440"/>
      <w:cols w:space="425"/>
      <w:docGrid w:linePitch="312" w:type="line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95C" w:rsidRDefault="00D0195C" w:rsidP="00070317">
      <w:r>
        <w:separator/>
      </w:r>
    </w:p>
  </w:endnote>
  <w:endnote w:type="continuationSeparator" w:id="1">
    <w:p w:rsidR="00D0195C" w:rsidRDefault="00D0195C" w:rsidP="000703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footnote w:id="0" w:type="separator">
    <w:p w:rsidP="00070317" w:rsidR="00D0195C" w:rsidRDefault="00D0195C">
      <w:r>
        <w:separator/>
      </w:r>
    </w:p>
  </w:footnote>
  <w:footnote w:id="1" w:type="continuationSeparator">
    <w:p w:rsidP="00070317" w:rsidR="00D0195C" w:rsidRDefault="00D0195C">
      <w:r>
        <w:continuationSeparator/>
      </w:r>
    </w:p>
  </w:footnote>
</w:footnotes>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spidmax="8194" v:ext="edi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0317"/>
    <w:rsid w:val="0000418A"/>
    <w:rsid w:val="000071CE"/>
    <w:rsid w:val="00027F77"/>
    <w:rsid w:val="00041353"/>
    <w:rsid w:val="00042A21"/>
    <w:rsid w:val="00070317"/>
    <w:rsid w:val="00111BD0"/>
    <w:rsid w:val="00191AD9"/>
    <w:rsid w:val="001E4357"/>
    <w:rsid w:val="001F622D"/>
    <w:rsid w:val="00207AA8"/>
    <w:rsid w:val="002A51E8"/>
    <w:rsid w:val="00306525"/>
    <w:rsid w:val="00412A37"/>
    <w:rsid w:val="00467A4B"/>
    <w:rsid w:val="004966BA"/>
    <w:rsid w:val="004B3F81"/>
    <w:rsid w:val="004D01DF"/>
    <w:rsid w:val="0052318A"/>
    <w:rsid w:val="0053712A"/>
    <w:rsid w:val="00547962"/>
    <w:rsid w:val="00566533"/>
    <w:rsid w:val="00566B55"/>
    <w:rsid w:val="00596F7A"/>
    <w:rsid w:val="005B28C6"/>
    <w:rsid w:val="005B39B4"/>
    <w:rsid w:val="005C1B03"/>
    <w:rsid w:val="005F3560"/>
    <w:rsid w:val="006113F1"/>
    <w:rsid w:val="006152A9"/>
    <w:rsid w:val="006163B1"/>
    <w:rsid w:val="006340ED"/>
    <w:rsid w:val="006368FD"/>
    <w:rsid w:val="0066275C"/>
    <w:rsid w:val="00672C20"/>
    <w:rsid w:val="0070712F"/>
    <w:rsid w:val="007179FB"/>
    <w:rsid w:val="00803A3A"/>
    <w:rsid w:val="00807FC2"/>
    <w:rsid w:val="00872E95"/>
    <w:rsid w:val="0087717F"/>
    <w:rsid w:val="008F0ACC"/>
    <w:rsid w:val="009C0DF9"/>
    <w:rsid w:val="009D65C6"/>
    <w:rsid w:val="009E3ABA"/>
    <w:rsid w:val="00A61621"/>
    <w:rsid w:val="00A63D9B"/>
    <w:rsid w:val="00A66507"/>
    <w:rsid w:val="00B03319"/>
    <w:rsid w:val="00B27750"/>
    <w:rsid w:val="00BE716F"/>
    <w:rsid w:val="00BE7AA2"/>
    <w:rsid w:val="00D0195C"/>
    <w:rsid w:val="00D047E3"/>
    <w:rsid w:val="00D21C32"/>
    <w:rsid w:val="00D31E6D"/>
    <w:rsid w:val="00D60C9F"/>
    <w:rsid w:val="00D64B1C"/>
    <w:rsid w:val="00DD624E"/>
    <w:rsid w:val="00DE5519"/>
    <w:rsid w:val="00E435FE"/>
    <w:rsid w:val="00E857A8"/>
    <w:rsid w:val="00EC7F0B"/>
    <w:rsid w:val="00ED112A"/>
    <w:rsid w:val="00F70EFB"/>
    <w:rsid w:val="00FC353A"/>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8194" v:ext="edit"/>
    <o:shapelayout v:ext="edit">
      <o:idmap data="1" v:ext="edit"/>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kern w:val="2"/>
        <w:sz w:val="21"/>
        <w:szCs w:val="22"/>
        <w:lang w:bidi="ar-SA" w:eastAsia="zh-CN" w:val="en-US"/>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uiPriority="0"/>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uiPriority="35"/>
    <w:lsdException w:name="footnote reference" w:uiPriority="0"/>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070317"/>
    <w:pPr>
      <w:widowControl w:val="0"/>
      <w:jc w:val="both"/>
    </w:pPr>
    <w:rPr>
      <w:rFonts w:ascii="Times New Roman" w:cs="Times New Roman" w:eastAsia="方正仿宋简体" w:hAnsi="Times New Roman"/>
      <w:sz w:val="32"/>
      <w:szCs w:val="20"/>
    </w:rPr>
  </w:style>
  <w:style w:styleId="1" w:type="paragraph">
    <w:name w:val="heading 1"/>
    <w:basedOn w:val="a"/>
    <w:next w:val="a"/>
    <w:link w:val="1Char"/>
    <w:qFormat/>
    <w:rsid w:val="00070317"/>
    <w:pPr>
      <w:keepNext/>
      <w:keepLines/>
      <w:spacing w:after="330" w:before="340" w:line="578" w:lineRule="auto"/>
      <w:outlineLvl w:val="0"/>
    </w:pPr>
    <w:rPr>
      <w:rFonts w:eastAsia="宋体"/>
      <w:b/>
      <w:bCs/>
      <w:kern w:val="44"/>
      <w:sz w:val="44"/>
      <w:szCs w:val="44"/>
    </w:rPr>
  </w:style>
  <w:style w:styleId="2" w:type="paragraph">
    <w:name w:val="heading 2"/>
    <w:basedOn w:val="a"/>
    <w:next w:val="a"/>
    <w:link w:val="2Char"/>
    <w:qFormat/>
    <w:rsid w:val="00070317"/>
    <w:pPr>
      <w:keepNext/>
      <w:keepLines/>
      <w:spacing w:after="260" w:before="260" w:line="416" w:lineRule="auto"/>
      <w:outlineLvl w:val="1"/>
    </w:pPr>
    <w:rPr>
      <w:rFonts w:ascii="Arial" w:eastAsia="黑体" w:hAnsi="Arial"/>
      <w:b/>
      <w:bCs/>
      <w:szCs w:val="32"/>
    </w:rPr>
  </w:style>
  <w:style w:default="1" w:styleId="a0" w:type="character">
    <w:name w:val="Default Paragraph Font"/>
    <w:uiPriority w:val="1"/>
    <w:semiHidden/>
    <w:unhideWhenUsed/>
  </w:style>
  <w:style w:default="1" w:styleId="a1" w:type="table">
    <w:name w:val="Normal Table"/>
    <w:uiPriority w:val="99"/>
    <w:semiHidden/>
    <w:unhideWhenUsed/>
    <w:qFormat/>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1Char" w:type="character">
    <w:name w:val="标题 1 Char"/>
    <w:basedOn w:val="a0"/>
    <w:link w:val="1"/>
    <w:rsid w:val="00070317"/>
    <w:rPr>
      <w:rFonts w:ascii="Times New Roman" w:cs="Times New Roman" w:eastAsia="宋体" w:hAnsi="Times New Roman"/>
      <w:b/>
      <w:bCs/>
      <w:kern w:val="44"/>
      <w:sz w:val="44"/>
      <w:szCs w:val="44"/>
    </w:rPr>
  </w:style>
  <w:style w:customStyle="1" w:styleId="2Char" w:type="character">
    <w:name w:val="标题 2 Char"/>
    <w:basedOn w:val="a0"/>
    <w:link w:val="2"/>
    <w:rsid w:val="00070317"/>
    <w:rPr>
      <w:rFonts w:ascii="Arial" w:cs="Times New Roman" w:eastAsia="黑体" w:hAnsi="Arial"/>
      <w:b/>
      <w:bCs/>
      <w:sz w:val="32"/>
      <w:szCs w:val="32"/>
    </w:rPr>
  </w:style>
  <w:style w:styleId="a3" w:type="character">
    <w:name w:val="footnote reference"/>
    <w:basedOn w:val="a0"/>
    <w:rsid w:val="00070317"/>
    <w:rPr>
      <w:vertAlign w:val="superscript"/>
    </w:rPr>
  </w:style>
  <w:style w:styleId="a4" w:type="paragraph">
    <w:name w:val="footnote text"/>
    <w:basedOn w:val="a"/>
    <w:link w:val="Char"/>
    <w:rsid w:val="00070317"/>
    <w:pPr>
      <w:snapToGrid w:val="0"/>
      <w:jc w:val="left"/>
    </w:pPr>
    <w:rPr>
      <w:rFonts w:eastAsia="宋体"/>
      <w:sz w:val="18"/>
    </w:rPr>
  </w:style>
  <w:style w:customStyle="1" w:styleId="Char" w:type="character">
    <w:name w:val="脚注文本 Char"/>
    <w:basedOn w:val="a0"/>
    <w:link w:val="a4"/>
    <w:rsid w:val="00070317"/>
    <w:rPr>
      <w:rFonts w:ascii="Times New Roman" w:cs="Times New Roman" w:eastAsia="宋体" w:hAnsi="Times New Roman"/>
      <w:sz w:val="18"/>
      <w:szCs w:val="20"/>
    </w:rPr>
  </w:style>
  <w:style w:styleId="a5" w:type="paragraph">
    <w:name w:val="Document Map"/>
    <w:basedOn w:val="a"/>
    <w:link w:val="Char0"/>
    <w:uiPriority w:val="99"/>
    <w:semiHidden/>
    <w:unhideWhenUsed/>
    <w:rsid w:val="00070317"/>
    <w:rPr>
      <w:rFonts w:ascii="宋体" w:eastAsia="宋体"/>
      <w:sz w:val="18"/>
      <w:szCs w:val="18"/>
    </w:rPr>
  </w:style>
  <w:style w:customStyle="1" w:styleId="Char0" w:type="character">
    <w:name w:val="文档结构图 Char"/>
    <w:basedOn w:val="a0"/>
    <w:link w:val="a5"/>
    <w:uiPriority w:val="99"/>
    <w:semiHidden/>
    <w:rsid w:val="00070317"/>
    <w:rPr>
      <w:rFonts w:ascii="宋体" w:cs="Times New Roman" w:eastAsia="宋体" w:hAnsi="Times New Roman"/>
      <w:sz w:val="18"/>
      <w:szCs w:val="18"/>
    </w:rPr>
  </w:style>
  <w:style w:styleId="a6" w:type="paragraph">
    <w:name w:val="header"/>
    <w:basedOn w:val="a"/>
    <w:link w:val="Char1"/>
    <w:uiPriority w:val="99"/>
    <w:unhideWhenUsed/>
    <w:rsid w:val="00566B55"/>
    <w:pPr>
      <w:pBdr>
        <w:bottom w:color="auto" w:space="1" w:sz="6" w:val="single"/>
      </w:pBdr>
      <w:tabs>
        <w:tab w:pos="4153" w:val="center"/>
        <w:tab w:pos="8306" w:val="right"/>
      </w:tabs>
      <w:snapToGrid w:val="0"/>
      <w:jc w:val="center"/>
    </w:pPr>
    <w:rPr>
      <w:sz w:val="18"/>
      <w:szCs w:val="18"/>
    </w:rPr>
  </w:style>
  <w:style w:customStyle="1" w:styleId="Char1" w:type="character">
    <w:name w:val="页眉 Char"/>
    <w:basedOn w:val="a0"/>
    <w:link w:val="a6"/>
    <w:uiPriority w:val="99"/>
    <w:rsid w:val="00566B55"/>
    <w:rPr>
      <w:rFonts w:ascii="Times New Roman" w:cs="Times New Roman" w:eastAsia="方正仿宋简体" w:hAnsi="Times New Roman"/>
      <w:sz w:val="18"/>
      <w:szCs w:val="18"/>
    </w:rPr>
  </w:style>
  <w:style w:styleId="a7" w:type="paragraph">
    <w:name w:val="footer"/>
    <w:basedOn w:val="a"/>
    <w:link w:val="Char2"/>
    <w:uiPriority w:val="99"/>
    <w:unhideWhenUsed/>
    <w:rsid w:val="00566B55"/>
    <w:pPr>
      <w:tabs>
        <w:tab w:pos="4153" w:val="center"/>
        <w:tab w:pos="8306" w:val="right"/>
      </w:tabs>
      <w:snapToGrid w:val="0"/>
      <w:jc w:val="left"/>
    </w:pPr>
    <w:rPr>
      <w:sz w:val="18"/>
      <w:szCs w:val="18"/>
    </w:rPr>
  </w:style>
  <w:style w:customStyle="1" w:styleId="Char2" w:type="character">
    <w:name w:val="页脚 Char"/>
    <w:basedOn w:val="a0"/>
    <w:link w:val="a7"/>
    <w:uiPriority w:val="99"/>
    <w:rsid w:val="00566B55"/>
    <w:rPr>
      <w:rFonts w:ascii="Times New Roman" w:cs="Times New Roman" w:eastAsia="方正仿宋简体" w:hAnsi="Times New Roman"/>
      <w:sz w:val="18"/>
      <w:szCs w:val="18"/>
    </w:rPr>
  </w:style>
  <w:style w:styleId="a8" w:type="paragraph">
    <w:name w:val="Balloon Text"/>
    <w:basedOn w:val="a"/>
    <w:link w:val="Char3"/>
    <w:uiPriority w:val="99"/>
    <w:semiHidden/>
    <w:unhideWhenUsed/>
    <w:rsid w:val="00BE716F"/>
    <w:rPr>
      <w:sz w:val="18"/>
      <w:szCs w:val="18"/>
    </w:rPr>
  </w:style>
  <w:style w:customStyle="1" w:styleId="Char3" w:type="character">
    <w:name w:val="批注框文本 Char"/>
    <w:basedOn w:val="a0"/>
    <w:link w:val="a8"/>
    <w:uiPriority w:val="99"/>
    <w:semiHidden/>
    <w:rsid w:val="00BE716F"/>
    <w:rPr>
      <w:rFonts w:ascii="Times New Roman" w:cs="Times New Roman" w:eastAsia="方正仿宋简体"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 Id="rId8" Target="stylesWithEffects.xml" Type="http://schemas.microsoft.com/office/2007/relationships/stylesWithEffects"/>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4</Pages>
  <Words>409</Words>
  <Characters>2333</Characters>
  <Application>Microsoft Office Word</Application>
  <DocSecurity>0</DocSecurity>
  <Lines>19</Lines>
  <Paragraphs>5</Paragraphs>
  <ScaleCrop>false</ScaleCrop>
  <Company>微软中国</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2013-07-24T01:28:00Z</dcterms:created>
  <dc:creator>User</dc:creator>
  <cp:lastModifiedBy>YlmF</cp:lastModifiedBy>
  <dcterms:modified xsi:type="dcterms:W3CDTF">2014-12-17T05:17:00Z</dcterms:modified>
  <cp:revision>39</cp:revision>
</cp:coreProperties>
</file>