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交银施罗德基金管理有限公司关于增聘交银施罗德多策略回报灵活配置混合型证券投资基金基金经理的公告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2019年7月20日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交银施罗德多策略回报灵活配置混合型证券投资基金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交银多策略回报灵活配置混合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B97272">
        <w:trPr>
          <w:trHeight w:val="624"/>
          <w:jc w:val="center"/>
        </w:trPr>
        <w:tc>
          <w:tcPr>
            <w:tcW w:w="4353" w:type="dxa"/>
            <w:vMerge w:val="restart"/>
            <w:vAlign w:val="center"/>
          </w:tcPr>
          <w:p w:rsidR="00B97272" w:rsidRDefault="006541F2">
            <w:pPr>
              <w:jc w:val="left"/>
            </w:pPr>
            <w:r>
              <w:rPr>
                <w:rFonts w:asciiTheme="minorEastAsia" w:eastAsiaTheme="minorEastAsia" w:hAnsiTheme="minorEastAsia"/>
                <w:sz w:val="24"/>
                <w:szCs w:val="24"/>
              </w:rPr>
              <w:t>新任基金经理姓名</w:t>
            </w:r>
          </w:p>
        </w:tc>
        <w:tc>
          <w:tcPr>
            <w:tcW w:w="5286" w:type="dxa"/>
            <w:vMerge w:val="restart"/>
            <w:vAlign w:val="center"/>
          </w:tcPr>
          <w:p w:rsidR="00B97272" w:rsidRDefault="006541F2">
            <w:pPr>
              <w:jc w:val="left"/>
            </w:pPr>
            <w:r>
              <w:rPr>
                <w:rFonts w:asciiTheme="minorEastAsia" w:eastAsiaTheme="minorEastAsia" w:hAnsiTheme="minorEastAsia"/>
                <w:sz w:val="24"/>
                <w:szCs w:val="24"/>
              </w:rPr>
              <w:t>凌超</w:t>
            </w:r>
          </w:p>
        </w:tc>
      </w:tr>
      <w:tr w:rsidR="00B97272">
        <w:trPr>
          <w:jc w:val="center"/>
        </w:trPr>
        <w:tc>
          <w:tcPr>
            <w:tcW w:w="4353" w:type="dxa"/>
            <w:vAlign w:val="center"/>
          </w:tcPr>
          <w:p w:rsidR="00B97272" w:rsidRDefault="006541F2">
            <w:pPr>
              <w:jc w:val="left"/>
            </w:pPr>
            <w:r>
              <w:rPr>
                <w:rFonts w:asciiTheme="minorEastAsia" w:eastAsiaTheme="minorEastAsia" w:hAnsiTheme="minorEastAsia"/>
                <w:sz w:val="24"/>
                <w:szCs w:val="24"/>
              </w:rPr>
              <w:t>共同管理本基金的其他基金经理姓名</w:t>
            </w:r>
          </w:p>
        </w:tc>
        <w:tc>
          <w:tcPr>
            <w:tcW w:w="5286" w:type="dxa"/>
            <w:vAlign w:val="center"/>
          </w:tcPr>
          <w:p w:rsidR="00B97272" w:rsidRDefault="006541F2">
            <w:pPr>
              <w:jc w:val="left"/>
            </w:pPr>
            <w:r>
              <w:rPr>
                <w:rFonts w:asciiTheme="minorEastAsia" w:eastAsiaTheme="minorEastAsia" w:hAnsiTheme="minorEastAsia"/>
                <w:sz w:val="24"/>
                <w:szCs w:val="24"/>
              </w:rPr>
              <w:t>李娜</w:t>
            </w:r>
          </w:p>
        </w:tc>
      </w:tr>
    </w:tbl>
    <w:p w:rsidR="00070317" w:rsidRPr="0000418A" w:rsidRDefault="00A66507" w:rsidP="000071CE">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02"/>
        <w:gridCol w:w="1260"/>
        <w:gridCol w:w="2954"/>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2019年7月20日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w:t>
            </w:r>
            <w:r w:rsidRPr="0000418A">
              <w:rPr>
                <w:rFonts w:asciiTheme="minorEastAsia" w:eastAsiaTheme="minorEastAsia" w:hAnsiTheme="minorEastAsia"/>
                <w:sz w:val="24"/>
                <w:szCs w:val="24"/>
              </w:rPr>
              <w:lastRenderedPageBreak/>
              <w:t>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360003</w:t>
            </w:r>
          </w:p>
        </w:tc>
        <w:tc>
          <w:tcPr>
            <w:tcW w:w="0" w:type="auto"/>
            <w:vAlign w:val="center"/>
          </w:tcPr>
          <w:p w:rsidR="00B97272" w:rsidRDefault="006541F2">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2010-08-31</w:t>
            </w:r>
          </w:p>
        </w:tc>
        <w:tc>
          <w:tcPr>
            <w:tcW w:w="0" w:type="auto"/>
            <w:vAlign w:val="center"/>
          </w:tcPr>
          <w:p w:rsidR="00B97272" w:rsidRDefault="006541F2">
            <w:pPr>
              <w:jc w:val="center"/>
            </w:pPr>
            <w:r>
              <w:rPr>
                <w:rFonts w:asciiTheme="minorEastAsia" w:eastAsiaTheme="minorEastAsia" w:hAnsiTheme="minorEastAsia"/>
                <w:color w:val="000000"/>
                <w:sz w:val="24"/>
                <w:szCs w:val="24"/>
              </w:rPr>
              <w:t>2012-03-02</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519051</w:t>
            </w:r>
          </w:p>
        </w:tc>
        <w:tc>
          <w:tcPr>
            <w:tcW w:w="0" w:type="auto"/>
            <w:vAlign w:val="center"/>
          </w:tcPr>
          <w:p w:rsidR="00B97272" w:rsidRDefault="006541F2">
            <w:pPr>
              <w:jc w:val="center"/>
            </w:pPr>
            <w:r>
              <w:rPr>
                <w:rFonts w:asciiTheme="minorEastAsia" w:eastAsiaTheme="minorEastAsia" w:hAnsiTheme="minorEastAsia"/>
                <w:color w:val="000000"/>
                <w:sz w:val="24"/>
                <w:szCs w:val="24"/>
              </w:rPr>
              <w:t>海富通一年定期开放债券型证券投资基金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2013-12-19</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2016-01-13</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519061</w:t>
            </w:r>
          </w:p>
        </w:tc>
        <w:tc>
          <w:tcPr>
            <w:tcW w:w="0" w:type="auto"/>
            <w:vAlign w:val="center"/>
          </w:tcPr>
          <w:p w:rsidR="00B97272" w:rsidRDefault="006541F2">
            <w:pPr>
              <w:jc w:val="center"/>
            </w:pPr>
            <w:r>
              <w:rPr>
                <w:rFonts w:asciiTheme="minorEastAsia" w:eastAsiaTheme="minorEastAsia" w:hAnsiTheme="minorEastAsia"/>
                <w:color w:val="000000"/>
                <w:sz w:val="24"/>
                <w:szCs w:val="24"/>
              </w:rPr>
              <w:t>海富通纯债债券型证券投资基金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2014-04-02</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2016-01-13</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519030</w:t>
            </w:r>
          </w:p>
        </w:tc>
        <w:tc>
          <w:tcPr>
            <w:tcW w:w="0" w:type="auto"/>
            <w:vAlign w:val="center"/>
          </w:tcPr>
          <w:p w:rsidR="00B97272" w:rsidRDefault="006541F2">
            <w:pPr>
              <w:jc w:val="center"/>
            </w:pPr>
            <w:r>
              <w:rPr>
                <w:rFonts w:asciiTheme="minorEastAsia" w:eastAsiaTheme="minorEastAsia" w:hAnsiTheme="minorEastAsia"/>
                <w:color w:val="000000"/>
                <w:sz w:val="24"/>
                <w:szCs w:val="24"/>
              </w:rPr>
              <w:t>海富通稳固收益债券型证券投资基金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2014-12-01</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2016-01-13</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002388</w:t>
            </w:r>
          </w:p>
        </w:tc>
        <w:tc>
          <w:tcPr>
            <w:tcW w:w="0" w:type="auto"/>
            <w:vAlign w:val="center"/>
          </w:tcPr>
          <w:p w:rsidR="00B97272" w:rsidRDefault="006541F2">
            <w:pPr>
              <w:jc w:val="center"/>
            </w:pPr>
            <w:r>
              <w:rPr>
                <w:rFonts w:asciiTheme="minorEastAsia" w:eastAsiaTheme="minorEastAsia" w:hAnsiTheme="minorEastAsia"/>
                <w:color w:val="000000"/>
                <w:sz w:val="24"/>
                <w:szCs w:val="24"/>
              </w:rPr>
              <w:t>天弘裕利灵活配置混合型证券投资基金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2016-05-14</w:t>
            </w:r>
          </w:p>
        </w:tc>
        <w:tc>
          <w:tcPr>
            <w:tcW w:w="0" w:type="auto"/>
            <w:vAlign w:val="center"/>
          </w:tcPr>
          <w:p w:rsidR="00B97272" w:rsidRDefault="006541F2">
            <w:pPr>
              <w:jc w:val="center"/>
            </w:pPr>
            <w:r>
              <w:rPr>
                <w:rFonts w:asciiTheme="minorEastAsia" w:eastAsiaTheme="minorEastAsia" w:hAnsiTheme="minorEastAsia"/>
                <w:color w:val="000000"/>
                <w:sz w:val="24"/>
                <w:szCs w:val="24"/>
              </w:rPr>
              <w:t>2017-07-14</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420008</w:t>
            </w:r>
          </w:p>
        </w:tc>
        <w:tc>
          <w:tcPr>
            <w:tcW w:w="0" w:type="auto"/>
            <w:vAlign w:val="center"/>
          </w:tcPr>
          <w:p w:rsidR="00B97272" w:rsidRDefault="006541F2">
            <w:pPr>
              <w:jc w:val="center"/>
            </w:pPr>
            <w:r>
              <w:rPr>
                <w:rFonts w:asciiTheme="minorEastAsia" w:eastAsiaTheme="minorEastAsia" w:hAnsiTheme="minorEastAsia"/>
                <w:color w:val="000000"/>
                <w:sz w:val="24"/>
                <w:szCs w:val="24"/>
              </w:rPr>
              <w:t>天弘债券型发起式证券投资基金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2016-05-14</w:t>
            </w:r>
          </w:p>
        </w:tc>
        <w:tc>
          <w:tcPr>
            <w:tcW w:w="0" w:type="auto"/>
            <w:vAlign w:val="center"/>
          </w:tcPr>
          <w:p w:rsidR="00B97272" w:rsidRDefault="006541F2">
            <w:pPr>
              <w:jc w:val="center"/>
            </w:pPr>
            <w:r>
              <w:rPr>
                <w:rFonts w:asciiTheme="minorEastAsia" w:eastAsiaTheme="minorEastAsia" w:hAnsiTheme="minorEastAsia"/>
                <w:color w:val="000000"/>
                <w:sz w:val="24"/>
                <w:szCs w:val="24"/>
              </w:rPr>
              <w:t>2017-07-14</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000306</w:t>
            </w:r>
          </w:p>
        </w:tc>
        <w:tc>
          <w:tcPr>
            <w:tcW w:w="0" w:type="auto"/>
            <w:vAlign w:val="center"/>
          </w:tcPr>
          <w:p w:rsidR="00B97272" w:rsidRDefault="006541F2">
            <w:pPr>
              <w:jc w:val="center"/>
            </w:pPr>
            <w:r>
              <w:rPr>
                <w:rFonts w:asciiTheme="minorEastAsia" w:eastAsiaTheme="minorEastAsia" w:hAnsiTheme="minorEastAsia"/>
                <w:color w:val="000000"/>
                <w:sz w:val="24"/>
                <w:szCs w:val="24"/>
              </w:rPr>
              <w:t>天弘弘利债券型证券投资基金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2016-05-14</w:t>
            </w:r>
          </w:p>
        </w:tc>
        <w:tc>
          <w:tcPr>
            <w:tcW w:w="0" w:type="auto"/>
            <w:vAlign w:val="center"/>
          </w:tcPr>
          <w:p w:rsidR="00B97272" w:rsidRDefault="006541F2">
            <w:pPr>
              <w:jc w:val="center"/>
            </w:pPr>
            <w:r>
              <w:rPr>
                <w:rFonts w:asciiTheme="minorEastAsia" w:eastAsiaTheme="minorEastAsia" w:hAnsiTheme="minorEastAsia"/>
                <w:color w:val="000000"/>
                <w:sz w:val="24"/>
                <w:szCs w:val="24"/>
              </w:rPr>
              <w:t>2017-07-14</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519729</w:t>
            </w:r>
          </w:p>
        </w:tc>
        <w:tc>
          <w:tcPr>
            <w:tcW w:w="0" w:type="auto"/>
            <w:vAlign w:val="center"/>
          </w:tcPr>
          <w:p w:rsidR="00B97272" w:rsidRDefault="006541F2">
            <w:pPr>
              <w:jc w:val="center"/>
            </w:pPr>
            <w:r>
              <w:rPr>
                <w:rFonts w:asciiTheme="minorEastAsia" w:eastAsiaTheme="minorEastAsia" w:hAnsiTheme="minorEastAsia"/>
                <w:color w:val="000000"/>
                <w:sz w:val="24"/>
                <w:szCs w:val="24"/>
              </w:rPr>
              <w:t>交银施罗德增强收益债券型证券投资基金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2018-02-13</w:t>
            </w:r>
          </w:p>
        </w:tc>
        <w:tc>
          <w:tcPr>
            <w:tcW w:w="0" w:type="auto"/>
            <w:vAlign w:val="center"/>
          </w:tcPr>
          <w:p w:rsidR="00B97272" w:rsidRDefault="006541F2">
            <w:pPr>
              <w:jc w:val="center"/>
            </w:pPr>
            <w:r>
              <w:rPr>
                <w:rFonts w:asciiTheme="minorEastAsia" w:eastAsiaTheme="minorEastAsia" w:hAnsiTheme="minorEastAsia"/>
                <w:color w:val="000000"/>
                <w:sz w:val="24"/>
                <w:szCs w:val="24"/>
              </w:rPr>
              <w:t>-</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519730</w:t>
            </w:r>
          </w:p>
        </w:tc>
        <w:tc>
          <w:tcPr>
            <w:tcW w:w="0" w:type="auto"/>
            <w:vAlign w:val="center"/>
          </w:tcPr>
          <w:p w:rsidR="00B97272" w:rsidRDefault="006541F2">
            <w:pPr>
              <w:jc w:val="center"/>
            </w:pPr>
            <w:r>
              <w:rPr>
                <w:rFonts w:asciiTheme="minorEastAsia" w:eastAsiaTheme="minorEastAsia" w:hAnsiTheme="minorEastAsia"/>
                <w:color w:val="000000"/>
                <w:sz w:val="24"/>
                <w:szCs w:val="24"/>
              </w:rPr>
              <w:t>交银施罗德定期支付月月</w:t>
            </w:r>
            <w:r>
              <w:rPr>
                <w:rFonts w:asciiTheme="minorEastAsia" w:eastAsiaTheme="minorEastAsia" w:hAnsiTheme="minorEastAsia"/>
                <w:color w:val="000000"/>
                <w:sz w:val="24"/>
                <w:szCs w:val="24"/>
              </w:rPr>
              <w:lastRenderedPageBreak/>
              <w:t>丰债券型证券投资基金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lastRenderedPageBreak/>
              <w:t>2018-02-13</w:t>
            </w:r>
          </w:p>
        </w:tc>
        <w:tc>
          <w:tcPr>
            <w:tcW w:w="0" w:type="auto"/>
            <w:vAlign w:val="center"/>
          </w:tcPr>
          <w:p w:rsidR="00B97272" w:rsidRDefault="006541F2">
            <w:pPr>
              <w:jc w:val="center"/>
            </w:pPr>
            <w:r>
              <w:rPr>
                <w:rFonts w:asciiTheme="minorEastAsia" w:eastAsiaTheme="minorEastAsia" w:hAnsiTheme="minorEastAsia"/>
                <w:color w:val="000000"/>
                <w:sz w:val="24"/>
                <w:szCs w:val="24"/>
              </w:rPr>
              <w:t>-</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519733</w:t>
            </w:r>
          </w:p>
        </w:tc>
        <w:tc>
          <w:tcPr>
            <w:tcW w:w="0" w:type="auto"/>
            <w:vAlign w:val="center"/>
          </w:tcPr>
          <w:p w:rsidR="00B97272" w:rsidRDefault="006541F2">
            <w:pPr>
              <w:jc w:val="cente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2018-02-13</w:t>
            </w:r>
          </w:p>
        </w:tc>
        <w:tc>
          <w:tcPr>
            <w:tcW w:w="0" w:type="auto"/>
            <w:vAlign w:val="center"/>
          </w:tcPr>
          <w:p w:rsidR="00B97272" w:rsidRDefault="006541F2">
            <w:pPr>
              <w:jc w:val="center"/>
            </w:pPr>
            <w:r>
              <w:rPr>
                <w:rFonts w:asciiTheme="minorEastAsia" w:eastAsiaTheme="minorEastAsia" w:hAnsiTheme="minorEastAsia"/>
                <w:color w:val="000000"/>
                <w:sz w:val="24"/>
                <w:szCs w:val="24"/>
              </w:rPr>
              <w:t>-</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004427</w:t>
            </w:r>
          </w:p>
        </w:tc>
        <w:tc>
          <w:tcPr>
            <w:tcW w:w="0" w:type="auto"/>
            <w:vAlign w:val="center"/>
          </w:tcPr>
          <w:p w:rsidR="00B97272" w:rsidRDefault="006541F2">
            <w:pPr>
              <w:jc w:val="center"/>
            </w:pPr>
            <w:r>
              <w:rPr>
                <w:rFonts w:asciiTheme="minorEastAsia" w:eastAsiaTheme="minorEastAsia" w:hAnsiTheme="minorEastAsia"/>
                <w:color w:val="000000"/>
                <w:sz w:val="24"/>
                <w:szCs w:val="24"/>
              </w:rPr>
              <w:t>交银施罗德增利增强债券型证券投资基金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2018-02-13</w:t>
            </w:r>
          </w:p>
        </w:tc>
        <w:tc>
          <w:tcPr>
            <w:tcW w:w="0" w:type="auto"/>
            <w:vAlign w:val="center"/>
          </w:tcPr>
          <w:p w:rsidR="00B97272" w:rsidRDefault="006541F2">
            <w:pPr>
              <w:jc w:val="center"/>
            </w:pPr>
            <w:r>
              <w:rPr>
                <w:rFonts w:asciiTheme="minorEastAsia" w:eastAsiaTheme="minorEastAsia" w:hAnsiTheme="minorEastAsia"/>
                <w:color w:val="000000"/>
                <w:sz w:val="24"/>
                <w:szCs w:val="24"/>
              </w:rPr>
              <w:t>-</w:t>
            </w:r>
          </w:p>
        </w:tc>
      </w:tr>
      <w:tr w:rsidR="00B97272">
        <w:trPr>
          <w:jc w:val="center"/>
        </w:trPr>
        <w:tc>
          <w:tcPr>
            <w:tcW w:w="0" w:type="auto"/>
            <w:vMerge/>
          </w:tcPr>
          <w:p w:rsidR="00B97272" w:rsidRDefault="00B97272"/>
        </w:tc>
        <w:tc>
          <w:tcPr>
            <w:tcW w:w="0" w:type="auto"/>
            <w:vAlign w:val="center"/>
          </w:tcPr>
          <w:p w:rsidR="00B97272" w:rsidRDefault="006541F2">
            <w:pPr>
              <w:jc w:val="center"/>
            </w:pPr>
            <w:r>
              <w:rPr>
                <w:rFonts w:asciiTheme="minorEastAsia" w:eastAsiaTheme="minorEastAsia" w:hAnsiTheme="minorEastAsia"/>
                <w:color w:val="000000"/>
                <w:sz w:val="24"/>
                <w:szCs w:val="24"/>
              </w:rPr>
              <w:t>519726</w:t>
            </w:r>
          </w:p>
        </w:tc>
        <w:tc>
          <w:tcPr>
            <w:tcW w:w="0" w:type="auto"/>
            <w:vAlign w:val="center"/>
          </w:tcPr>
          <w:p w:rsidR="00B97272" w:rsidRDefault="006541F2">
            <w:pPr>
              <w:jc w:val="center"/>
            </w:pPr>
            <w:r>
              <w:rPr>
                <w:rFonts w:asciiTheme="minorEastAsia" w:eastAsiaTheme="minorEastAsia" w:hAnsiTheme="minorEastAsia"/>
                <w:color w:val="000000"/>
                <w:sz w:val="24"/>
                <w:szCs w:val="24"/>
              </w:rPr>
              <w:t>交银施罗德稳固收益债券型证券投资基金</w:t>
            </w:r>
          </w:p>
        </w:tc>
        <w:tc>
          <w:tcPr>
            <w:tcW w:w="0" w:type="auto"/>
            <w:vAlign w:val="center"/>
          </w:tcPr>
          <w:p w:rsidR="00B97272" w:rsidRDefault="006541F2">
            <w:pPr>
              <w:jc w:val="center"/>
            </w:pPr>
            <w:r>
              <w:rPr>
                <w:rFonts w:asciiTheme="minorEastAsia" w:eastAsiaTheme="minorEastAsia" w:hAnsiTheme="minorEastAsia"/>
                <w:color w:val="000000"/>
                <w:sz w:val="24"/>
                <w:szCs w:val="24"/>
              </w:rPr>
              <w:t>2019-02-28</w:t>
            </w:r>
          </w:p>
        </w:tc>
        <w:tc>
          <w:tcPr>
            <w:tcW w:w="0" w:type="auto"/>
            <w:vAlign w:val="center"/>
          </w:tcPr>
          <w:p w:rsidR="00B97272" w:rsidRDefault="006541F2">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注：基金经理管理过公募基金的名称及期间未计入已清盘产品。</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因工作需要，经交银施罗德基金管理有限公司领导办公会议审议通过，增聘凌超先生担任交银施罗德多策略回报灵活配置混合型证券投资基金基金经理。上述事项已在中国证券投资基金业协会完成变更登记手续。</w:t>
      </w:r>
    </w:p>
    <w:p w:rsidR="007336C4" w:rsidRPr="0000418A" w:rsidRDefault="007336C4" w:rsidP="00207AA8">
      <w:pPr>
        <w:spacing w:line="360" w:lineRule="auto"/>
        <w:ind w:firstLineChars="200" w:firstLine="480"/>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特此公告</w:t>
      </w:r>
      <w:r>
        <w:rPr>
          <w:rFonts w:asciiTheme="minorEastAsia" w:eastAsiaTheme="minorEastAsia" w:hAnsiTheme="minorEastAsia"/>
          <w:color w:val="000000"/>
          <w:sz w:val="24"/>
          <w:szCs w:val="24"/>
        </w:rPr>
        <w:t>。</w:t>
      </w:r>
      <w:bookmarkStart w:id="3" w:name="_GoBack"/>
      <w:bookmarkEnd w:id="3"/>
    </w:p>
    <w:sectPr w:rsidR="007336C4"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F2" w:rsidRDefault="006541F2" w:rsidP="00070317">
      <w:r>
        <w:separator/>
      </w:r>
    </w:p>
  </w:endnote>
  <w:endnote w:type="continuationSeparator" w:id="0">
    <w:p w:rsidR="006541F2" w:rsidRDefault="006541F2"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F2" w:rsidRDefault="006541F2" w:rsidP="00070317">
      <w:r>
        <w:separator/>
      </w:r>
    </w:p>
  </w:footnote>
  <w:footnote w:type="continuationSeparator" w:id="0">
    <w:p w:rsidR="006541F2" w:rsidRDefault="006541F2"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541F2"/>
    <w:rsid w:val="0066275C"/>
    <w:rsid w:val="00672C20"/>
    <w:rsid w:val="0070712F"/>
    <w:rsid w:val="007179FB"/>
    <w:rsid w:val="007336C4"/>
    <w:rsid w:val="00803A3A"/>
    <w:rsid w:val="00807FC2"/>
    <w:rsid w:val="00872E95"/>
    <w:rsid w:val="0087717F"/>
    <w:rsid w:val="008F0ACC"/>
    <w:rsid w:val="009C0DF9"/>
    <w:rsid w:val="009D65C6"/>
    <w:rsid w:val="009E3ABA"/>
    <w:rsid w:val="00A61621"/>
    <w:rsid w:val="00A63D9B"/>
    <w:rsid w:val="00A66507"/>
    <w:rsid w:val="00B03319"/>
    <w:rsid w:val="00B27750"/>
    <w:rsid w:val="00B97272"/>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3CBB7-91F5-4179-B4B2-F04DE64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40</cp:revision>
  <dcterms:created xsi:type="dcterms:W3CDTF">2013-07-24T01:28:00Z</dcterms:created>
  <dcterms:modified xsi:type="dcterms:W3CDTF">2019-07-19T07:32:00Z</dcterms:modified>
</cp:coreProperties>
</file>