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23BD0" w14:textId="77777777" w:rsidR="00DF2503" w:rsidRDefault="00DF2503">
      <w:pPr>
        <w:spacing w:after="0" w:line="360" w:lineRule="auto"/>
        <w:rPr>
          <w:sz w:val="24"/>
        </w:rPr>
      </w:pPr>
      <w:bookmarkStart w:id="0" w:name="OLE_LINK8"/>
      <w:bookmarkStart w:id="1" w:name="OLE_LINK7"/>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w:t>
      </w:r>
      <w:bookmarkStart w:id="2" w:name="_GoBack"/>
      <w:bookmarkEnd w:id="2"/>
      <w:r>
        <w:rPr>
          <w:rFonts w:hAnsi="宋体" w:hint="eastAsia"/>
          <w:b/>
          <w:sz w:val="44"/>
          <w:szCs w:val="20"/>
        </w:rPr>
        <w:t>回报灵活配置混合型证券投资基金（更新）招募说明书</w:t>
      </w:r>
    </w:p>
    <w:p w14:paraId="1F18732B" w14:textId="77777777" w:rsidR="00844FD4" w:rsidRDefault="00844FD4">
      <w:pPr>
        <w:adjustRightInd w:val="0"/>
        <w:snapToGrid w:val="0"/>
        <w:spacing w:after="0" w:line="360" w:lineRule="auto"/>
        <w:jc w:val="center"/>
        <w:rPr>
          <w:rFonts w:hAnsi="宋体"/>
          <w:b/>
          <w:sz w:val="44"/>
          <w:szCs w:val="20"/>
        </w:rPr>
      </w:pPr>
    </w:p>
    <w:p w14:paraId="4715F1F0" w14:textId="664C329B"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sidR="00DF1645">
        <w:rPr>
          <w:rFonts w:hAnsi="宋体"/>
          <w:b/>
          <w:sz w:val="44"/>
          <w:szCs w:val="20"/>
        </w:rPr>
        <w:t>201</w:t>
      </w:r>
      <w:r w:rsidR="001C12F1">
        <w:rPr>
          <w:rFonts w:hAnsi="宋体" w:hint="eastAsia"/>
          <w:b/>
          <w:sz w:val="44"/>
          <w:szCs w:val="20"/>
        </w:rPr>
        <w:t>9</w:t>
      </w:r>
      <w:r>
        <w:rPr>
          <w:rFonts w:hAnsi="宋体" w:hint="eastAsia"/>
          <w:b/>
          <w:sz w:val="44"/>
          <w:szCs w:val="20"/>
        </w:rPr>
        <w:t>年</w:t>
      </w:r>
      <w:r w:rsidR="00DF1645">
        <w:rPr>
          <w:rFonts w:hAnsi="宋体" w:hint="eastAsia"/>
          <w:b/>
          <w:sz w:val="44"/>
          <w:szCs w:val="20"/>
        </w:rPr>
        <w:t>第</w:t>
      </w:r>
      <w:r w:rsidR="001C12F1">
        <w:rPr>
          <w:rFonts w:hAnsi="宋体" w:hint="eastAsia"/>
          <w:b/>
          <w:sz w:val="44"/>
          <w:szCs w:val="20"/>
        </w:rPr>
        <w:t>1</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基金管理人：交银施罗德基金管理有限公司</w:t>
      </w:r>
    </w:p>
    <w:p w14:paraId="40CAF072"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388048D0" w:rsidR="00DF2503" w:rsidRDefault="00E42029">
      <w:pPr>
        <w:autoSpaceDE w:val="0"/>
        <w:autoSpaceDN w:val="0"/>
        <w:spacing w:after="0" w:line="360" w:lineRule="auto"/>
        <w:ind w:left="2996" w:hanging="2996"/>
        <w:jc w:val="center"/>
        <w:textAlignment w:val="bottom"/>
        <w:rPr>
          <w:rFonts w:asciiTheme="minorEastAsia" w:eastAsiaTheme="minorEastAsia" w:hAnsiTheme="minorEastAsia"/>
          <w:b/>
          <w:sz w:val="28"/>
        </w:rPr>
      </w:pPr>
      <w:r>
        <w:rPr>
          <w:b/>
          <w:sz w:val="24"/>
        </w:rPr>
        <w:t xml:space="preserve"> </w:t>
      </w:r>
      <w:r w:rsidRPr="008A3538">
        <w:rPr>
          <w:rFonts w:asciiTheme="minorEastAsia" w:eastAsiaTheme="minorEastAsia" w:hAnsiTheme="minorEastAsia"/>
          <w:b/>
          <w:sz w:val="28"/>
        </w:rPr>
        <w:t xml:space="preserve"> </w:t>
      </w:r>
      <w:r w:rsidRPr="008A3538">
        <w:rPr>
          <w:rFonts w:asciiTheme="minorEastAsia" w:eastAsiaTheme="minorEastAsia" w:hAnsiTheme="minorEastAsia" w:hint="eastAsia"/>
          <w:b/>
          <w:sz w:val="28"/>
        </w:rPr>
        <w:t>二〇一</w:t>
      </w:r>
      <w:r w:rsidR="00F5382F">
        <w:rPr>
          <w:rFonts w:asciiTheme="minorEastAsia" w:eastAsiaTheme="minorEastAsia" w:hAnsiTheme="minorEastAsia" w:hint="eastAsia"/>
          <w:b/>
          <w:sz w:val="28"/>
        </w:rPr>
        <w:t>九</w:t>
      </w:r>
      <w:r w:rsidRPr="008A3538">
        <w:rPr>
          <w:rFonts w:asciiTheme="minorEastAsia" w:eastAsiaTheme="minorEastAsia" w:hAnsiTheme="minorEastAsia" w:hint="eastAsia"/>
          <w:b/>
          <w:sz w:val="28"/>
        </w:rPr>
        <w:t>年</w:t>
      </w:r>
      <w:r w:rsidR="00F5382F">
        <w:rPr>
          <w:rFonts w:asciiTheme="minorEastAsia" w:eastAsiaTheme="minorEastAsia" w:hAnsiTheme="minorEastAsia" w:hint="eastAsia"/>
          <w:b/>
          <w:sz w:val="28"/>
        </w:rPr>
        <w:t>六</w:t>
      </w:r>
      <w:r w:rsidRPr="008A3538">
        <w:rPr>
          <w:rFonts w:asciiTheme="minorEastAsia" w:eastAsiaTheme="minorEastAsia" w:hAnsiTheme="minorEastAsia" w:hint="eastAsia"/>
          <w:b/>
          <w:sz w:val="28"/>
        </w:rPr>
        <w:t>月</w:t>
      </w:r>
    </w:p>
    <w:p w14:paraId="24576D93" w14:textId="77777777" w:rsidR="00DF2503" w:rsidRDefault="00E42029">
      <w:pPr>
        <w:spacing w:after="0" w:line="360" w:lineRule="auto"/>
        <w:rPr>
          <w:kern w:val="0"/>
          <w:sz w:val="24"/>
        </w:rPr>
        <w:sectPr w:rsidR="00DF2503" w:rsidSect="001B0F91">
          <w:headerReference w:type="default" r:id="rId10"/>
          <w:footerReference w:type="even" r:id="rId11"/>
          <w:footerReference w:type="default" r:id="rId12"/>
          <w:pgSz w:w="11906" w:h="16838"/>
          <w:pgMar w:top="1575" w:right="1826" w:bottom="1440" w:left="1620" w:header="851" w:footer="992" w:gutter="0"/>
          <w:cols w:space="720"/>
          <w:titlePg/>
          <w:docGrid w:type="lines" w:linePitch="312"/>
        </w:sectPr>
      </w:pPr>
      <w:r>
        <w:rPr>
          <w:kern w:val="0"/>
          <w:sz w:val="24"/>
        </w:rPr>
        <w:t>基金招募说明书自基金合同生效日起，每</w:t>
      </w:r>
      <w:r>
        <w:rPr>
          <w:kern w:val="0"/>
          <w:sz w:val="24"/>
        </w:rPr>
        <w:t>6</w:t>
      </w:r>
      <w:r>
        <w:rPr>
          <w:kern w:val="0"/>
          <w:sz w:val="24"/>
        </w:rPr>
        <w:t>个月更新一次，并于每</w:t>
      </w:r>
      <w:r>
        <w:rPr>
          <w:kern w:val="0"/>
          <w:sz w:val="24"/>
        </w:rPr>
        <w:t>6</w:t>
      </w:r>
      <w:r>
        <w:rPr>
          <w:kern w:val="0"/>
          <w:sz w:val="24"/>
        </w:rPr>
        <w:t>个月结束之日后的</w:t>
      </w:r>
      <w:r>
        <w:rPr>
          <w:kern w:val="0"/>
          <w:sz w:val="24"/>
        </w:rPr>
        <w:t>45</w:t>
      </w:r>
      <w:r>
        <w:rPr>
          <w:kern w:val="0"/>
          <w:sz w:val="24"/>
        </w:rPr>
        <w:t>日内公告，更新内容截至每</w:t>
      </w:r>
      <w:r>
        <w:rPr>
          <w:kern w:val="0"/>
          <w:sz w:val="24"/>
        </w:rPr>
        <w:t>6</w:t>
      </w:r>
      <w:r>
        <w:rPr>
          <w:kern w:val="0"/>
          <w:sz w:val="24"/>
        </w:rPr>
        <w:t>个月的最后</w:t>
      </w:r>
      <w:r>
        <w:rPr>
          <w:kern w:val="0"/>
          <w:sz w:val="24"/>
        </w:rPr>
        <w:t>1</w:t>
      </w:r>
      <w:r>
        <w:rPr>
          <w:kern w:val="0"/>
          <w:sz w:val="24"/>
        </w:rPr>
        <w:t>日。</w:t>
      </w: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3C3A614E"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77777777"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原则，在投资者作出投资决策后，基金运营状况与基金净值变化引致的投资风险，由投资者自行负责。</w:t>
      </w:r>
    </w:p>
    <w:p w14:paraId="28291B23" w14:textId="7BD6BE12" w:rsidR="00DF2503" w:rsidRDefault="00E42029">
      <w:pPr>
        <w:widowControl/>
        <w:spacing w:after="0" w:line="360" w:lineRule="auto"/>
        <w:ind w:firstLineChars="200" w:firstLine="480"/>
        <w:rPr>
          <w:kern w:val="0"/>
          <w:sz w:val="24"/>
        </w:rPr>
      </w:pPr>
      <w:r>
        <w:rPr>
          <w:kern w:val="0"/>
          <w:sz w:val="24"/>
        </w:rPr>
        <w:lastRenderedPageBreak/>
        <w:t>本招募说明书所载内容截止日为</w:t>
      </w:r>
      <w:r w:rsidR="00DF1645">
        <w:rPr>
          <w:kern w:val="0"/>
          <w:sz w:val="24"/>
        </w:rPr>
        <w:t>201</w:t>
      </w:r>
      <w:r w:rsidR="00F5382F">
        <w:rPr>
          <w:rFonts w:hint="eastAsia"/>
          <w:kern w:val="0"/>
          <w:sz w:val="24"/>
        </w:rPr>
        <w:t>9</w:t>
      </w:r>
      <w:r w:rsidR="00A64673">
        <w:rPr>
          <w:kern w:val="0"/>
          <w:sz w:val="24"/>
        </w:rPr>
        <w:t>年</w:t>
      </w:r>
      <w:r w:rsidR="00F5382F">
        <w:rPr>
          <w:rFonts w:hint="eastAsia"/>
          <w:kern w:val="0"/>
          <w:sz w:val="24"/>
        </w:rPr>
        <w:t>6</w:t>
      </w:r>
      <w:r>
        <w:rPr>
          <w:kern w:val="0"/>
          <w:sz w:val="24"/>
        </w:rPr>
        <w:t>月</w:t>
      </w:r>
      <w:r>
        <w:rPr>
          <w:kern w:val="0"/>
          <w:sz w:val="24"/>
        </w:rPr>
        <w:t>2</w:t>
      </w:r>
      <w:r>
        <w:rPr>
          <w:kern w:val="0"/>
          <w:sz w:val="24"/>
        </w:rPr>
        <w:t>日，有关财务数据和净值表现截止日为</w:t>
      </w:r>
      <w:r w:rsidR="00DF1645">
        <w:rPr>
          <w:rFonts w:ascii="宋体" w:hAnsi="宋体" w:hint="eastAsia"/>
          <w:kern w:val="0"/>
          <w:sz w:val="24"/>
          <w:szCs w:val="20"/>
        </w:rPr>
        <w:t>201</w:t>
      </w:r>
      <w:r w:rsidR="00F5382F">
        <w:rPr>
          <w:rFonts w:ascii="宋体" w:hAnsi="宋体" w:hint="eastAsia"/>
          <w:kern w:val="0"/>
          <w:sz w:val="24"/>
          <w:szCs w:val="20"/>
        </w:rPr>
        <w:t>9</w:t>
      </w:r>
      <w:r w:rsidR="00A64673">
        <w:rPr>
          <w:rFonts w:ascii="宋体" w:hAnsi="宋体" w:hint="eastAsia"/>
          <w:kern w:val="0"/>
          <w:sz w:val="24"/>
          <w:szCs w:val="20"/>
        </w:rPr>
        <w:t>年</w:t>
      </w:r>
      <w:r w:rsidR="00F5382F">
        <w:rPr>
          <w:rFonts w:ascii="宋体" w:hAnsi="宋体" w:hint="eastAsia"/>
          <w:kern w:val="0"/>
          <w:sz w:val="24"/>
          <w:szCs w:val="20"/>
        </w:rPr>
        <w:t>3</w:t>
      </w:r>
      <w:r>
        <w:rPr>
          <w:rFonts w:ascii="宋体" w:hAnsi="宋体" w:hint="eastAsia"/>
          <w:kern w:val="0"/>
          <w:sz w:val="24"/>
          <w:szCs w:val="20"/>
        </w:rPr>
        <w:t>月</w:t>
      </w:r>
      <w:r w:rsidR="00DF1645">
        <w:rPr>
          <w:rFonts w:ascii="宋体" w:hAnsi="宋体" w:hint="eastAsia"/>
          <w:kern w:val="0"/>
          <w:sz w:val="24"/>
          <w:szCs w:val="20"/>
        </w:rPr>
        <w:t>3</w:t>
      </w:r>
      <w:r w:rsidR="00F5382F">
        <w:rPr>
          <w:rFonts w:ascii="宋体" w:hAnsi="宋体" w:hint="eastAsia"/>
          <w:kern w:val="0"/>
          <w:sz w:val="24"/>
          <w:szCs w:val="20"/>
        </w:rPr>
        <w:t>1</w:t>
      </w:r>
      <w:r>
        <w:rPr>
          <w:rFonts w:ascii="宋体" w:hAnsi="宋体" w:hint="eastAsia"/>
          <w:kern w:val="0"/>
          <w:sz w:val="24"/>
          <w:szCs w:val="20"/>
        </w:rPr>
        <w:t>日</w:t>
      </w:r>
      <w:r>
        <w:rPr>
          <w:kern w:val="0"/>
          <w:sz w:val="24"/>
        </w:rPr>
        <w:t>。本招募说明书所载的财务数据未经审计。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5A48F05B" w14:textId="799AEA72" w:rsidR="00A73D08" w:rsidRDefault="00E42029">
      <w:pPr>
        <w:pStyle w:val="11"/>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518052114" w:history="1">
        <w:r w:rsidR="00A73D08" w:rsidRPr="001647FC">
          <w:rPr>
            <w:rStyle w:val="aff0"/>
            <w:rFonts w:ascii="Times New Roman" w:hAnsi="Times New Roman" w:hint="eastAsia"/>
            <w:noProof/>
            <w:kern w:val="0"/>
          </w:rPr>
          <w:t>一、绪言</w:t>
        </w:r>
        <w:r w:rsidR="00A73D08">
          <w:rPr>
            <w:noProof/>
            <w:webHidden/>
          </w:rPr>
          <w:tab/>
        </w:r>
        <w:r w:rsidR="00A73D08">
          <w:rPr>
            <w:noProof/>
            <w:webHidden/>
          </w:rPr>
          <w:fldChar w:fldCharType="begin"/>
        </w:r>
        <w:r w:rsidR="00A73D08">
          <w:rPr>
            <w:noProof/>
            <w:webHidden/>
          </w:rPr>
          <w:instrText xml:space="preserve"> PAGEREF _Toc518052114 \h </w:instrText>
        </w:r>
        <w:r w:rsidR="00A73D08">
          <w:rPr>
            <w:noProof/>
            <w:webHidden/>
          </w:rPr>
        </w:r>
        <w:r w:rsidR="00A73D08">
          <w:rPr>
            <w:noProof/>
            <w:webHidden/>
          </w:rPr>
          <w:fldChar w:fldCharType="separate"/>
        </w:r>
        <w:r w:rsidR="00DF147A">
          <w:rPr>
            <w:noProof/>
            <w:webHidden/>
          </w:rPr>
          <w:t>4</w:t>
        </w:r>
        <w:r w:rsidR="00A73D08">
          <w:rPr>
            <w:noProof/>
            <w:webHidden/>
          </w:rPr>
          <w:fldChar w:fldCharType="end"/>
        </w:r>
      </w:hyperlink>
    </w:p>
    <w:p w14:paraId="3B39C77F" w14:textId="48A2297B" w:rsidR="00A73D08" w:rsidRDefault="00CB7343">
      <w:pPr>
        <w:pStyle w:val="11"/>
        <w:rPr>
          <w:rFonts w:asciiTheme="minorHAnsi" w:eastAsiaTheme="minorEastAsia" w:hAnsiTheme="minorHAnsi" w:cstheme="minorBidi"/>
          <w:noProof/>
          <w:sz w:val="21"/>
          <w:szCs w:val="22"/>
        </w:rPr>
      </w:pPr>
      <w:hyperlink w:anchor="_Toc518052115" w:history="1">
        <w:r w:rsidR="00A73D08" w:rsidRPr="001647FC">
          <w:rPr>
            <w:rStyle w:val="aff0"/>
            <w:rFonts w:ascii="Times New Roman" w:hAnsi="Times New Roman" w:hint="eastAsia"/>
            <w:noProof/>
            <w:kern w:val="0"/>
          </w:rPr>
          <w:t>二、释义</w:t>
        </w:r>
        <w:r w:rsidR="00A73D08">
          <w:rPr>
            <w:noProof/>
            <w:webHidden/>
          </w:rPr>
          <w:tab/>
        </w:r>
        <w:r w:rsidR="00A73D08">
          <w:rPr>
            <w:noProof/>
            <w:webHidden/>
          </w:rPr>
          <w:fldChar w:fldCharType="begin"/>
        </w:r>
        <w:r w:rsidR="00A73D08">
          <w:rPr>
            <w:noProof/>
            <w:webHidden/>
          </w:rPr>
          <w:instrText xml:space="preserve"> PAGEREF _Toc518052115 \h </w:instrText>
        </w:r>
        <w:r w:rsidR="00A73D08">
          <w:rPr>
            <w:noProof/>
            <w:webHidden/>
          </w:rPr>
        </w:r>
        <w:r w:rsidR="00A73D08">
          <w:rPr>
            <w:noProof/>
            <w:webHidden/>
          </w:rPr>
          <w:fldChar w:fldCharType="separate"/>
        </w:r>
        <w:r w:rsidR="00DF147A">
          <w:rPr>
            <w:noProof/>
            <w:webHidden/>
          </w:rPr>
          <w:t>5</w:t>
        </w:r>
        <w:r w:rsidR="00A73D08">
          <w:rPr>
            <w:noProof/>
            <w:webHidden/>
          </w:rPr>
          <w:fldChar w:fldCharType="end"/>
        </w:r>
      </w:hyperlink>
    </w:p>
    <w:p w14:paraId="32A73751" w14:textId="4E74A67D" w:rsidR="00A73D08" w:rsidRDefault="00CB7343">
      <w:pPr>
        <w:pStyle w:val="11"/>
        <w:rPr>
          <w:rFonts w:asciiTheme="minorHAnsi" w:eastAsiaTheme="minorEastAsia" w:hAnsiTheme="minorHAnsi" w:cstheme="minorBidi"/>
          <w:noProof/>
          <w:sz w:val="21"/>
          <w:szCs w:val="22"/>
        </w:rPr>
      </w:pPr>
      <w:hyperlink w:anchor="_Toc518052116" w:history="1">
        <w:r w:rsidR="00A73D08" w:rsidRPr="001647FC">
          <w:rPr>
            <w:rStyle w:val="aff0"/>
            <w:rFonts w:ascii="Times New Roman" w:hAnsi="Times New Roman" w:hint="eastAsia"/>
            <w:noProof/>
            <w:kern w:val="0"/>
          </w:rPr>
          <w:t>三、基金管理人</w:t>
        </w:r>
        <w:r w:rsidR="00A73D08">
          <w:rPr>
            <w:noProof/>
            <w:webHidden/>
          </w:rPr>
          <w:tab/>
        </w:r>
        <w:r w:rsidR="00A73D08">
          <w:rPr>
            <w:noProof/>
            <w:webHidden/>
          </w:rPr>
          <w:fldChar w:fldCharType="begin"/>
        </w:r>
        <w:r w:rsidR="00A73D08">
          <w:rPr>
            <w:noProof/>
            <w:webHidden/>
          </w:rPr>
          <w:instrText xml:space="preserve"> PAGEREF _Toc518052116 \h </w:instrText>
        </w:r>
        <w:r w:rsidR="00A73D08">
          <w:rPr>
            <w:noProof/>
            <w:webHidden/>
          </w:rPr>
        </w:r>
        <w:r w:rsidR="00A73D08">
          <w:rPr>
            <w:noProof/>
            <w:webHidden/>
          </w:rPr>
          <w:fldChar w:fldCharType="separate"/>
        </w:r>
        <w:r w:rsidR="00DF147A">
          <w:rPr>
            <w:noProof/>
            <w:webHidden/>
          </w:rPr>
          <w:t>12</w:t>
        </w:r>
        <w:r w:rsidR="00A73D08">
          <w:rPr>
            <w:noProof/>
            <w:webHidden/>
          </w:rPr>
          <w:fldChar w:fldCharType="end"/>
        </w:r>
      </w:hyperlink>
    </w:p>
    <w:p w14:paraId="5401F2A5" w14:textId="680FCFE4" w:rsidR="00A73D08" w:rsidRDefault="00953BBF">
      <w:pPr>
        <w:pStyle w:val="11"/>
        <w:rPr>
          <w:rFonts w:asciiTheme="minorHAnsi" w:eastAsiaTheme="minorEastAsia" w:hAnsiTheme="minorHAnsi" w:cstheme="minorBidi"/>
          <w:noProof/>
          <w:sz w:val="21"/>
          <w:szCs w:val="22"/>
        </w:rPr>
      </w:pPr>
      <w:hyperlink w:anchor="_Toc518052117" w:history="1">
        <w:r w:rsidR="00A73D08" w:rsidRPr="001647FC">
          <w:rPr>
            <w:rStyle w:val="aff0"/>
            <w:rFonts w:ascii="Times New Roman" w:hAnsi="Times New Roman" w:hint="eastAsia"/>
            <w:noProof/>
            <w:kern w:val="0"/>
          </w:rPr>
          <w:t>四、基金托管人</w:t>
        </w:r>
        <w:r w:rsidR="00A73D08">
          <w:rPr>
            <w:noProof/>
            <w:webHidden/>
          </w:rPr>
          <w:tab/>
        </w:r>
        <w:r w:rsidR="00A73D08">
          <w:rPr>
            <w:noProof/>
            <w:webHidden/>
          </w:rPr>
          <w:fldChar w:fldCharType="begin"/>
        </w:r>
        <w:r w:rsidR="00A73D08">
          <w:rPr>
            <w:noProof/>
            <w:webHidden/>
          </w:rPr>
          <w:instrText xml:space="preserve"> PAGEREF _Toc518052117 \h </w:instrText>
        </w:r>
        <w:r w:rsidR="00A73D08">
          <w:rPr>
            <w:noProof/>
            <w:webHidden/>
          </w:rPr>
        </w:r>
        <w:r w:rsidR="00A73D08">
          <w:rPr>
            <w:noProof/>
            <w:webHidden/>
          </w:rPr>
          <w:fldChar w:fldCharType="separate"/>
        </w:r>
        <w:r w:rsidR="00DF147A">
          <w:rPr>
            <w:noProof/>
            <w:webHidden/>
          </w:rPr>
          <w:t>21</w:t>
        </w:r>
        <w:r w:rsidR="00A73D08">
          <w:rPr>
            <w:noProof/>
            <w:webHidden/>
          </w:rPr>
          <w:fldChar w:fldCharType="end"/>
        </w:r>
      </w:hyperlink>
    </w:p>
    <w:p w14:paraId="69C68412" w14:textId="41A74887" w:rsidR="00A73D08" w:rsidRDefault="00953BBF">
      <w:pPr>
        <w:pStyle w:val="11"/>
        <w:rPr>
          <w:rFonts w:asciiTheme="minorHAnsi" w:eastAsiaTheme="minorEastAsia" w:hAnsiTheme="minorHAnsi" w:cstheme="minorBidi"/>
          <w:noProof/>
          <w:sz w:val="21"/>
          <w:szCs w:val="22"/>
        </w:rPr>
      </w:pPr>
      <w:hyperlink w:anchor="_Toc518052118" w:history="1">
        <w:r w:rsidR="00A73D08" w:rsidRPr="001647FC">
          <w:rPr>
            <w:rStyle w:val="aff0"/>
            <w:rFonts w:ascii="Times New Roman" w:hAnsi="Times New Roman" w:hint="eastAsia"/>
            <w:noProof/>
            <w:kern w:val="0"/>
          </w:rPr>
          <w:t>五、相关服务机构</w:t>
        </w:r>
        <w:r w:rsidR="00A73D08">
          <w:rPr>
            <w:noProof/>
            <w:webHidden/>
          </w:rPr>
          <w:tab/>
        </w:r>
        <w:r w:rsidR="00A73D08">
          <w:rPr>
            <w:noProof/>
            <w:webHidden/>
          </w:rPr>
          <w:fldChar w:fldCharType="begin"/>
        </w:r>
        <w:r w:rsidR="00A73D08">
          <w:rPr>
            <w:noProof/>
            <w:webHidden/>
          </w:rPr>
          <w:instrText xml:space="preserve"> PAGEREF _Toc518052118 \h </w:instrText>
        </w:r>
        <w:r w:rsidR="00A73D08">
          <w:rPr>
            <w:noProof/>
            <w:webHidden/>
          </w:rPr>
        </w:r>
        <w:r w:rsidR="00A73D08">
          <w:rPr>
            <w:noProof/>
            <w:webHidden/>
          </w:rPr>
          <w:fldChar w:fldCharType="separate"/>
        </w:r>
        <w:r w:rsidR="00DF147A">
          <w:rPr>
            <w:noProof/>
            <w:webHidden/>
          </w:rPr>
          <w:t>24</w:t>
        </w:r>
        <w:r w:rsidR="00A73D08">
          <w:rPr>
            <w:noProof/>
            <w:webHidden/>
          </w:rPr>
          <w:fldChar w:fldCharType="end"/>
        </w:r>
      </w:hyperlink>
    </w:p>
    <w:p w14:paraId="7FC5A876" w14:textId="15A38E8B" w:rsidR="00A73D08" w:rsidRDefault="00CB7343">
      <w:pPr>
        <w:pStyle w:val="11"/>
        <w:rPr>
          <w:rFonts w:asciiTheme="minorHAnsi" w:eastAsiaTheme="minorEastAsia" w:hAnsiTheme="minorHAnsi" w:cstheme="minorBidi"/>
          <w:noProof/>
          <w:sz w:val="21"/>
          <w:szCs w:val="22"/>
        </w:rPr>
      </w:pPr>
      <w:hyperlink w:anchor="_Toc518052119" w:history="1">
        <w:r w:rsidR="00A73D08" w:rsidRPr="001647FC">
          <w:rPr>
            <w:rStyle w:val="aff0"/>
            <w:rFonts w:ascii="Times New Roman" w:hAnsi="Times New Roman" w:hint="eastAsia"/>
            <w:noProof/>
            <w:kern w:val="0"/>
          </w:rPr>
          <w:t>六、基金的历史沿革</w:t>
        </w:r>
        <w:r w:rsidR="00A73D08">
          <w:rPr>
            <w:noProof/>
            <w:webHidden/>
          </w:rPr>
          <w:tab/>
        </w:r>
        <w:r w:rsidR="00A73D08">
          <w:rPr>
            <w:noProof/>
            <w:webHidden/>
          </w:rPr>
          <w:fldChar w:fldCharType="begin"/>
        </w:r>
        <w:r w:rsidR="00A73D08">
          <w:rPr>
            <w:noProof/>
            <w:webHidden/>
          </w:rPr>
          <w:instrText xml:space="preserve"> PAGEREF _Toc518052119 \h </w:instrText>
        </w:r>
        <w:r w:rsidR="00A73D08">
          <w:rPr>
            <w:noProof/>
            <w:webHidden/>
          </w:rPr>
        </w:r>
        <w:r w:rsidR="00A73D08">
          <w:rPr>
            <w:noProof/>
            <w:webHidden/>
          </w:rPr>
          <w:fldChar w:fldCharType="separate"/>
        </w:r>
        <w:r w:rsidR="00DF147A">
          <w:rPr>
            <w:noProof/>
            <w:webHidden/>
          </w:rPr>
          <w:t>51</w:t>
        </w:r>
        <w:r w:rsidR="00A73D08">
          <w:rPr>
            <w:noProof/>
            <w:webHidden/>
          </w:rPr>
          <w:fldChar w:fldCharType="end"/>
        </w:r>
      </w:hyperlink>
    </w:p>
    <w:p w14:paraId="5CDCB5B8" w14:textId="383B25B6" w:rsidR="00A73D08" w:rsidRDefault="00CB7343">
      <w:pPr>
        <w:pStyle w:val="11"/>
        <w:rPr>
          <w:rFonts w:asciiTheme="minorHAnsi" w:eastAsiaTheme="minorEastAsia" w:hAnsiTheme="minorHAnsi" w:cstheme="minorBidi"/>
          <w:noProof/>
          <w:sz w:val="21"/>
          <w:szCs w:val="22"/>
        </w:rPr>
      </w:pPr>
      <w:hyperlink w:anchor="_Toc518052120" w:history="1">
        <w:r w:rsidR="00A73D08" w:rsidRPr="001647FC">
          <w:rPr>
            <w:rStyle w:val="aff0"/>
            <w:rFonts w:ascii="Times New Roman" w:hAnsi="Times New Roman" w:hint="eastAsia"/>
            <w:noProof/>
            <w:kern w:val="0"/>
          </w:rPr>
          <w:t>七、基金合同的生效</w:t>
        </w:r>
        <w:r w:rsidR="00A73D08">
          <w:rPr>
            <w:noProof/>
            <w:webHidden/>
          </w:rPr>
          <w:tab/>
        </w:r>
        <w:r w:rsidR="00A73D08">
          <w:rPr>
            <w:noProof/>
            <w:webHidden/>
          </w:rPr>
          <w:fldChar w:fldCharType="begin"/>
        </w:r>
        <w:r w:rsidR="00A73D08">
          <w:rPr>
            <w:noProof/>
            <w:webHidden/>
          </w:rPr>
          <w:instrText xml:space="preserve"> PAGEREF _Toc518052120 \h </w:instrText>
        </w:r>
        <w:r w:rsidR="00A73D08">
          <w:rPr>
            <w:noProof/>
            <w:webHidden/>
          </w:rPr>
        </w:r>
        <w:r w:rsidR="00A73D08">
          <w:rPr>
            <w:noProof/>
            <w:webHidden/>
          </w:rPr>
          <w:fldChar w:fldCharType="separate"/>
        </w:r>
        <w:r w:rsidR="00DF147A">
          <w:rPr>
            <w:noProof/>
            <w:webHidden/>
          </w:rPr>
          <w:t>52</w:t>
        </w:r>
        <w:r w:rsidR="00A73D08">
          <w:rPr>
            <w:noProof/>
            <w:webHidden/>
          </w:rPr>
          <w:fldChar w:fldCharType="end"/>
        </w:r>
      </w:hyperlink>
    </w:p>
    <w:p w14:paraId="1A34419E" w14:textId="463681D1" w:rsidR="00A73D08" w:rsidRDefault="00CB7343">
      <w:pPr>
        <w:pStyle w:val="11"/>
        <w:rPr>
          <w:rFonts w:asciiTheme="minorHAnsi" w:eastAsiaTheme="minorEastAsia" w:hAnsiTheme="minorHAnsi" w:cstheme="minorBidi"/>
          <w:noProof/>
          <w:sz w:val="21"/>
          <w:szCs w:val="22"/>
        </w:rPr>
      </w:pPr>
      <w:hyperlink w:anchor="_Toc518052121" w:history="1">
        <w:r w:rsidR="00A73D08" w:rsidRPr="001647FC">
          <w:rPr>
            <w:rStyle w:val="aff0"/>
            <w:rFonts w:ascii="Times New Roman" w:hAnsi="Times New Roman" w:hint="eastAsia"/>
            <w:noProof/>
            <w:kern w:val="0"/>
          </w:rPr>
          <w:t>八、基金份额的申购与赎回</w:t>
        </w:r>
        <w:r w:rsidR="00A73D08">
          <w:rPr>
            <w:noProof/>
            <w:webHidden/>
          </w:rPr>
          <w:tab/>
        </w:r>
        <w:r w:rsidR="00A73D08">
          <w:rPr>
            <w:noProof/>
            <w:webHidden/>
          </w:rPr>
          <w:fldChar w:fldCharType="begin"/>
        </w:r>
        <w:r w:rsidR="00A73D08">
          <w:rPr>
            <w:noProof/>
            <w:webHidden/>
          </w:rPr>
          <w:instrText xml:space="preserve"> PAGEREF _Toc518052121 \h </w:instrText>
        </w:r>
        <w:r w:rsidR="00A73D08">
          <w:rPr>
            <w:noProof/>
            <w:webHidden/>
          </w:rPr>
        </w:r>
        <w:r w:rsidR="00A73D08">
          <w:rPr>
            <w:noProof/>
            <w:webHidden/>
          </w:rPr>
          <w:fldChar w:fldCharType="separate"/>
        </w:r>
        <w:r w:rsidR="00DF147A">
          <w:rPr>
            <w:noProof/>
            <w:webHidden/>
          </w:rPr>
          <w:t>53</w:t>
        </w:r>
        <w:r w:rsidR="00A73D08">
          <w:rPr>
            <w:noProof/>
            <w:webHidden/>
          </w:rPr>
          <w:fldChar w:fldCharType="end"/>
        </w:r>
      </w:hyperlink>
    </w:p>
    <w:p w14:paraId="61C601D8" w14:textId="4ABB77B0" w:rsidR="00A73D08" w:rsidRDefault="00CB7343">
      <w:pPr>
        <w:pStyle w:val="11"/>
        <w:rPr>
          <w:rFonts w:asciiTheme="minorHAnsi" w:eastAsiaTheme="minorEastAsia" w:hAnsiTheme="minorHAnsi" w:cstheme="minorBidi"/>
          <w:noProof/>
          <w:sz w:val="21"/>
          <w:szCs w:val="22"/>
        </w:rPr>
      </w:pPr>
      <w:hyperlink w:anchor="_Toc518052122" w:history="1">
        <w:r w:rsidR="00A73D08" w:rsidRPr="001647FC">
          <w:rPr>
            <w:rStyle w:val="aff0"/>
            <w:rFonts w:ascii="Times New Roman" w:hAnsi="Times New Roman" w:hint="eastAsia"/>
            <w:noProof/>
            <w:kern w:val="0"/>
          </w:rPr>
          <w:t>九、基金的转换</w:t>
        </w:r>
        <w:r w:rsidR="00A73D08">
          <w:rPr>
            <w:noProof/>
            <w:webHidden/>
          </w:rPr>
          <w:tab/>
        </w:r>
        <w:r w:rsidR="00A73D08">
          <w:rPr>
            <w:noProof/>
            <w:webHidden/>
          </w:rPr>
          <w:fldChar w:fldCharType="begin"/>
        </w:r>
        <w:r w:rsidR="00A73D08">
          <w:rPr>
            <w:noProof/>
            <w:webHidden/>
          </w:rPr>
          <w:instrText xml:space="preserve"> PAGEREF _Toc518052122 \h </w:instrText>
        </w:r>
        <w:r w:rsidR="00A73D08">
          <w:rPr>
            <w:noProof/>
            <w:webHidden/>
          </w:rPr>
        </w:r>
        <w:r w:rsidR="00A73D08">
          <w:rPr>
            <w:noProof/>
            <w:webHidden/>
          </w:rPr>
          <w:fldChar w:fldCharType="separate"/>
        </w:r>
        <w:r w:rsidR="00DF147A">
          <w:rPr>
            <w:noProof/>
            <w:webHidden/>
          </w:rPr>
          <w:t>68</w:t>
        </w:r>
        <w:r w:rsidR="00A73D08">
          <w:rPr>
            <w:noProof/>
            <w:webHidden/>
          </w:rPr>
          <w:fldChar w:fldCharType="end"/>
        </w:r>
      </w:hyperlink>
    </w:p>
    <w:p w14:paraId="0441A532" w14:textId="1AE6B3B2" w:rsidR="00A73D08" w:rsidRDefault="00CB7343">
      <w:pPr>
        <w:pStyle w:val="11"/>
        <w:rPr>
          <w:rFonts w:asciiTheme="minorHAnsi" w:eastAsiaTheme="minorEastAsia" w:hAnsiTheme="minorHAnsi" w:cstheme="minorBidi"/>
          <w:noProof/>
          <w:sz w:val="21"/>
          <w:szCs w:val="22"/>
        </w:rPr>
      </w:pPr>
      <w:hyperlink w:anchor="_Toc518052123" w:history="1">
        <w:r w:rsidR="00A73D08" w:rsidRPr="001647FC">
          <w:rPr>
            <w:rStyle w:val="aff0"/>
            <w:rFonts w:ascii="Times New Roman" w:hAnsi="Times New Roman" w:hint="eastAsia"/>
            <w:noProof/>
            <w:kern w:val="0"/>
          </w:rPr>
          <w:t>十、基金的投资</w:t>
        </w:r>
        <w:r w:rsidR="00A73D08">
          <w:rPr>
            <w:noProof/>
            <w:webHidden/>
          </w:rPr>
          <w:tab/>
        </w:r>
        <w:r w:rsidR="00A73D08">
          <w:rPr>
            <w:noProof/>
            <w:webHidden/>
          </w:rPr>
          <w:fldChar w:fldCharType="begin"/>
        </w:r>
        <w:r w:rsidR="00A73D08">
          <w:rPr>
            <w:noProof/>
            <w:webHidden/>
          </w:rPr>
          <w:instrText xml:space="preserve"> PAGEREF _Toc518052123 \h </w:instrText>
        </w:r>
        <w:r w:rsidR="00A73D08">
          <w:rPr>
            <w:noProof/>
            <w:webHidden/>
          </w:rPr>
        </w:r>
        <w:r w:rsidR="00A73D08">
          <w:rPr>
            <w:noProof/>
            <w:webHidden/>
          </w:rPr>
          <w:fldChar w:fldCharType="separate"/>
        </w:r>
        <w:r w:rsidR="00DF147A">
          <w:rPr>
            <w:noProof/>
            <w:webHidden/>
          </w:rPr>
          <w:t>76</w:t>
        </w:r>
        <w:r w:rsidR="00A73D08">
          <w:rPr>
            <w:noProof/>
            <w:webHidden/>
          </w:rPr>
          <w:fldChar w:fldCharType="end"/>
        </w:r>
      </w:hyperlink>
    </w:p>
    <w:p w14:paraId="656B2DF4" w14:textId="133728EA" w:rsidR="00A73D08" w:rsidRDefault="00CB7343">
      <w:pPr>
        <w:pStyle w:val="11"/>
        <w:rPr>
          <w:rFonts w:asciiTheme="minorHAnsi" w:eastAsiaTheme="minorEastAsia" w:hAnsiTheme="minorHAnsi" w:cstheme="minorBidi"/>
          <w:noProof/>
          <w:sz w:val="21"/>
          <w:szCs w:val="22"/>
        </w:rPr>
      </w:pPr>
      <w:hyperlink w:anchor="_Toc518052124" w:history="1">
        <w:r w:rsidR="00A73D08" w:rsidRPr="001647FC">
          <w:rPr>
            <w:rStyle w:val="aff0"/>
            <w:rFonts w:ascii="Times New Roman" w:hAnsi="Times New Roman" w:hint="eastAsia"/>
            <w:noProof/>
            <w:kern w:val="0"/>
          </w:rPr>
          <w:t>十一、基金的业绩</w:t>
        </w:r>
        <w:r w:rsidR="00A73D08">
          <w:rPr>
            <w:noProof/>
            <w:webHidden/>
          </w:rPr>
          <w:tab/>
        </w:r>
        <w:r w:rsidR="00A73D08">
          <w:rPr>
            <w:noProof/>
            <w:webHidden/>
          </w:rPr>
          <w:fldChar w:fldCharType="begin"/>
        </w:r>
        <w:r w:rsidR="00A73D08">
          <w:rPr>
            <w:noProof/>
            <w:webHidden/>
          </w:rPr>
          <w:instrText xml:space="preserve"> PAGEREF _Toc518052124 \h </w:instrText>
        </w:r>
        <w:r w:rsidR="00A73D08">
          <w:rPr>
            <w:noProof/>
            <w:webHidden/>
          </w:rPr>
        </w:r>
        <w:r w:rsidR="00A73D08">
          <w:rPr>
            <w:noProof/>
            <w:webHidden/>
          </w:rPr>
          <w:fldChar w:fldCharType="separate"/>
        </w:r>
        <w:r w:rsidR="00DF147A">
          <w:rPr>
            <w:noProof/>
            <w:webHidden/>
          </w:rPr>
          <w:t>90</w:t>
        </w:r>
        <w:r w:rsidR="00A73D08">
          <w:rPr>
            <w:noProof/>
            <w:webHidden/>
          </w:rPr>
          <w:fldChar w:fldCharType="end"/>
        </w:r>
      </w:hyperlink>
    </w:p>
    <w:p w14:paraId="5BCECBB8" w14:textId="312F8103" w:rsidR="00A73D08" w:rsidRDefault="00CB7343">
      <w:pPr>
        <w:pStyle w:val="11"/>
        <w:rPr>
          <w:rFonts w:asciiTheme="minorHAnsi" w:eastAsiaTheme="minorEastAsia" w:hAnsiTheme="minorHAnsi" w:cstheme="minorBidi"/>
          <w:noProof/>
          <w:sz w:val="21"/>
          <w:szCs w:val="22"/>
        </w:rPr>
      </w:pPr>
      <w:hyperlink w:anchor="_Toc518052125" w:history="1">
        <w:r w:rsidR="00A73D08" w:rsidRPr="001647FC">
          <w:rPr>
            <w:rStyle w:val="aff0"/>
            <w:rFonts w:ascii="Times New Roman" w:hAnsi="Times New Roman" w:hint="eastAsia"/>
            <w:noProof/>
            <w:kern w:val="0"/>
          </w:rPr>
          <w:t>十二、基金的财产</w:t>
        </w:r>
        <w:r w:rsidR="00A73D08">
          <w:rPr>
            <w:noProof/>
            <w:webHidden/>
          </w:rPr>
          <w:tab/>
        </w:r>
        <w:r w:rsidR="00A73D08">
          <w:rPr>
            <w:noProof/>
            <w:webHidden/>
          </w:rPr>
          <w:fldChar w:fldCharType="begin"/>
        </w:r>
        <w:r w:rsidR="00A73D08">
          <w:rPr>
            <w:noProof/>
            <w:webHidden/>
          </w:rPr>
          <w:instrText xml:space="preserve"> PAGEREF _Toc518052125 \h </w:instrText>
        </w:r>
        <w:r w:rsidR="00A73D08">
          <w:rPr>
            <w:noProof/>
            <w:webHidden/>
          </w:rPr>
        </w:r>
        <w:r w:rsidR="00A73D08">
          <w:rPr>
            <w:noProof/>
            <w:webHidden/>
          </w:rPr>
          <w:fldChar w:fldCharType="separate"/>
        </w:r>
        <w:r w:rsidR="00DF147A">
          <w:rPr>
            <w:noProof/>
            <w:webHidden/>
          </w:rPr>
          <w:t>93</w:t>
        </w:r>
        <w:r w:rsidR="00A73D08">
          <w:rPr>
            <w:noProof/>
            <w:webHidden/>
          </w:rPr>
          <w:fldChar w:fldCharType="end"/>
        </w:r>
      </w:hyperlink>
    </w:p>
    <w:p w14:paraId="276A4922" w14:textId="15469F9B" w:rsidR="00A73D08" w:rsidRDefault="00CB7343">
      <w:pPr>
        <w:pStyle w:val="11"/>
        <w:rPr>
          <w:rFonts w:asciiTheme="minorHAnsi" w:eastAsiaTheme="minorEastAsia" w:hAnsiTheme="minorHAnsi" w:cstheme="minorBidi"/>
          <w:noProof/>
          <w:sz w:val="21"/>
          <w:szCs w:val="22"/>
        </w:rPr>
      </w:pPr>
      <w:hyperlink w:anchor="_Toc518052126" w:history="1">
        <w:r w:rsidR="00A73D08" w:rsidRPr="001647FC">
          <w:rPr>
            <w:rStyle w:val="aff0"/>
            <w:rFonts w:ascii="Times New Roman" w:hAnsi="Times New Roman" w:hint="eastAsia"/>
            <w:noProof/>
            <w:kern w:val="0"/>
          </w:rPr>
          <w:t>十三、基金资产的估值</w:t>
        </w:r>
        <w:r w:rsidR="00A73D08">
          <w:rPr>
            <w:noProof/>
            <w:webHidden/>
          </w:rPr>
          <w:tab/>
        </w:r>
        <w:r w:rsidR="00A73D08">
          <w:rPr>
            <w:noProof/>
            <w:webHidden/>
          </w:rPr>
          <w:fldChar w:fldCharType="begin"/>
        </w:r>
        <w:r w:rsidR="00A73D08">
          <w:rPr>
            <w:noProof/>
            <w:webHidden/>
          </w:rPr>
          <w:instrText xml:space="preserve"> PAGEREF _Toc518052126 \h </w:instrText>
        </w:r>
        <w:r w:rsidR="00A73D08">
          <w:rPr>
            <w:noProof/>
            <w:webHidden/>
          </w:rPr>
        </w:r>
        <w:r w:rsidR="00A73D08">
          <w:rPr>
            <w:noProof/>
            <w:webHidden/>
          </w:rPr>
          <w:fldChar w:fldCharType="separate"/>
        </w:r>
        <w:r w:rsidR="00DF147A">
          <w:rPr>
            <w:noProof/>
            <w:webHidden/>
          </w:rPr>
          <w:t>94</w:t>
        </w:r>
        <w:r w:rsidR="00A73D08">
          <w:rPr>
            <w:noProof/>
            <w:webHidden/>
          </w:rPr>
          <w:fldChar w:fldCharType="end"/>
        </w:r>
      </w:hyperlink>
    </w:p>
    <w:p w14:paraId="3384576C" w14:textId="1B28D6F2" w:rsidR="00A73D08" w:rsidRDefault="00CB7343">
      <w:pPr>
        <w:pStyle w:val="11"/>
        <w:rPr>
          <w:rFonts w:asciiTheme="minorHAnsi" w:eastAsiaTheme="minorEastAsia" w:hAnsiTheme="minorHAnsi" w:cstheme="minorBidi"/>
          <w:noProof/>
          <w:sz w:val="21"/>
          <w:szCs w:val="22"/>
        </w:rPr>
      </w:pPr>
      <w:hyperlink w:anchor="_Toc518052127" w:history="1">
        <w:r w:rsidR="00A73D08" w:rsidRPr="001647FC">
          <w:rPr>
            <w:rStyle w:val="aff0"/>
            <w:rFonts w:ascii="Times New Roman" w:hAnsi="Times New Roman" w:hint="eastAsia"/>
            <w:noProof/>
            <w:kern w:val="0"/>
          </w:rPr>
          <w:t>十四、基金收益与分配</w:t>
        </w:r>
        <w:r w:rsidR="00A73D08">
          <w:rPr>
            <w:noProof/>
            <w:webHidden/>
          </w:rPr>
          <w:tab/>
        </w:r>
        <w:r w:rsidR="00A73D08">
          <w:rPr>
            <w:noProof/>
            <w:webHidden/>
          </w:rPr>
          <w:fldChar w:fldCharType="begin"/>
        </w:r>
        <w:r w:rsidR="00A73D08">
          <w:rPr>
            <w:noProof/>
            <w:webHidden/>
          </w:rPr>
          <w:instrText xml:space="preserve"> PAGEREF _Toc518052127 \h </w:instrText>
        </w:r>
        <w:r w:rsidR="00A73D08">
          <w:rPr>
            <w:noProof/>
            <w:webHidden/>
          </w:rPr>
        </w:r>
        <w:r w:rsidR="00A73D08">
          <w:rPr>
            <w:noProof/>
            <w:webHidden/>
          </w:rPr>
          <w:fldChar w:fldCharType="separate"/>
        </w:r>
        <w:r w:rsidR="00DF147A">
          <w:rPr>
            <w:noProof/>
            <w:webHidden/>
          </w:rPr>
          <w:t>99</w:t>
        </w:r>
        <w:r w:rsidR="00A73D08">
          <w:rPr>
            <w:noProof/>
            <w:webHidden/>
          </w:rPr>
          <w:fldChar w:fldCharType="end"/>
        </w:r>
      </w:hyperlink>
    </w:p>
    <w:p w14:paraId="771A9B4E" w14:textId="37E7239A" w:rsidR="00A73D08" w:rsidRDefault="00CB7343">
      <w:pPr>
        <w:pStyle w:val="11"/>
        <w:rPr>
          <w:rFonts w:asciiTheme="minorHAnsi" w:eastAsiaTheme="minorEastAsia" w:hAnsiTheme="minorHAnsi" w:cstheme="minorBidi"/>
          <w:noProof/>
          <w:sz w:val="21"/>
          <w:szCs w:val="22"/>
        </w:rPr>
      </w:pPr>
      <w:hyperlink w:anchor="_Toc518052128" w:history="1">
        <w:r w:rsidR="00A73D08" w:rsidRPr="001647FC">
          <w:rPr>
            <w:rStyle w:val="aff0"/>
            <w:rFonts w:ascii="Times New Roman" w:hAnsi="Times New Roman" w:hint="eastAsia"/>
            <w:noProof/>
            <w:kern w:val="0"/>
          </w:rPr>
          <w:t>十五、基金的费用与税收</w:t>
        </w:r>
        <w:r w:rsidR="00A73D08">
          <w:rPr>
            <w:noProof/>
            <w:webHidden/>
          </w:rPr>
          <w:tab/>
        </w:r>
        <w:r w:rsidR="00A73D08">
          <w:rPr>
            <w:noProof/>
            <w:webHidden/>
          </w:rPr>
          <w:fldChar w:fldCharType="begin"/>
        </w:r>
        <w:r w:rsidR="00A73D08">
          <w:rPr>
            <w:noProof/>
            <w:webHidden/>
          </w:rPr>
          <w:instrText xml:space="preserve"> PAGEREF _Toc518052128 \h </w:instrText>
        </w:r>
        <w:r w:rsidR="00A73D08">
          <w:rPr>
            <w:noProof/>
            <w:webHidden/>
          </w:rPr>
        </w:r>
        <w:r w:rsidR="00A73D08">
          <w:rPr>
            <w:noProof/>
            <w:webHidden/>
          </w:rPr>
          <w:fldChar w:fldCharType="separate"/>
        </w:r>
        <w:r w:rsidR="00DF147A">
          <w:rPr>
            <w:noProof/>
            <w:webHidden/>
          </w:rPr>
          <w:t>101</w:t>
        </w:r>
        <w:r w:rsidR="00A73D08">
          <w:rPr>
            <w:noProof/>
            <w:webHidden/>
          </w:rPr>
          <w:fldChar w:fldCharType="end"/>
        </w:r>
      </w:hyperlink>
    </w:p>
    <w:p w14:paraId="52C4EDB4" w14:textId="56115AA9" w:rsidR="00A73D08" w:rsidRDefault="00CB7343">
      <w:pPr>
        <w:pStyle w:val="11"/>
        <w:rPr>
          <w:rFonts w:asciiTheme="minorHAnsi" w:eastAsiaTheme="minorEastAsia" w:hAnsiTheme="minorHAnsi" w:cstheme="minorBidi"/>
          <w:noProof/>
          <w:sz w:val="21"/>
          <w:szCs w:val="22"/>
        </w:rPr>
      </w:pPr>
      <w:hyperlink w:anchor="_Toc518052129" w:history="1">
        <w:r w:rsidR="00A73D08" w:rsidRPr="001647FC">
          <w:rPr>
            <w:rStyle w:val="aff0"/>
            <w:rFonts w:ascii="Times New Roman" w:hAnsi="Times New Roman" w:hint="eastAsia"/>
            <w:noProof/>
            <w:kern w:val="0"/>
          </w:rPr>
          <w:t>十六、基金的会计与审计</w:t>
        </w:r>
        <w:r w:rsidR="00A73D08">
          <w:rPr>
            <w:noProof/>
            <w:webHidden/>
          </w:rPr>
          <w:tab/>
        </w:r>
        <w:r w:rsidR="00A73D08">
          <w:rPr>
            <w:noProof/>
            <w:webHidden/>
          </w:rPr>
          <w:fldChar w:fldCharType="begin"/>
        </w:r>
        <w:r w:rsidR="00A73D08">
          <w:rPr>
            <w:noProof/>
            <w:webHidden/>
          </w:rPr>
          <w:instrText xml:space="preserve"> PAGEREF _Toc518052129 \h </w:instrText>
        </w:r>
        <w:r w:rsidR="00A73D08">
          <w:rPr>
            <w:noProof/>
            <w:webHidden/>
          </w:rPr>
        </w:r>
        <w:r w:rsidR="00A73D08">
          <w:rPr>
            <w:noProof/>
            <w:webHidden/>
          </w:rPr>
          <w:fldChar w:fldCharType="separate"/>
        </w:r>
        <w:r w:rsidR="00DF147A">
          <w:rPr>
            <w:noProof/>
            <w:webHidden/>
          </w:rPr>
          <w:t>104</w:t>
        </w:r>
        <w:r w:rsidR="00A73D08">
          <w:rPr>
            <w:noProof/>
            <w:webHidden/>
          </w:rPr>
          <w:fldChar w:fldCharType="end"/>
        </w:r>
      </w:hyperlink>
    </w:p>
    <w:p w14:paraId="67E001A8" w14:textId="69858ED2" w:rsidR="00A73D08" w:rsidRDefault="00CB7343">
      <w:pPr>
        <w:pStyle w:val="11"/>
        <w:rPr>
          <w:rFonts w:asciiTheme="minorHAnsi" w:eastAsiaTheme="minorEastAsia" w:hAnsiTheme="minorHAnsi" w:cstheme="minorBidi"/>
          <w:noProof/>
          <w:sz w:val="21"/>
          <w:szCs w:val="22"/>
        </w:rPr>
      </w:pPr>
      <w:hyperlink w:anchor="_Toc518052130" w:history="1">
        <w:r w:rsidR="00A73D08" w:rsidRPr="001647FC">
          <w:rPr>
            <w:rStyle w:val="aff0"/>
            <w:rFonts w:ascii="Times New Roman" w:hAnsi="Times New Roman" w:hint="eastAsia"/>
            <w:noProof/>
            <w:kern w:val="0"/>
          </w:rPr>
          <w:t>十七、基金的信息披露</w:t>
        </w:r>
        <w:r w:rsidR="00A73D08">
          <w:rPr>
            <w:noProof/>
            <w:webHidden/>
          </w:rPr>
          <w:tab/>
        </w:r>
        <w:r w:rsidR="00A73D08">
          <w:rPr>
            <w:noProof/>
            <w:webHidden/>
          </w:rPr>
          <w:fldChar w:fldCharType="begin"/>
        </w:r>
        <w:r w:rsidR="00A73D08">
          <w:rPr>
            <w:noProof/>
            <w:webHidden/>
          </w:rPr>
          <w:instrText xml:space="preserve"> PAGEREF _Toc518052130 \h </w:instrText>
        </w:r>
        <w:r w:rsidR="00A73D08">
          <w:rPr>
            <w:noProof/>
            <w:webHidden/>
          </w:rPr>
        </w:r>
        <w:r w:rsidR="00A73D08">
          <w:rPr>
            <w:noProof/>
            <w:webHidden/>
          </w:rPr>
          <w:fldChar w:fldCharType="separate"/>
        </w:r>
        <w:r w:rsidR="00DF147A">
          <w:rPr>
            <w:noProof/>
            <w:webHidden/>
          </w:rPr>
          <w:t>105</w:t>
        </w:r>
        <w:r w:rsidR="00A73D08">
          <w:rPr>
            <w:noProof/>
            <w:webHidden/>
          </w:rPr>
          <w:fldChar w:fldCharType="end"/>
        </w:r>
      </w:hyperlink>
    </w:p>
    <w:p w14:paraId="17AC801F" w14:textId="4B7A2CD9" w:rsidR="00A73D08" w:rsidRDefault="00CB7343">
      <w:pPr>
        <w:pStyle w:val="11"/>
        <w:rPr>
          <w:rFonts w:asciiTheme="minorHAnsi" w:eastAsiaTheme="minorEastAsia" w:hAnsiTheme="minorHAnsi" w:cstheme="minorBidi"/>
          <w:noProof/>
          <w:sz w:val="21"/>
          <w:szCs w:val="22"/>
        </w:rPr>
      </w:pPr>
      <w:hyperlink w:anchor="_Toc518052131" w:history="1">
        <w:r w:rsidR="00A73D08" w:rsidRPr="001647FC">
          <w:rPr>
            <w:rStyle w:val="aff0"/>
            <w:rFonts w:ascii="Times New Roman" w:hAnsi="Times New Roman" w:hint="eastAsia"/>
            <w:noProof/>
            <w:kern w:val="0"/>
          </w:rPr>
          <w:t>十八、风险揭示</w:t>
        </w:r>
        <w:r w:rsidR="00A73D08">
          <w:rPr>
            <w:noProof/>
            <w:webHidden/>
          </w:rPr>
          <w:tab/>
        </w:r>
        <w:r w:rsidR="00A73D08">
          <w:rPr>
            <w:noProof/>
            <w:webHidden/>
          </w:rPr>
          <w:fldChar w:fldCharType="begin"/>
        </w:r>
        <w:r w:rsidR="00A73D08">
          <w:rPr>
            <w:noProof/>
            <w:webHidden/>
          </w:rPr>
          <w:instrText xml:space="preserve"> PAGEREF _Toc518052131 \h </w:instrText>
        </w:r>
        <w:r w:rsidR="00A73D08">
          <w:rPr>
            <w:noProof/>
            <w:webHidden/>
          </w:rPr>
        </w:r>
        <w:r w:rsidR="00A73D08">
          <w:rPr>
            <w:noProof/>
            <w:webHidden/>
          </w:rPr>
          <w:fldChar w:fldCharType="separate"/>
        </w:r>
        <w:r w:rsidR="00DF147A">
          <w:rPr>
            <w:noProof/>
            <w:webHidden/>
          </w:rPr>
          <w:t>111</w:t>
        </w:r>
        <w:r w:rsidR="00A73D08">
          <w:rPr>
            <w:noProof/>
            <w:webHidden/>
          </w:rPr>
          <w:fldChar w:fldCharType="end"/>
        </w:r>
      </w:hyperlink>
    </w:p>
    <w:p w14:paraId="4FBBE2ED" w14:textId="18BA821B" w:rsidR="00A73D08" w:rsidRDefault="00CB7343">
      <w:pPr>
        <w:pStyle w:val="11"/>
        <w:rPr>
          <w:rFonts w:asciiTheme="minorHAnsi" w:eastAsiaTheme="minorEastAsia" w:hAnsiTheme="minorHAnsi" w:cstheme="minorBidi"/>
          <w:noProof/>
          <w:sz w:val="21"/>
          <w:szCs w:val="22"/>
        </w:rPr>
      </w:pPr>
      <w:hyperlink w:anchor="_Toc518052132" w:history="1">
        <w:r w:rsidR="00A73D08" w:rsidRPr="001647FC">
          <w:rPr>
            <w:rStyle w:val="aff0"/>
            <w:rFonts w:ascii="Times New Roman" w:hAnsi="Times New Roman" w:hint="eastAsia"/>
            <w:noProof/>
            <w:kern w:val="0"/>
          </w:rPr>
          <w:t>十九、基金合同的变更、终止与基金财产的清算</w:t>
        </w:r>
        <w:r w:rsidR="00A73D08">
          <w:rPr>
            <w:noProof/>
            <w:webHidden/>
          </w:rPr>
          <w:tab/>
        </w:r>
        <w:r w:rsidR="00A73D08">
          <w:rPr>
            <w:noProof/>
            <w:webHidden/>
          </w:rPr>
          <w:fldChar w:fldCharType="begin"/>
        </w:r>
        <w:r w:rsidR="00A73D08">
          <w:rPr>
            <w:noProof/>
            <w:webHidden/>
          </w:rPr>
          <w:instrText xml:space="preserve"> PAGEREF _Toc518052132 \h </w:instrText>
        </w:r>
        <w:r w:rsidR="00A73D08">
          <w:rPr>
            <w:noProof/>
            <w:webHidden/>
          </w:rPr>
        </w:r>
        <w:r w:rsidR="00A73D08">
          <w:rPr>
            <w:noProof/>
            <w:webHidden/>
          </w:rPr>
          <w:fldChar w:fldCharType="separate"/>
        </w:r>
        <w:r w:rsidR="00DF147A">
          <w:rPr>
            <w:noProof/>
            <w:webHidden/>
          </w:rPr>
          <w:t>117</w:t>
        </w:r>
        <w:r w:rsidR="00A73D08">
          <w:rPr>
            <w:noProof/>
            <w:webHidden/>
          </w:rPr>
          <w:fldChar w:fldCharType="end"/>
        </w:r>
      </w:hyperlink>
    </w:p>
    <w:p w14:paraId="75FD8ABE" w14:textId="6EA0F1F9" w:rsidR="00A73D08" w:rsidRDefault="00CB7343">
      <w:pPr>
        <w:pStyle w:val="11"/>
        <w:rPr>
          <w:rFonts w:asciiTheme="minorHAnsi" w:eastAsiaTheme="minorEastAsia" w:hAnsiTheme="minorHAnsi" w:cstheme="minorBidi"/>
          <w:noProof/>
          <w:sz w:val="21"/>
          <w:szCs w:val="22"/>
        </w:rPr>
      </w:pPr>
      <w:hyperlink w:anchor="_Toc518052133" w:history="1">
        <w:r w:rsidR="00A73D08" w:rsidRPr="001647FC">
          <w:rPr>
            <w:rStyle w:val="aff0"/>
            <w:rFonts w:ascii="Times New Roman" w:hAnsi="Times New Roman" w:hint="eastAsia"/>
            <w:noProof/>
            <w:kern w:val="0"/>
          </w:rPr>
          <w:t>二十、基金合同内容摘要</w:t>
        </w:r>
        <w:r w:rsidR="00A73D08">
          <w:rPr>
            <w:noProof/>
            <w:webHidden/>
          </w:rPr>
          <w:tab/>
        </w:r>
        <w:r w:rsidR="00A73D08">
          <w:rPr>
            <w:noProof/>
            <w:webHidden/>
          </w:rPr>
          <w:fldChar w:fldCharType="begin"/>
        </w:r>
        <w:r w:rsidR="00A73D08">
          <w:rPr>
            <w:noProof/>
            <w:webHidden/>
          </w:rPr>
          <w:instrText xml:space="preserve"> PAGEREF _Toc518052133 \h </w:instrText>
        </w:r>
        <w:r w:rsidR="00A73D08">
          <w:rPr>
            <w:noProof/>
            <w:webHidden/>
          </w:rPr>
        </w:r>
        <w:r w:rsidR="00A73D08">
          <w:rPr>
            <w:noProof/>
            <w:webHidden/>
          </w:rPr>
          <w:fldChar w:fldCharType="separate"/>
        </w:r>
        <w:r w:rsidR="00DF147A">
          <w:rPr>
            <w:noProof/>
            <w:webHidden/>
          </w:rPr>
          <w:t>119</w:t>
        </w:r>
        <w:r w:rsidR="00A73D08">
          <w:rPr>
            <w:noProof/>
            <w:webHidden/>
          </w:rPr>
          <w:fldChar w:fldCharType="end"/>
        </w:r>
      </w:hyperlink>
    </w:p>
    <w:p w14:paraId="1AC08367" w14:textId="06BF132B" w:rsidR="00A73D08" w:rsidRDefault="00CB7343">
      <w:pPr>
        <w:pStyle w:val="11"/>
        <w:rPr>
          <w:rFonts w:asciiTheme="minorHAnsi" w:eastAsiaTheme="minorEastAsia" w:hAnsiTheme="minorHAnsi" w:cstheme="minorBidi"/>
          <w:noProof/>
          <w:sz w:val="21"/>
          <w:szCs w:val="22"/>
        </w:rPr>
      </w:pPr>
      <w:hyperlink w:anchor="_Toc518052134" w:history="1">
        <w:r w:rsidR="00A73D08" w:rsidRPr="001647FC">
          <w:rPr>
            <w:rStyle w:val="aff0"/>
            <w:rFonts w:ascii="Times New Roman" w:hAnsi="Times New Roman" w:hint="eastAsia"/>
            <w:noProof/>
            <w:kern w:val="0"/>
          </w:rPr>
          <w:t>二十一、托管协议的内容摘要</w:t>
        </w:r>
        <w:r w:rsidR="00A73D08">
          <w:rPr>
            <w:noProof/>
            <w:webHidden/>
          </w:rPr>
          <w:tab/>
        </w:r>
        <w:r w:rsidR="00A73D08">
          <w:rPr>
            <w:noProof/>
            <w:webHidden/>
          </w:rPr>
          <w:fldChar w:fldCharType="begin"/>
        </w:r>
        <w:r w:rsidR="00A73D08">
          <w:rPr>
            <w:noProof/>
            <w:webHidden/>
          </w:rPr>
          <w:instrText xml:space="preserve"> PAGEREF _Toc518052134 \h </w:instrText>
        </w:r>
        <w:r w:rsidR="00A73D08">
          <w:rPr>
            <w:noProof/>
            <w:webHidden/>
          </w:rPr>
        </w:r>
        <w:r w:rsidR="00A73D08">
          <w:rPr>
            <w:noProof/>
            <w:webHidden/>
          </w:rPr>
          <w:fldChar w:fldCharType="separate"/>
        </w:r>
        <w:r w:rsidR="00DF147A">
          <w:rPr>
            <w:noProof/>
            <w:webHidden/>
          </w:rPr>
          <w:t>135</w:t>
        </w:r>
        <w:r w:rsidR="00A73D08">
          <w:rPr>
            <w:noProof/>
            <w:webHidden/>
          </w:rPr>
          <w:fldChar w:fldCharType="end"/>
        </w:r>
      </w:hyperlink>
    </w:p>
    <w:p w14:paraId="667DBAF1" w14:textId="1B9657B9" w:rsidR="00A73D08" w:rsidRDefault="00CB7343">
      <w:pPr>
        <w:pStyle w:val="11"/>
        <w:rPr>
          <w:rFonts w:asciiTheme="minorHAnsi" w:eastAsiaTheme="minorEastAsia" w:hAnsiTheme="minorHAnsi" w:cstheme="minorBidi"/>
          <w:noProof/>
          <w:sz w:val="21"/>
          <w:szCs w:val="22"/>
        </w:rPr>
      </w:pPr>
      <w:hyperlink w:anchor="_Toc518052135" w:history="1">
        <w:r w:rsidR="00A73D08" w:rsidRPr="001647FC">
          <w:rPr>
            <w:rStyle w:val="aff0"/>
            <w:rFonts w:ascii="Times New Roman" w:hAnsi="Times New Roman" w:hint="eastAsia"/>
            <w:noProof/>
            <w:kern w:val="0"/>
          </w:rPr>
          <w:t>二十二、对基金份额持有人的服务</w:t>
        </w:r>
        <w:r w:rsidR="00A73D08">
          <w:rPr>
            <w:noProof/>
            <w:webHidden/>
          </w:rPr>
          <w:tab/>
        </w:r>
        <w:r w:rsidR="00A73D08">
          <w:rPr>
            <w:noProof/>
            <w:webHidden/>
          </w:rPr>
          <w:fldChar w:fldCharType="begin"/>
        </w:r>
        <w:r w:rsidR="00A73D08">
          <w:rPr>
            <w:noProof/>
            <w:webHidden/>
          </w:rPr>
          <w:instrText xml:space="preserve"> PAGEREF _Toc518052135 \h </w:instrText>
        </w:r>
        <w:r w:rsidR="00A73D08">
          <w:rPr>
            <w:noProof/>
            <w:webHidden/>
          </w:rPr>
        </w:r>
        <w:r w:rsidR="00A73D08">
          <w:rPr>
            <w:noProof/>
            <w:webHidden/>
          </w:rPr>
          <w:fldChar w:fldCharType="separate"/>
        </w:r>
        <w:r w:rsidR="00DF147A">
          <w:rPr>
            <w:noProof/>
            <w:webHidden/>
          </w:rPr>
          <w:t>154</w:t>
        </w:r>
        <w:r w:rsidR="00A73D08">
          <w:rPr>
            <w:noProof/>
            <w:webHidden/>
          </w:rPr>
          <w:fldChar w:fldCharType="end"/>
        </w:r>
      </w:hyperlink>
    </w:p>
    <w:p w14:paraId="0079960F" w14:textId="3C860149" w:rsidR="00A73D08" w:rsidRDefault="00CB7343">
      <w:pPr>
        <w:pStyle w:val="11"/>
        <w:rPr>
          <w:rFonts w:asciiTheme="minorHAnsi" w:eastAsiaTheme="minorEastAsia" w:hAnsiTheme="minorHAnsi" w:cstheme="minorBidi"/>
          <w:noProof/>
          <w:sz w:val="21"/>
          <w:szCs w:val="22"/>
        </w:rPr>
      </w:pPr>
      <w:hyperlink w:anchor="_Toc518052136" w:history="1">
        <w:r w:rsidR="00A73D08" w:rsidRPr="001647FC">
          <w:rPr>
            <w:rStyle w:val="aff0"/>
            <w:rFonts w:ascii="Times New Roman" w:hAnsi="Times New Roman" w:hint="eastAsia"/>
            <w:noProof/>
            <w:kern w:val="0"/>
          </w:rPr>
          <w:t>二十三、其他应披露事项</w:t>
        </w:r>
        <w:r w:rsidR="00A73D08">
          <w:rPr>
            <w:noProof/>
            <w:webHidden/>
          </w:rPr>
          <w:tab/>
        </w:r>
        <w:r w:rsidR="00A73D08">
          <w:rPr>
            <w:noProof/>
            <w:webHidden/>
          </w:rPr>
          <w:fldChar w:fldCharType="begin"/>
        </w:r>
        <w:r w:rsidR="00A73D08">
          <w:rPr>
            <w:noProof/>
            <w:webHidden/>
          </w:rPr>
          <w:instrText xml:space="preserve"> PAGEREF _Toc518052136 \h </w:instrText>
        </w:r>
        <w:r w:rsidR="00A73D08">
          <w:rPr>
            <w:noProof/>
            <w:webHidden/>
          </w:rPr>
        </w:r>
        <w:r w:rsidR="00A73D08">
          <w:rPr>
            <w:noProof/>
            <w:webHidden/>
          </w:rPr>
          <w:fldChar w:fldCharType="separate"/>
        </w:r>
        <w:r w:rsidR="00DF147A">
          <w:rPr>
            <w:noProof/>
            <w:webHidden/>
          </w:rPr>
          <w:t>156</w:t>
        </w:r>
        <w:r w:rsidR="00A73D08">
          <w:rPr>
            <w:noProof/>
            <w:webHidden/>
          </w:rPr>
          <w:fldChar w:fldCharType="end"/>
        </w:r>
      </w:hyperlink>
    </w:p>
    <w:p w14:paraId="537E5D25" w14:textId="6DA07F93" w:rsidR="00A73D08" w:rsidRDefault="00CB7343">
      <w:pPr>
        <w:pStyle w:val="11"/>
        <w:rPr>
          <w:rFonts w:asciiTheme="minorHAnsi" w:eastAsiaTheme="minorEastAsia" w:hAnsiTheme="minorHAnsi" w:cstheme="minorBidi"/>
          <w:noProof/>
          <w:sz w:val="21"/>
          <w:szCs w:val="22"/>
        </w:rPr>
      </w:pPr>
      <w:hyperlink w:anchor="_Toc518052137" w:history="1">
        <w:r w:rsidR="00A73D08" w:rsidRPr="001647FC">
          <w:rPr>
            <w:rStyle w:val="aff0"/>
            <w:rFonts w:ascii="Times New Roman" w:hAnsi="Times New Roman" w:hint="eastAsia"/>
            <w:noProof/>
            <w:kern w:val="0"/>
          </w:rPr>
          <w:t>二十四、招募说明书的存放及查阅方式</w:t>
        </w:r>
        <w:r w:rsidR="00A73D08">
          <w:rPr>
            <w:noProof/>
            <w:webHidden/>
          </w:rPr>
          <w:tab/>
        </w:r>
        <w:r w:rsidR="00A73D08">
          <w:rPr>
            <w:noProof/>
            <w:webHidden/>
          </w:rPr>
          <w:fldChar w:fldCharType="begin"/>
        </w:r>
        <w:r w:rsidR="00A73D08">
          <w:rPr>
            <w:noProof/>
            <w:webHidden/>
          </w:rPr>
          <w:instrText xml:space="preserve"> PAGEREF _Toc518052137 \h </w:instrText>
        </w:r>
        <w:r w:rsidR="00A73D08">
          <w:rPr>
            <w:noProof/>
            <w:webHidden/>
          </w:rPr>
        </w:r>
        <w:r w:rsidR="00A73D08">
          <w:rPr>
            <w:noProof/>
            <w:webHidden/>
          </w:rPr>
          <w:fldChar w:fldCharType="separate"/>
        </w:r>
        <w:r w:rsidR="00DF147A">
          <w:rPr>
            <w:noProof/>
            <w:webHidden/>
          </w:rPr>
          <w:t>158</w:t>
        </w:r>
        <w:r w:rsidR="00A73D08">
          <w:rPr>
            <w:noProof/>
            <w:webHidden/>
          </w:rPr>
          <w:fldChar w:fldCharType="end"/>
        </w:r>
      </w:hyperlink>
    </w:p>
    <w:p w14:paraId="31C827EA" w14:textId="127D5F0C" w:rsidR="00A73D08" w:rsidRDefault="00CB7343">
      <w:pPr>
        <w:pStyle w:val="11"/>
        <w:rPr>
          <w:rFonts w:asciiTheme="minorHAnsi" w:eastAsiaTheme="minorEastAsia" w:hAnsiTheme="minorHAnsi" w:cstheme="minorBidi"/>
          <w:noProof/>
          <w:sz w:val="21"/>
          <w:szCs w:val="22"/>
        </w:rPr>
      </w:pPr>
      <w:hyperlink w:anchor="_Toc518052138" w:history="1">
        <w:r w:rsidR="00A73D08" w:rsidRPr="001647FC">
          <w:rPr>
            <w:rStyle w:val="aff0"/>
            <w:rFonts w:ascii="Times New Roman" w:hAnsi="Times New Roman" w:hint="eastAsia"/>
            <w:noProof/>
            <w:kern w:val="0"/>
          </w:rPr>
          <w:t>二十五、备查文件</w:t>
        </w:r>
        <w:r w:rsidR="00A73D08">
          <w:rPr>
            <w:noProof/>
            <w:webHidden/>
          </w:rPr>
          <w:tab/>
        </w:r>
        <w:r w:rsidR="00A73D08">
          <w:rPr>
            <w:noProof/>
            <w:webHidden/>
          </w:rPr>
          <w:fldChar w:fldCharType="begin"/>
        </w:r>
        <w:r w:rsidR="00A73D08">
          <w:rPr>
            <w:noProof/>
            <w:webHidden/>
          </w:rPr>
          <w:instrText xml:space="preserve"> PAGEREF _Toc518052138 \h </w:instrText>
        </w:r>
        <w:r w:rsidR="00A73D08">
          <w:rPr>
            <w:noProof/>
            <w:webHidden/>
          </w:rPr>
        </w:r>
        <w:r w:rsidR="00A73D08">
          <w:rPr>
            <w:noProof/>
            <w:webHidden/>
          </w:rPr>
          <w:fldChar w:fldCharType="separate"/>
        </w:r>
        <w:r w:rsidR="00DF147A">
          <w:rPr>
            <w:noProof/>
            <w:webHidden/>
          </w:rPr>
          <w:t>159</w:t>
        </w:r>
        <w:r w:rsidR="00A73D08">
          <w:rPr>
            <w:noProof/>
            <w:webHidden/>
          </w:rPr>
          <w:fldChar w:fldCharType="end"/>
        </w:r>
      </w:hyperlink>
    </w:p>
    <w:p w14:paraId="52699C94" w14:textId="77777777" w:rsidR="00DF2503" w:rsidRDefault="00E42029">
      <w:pPr>
        <w:pStyle w:val="afb"/>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3" w:name="_Toc109537379"/>
      <w:r>
        <w:rPr>
          <w:rFonts w:ascii="Times New Roman" w:hAnsi="Times New Roman" w:cs="Times New Roman"/>
          <w:kern w:val="0"/>
          <w:sz w:val="24"/>
          <w:szCs w:val="24"/>
        </w:rPr>
        <w:br w:type="page"/>
      </w:r>
      <w:bookmarkStart w:id="4" w:name="_Toc518052114"/>
      <w:r>
        <w:rPr>
          <w:rFonts w:ascii="Times New Roman" w:eastAsia="黑体" w:hAnsi="Times New Roman" w:cs="Times New Roman"/>
          <w:kern w:val="0"/>
          <w:sz w:val="30"/>
          <w:szCs w:val="20"/>
        </w:rPr>
        <w:lastRenderedPageBreak/>
        <w:t>一、绪言</w:t>
      </w:r>
      <w:bookmarkEnd w:id="3"/>
      <w:bookmarkEnd w:id="4"/>
    </w:p>
    <w:p w14:paraId="38A8C896" w14:textId="6ABF845E"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）、《证券投资基金信息披露管理办法》（以下简称</w:t>
      </w:r>
      <w:r>
        <w:rPr>
          <w:sz w:val="24"/>
        </w:rPr>
        <w:t>“</w:t>
      </w:r>
      <w:r>
        <w:rPr>
          <w:sz w:val="24"/>
        </w:rPr>
        <w:t>《信息披露办法》</w:t>
      </w:r>
      <w:r>
        <w:rPr>
          <w:sz w:val="24"/>
        </w:rPr>
        <w:t>”</w:t>
      </w:r>
      <w:r>
        <w:rPr>
          <w:sz w:val="24"/>
        </w:rPr>
        <w:t>）</w:t>
      </w:r>
      <w:r w:rsidR="000C4D85" w:rsidRPr="000C4D85">
        <w:rPr>
          <w:rFonts w:hint="eastAsia"/>
          <w:sz w:val="24"/>
        </w:rPr>
        <w:t>、《公开募集开放式证券投资基金流动性风险管理规定》</w:t>
      </w:r>
      <w:r w:rsidR="000C4D85" w:rsidRPr="000C4D85">
        <w:rPr>
          <w:rFonts w:hint="eastAsia"/>
          <w:sz w:val="24"/>
        </w:rPr>
        <w:t>(</w:t>
      </w:r>
      <w:r w:rsidR="000C4D85" w:rsidRPr="000C4D85">
        <w:rPr>
          <w:rFonts w:hint="eastAsia"/>
          <w:sz w:val="24"/>
        </w:rPr>
        <w:t>以下简称“《流动性规定》”</w:t>
      </w:r>
      <w:r w:rsidR="000C4D85" w:rsidRPr="000C4D85">
        <w:rPr>
          <w:rFonts w:hint="eastAsia"/>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038BD1F6" w14:textId="77777777" w:rsidR="00DF2503" w:rsidRDefault="00E42029">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26028E67" w14:textId="77777777" w:rsidR="00DF2503" w:rsidRDefault="00E42029">
      <w:pPr>
        <w:pStyle w:val="afb"/>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24"/>
          <w:szCs w:val="24"/>
        </w:rPr>
        <w:br w:type="page"/>
      </w:r>
      <w:bookmarkStart w:id="6" w:name="_Toc518052115"/>
      <w:r>
        <w:rPr>
          <w:rFonts w:ascii="Times New Roman" w:eastAsia="黑体" w:hAnsi="Times New Roman" w:cs="Times New Roman"/>
          <w:kern w:val="0"/>
          <w:sz w:val="30"/>
          <w:szCs w:val="20"/>
        </w:rPr>
        <w:lastRenderedPageBreak/>
        <w:t>二、释义</w:t>
      </w:r>
      <w:bookmarkEnd w:id="5"/>
      <w:bookmarkEnd w:id="6"/>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77777777" w:rsidR="00DF2503" w:rsidRDefault="00E42029">
            <w:pPr>
              <w:widowControl/>
              <w:spacing w:line="360" w:lineRule="auto"/>
              <w:rPr>
                <w:sz w:val="24"/>
              </w:rPr>
            </w:pPr>
            <w:r>
              <w:rPr>
                <w:sz w:val="24"/>
              </w:rPr>
              <w:t>指《交银施罗德多策略回报灵活配置混合型证券投资基金招募说明书》及其定期的更新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lastRenderedPageBreak/>
              <w:t>《信息披露办法》</w:t>
            </w:r>
          </w:p>
        </w:tc>
        <w:tc>
          <w:tcPr>
            <w:tcW w:w="4961" w:type="dxa"/>
            <w:tcBorders>
              <w:left w:val="nil"/>
            </w:tcBorders>
          </w:tcPr>
          <w:p w14:paraId="0A7D5151" w14:textId="77777777" w:rsidR="00DF2503" w:rsidRDefault="00E42029">
            <w:pPr>
              <w:widowControl/>
              <w:spacing w:line="360" w:lineRule="auto"/>
              <w:rPr>
                <w:sz w:val="24"/>
              </w:rPr>
            </w:pPr>
            <w:r>
              <w:rPr>
                <w:sz w:val="24"/>
              </w:rPr>
              <w:t>指《证券投资基金信息披露管理办法》及颁布机关对其不时做出的修订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0C4D85" w14:paraId="23E6D49B" w14:textId="77777777">
        <w:tc>
          <w:tcPr>
            <w:tcW w:w="3936" w:type="dxa"/>
            <w:tcBorders>
              <w:right w:val="nil"/>
            </w:tcBorders>
          </w:tcPr>
          <w:p w14:paraId="398A5CAB" w14:textId="32157FA1" w:rsidR="000C4D85" w:rsidRDefault="000C4D85">
            <w:pPr>
              <w:widowControl/>
              <w:spacing w:line="360" w:lineRule="auto"/>
              <w:ind w:rightChars="-85" w:right="-178"/>
              <w:jc w:val="left"/>
              <w:rPr>
                <w:sz w:val="24"/>
              </w:rPr>
            </w:pPr>
            <w:r w:rsidRPr="00AA392E">
              <w:rPr>
                <w:rFonts w:hint="eastAsia"/>
                <w:bCs/>
                <w:sz w:val="24"/>
              </w:rPr>
              <w:t>《流动性规定》</w:t>
            </w:r>
          </w:p>
        </w:tc>
        <w:tc>
          <w:tcPr>
            <w:tcW w:w="4961" w:type="dxa"/>
            <w:tcBorders>
              <w:left w:val="nil"/>
            </w:tcBorders>
          </w:tcPr>
          <w:p w14:paraId="0C11DA0D" w14:textId="728B0947" w:rsidR="000C4D85" w:rsidRDefault="000C4D85">
            <w:pPr>
              <w:widowControl/>
              <w:spacing w:line="360" w:lineRule="auto"/>
              <w:rPr>
                <w:sz w:val="24"/>
              </w:rPr>
            </w:pP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w:t>
            </w:r>
            <w:r>
              <w:rPr>
                <w:sz w:val="24"/>
              </w:rPr>
              <w:lastRenderedPageBreak/>
              <w:t>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lastRenderedPageBreak/>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t>登记机构</w:t>
            </w:r>
          </w:p>
        </w:tc>
        <w:tc>
          <w:tcPr>
            <w:tcW w:w="4961" w:type="dxa"/>
            <w:tcBorders>
              <w:left w:val="nil"/>
            </w:tcBorders>
          </w:tcPr>
          <w:p w14:paraId="4A357AE4" w14:textId="77777777" w:rsidR="00DF2503" w:rsidRDefault="00E42029">
            <w:pPr>
              <w:widowControl/>
              <w:spacing w:line="360" w:lineRule="auto"/>
              <w:rPr>
                <w:sz w:val="24"/>
              </w:rPr>
            </w:pPr>
            <w:r>
              <w:rPr>
                <w:sz w:val="24"/>
              </w:rPr>
              <w:t>指办理登记业务的机构。基金的登记机构为交银施罗德基金管理有限公司或接受交银施罗德基金管理有限公司委托办理登记业务的机构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lastRenderedPageBreak/>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r>
              <w:rPr>
                <w:sz w:val="24"/>
              </w:rPr>
              <w:t>个工作日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lastRenderedPageBreak/>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指对投资者收取申购费用、赎回时收取赎回费用的，且不从本类别基金资产中计提销售服务费的基金份额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指对投资者不收取申购费用、赎回时收取赎回费用的，且从本类别基金资产中计提销售服务费的基金份额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lastRenderedPageBreak/>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lastRenderedPageBreak/>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0C4D85" w14:paraId="3C507375" w14:textId="77777777">
        <w:tc>
          <w:tcPr>
            <w:tcW w:w="3936" w:type="dxa"/>
            <w:tcBorders>
              <w:right w:val="nil"/>
            </w:tcBorders>
          </w:tcPr>
          <w:p w14:paraId="1D190FD9" w14:textId="0660E760" w:rsidR="000C4D85" w:rsidRDefault="000C4D85">
            <w:pPr>
              <w:widowControl/>
              <w:spacing w:line="360" w:lineRule="auto"/>
              <w:ind w:rightChars="-85" w:right="-178"/>
              <w:jc w:val="left"/>
              <w:rPr>
                <w:sz w:val="24"/>
              </w:rPr>
            </w:pPr>
            <w:r w:rsidRPr="00AA392E">
              <w:rPr>
                <w:rFonts w:hint="eastAsia"/>
                <w:bCs/>
                <w:sz w:val="24"/>
              </w:rPr>
              <w:t>流动性受限资产</w:t>
            </w:r>
          </w:p>
        </w:tc>
        <w:tc>
          <w:tcPr>
            <w:tcW w:w="4961" w:type="dxa"/>
            <w:tcBorders>
              <w:left w:val="nil"/>
            </w:tcBorders>
          </w:tcPr>
          <w:p w14:paraId="6581B6D8" w14:textId="53F0A27D" w:rsidR="000C4D85" w:rsidRDefault="000C4D85">
            <w:pPr>
              <w:widowControl/>
              <w:spacing w:line="360" w:lineRule="auto"/>
              <w:rPr>
                <w:sz w:val="24"/>
              </w:rPr>
            </w:pP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t>指定媒介</w:t>
            </w:r>
          </w:p>
        </w:tc>
        <w:tc>
          <w:tcPr>
            <w:tcW w:w="4961" w:type="dxa"/>
            <w:tcBorders>
              <w:left w:val="nil"/>
            </w:tcBorders>
          </w:tcPr>
          <w:p w14:paraId="2284BDE6" w14:textId="77777777" w:rsidR="00DF2503" w:rsidRDefault="00E42029">
            <w:pPr>
              <w:widowControl/>
              <w:spacing w:line="360" w:lineRule="auto"/>
              <w:rPr>
                <w:sz w:val="24"/>
              </w:rPr>
            </w:pPr>
            <w:r>
              <w:rPr>
                <w:sz w:val="24"/>
              </w:rPr>
              <w:t>指中国证监会指定的用以进行信息披露的报刊、互联网网站及其他媒介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b"/>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7" w:name="_Toc518052116"/>
      <w:r>
        <w:rPr>
          <w:rFonts w:ascii="Times New Roman" w:eastAsia="黑体" w:hAnsi="Times New Roman" w:cs="Times New Roman"/>
          <w:kern w:val="0"/>
          <w:sz w:val="30"/>
          <w:szCs w:val="20"/>
        </w:rPr>
        <w:lastRenderedPageBreak/>
        <w:t>三、基金管理人</w:t>
      </w:r>
      <w:bookmarkEnd w:id="7"/>
    </w:p>
    <w:p w14:paraId="296BF40C" w14:textId="77777777" w:rsidR="00E432EB" w:rsidRPr="00191419" w:rsidRDefault="00E432EB" w:rsidP="002F7E5C">
      <w:pPr>
        <w:widowControl/>
        <w:spacing w:after="0" w:line="360" w:lineRule="auto"/>
        <w:ind w:rightChars="-85" w:right="-178" w:firstLineChars="200" w:firstLine="482"/>
        <w:rPr>
          <w:b/>
          <w:kern w:val="0"/>
          <w:sz w:val="24"/>
        </w:rPr>
      </w:pPr>
      <w:r w:rsidRPr="002F7E5C">
        <w:rPr>
          <w:b/>
          <w:kern w:val="0"/>
          <w:sz w:val="24"/>
        </w:rPr>
        <w:t>（一）基金管理人概况</w:t>
      </w:r>
      <w:r w:rsidRPr="00191419">
        <w:rPr>
          <w:b/>
          <w:kern w:val="0"/>
          <w:sz w:val="24"/>
        </w:rPr>
        <w:t xml:space="preserve"> </w:t>
      </w:r>
    </w:p>
    <w:p w14:paraId="2D7E385E" w14:textId="77777777" w:rsidR="00E432EB" w:rsidRDefault="00E432EB" w:rsidP="002F7E5C">
      <w:pPr>
        <w:widowControl/>
        <w:spacing w:after="0" w:line="360" w:lineRule="auto"/>
        <w:ind w:rightChars="-85" w:right="-178" w:firstLineChars="200" w:firstLine="480"/>
        <w:rPr>
          <w:kern w:val="0"/>
          <w:sz w:val="24"/>
        </w:rPr>
      </w:pPr>
      <w:r w:rsidRPr="002F7E5C">
        <w:rPr>
          <w:kern w:val="0"/>
          <w:sz w:val="24"/>
        </w:rPr>
        <w:t>名称：交银施罗德基金管理有限公司</w:t>
      </w:r>
    </w:p>
    <w:p w14:paraId="5E4536FA"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住所：</w:t>
      </w:r>
      <w:r w:rsidRPr="002F7E5C">
        <w:rPr>
          <w:rFonts w:hint="eastAsia"/>
          <w:kern w:val="0"/>
          <w:sz w:val="24"/>
        </w:rPr>
        <w:t>中国</w:t>
      </w:r>
      <w:r w:rsidRPr="002F7E5C">
        <w:rPr>
          <w:kern w:val="0"/>
          <w:sz w:val="24"/>
        </w:rPr>
        <w:t>(</w:t>
      </w:r>
      <w:r w:rsidRPr="002F7E5C">
        <w:rPr>
          <w:rFonts w:hint="eastAsia"/>
          <w:kern w:val="0"/>
          <w:sz w:val="24"/>
        </w:rPr>
        <w:t>上海</w:t>
      </w:r>
      <w:r w:rsidRPr="002F7E5C">
        <w:rPr>
          <w:kern w:val="0"/>
          <w:sz w:val="24"/>
        </w:rPr>
        <w:t>)</w:t>
      </w:r>
      <w:r w:rsidRPr="002F7E5C">
        <w:rPr>
          <w:rFonts w:hint="eastAsia"/>
          <w:kern w:val="0"/>
          <w:sz w:val="24"/>
        </w:rPr>
        <w:t>自由</w:t>
      </w:r>
      <w:r w:rsidRPr="002F7E5C">
        <w:rPr>
          <w:kern w:val="0"/>
          <w:sz w:val="24"/>
        </w:rPr>
        <w:t>贸易试验区银城中路</w:t>
      </w:r>
      <w:r w:rsidRPr="000B7BCC">
        <w:rPr>
          <w:kern w:val="0"/>
          <w:sz w:val="24"/>
        </w:rPr>
        <w:t>188</w:t>
      </w:r>
      <w:r w:rsidRPr="002F7E5C">
        <w:rPr>
          <w:kern w:val="0"/>
          <w:sz w:val="24"/>
        </w:rPr>
        <w:t>号交通银行大楼二层（裙）</w:t>
      </w:r>
    </w:p>
    <w:p w14:paraId="205B03F1"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办公地址：</w:t>
      </w:r>
      <w:r w:rsidRPr="002F7E5C">
        <w:rPr>
          <w:rFonts w:hint="eastAsia"/>
          <w:kern w:val="0"/>
          <w:sz w:val="24"/>
        </w:rPr>
        <w:t>上海市浦东</w:t>
      </w:r>
      <w:r w:rsidRPr="002F7E5C">
        <w:rPr>
          <w:kern w:val="0"/>
          <w:sz w:val="24"/>
        </w:rPr>
        <w:t>新区</w:t>
      </w:r>
      <w:r w:rsidRPr="002F7E5C">
        <w:rPr>
          <w:rFonts w:hint="eastAsia"/>
          <w:kern w:val="0"/>
          <w:sz w:val="24"/>
        </w:rPr>
        <w:t>世纪大道</w:t>
      </w:r>
      <w:r w:rsidRPr="002F7E5C">
        <w:rPr>
          <w:kern w:val="0"/>
          <w:sz w:val="24"/>
        </w:rPr>
        <w:t>8</w:t>
      </w:r>
      <w:r w:rsidRPr="002F7E5C">
        <w:rPr>
          <w:kern w:val="0"/>
          <w:sz w:val="24"/>
        </w:rPr>
        <w:t>号国</w:t>
      </w:r>
      <w:r w:rsidRPr="002F7E5C">
        <w:rPr>
          <w:rFonts w:hint="eastAsia"/>
          <w:kern w:val="0"/>
          <w:sz w:val="24"/>
        </w:rPr>
        <w:t>金中心二期</w:t>
      </w:r>
      <w:r w:rsidRPr="002F7E5C">
        <w:rPr>
          <w:kern w:val="0"/>
          <w:sz w:val="24"/>
        </w:rPr>
        <w:t>21-22</w:t>
      </w:r>
      <w:r w:rsidRPr="002F7E5C">
        <w:rPr>
          <w:kern w:val="0"/>
          <w:sz w:val="24"/>
        </w:rPr>
        <w:t>楼</w:t>
      </w:r>
    </w:p>
    <w:p w14:paraId="5EB2F656"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邮政编码：</w:t>
      </w:r>
      <w:r w:rsidRPr="002F7E5C">
        <w:rPr>
          <w:kern w:val="0"/>
          <w:sz w:val="24"/>
        </w:rPr>
        <w:t>200120</w:t>
      </w:r>
    </w:p>
    <w:p w14:paraId="12A12D84"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法定代表人：</w:t>
      </w:r>
      <w:r w:rsidRPr="002F7E5C">
        <w:rPr>
          <w:rFonts w:hint="eastAsia"/>
          <w:kern w:val="0"/>
          <w:sz w:val="24"/>
        </w:rPr>
        <w:t>阮红</w:t>
      </w:r>
      <w:r w:rsidRPr="000B7BCC">
        <w:rPr>
          <w:kern w:val="0"/>
          <w:sz w:val="24"/>
        </w:rPr>
        <w:t xml:space="preserve"> </w:t>
      </w:r>
    </w:p>
    <w:p w14:paraId="4C5BE67C"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成立时间：</w:t>
      </w:r>
      <w:r w:rsidRPr="000B7BCC">
        <w:rPr>
          <w:kern w:val="0"/>
          <w:sz w:val="24"/>
        </w:rPr>
        <w:t>2005</w:t>
      </w:r>
      <w:r w:rsidRPr="002F7E5C">
        <w:rPr>
          <w:kern w:val="0"/>
          <w:sz w:val="24"/>
        </w:rPr>
        <w:t>年</w:t>
      </w:r>
      <w:r w:rsidRPr="000B7BCC">
        <w:rPr>
          <w:kern w:val="0"/>
          <w:sz w:val="24"/>
        </w:rPr>
        <w:t>8</w:t>
      </w:r>
      <w:r w:rsidRPr="002F7E5C">
        <w:rPr>
          <w:kern w:val="0"/>
          <w:sz w:val="24"/>
        </w:rPr>
        <w:t>月</w:t>
      </w:r>
      <w:r w:rsidRPr="000B7BCC">
        <w:rPr>
          <w:kern w:val="0"/>
          <w:sz w:val="24"/>
        </w:rPr>
        <w:t>4</w:t>
      </w:r>
      <w:r w:rsidRPr="002F7E5C">
        <w:rPr>
          <w:kern w:val="0"/>
          <w:sz w:val="24"/>
        </w:rPr>
        <w:t>日</w:t>
      </w:r>
    </w:p>
    <w:p w14:paraId="7CA61276"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注册资本：</w:t>
      </w:r>
      <w:r w:rsidRPr="000B7BCC">
        <w:rPr>
          <w:kern w:val="0"/>
          <w:sz w:val="24"/>
        </w:rPr>
        <w:t>2</w:t>
      </w:r>
      <w:r w:rsidRPr="002F7E5C">
        <w:rPr>
          <w:kern w:val="0"/>
          <w:sz w:val="24"/>
        </w:rPr>
        <w:t>亿元人民币</w:t>
      </w:r>
    </w:p>
    <w:p w14:paraId="0A1F3CE5"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存续期间：持续经营</w:t>
      </w:r>
    </w:p>
    <w:p w14:paraId="6B6FD2C3"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联系人：</w:t>
      </w:r>
      <w:r w:rsidRPr="002F7E5C">
        <w:rPr>
          <w:rFonts w:hint="eastAsia"/>
          <w:kern w:val="0"/>
          <w:sz w:val="24"/>
        </w:rPr>
        <w:t>郭佳敏</w:t>
      </w:r>
      <w:r w:rsidRPr="000B7BCC">
        <w:rPr>
          <w:kern w:val="0"/>
          <w:sz w:val="24"/>
        </w:rPr>
        <w:t xml:space="preserve"> </w:t>
      </w:r>
    </w:p>
    <w:p w14:paraId="3BF57E2C"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电话：</w:t>
      </w:r>
      <w:r w:rsidRPr="002F7E5C">
        <w:rPr>
          <w:rFonts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3F63739"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传真：</w:t>
      </w:r>
      <w:r w:rsidRPr="002F7E5C">
        <w:rPr>
          <w:rFonts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7B16C5C" w14:textId="77777777" w:rsidR="00E432EB" w:rsidRPr="000B7BCC" w:rsidRDefault="00E432EB" w:rsidP="002F7E5C">
      <w:pPr>
        <w:widowControl/>
        <w:spacing w:after="0" w:line="360" w:lineRule="auto"/>
        <w:ind w:rightChars="-85" w:right="-178" w:firstLineChars="200" w:firstLine="480"/>
        <w:rPr>
          <w:kern w:val="0"/>
          <w:sz w:val="24"/>
        </w:rPr>
      </w:pPr>
      <w:r w:rsidRPr="002F7E5C">
        <w:rPr>
          <w:kern w:val="0"/>
          <w:sz w:val="24"/>
        </w:rPr>
        <w:t>交银施罗德基金管理有限公司（以下简称</w:t>
      </w:r>
      <w:r w:rsidRPr="000B7BCC">
        <w:rPr>
          <w:rFonts w:hint="eastAsia"/>
          <w:kern w:val="0"/>
          <w:sz w:val="24"/>
        </w:rPr>
        <w:t>“</w:t>
      </w:r>
      <w:r w:rsidRPr="002F7E5C">
        <w:rPr>
          <w:kern w:val="0"/>
          <w:sz w:val="24"/>
        </w:rPr>
        <w:t>公司</w:t>
      </w:r>
      <w:r w:rsidRPr="000B7BCC">
        <w:rPr>
          <w:rFonts w:hint="eastAsia"/>
          <w:kern w:val="0"/>
          <w:sz w:val="24"/>
        </w:rPr>
        <w:t>”</w:t>
      </w:r>
      <w:r w:rsidRPr="002F7E5C">
        <w:rPr>
          <w:kern w:val="0"/>
          <w:sz w:val="24"/>
        </w:rPr>
        <w:t>）经中国证监会证监基金字</w:t>
      </w:r>
      <w:r w:rsidRPr="000B7BCC">
        <w:rPr>
          <w:kern w:val="0"/>
          <w:sz w:val="24"/>
        </w:rPr>
        <w:t>[2005]128</w:t>
      </w:r>
      <w:r w:rsidRPr="002F7E5C">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432EB" w:rsidRPr="000B7BCC" w14:paraId="33A70C02" w14:textId="77777777" w:rsidTr="002C3E16">
        <w:tc>
          <w:tcPr>
            <w:tcW w:w="5400" w:type="dxa"/>
          </w:tcPr>
          <w:p w14:paraId="5C96D96A" w14:textId="77777777" w:rsidR="00E432EB" w:rsidRPr="000B7BCC" w:rsidRDefault="00E432EB" w:rsidP="002C3E16">
            <w:pPr>
              <w:widowControl/>
              <w:jc w:val="center"/>
              <w:rPr>
                <w:kern w:val="0"/>
                <w:sz w:val="24"/>
              </w:rPr>
            </w:pPr>
            <w:r w:rsidRPr="000B7BCC">
              <w:rPr>
                <w:rFonts w:hAnsi="宋体"/>
                <w:kern w:val="0"/>
                <w:sz w:val="24"/>
              </w:rPr>
              <w:t>股东名称</w:t>
            </w:r>
          </w:p>
        </w:tc>
        <w:tc>
          <w:tcPr>
            <w:tcW w:w="3060" w:type="dxa"/>
          </w:tcPr>
          <w:p w14:paraId="221FA91A" w14:textId="77777777" w:rsidR="00E432EB" w:rsidRPr="000B7BCC" w:rsidRDefault="00E432EB" w:rsidP="002C3E16">
            <w:pPr>
              <w:widowControl/>
              <w:jc w:val="center"/>
              <w:rPr>
                <w:kern w:val="0"/>
                <w:sz w:val="24"/>
              </w:rPr>
            </w:pPr>
            <w:r w:rsidRPr="000B7BCC">
              <w:rPr>
                <w:rFonts w:hAnsi="宋体"/>
                <w:kern w:val="0"/>
                <w:sz w:val="24"/>
              </w:rPr>
              <w:t>股权比例</w:t>
            </w:r>
          </w:p>
        </w:tc>
      </w:tr>
      <w:tr w:rsidR="00E432EB" w:rsidRPr="000B7BCC" w14:paraId="145F7755" w14:textId="77777777" w:rsidTr="002C3E16">
        <w:tc>
          <w:tcPr>
            <w:tcW w:w="5400" w:type="dxa"/>
          </w:tcPr>
          <w:p w14:paraId="2A848018" w14:textId="77777777" w:rsidR="00E432EB" w:rsidRPr="000B7BCC" w:rsidRDefault="00E432EB" w:rsidP="002C3E1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832EA9E" w14:textId="77777777" w:rsidR="00E432EB" w:rsidRPr="000B7BCC" w:rsidRDefault="00E432EB" w:rsidP="002C3E16">
            <w:pPr>
              <w:widowControl/>
              <w:jc w:val="center"/>
              <w:rPr>
                <w:kern w:val="0"/>
                <w:sz w:val="24"/>
              </w:rPr>
            </w:pPr>
            <w:r w:rsidRPr="000B7BCC">
              <w:rPr>
                <w:kern w:val="0"/>
                <w:sz w:val="24"/>
              </w:rPr>
              <w:t>65%</w:t>
            </w:r>
          </w:p>
        </w:tc>
      </w:tr>
      <w:tr w:rsidR="00E432EB" w:rsidRPr="000B7BCC" w14:paraId="444AB155" w14:textId="77777777" w:rsidTr="002C3E16">
        <w:tc>
          <w:tcPr>
            <w:tcW w:w="5400" w:type="dxa"/>
          </w:tcPr>
          <w:p w14:paraId="2D71B9BE" w14:textId="77777777" w:rsidR="00E432EB" w:rsidRPr="000B7BCC" w:rsidRDefault="00E432EB" w:rsidP="002C3E16">
            <w:pPr>
              <w:widowControl/>
              <w:rPr>
                <w:kern w:val="0"/>
                <w:sz w:val="24"/>
              </w:rPr>
            </w:pPr>
            <w:r w:rsidRPr="000B7BCC">
              <w:rPr>
                <w:rFonts w:hAnsi="宋体"/>
                <w:kern w:val="0"/>
                <w:sz w:val="24"/>
              </w:rPr>
              <w:t>施罗德投资管理有限公司</w:t>
            </w:r>
          </w:p>
        </w:tc>
        <w:tc>
          <w:tcPr>
            <w:tcW w:w="3060" w:type="dxa"/>
            <w:vAlign w:val="center"/>
          </w:tcPr>
          <w:p w14:paraId="7EEF7AE5" w14:textId="77777777" w:rsidR="00E432EB" w:rsidRPr="000B7BCC" w:rsidRDefault="00E432EB" w:rsidP="002C3E16">
            <w:pPr>
              <w:widowControl/>
              <w:jc w:val="center"/>
              <w:rPr>
                <w:kern w:val="0"/>
                <w:sz w:val="24"/>
              </w:rPr>
            </w:pPr>
            <w:r w:rsidRPr="000B7BCC">
              <w:rPr>
                <w:kern w:val="0"/>
                <w:sz w:val="24"/>
              </w:rPr>
              <w:t>30%</w:t>
            </w:r>
          </w:p>
        </w:tc>
      </w:tr>
      <w:tr w:rsidR="00E432EB" w:rsidRPr="000B7BCC" w14:paraId="3741042E" w14:textId="77777777" w:rsidTr="002C3E16">
        <w:tc>
          <w:tcPr>
            <w:tcW w:w="5400" w:type="dxa"/>
          </w:tcPr>
          <w:p w14:paraId="0081D363" w14:textId="77777777" w:rsidR="00E432EB" w:rsidRPr="000B7BCC" w:rsidRDefault="00E432EB" w:rsidP="002C3E16">
            <w:pPr>
              <w:widowControl/>
              <w:rPr>
                <w:kern w:val="0"/>
                <w:sz w:val="24"/>
              </w:rPr>
            </w:pPr>
            <w:r w:rsidRPr="000B7BCC">
              <w:rPr>
                <w:rFonts w:hAnsi="宋体"/>
                <w:kern w:val="0"/>
                <w:sz w:val="24"/>
              </w:rPr>
              <w:t>中国国际海运集装箱（集团）股份有限公司</w:t>
            </w:r>
          </w:p>
        </w:tc>
        <w:tc>
          <w:tcPr>
            <w:tcW w:w="3060" w:type="dxa"/>
            <w:vAlign w:val="center"/>
          </w:tcPr>
          <w:p w14:paraId="0F9737B6" w14:textId="77777777" w:rsidR="00E432EB" w:rsidRPr="000B7BCC" w:rsidRDefault="00E432EB" w:rsidP="002C3E16">
            <w:pPr>
              <w:widowControl/>
              <w:jc w:val="center"/>
              <w:rPr>
                <w:kern w:val="0"/>
                <w:sz w:val="24"/>
              </w:rPr>
            </w:pPr>
            <w:r w:rsidRPr="000B7BCC">
              <w:rPr>
                <w:kern w:val="0"/>
                <w:sz w:val="24"/>
              </w:rPr>
              <w:t>5%</w:t>
            </w:r>
          </w:p>
        </w:tc>
      </w:tr>
    </w:tbl>
    <w:p w14:paraId="544A2D7E" w14:textId="77777777" w:rsidR="00E432EB" w:rsidRPr="000B7BCC" w:rsidRDefault="00E432EB" w:rsidP="00E432EB">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3CC01596" w14:textId="77777777" w:rsidR="00E432EB" w:rsidRPr="000B7BCC" w:rsidRDefault="00E432EB" w:rsidP="002F7E5C">
      <w:pPr>
        <w:widowControl/>
        <w:spacing w:after="0" w:line="360" w:lineRule="auto"/>
        <w:ind w:rightChars="-85" w:right="-178" w:firstLineChars="200" w:firstLine="480"/>
        <w:rPr>
          <w:kern w:val="0"/>
          <w:sz w:val="24"/>
        </w:rPr>
      </w:pPr>
      <w:r w:rsidRPr="000B7BCC">
        <w:rPr>
          <w:kern w:val="0"/>
          <w:sz w:val="24"/>
        </w:rPr>
        <w:t>1</w:t>
      </w:r>
      <w:r w:rsidRPr="002F7E5C">
        <w:rPr>
          <w:kern w:val="0"/>
          <w:sz w:val="24"/>
        </w:rPr>
        <w:t>、基金管理人董事会成员</w:t>
      </w:r>
      <w:r w:rsidRPr="000B7BCC">
        <w:rPr>
          <w:kern w:val="0"/>
          <w:sz w:val="24"/>
        </w:rPr>
        <w:t xml:space="preserve"> </w:t>
      </w:r>
    </w:p>
    <w:p w14:paraId="3008FB07"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w:t>
      </w:r>
      <w:r w:rsidRPr="002F7E5C">
        <w:rPr>
          <w:kern w:val="0"/>
          <w:sz w:val="24"/>
        </w:rPr>
        <w:t>交银施罗德基金管理有限公司总经理</w:t>
      </w:r>
      <w:r w:rsidRPr="002F7E5C">
        <w:rPr>
          <w:rFonts w:hint="eastAsia"/>
          <w:kern w:val="0"/>
          <w:sz w:val="24"/>
        </w:rPr>
        <w:t>。</w:t>
      </w:r>
    </w:p>
    <w:p w14:paraId="639305B8"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A4F5D4E"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lastRenderedPageBreak/>
        <w:t>周曦</w:t>
      </w:r>
      <w:r w:rsidRPr="002F7E5C">
        <w:rPr>
          <w:kern w:val="0"/>
          <w:sz w:val="24"/>
        </w:rPr>
        <w:t>女士</w:t>
      </w:r>
      <w:r w:rsidRPr="002F7E5C">
        <w:rPr>
          <w:rFonts w:hint="eastAsia"/>
          <w:kern w:val="0"/>
          <w:sz w:val="24"/>
        </w:rPr>
        <w:t>，董事</w:t>
      </w:r>
      <w:r w:rsidRPr="002F7E5C">
        <w:rPr>
          <w:kern w:val="0"/>
          <w:sz w:val="24"/>
        </w:rPr>
        <w:t>，</w:t>
      </w:r>
      <w:r w:rsidRPr="002F7E5C">
        <w:rPr>
          <w:rFonts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F7E5C">
        <w:rPr>
          <w:kern w:val="0"/>
          <w:sz w:val="24"/>
        </w:rPr>
        <w:t>。</w:t>
      </w:r>
    </w:p>
    <w:p w14:paraId="71BB3DAB"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孙荣俊</w:t>
      </w:r>
      <w:r w:rsidRPr="002F7E5C">
        <w:rPr>
          <w:kern w:val="0"/>
          <w:sz w:val="24"/>
        </w:rPr>
        <w:t>先生，董事，硕士</w:t>
      </w:r>
      <w:r w:rsidRPr="002F7E5C">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39BC23"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谢卫</w:t>
      </w:r>
      <w:r w:rsidRPr="002F7E5C">
        <w:rPr>
          <w:kern w:val="0"/>
          <w:sz w:val="24"/>
        </w:rPr>
        <w:t>先生，</w:t>
      </w:r>
      <w:r w:rsidRPr="002F7E5C">
        <w:rPr>
          <w:rFonts w:hint="eastAsia"/>
          <w:kern w:val="0"/>
          <w:sz w:val="24"/>
        </w:rPr>
        <w:t>董事</w:t>
      </w:r>
      <w:r w:rsidRPr="002F7E5C">
        <w:rPr>
          <w:kern w:val="0"/>
          <w:sz w:val="24"/>
        </w:rPr>
        <w:t>，</w:t>
      </w:r>
      <w:r w:rsidRPr="002F7E5C">
        <w:rPr>
          <w:rFonts w:hint="eastAsia"/>
          <w:kern w:val="0"/>
          <w:sz w:val="24"/>
        </w:rPr>
        <w:t>总经理，博士</w:t>
      </w:r>
      <w:r w:rsidRPr="002F7E5C">
        <w:rPr>
          <w:kern w:val="0"/>
          <w:sz w:val="24"/>
        </w:rPr>
        <w:t>，</w:t>
      </w:r>
      <w:r w:rsidRPr="002F7E5C">
        <w:rPr>
          <w:rFonts w:hint="eastAsia"/>
          <w:kern w:val="0"/>
          <w:sz w:val="24"/>
        </w:rPr>
        <w:t>高级经济师，民盟中央委员、全国政协委员。现</w:t>
      </w:r>
      <w:r w:rsidRPr="002F7E5C">
        <w:rPr>
          <w:kern w:val="0"/>
          <w:sz w:val="24"/>
        </w:rPr>
        <w:t>任</w:t>
      </w:r>
      <w:r w:rsidRPr="002F7E5C">
        <w:rPr>
          <w:rFonts w:hint="eastAsia"/>
          <w:kern w:val="0"/>
          <w:sz w:val="24"/>
        </w:rPr>
        <w:t>交银</w:t>
      </w:r>
      <w:r w:rsidRPr="002F7E5C">
        <w:rPr>
          <w:kern w:val="0"/>
          <w:sz w:val="24"/>
        </w:rPr>
        <w:t>施罗德基金管理有限</w:t>
      </w:r>
      <w:r w:rsidRPr="002F7E5C">
        <w:rPr>
          <w:rFonts w:hint="eastAsia"/>
          <w:kern w:val="0"/>
          <w:sz w:val="24"/>
        </w:rPr>
        <w:t>公司</w:t>
      </w:r>
      <w:r w:rsidRPr="002F7E5C">
        <w:rPr>
          <w:kern w:val="0"/>
          <w:sz w:val="24"/>
        </w:rPr>
        <w:t>总</w:t>
      </w:r>
      <w:r w:rsidRPr="002F7E5C">
        <w:rPr>
          <w:rFonts w:hint="eastAsia"/>
          <w:kern w:val="0"/>
          <w:sz w:val="24"/>
        </w:rPr>
        <w:t>经理，兼任</w:t>
      </w:r>
      <w:r w:rsidRPr="002F7E5C">
        <w:rPr>
          <w:kern w:val="0"/>
          <w:sz w:val="24"/>
        </w:rPr>
        <w:t>交银施罗德</w:t>
      </w:r>
      <w:r w:rsidRPr="002F7E5C">
        <w:rPr>
          <w:rFonts w:hint="eastAsia"/>
          <w:kern w:val="0"/>
          <w:sz w:val="24"/>
        </w:rPr>
        <w:t>资产</w:t>
      </w:r>
      <w:r w:rsidRPr="002F7E5C">
        <w:rPr>
          <w:kern w:val="0"/>
          <w:sz w:val="24"/>
        </w:rPr>
        <w:t>管理</w:t>
      </w:r>
      <w:r w:rsidRPr="002F7E5C">
        <w:rPr>
          <w:kern w:val="0"/>
          <w:sz w:val="24"/>
        </w:rPr>
        <w:t>(</w:t>
      </w:r>
      <w:r w:rsidRPr="002F7E5C">
        <w:rPr>
          <w:rFonts w:hint="eastAsia"/>
          <w:kern w:val="0"/>
          <w:sz w:val="24"/>
        </w:rPr>
        <w:t>香港</w:t>
      </w:r>
      <w:r w:rsidRPr="002F7E5C">
        <w:rPr>
          <w:kern w:val="0"/>
          <w:sz w:val="24"/>
        </w:rPr>
        <w:t>)</w:t>
      </w:r>
      <w:r w:rsidRPr="002F7E5C">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CF35DA9"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李定邦（</w:t>
      </w:r>
      <w:r w:rsidRPr="002F7E5C">
        <w:rPr>
          <w:kern w:val="0"/>
          <w:sz w:val="24"/>
        </w:rPr>
        <w:t>Lieven Debruyne</w:t>
      </w:r>
      <w:r w:rsidRPr="002F7E5C">
        <w:rPr>
          <w:kern w:val="0"/>
          <w:sz w:val="24"/>
        </w:rPr>
        <w:t>）</w:t>
      </w:r>
      <w:r w:rsidRPr="002F7E5C">
        <w:rPr>
          <w:rFonts w:hint="eastAsia"/>
          <w:kern w:val="0"/>
          <w:sz w:val="24"/>
        </w:rPr>
        <w:t>先生，董事</w:t>
      </w:r>
      <w:r w:rsidRPr="002F7E5C">
        <w:rPr>
          <w:kern w:val="0"/>
          <w:sz w:val="24"/>
        </w:rPr>
        <w:t>，硕士</w:t>
      </w:r>
      <w:r w:rsidRPr="002F7E5C">
        <w:rPr>
          <w:rFonts w:hint="eastAsia"/>
          <w:kern w:val="0"/>
          <w:sz w:val="24"/>
        </w:rPr>
        <w:t>。现任施罗德集团亚太区</w:t>
      </w:r>
      <w:r w:rsidRPr="002F7E5C">
        <w:rPr>
          <w:kern w:val="0"/>
          <w:sz w:val="24"/>
        </w:rPr>
        <w:t>行政总裁</w:t>
      </w:r>
      <w:r w:rsidRPr="002F7E5C">
        <w:rPr>
          <w:rFonts w:hint="eastAsia"/>
          <w:kern w:val="0"/>
          <w:sz w:val="24"/>
        </w:rPr>
        <w:t>。历任施罗德投资管理有限公司亚洲</w:t>
      </w:r>
      <w:r w:rsidRPr="002F7E5C">
        <w:rPr>
          <w:kern w:val="0"/>
          <w:sz w:val="24"/>
        </w:rPr>
        <w:t>投资产品总监，</w:t>
      </w:r>
      <w:r w:rsidRPr="002F7E5C">
        <w:rPr>
          <w:rFonts w:hint="eastAsia"/>
          <w:kern w:val="0"/>
          <w:sz w:val="24"/>
        </w:rPr>
        <w:t>施罗德投资管理（</w:t>
      </w:r>
      <w:r w:rsidRPr="002F7E5C">
        <w:rPr>
          <w:kern w:val="0"/>
          <w:sz w:val="24"/>
        </w:rPr>
        <w:t>香港）</w:t>
      </w:r>
      <w:r w:rsidRPr="002F7E5C">
        <w:rPr>
          <w:rFonts w:hint="eastAsia"/>
          <w:kern w:val="0"/>
          <w:sz w:val="24"/>
        </w:rPr>
        <w:t>有限公司</w:t>
      </w:r>
      <w:r w:rsidRPr="002F7E5C">
        <w:rPr>
          <w:kern w:val="0"/>
          <w:sz w:val="24"/>
        </w:rPr>
        <w:t>行政总裁</w:t>
      </w:r>
      <w:r w:rsidRPr="002F7E5C">
        <w:rPr>
          <w:rFonts w:hint="eastAsia"/>
          <w:kern w:val="0"/>
          <w:sz w:val="24"/>
        </w:rPr>
        <w:t>兼</w:t>
      </w:r>
      <w:r w:rsidRPr="002F7E5C">
        <w:rPr>
          <w:kern w:val="0"/>
          <w:sz w:val="24"/>
        </w:rPr>
        <w:t>亚太区基金业务拓展总监。</w:t>
      </w:r>
    </w:p>
    <w:p w14:paraId="5F5CF927"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CCF486E"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71A4FB9" w14:textId="77777777" w:rsidR="00E432EB" w:rsidRDefault="00E432EB" w:rsidP="002F7E5C">
      <w:pPr>
        <w:widowControl/>
        <w:spacing w:after="0" w:line="360" w:lineRule="auto"/>
        <w:ind w:rightChars="-85" w:right="-178" w:firstLineChars="200" w:firstLine="480"/>
        <w:rPr>
          <w:kern w:val="0"/>
          <w:sz w:val="24"/>
        </w:rPr>
      </w:pPr>
      <w:r w:rsidRPr="002F7E5C">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77122AF" w14:textId="77777777" w:rsidR="00E432EB" w:rsidRPr="002F7E5C" w:rsidRDefault="00E432EB" w:rsidP="002F7E5C">
      <w:pPr>
        <w:widowControl/>
        <w:spacing w:after="0" w:line="360" w:lineRule="auto"/>
        <w:ind w:rightChars="-85" w:right="-178" w:firstLineChars="200" w:firstLine="480"/>
        <w:rPr>
          <w:kern w:val="0"/>
          <w:sz w:val="24"/>
        </w:rPr>
      </w:pPr>
      <w:r>
        <w:rPr>
          <w:kern w:val="0"/>
          <w:sz w:val="24"/>
        </w:rPr>
        <w:t>2</w:t>
      </w:r>
      <w:r w:rsidRPr="002F7E5C">
        <w:rPr>
          <w:kern w:val="0"/>
          <w:sz w:val="24"/>
        </w:rPr>
        <w:t>、基金管理人监事会成员</w:t>
      </w:r>
    </w:p>
    <w:p w14:paraId="6A4C4912" w14:textId="77777777" w:rsidR="00E432EB" w:rsidRDefault="00E432EB" w:rsidP="002F7E5C">
      <w:pPr>
        <w:widowControl/>
        <w:spacing w:after="0" w:line="360" w:lineRule="auto"/>
        <w:ind w:rightChars="-85" w:right="-178"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硕士。现任</w:t>
      </w:r>
      <w:r w:rsidRPr="00826652">
        <w:rPr>
          <w:rFonts w:hint="eastAsia"/>
          <w:kern w:val="0"/>
          <w:sz w:val="24"/>
        </w:rPr>
        <w:t>交银金融学院常务副院长</w:t>
      </w:r>
      <w:r>
        <w:rPr>
          <w:rFonts w:hint="eastAsia"/>
          <w:kern w:val="0"/>
          <w:sz w:val="24"/>
        </w:rPr>
        <w:t>、</w:t>
      </w:r>
      <w:r w:rsidRPr="00826652">
        <w:rPr>
          <w:rFonts w:hint="eastAsia"/>
          <w:kern w:val="0"/>
          <w:sz w:val="24"/>
        </w:rPr>
        <w:t>交通银行人力资源部副总经理、教育培训部总经理</w:t>
      </w:r>
      <w:r w:rsidRPr="005076C5">
        <w:rPr>
          <w:rFonts w:hint="eastAsia"/>
          <w:kern w:val="0"/>
          <w:sz w:val="24"/>
        </w:rPr>
        <w:t>。历任交通银行办公室副处长，</w:t>
      </w:r>
      <w:r>
        <w:rPr>
          <w:rFonts w:hint="eastAsia"/>
          <w:kern w:val="0"/>
          <w:sz w:val="24"/>
        </w:rPr>
        <w:t>交通银行公司</w:t>
      </w:r>
      <w:r w:rsidRPr="005076C5">
        <w:rPr>
          <w:rFonts w:hint="eastAsia"/>
          <w:kern w:val="0"/>
          <w:sz w:val="24"/>
        </w:rPr>
        <w:t>业</w:t>
      </w:r>
      <w:r w:rsidRPr="005076C5">
        <w:rPr>
          <w:rFonts w:hint="eastAsia"/>
          <w:kern w:val="0"/>
          <w:sz w:val="24"/>
        </w:rPr>
        <w:lastRenderedPageBreak/>
        <w:t>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r>
        <w:rPr>
          <w:rFonts w:hint="eastAsia"/>
          <w:kern w:val="0"/>
          <w:sz w:val="24"/>
        </w:rPr>
        <w:t>，</w:t>
      </w:r>
      <w:r w:rsidRPr="005076C5">
        <w:rPr>
          <w:rFonts w:hint="eastAsia"/>
          <w:kern w:val="0"/>
          <w:sz w:val="24"/>
        </w:rPr>
        <w:t>交通银行</w:t>
      </w:r>
      <w:r>
        <w:rPr>
          <w:rFonts w:hint="eastAsia"/>
          <w:kern w:val="0"/>
          <w:sz w:val="24"/>
        </w:rPr>
        <w:t>战略</w:t>
      </w:r>
      <w:r w:rsidRPr="005076C5">
        <w:rPr>
          <w:rFonts w:hint="eastAsia"/>
          <w:kern w:val="0"/>
          <w:sz w:val="24"/>
        </w:rPr>
        <w:t>投资部总经理。</w:t>
      </w:r>
    </w:p>
    <w:p w14:paraId="0B9C2BE8" w14:textId="77777777" w:rsidR="00E432EB" w:rsidRPr="002F7E5C" w:rsidRDefault="00E432EB" w:rsidP="002F7E5C">
      <w:pPr>
        <w:widowControl/>
        <w:spacing w:after="0" w:line="360" w:lineRule="auto"/>
        <w:ind w:rightChars="-85" w:right="-178" w:firstLineChars="200" w:firstLine="480"/>
        <w:rPr>
          <w:kern w:val="0"/>
          <w:sz w:val="24"/>
        </w:rPr>
      </w:pPr>
      <w:r w:rsidRPr="002F7E5C">
        <w:rPr>
          <w:rFonts w:hint="eastAsia"/>
          <w:kern w:val="0"/>
          <w:sz w:val="24"/>
        </w:rPr>
        <w:t>章骏翔先生，</w:t>
      </w:r>
      <w:r w:rsidRPr="002F7E5C">
        <w:rPr>
          <w:kern w:val="0"/>
          <w:sz w:val="24"/>
        </w:rPr>
        <w:t>监事，</w:t>
      </w:r>
      <w:r w:rsidRPr="002F7E5C">
        <w:rPr>
          <w:rFonts w:hint="eastAsia"/>
          <w:kern w:val="0"/>
          <w:sz w:val="24"/>
        </w:rPr>
        <w:t>硕士，志奋领学者，美国特许金融分析师</w:t>
      </w:r>
      <w:r w:rsidRPr="002F7E5C">
        <w:rPr>
          <w:kern w:val="0"/>
          <w:sz w:val="24"/>
        </w:rPr>
        <w:t>(CFA)</w:t>
      </w:r>
      <w:r w:rsidRPr="002F7E5C">
        <w:rPr>
          <w:rFonts w:hint="eastAsia"/>
          <w:kern w:val="0"/>
          <w:sz w:val="24"/>
        </w:rPr>
        <w:t>持证人。现任施罗德投资管理</w:t>
      </w:r>
      <w:r w:rsidRPr="002F7E5C">
        <w:rPr>
          <w:kern w:val="0"/>
          <w:sz w:val="24"/>
        </w:rPr>
        <w:t>(</w:t>
      </w:r>
      <w:r w:rsidRPr="002F7E5C">
        <w:rPr>
          <w:rFonts w:hint="eastAsia"/>
          <w:kern w:val="0"/>
          <w:sz w:val="24"/>
        </w:rPr>
        <w:t>香港</w:t>
      </w:r>
      <w:r w:rsidRPr="002F7E5C">
        <w:rPr>
          <w:kern w:val="0"/>
          <w:sz w:val="24"/>
        </w:rPr>
        <w:t>)</w:t>
      </w:r>
      <w:r w:rsidRPr="002F7E5C">
        <w:rPr>
          <w:rFonts w:hint="eastAsia"/>
          <w:kern w:val="0"/>
          <w:sz w:val="24"/>
        </w:rPr>
        <w:t>有限公司亚洲投资风险主管。历任法国安盛投资管理（香港）有限公司亚洲风险经理、华宝兴业基金管理有限公司风险管理部总经理</w:t>
      </w:r>
      <w:r w:rsidRPr="002F7E5C">
        <w:rPr>
          <w:kern w:val="0"/>
          <w:sz w:val="24"/>
        </w:rPr>
        <w:t>,</w:t>
      </w:r>
      <w:r w:rsidRPr="002F7E5C">
        <w:rPr>
          <w:rFonts w:hint="eastAsia"/>
          <w:kern w:val="0"/>
          <w:sz w:val="24"/>
        </w:rPr>
        <w:t>渣打银行（香港）交易风险监控等职。</w:t>
      </w:r>
    </w:p>
    <w:p w14:paraId="014D1A22" w14:textId="77777777" w:rsidR="00E432EB" w:rsidRPr="000B7BCC" w:rsidRDefault="00E432EB" w:rsidP="002F7E5C">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sidRPr="008A503E">
        <w:rPr>
          <w:rFonts w:hint="eastAsia"/>
          <w:kern w:val="0"/>
          <w:sz w:val="24"/>
        </w:rPr>
        <w:t>学士。</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0B7BCC">
        <w:rPr>
          <w:rFonts w:hint="eastAsia"/>
          <w:kern w:val="0"/>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5F03C55" w14:textId="77777777" w:rsidR="00E432EB" w:rsidRPr="00A954DF" w:rsidRDefault="00E432EB" w:rsidP="002F7E5C">
      <w:pPr>
        <w:widowControl/>
        <w:spacing w:after="0" w:line="360" w:lineRule="auto"/>
        <w:ind w:rightChars="-85" w:right="-178" w:firstLineChars="200" w:firstLine="480"/>
        <w:rPr>
          <w:kern w:val="0"/>
          <w:sz w:val="24"/>
        </w:rPr>
      </w:pPr>
      <w:r w:rsidRPr="00955EA6">
        <w:rPr>
          <w:rFonts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472BD84C"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、基金管理人高级管理人员</w:t>
      </w:r>
    </w:p>
    <w:p w14:paraId="6720F35D"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谢卫先生，总经理。简历同上。</w:t>
      </w:r>
      <w:r>
        <w:rPr>
          <w:kern w:val="0"/>
          <w:sz w:val="24"/>
        </w:rPr>
        <w:t xml:space="preserve"> </w:t>
      </w:r>
    </w:p>
    <w:p w14:paraId="762527ED"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A799395"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51F5E91"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4F7BDDA8" w14:textId="77777777" w:rsidR="00AC5F70" w:rsidRDefault="00AC5F70" w:rsidP="002F7E5C">
      <w:pPr>
        <w:widowControl/>
        <w:spacing w:after="0" w:line="360" w:lineRule="auto"/>
        <w:ind w:rightChars="-85" w:right="-178" w:firstLineChars="200" w:firstLine="480"/>
        <w:rPr>
          <w:kern w:val="0"/>
          <w:sz w:val="24"/>
        </w:rPr>
      </w:pPr>
      <w:r>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DF34EF8"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lastRenderedPageBreak/>
        <w:t>4</w:t>
      </w:r>
      <w:r w:rsidRPr="002F7E5C">
        <w:rPr>
          <w:rFonts w:hint="eastAsia"/>
          <w:kern w:val="0"/>
          <w:sz w:val="24"/>
        </w:rPr>
        <w:t>、本</w:t>
      </w:r>
      <w:r w:rsidRPr="002F7E5C">
        <w:rPr>
          <w:kern w:val="0"/>
          <w:sz w:val="24"/>
        </w:rPr>
        <w:t>基金基金经理</w:t>
      </w:r>
      <w:r w:rsidRPr="002F7E5C">
        <w:rPr>
          <w:kern w:val="0"/>
          <w:sz w:val="24"/>
        </w:rPr>
        <w:t xml:space="preserve"> </w:t>
      </w:r>
    </w:p>
    <w:p w14:paraId="02E9EF48" w14:textId="02A5F10F"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李娜女士，基金经理。美国宾夕法尼亚大学应用数学与计算科学硕士，</w:t>
      </w:r>
      <w:r w:rsidRPr="002F7E5C">
        <w:rPr>
          <w:kern w:val="0"/>
          <w:sz w:val="24"/>
        </w:rPr>
        <w:t>9</w:t>
      </w:r>
      <w:r w:rsidRPr="002F7E5C">
        <w:rPr>
          <w:rFonts w:hint="eastAsia"/>
          <w:kern w:val="0"/>
          <w:sz w:val="24"/>
        </w:rPr>
        <w:t>年证券行业经验。</w:t>
      </w:r>
      <w:r w:rsidRPr="002F7E5C">
        <w:rPr>
          <w:kern w:val="0"/>
          <w:sz w:val="24"/>
        </w:rPr>
        <w:t>2010</w:t>
      </w:r>
      <w:r w:rsidRPr="002F7E5C">
        <w:rPr>
          <w:rFonts w:hint="eastAsia"/>
          <w:kern w:val="0"/>
          <w:sz w:val="24"/>
        </w:rPr>
        <w:t>年至</w:t>
      </w:r>
      <w:r w:rsidRPr="002F7E5C">
        <w:rPr>
          <w:kern w:val="0"/>
          <w:sz w:val="24"/>
        </w:rPr>
        <w:t>2012</w:t>
      </w:r>
      <w:r w:rsidRPr="002F7E5C">
        <w:rPr>
          <w:rFonts w:hint="eastAsia"/>
          <w:kern w:val="0"/>
          <w:sz w:val="24"/>
        </w:rPr>
        <w:t>年任国泰基金管理有限公司研究员。</w:t>
      </w:r>
      <w:r w:rsidRPr="002F7E5C">
        <w:rPr>
          <w:kern w:val="0"/>
          <w:sz w:val="24"/>
        </w:rPr>
        <w:t>2012</w:t>
      </w:r>
      <w:r w:rsidRPr="002F7E5C">
        <w:rPr>
          <w:rFonts w:hint="eastAsia"/>
          <w:kern w:val="0"/>
          <w:sz w:val="24"/>
        </w:rPr>
        <w:t>年加入交银施罗德基金管理有限公司，曾任债券分析师、基金经理助理，</w:t>
      </w:r>
      <w:r w:rsidRPr="002F7E5C">
        <w:rPr>
          <w:kern w:val="0"/>
          <w:sz w:val="24"/>
        </w:rPr>
        <w:t>2014</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1</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26</w:t>
      </w:r>
      <w:r w:rsidRPr="002F7E5C">
        <w:rPr>
          <w:rFonts w:hint="eastAsia"/>
          <w:kern w:val="0"/>
          <w:sz w:val="24"/>
        </w:rPr>
        <w:t>日担任交银施罗德荣安保本混合型证券投资基金基金经理助理，于</w:t>
      </w:r>
      <w:r w:rsidRPr="002F7E5C">
        <w:rPr>
          <w:kern w:val="0"/>
          <w:sz w:val="24"/>
        </w:rPr>
        <w:t>2015</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27</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日担任转型后的交银施罗德策略回报灵活配置混合型证券投资基金基金经理助理（并自</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7</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11</w:t>
      </w:r>
      <w:r w:rsidRPr="002F7E5C">
        <w:rPr>
          <w:rFonts w:hint="eastAsia"/>
          <w:kern w:val="0"/>
          <w:sz w:val="24"/>
        </w:rPr>
        <w:t>月</w:t>
      </w:r>
      <w:r w:rsidRPr="002F7E5C">
        <w:rPr>
          <w:kern w:val="0"/>
          <w:sz w:val="24"/>
        </w:rPr>
        <w:t>6</w:t>
      </w:r>
      <w:r w:rsidRPr="002F7E5C">
        <w:rPr>
          <w:rFonts w:hint="eastAsia"/>
          <w:kern w:val="0"/>
          <w:sz w:val="24"/>
        </w:rPr>
        <w:t>日代为履行该基金基金经理相关职责），</w:t>
      </w:r>
      <w:r w:rsidRPr="002F7E5C">
        <w:rPr>
          <w:kern w:val="0"/>
          <w:sz w:val="24"/>
        </w:rPr>
        <w:t>2014</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1</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日担任交银施罗德荣泰保本混合型证券投资基金基金经理助理（并自</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7</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11</w:t>
      </w:r>
      <w:r w:rsidRPr="002F7E5C">
        <w:rPr>
          <w:rFonts w:hint="eastAsia"/>
          <w:kern w:val="0"/>
          <w:sz w:val="24"/>
        </w:rPr>
        <w:t>月</w:t>
      </w:r>
      <w:r w:rsidRPr="002F7E5C">
        <w:rPr>
          <w:kern w:val="0"/>
          <w:sz w:val="24"/>
        </w:rPr>
        <w:t>6</w:t>
      </w:r>
      <w:r w:rsidRPr="002F7E5C">
        <w:rPr>
          <w:rFonts w:hint="eastAsia"/>
          <w:kern w:val="0"/>
          <w:sz w:val="24"/>
        </w:rPr>
        <w:t>日代为履行该基金基金经理相关职责），</w:t>
      </w:r>
      <w:r w:rsidRPr="002F7E5C">
        <w:rPr>
          <w:kern w:val="0"/>
          <w:sz w:val="24"/>
        </w:rPr>
        <w:t>2014</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1</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日担任交银施罗德荣祥保本混合型证券投资基金基金经理助理（并自</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7</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11</w:t>
      </w:r>
      <w:r w:rsidRPr="002F7E5C">
        <w:rPr>
          <w:rFonts w:hint="eastAsia"/>
          <w:kern w:val="0"/>
          <w:sz w:val="24"/>
        </w:rPr>
        <w:t>月</w:t>
      </w:r>
      <w:r w:rsidRPr="002F7E5C">
        <w:rPr>
          <w:kern w:val="0"/>
          <w:sz w:val="24"/>
        </w:rPr>
        <w:t>6</w:t>
      </w:r>
      <w:r w:rsidRPr="002F7E5C">
        <w:rPr>
          <w:rFonts w:hint="eastAsia"/>
          <w:kern w:val="0"/>
          <w:sz w:val="24"/>
        </w:rPr>
        <w:t>日代为履行该基金基金经理相关职责），</w:t>
      </w:r>
      <w:r w:rsidRPr="002F7E5C">
        <w:rPr>
          <w:kern w:val="0"/>
          <w:sz w:val="24"/>
        </w:rPr>
        <w:t>2014</w:t>
      </w:r>
      <w:r w:rsidRPr="002F7E5C">
        <w:rPr>
          <w:rFonts w:hint="eastAsia"/>
          <w:kern w:val="0"/>
          <w:sz w:val="24"/>
        </w:rPr>
        <w:t>年</w:t>
      </w:r>
      <w:r w:rsidRPr="002F7E5C">
        <w:rPr>
          <w:kern w:val="0"/>
          <w:sz w:val="24"/>
        </w:rPr>
        <w:t>8</w:t>
      </w:r>
      <w:r w:rsidRPr="002F7E5C">
        <w:rPr>
          <w:rFonts w:hint="eastAsia"/>
          <w:kern w:val="0"/>
          <w:sz w:val="24"/>
        </w:rPr>
        <w:t>月</w:t>
      </w:r>
      <w:r w:rsidRPr="002F7E5C">
        <w:rPr>
          <w:kern w:val="0"/>
          <w:sz w:val="24"/>
        </w:rPr>
        <w:t>4</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日担任交银施罗德双利债券证券投资基金基金经理助理（并自</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7</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11</w:t>
      </w:r>
      <w:r w:rsidRPr="002F7E5C">
        <w:rPr>
          <w:rFonts w:hint="eastAsia"/>
          <w:kern w:val="0"/>
          <w:sz w:val="24"/>
        </w:rPr>
        <w:t>月</w:t>
      </w:r>
      <w:r w:rsidRPr="002F7E5C">
        <w:rPr>
          <w:kern w:val="0"/>
          <w:sz w:val="24"/>
        </w:rPr>
        <w:t>6</w:t>
      </w:r>
      <w:r w:rsidRPr="002F7E5C">
        <w:rPr>
          <w:rFonts w:hint="eastAsia"/>
          <w:kern w:val="0"/>
          <w:sz w:val="24"/>
        </w:rPr>
        <w:t>日代为履行该基金基金经理相关职责），</w:t>
      </w:r>
      <w:r w:rsidRPr="002F7E5C">
        <w:rPr>
          <w:kern w:val="0"/>
          <w:sz w:val="24"/>
        </w:rPr>
        <w:t>2015</w:t>
      </w:r>
      <w:r w:rsidRPr="002F7E5C">
        <w:rPr>
          <w:rFonts w:hint="eastAsia"/>
          <w:kern w:val="0"/>
          <w:sz w:val="24"/>
        </w:rPr>
        <w:t>年</w:t>
      </w:r>
      <w:r w:rsidRPr="002F7E5C">
        <w:rPr>
          <w:kern w:val="0"/>
          <w:sz w:val="24"/>
        </w:rPr>
        <w:t>5</w:t>
      </w:r>
      <w:r w:rsidRPr="002F7E5C">
        <w:rPr>
          <w:rFonts w:hint="eastAsia"/>
          <w:kern w:val="0"/>
          <w:sz w:val="24"/>
        </w:rPr>
        <w:t>月</w:t>
      </w:r>
      <w:r w:rsidRPr="002F7E5C">
        <w:rPr>
          <w:kern w:val="0"/>
          <w:sz w:val="24"/>
        </w:rPr>
        <w:t>29</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日担任交银施罗德荣和保本混合型证券投资基金基金经理助理（并自</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7</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11</w:t>
      </w:r>
      <w:r w:rsidRPr="002F7E5C">
        <w:rPr>
          <w:rFonts w:hint="eastAsia"/>
          <w:kern w:val="0"/>
          <w:sz w:val="24"/>
        </w:rPr>
        <w:t>月</w:t>
      </w:r>
      <w:r w:rsidRPr="002F7E5C">
        <w:rPr>
          <w:kern w:val="0"/>
          <w:sz w:val="24"/>
        </w:rPr>
        <w:t>6</w:t>
      </w:r>
      <w:r w:rsidRPr="002F7E5C">
        <w:rPr>
          <w:rFonts w:hint="eastAsia"/>
          <w:kern w:val="0"/>
          <w:sz w:val="24"/>
        </w:rPr>
        <w:t>日代为履行该基金基金经理相关职责），</w:t>
      </w:r>
      <w:r w:rsidRPr="002F7E5C">
        <w:rPr>
          <w:kern w:val="0"/>
          <w:sz w:val="24"/>
        </w:rPr>
        <w:t>2014</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1</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31</w:t>
      </w:r>
      <w:r w:rsidRPr="002F7E5C">
        <w:rPr>
          <w:rFonts w:hint="eastAsia"/>
          <w:kern w:val="0"/>
          <w:sz w:val="24"/>
        </w:rPr>
        <w:t>日担任交银施罗德周期回报灵活配置混合型证券投资基金基金经理助理，</w:t>
      </w:r>
      <w:r w:rsidRPr="002F7E5C">
        <w:rPr>
          <w:kern w:val="0"/>
          <w:sz w:val="24"/>
        </w:rPr>
        <w:t>2015</w:t>
      </w:r>
      <w:r w:rsidRPr="002F7E5C">
        <w:rPr>
          <w:rFonts w:hint="eastAsia"/>
          <w:kern w:val="0"/>
          <w:sz w:val="24"/>
        </w:rPr>
        <w:t>年</w:t>
      </w:r>
      <w:r w:rsidRPr="002F7E5C">
        <w:rPr>
          <w:kern w:val="0"/>
          <w:sz w:val="24"/>
        </w:rPr>
        <w:t>5</w:t>
      </w:r>
      <w:r w:rsidRPr="002F7E5C">
        <w:rPr>
          <w:rFonts w:hint="eastAsia"/>
          <w:kern w:val="0"/>
          <w:sz w:val="24"/>
        </w:rPr>
        <w:t>月</w:t>
      </w:r>
      <w:r w:rsidRPr="002F7E5C">
        <w:rPr>
          <w:kern w:val="0"/>
          <w:sz w:val="24"/>
        </w:rPr>
        <w:t>15</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31</w:t>
      </w:r>
      <w:r w:rsidRPr="002F7E5C">
        <w:rPr>
          <w:rFonts w:hint="eastAsia"/>
          <w:kern w:val="0"/>
          <w:sz w:val="24"/>
        </w:rPr>
        <w:t>日担任交银施罗德新回报灵活配置混合型证券投资基金基金经理助理。</w:t>
      </w:r>
      <w:r w:rsidRPr="002F7E5C">
        <w:rPr>
          <w:kern w:val="0"/>
          <w:sz w:val="24"/>
        </w:rPr>
        <w:t>2017</w:t>
      </w:r>
      <w:r w:rsidRPr="002F7E5C">
        <w:rPr>
          <w:rFonts w:hint="eastAsia"/>
          <w:kern w:val="0"/>
          <w:sz w:val="24"/>
        </w:rPr>
        <w:t>年</w:t>
      </w:r>
      <w:r w:rsidRPr="002F7E5C">
        <w:rPr>
          <w:kern w:val="0"/>
          <w:sz w:val="24"/>
        </w:rPr>
        <w:t>3</w:t>
      </w:r>
      <w:r w:rsidRPr="002F7E5C">
        <w:rPr>
          <w:rFonts w:hint="eastAsia"/>
          <w:kern w:val="0"/>
          <w:sz w:val="24"/>
        </w:rPr>
        <w:t>月</w:t>
      </w:r>
      <w:r w:rsidRPr="002F7E5C">
        <w:rPr>
          <w:kern w:val="0"/>
          <w:sz w:val="24"/>
        </w:rPr>
        <w:t>2</w:t>
      </w:r>
      <w:r w:rsidRPr="002F7E5C">
        <w:rPr>
          <w:rFonts w:hint="eastAsia"/>
          <w:kern w:val="0"/>
          <w:sz w:val="24"/>
        </w:rPr>
        <w:t>日至</w:t>
      </w:r>
      <w:r w:rsidRPr="002F7E5C">
        <w:rPr>
          <w:kern w:val="0"/>
          <w:sz w:val="24"/>
        </w:rPr>
        <w:t>2018</w:t>
      </w:r>
      <w:r w:rsidRPr="002F7E5C">
        <w:rPr>
          <w:rFonts w:hint="eastAsia"/>
          <w:kern w:val="0"/>
          <w:sz w:val="24"/>
        </w:rPr>
        <w:t>年</w:t>
      </w:r>
      <w:r w:rsidRPr="002F7E5C">
        <w:rPr>
          <w:kern w:val="0"/>
          <w:sz w:val="24"/>
        </w:rPr>
        <w:t>4</w:t>
      </w:r>
      <w:r w:rsidRPr="002F7E5C">
        <w:rPr>
          <w:rFonts w:hint="eastAsia"/>
          <w:kern w:val="0"/>
          <w:sz w:val="24"/>
        </w:rPr>
        <w:t>月</w:t>
      </w:r>
      <w:r w:rsidRPr="002F7E5C">
        <w:rPr>
          <w:kern w:val="0"/>
          <w:sz w:val="24"/>
        </w:rPr>
        <w:t>10</w:t>
      </w:r>
      <w:r w:rsidRPr="002F7E5C">
        <w:rPr>
          <w:rFonts w:hint="eastAsia"/>
          <w:kern w:val="0"/>
          <w:sz w:val="24"/>
        </w:rPr>
        <w:t>日担任交银施罗德瑞安定期开放灵活配置混合型证券投资基金基金经理，</w:t>
      </w:r>
      <w:r w:rsidRPr="002F7E5C">
        <w:rPr>
          <w:kern w:val="0"/>
          <w:sz w:val="24"/>
        </w:rPr>
        <w:t>2017</w:t>
      </w:r>
      <w:r w:rsidRPr="002F7E5C">
        <w:rPr>
          <w:rFonts w:hint="eastAsia"/>
          <w:kern w:val="0"/>
          <w:sz w:val="24"/>
        </w:rPr>
        <w:t>年</w:t>
      </w:r>
      <w:r w:rsidRPr="002F7E5C">
        <w:rPr>
          <w:kern w:val="0"/>
          <w:sz w:val="24"/>
        </w:rPr>
        <w:t>2</w:t>
      </w:r>
      <w:r w:rsidRPr="002F7E5C">
        <w:rPr>
          <w:rFonts w:hint="eastAsia"/>
          <w:kern w:val="0"/>
          <w:sz w:val="24"/>
        </w:rPr>
        <w:t>月</w:t>
      </w:r>
      <w:r w:rsidRPr="002F7E5C">
        <w:rPr>
          <w:kern w:val="0"/>
          <w:sz w:val="24"/>
        </w:rPr>
        <w:t>24</w:t>
      </w:r>
      <w:r w:rsidRPr="002F7E5C">
        <w:rPr>
          <w:rFonts w:hint="eastAsia"/>
          <w:kern w:val="0"/>
          <w:sz w:val="24"/>
        </w:rPr>
        <w:t>日至</w:t>
      </w:r>
      <w:r w:rsidRPr="002F7E5C">
        <w:rPr>
          <w:kern w:val="0"/>
          <w:sz w:val="24"/>
        </w:rPr>
        <w:t>2018</w:t>
      </w:r>
      <w:r w:rsidRPr="002F7E5C">
        <w:rPr>
          <w:rFonts w:hint="eastAsia"/>
          <w:kern w:val="0"/>
          <w:sz w:val="24"/>
        </w:rPr>
        <w:t>年</w:t>
      </w:r>
      <w:r w:rsidRPr="002F7E5C">
        <w:rPr>
          <w:kern w:val="0"/>
          <w:sz w:val="24"/>
        </w:rPr>
        <w:t>7</w:t>
      </w:r>
      <w:r w:rsidRPr="002F7E5C">
        <w:rPr>
          <w:rFonts w:hint="eastAsia"/>
          <w:kern w:val="0"/>
          <w:sz w:val="24"/>
        </w:rPr>
        <w:t>月</w:t>
      </w:r>
      <w:r w:rsidRPr="002F7E5C">
        <w:rPr>
          <w:kern w:val="0"/>
          <w:sz w:val="24"/>
        </w:rPr>
        <w:t>18</w:t>
      </w:r>
      <w:r w:rsidRPr="002F7E5C">
        <w:rPr>
          <w:rFonts w:hint="eastAsia"/>
          <w:kern w:val="0"/>
          <w:sz w:val="24"/>
        </w:rPr>
        <w:t>日担任交银施罗德瑞利定期开放灵活配置混合型证券投资基金基金经理，</w:t>
      </w:r>
      <w:r w:rsidRPr="002F7E5C">
        <w:rPr>
          <w:kern w:val="0"/>
          <w:sz w:val="24"/>
        </w:rPr>
        <w:t>2017</w:t>
      </w:r>
      <w:r w:rsidRPr="002F7E5C">
        <w:rPr>
          <w:rFonts w:hint="eastAsia"/>
          <w:kern w:val="0"/>
          <w:sz w:val="24"/>
        </w:rPr>
        <w:t>年</w:t>
      </w:r>
      <w:r w:rsidRPr="002F7E5C">
        <w:rPr>
          <w:kern w:val="0"/>
          <w:sz w:val="24"/>
        </w:rPr>
        <w:t>3</w:t>
      </w:r>
      <w:r w:rsidRPr="002F7E5C">
        <w:rPr>
          <w:rFonts w:hint="eastAsia"/>
          <w:kern w:val="0"/>
          <w:sz w:val="24"/>
        </w:rPr>
        <w:t>月</w:t>
      </w:r>
      <w:r w:rsidRPr="002F7E5C">
        <w:rPr>
          <w:kern w:val="0"/>
          <w:sz w:val="24"/>
        </w:rPr>
        <w:t>31</w:t>
      </w:r>
      <w:r w:rsidRPr="002F7E5C">
        <w:rPr>
          <w:rFonts w:hint="eastAsia"/>
          <w:kern w:val="0"/>
          <w:sz w:val="24"/>
        </w:rPr>
        <w:t>日至</w:t>
      </w:r>
      <w:r w:rsidRPr="002F7E5C">
        <w:rPr>
          <w:kern w:val="0"/>
          <w:sz w:val="24"/>
        </w:rPr>
        <w:t>2018</w:t>
      </w:r>
      <w:r w:rsidRPr="002F7E5C">
        <w:rPr>
          <w:rFonts w:hint="eastAsia"/>
          <w:kern w:val="0"/>
          <w:sz w:val="24"/>
        </w:rPr>
        <w:t>年</w:t>
      </w:r>
      <w:r w:rsidRPr="002F7E5C">
        <w:rPr>
          <w:kern w:val="0"/>
          <w:sz w:val="24"/>
        </w:rPr>
        <w:t>8</w:t>
      </w:r>
      <w:r w:rsidRPr="002F7E5C">
        <w:rPr>
          <w:rFonts w:hint="eastAsia"/>
          <w:kern w:val="0"/>
          <w:sz w:val="24"/>
        </w:rPr>
        <w:t>月</w:t>
      </w:r>
      <w:r w:rsidRPr="002F7E5C">
        <w:rPr>
          <w:kern w:val="0"/>
          <w:sz w:val="24"/>
        </w:rPr>
        <w:t>23</w:t>
      </w:r>
      <w:r w:rsidRPr="002F7E5C">
        <w:rPr>
          <w:rFonts w:hint="eastAsia"/>
          <w:kern w:val="0"/>
          <w:sz w:val="24"/>
        </w:rPr>
        <w:t>日担任交银施罗德启通灵活配置混合型证券投资基金基金经理，</w:t>
      </w:r>
      <w:r w:rsidRPr="002F7E5C">
        <w:rPr>
          <w:kern w:val="0"/>
          <w:sz w:val="24"/>
        </w:rPr>
        <w:t>2016</w:t>
      </w:r>
      <w:r w:rsidRPr="002F7E5C">
        <w:rPr>
          <w:rFonts w:hint="eastAsia"/>
          <w:kern w:val="0"/>
          <w:sz w:val="24"/>
        </w:rPr>
        <w:t>年</w:t>
      </w:r>
      <w:r w:rsidRPr="002F7E5C">
        <w:rPr>
          <w:kern w:val="0"/>
          <w:sz w:val="24"/>
        </w:rPr>
        <w:t>12</w:t>
      </w:r>
      <w:r w:rsidRPr="002F7E5C">
        <w:rPr>
          <w:rFonts w:hint="eastAsia"/>
          <w:kern w:val="0"/>
          <w:sz w:val="24"/>
        </w:rPr>
        <w:t>月</w:t>
      </w:r>
      <w:r w:rsidRPr="002F7E5C">
        <w:rPr>
          <w:kern w:val="0"/>
          <w:sz w:val="24"/>
        </w:rPr>
        <w:t>21</w:t>
      </w:r>
      <w:r w:rsidRPr="002F7E5C">
        <w:rPr>
          <w:rFonts w:hint="eastAsia"/>
          <w:kern w:val="0"/>
          <w:sz w:val="24"/>
        </w:rPr>
        <w:t>日至</w:t>
      </w:r>
      <w:r w:rsidRPr="002F7E5C">
        <w:rPr>
          <w:kern w:val="0"/>
          <w:sz w:val="24"/>
        </w:rPr>
        <w:t>2018</w:t>
      </w:r>
      <w:r w:rsidRPr="002F7E5C">
        <w:rPr>
          <w:rFonts w:hint="eastAsia"/>
          <w:kern w:val="0"/>
          <w:sz w:val="24"/>
        </w:rPr>
        <w:t>年</w:t>
      </w:r>
      <w:r w:rsidRPr="002F7E5C">
        <w:rPr>
          <w:kern w:val="0"/>
          <w:sz w:val="24"/>
        </w:rPr>
        <w:t>11</w:t>
      </w:r>
      <w:r w:rsidRPr="002F7E5C">
        <w:rPr>
          <w:rFonts w:hint="eastAsia"/>
          <w:kern w:val="0"/>
          <w:sz w:val="24"/>
        </w:rPr>
        <w:t>月</w:t>
      </w:r>
      <w:r w:rsidRPr="002F7E5C">
        <w:rPr>
          <w:kern w:val="0"/>
          <w:sz w:val="24"/>
        </w:rPr>
        <w:t>16</w:t>
      </w:r>
      <w:r w:rsidRPr="002F7E5C">
        <w:rPr>
          <w:rFonts w:hint="eastAsia"/>
          <w:kern w:val="0"/>
          <w:sz w:val="24"/>
        </w:rPr>
        <w:t>日担任交银施罗德瑞景定期开放灵活配置混合型证券投资基金基金经理</w:t>
      </w:r>
      <w:r w:rsidRPr="002F7E5C">
        <w:rPr>
          <w:kern w:val="0"/>
          <w:sz w:val="24"/>
        </w:rPr>
        <w:t>,2016</w:t>
      </w:r>
      <w:r w:rsidRPr="002F7E5C">
        <w:rPr>
          <w:rFonts w:hint="eastAsia"/>
          <w:kern w:val="0"/>
          <w:sz w:val="24"/>
        </w:rPr>
        <w:t>年</w:t>
      </w:r>
      <w:r w:rsidRPr="002F7E5C">
        <w:rPr>
          <w:kern w:val="0"/>
          <w:sz w:val="24"/>
        </w:rPr>
        <w:t>2</w:t>
      </w:r>
      <w:r w:rsidRPr="002F7E5C">
        <w:rPr>
          <w:rFonts w:hint="eastAsia"/>
          <w:kern w:val="0"/>
          <w:sz w:val="24"/>
        </w:rPr>
        <w:t>月</w:t>
      </w:r>
      <w:r w:rsidRPr="002F7E5C">
        <w:rPr>
          <w:kern w:val="0"/>
          <w:sz w:val="24"/>
        </w:rPr>
        <w:t>17</w:t>
      </w:r>
      <w:r w:rsidRPr="002F7E5C">
        <w:rPr>
          <w:rFonts w:hint="eastAsia"/>
          <w:kern w:val="0"/>
          <w:sz w:val="24"/>
        </w:rPr>
        <w:t>日至</w:t>
      </w:r>
      <w:r w:rsidRPr="002F7E5C">
        <w:rPr>
          <w:kern w:val="0"/>
          <w:sz w:val="24"/>
        </w:rPr>
        <w:t>2018</w:t>
      </w:r>
      <w:r w:rsidRPr="002F7E5C">
        <w:rPr>
          <w:rFonts w:hint="eastAsia"/>
          <w:kern w:val="0"/>
          <w:sz w:val="24"/>
        </w:rPr>
        <w:t>年</w:t>
      </w:r>
      <w:r w:rsidRPr="002F7E5C">
        <w:rPr>
          <w:kern w:val="0"/>
          <w:sz w:val="24"/>
        </w:rPr>
        <w:t>12</w:t>
      </w:r>
      <w:r w:rsidRPr="002F7E5C">
        <w:rPr>
          <w:rFonts w:hint="eastAsia"/>
          <w:kern w:val="0"/>
          <w:sz w:val="24"/>
        </w:rPr>
        <w:t>月</w:t>
      </w:r>
      <w:r w:rsidRPr="002F7E5C">
        <w:rPr>
          <w:kern w:val="0"/>
          <w:sz w:val="24"/>
        </w:rPr>
        <w:t>7</w:t>
      </w:r>
      <w:r w:rsidRPr="002F7E5C">
        <w:rPr>
          <w:rFonts w:hint="eastAsia"/>
          <w:kern w:val="0"/>
          <w:sz w:val="24"/>
        </w:rPr>
        <w:t>日担任交银施罗德卓越回报灵活配置混合型证券投资基金基金经理，</w:t>
      </w:r>
      <w:r w:rsidRPr="002F7E5C">
        <w:rPr>
          <w:kern w:val="0"/>
          <w:sz w:val="24"/>
        </w:rPr>
        <w:t>2016</w:t>
      </w:r>
      <w:r w:rsidRPr="002F7E5C">
        <w:rPr>
          <w:rFonts w:hint="eastAsia"/>
          <w:kern w:val="0"/>
          <w:sz w:val="24"/>
        </w:rPr>
        <w:t>年</w:t>
      </w:r>
      <w:r w:rsidRPr="002F7E5C">
        <w:rPr>
          <w:kern w:val="0"/>
          <w:sz w:val="24"/>
        </w:rPr>
        <w:t>9</w:t>
      </w:r>
      <w:r w:rsidRPr="002F7E5C">
        <w:rPr>
          <w:rFonts w:hint="eastAsia"/>
          <w:kern w:val="0"/>
          <w:sz w:val="24"/>
        </w:rPr>
        <w:t>月</w:t>
      </w:r>
      <w:r w:rsidRPr="002F7E5C">
        <w:rPr>
          <w:kern w:val="0"/>
          <w:sz w:val="24"/>
        </w:rPr>
        <w:t>13</w:t>
      </w:r>
      <w:r w:rsidRPr="002F7E5C">
        <w:rPr>
          <w:rFonts w:hint="eastAsia"/>
          <w:kern w:val="0"/>
          <w:sz w:val="24"/>
        </w:rPr>
        <w:t>日至</w:t>
      </w:r>
      <w:r w:rsidRPr="002F7E5C">
        <w:rPr>
          <w:kern w:val="0"/>
          <w:sz w:val="24"/>
        </w:rPr>
        <w:t>2019</w:t>
      </w:r>
      <w:r w:rsidRPr="002F7E5C">
        <w:rPr>
          <w:rFonts w:hint="eastAsia"/>
          <w:kern w:val="0"/>
          <w:sz w:val="24"/>
        </w:rPr>
        <w:t>年</w:t>
      </w:r>
      <w:r w:rsidRPr="002F7E5C">
        <w:rPr>
          <w:kern w:val="0"/>
          <w:sz w:val="24"/>
        </w:rPr>
        <w:t>1</w:t>
      </w:r>
      <w:r w:rsidRPr="002F7E5C">
        <w:rPr>
          <w:rFonts w:hint="eastAsia"/>
          <w:kern w:val="0"/>
          <w:sz w:val="24"/>
        </w:rPr>
        <w:t>月</w:t>
      </w:r>
      <w:r w:rsidRPr="002F7E5C">
        <w:rPr>
          <w:kern w:val="0"/>
          <w:sz w:val="24"/>
        </w:rPr>
        <w:t>21</w:t>
      </w:r>
      <w:r w:rsidRPr="002F7E5C">
        <w:rPr>
          <w:rFonts w:hint="eastAsia"/>
          <w:kern w:val="0"/>
          <w:sz w:val="24"/>
        </w:rPr>
        <w:t>日担任交银施罗德领先回报灵活配置混合型证券投资基金基金经理。</w:t>
      </w:r>
      <w:r w:rsidRPr="002F7E5C">
        <w:rPr>
          <w:kern w:val="0"/>
          <w:sz w:val="24"/>
        </w:rPr>
        <w:t>2015</w:t>
      </w:r>
      <w:r w:rsidRPr="002F7E5C">
        <w:rPr>
          <w:rFonts w:hint="eastAsia"/>
          <w:kern w:val="0"/>
          <w:sz w:val="24"/>
        </w:rPr>
        <w:t>年</w:t>
      </w:r>
      <w:r w:rsidRPr="002F7E5C">
        <w:rPr>
          <w:kern w:val="0"/>
          <w:sz w:val="24"/>
        </w:rPr>
        <w:t>8</w:t>
      </w:r>
      <w:r w:rsidRPr="002F7E5C">
        <w:rPr>
          <w:rFonts w:hint="eastAsia"/>
          <w:kern w:val="0"/>
          <w:sz w:val="24"/>
        </w:rPr>
        <w:t>月</w:t>
      </w:r>
      <w:r w:rsidRPr="002F7E5C">
        <w:rPr>
          <w:kern w:val="0"/>
          <w:sz w:val="24"/>
        </w:rPr>
        <w:t>4</w:t>
      </w:r>
      <w:r w:rsidRPr="002F7E5C">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w:t>
      </w:r>
      <w:r w:rsidRPr="002F7E5C">
        <w:rPr>
          <w:rFonts w:hint="eastAsia"/>
          <w:kern w:val="0"/>
          <w:sz w:val="24"/>
        </w:rPr>
        <w:lastRenderedPageBreak/>
        <w:t>金经理至今，</w:t>
      </w:r>
      <w:r w:rsidRPr="002F7E5C">
        <w:rPr>
          <w:kern w:val="0"/>
          <w:sz w:val="24"/>
        </w:rPr>
        <w:t>2016</w:t>
      </w:r>
      <w:r w:rsidRPr="002F7E5C">
        <w:rPr>
          <w:rFonts w:hint="eastAsia"/>
          <w:kern w:val="0"/>
          <w:sz w:val="24"/>
        </w:rPr>
        <w:t>年</w:t>
      </w:r>
      <w:r w:rsidRPr="002F7E5C">
        <w:rPr>
          <w:kern w:val="0"/>
          <w:sz w:val="24"/>
        </w:rPr>
        <w:t>4</w:t>
      </w:r>
      <w:r w:rsidRPr="002F7E5C">
        <w:rPr>
          <w:rFonts w:hint="eastAsia"/>
          <w:kern w:val="0"/>
          <w:sz w:val="24"/>
        </w:rPr>
        <w:t>月</w:t>
      </w:r>
      <w:r w:rsidRPr="002F7E5C">
        <w:rPr>
          <w:kern w:val="0"/>
          <w:sz w:val="24"/>
        </w:rPr>
        <w:t>22</w:t>
      </w:r>
      <w:r w:rsidRPr="002F7E5C">
        <w:rPr>
          <w:rFonts w:hint="eastAsia"/>
          <w:kern w:val="0"/>
          <w:sz w:val="24"/>
        </w:rPr>
        <w:t>日起担任交银施罗德优选回报灵活配置混合型证券投资基金、交银施罗德优择回报灵活配置混合型证券投资基金基金经理至今，</w:t>
      </w:r>
      <w:r w:rsidRPr="002F7E5C">
        <w:rPr>
          <w:kern w:val="0"/>
          <w:sz w:val="24"/>
        </w:rPr>
        <w:t>2016</w:t>
      </w:r>
      <w:r w:rsidRPr="002F7E5C">
        <w:rPr>
          <w:rFonts w:hint="eastAsia"/>
          <w:kern w:val="0"/>
          <w:sz w:val="24"/>
        </w:rPr>
        <w:t>年</w:t>
      </w:r>
      <w:r w:rsidRPr="002F7E5C">
        <w:rPr>
          <w:kern w:val="0"/>
          <w:sz w:val="24"/>
        </w:rPr>
        <w:t>12</w:t>
      </w:r>
      <w:r w:rsidRPr="002F7E5C">
        <w:rPr>
          <w:rFonts w:hint="eastAsia"/>
          <w:kern w:val="0"/>
          <w:sz w:val="24"/>
        </w:rPr>
        <w:t>月</w:t>
      </w:r>
      <w:r w:rsidRPr="002F7E5C">
        <w:rPr>
          <w:kern w:val="0"/>
          <w:sz w:val="24"/>
        </w:rPr>
        <w:t>14</w:t>
      </w:r>
      <w:r w:rsidRPr="002F7E5C">
        <w:rPr>
          <w:rFonts w:hint="eastAsia"/>
          <w:kern w:val="0"/>
          <w:sz w:val="24"/>
        </w:rPr>
        <w:t>日起担任交银施罗德瑞鑫定期开放灵活配置混合型证券投资基金基金经理至今，</w:t>
      </w:r>
      <w:r w:rsidRPr="002F7E5C">
        <w:rPr>
          <w:kern w:val="0"/>
          <w:sz w:val="24"/>
        </w:rPr>
        <w:t>2018</w:t>
      </w:r>
      <w:r w:rsidRPr="002F7E5C">
        <w:rPr>
          <w:rFonts w:hint="eastAsia"/>
          <w:kern w:val="0"/>
          <w:sz w:val="24"/>
        </w:rPr>
        <w:t>年</w:t>
      </w:r>
      <w:r w:rsidRPr="002F7E5C">
        <w:rPr>
          <w:kern w:val="0"/>
          <w:sz w:val="24"/>
        </w:rPr>
        <w:t>9</w:t>
      </w:r>
      <w:r w:rsidRPr="002F7E5C">
        <w:rPr>
          <w:rFonts w:hint="eastAsia"/>
          <w:kern w:val="0"/>
          <w:sz w:val="24"/>
        </w:rPr>
        <w:t>月</w:t>
      </w:r>
      <w:r w:rsidRPr="002F7E5C">
        <w:rPr>
          <w:kern w:val="0"/>
          <w:sz w:val="24"/>
        </w:rPr>
        <w:t>26</w:t>
      </w:r>
      <w:r w:rsidRPr="002F7E5C">
        <w:rPr>
          <w:rFonts w:hint="eastAsia"/>
          <w:kern w:val="0"/>
          <w:sz w:val="24"/>
        </w:rPr>
        <w:t>日起担任交银施罗德裕祥纯债债券型证券投资基金基金经理至今。</w:t>
      </w:r>
    </w:p>
    <w:p w14:paraId="638D408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历任基金经理</w:t>
      </w:r>
    </w:p>
    <w:p w14:paraId="3CF12455"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项廷锋先生，</w:t>
      </w:r>
      <w:r w:rsidRPr="002F7E5C">
        <w:rPr>
          <w:kern w:val="0"/>
          <w:sz w:val="24"/>
        </w:rPr>
        <w:t>2015</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w:t>
      </w:r>
      <w:r w:rsidRPr="002F7E5C">
        <w:rPr>
          <w:rFonts w:hint="eastAsia"/>
          <w:kern w:val="0"/>
          <w:sz w:val="24"/>
        </w:rPr>
        <w:t>日至</w:t>
      </w:r>
      <w:r w:rsidRPr="002F7E5C">
        <w:rPr>
          <w:kern w:val="0"/>
          <w:sz w:val="24"/>
        </w:rPr>
        <w:t>2015</w:t>
      </w:r>
      <w:r w:rsidRPr="002F7E5C">
        <w:rPr>
          <w:rFonts w:hint="eastAsia"/>
          <w:kern w:val="0"/>
          <w:sz w:val="24"/>
        </w:rPr>
        <w:t>年</w:t>
      </w:r>
      <w:r w:rsidRPr="002F7E5C">
        <w:rPr>
          <w:kern w:val="0"/>
          <w:sz w:val="24"/>
        </w:rPr>
        <w:t>10</w:t>
      </w:r>
      <w:r w:rsidRPr="002F7E5C">
        <w:rPr>
          <w:rFonts w:hint="eastAsia"/>
          <w:kern w:val="0"/>
          <w:sz w:val="24"/>
        </w:rPr>
        <w:t>月</w:t>
      </w:r>
      <w:r w:rsidRPr="002F7E5C">
        <w:rPr>
          <w:kern w:val="0"/>
          <w:sz w:val="24"/>
        </w:rPr>
        <w:t>6</w:t>
      </w:r>
      <w:r w:rsidRPr="002F7E5C">
        <w:rPr>
          <w:rFonts w:hint="eastAsia"/>
          <w:kern w:val="0"/>
          <w:sz w:val="24"/>
        </w:rPr>
        <w:t>日任本基金基金经理。</w:t>
      </w:r>
    </w:p>
    <w:p w14:paraId="0A0B9E95" w14:textId="77777777" w:rsidR="00AC5F70" w:rsidRPr="002F7E5C" w:rsidRDefault="00AC5F70" w:rsidP="002F7E5C">
      <w:pPr>
        <w:widowControl/>
        <w:spacing w:after="0" w:line="360" w:lineRule="auto"/>
        <w:ind w:rightChars="-85" w:right="-178" w:firstLineChars="200" w:firstLine="480"/>
        <w:rPr>
          <w:kern w:val="0"/>
          <w:sz w:val="24"/>
        </w:rPr>
      </w:pPr>
      <w:r w:rsidRPr="002F7E5C">
        <w:rPr>
          <w:kern w:val="0"/>
          <w:sz w:val="24"/>
        </w:rPr>
        <w:t>5</w:t>
      </w:r>
      <w:r w:rsidRPr="002F7E5C">
        <w:rPr>
          <w:rFonts w:hint="eastAsia"/>
          <w:kern w:val="0"/>
          <w:sz w:val="24"/>
        </w:rPr>
        <w:t>、投资决策委员会成员</w:t>
      </w:r>
      <w:r w:rsidRPr="002F7E5C">
        <w:rPr>
          <w:kern w:val="0"/>
          <w:sz w:val="24"/>
        </w:rPr>
        <w:t xml:space="preserve"> </w:t>
      </w:r>
    </w:p>
    <w:p w14:paraId="7ACF7B77"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委员：</w:t>
      </w:r>
      <w:r w:rsidRPr="002F7E5C">
        <w:rPr>
          <w:kern w:val="0"/>
          <w:sz w:val="24"/>
        </w:rPr>
        <w:t xml:space="preserve"> </w:t>
      </w:r>
      <w:r w:rsidRPr="002F7E5C">
        <w:rPr>
          <w:rFonts w:hint="eastAsia"/>
          <w:kern w:val="0"/>
          <w:sz w:val="24"/>
        </w:rPr>
        <w:t>谢卫（总经理）</w:t>
      </w:r>
    </w:p>
    <w:p w14:paraId="04C06D0F"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王少成（权益投资总监、基金经理）</w:t>
      </w:r>
    </w:p>
    <w:p w14:paraId="6524906B"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于海颖（固定收益（公募）投资总监、基金经理）</w:t>
      </w:r>
    </w:p>
    <w:p w14:paraId="46C54D03" w14:textId="77777777" w:rsidR="00AC5F70" w:rsidRPr="002F7E5C" w:rsidRDefault="00AC5F70" w:rsidP="002F7E5C">
      <w:pPr>
        <w:widowControl/>
        <w:spacing w:after="0" w:line="360" w:lineRule="auto"/>
        <w:ind w:rightChars="-85" w:right="-178" w:firstLineChars="550" w:firstLine="1320"/>
        <w:rPr>
          <w:kern w:val="0"/>
          <w:sz w:val="24"/>
        </w:rPr>
      </w:pPr>
      <w:r w:rsidRPr="002F7E5C">
        <w:rPr>
          <w:rFonts w:hint="eastAsia"/>
          <w:kern w:val="0"/>
          <w:sz w:val="24"/>
        </w:rPr>
        <w:t>马俊（研究总监）</w:t>
      </w:r>
    </w:p>
    <w:p w14:paraId="1A283466" w14:textId="77777777" w:rsidR="00AC5F70" w:rsidRPr="002F7E5C" w:rsidRDefault="00AC5F70" w:rsidP="002F7E5C">
      <w:pPr>
        <w:widowControl/>
        <w:spacing w:after="0" w:line="360" w:lineRule="auto"/>
        <w:ind w:rightChars="-85" w:right="-178" w:firstLineChars="200" w:firstLine="480"/>
        <w:rPr>
          <w:kern w:val="0"/>
          <w:sz w:val="24"/>
        </w:rPr>
      </w:pPr>
      <w:r w:rsidRPr="002F7E5C">
        <w:rPr>
          <w:rFonts w:hint="eastAsia"/>
          <w:kern w:val="0"/>
          <w:sz w:val="24"/>
        </w:rPr>
        <w:t>上述人员之间不存在近亲属关系。上述各项人员信息更新截止日为</w:t>
      </w:r>
      <w:r w:rsidRPr="002F7E5C">
        <w:rPr>
          <w:kern w:val="0"/>
          <w:sz w:val="24"/>
        </w:rPr>
        <w:t>2019</w:t>
      </w:r>
      <w:r w:rsidRPr="002F7E5C">
        <w:rPr>
          <w:rFonts w:hint="eastAsia"/>
          <w:kern w:val="0"/>
          <w:sz w:val="24"/>
        </w:rPr>
        <w:t>年</w:t>
      </w:r>
      <w:r w:rsidRPr="002F7E5C">
        <w:rPr>
          <w:kern w:val="0"/>
          <w:sz w:val="24"/>
        </w:rPr>
        <w:t>6</w:t>
      </w:r>
      <w:r w:rsidRPr="002F7E5C">
        <w:rPr>
          <w:rFonts w:hint="eastAsia"/>
          <w:kern w:val="0"/>
          <w:sz w:val="24"/>
        </w:rPr>
        <w:t>月</w:t>
      </w:r>
      <w:r w:rsidRPr="002F7E5C">
        <w:rPr>
          <w:kern w:val="0"/>
          <w:sz w:val="24"/>
        </w:rPr>
        <w:t>2</w:t>
      </w:r>
      <w:r w:rsidRPr="002F7E5C">
        <w:rPr>
          <w:rFonts w:hint="eastAsia"/>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77777777"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、编制季度、半年度和年度基金报告；</w:t>
      </w:r>
      <w:r>
        <w:rPr>
          <w:kern w:val="0"/>
          <w:sz w:val="24"/>
        </w:rPr>
        <w:t xml:space="preserve"> </w:t>
      </w:r>
    </w:p>
    <w:p w14:paraId="6FE3C8D4" w14:textId="77777777"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、计算并公告基金资产净值，确定基金份额申购、赎回价格；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lastRenderedPageBreak/>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lastRenderedPageBreak/>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）合规审核及风险管理委员会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lastRenderedPageBreak/>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公司内部控制体系的适当性及运行的效果和效率进行独立评价，协助促进公司风险管理、控制和治理过程的完善，实现合规经营目标。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）法律合规部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法律合规部负责公司的法律、合规事务及协调实施信息披露事务，依法维护公司合法权益，评估并处理公司运营中发生的法律、合规及信息披露相关问题，及时向公司管理层及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lastRenderedPageBreak/>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b"/>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518052117"/>
      <w:r>
        <w:rPr>
          <w:rFonts w:ascii="Times New Roman" w:eastAsia="黑体" w:hAnsi="Times New Roman" w:cs="Times New Roman"/>
          <w:kern w:val="0"/>
          <w:sz w:val="30"/>
          <w:szCs w:val="20"/>
        </w:rPr>
        <w:lastRenderedPageBreak/>
        <w:t>四、基金托管人</w:t>
      </w:r>
      <w:bookmarkEnd w:id="8"/>
      <w:bookmarkEnd w:id="9"/>
    </w:p>
    <w:p w14:paraId="0D2FB77D" w14:textId="77777777" w:rsidR="00DF2503" w:rsidRPr="0073388E" w:rsidRDefault="00E42029" w:rsidP="00207CBD">
      <w:pPr>
        <w:widowControl/>
        <w:spacing w:after="0" w:line="360" w:lineRule="auto"/>
        <w:ind w:rightChars="-85" w:right="-178" w:firstLineChars="200" w:firstLine="482"/>
        <w:rPr>
          <w:b/>
          <w:kern w:val="0"/>
          <w:sz w:val="24"/>
        </w:rPr>
      </w:pPr>
      <w:bookmarkStart w:id="10" w:name="_Toc116970834"/>
      <w:bookmarkStart w:id="11" w:name="_Toc116971000"/>
      <w:bookmarkStart w:id="12" w:name="_Toc116971120"/>
      <w:r w:rsidRPr="0073388E">
        <w:rPr>
          <w:rFonts w:hint="eastAsia"/>
          <w:b/>
          <w:kern w:val="0"/>
          <w:sz w:val="24"/>
        </w:rPr>
        <w:t>（一）基金托管人情况</w:t>
      </w:r>
    </w:p>
    <w:p w14:paraId="01C71CD6"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、基本情况</w:t>
      </w:r>
    </w:p>
    <w:p w14:paraId="4EA9DE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名称：中国农业银行股份有限公司（简称中国农业银行）</w:t>
      </w:r>
    </w:p>
    <w:p w14:paraId="65D1C2F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住所：北京市东城区建国门内大街</w:t>
      </w:r>
      <w:r w:rsidRPr="00207CBD">
        <w:rPr>
          <w:kern w:val="0"/>
          <w:sz w:val="24"/>
        </w:rPr>
        <w:t>69</w:t>
      </w:r>
      <w:r w:rsidRPr="00207CBD">
        <w:rPr>
          <w:rFonts w:hint="eastAsia"/>
          <w:kern w:val="0"/>
          <w:sz w:val="24"/>
        </w:rPr>
        <w:t>号</w:t>
      </w:r>
    </w:p>
    <w:p w14:paraId="3B3135DA"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办公地址：北京市西城区复兴门内大街</w:t>
      </w:r>
      <w:r w:rsidRPr="00207CBD">
        <w:rPr>
          <w:kern w:val="0"/>
          <w:sz w:val="24"/>
        </w:rPr>
        <w:t>28</w:t>
      </w:r>
      <w:r w:rsidRPr="00207CBD">
        <w:rPr>
          <w:rFonts w:hint="eastAsia"/>
          <w:kern w:val="0"/>
          <w:sz w:val="24"/>
        </w:rPr>
        <w:t>号凯晨世贸中心东座</w:t>
      </w:r>
    </w:p>
    <w:p w14:paraId="69EBC7E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法定代表人：周慕冰</w:t>
      </w:r>
    </w:p>
    <w:p w14:paraId="1560F5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成立日期：</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w:t>
      </w:r>
    </w:p>
    <w:p w14:paraId="43BF0635"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批准设立机关和批准设立文号：中国银监会银监复</w:t>
      </w:r>
      <w:r w:rsidRPr="00207CBD">
        <w:rPr>
          <w:kern w:val="0"/>
          <w:sz w:val="24"/>
        </w:rPr>
        <w:t>[2009]13</w:t>
      </w:r>
      <w:r w:rsidRPr="00207CBD">
        <w:rPr>
          <w:rFonts w:hint="eastAsia"/>
          <w:kern w:val="0"/>
          <w:sz w:val="24"/>
        </w:rPr>
        <w:t>号</w:t>
      </w:r>
    </w:p>
    <w:p w14:paraId="125DF6D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基金托管业务批准文号：中国证监会证监基字</w:t>
      </w:r>
      <w:r w:rsidRPr="00207CBD">
        <w:rPr>
          <w:kern w:val="0"/>
          <w:sz w:val="24"/>
        </w:rPr>
        <w:t>[1998]23</w:t>
      </w:r>
      <w:r w:rsidRPr="00207CBD">
        <w:rPr>
          <w:rFonts w:hint="eastAsia"/>
          <w:kern w:val="0"/>
          <w:sz w:val="24"/>
        </w:rPr>
        <w:t>号</w:t>
      </w:r>
    </w:p>
    <w:p w14:paraId="39D3A345"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注册资本：</w:t>
      </w:r>
      <w:r w:rsidRPr="00207CBD">
        <w:rPr>
          <w:kern w:val="0"/>
          <w:sz w:val="24"/>
        </w:rPr>
        <w:t>32,479,411.7</w:t>
      </w:r>
      <w:r w:rsidRPr="00207CBD">
        <w:rPr>
          <w:rFonts w:hint="eastAsia"/>
          <w:kern w:val="0"/>
          <w:sz w:val="24"/>
        </w:rPr>
        <w:t>万元人民币</w:t>
      </w:r>
    </w:p>
    <w:p w14:paraId="072B7000"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存续期间：持续经营</w:t>
      </w:r>
    </w:p>
    <w:p w14:paraId="287472FD"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联系电话：</w:t>
      </w:r>
      <w:r w:rsidRPr="00207CBD">
        <w:rPr>
          <w:kern w:val="0"/>
          <w:sz w:val="24"/>
        </w:rPr>
        <w:t>010-66060069</w:t>
      </w:r>
    </w:p>
    <w:p w14:paraId="166C163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传真：</w:t>
      </w:r>
      <w:r w:rsidRPr="00207CBD">
        <w:rPr>
          <w:kern w:val="0"/>
          <w:sz w:val="24"/>
        </w:rPr>
        <w:t>010-68121816</w:t>
      </w:r>
    </w:p>
    <w:p w14:paraId="4B9D590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联系人：贺倩</w:t>
      </w:r>
    </w:p>
    <w:p w14:paraId="6E6D56F4"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中国农业银行股份有限公司是中国金融体系的重要组成部分</w:t>
      </w:r>
      <w:r w:rsidRPr="00207CBD">
        <w:rPr>
          <w:kern w:val="0"/>
          <w:sz w:val="24"/>
        </w:rPr>
        <w:t>,</w:t>
      </w:r>
      <w:r w:rsidRPr="00207CBD">
        <w:rPr>
          <w:rFonts w:hint="eastAsia"/>
          <w:kern w:val="0"/>
          <w:sz w:val="24"/>
        </w:rPr>
        <w:t>总行设在北京。经国务院批准，中国农业银行整体改制为中国农业银行股份有限公司并于</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07CBD">
        <w:rPr>
          <w:kern w:val="0"/>
          <w:sz w:val="24"/>
        </w:rPr>
        <w:t>500</w:t>
      </w:r>
      <w:r w:rsidRPr="00207CBD">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3ADC0AE"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中国农业银行是中国第一批开展托管业务的国内商业银行，经验丰富，服务优质，业绩突出，</w:t>
      </w:r>
      <w:r w:rsidRPr="00207CBD">
        <w:rPr>
          <w:kern w:val="0"/>
          <w:sz w:val="24"/>
        </w:rPr>
        <w:t>2004</w:t>
      </w:r>
      <w:r w:rsidRPr="00207CBD">
        <w:rPr>
          <w:rFonts w:hint="eastAsia"/>
          <w:kern w:val="0"/>
          <w:sz w:val="24"/>
        </w:rPr>
        <w:t>年被英国《全球托管人》评为中国“最佳托管银行”。</w:t>
      </w:r>
      <w:r w:rsidRPr="00207CBD">
        <w:rPr>
          <w:kern w:val="0"/>
          <w:sz w:val="24"/>
        </w:rPr>
        <w:t>2007</w:t>
      </w:r>
      <w:r w:rsidRPr="00207CBD">
        <w:rPr>
          <w:rFonts w:hint="eastAsia"/>
          <w:kern w:val="0"/>
          <w:sz w:val="24"/>
        </w:rPr>
        <w:t>年</w:t>
      </w:r>
      <w:r w:rsidRPr="00207CBD">
        <w:rPr>
          <w:rFonts w:hint="eastAsia"/>
          <w:kern w:val="0"/>
          <w:sz w:val="24"/>
        </w:rPr>
        <w:lastRenderedPageBreak/>
        <w:t>中国农业银行通过了美国</w:t>
      </w:r>
      <w:r w:rsidRPr="00207CBD">
        <w:rPr>
          <w:kern w:val="0"/>
          <w:sz w:val="24"/>
        </w:rPr>
        <w:t>SAS70</w:t>
      </w:r>
      <w:r w:rsidRPr="00207CBD">
        <w:rPr>
          <w:rFonts w:hint="eastAsia"/>
          <w:kern w:val="0"/>
          <w:sz w:val="24"/>
        </w:rPr>
        <w:t>内部控制审计，并获得无保留意见的</w:t>
      </w:r>
      <w:r w:rsidRPr="00207CBD">
        <w:rPr>
          <w:kern w:val="0"/>
          <w:sz w:val="24"/>
        </w:rPr>
        <w:t>SAS70</w:t>
      </w:r>
      <w:r w:rsidRPr="00207CBD">
        <w:rPr>
          <w:rFonts w:hint="eastAsia"/>
          <w:kern w:val="0"/>
          <w:sz w:val="24"/>
        </w:rPr>
        <w:t>审计报告。自</w:t>
      </w:r>
      <w:r w:rsidRPr="00207CBD">
        <w:rPr>
          <w:kern w:val="0"/>
          <w:sz w:val="24"/>
        </w:rPr>
        <w:t>2010</w:t>
      </w:r>
      <w:r w:rsidRPr="00207CBD">
        <w:rPr>
          <w:rFonts w:hint="eastAsia"/>
          <w:kern w:val="0"/>
          <w:sz w:val="24"/>
        </w:rPr>
        <w:t>年起中国农业银行连续通过托管业务国际内控标准（</w:t>
      </w:r>
      <w:r w:rsidRPr="00207CBD">
        <w:rPr>
          <w:kern w:val="0"/>
          <w:sz w:val="24"/>
        </w:rPr>
        <w:t>ISAE3402</w:t>
      </w:r>
      <w:r w:rsidRPr="00207CBD">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207CBD">
        <w:rPr>
          <w:kern w:val="0"/>
          <w:sz w:val="24"/>
        </w:rPr>
        <w:t>2010</w:t>
      </w:r>
      <w:r w:rsidRPr="00207CBD">
        <w:rPr>
          <w:rFonts w:hint="eastAsia"/>
          <w:kern w:val="0"/>
          <w:sz w:val="24"/>
        </w:rPr>
        <w:t>年首届“‘金牌理财’</w:t>
      </w:r>
      <w:r w:rsidRPr="00207CBD">
        <w:rPr>
          <w:kern w:val="0"/>
          <w:sz w:val="24"/>
        </w:rPr>
        <w:t>TOP10</w:t>
      </w:r>
      <w:r w:rsidRPr="00207CBD">
        <w:rPr>
          <w:rFonts w:hint="eastAsia"/>
          <w:kern w:val="0"/>
          <w:sz w:val="24"/>
        </w:rPr>
        <w:t>颁奖盛典”中成绩突出，获“最佳托管银行”奖。</w:t>
      </w:r>
      <w:r w:rsidRPr="00207CBD">
        <w:rPr>
          <w:kern w:val="0"/>
          <w:sz w:val="24"/>
        </w:rPr>
        <w:t>2010</w:t>
      </w:r>
      <w:r w:rsidRPr="00207CBD">
        <w:rPr>
          <w:rFonts w:hint="eastAsia"/>
          <w:kern w:val="0"/>
          <w:sz w:val="24"/>
        </w:rPr>
        <w:t>年再次荣获《首席财务官》杂志颁发的“最佳资产托管奖”。</w:t>
      </w:r>
      <w:r w:rsidRPr="00207CBD">
        <w:rPr>
          <w:kern w:val="0"/>
          <w:sz w:val="24"/>
        </w:rPr>
        <w:t>2012</w:t>
      </w:r>
      <w:r w:rsidRPr="00207CBD">
        <w:rPr>
          <w:rFonts w:hint="eastAsia"/>
          <w:kern w:val="0"/>
          <w:sz w:val="24"/>
        </w:rPr>
        <w:t>年荣获第十届中国财经风云榜“最佳资产托管银行”称号；</w:t>
      </w:r>
      <w:r w:rsidRPr="00207CBD">
        <w:rPr>
          <w:kern w:val="0"/>
          <w:sz w:val="24"/>
        </w:rPr>
        <w:t>2013</w:t>
      </w:r>
      <w:r w:rsidRPr="00207CBD">
        <w:rPr>
          <w:rFonts w:hint="eastAsia"/>
          <w:kern w:val="0"/>
          <w:sz w:val="24"/>
        </w:rPr>
        <w:t>年至</w:t>
      </w:r>
      <w:r w:rsidRPr="00207CBD">
        <w:rPr>
          <w:kern w:val="0"/>
          <w:sz w:val="24"/>
        </w:rPr>
        <w:t>2017</w:t>
      </w:r>
      <w:r w:rsidRPr="00207CBD">
        <w:rPr>
          <w:rFonts w:hint="eastAsia"/>
          <w:kern w:val="0"/>
          <w:sz w:val="24"/>
        </w:rPr>
        <w:t>年连续荣获上海清算所授予的“托管银行优秀奖”和中央国债登记结算有限责任公司授予的“优秀托管机构奖”称号；</w:t>
      </w:r>
      <w:r w:rsidRPr="00207CBD">
        <w:rPr>
          <w:kern w:val="0"/>
          <w:sz w:val="24"/>
        </w:rPr>
        <w:t>2015</w:t>
      </w:r>
      <w:r w:rsidRPr="00207CBD">
        <w:rPr>
          <w:rFonts w:hint="eastAsia"/>
          <w:kern w:val="0"/>
          <w:sz w:val="24"/>
        </w:rPr>
        <w:t>年、</w:t>
      </w:r>
      <w:r w:rsidRPr="00207CBD">
        <w:rPr>
          <w:kern w:val="0"/>
          <w:sz w:val="24"/>
        </w:rPr>
        <w:t>2016</w:t>
      </w:r>
      <w:r w:rsidRPr="00207CBD">
        <w:rPr>
          <w:rFonts w:hint="eastAsia"/>
          <w:kern w:val="0"/>
          <w:sz w:val="24"/>
        </w:rPr>
        <w:t>年荣获中国银行业协会授予的“养老金业务最佳发展奖”称号；</w:t>
      </w:r>
      <w:r w:rsidRPr="00207CBD">
        <w:rPr>
          <w:kern w:val="0"/>
          <w:sz w:val="24"/>
        </w:rPr>
        <w:t>2018</w:t>
      </w:r>
      <w:r w:rsidRPr="00207CBD">
        <w:rPr>
          <w:rFonts w:hint="eastAsia"/>
          <w:kern w:val="0"/>
          <w:sz w:val="24"/>
        </w:rPr>
        <w:t>年荣获中国基金报授予的公募基金</w:t>
      </w:r>
      <w:r w:rsidRPr="00207CBD">
        <w:rPr>
          <w:kern w:val="0"/>
          <w:sz w:val="24"/>
        </w:rPr>
        <w:t>20</w:t>
      </w:r>
      <w:r w:rsidRPr="00207CBD">
        <w:rPr>
          <w:rFonts w:hint="eastAsia"/>
          <w:kern w:val="0"/>
          <w:sz w:val="24"/>
        </w:rPr>
        <w:t>年“最佳基金托管银行”奖。</w:t>
      </w:r>
    </w:p>
    <w:p w14:paraId="6BC5BEBB"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中国农业银行证券投资基金托管部于</w:t>
      </w:r>
      <w:r w:rsidRPr="00207CBD">
        <w:rPr>
          <w:kern w:val="0"/>
          <w:sz w:val="24"/>
        </w:rPr>
        <w:t>1998</w:t>
      </w:r>
      <w:r w:rsidRPr="00207CBD">
        <w:rPr>
          <w:rFonts w:hint="eastAsia"/>
          <w:kern w:val="0"/>
          <w:sz w:val="24"/>
        </w:rPr>
        <w:t>年</w:t>
      </w:r>
      <w:r w:rsidRPr="00207CBD">
        <w:rPr>
          <w:kern w:val="0"/>
          <w:sz w:val="24"/>
        </w:rPr>
        <w:t>5</w:t>
      </w:r>
      <w:r w:rsidRPr="00207CBD">
        <w:rPr>
          <w:rFonts w:hint="eastAsia"/>
          <w:kern w:val="0"/>
          <w:sz w:val="24"/>
        </w:rPr>
        <w:t>月经中国证监会和中国人民银行批准成立，</w:t>
      </w:r>
      <w:r w:rsidRPr="00207CBD">
        <w:rPr>
          <w:kern w:val="0"/>
          <w:sz w:val="24"/>
        </w:rPr>
        <w:t>2014</w:t>
      </w:r>
      <w:r w:rsidRPr="00207CBD">
        <w:rPr>
          <w:rFonts w:hint="eastAsia"/>
          <w:kern w:val="0"/>
          <w:sz w:val="24"/>
        </w:rPr>
        <w:t>年更名为托管业务部</w:t>
      </w:r>
      <w:r w:rsidRPr="00207CBD">
        <w:rPr>
          <w:kern w:val="0"/>
          <w:sz w:val="24"/>
        </w:rPr>
        <w:t>/</w:t>
      </w:r>
      <w:r w:rsidRPr="00207CBD">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1C32FEF3"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、主要人员情况</w:t>
      </w:r>
    </w:p>
    <w:p w14:paraId="6B6B833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中国农业银行托管业务部现有员工近</w:t>
      </w:r>
      <w:r w:rsidRPr="00207CBD">
        <w:rPr>
          <w:kern w:val="0"/>
          <w:sz w:val="24"/>
        </w:rPr>
        <w:t>240</w:t>
      </w:r>
      <w:r w:rsidRPr="00207CBD">
        <w:rPr>
          <w:rFonts w:hint="eastAsia"/>
          <w:kern w:val="0"/>
          <w:sz w:val="24"/>
        </w:rPr>
        <w:t>名，其中具有高级职称的专家</w:t>
      </w:r>
      <w:r w:rsidRPr="00207CBD">
        <w:rPr>
          <w:kern w:val="0"/>
          <w:sz w:val="24"/>
        </w:rPr>
        <w:t>30</w:t>
      </w:r>
      <w:r w:rsidRPr="00207CBD">
        <w:rPr>
          <w:rFonts w:hint="eastAsia"/>
          <w:kern w:val="0"/>
          <w:sz w:val="24"/>
        </w:rPr>
        <w:t>余名，服务团队成员专业水平高、业务素质好、服务能力强，高级管理层均有</w:t>
      </w:r>
      <w:r w:rsidRPr="00207CBD">
        <w:rPr>
          <w:kern w:val="0"/>
          <w:sz w:val="24"/>
        </w:rPr>
        <w:t>20</w:t>
      </w:r>
      <w:r w:rsidRPr="00207CBD">
        <w:rPr>
          <w:rFonts w:hint="eastAsia"/>
          <w:kern w:val="0"/>
          <w:sz w:val="24"/>
        </w:rPr>
        <w:t>年以上金融从业经验和高级技术职称，精通国内外证券市场的运作。</w:t>
      </w:r>
    </w:p>
    <w:p w14:paraId="1695FE79" w14:textId="4D648D8B"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、基金托管业务经营情况</w:t>
      </w:r>
    </w:p>
    <w:p w14:paraId="02814B47" w14:textId="0FC7D2E3" w:rsidR="00E94D0C" w:rsidRPr="006D60B4" w:rsidRDefault="00E94D0C" w:rsidP="00207CBD">
      <w:pPr>
        <w:widowControl/>
        <w:spacing w:after="0" w:line="360" w:lineRule="auto"/>
        <w:ind w:rightChars="-85" w:right="-178" w:firstLineChars="150" w:firstLine="360"/>
        <w:rPr>
          <w:sz w:val="24"/>
        </w:rPr>
      </w:pPr>
      <w:r w:rsidRPr="00207CBD">
        <w:rPr>
          <w:kern w:val="0"/>
          <w:sz w:val="24"/>
        </w:rPr>
        <w:t xml:space="preserve"> </w:t>
      </w:r>
      <w:r w:rsidRPr="00207CBD">
        <w:rPr>
          <w:rFonts w:hint="eastAsia"/>
          <w:kern w:val="0"/>
          <w:sz w:val="24"/>
        </w:rPr>
        <w:t>截止到</w:t>
      </w:r>
      <w:r w:rsidR="004A1038" w:rsidRPr="00207CBD">
        <w:rPr>
          <w:kern w:val="0"/>
          <w:sz w:val="24"/>
        </w:rPr>
        <w:t>201</w:t>
      </w:r>
      <w:r w:rsidR="000132F8">
        <w:rPr>
          <w:rFonts w:hint="eastAsia"/>
          <w:kern w:val="0"/>
          <w:sz w:val="24"/>
        </w:rPr>
        <w:t>9</w:t>
      </w:r>
      <w:r w:rsidR="004A1038" w:rsidRPr="00207CBD">
        <w:rPr>
          <w:rFonts w:hint="eastAsia"/>
          <w:kern w:val="0"/>
          <w:sz w:val="24"/>
        </w:rPr>
        <w:t>年</w:t>
      </w:r>
      <w:r w:rsidR="000132F8">
        <w:rPr>
          <w:rFonts w:hint="eastAsia"/>
          <w:kern w:val="0"/>
          <w:sz w:val="24"/>
        </w:rPr>
        <w:t>3</w:t>
      </w:r>
      <w:r w:rsidRPr="00207CBD">
        <w:rPr>
          <w:rFonts w:hint="eastAsia"/>
          <w:kern w:val="0"/>
          <w:sz w:val="24"/>
        </w:rPr>
        <w:t>月</w:t>
      </w:r>
      <w:r w:rsidR="004A1038" w:rsidRPr="00207CBD">
        <w:rPr>
          <w:kern w:val="0"/>
          <w:sz w:val="24"/>
        </w:rPr>
        <w:t>3</w:t>
      </w:r>
      <w:r w:rsidR="000132F8">
        <w:rPr>
          <w:rFonts w:hint="eastAsia"/>
          <w:kern w:val="0"/>
          <w:sz w:val="24"/>
        </w:rPr>
        <w:t>1</w:t>
      </w:r>
      <w:r w:rsidRPr="00207CBD">
        <w:rPr>
          <w:rFonts w:hint="eastAsia"/>
          <w:kern w:val="0"/>
          <w:sz w:val="24"/>
        </w:rPr>
        <w:t>日，中国农业银行托管的</w:t>
      </w:r>
      <w:r w:rsidR="004A1038" w:rsidRPr="004A1038">
        <w:rPr>
          <w:rFonts w:hint="eastAsia"/>
          <w:kern w:val="0"/>
          <w:sz w:val="24"/>
        </w:rPr>
        <w:t>封闭式证券投资基金和开放式</w:t>
      </w:r>
      <w:r w:rsidRPr="00207CBD">
        <w:rPr>
          <w:rFonts w:hint="eastAsia"/>
          <w:kern w:val="0"/>
          <w:sz w:val="24"/>
        </w:rPr>
        <w:t>证券投资基金共</w:t>
      </w:r>
      <w:r w:rsidR="004A1038" w:rsidRPr="00207CBD">
        <w:rPr>
          <w:kern w:val="0"/>
          <w:sz w:val="24"/>
        </w:rPr>
        <w:t>4</w:t>
      </w:r>
      <w:r w:rsidR="000132F8">
        <w:rPr>
          <w:rFonts w:hint="eastAsia"/>
          <w:kern w:val="0"/>
          <w:sz w:val="24"/>
        </w:rPr>
        <w:t>40</w:t>
      </w:r>
      <w:r w:rsidRPr="00207CBD">
        <w:rPr>
          <w:rFonts w:hint="eastAsia"/>
          <w:kern w:val="0"/>
          <w:sz w:val="24"/>
        </w:rPr>
        <w:t>只。</w:t>
      </w:r>
    </w:p>
    <w:p w14:paraId="25F0282B"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保证基金财产的安全完整</w:t>
      </w:r>
      <w:r w:rsidRPr="00B56F1A">
        <w:rPr>
          <w:kern w:val="0"/>
          <w:sz w:val="24"/>
        </w:rPr>
        <w:t>,</w:t>
      </w:r>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lastRenderedPageBreak/>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（三）基金托管人对基金管理人运作基金进行监督的方法和程序</w:t>
      </w:r>
    </w:p>
    <w:p w14:paraId="5AF23488"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当基金出现异常交易行为时，基金托管人应当针对不同情况进行以下方式的处理：</w:t>
      </w:r>
    </w:p>
    <w:p w14:paraId="6A7C39EB"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、电话提示。对媒体和舆论反映集中的问题，电话提示基金管理人；</w:t>
      </w:r>
    </w:p>
    <w:p w14:paraId="3AC6D280"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、书面警示。对本基金投资比例接近超标、资金头寸不足等问题，以书面方式对基金管理人进行提示；</w:t>
      </w:r>
    </w:p>
    <w:p w14:paraId="78864214"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b"/>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518052118"/>
      <w:r>
        <w:rPr>
          <w:rFonts w:ascii="Times New Roman" w:eastAsia="黑体" w:hAnsi="Times New Roman" w:cs="Times New Roman"/>
          <w:kern w:val="0"/>
          <w:sz w:val="30"/>
          <w:szCs w:val="20"/>
        </w:rPr>
        <w:lastRenderedPageBreak/>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B78F8B2"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上海市浦东新区世纪大道</w:t>
      </w:r>
      <w:r>
        <w:rPr>
          <w:sz w:val="24"/>
        </w:rPr>
        <w:t>8</w:t>
      </w:r>
      <w:r>
        <w:rPr>
          <w:sz w:val="24"/>
        </w:rPr>
        <w:t>号国金中心二期</w:t>
      </w:r>
      <w:r>
        <w:rPr>
          <w:sz w:val="24"/>
        </w:rPr>
        <w:t>21-22</w:t>
      </w:r>
      <w:r>
        <w:rPr>
          <w:sz w:val="24"/>
        </w:rPr>
        <w:t>楼</w:t>
      </w:r>
    </w:p>
    <w:p w14:paraId="5EED2B65" w14:textId="2BA47175" w:rsidR="00DF2503" w:rsidRDefault="00E42029">
      <w:pPr>
        <w:widowControl/>
        <w:spacing w:after="0" w:line="360" w:lineRule="auto"/>
        <w:ind w:rightChars="-85" w:right="-178" w:firstLineChars="200" w:firstLine="480"/>
        <w:rPr>
          <w:kern w:val="0"/>
          <w:sz w:val="24"/>
        </w:rPr>
      </w:pPr>
      <w:r>
        <w:rPr>
          <w:kern w:val="0"/>
          <w:sz w:val="24"/>
        </w:rPr>
        <w:t>法定代表人：</w:t>
      </w:r>
      <w:r w:rsidR="00246166">
        <w:rPr>
          <w:rFonts w:hint="eastAsia"/>
          <w:sz w:val="24"/>
        </w:rPr>
        <w:t>阮红</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60411E24"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p>
    <w:p w14:paraId="032B9166" w14:textId="3064B053"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6C1560F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w:t>
      </w:r>
      <w:r w:rsidRPr="006C05A6">
        <w:rPr>
          <w:rFonts w:hint="eastAsia"/>
          <w:kern w:val="0"/>
          <w:sz w:val="24"/>
        </w:rPr>
        <w:t>）中国农业银行股份有限公司</w:t>
      </w:r>
    </w:p>
    <w:p w14:paraId="0B35CE9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住所：北京市东城区建国门内大街</w:t>
      </w:r>
      <w:r w:rsidRPr="006C05A6">
        <w:rPr>
          <w:rFonts w:hint="eastAsia"/>
          <w:kern w:val="0"/>
          <w:sz w:val="24"/>
        </w:rPr>
        <w:t>69</w:t>
      </w:r>
      <w:r w:rsidRPr="006C05A6">
        <w:rPr>
          <w:rFonts w:hint="eastAsia"/>
          <w:kern w:val="0"/>
          <w:sz w:val="24"/>
        </w:rPr>
        <w:t>号</w:t>
      </w:r>
    </w:p>
    <w:p w14:paraId="2A42DE8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办公地址：北京市西城区复兴门内大街</w:t>
      </w:r>
      <w:r w:rsidRPr="006C05A6">
        <w:rPr>
          <w:rFonts w:hint="eastAsia"/>
          <w:kern w:val="0"/>
          <w:sz w:val="24"/>
        </w:rPr>
        <w:t>28</w:t>
      </w:r>
      <w:r w:rsidRPr="006C05A6">
        <w:rPr>
          <w:rFonts w:hint="eastAsia"/>
          <w:kern w:val="0"/>
          <w:sz w:val="24"/>
        </w:rPr>
        <w:t>号凯晨世贸中心东座</w:t>
      </w:r>
    </w:p>
    <w:p w14:paraId="625ED36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法定代表人：周慕冰</w:t>
      </w:r>
    </w:p>
    <w:p w14:paraId="6AE1F14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联系电话：</w:t>
      </w:r>
      <w:r w:rsidRPr="006C05A6">
        <w:rPr>
          <w:rFonts w:hint="eastAsia"/>
          <w:kern w:val="0"/>
          <w:sz w:val="24"/>
        </w:rPr>
        <w:t>010-66060069</w:t>
      </w:r>
    </w:p>
    <w:p w14:paraId="78F16A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010-68121816</w:t>
      </w:r>
    </w:p>
    <w:p w14:paraId="607EAFA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联系人：贺倩</w:t>
      </w:r>
    </w:p>
    <w:p w14:paraId="7726147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客户服务电话：</w:t>
      </w:r>
      <w:r w:rsidRPr="006C05A6">
        <w:rPr>
          <w:rFonts w:hint="eastAsia"/>
          <w:kern w:val="0"/>
          <w:sz w:val="24"/>
        </w:rPr>
        <w:t>95599</w:t>
      </w:r>
    </w:p>
    <w:p w14:paraId="0AEB7E1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www.abchina.com</w:t>
      </w:r>
    </w:p>
    <w:p w14:paraId="0751B53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w:t>
      </w:r>
      <w:r w:rsidRPr="006C05A6">
        <w:rPr>
          <w:rFonts w:hint="eastAsia"/>
          <w:kern w:val="0"/>
          <w:sz w:val="24"/>
        </w:rPr>
        <w:t>）交通银行股份有限公司</w:t>
      </w:r>
      <w:r w:rsidRPr="006C05A6">
        <w:rPr>
          <w:rFonts w:hint="eastAsia"/>
          <w:kern w:val="0"/>
          <w:sz w:val="24"/>
        </w:rPr>
        <w:t xml:space="preserve">  </w:t>
      </w:r>
    </w:p>
    <w:p w14:paraId="64A2C06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住所：上海市浦东新区银城中路</w:t>
      </w:r>
      <w:r w:rsidRPr="006C05A6">
        <w:rPr>
          <w:rFonts w:hint="eastAsia"/>
          <w:kern w:val="0"/>
          <w:sz w:val="24"/>
        </w:rPr>
        <w:t>188</w:t>
      </w:r>
      <w:r w:rsidRPr="006C05A6">
        <w:rPr>
          <w:rFonts w:hint="eastAsia"/>
          <w:kern w:val="0"/>
          <w:sz w:val="24"/>
        </w:rPr>
        <w:t>号</w:t>
      </w:r>
      <w:r w:rsidRPr="006C05A6">
        <w:rPr>
          <w:rFonts w:hint="eastAsia"/>
          <w:kern w:val="0"/>
          <w:sz w:val="24"/>
        </w:rPr>
        <w:t xml:space="preserve"> </w:t>
      </w:r>
    </w:p>
    <w:p w14:paraId="52BCD23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办公地址：上海市浦东新区银城中路</w:t>
      </w:r>
      <w:r w:rsidRPr="006C05A6">
        <w:rPr>
          <w:rFonts w:hint="eastAsia"/>
          <w:kern w:val="0"/>
          <w:sz w:val="24"/>
        </w:rPr>
        <w:t>188</w:t>
      </w:r>
      <w:r w:rsidRPr="006C05A6">
        <w:rPr>
          <w:rFonts w:hint="eastAsia"/>
          <w:kern w:val="0"/>
          <w:sz w:val="24"/>
        </w:rPr>
        <w:t>号</w:t>
      </w:r>
    </w:p>
    <w:p w14:paraId="30D95FC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法定代表人：彭纯</w:t>
      </w:r>
    </w:p>
    <w:p w14:paraId="1E3CEA7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 xml:space="preserve">58781234 </w:t>
      </w:r>
    </w:p>
    <w:p w14:paraId="21FB39B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 xml:space="preserve">58408483 </w:t>
      </w:r>
    </w:p>
    <w:p w14:paraId="3DE1BF3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联系人：曹榕</w:t>
      </w:r>
    </w:p>
    <w:p w14:paraId="1871F22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95559</w:t>
      </w:r>
    </w:p>
    <w:p w14:paraId="6664ADF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www.bankcomm.com</w:t>
      </w:r>
    </w:p>
    <w:p w14:paraId="3F71F19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w:t>
      </w:r>
      <w:r w:rsidRPr="006C05A6">
        <w:rPr>
          <w:rFonts w:hint="eastAsia"/>
          <w:kern w:val="0"/>
          <w:sz w:val="24"/>
        </w:rPr>
        <w:t>）招商银行股份有限公司</w:t>
      </w:r>
    </w:p>
    <w:p w14:paraId="114DC4B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住所：深圳市福田区深南大道</w:t>
      </w:r>
      <w:r w:rsidRPr="006C05A6">
        <w:rPr>
          <w:rFonts w:hint="eastAsia"/>
          <w:kern w:val="0"/>
          <w:sz w:val="24"/>
        </w:rPr>
        <w:t>7088</w:t>
      </w:r>
      <w:r w:rsidRPr="006C05A6">
        <w:rPr>
          <w:rFonts w:hint="eastAsia"/>
          <w:kern w:val="0"/>
          <w:sz w:val="24"/>
        </w:rPr>
        <w:t>号</w:t>
      </w:r>
    </w:p>
    <w:p w14:paraId="6F803CF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办公地址：深圳市福田区深南大道</w:t>
      </w:r>
      <w:r w:rsidRPr="006C05A6">
        <w:rPr>
          <w:rFonts w:hint="eastAsia"/>
          <w:kern w:val="0"/>
          <w:sz w:val="24"/>
        </w:rPr>
        <w:t>7088</w:t>
      </w:r>
      <w:r w:rsidRPr="006C05A6">
        <w:rPr>
          <w:rFonts w:hint="eastAsia"/>
          <w:kern w:val="0"/>
          <w:sz w:val="24"/>
        </w:rPr>
        <w:t>号</w:t>
      </w:r>
    </w:p>
    <w:p w14:paraId="25AF37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法定代表人：李建红</w:t>
      </w:r>
    </w:p>
    <w:p w14:paraId="4DEC5CE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83198888</w:t>
      </w:r>
    </w:p>
    <w:p w14:paraId="7FB3F90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83195109</w:t>
      </w:r>
    </w:p>
    <w:p w14:paraId="3664905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联系人：邓炯鹏</w:t>
      </w:r>
    </w:p>
    <w:p w14:paraId="4B01AED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95555</w:t>
      </w:r>
    </w:p>
    <w:p w14:paraId="1A9C92F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www.cmbchina.com</w:t>
      </w:r>
    </w:p>
    <w:p w14:paraId="03BFF8E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w:t>
      </w:r>
      <w:r w:rsidRPr="006C05A6">
        <w:rPr>
          <w:rFonts w:hint="eastAsia"/>
          <w:kern w:val="0"/>
          <w:sz w:val="24"/>
        </w:rPr>
        <w:t>）中信银行股份有限公司</w:t>
      </w:r>
    </w:p>
    <w:p w14:paraId="76BCC5E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住所：北京市东城区朝阳门北大街</w:t>
      </w:r>
      <w:r w:rsidRPr="006C05A6">
        <w:rPr>
          <w:rFonts w:hint="eastAsia"/>
          <w:kern w:val="0"/>
          <w:sz w:val="24"/>
        </w:rPr>
        <w:t>9</w:t>
      </w:r>
      <w:r w:rsidRPr="006C05A6">
        <w:rPr>
          <w:rFonts w:hint="eastAsia"/>
          <w:kern w:val="0"/>
          <w:sz w:val="24"/>
        </w:rPr>
        <w:t>号</w:t>
      </w:r>
    </w:p>
    <w:p w14:paraId="430219A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办公地址：北京市东城区朝阳门北大街</w:t>
      </w:r>
      <w:r w:rsidRPr="006C05A6">
        <w:rPr>
          <w:rFonts w:hint="eastAsia"/>
          <w:kern w:val="0"/>
          <w:sz w:val="24"/>
        </w:rPr>
        <w:t>9</w:t>
      </w:r>
      <w:r w:rsidRPr="006C05A6">
        <w:rPr>
          <w:rFonts w:hint="eastAsia"/>
          <w:kern w:val="0"/>
          <w:sz w:val="24"/>
        </w:rPr>
        <w:t>号</w:t>
      </w:r>
    </w:p>
    <w:p w14:paraId="429EB53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法定代表人：李庆萍</w:t>
      </w:r>
    </w:p>
    <w:p w14:paraId="5D9AFCD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89936330</w:t>
      </w:r>
    </w:p>
    <w:p w14:paraId="1DE363C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85230024</w:t>
      </w:r>
    </w:p>
    <w:p w14:paraId="3776C92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联系人：丰靖</w:t>
      </w:r>
    </w:p>
    <w:p w14:paraId="6310393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95558</w:t>
      </w:r>
    </w:p>
    <w:p w14:paraId="007078A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bank.ecitic.com</w:t>
      </w:r>
    </w:p>
    <w:p w14:paraId="75D09D6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w:t>
      </w:r>
      <w:r w:rsidRPr="006C05A6">
        <w:rPr>
          <w:rFonts w:hint="eastAsia"/>
          <w:kern w:val="0"/>
          <w:sz w:val="24"/>
        </w:rPr>
        <w:t>5</w:t>
      </w:r>
      <w:r w:rsidRPr="006C05A6">
        <w:rPr>
          <w:rFonts w:hint="eastAsia"/>
          <w:kern w:val="0"/>
          <w:sz w:val="24"/>
        </w:rPr>
        <w:t>）上海银行股份有限公司</w:t>
      </w:r>
    </w:p>
    <w:p w14:paraId="5F33DF0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住所：上海市银城中路</w:t>
      </w:r>
      <w:r w:rsidRPr="006C05A6">
        <w:rPr>
          <w:rFonts w:hint="eastAsia"/>
          <w:kern w:val="0"/>
          <w:sz w:val="24"/>
        </w:rPr>
        <w:t>168</w:t>
      </w:r>
      <w:r w:rsidRPr="006C05A6">
        <w:rPr>
          <w:rFonts w:hint="eastAsia"/>
          <w:kern w:val="0"/>
          <w:sz w:val="24"/>
        </w:rPr>
        <w:t>号</w:t>
      </w:r>
    </w:p>
    <w:p w14:paraId="6400B82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办公地址：上海市银城中路</w:t>
      </w:r>
      <w:r w:rsidRPr="006C05A6">
        <w:rPr>
          <w:rFonts w:hint="eastAsia"/>
          <w:kern w:val="0"/>
          <w:sz w:val="24"/>
        </w:rPr>
        <w:t>168</w:t>
      </w:r>
      <w:r w:rsidRPr="006C05A6">
        <w:rPr>
          <w:rFonts w:hint="eastAsia"/>
          <w:kern w:val="0"/>
          <w:sz w:val="24"/>
        </w:rPr>
        <w:t>号</w:t>
      </w:r>
    </w:p>
    <w:p w14:paraId="0AA6C15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法定代表人：金煜</w:t>
      </w:r>
    </w:p>
    <w:p w14:paraId="3A53C70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68475888</w:t>
      </w:r>
    </w:p>
    <w:p w14:paraId="3B080A2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 xml:space="preserve">68476111 </w:t>
      </w:r>
    </w:p>
    <w:p w14:paraId="3E7A382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联系人：张萍</w:t>
      </w:r>
    </w:p>
    <w:p w14:paraId="71C8528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021</w:t>
      </w:r>
      <w:r w:rsidRPr="006C05A6">
        <w:rPr>
          <w:rFonts w:hint="eastAsia"/>
          <w:kern w:val="0"/>
          <w:sz w:val="24"/>
        </w:rPr>
        <w:t>）</w:t>
      </w:r>
      <w:r w:rsidRPr="006C05A6">
        <w:rPr>
          <w:rFonts w:hint="eastAsia"/>
          <w:kern w:val="0"/>
          <w:sz w:val="24"/>
        </w:rPr>
        <w:t>962888</w:t>
      </w:r>
    </w:p>
    <w:p w14:paraId="2D121D1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www.bankofshanghai.com</w:t>
      </w:r>
    </w:p>
    <w:p w14:paraId="2AF3E44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w:t>
      </w:r>
      <w:r w:rsidRPr="006C05A6">
        <w:rPr>
          <w:rFonts w:hint="eastAsia"/>
          <w:kern w:val="0"/>
          <w:sz w:val="24"/>
        </w:rPr>
        <w:t>）东莞农村商业银行股份有限公司</w:t>
      </w:r>
    </w:p>
    <w:p w14:paraId="69899CE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住所：东莞市东城区鸿福东路</w:t>
      </w:r>
      <w:r w:rsidRPr="006C05A6">
        <w:rPr>
          <w:rFonts w:hint="eastAsia"/>
          <w:kern w:val="0"/>
          <w:sz w:val="24"/>
        </w:rPr>
        <w:t>2</w:t>
      </w:r>
      <w:r w:rsidRPr="006C05A6">
        <w:rPr>
          <w:rFonts w:hint="eastAsia"/>
          <w:kern w:val="0"/>
          <w:sz w:val="24"/>
        </w:rPr>
        <w:t>号</w:t>
      </w:r>
      <w:r w:rsidRPr="006C05A6">
        <w:rPr>
          <w:rFonts w:hint="eastAsia"/>
          <w:kern w:val="0"/>
          <w:sz w:val="24"/>
        </w:rPr>
        <w:t xml:space="preserve"> </w:t>
      </w:r>
    </w:p>
    <w:p w14:paraId="5F5663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办公地址：东莞市东城区鸿福东路</w:t>
      </w:r>
      <w:r w:rsidRPr="006C05A6">
        <w:rPr>
          <w:rFonts w:hint="eastAsia"/>
          <w:kern w:val="0"/>
          <w:sz w:val="24"/>
        </w:rPr>
        <w:t>2</w:t>
      </w:r>
      <w:r w:rsidRPr="006C05A6">
        <w:rPr>
          <w:rFonts w:hint="eastAsia"/>
          <w:kern w:val="0"/>
          <w:sz w:val="24"/>
        </w:rPr>
        <w:t>号</w:t>
      </w:r>
    </w:p>
    <w:p w14:paraId="1035F33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法定代表人：王耀球</w:t>
      </w:r>
    </w:p>
    <w:p w14:paraId="00BF3F8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0769</w:t>
      </w:r>
      <w:r w:rsidRPr="006C05A6">
        <w:rPr>
          <w:rFonts w:hint="eastAsia"/>
          <w:kern w:val="0"/>
          <w:sz w:val="24"/>
        </w:rPr>
        <w:t>）</w:t>
      </w:r>
      <w:r w:rsidRPr="006C05A6">
        <w:rPr>
          <w:rFonts w:hint="eastAsia"/>
          <w:kern w:val="0"/>
          <w:sz w:val="24"/>
        </w:rPr>
        <w:t>22866254</w:t>
      </w:r>
    </w:p>
    <w:p w14:paraId="43F59FC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0769</w:t>
      </w:r>
      <w:r w:rsidRPr="006C05A6">
        <w:rPr>
          <w:rFonts w:hint="eastAsia"/>
          <w:kern w:val="0"/>
          <w:sz w:val="24"/>
        </w:rPr>
        <w:t>）</w:t>
      </w:r>
      <w:r w:rsidRPr="006C05A6">
        <w:rPr>
          <w:rFonts w:hint="eastAsia"/>
          <w:kern w:val="0"/>
          <w:sz w:val="24"/>
        </w:rPr>
        <w:t>22866282</w:t>
      </w:r>
    </w:p>
    <w:p w14:paraId="410028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联系人：林培珊</w:t>
      </w:r>
      <w:r w:rsidRPr="006C05A6">
        <w:rPr>
          <w:rFonts w:hint="eastAsia"/>
          <w:kern w:val="0"/>
          <w:sz w:val="24"/>
        </w:rPr>
        <w:t xml:space="preserve"> </w:t>
      </w:r>
    </w:p>
    <w:p w14:paraId="3E3007C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0769</w:t>
      </w:r>
      <w:r w:rsidRPr="006C05A6">
        <w:rPr>
          <w:rFonts w:hint="eastAsia"/>
          <w:kern w:val="0"/>
          <w:sz w:val="24"/>
        </w:rPr>
        <w:t>）</w:t>
      </w:r>
      <w:r w:rsidRPr="006C05A6">
        <w:rPr>
          <w:rFonts w:hint="eastAsia"/>
          <w:kern w:val="0"/>
          <w:sz w:val="24"/>
        </w:rPr>
        <w:t>961122</w:t>
      </w:r>
    </w:p>
    <w:p w14:paraId="53A685A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www.drcbank.com</w:t>
      </w:r>
    </w:p>
    <w:p w14:paraId="3661376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w:t>
      </w:r>
      <w:r w:rsidRPr="006C05A6">
        <w:rPr>
          <w:rFonts w:hint="eastAsia"/>
          <w:kern w:val="0"/>
          <w:sz w:val="24"/>
        </w:rPr>
        <w:t>）江苏江南农村商业银行股份有限公司</w:t>
      </w:r>
    </w:p>
    <w:p w14:paraId="4A97099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住所：江苏省常州市和平中路</w:t>
      </w:r>
      <w:r w:rsidRPr="006C05A6">
        <w:rPr>
          <w:rFonts w:hint="eastAsia"/>
          <w:kern w:val="0"/>
          <w:sz w:val="24"/>
        </w:rPr>
        <w:t>413</w:t>
      </w:r>
      <w:r w:rsidRPr="006C05A6">
        <w:rPr>
          <w:rFonts w:hint="eastAsia"/>
          <w:kern w:val="0"/>
          <w:sz w:val="24"/>
        </w:rPr>
        <w:t>号</w:t>
      </w:r>
    </w:p>
    <w:p w14:paraId="1F57AEE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办公地址：江苏省常州市和平中路</w:t>
      </w:r>
      <w:r w:rsidRPr="006C05A6">
        <w:rPr>
          <w:rFonts w:hint="eastAsia"/>
          <w:kern w:val="0"/>
          <w:sz w:val="24"/>
        </w:rPr>
        <w:t>413</w:t>
      </w:r>
      <w:r w:rsidRPr="006C05A6">
        <w:rPr>
          <w:rFonts w:hint="eastAsia"/>
          <w:kern w:val="0"/>
          <w:sz w:val="24"/>
        </w:rPr>
        <w:t>号</w:t>
      </w:r>
    </w:p>
    <w:p w14:paraId="01DDFE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法定代表人：陆向阳</w:t>
      </w:r>
    </w:p>
    <w:p w14:paraId="3C71D22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0519-80585939</w:t>
      </w:r>
    </w:p>
    <w:p w14:paraId="7596DCA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0519-89995170</w:t>
      </w:r>
    </w:p>
    <w:p w14:paraId="379C115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联系人：蒋姣</w:t>
      </w:r>
    </w:p>
    <w:p w14:paraId="7953123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96005</w:t>
      </w:r>
    </w:p>
    <w:p w14:paraId="02EDFA3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http://www.jnbank.com.cn</w:t>
      </w:r>
    </w:p>
    <w:p w14:paraId="7EA4886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8</w:t>
      </w:r>
      <w:r w:rsidRPr="006C05A6">
        <w:rPr>
          <w:rFonts w:hint="eastAsia"/>
          <w:kern w:val="0"/>
          <w:sz w:val="24"/>
        </w:rPr>
        <w:t>）光大证券股份有限公司</w:t>
      </w:r>
    </w:p>
    <w:p w14:paraId="0912171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住所：上海市静安区新闸路</w:t>
      </w:r>
      <w:r w:rsidRPr="006C05A6">
        <w:rPr>
          <w:rFonts w:hint="eastAsia"/>
          <w:kern w:val="0"/>
          <w:sz w:val="24"/>
        </w:rPr>
        <w:t>1508</w:t>
      </w:r>
      <w:r w:rsidRPr="006C05A6">
        <w:rPr>
          <w:rFonts w:hint="eastAsia"/>
          <w:kern w:val="0"/>
          <w:sz w:val="24"/>
        </w:rPr>
        <w:t>号</w:t>
      </w:r>
    </w:p>
    <w:p w14:paraId="160C89F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办公地址：上海市静安区新闸路</w:t>
      </w:r>
      <w:r w:rsidRPr="006C05A6">
        <w:rPr>
          <w:rFonts w:hint="eastAsia"/>
          <w:kern w:val="0"/>
          <w:sz w:val="24"/>
        </w:rPr>
        <w:t>1508</w:t>
      </w:r>
      <w:r w:rsidRPr="006C05A6">
        <w:rPr>
          <w:rFonts w:hint="eastAsia"/>
          <w:kern w:val="0"/>
          <w:sz w:val="24"/>
        </w:rPr>
        <w:t>号</w:t>
      </w:r>
    </w:p>
    <w:p w14:paraId="7A15ED4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法定代表人：薛峰</w:t>
      </w:r>
    </w:p>
    <w:p w14:paraId="363C6BC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22169999</w:t>
      </w:r>
    </w:p>
    <w:p w14:paraId="46FF60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22169134</w:t>
      </w:r>
    </w:p>
    <w:p w14:paraId="4E28B27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联系人：刘晨</w:t>
      </w:r>
    </w:p>
    <w:p w14:paraId="0A53F2A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 xml:space="preserve"> 10108998</w:t>
      </w:r>
    </w:p>
    <w:p w14:paraId="5191901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www.ebscn.com</w:t>
      </w:r>
    </w:p>
    <w:p w14:paraId="5851B9D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9</w:t>
      </w:r>
      <w:r w:rsidRPr="006C05A6">
        <w:rPr>
          <w:rFonts w:hint="eastAsia"/>
          <w:kern w:val="0"/>
          <w:sz w:val="24"/>
        </w:rPr>
        <w:t>）平安证券股份有限公司</w:t>
      </w:r>
    </w:p>
    <w:p w14:paraId="5254489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住所：深圳市福田区金田路大中华国际交易广场裙楼</w:t>
      </w:r>
      <w:r w:rsidRPr="006C05A6">
        <w:rPr>
          <w:rFonts w:hint="eastAsia"/>
          <w:kern w:val="0"/>
          <w:sz w:val="24"/>
        </w:rPr>
        <w:t>8</w:t>
      </w:r>
      <w:r w:rsidRPr="006C05A6">
        <w:rPr>
          <w:rFonts w:hint="eastAsia"/>
          <w:kern w:val="0"/>
          <w:sz w:val="24"/>
        </w:rPr>
        <w:t>楼</w:t>
      </w:r>
    </w:p>
    <w:p w14:paraId="0672E6D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办公地址：深圳市福田区金田路大中华国际交易广场裙楼</w:t>
      </w:r>
      <w:r w:rsidRPr="006C05A6">
        <w:rPr>
          <w:rFonts w:hint="eastAsia"/>
          <w:kern w:val="0"/>
          <w:sz w:val="24"/>
        </w:rPr>
        <w:t>8</w:t>
      </w:r>
      <w:r w:rsidRPr="006C05A6">
        <w:rPr>
          <w:rFonts w:hint="eastAsia"/>
          <w:kern w:val="0"/>
          <w:sz w:val="24"/>
        </w:rPr>
        <w:t>楼</w:t>
      </w:r>
      <w:r w:rsidRPr="006C05A6">
        <w:rPr>
          <w:rFonts w:hint="eastAsia"/>
          <w:kern w:val="0"/>
          <w:sz w:val="24"/>
        </w:rPr>
        <w:t>(518048)</w:t>
      </w:r>
    </w:p>
    <w:p w14:paraId="010E68E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法定代表人：杨宇翔</w:t>
      </w:r>
    </w:p>
    <w:p w14:paraId="20DA17A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22627802</w:t>
      </w:r>
    </w:p>
    <w:p w14:paraId="69C9C63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82400862</w:t>
      </w:r>
    </w:p>
    <w:p w14:paraId="7CC731C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联系人：郑舒丽</w:t>
      </w:r>
    </w:p>
    <w:p w14:paraId="00CE253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95511-8</w:t>
      </w:r>
    </w:p>
    <w:p w14:paraId="7F7795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www.pingan.com</w:t>
      </w:r>
    </w:p>
    <w:p w14:paraId="29C0E16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10</w:t>
      </w:r>
      <w:r w:rsidRPr="006C05A6">
        <w:rPr>
          <w:rFonts w:hint="eastAsia"/>
          <w:kern w:val="0"/>
          <w:sz w:val="24"/>
        </w:rPr>
        <w:t>）中信建投证券股份有限公司</w:t>
      </w:r>
    </w:p>
    <w:p w14:paraId="6794D68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住所：北京市朝阳区安立路</w:t>
      </w:r>
      <w:r w:rsidRPr="006C05A6">
        <w:rPr>
          <w:rFonts w:hint="eastAsia"/>
          <w:kern w:val="0"/>
          <w:sz w:val="24"/>
        </w:rPr>
        <w:t>66</w:t>
      </w:r>
      <w:r w:rsidRPr="006C05A6">
        <w:rPr>
          <w:rFonts w:hint="eastAsia"/>
          <w:kern w:val="0"/>
          <w:sz w:val="24"/>
        </w:rPr>
        <w:t>号</w:t>
      </w:r>
      <w:r w:rsidRPr="006C05A6">
        <w:rPr>
          <w:rFonts w:hint="eastAsia"/>
          <w:kern w:val="0"/>
          <w:sz w:val="24"/>
        </w:rPr>
        <w:t>4</w:t>
      </w:r>
      <w:r w:rsidRPr="006C05A6">
        <w:rPr>
          <w:rFonts w:hint="eastAsia"/>
          <w:kern w:val="0"/>
          <w:sz w:val="24"/>
        </w:rPr>
        <w:t>号楼</w:t>
      </w:r>
    </w:p>
    <w:p w14:paraId="53F7FC1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办公地址：北京市朝阳门内大街</w:t>
      </w:r>
      <w:r w:rsidRPr="006C05A6">
        <w:rPr>
          <w:rFonts w:hint="eastAsia"/>
          <w:kern w:val="0"/>
          <w:sz w:val="24"/>
        </w:rPr>
        <w:t>188</w:t>
      </w:r>
      <w:r w:rsidRPr="006C05A6">
        <w:rPr>
          <w:rFonts w:hint="eastAsia"/>
          <w:kern w:val="0"/>
          <w:sz w:val="24"/>
        </w:rPr>
        <w:t>号</w:t>
      </w:r>
    </w:p>
    <w:p w14:paraId="6B9018B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法定代表人：王常青</w:t>
      </w:r>
    </w:p>
    <w:p w14:paraId="1211DE9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 xml:space="preserve">85130588 </w:t>
      </w:r>
    </w:p>
    <w:p w14:paraId="5294BE6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 xml:space="preserve">65182261 </w:t>
      </w:r>
    </w:p>
    <w:p w14:paraId="2F58C80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联系人：魏明</w:t>
      </w:r>
      <w:r w:rsidRPr="006C05A6">
        <w:rPr>
          <w:rFonts w:hint="eastAsia"/>
          <w:kern w:val="0"/>
          <w:sz w:val="24"/>
        </w:rPr>
        <w:t xml:space="preserve"> </w:t>
      </w:r>
    </w:p>
    <w:p w14:paraId="7BFDF21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4008-888-108</w:t>
      </w:r>
    </w:p>
    <w:p w14:paraId="583CE50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www.csc108.com</w:t>
      </w:r>
    </w:p>
    <w:p w14:paraId="332BD9E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11</w:t>
      </w:r>
      <w:r w:rsidRPr="006C05A6">
        <w:rPr>
          <w:rFonts w:hint="eastAsia"/>
          <w:kern w:val="0"/>
          <w:sz w:val="24"/>
        </w:rPr>
        <w:t>）中国银河证券股份有限公司</w:t>
      </w:r>
    </w:p>
    <w:p w14:paraId="34530C8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住所：北京市西城区金融大街</w:t>
      </w:r>
      <w:r w:rsidRPr="006C05A6">
        <w:rPr>
          <w:rFonts w:hint="eastAsia"/>
          <w:kern w:val="0"/>
          <w:sz w:val="24"/>
        </w:rPr>
        <w:t>35</w:t>
      </w:r>
      <w:r w:rsidRPr="006C05A6">
        <w:rPr>
          <w:rFonts w:hint="eastAsia"/>
          <w:kern w:val="0"/>
          <w:sz w:val="24"/>
        </w:rPr>
        <w:t>号国际企业大厦</w:t>
      </w:r>
      <w:r w:rsidRPr="006C05A6">
        <w:rPr>
          <w:rFonts w:hint="eastAsia"/>
          <w:kern w:val="0"/>
          <w:sz w:val="24"/>
        </w:rPr>
        <w:t>C</w:t>
      </w:r>
      <w:r w:rsidRPr="006C05A6">
        <w:rPr>
          <w:rFonts w:hint="eastAsia"/>
          <w:kern w:val="0"/>
          <w:sz w:val="24"/>
        </w:rPr>
        <w:t>座</w:t>
      </w:r>
    </w:p>
    <w:p w14:paraId="71150EF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办公地址：北京市西城区金融大街</w:t>
      </w:r>
      <w:r w:rsidRPr="006C05A6">
        <w:rPr>
          <w:rFonts w:hint="eastAsia"/>
          <w:kern w:val="0"/>
          <w:sz w:val="24"/>
        </w:rPr>
        <w:t>35</w:t>
      </w:r>
      <w:r w:rsidRPr="006C05A6">
        <w:rPr>
          <w:rFonts w:hint="eastAsia"/>
          <w:kern w:val="0"/>
          <w:sz w:val="24"/>
        </w:rPr>
        <w:t>号国际企业大厦</w:t>
      </w:r>
      <w:r w:rsidRPr="006C05A6">
        <w:rPr>
          <w:rFonts w:hint="eastAsia"/>
          <w:kern w:val="0"/>
          <w:sz w:val="24"/>
        </w:rPr>
        <w:t>C</w:t>
      </w:r>
      <w:r w:rsidRPr="006C05A6">
        <w:rPr>
          <w:rFonts w:hint="eastAsia"/>
          <w:kern w:val="0"/>
          <w:sz w:val="24"/>
        </w:rPr>
        <w:t>座</w:t>
      </w:r>
    </w:p>
    <w:p w14:paraId="4FEC8EE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法定代表人：陈共炎</w:t>
      </w:r>
    </w:p>
    <w:p w14:paraId="4132CD9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电话：</w:t>
      </w:r>
      <w:r w:rsidRPr="006C05A6">
        <w:rPr>
          <w:rFonts w:hint="eastAsia"/>
          <w:kern w:val="0"/>
          <w:sz w:val="24"/>
        </w:rPr>
        <w:t>010-83574507</w:t>
      </w:r>
    </w:p>
    <w:p w14:paraId="55070BD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联系人：辛国政</w:t>
      </w:r>
    </w:p>
    <w:p w14:paraId="0A5E81C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400-888-8888</w:t>
      </w:r>
    </w:p>
    <w:p w14:paraId="66A5E2D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www.chinastock.com.cn </w:t>
      </w:r>
    </w:p>
    <w:p w14:paraId="04FB743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12</w:t>
      </w:r>
      <w:r w:rsidRPr="006C05A6">
        <w:rPr>
          <w:rFonts w:hint="eastAsia"/>
          <w:kern w:val="0"/>
          <w:sz w:val="24"/>
        </w:rPr>
        <w:t>）申万宏源证券有限公司</w:t>
      </w:r>
    </w:p>
    <w:p w14:paraId="3DA671B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住所：上海市徐汇区长乐路</w:t>
      </w:r>
      <w:r w:rsidRPr="006C05A6">
        <w:rPr>
          <w:rFonts w:hint="eastAsia"/>
          <w:kern w:val="0"/>
          <w:sz w:val="24"/>
        </w:rPr>
        <w:t>989</w:t>
      </w:r>
      <w:r w:rsidRPr="006C05A6">
        <w:rPr>
          <w:rFonts w:hint="eastAsia"/>
          <w:kern w:val="0"/>
          <w:sz w:val="24"/>
        </w:rPr>
        <w:t>号世纪商贸广场</w:t>
      </w:r>
      <w:r w:rsidRPr="006C05A6">
        <w:rPr>
          <w:rFonts w:hint="eastAsia"/>
          <w:kern w:val="0"/>
          <w:sz w:val="24"/>
        </w:rPr>
        <w:t>45</w:t>
      </w:r>
      <w:r w:rsidRPr="006C05A6">
        <w:rPr>
          <w:rFonts w:hint="eastAsia"/>
          <w:kern w:val="0"/>
          <w:sz w:val="24"/>
        </w:rPr>
        <w:t>层</w:t>
      </w:r>
      <w:r w:rsidRPr="006C05A6">
        <w:rPr>
          <w:rFonts w:hint="eastAsia"/>
          <w:kern w:val="0"/>
          <w:sz w:val="24"/>
        </w:rPr>
        <w:t xml:space="preserve"> </w:t>
      </w:r>
    </w:p>
    <w:p w14:paraId="35647BF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办公地址：上海市徐汇区长乐路</w:t>
      </w:r>
      <w:r w:rsidRPr="006C05A6">
        <w:rPr>
          <w:rFonts w:hint="eastAsia"/>
          <w:kern w:val="0"/>
          <w:sz w:val="24"/>
        </w:rPr>
        <w:t>989</w:t>
      </w:r>
      <w:r w:rsidRPr="006C05A6">
        <w:rPr>
          <w:rFonts w:hint="eastAsia"/>
          <w:kern w:val="0"/>
          <w:sz w:val="24"/>
        </w:rPr>
        <w:t>号世纪商贸广场</w:t>
      </w:r>
      <w:r w:rsidRPr="006C05A6">
        <w:rPr>
          <w:rFonts w:hint="eastAsia"/>
          <w:kern w:val="0"/>
          <w:sz w:val="24"/>
        </w:rPr>
        <w:t>45</w:t>
      </w:r>
      <w:r w:rsidRPr="006C05A6">
        <w:rPr>
          <w:rFonts w:hint="eastAsia"/>
          <w:kern w:val="0"/>
          <w:sz w:val="24"/>
        </w:rPr>
        <w:t>层</w:t>
      </w:r>
    </w:p>
    <w:p w14:paraId="6AF4F62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法定代表人：李梅</w:t>
      </w:r>
    </w:p>
    <w:p w14:paraId="5293B87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33389888</w:t>
      </w:r>
    </w:p>
    <w:p w14:paraId="0819858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联系人：李清怡</w:t>
      </w:r>
    </w:p>
    <w:p w14:paraId="5624580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95523</w:t>
      </w:r>
      <w:r w:rsidRPr="006C05A6">
        <w:rPr>
          <w:rFonts w:hint="eastAsia"/>
          <w:kern w:val="0"/>
          <w:sz w:val="24"/>
        </w:rPr>
        <w:t>或</w:t>
      </w:r>
      <w:r w:rsidRPr="006C05A6">
        <w:rPr>
          <w:rFonts w:hint="eastAsia"/>
          <w:kern w:val="0"/>
          <w:sz w:val="24"/>
        </w:rPr>
        <w:t>4008895523</w:t>
      </w:r>
    </w:p>
    <w:p w14:paraId="4B5198B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www.sywg.com</w:t>
      </w:r>
    </w:p>
    <w:p w14:paraId="145BDF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13</w:t>
      </w:r>
      <w:r w:rsidRPr="006C05A6">
        <w:rPr>
          <w:rFonts w:hint="eastAsia"/>
          <w:kern w:val="0"/>
          <w:sz w:val="24"/>
        </w:rPr>
        <w:t>）国都证券股份有限公司</w:t>
      </w:r>
    </w:p>
    <w:p w14:paraId="239BD38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住所：北京市东城区东直门南大街</w:t>
      </w:r>
      <w:r w:rsidRPr="006C05A6">
        <w:rPr>
          <w:rFonts w:hint="eastAsia"/>
          <w:kern w:val="0"/>
          <w:sz w:val="24"/>
        </w:rPr>
        <w:t>3</w:t>
      </w:r>
      <w:r w:rsidRPr="006C05A6">
        <w:rPr>
          <w:rFonts w:hint="eastAsia"/>
          <w:kern w:val="0"/>
          <w:sz w:val="24"/>
        </w:rPr>
        <w:t>号国华投资大厦</w:t>
      </w:r>
      <w:r w:rsidRPr="006C05A6">
        <w:rPr>
          <w:rFonts w:hint="eastAsia"/>
          <w:kern w:val="0"/>
          <w:sz w:val="24"/>
        </w:rPr>
        <w:t>9</w:t>
      </w:r>
      <w:r w:rsidRPr="006C05A6">
        <w:rPr>
          <w:rFonts w:hint="eastAsia"/>
          <w:kern w:val="0"/>
          <w:sz w:val="24"/>
        </w:rPr>
        <w:t>层</w:t>
      </w:r>
      <w:r w:rsidRPr="006C05A6">
        <w:rPr>
          <w:rFonts w:hint="eastAsia"/>
          <w:kern w:val="0"/>
          <w:sz w:val="24"/>
        </w:rPr>
        <w:t>10</w:t>
      </w:r>
      <w:r w:rsidRPr="006C05A6">
        <w:rPr>
          <w:rFonts w:hint="eastAsia"/>
          <w:kern w:val="0"/>
          <w:sz w:val="24"/>
        </w:rPr>
        <w:t>层</w:t>
      </w:r>
    </w:p>
    <w:p w14:paraId="2C0DC6F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办公地址：北京市东城区东直门南大街</w:t>
      </w:r>
      <w:r w:rsidRPr="006C05A6">
        <w:rPr>
          <w:rFonts w:hint="eastAsia"/>
          <w:kern w:val="0"/>
          <w:sz w:val="24"/>
        </w:rPr>
        <w:t>3</w:t>
      </w:r>
      <w:r w:rsidRPr="006C05A6">
        <w:rPr>
          <w:rFonts w:hint="eastAsia"/>
          <w:kern w:val="0"/>
          <w:sz w:val="24"/>
        </w:rPr>
        <w:t>号国华投资大厦</w:t>
      </w:r>
      <w:r w:rsidRPr="006C05A6">
        <w:rPr>
          <w:rFonts w:hint="eastAsia"/>
          <w:kern w:val="0"/>
          <w:sz w:val="24"/>
        </w:rPr>
        <w:t>9</w:t>
      </w:r>
      <w:r w:rsidRPr="006C05A6">
        <w:rPr>
          <w:rFonts w:hint="eastAsia"/>
          <w:kern w:val="0"/>
          <w:sz w:val="24"/>
        </w:rPr>
        <w:t>层</w:t>
      </w:r>
      <w:r w:rsidRPr="006C05A6">
        <w:rPr>
          <w:rFonts w:hint="eastAsia"/>
          <w:kern w:val="0"/>
          <w:sz w:val="24"/>
        </w:rPr>
        <w:t>10</w:t>
      </w:r>
      <w:r w:rsidRPr="006C05A6">
        <w:rPr>
          <w:rFonts w:hint="eastAsia"/>
          <w:kern w:val="0"/>
          <w:sz w:val="24"/>
        </w:rPr>
        <w:t>层</w:t>
      </w:r>
    </w:p>
    <w:p w14:paraId="2795E58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法定代表人：王少华</w:t>
      </w:r>
    </w:p>
    <w:p w14:paraId="3C93BEB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400-818-8118</w:t>
      </w:r>
    </w:p>
    <w:p w14:paraId="0B09502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www.guodu.com</w:t>
      </w:r>
    </w:p>
    <w:p w14:paraId="7F5576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14</w:t>
      </w:r>
      <w:r w:rsidRPr="006C05A6">
        <w:rPr>
          <w:rFonts w:hint="eastAsia"/>
          <w:kern w:val="0"/>
          <w:sz w:val="24"/>
        </w:rPr>
        <w:t>）申万宏源西部证券有限公司</w:t>
      </w:r>
    </w:p>
    <w:p w14:paraId="0CC1801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住所：新疆乌鲁木齐市建设路</w:t>
      </w:r>
      <w:r w:rsidRPr="006C05A6">
        <w:rPr>
          <w:rFonts w:hint="eastAsia"/>
          <w:kern w:val="0"/>
          <w:sz w:val="24"/>
        </w:rPr>
        <w:t>2</w:t>
      </w:r>
      <w:r w:rsidRPr="006C05A6">
        <w:rPr>
          <w:rFonts w:hint="eastAsia"/>
          <w:kern w:val="0"/>
          <w:sz w:val="24"/>
        </w:rPr>
        <w:t>号</w:t>
      </w:r>
    </w:p>
    <w:p w14:paraId="765B487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办公地址：北京市西城区太平桥大街</w:t>
      </w:r>
      <w:r w:rsidRPr="006C05A6">
        <w:rPr>
          <w:rFonts w:hint="eastAsia"/>
          <w:kern w:val="0"/>
          <w:sz w:val="24"/>
        </w:rPr>
        <w:t>19</w:t>
      </w:r>
      <w:r w:rsidRPr="006C05A6">
        <w:rPr>
          <w:rFonts w:hint="eastAsia"/>
          <w:kern w:val="0"/>
          <w:sz w:val="24"/>
        </w:rPr>
        <w:t>号宏源证券</w:t>
      </w:r>
    </w:p>
    <w:p w14:paraId="26F80F3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法定代表人：冯戎</w:t>
      </w:r>
    </w:p>
    <w:p w14:paraId="156B9E5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88085858</w:t>
      </w:r>
    </w:p>
    <w:p w14:paraId="5CA6841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88085195</w:t>
      </w:r>
    </w:p>
    <w:p w14:paraId="7B2726D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联系人：李巍</w:t>
      </w:r>
    </w:p>
    <w:p w14:paraId="280941C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4008-000-562</w:t>
      </w:r>
    </w:p>
    <w:p w14:paraId="062D099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www.hysec.com</w:t>
      </w:r>
    </w:p>
    <w:p w14:paraId="08D5DCB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15</w:t>
      </w:r>
      <w:r w:rsidRPr="006C05A6">
        <w:rPr>
          <w:rFonts w:hint="eastAsia"/>
          <w:kern w:val="0"/>
          <w:sz w:val="24"/>
        </w:rPr>
        <w:t>）中泰证券股份有限公司</w:t>
      </w:r>
    </w:p>
    <w:p w14:paraId="0F804F4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住所：山东省济南市市中区经七路</w:t>
      </w:r>
      <w:r w:rsidRPr="006C05A6">
        <w:rPr>
          <w:rFonts w:hint="eastAsia"/>
          <w:kern w:val="0"/>
          <w:sz w:val="24"/>
        </w:rPr>
        <w:t>86</w:t>
      </w:r>
      <w:r w:rsidRPr="006C05A6">
        <w:rPr>
          <w:rFonts w:hint="eastAsia"/>
          <w:kern w:val="0"/>
          <w:sz w:val="24"/>
        </w:rPr>
        <w:t>号</w:t>
      </w:r>
    </w:p>
    <w:p w14:paraId="486E8D5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办公地址：山东省济南市市中区经七路</w:t>
      </w:r>
      <w:r w:rsidRPr="006C05A6">
        <w:rPr>
          <w:rFonts w:hint="eastAsia"/>
          <w:kern w:val="0"/>
          <w:sz w:val="24"/>
        </w:rPr>
        <w:t>86</w:t>
      </w:r>
      <w:r w:rsidRPr="006C05A6">
        <w:rPr>
          <w:rFonts w:hint="eastAsia"/>
          <w:kern w:val="0"/>
          <w:sz w:val="24"/>
        </w:rPr>
        <w:t>号</w:t>
      </w:r>
    </w:p>
    <w:p w14:paraId="5430488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法定代表人：李玮</w:t>
      </w:r>
    </w:p>
    <w:p w14:paraId="5B5C00D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0531</w:t>
      </w:r>
      <w:r w:rsidRPr="006C05A6">
        <w:rPr>
          <w:rFonts w:hint="eastAsia"/>
          <w:kern w:val="0"/>
          <w:sz w:val="24"/>
        </w:rPr>
        <w:t>）</w:t>
      </w:r>
      <w:r w:rsidRPr="006C05A6">
        <w:rPr>
          <w:rFonts w:hint="eastAsia"/>
          <w:kern w:val="0"/>
          <w:sz w:val="24"/>
        </w:rPr>
        <w:t>68889155</w:t>
      </w:r>
    </w:p>
    <w:p w14:paraId="7398499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0531</w:t>
      </w:r>
      <w:r w:rsidRPr="006C05A6">
        <w:rPr>
          <w:rFonts w:hint="eastAsia"/>
          <w:kern w:val="0"/>
          <w:sz w:val="24"/>
        </w:rPr>
        <w:t>）</w:t>
      </w:r>
      <w:r w:rsidRPr="006C05A6">
        <w:rPr>
          <w:rFonts w:hint="eastAsia"/>
          <w:kern w:val="0"/>
          <w:sz w:val="24"/>
        </w:rPr>
        <w:t>68889752</w:t>
      </w:r>
    </w:p>
    <w:p w14:paraId="344BDC6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联系人：许曼华</w:t>
      </w:r>
    </w:p>
    <w:p w14:paraId="5D533E3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95538</w:t>
      </w:r>
    </w:p>
    <w:p w14:paraId="5D87E72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www.zts.com.cn</w:t>
      </w:r>
    </w:p>
    <w:p w14:paraId="41BABA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16</w:t>
      </w:r>
      <w:r w:rsidRPr="006C05A6">
        <w:rPr>
          <w:rFonts w:hint="eastAsia"/>
          <w:kern w:val="0"/>
          <w:sz w:val="24"/>
        </w:rPr>
        <w:t>）江海证券有限公司</w:t>
      </w:r>
    </w:p>
    <w:p w14:paraId="33946E3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住所：黑龙江省哈尔滨市香坊区赣水路</w:t>
      </w:r>
      <w:r w:rsidRPr="006C05A6">
        <w:rPr>
          <w:rFonts w:hint="eastAsia"/>
          <w:kern w:val="0"/>
          <w:sz w:val="24"/>
        </w:rPr>
        <w:t>56</w:t>
      </w:r>
      <w:r w:rsidRPr="006C05A6">
        <w:rPr>
          <w:rFonts w:hint="eastAsia"/>
          <w:kern w:val="0"/>
          <w:sz w:val="24"/>
        </w:rPr>
        <w:t>号</w:t>
      </w:r>
    </w:p>
    <w:p w14:paraId="60554BD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法定代表人：孙名扬</w:t>
      </w:r>
    </w:p>
    <w:p w14:paraId="434C17E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0451</w:t>
      </w:r>
      <w:r w:rsidRPr="006C05A6">
        <w:rPr>
          <w:rFonts w:hint="eastAsia"/>
          <w:kern w:val="0"/>
          <w:sz w:val="24"/>
        </w:rPr>
        <w:t>）</w:t>
      </w:r>
      <w:r w:rsidRPr="006C05A6">
        <w:rPr>
          <w:rFonts w:hint="eastAsia"/>
          <w:kern w:val="0"/>
          <w:sz w:val="24"/>
        </w:rPr>
        <w:t>85863719</w:t>
      </w:r>
    </w:p>
    <w:p w14:paraId="593CEE3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0451</w:t>
      </w:r>
      <w:r w:rsidRPr="006C05A6">
        <w:rPr>
          <w:rFonts w:hint="eastAsia"/>
          <w:kern w:val="0"/>
          <w:sz w:val="24"/>
        </w:rPr>
        <w:t>）</w:t>
      </w:r>
      <w:r w:rsidRPr="006C05A6">
        <w:rPr>
          <w:rFonts w:hint="eastAsia"/>
          <w:kern w:val="0"/>
          <w:sz w:val="24"/>
        </w:rPr>
        <w:t>82287211</w:t>
      </w:r>
    </w:p>
    <w:p w14:paraId="118BF89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联系人：刘爽</w:t>
      </w:r>
    </w:p>
    <w:p w14:paraId="41CCAAA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400-666-2288</w:t>
      </w:r>
    </w:p>
    <w:p w14:paraId="63BC5EF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www.jhzq.com.cn</w:t>
      </w:r>
    </w:p>
    <w:p w14:paraId="4C9381A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17</w:t>
      </w:r>
      <w:r w:rsidRPr="006C05A6">
        <w:rPr>
          <w:rFonts w:hint="eastAsia"/>
          <w:kern w:val="0"/>
          <w:sz w:val="24"/>
        </w:rPr>
        <w:t>）华宝证券有限责任公司</w:t>
      </w:r>
    </w:p>
    <w:p w14:paraId="51E169F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住所：中国上海市陆家嘴环路</w:t>
      </w:r>
      <w:r w:rsidRPr="006C05A6">
        <w:rPr>
          <w:rFonts w:hint="eastAsia"/>
          <w:kern w:val="0"/>
          <w:sz w:val="24"/>
        </w:rPr>
        <w:t>166</w:t>
      </w:r>
      <w:r w:rsidRPr="006C05A6">
        <w:rPr>
          <w:rFonts w:hint="eastAsia"/>
          <w:kern w:val="0"/>
          <w:sz w:val="24"/>
        </w:rPr>
        <w:t>号未来资产大厦</w:t>
      </w:r>
      <w:r w:rsidRPr="006C05A6">
        <w:rPr>
          <w:rFonts w:hint="eastAsia"/>
          <w:kern w:val="0"/>
          <w:sz w:val="24"/>
        </w:rPr>
        <w:t>27</w:t>
      </w:r>
      <w:r w:rsidRPr="006C05A6">
        <w:rPr>
          <w:rFonts w:hint="eastAsia"/>
          <w:kern w:val="0"/>
          <w:sz w:val="24"/>
        </w:rPr>
        <w:t>楼</w:t>
      </w:r>
    </w:p>
    <w:p w14:paraId="4FAAE61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办公地址：中国上海市浦东新区世纪大道</w:t>
      </w:r>
      <w:r w:rsidRPr="006C05A6">
        <w:rPr>
          <w:rFonts w:hint="eastAsia"/>
          <w:kern w:val="0"/>
          <w:sz w:val="24"/>
        </w:rPr>
        <w:t>100</w:t>
      </w:r>
      <w:r w:rsidRPr="006C05A6">
        <w:rPr>
          <w:rFonts w:hint="eastAsia"/>
          <w:kern w:val="0"/>
          <w:sz w:val="24"/>
        </w:rPr>
        <w:t>号上海环球金融中心</w:t>
      </w:r>
      <w:r w:rsidRPr="006C05A6">
        <w:rPr>
          <w:rFonts w:hint="eastAsia"/>
          <w:kern w:val="0"/>
          <w:sz w:val="24"/>
        </w:rPr>
        <w:t>57</w:t>
      </w:r>
      <w:r w:rsidRPr="006C05A6">
        <w:rPr>
          <w:rFonts w:hint="eastAsia"/>
          <w:kern w:val="0"/>
          <w:sz w:val="24"/>
        </w:rPr>
        <w:t>楼</w:t>
      </w:r>
    </w:p>
    <w:p w14:paraId="6A4A1DD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陈林</w:t>
      </w:r>
    </w:p>
    <w:p w14:paraId="38682D0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68777222</w:t>
      </w:r>
    </w:p>
    <w:p w14:paraId="0F954B6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68777822</w:t>
      </w:r>
    </w:p>
    <w:p w14:paraId="6D7A75A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联系人：赵洁</w:t>
      </w:r>
    </w:p>
    <w:p w14:paraId="0E013DB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400-820-9898</w:t>
      </w:r>
    </w:p>
    <w:p w14:paraId="60A9AD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www.cnhbstock.com</w:t>
      </w:r>
    </w:p>
    <w:p w14:paraId="6883825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18</w:t>
      </w:r>
      <w:r w:rsidRPr="006C05A6">
        <w:rPr>
          <w:rFonts w:hint="eastAsia"/>
          <w:kern w:val="0"/>
          <w:sz w:val="24"/>
        </w:rPr>
        <w:t>）爱建证券有限责任公司</w:t>
      </w:r>
    </w:p>
    <w:p w14:paraId="182C4AD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住所：上海市南京西路</w:t>
      </w:r>
      <w:r w:rsidRPr="006C05A6">
        <w:rPr>
          <w:rFonts w:hint="eastAsia"/>
          <w:kern w:val="0"/>
          <w:sz w:val="24"/>
        </w:rPr>
        <w:t>758</w:t>
      </w:r>
      <w:r w:rsidRPr="006C05A6">
        <w:rPr>
          <w:rFonts w:hint="eastAsia"/>
          <w:kern w:val="0"/>
          <w:sz w:val="24"/>
        </w:rPr>
        <w:t>号</w:t>
      </w:r>
      <w:r w:rsidRPr="006C05A6">
        <w:rPr>
          <w:rFonts w:hint="eastAsia"/>
          <w:kern w:val="0"/>
          <w:sz w:val="24"/>
        </w:rPr>
        <w:t>24</w:t>
      </w:r>
      <w:r w:rsidRPr="006C05A6">
        <w:rPr>
          <w:rFonts w:hint="eastAsia"/>
          <w:kern w:val="0"/>
          <w:sz w:val="24"/>
        </w:rPr>
        <w:t>楼</w:t>
      </w:r>
    </w:p>
    <w:p w14:paraId="764061B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办公地址：上海市浦东新区世纪大道</w:t>
      </w:r>
      <w:r w:rsidRPr="006C05A6">
        <w:rPr>
          <w:rFonts w:hint="eastAsia"/>
          <w:kern w:val="0"/>
          <w:sz w:val="24"/>
        </w:rPr>
        <w:t>1600</w:t>
      </w:r>
      <w:r w:rsidRPr="006C05A6">
        <w:rPr>
          <w:rFonts w:hint="eastAsia"/>
          <w:kern w:val="0"/>
          <w:sz w:val="24"/>
        </w:rPr>
        <w:t>号</w:t>
      </w:r>
      <w:r w:rsidRPr="006C05A6">
        <w:rPr>
          <w:rFonts w:hint="eastAsia"/>
          <w:kern w:val="0"/>
          <w:sz w:val="24"/>
        </w:rPr>
        <w:t>32</w:t>
      </w:r>
      <w:r w:rsidRPr="006C05A6">
        <w:rPr>
          <w:rFonts w:hint="eastAsia"/>
          <w:kern w:val="0"/>
          <w:sz w:val="24"/>
        </w:rPr>
        <w:t>楼</w:t>
      </w:r>
    </w:p>
    <w:p w14:paraId="1EF17F2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法定代表人：张建华</w:t>
      </w:r>
    </w:p>
    <w:p w14:paraId="31A6B9C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32229888</w:t>
      </w:r>
    </w:p>
    <w:p w14:paraId="6431E84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传真：（</w:t>
      </w:r>
      <w:r w:rsidRPr="006C05A6">
        <w:rPr>
          <w:rFonts w:hint="eastAsia"/>
          <w:kern w:val="0"/>
          <w:sz w:val="24"/>
        </w:rPr>
        <w:t>021</w:t>
      </w:r>
      <w:r w:rsidRPr="006C05A6">
        <w:rPr>
          <w:rFonts w:hint="eastAsia"/>
          <w:kern w:val="0"/>
          <w:sz w:val="24"/>
        </w:rPr>
        <w:t>）</w:t>
      </w:r>
      <w:r w:rsidRPr="006C05A6">
        <w:rPr>
          <w:rFonts w:hint="eastAsia"/>
          <w:kern w:val="0"/>
          <w:sz w:val="24"/>
        </w:rPr>
        <w:t>68728703</w:t>
      </w:r>
    </w:p>
    <w:p w14:paraId="69A7BAB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联系人：陈敏</w:t>
      </w:r>
    </w:p>
    <w:p w14:paraId="62B3B62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021</w:t>
      </w:r>
      <w:r w:rsidRPr="006C05A6">
        <w:rPr>
          <w:rFonts w:hint="eastAsia"/>
          <w:kern w:val="0"/>
          <w:sz w:val="24"/>
        </w:rPr>
        <w:t>）</w:t>
      </w:r>
      <w:r w:rsidRPr="006C05A6">
        <w:rPr>
          <w:rFonts w:hint="eastAsia"/>
          <w:kern w:val="0"/>
          <w:sz w:val="24"/>
        </w:rPr>
        <w:t>63340678</w:t>
      </w:r>
    </w:p>
    <w:p w14:paraId="2360F48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www.ajzq.com</w:t>
      </w:r>
    </w:p>
    <w:p w14:paraId="5991B58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19</w:t>
      </w:r>
      <w:r w:rsidRPr="006C05A6">
        <w:rPr>
          <w:rFonts w:hint="eastAsia"/>
          <w:kern w:val="0"/>
          <w:sz w:val="24"/>
        </w:rPr>
        <w:t>）国金证券股份有限公司</w:t>
      </w:r>
    </w:p>
    <w:p w14:paraId="45ED2D9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住所：四川省成都市东城根上街</w:t>
      </w:r>
      <w:r w:rsidRPr="006C05A6">
        <w:rPr>
          <w:rFonts w:hint="eastAsia"/>
          <w:kern w:val="0"/>
          <w:sz w:val="24"/>
        </w:rPr>
        <w:t>95</w:t>
      </w:r>
      <w:r w:rsidRPr="006C05A6">
        <w:rPr>
          <w:rFonts w:hint="eastAsia"/>
          <w:kern w:val="0"/>
          <w:sz w:val="24"/>
        </w:rPr>
        <w:t>号</w:t>
      </w:r>
    </w:p>
    <w:p w14:paraId="36FAF33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办公地址：成都市东城根上街</w:t>
      </w:r>
      <w:r w:rsidRPr="006C05A6">
        <w:rPr>
          <w:rFonts w:hint="eastAsia"/>
          <w:kern w:val="0"/>
          <w:sz w:val="24"/>
        </w:rPr>
        <w:t>95</w:t>
      </w:r>
      <w:r w:rsidRPr="006C05A6">
        <w:rPr>
          <w:rFonts w:hint="eastAsia"/>
          <w:kern w:val="0"/>
          <w:sz w:val="24"/>
        </w:rPr>
        <w:t>号</w:t>
      </w:r>
    </w:p>
    <w:p w14:paraId="54524EE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法定代表人：冉云</w:t>
      </w:r>
      <w:r w:rsidRPr="006C05A6">
        <w:rPr>
          <w:rFonts w:hint="eastAsia"/>
          <w:kern w:val="0"/>
          <w:sz w:val="24"/>
        </w:rPr>
        <w:t xml:space="preserve"> </w:t>
      </w:r>
    </w:p>
    <w:p w14:paraId="74A9519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028</w:t>
      </w:r>
      <w:r w:rsidRPr="006C05A6">
        <w:rPr>
          <w:rFonts w:hint="eastAsia"/>
          <w:kern w:val="0"/>
          <w:sz w:val="24"/>
        </w:rPr>
        <w:t>）</w:t>
      </w:r>
      <w:r w:rsidRPr="006C05A6">
        <w:rPr>
          <w:rFonts w:hint="eastAsia"/>
          <w:kern w:val="0"/>
          <w:sz w:val="24"/>
        </w:rPr>
        <w:t>86690057</w:t>
      </w:r>
      <w:r w:rsidRPr="006C05A6">
        <w:rPr>
          <w:rFonts w:hint="eastAsia"/>
          <w:kern w:val="0"/>
          <w:sz w:val="24"/>
        </w:rPr>
        <w:t>，（</w:t>
      </w:r>
      <w:r w:rsidRPr="006C05A6">
        <w:rPr>
          <w:rFonts w:hint="eastAsia"/>
          <w:kern w:val="0"/>
          <w:sz w:val="24"/>
        </w:rPr>
        <w:t>028</w:t>
      </w:r>
      <w:r w:rsidRPr="006C05A6">
        <w:rPr>
          <w:rFonts w:hint="eastAsia"/>
          <w:kern w:val="0"/>
          <w:sz w:val="24"/>
        </w:rPr>
        <w:t>）</w:t>
      </w:r>
      <w:r w:rsidRPr="006C05A6">
        <w:rPr>
          <w:rFonts w:hint="eastAsia"/>
          <w:kern w:val="0"/>
          <w:sz w:val="24"/>
        </w:rPr>
        <w:t>86690058</w:t>
      </w:r>
    </w:p>
    <w:p w14:paraId="1EAC53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028</w:t>
      </w:r>
      <w:r w:rsidRPr="006C05A6">
        <w:rPr>
          <w:rFonts w:hint="eastAsia"/>
          <w:kern w:val="0"/>
          <w:sz w:val="24"/>
        </w:rPr>
        <w:t>）</w:t>
      </w:r>
      <w:r w:rsidRPr="006C05A6">
        <w:rPr>
          <w:rFonts w:hint="eastAsia"/>
          <w:kern w:val="0"/>
          <w:sz w:val="24"/>
        </w:rPr>
        <w:t>86690126</w:t>
      </w:r>
    </w:p>
    <w:p w14:paraId="5409EF7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联系人：刘婧漪</w:t>
      </w:r>
      <w:r w:rsidRPr="006C05A6">
        <w:rPr>
          <w:rFonts w:hint="eastAsia"/>
          <w:kern w:val="0"/>
          <w:sz w:val="24"/>
        </w:rPr>
        <w:t xml:space="preserve"> </w:t>
      </w:r>
      <w:r w:rsidRPr="006C05A6">
        <w:rPr>
          <w:rFonts w:hint="eastAsia"/>
          <w:kern w:val="0"/>
          <w:sz w:val="24"/>
        </w:rPr>
        <w:t>贾鹏</w:t>
      </w:r>
    </w:p>
    <w:p w14:paraId="1C33904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95310</w:t>
      </w:r>
    </w:p>
    <w:p w14:paraId="0132BF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www.gjzq.com.cn</w:t>
      </w:r>
    </w:p>
    <w:p w14:paraId="12EB29D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20</w:t>
      </w:r>
      <w:r w:rsidRPr="006C05A6">
        <w:rPr>
          <w:rFonts w:hint="eastAsia"/>
          <w:kern w:val="0"/>
          <w:sz w:val="24"/>
        </w:rPr>
        <w:t>）信达证券股份有限公司</w:t>
      </w:r>
    </w:p>
    <w:p w14:paraId="62B0D7A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住所：北京市西城区闹市口大街</w:t>
      </w:r>
      <w:r w:rsidRPr="006C05A6">
        <w:rPr>
          <w:rFonts w:hint="eastAsia"/>
          <w:kern w:val="0"/>
          <w:sz w:val="24"/>
        </w:rPr>
        <w:t>9</w:t>
      </w:r>
      <w:r w:rsidRPr="006C05A6">
        <w:rPr>
          <w:rFonts w:hint="eastAsia"/>
          <w:kern w:val="0"/>
          <w:sz w:val="24"/>
        </w:rPr>
        <w:t>号院</w:t>
      </w:r>
      <w:r w:rsidRPr="006C05A6">
        <w:rPr>
          <w:rFonts w:hint="eastAsia"/>
          <w:kern w:val="0"/>
          <w:sz w:val="24"/>
        </w:rPr>
        <w:t>1</w:t>
      </w:r>
      <w:r w:rsidRPr="006C05A6">
        <w:rPr>
          <w:rFonts w:hint="eastAsia"/>
          <w:kern w:val="0"/>
          <w:sz w:val="24"/>
        </w:rPr>
        <w:t>号楼信达金融中心</w:t>
      </w:r>
    </w:p>
    <w:p w14:paraId="354CF52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办公地址：北京市西城区闹市口大街</w:t>
      </w:r>
      <w:r w:rsidRPr="006C05A6">
        <w:rPr>
          <w:rFonts w:hint="eastAsia"/>
          <w:kern w:val="0"/>
          <w:sz w:val="24"/>
        </w:rPr>
        <w:t>9</w:t>
      </w:r>
      <w:r w:rsidRPr="006C05A6">
        <w:rPr>
          <w:rFonts w:hint="eastAsia"/>
          <w:kern w:val="0"/>
          <w:sz w:val="24"/>
        </w:rPr>
        <w:t>号院</w:t>
      </w:r>
      <w:r w:rsidRPr="006C05A6">
        <w:rPr>
          <w:rFonts w:hint="eastAsia"/>
          <w:kern w:val="0"/>
          <w:sz w:val="24"/>
        </w:rPr>
        <w:t>1</w:t>
      </w:r>
      <w:r w:rsidRPr="006C05A6">
        <w:rPr>
          <w:rFonts w:hint="eastAsia"/>
          <w:kern w:val="0"/>
          <w:sz w:val="24"/>
        </w:rPr>
        <w:t>号楼信达金融中心</w:t>
      </w:r>
    </w:p>
    <w:p w14:paraId="646570B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法定代表人：张志刚</w:t>
      </w:r>
    </w:p>
    <w:p w14:paraId="22A137D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63081000</w:t>
      </w:r>
    </w:p>
    <w:p w14:paraId="1DE8823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63081344</w:t>
      </w:r>
    </w:p>
    <w:p w14:paraId="7BD8073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联系人：尹旭航</w:t>
      </w:r>
    </w:p>
    <w:p w14:paraId="2998B7C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95321</w:t>
      </w:r>
    </w:p>
    <w:p w14:paraId="62CED9C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www.cindasc.com</w:t>
      </w:r>
    </w:p>
    <w:p w14:paraId="34869A7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21</w:t>
      </w:r>
      <w:r w:rsidRPr="006C05A6">
        <w:rPr>
          <w:rFonts w:hint="eastAsia"/>
          <w:kern w:val="0"/>
          <w:sz w:val="24"/>
        </w:rPr>
        <w:t>）西南证券股份有限公司</w:t>
      </w:r>
    </w:p>
    <w:p w14:paraId="2AE1816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住所：重庆市江北区桥北苑</w:t>
      </w:r>
      <w:r w:rsidRPr="006C05A6">
        <w:rPr>
          <w:rFonts w:hint="eastAsia"/>
          <w:kern w:val="0"/>
          <w:sz w:val="24"/>
        </w:rPr>
        <w:t>8</w:t>
      </w:r>
      <w:r w:rsidRPr="006C05A6">
        <w:rPr>
          <w:rFonts w:hint="eastAsia"/>
          <w:kern w:val="0"/>
          <w:sz w:val="24"/>
        </w:rPr>
        <w:t>号</w:t>
      </w:r>
    </w:p>
    <w:p w14:paraId="282E3E0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办公地址：重庆市江北区桥北苑</w:t>
      </w:r>
      <w:r w:rsidRPr="006C05A6">
        <w:rPr>
          <w:rFonts w:hint="eastAsia"/>
          <w:kern w:val="0"/>
          <w:sz w:val="24"/>
        </w:rPr>
        <w:t>8</w:t>
      </w:r>
      <w:r w:rsidRPr="006C05A6">
        <w:rPr>
          <w:rFonts w:hint="eastAsia"/>
          <w:kern w:val="0"/>
          <w:sz w:val="24"/>
        </w:rPr>
        <w:t>号西南证券大厦</w:t>
      </w:r>
    </w:p>
    <w:p w14:paraId="110DBAA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法定代表人：吴坚</w:t>
      </w:r>
    </w:p>
    <w:p w14:paraId="56BE700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023</w:t>
      </w:r>
      <w:r w:rsidRPr="006C05A6">
        <w:rPr>
          <w:rFonts w:hint="eastAsia"/>
          <w:kern w:val="0"/>
          <w:sz w:val="24"/>
        </w:rPr>
        <w:t>）</w:t>
      </w:r>
      <w:r w:rsidRPr="006C05A6">
        <w:rPr>
          <w:rFonts w:hint="eastAsia"/>
          <w:kern w:val="0"/>
          <w:sz w:val="24"/>
        </w:rPr>
        <w:t>63786141</w:t>
      </w:r>
    </w:p>
    <w:p w14:paraId="62DCDB2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023</w:t>
      </w:r>
      <w:r w:rsidRPr="006C05A6">
        <w:rPr>
          <w:rFonts w:hint="eastAsia"/>
          <w:kern w:val="0"/>
          <w:sz w:val="24"/>
        </w:rPr>
        <w:t>）</w:t>
      </w:r>
      <w:r w:rsidRPr="006C05A6">
        <w:rPr>
          <w:rFonts w:hint="eastAsia"/>
          <w:kern w:val="0"/>
          <w:sz w:val="24"/>
        </w:rPr>
        <w:t>63786212</w:t>
      </w:r>
    </w:p>
    <w:p w14:paraId="4DD0C8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联系人：张煜</w:t>
      </w:r>
    </w:p>
    <w:p w14:paraId="5DAAB1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客户服务电话：</w:t>
      </w:r>
      <w:r w:rsidRPr="006C05A6">
        <w:rPr>
          <w:rFonts w:hint="eastAsia"/>
          <w:kern w:val="0"/>
          <w:sz w:val="24"/>
        </w:rPr>
        <w:t>95355</w:t>
      </w:r>
      <w:r w:rsidRPr="006C05A6">
        <w:rPr>
          <w:rFonts w:hint="eastAsia"/>
          <w:kern w:val="0"/>
          <w:sz w:val="24"/>
        </w:rPr>
        <w:t>、</w:t>
      </w:r>
      <w:r w:rsidRPr="006C05A6">
        <w:rPr>
          <w:rFonts w:hint="eastAsia"/>
          <w:kern w:val="0"/>
          <w:sz w:val="24"/>
        </w:rPr>
        <w:t>400-809-6096</w:t>
      </w:r>
    </w:p>
    <w:p w14:paraId="786655A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www.swsc.com.cn</w:t>
      </w:r>
    </w:p>
    <w:p w14:paraId="08F0CF7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22</w:t>
      </w:r>
      <w:r w:rsidRPr="006C05A6">
        <w:rPr>
          <w:rFonts w:hint="eastAsia"/>
          <w:kern w:val="0"/>
          <w:sz w:val="24"/>
        </w:rPr>
        <w:t>）华龙证券有限责任公司</w:t>
      </w:r>
    </w:p>
    <w:p w14:paraId="195311E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住所：兰州市城关区东岗西路</w:t>
      </w:r>
      <w:r w:rsidRPr="006C05A6">
        <w:rPr>
          <w:rFonts w:hint="eastAsia"/>
          <w:kern w:val="0"/>
          <w:sz w:val="24"/>
        </w:rPr>
        <w:t>638</w:t>
      </w:r>
      <w:r w:rsidRPr="006C05A6">
        <w:rPr>
          <w:rFonts w:hint="eastAsia"/>
          <w:kern w:val="0"/>
          <w:sz w:val="24"/>
        </w:rPr>
        <w:t>号财富中心</w:t>
      </w:r>
    </w:p>
    <w:p w14:paraId="22E3457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办公地址：兰州市城关区东岗西路</w:t>
      </w:r>
      <w:r w:rsidRPr="006C05A6">
        <w:rPr>
          <w:rFonts w:hint="eastAsia"/>
          <w:kern w:val="0"/>
          <w:sz w:val="24"/>
        </w:rPr>
        <w:t>638</w:t>
      </w:r>
      <w:r w:rsidRPr="006C05A6">
        <w:rPr>
          <w:rFonts w:hint="eastAsia"/>
          <w:kern w:val="0"/>
          <w:sz w:val="24"/>
        </w:rPr>
        <w:t>号财富中心</w:t>
      </w:r>
    </w:p>
    <w:p w14:paraId="03ED42C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法定代表人：李晓安</w:t>
      </w:r>
    </w:p>
    <w:p w14:paraId="402662A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0931</w:t>
      </w:r>
      <w:r w:rsidRPr="006C05A6">
        <w:rPr>
          <w:rFonts w:hint="eastAsia"/>
          <w:kern w:val="0"/>
          <w:sz w:val="24"/>
        </w:rPr>
        <w:t>）</w:t>
      </w:r>
      <w:r w:rsidRPr="006C05A6">
        <w:rPr>
          <w:rFonts w:hint="eastAsia"/>
          <w:kern w:val="0"/>
          <w:sz w:val="24"/>
        </w:rPr>
        <w:t>4890208</w:t>
      </w:r>
    </w:p>
    <w:p w14:paraId="1BA4065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0931</w:t>
      </w:r>
      <w:r w:rsidRPr="006C05A6">
        <w:rPr>
          <w:rFonts w:hint="eastAsia"/>
          <w:kern w:val="0"/>
          <w:sz w:val="24"/>
        </w:rPr>
        <w:t>）</w:t>
      </w:r>
      <w:r w:rsidRPr="006C05A6">
        <w:rPr>
          <w:rFonts w:hint="eastAsia"/>
          <w:kern w:val="0"/>
          <w:sz w:val="24"/>
        </w:rPr>
        <w:t>4890628</w:t>
      </w:r>
    </w:p>
    <w:p w14:paraId="7E936D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联系人：李昕田</w:t>
      </w:r>
    </w:p>
    <w:p w14:paraId="78DF8EE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4006898888</w:t>
      </w:r>
      <w:r w:rsidRPr="006C05A6">
        <w:rPr>
          <w:rFonts w:hint="eastAsia"/>
          <w:kern w:val="0"/>
          <w:sz w:val="24"/>
        </w:rPr>
        <w:t>、（</w:t>
      </w:r>
      <w:r w:rsidRPr="006C05A6">
        <w:rPr>
          <w:rFonts w:hint="eastAsia"/>
          <w:kern w:val="0"/>
          <w:sz w:val="24"/>
        </w:rPr>
        <w:t>0931</w:t>
      </w:r>
      <w:r w:rsidRPr="006C05A6">
        <w:rPr>
          <w:rFonts w:hint="eastAsia"/>
          <w:kern w:val="0"/>
          <w:sz w:val="24"/>
        </w:rPr>
        <w:t>）</w:t>
      </w:r>
      <w:r w:rsidRPr="006C05A6">
        <w:rPr>
          <w:rFonts w:hint="eastAsia"/>
          <w:kern w:val="0"/>
          <w:sz w:val="24"/>
        </w:rPr>
        <w:t>4890208</w:t>
      </w:r>
    </w:p>
    <w:p w14:paraId="337ACA9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www.hlzqgs.com</w:t>
      </w:r>
    </w:p>
    <w:p w14:paraId="08BA575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23</w:t>
      </w:r>
      <w:r w:rsidRPr="006C05A6">
        <w:rPr>
          <w:rFonts w:hint="eastAsia"/>
          <w:kern w:val="0"/>
          <w:sz w:val="24"/>
        </w:rPr>
        <w:t>）中国中投证券有限责任公司</w:t>
      </w:r>
    </w:p>
    <w:p w14:paraId="6FB4D08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住所：深圳市福田区益田路与福中路交界处荣超商务中心</w:t>
      </w:r>
      <w:r w:rsidRPr="006C05A6">
        <w:rPr>
          <w:rFonts w:hint="eastAsia"/>
          <w:kern w:val="0"/>
          <w:sz w:val="24"/>
        </w:rPr>
        <w:t>A</w:t>
      </w:r>
      <w:r w:rsidRPr="006C05A6">
        <w:rPr>
          <w:rFonts w:hint="eastAsia"/>
          <w:kern w:val="0"/>
          <w:sz w:val="24"/>
        </w:rPr>
        <w:t>栋第</w:t>
      </w:r>
      <w:r w:rsidRPr="006C05A6">
        <w:rPr>
          <w:rFonts w:hint="eastAsia"/>
          <w:kern w:val="0"/>
          <w:sz w:val="24"/>
        </w:rPr>
        <w:t>18</w:t>
      </w:r>
      <w:r w:rsidRPr="006C05A6">
        <w:rPr>
          <w:rFonts w:hint="eastAsia"/>
          <w:kern w:val="0"/>
          <w:sz w:val="24"/>
        </w:rPr>
        <w:t>层</w:t>
      </w:r>
      <w:r w:rsidRPr="006C05A6">
        <w:rPr>
          <w:rFonts w:hint="eastAsia"/>
          <w:kern w:val="0"/>
          <w:sz w:val="24"/>
        </w:rPr>
        <w:t>-21</w:t>
      </w:r>
      <w:r w:rsidRPr="006C05A6">
        <w:rPr>
          <w:rFonts w:hint="eastAsia"/>
          <w:kern w:val="0"/>
          <w:sz w:val="24"/>
        </w:rPr>
        <w:t>层及第</w:t>
      </w:r>
      <w:r w:rsidRPr="006C05A6">
        <w:rPr>
          <w:rFonts w:hint="eastAsia"/>
          <w:kern w:val="0"/>
          <w:sz w:val="24"/>
        </w:rPr>
        <w:t>04</w:t>
      </w:r>
      <w:r w:rsidRPr="006C05A6">
        <w:rPr>
          <w:rFonts w:hint="eastAsia"/>
          <w:kern w:val="0"/>
          <w:sz w:val="24"/>
        </w:rPr>
        <w:t>层</w:t>
      </w:r>
      <w:r w:rsidRPr="006C05A6">
        <w:rPr>
          <w:rFonts w:hint="eastAsia"/>
          <w:kern w:val="0"/>
          <w:sz w:val="24"/>
        </w:rPr>
        <w:t>01.02.03.05.11.12.13.15.16.18.19.20.21.22.23</w:t>
      </w:r>
      <w:r w:rsidRPr="006C05A6">
        <w:rPr>
          <w:rFonts w:hint="eastAsia"/>
          <w:kern w:val="0"/>
          <w:sz w:val="24"/>
        </w:rPr>
        <w:t>单元</w:t>
      </w:r>
    </w:p>
    <w:p w14:paraId="06B0F94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办公地址：深圳市福田区益田路</w:t>
      </w:r>
      <w:r w:rsidRPr="006C05A6">
        <w:rPr>
          <w:rFonts w:hint="eastAsia"/>
          <w:kern w:val="0"/>
          <w:sz w:val="24"/>
        </w:rPr>
        <w:t>6003</w:t>
      </w:r>
      <w:r w:rsidRPr="006C05A6">
        <w:rPr>
          <w:rFonts w:hint="eastAsia"/>
          <w:kern w:val="0"/>
          <w:sz w:val="24"/>
        </w:rPr>
        <w:t>号荣超商务中心</w:t>
      </w:r>
      <w:r w:rsidRPr="006C05A6">
        <w:rPr>
          <w:rFonts w:hint="eastAsia"/>
          <w:kern w:val="0"/>
          <w:sz w:val="24"/>
        </w:rPr>
        <w:t>A</w:t>
      </w:r>
      <w:r w:rsidRPr="006C05A6">
        <w:rPr>
          <w:rFonts w:hint="eastAsia"/>
          <w:kern w:val="0"/>
          <w:sz w:val="24"/>
        </w:rPr>
        <w:t>栋第</w:t>
      </w:r>
      <w:r w:rsidRPr="006C05A6">
        <w:rPr>
          <w:rFonts w:hint="eastAsia"/>
          <w:kern w:val="0"/>
          <w:sz w:val="24"/>
        </w:rPr>
        <w:t>04</w:t>
      </w:r>
      <w:r w:rsidRPr="006C05A6">
        <w:rPr>
          <w:rFonts w:hint="eastAsia"/>
          <w:kern w:val="0"/>
          <w:sz w:val="24"/>
        </w:rPr>
        <w:t>、</w:t>
      </w:r>
      <w:r w:rsidRPr="006C05A6">
        <w:rPr>
          <w:rFonts w:hint="eastAsia"/>
          <w:kern w:val="0"/>
          <w:sz w:val="24"/>
        </w:rPr>
        <w:t>18</w:t>
      </w:r>
      <w:r w:rsidRPr="006C05A6">
        <w:rPr>
          <w:rFonts w:hint="eastAsia"/>
          <w:kern w:val="0"/>
          <w:sz w:val="24"/>
        </w:rPr>
        <w:t>层至</w:t>
      </w:r>
      <w:r w:rsidRPr="006C05A6">
        <w:rPr>
          <w:rFonts w:hint="eastAsia"/>
          <w:kern w:val="0"/>
          <w:sz w:val="24"/>
        </w:rPr>
        <w:t>21</w:t>
      </w:r>
      <w:r w:rsidRPr="006C05A6">
        <w:rPr>
          <w:rFonts w:hint="eastAsia"/>
          <w:kern w:val="0"/>
          <w:sz w:val="24"/>
        </w:rPr>
        <w:t>层</w:t>
      </w:r>
    </w:p>
    <w:p w14:paraId="4E56F23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法定代表人：龙增来</w:t>
      </w:r>
    </w:p>
    <w:p w14:paraId="78977D1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82023442</w:t>
      </w:r>
    </w:p>
    <w:p w14:paraId="66A6323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82026539</w:t>
      </w:r>
    </w:p>
    <w:p w14:paraId="10E172F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联系人：刘毅</w:t>
      </w:r>
    </w:p>
    <w:p w14:paraId="3404922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400-600-8008</w:t>
      </w:r>
    </w:p>
    <w:p w14:paraId="2E669D0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www.china-invs.cn</w:t>
      </w:r>
    </w:p>
    <w:p w14:paraId="31A319B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24</w:t>
      </w:r>
      <w:r w:rsidRPr="006C05A6">
        <w:rPr>
          <w:rFonts w:hint="eastAsia"/>
          <w:kern w:val="0"/>
          <w:sz w:val="24"/>
        </w:rPr>
        <w:t>）华融证券股份有限公司</w:t>
      </w:r>
    </w:p>
    <w:p w14:paraId="591E6B3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住所：北京市西城区金融大街</w:t>
      </w:r>
      <w:r w:rsidRPr="006C05A6">
        <w:rPr>
          <w:rFonts w:hint="eastAsia"/>
          <w:kern w:val="0"/>
          <w:sz w:val="24"/>
        </w:rPr>
        <w:t>8</w:t>
      </w:r>
      <w:r w:rsidRPr="006C05A6">
        <w:rPr>
          <w:rFonts w:hint="eastAsia"/>
          <w:kern w:val="0"/>
          <w:sz w:val="24"/>
        </w:rPr>
        <w:t>号</w:t>
      </w:r>
    </w:p>
    <w:p w14:paraId="7F038F0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办公地址：北京市西城区金融大街</w:t>
      </w:r>
      <w:r w:rsidRPr="006C05A6">
        <w:rPr>
          <w:rFonts w:hint="eastAsia"/>
          <w:kern w:val="0"/>
          <w:sz w:val="24"/>
        </w:rPr>
        <w:t>8</w:t>
      </w:r>
      <w:r w:rsidRPr="006C05A6">
        <w:rPr>
          <w:rFonts w:hint="eastAsia"/>
          <w:kern w:val="0"/>
          <w:sz w:val="24"/>
        </w:rPr>
        <w:t>号</w:t>
      </w:r>
    </w:p>
    <w:p w14:paraId="46937B1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法定代表人：宋德清</w:t>
      </w:r>
    </w:p>
    <w:p w14:paraId="22E57F4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58568235</w:t>
      </w:r>
    </w:p>
    <w:p w14:paraId="595014B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58568062</w:t>
      </w:r>
    </w:p>
    <w:p w14:paraId="703889F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联系人：黄恒</w:t>
      </w:r>
    </w:p>
    <w:p w14:paraId="4412043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客户服务电话：（</w:t>
      </w:r>
      <w:r w:rsidRPr="006C05A6">
        <w:rPr>
          <w:rFonts w:hint="eastAsia"/>
          <w:kern w:val="0"/>
          <w:sz w:val="24"/>
        </w:rPr>
        <w:t>010</w:t>
      </w:r>
      <w:r w:rsidRPr="006C05A6">
        <w:rPr>
          <w:rFonts w:hint="eastAsia"/>
          <w:kern w:val="0"/>
          <w:sz w:val="24"/>
        </w:rPr>
        <w:t>）</w:t>
      </w:r>
      <w:r w:rsidRPr="006C05A6">
        <w:rPr>
          <w:rFonts w:hint="eastAsia"/>
          <w:kern w:val="0"/>
          <w:sz w:val="24"/>
        </w:rPr>
        <w:t>58568118</w:t>
      </w:r>
    </w:p>
    <w:p w14:paraId="0238045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www.hrsec.com.cn</w:t>
      </w:r>
    </w:p>
    <w:p w14:paraId="3A0BB2C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25</w:t>
      </w:r>
      <w:r w:rsidRPr="006C05A6">
        <w:rPr>
          <w:rFonts w:hint="eastAsia"/>
          <w:kern w:val="0"/>
          <w:sz w:val="24"/>
        </w:rPr>
        <w:t>）第一创业证券股份有限公司</w:t>
      </w:r>
    </w:p>
    <w:p w14:paraId="6DD6847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住所：深圳市罗湖区笋岗路</w:t>
      </w:r>
      <w:r w:rsidRPr="006C05A6">
        <w:rPr>
          <w:rFonts w:hint="eastAsia"/>
          <w:kern w:val="0"/>
          <w:sz w:val="24"/>
        </w:rPr>
        <w:t>12</w:t>
      </w:r>
      <w:r w:rsidRPr="006C05A6">
        <w:rPr>
          <w:rFonts w:hint="eastAsia"/>
          <w:kern w:val="0"/>
          <w:sz w:val="24"/>
        </w:rPr>
        <w:t>号中民时代广场</w:t>
      </w:r>
      <w:r w:rsidRPr="006C05A6">
        <w:rPr>
          <w:rFonts w:hint="eastAsia"/>
          <w:kern w:val="0"/>
          <w:sz w:val="24"/>
        </w:rPr>
        <w:t xml:space="preserve"> B </w:t>
      </w:r>
      <w:r w:rsidRPr="006C05A6">
        <w:rPr>
          <w:rFonts w:hint="eastAsia"/>
          <w:kern w:val="0"/>
          <w:sz w:val="24"/>
        </w:rPr>
        <w:t>座</w:t>
      </w:r>
      <w:r w:rsidRPr="006C05A6">
        <w:rPr>
          <w:rFonts w:hint="eastAsia"/>
          <w:kern w:val="0"/>
          <w:sz w:val="24"/>
        </w:rPr>
        <w:t>25</w:t>
      </w:r>
      <w:r w:rsidRPr="006C05A6">
        <w:rPr>
          <w:rFonts w:hint="eastAsia"/>
          <w:kern w:val="0"/>
          <w:sz w:val="24"/>
        </w:rPr>
        <w:t>、</w:t>
      </w:r>
      <w:r w:rsidRPr="006C05A6">
        <w:rPr>
          <w:rFonts w:hint="eastAsia"/>
          <w:kern w:val="0"/>
          <w:sz w:val="24"/>
        </w:rPr>
        <w:t>26</w:t>
      </w:r>
      <w:r w:rsidRPr="006C05A6">
        <w:rPr>
          <w:rFonts w:hint="eastAsia"/>
          <w:kern w:val="0"/>
          <w:sz w:val="24"/>
        </w:rPr>
        <w:t>层</w:t>
      </w:r>
    </w:p>
    <w:p w14:paraId="59A3AF1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办公地址：深圳市罗湖区笋岗路</w:t>
      </w:r>
      <w:r w:rsidRPr="006C05A6">
        <w:rPr>
          <w:rFonts w:hint="eastAsia"/>
          <w:kern w:val="0"/>
          <w:sz w:val="24"/>
        </w:rPr>
        <w:t>12</w:t>
      </w:r>
      <w:r w:rsidRPr="006C05A6">
        <w:rPr>
          <w:rFonts w:hint="eastAsia"/>
          <w:kern w:val="0"/>
          <w:sz w:val="24"/>
        </w:rPr>
        <w:t>号中民时代广场</w:t>
      </w:r>
      <w:r w:rsidRPr="006C05A6">
        <w:rPr>
          <w:rFonts w:hint="eastAsia"/>
          <w:kern w:val="0"/>
          <w:sz w:val="24"/>
        </w:rPr>
        <w:t xml:space="preserve"> B </w:t>
      </w:r>
      <w:r w:rsidRPr="006C05A6">
        <w:rPr>
          <w:rFonts w:hint="eastAsia"/>
          <w:kern w:val="0"/>
          <w:sz w:val="24"/>
        </w:rPr>
        <w:t>座</w:t>
      </w:r>
      <w:r w:rsidRPr="006C05A6">
        <w:rPr>
          <w:rFonts w:hint="eastAsia"/>
          <w:kern w:val="0"/>
          <w:sz w:val="24"/>
        </w:rPr>
        <w:t>25</w:t>
      </w:r>
      <w:r w:rsidRPr="006C05A6">
        <w:rPr>
          <w:rFonts w:hint="eastAsia"/>
          <w:kern w:val="0"/>
          <w:sz w:val="24"/>
        </w:rPr>
        <w:t>、</w:t>
      </w:r>
      <w:r w:rsidRPr="006C05A6">
        <w:rPr>
          <w:rFonts w:hint="eastAsia"/>
          <w:kern w:val="0"/>
          <w:sz w:val="24"/>
        </w:rPr>
        <w:t>26</w:t>
      </w:r>
      <w:r w:rsidRPr="006C05A6">
        <w:rPr>
          <w:rFonts w:hint="eastAsia"/>
          <w:kern w:val="0"/>
          <w:sz w:val="24"/>
        </w:rPr>
        <w:t>层</w:t>
      </w:r>
    </w:p>
    <w:p w14:paraId="7781605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法定代表人：刘学民</w:t>
      </w:r>
    </w:p>
    <w:p w14:paraId="395AF3E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25832852</w:t>
      </w:r>
    </w:p>
    <w:p w14:paraId="714AD0C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25831718</w:t>
      </w:r>
    </w:p>
    <w:p w14:paraId="5E3884E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联系人：崔国良</w:t>
      </w:r>
    </w:p>
    <w:p w14:paraId="394ED89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4008881888</w:t>
      </w:r>
    </w:p>
    <w:p w14:paraId="20D8412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www.firstcapital.com.cn</w:t>
      </w:r>
    </w:p>
    <w:p w14:paraId="234800E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26</w:t>
      </w:r>
      <w:r w:rsidRPr="006C05A6">
        <w:rPr>
          <w:rFonts w:hint="eastAsia"/>
          <w:kern w:val="0"/>
          <w:sz w:val="24"/>
        </w:rPr>
        <w:t>）中信期货有限公司</w:t>
      </w:r>
    </w:p>
    <w:p w14:paraId="1C58982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住所：深圳市福田区中心三路</w:t>
      </w:r>
      <w:r w:rsidRPr="006C05A6">
        <w:rPr>
          <w:rFonts w:hint="eastAsia"/>
          <w:kern w:val="0"/>
          <w:sz w:val="24"/>
        </w:rPr>
        <w:t>8</w:t>
      </w:r>
      <w:r w:rsidRPr="006C05A6">
        <w:rPr>
          <w:rFonts w:hint="eastAsia"/>
          <w:kern w:val="0"/>
          <w:sz w:val="24"/>
        </w:rPr>
        <w:t>号卓越时代广场（二期）北座</w:t>
      </w:r>
      <w:r w:rsidRPr="006C05A6">
        <w:rPr>
          <w:rFonts w:hint="eastAsia"/>
          <w:kern w:val="0"/>
          <w:sz w:val="24"/>
        </w:rPr>
        <w:t>13</w:t>
      </w:r>
      <w:r w:rsidRPr="006C05A6">
        <w:rPr>
          <w:rFonts w:hint="eastAsia"/>
          <w:kern w:val="0"/>
          <w:sz w:val="24"/>
        </w:rPr>
        <w:t>层</w:t>
      </w:r>
      <w:r w:rsidRPr="006C05A6">
        <w:rPr>
          <w:rFonts w:hint="eastAsia"/>
          <w:kern w:val="0"/>
          <w:sz w:val="24"/>
        </w:rPr>
        <w:t>1301-1305</w:t>
      </w:r>
      <w:r w:rsidRPr="006C05A6">
        <w:rPr>
          <w:rFonts w:hint="eastAsia"/>
          <w:kern w:val="0"/>
          <w:sz w:val="24"/>
        </w:rPr>
        <w:t>室、</w:t>
      </w:r>
      <w:r w:rsidRPr="006C05A6">
        <w:rPr>
          <w:rFonts w:hint="eastAsia"/>
          <w:kern w:val="0"/>
          <w:sz w:val="24"/>
        </w:rPr>
        <w:t>14</w:t>
      </w:r>
      <w:r w:rsidRPr="006C05A6">
        <w:rPr>
          <w:rFonts w:hint="eastAsia"/>
          <w:kern w:val="0"/>
          <w:sz w:val="24"/>
        </w:rPr>
        <w:t>层</w:t>
      </w:r>
    </w:p>
    <w:p w14:paraId="0DD20D6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办公地址：深圳市福田区中心三路</w:t>
      </w:r>
      <w:r w:rsidRPr="006C05A6">
        <w:rPr>
          <w:rFonts w:hint="eastAsia"/>
          <w:kern w:val="0"/>
          <w:sz w:val="24"/>
        </w:rPr>
        <w:t>8</w:t>
      </w:r>
      <w:r w:rsidRPr="006C05A6">
        <w:rPr>
          <w:rFonts w:hint="eastAsia"/>
          <w:kern w:val="0"/>
          <w:sz w:val="24"/>
        </w:rPr>
        <w:t>号卓越时代广场（二期）北座</w:t>
      </w:r>
      <w:r w:rsidRPr="006C05A6">
        <w:rPr>
          <w:rFonts w:hint="eastAsia"/>
          <w:kern w:val="0"/>
          <w:sz w:val="24"/>
        </w:rPr>
        <w:t>13</w:t>
      </w:r>
      <w:r w:rsidRPr="006C05A6">
        <w:rPr>
          <w:rFonts w:hint="eastAsia"/>
          <w:kern w:val="0"/>
          <w:sz w:val="24"/>
        </w:rPr>
        <w:t>层</w:t>
      </w:r>
      <w:r w:rsidRPr="006C05A6">
        <w:rPr>
          <w:rFonts w:hint="eastAsia"/>
          <w:kern w:val="0"/>
          <w:sz w:val="24"/>
        </w:rPr>
        <w:t>1301-1305</w:t>
      </w:r>
      <w:r w:rsidRPr="006C05A6">
        <w:rPr>
          <w:rFonts w:hint="eastAsia"/>
          <w:kern w:val="0"/>
          <w:sz w:val="24"/>
        </w:rPr>
        <w:t>室、</w:t>
      </w:r>
      <w:r w:rsidRPr="006C05A6">
        <w:rPr>
          <w:rFonts w:hint="eastAsia"/>
          <w:kern w:val="0"/>
          <w:sz w:val="24"/>
        </w:rPr>
        <w:t>14</w:t>
      </w:r>
      <w:r w:rsidRPr="006C05A6">
        <w:rPr>
          <w:rFonts w:hint="eastAsia"/>
          <w:kern w:val="0"/>
          <w:sz w:val="24"/>
        </w:rPr>
        <w:t>层</w:t>
      </w:r>
    </w:p>
    <w:p w14:paraId="4E57E35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法定代表人：张皓</w:t>
      </w:r>
    </w:p>
    <w:p w14:paraId="1CB9FED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23953913</w:t>
      </w:r>
    </w:p>
    <w:p w14:paraId="26723D5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83217421</w:t>
      </w:r>
    </w:p>
    <w:p w14:paraId="07A83E8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洪诚</w:t>
      </w:r>
    </w:p>
    <w:p w14:paraId="5C726CB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400-990-8826</w:t>
      </w:r>
    </w:p>
    <w:p w14:paraId="2CC0CB5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www.citicsf.com</w:t>
      </w:r>
    </w:p>
    <w:p w14:paraId="7B45D14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27</w:t>
      </w:r>
      <w:r w:rsidRPr="006C05A6">
        <w:rPr>
          <w:rFonts w:hint="eastAsia"/>
          <w:kern w:val="0"/>
          <w:sz w:val="24"/>
        </w:rPr>
        <w:t>）天相投资顾问有限公司</w:t>
      </w:r>
    </w:p>
    <w:p w14:paraId="407A504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住所：北京市西城区金融街</w:t>
      </w:r>
      <w:r w:rsidRPr="006C05A6">
        <w:rPr>
          <w:rFonts w:hint="eastAsia"/>
          <w:kern w:val="0"/>
          <w:sz w:val="24"/>
        </w:rPr>
        <w:t>19</w:t>
      </w:r>
      <w:r w:rsidRPr="006C05A6">
        <w:rPr>
          <w:rFonts w:hint="eastAsia"/>
          <w:kern w:val="0"/>
          <w:sz w:val="24"/>
        </w:rPr>
        <w:t>号富凯大厦</w:t>
      </w:r>
      <w:r w:rsidRPr="006C05A6">
        <w:rPr>
          <w:rFonts w:hint="eastAsia"/>
          <w:kern w:val="0"/>
          <w:sz w:val="24"/>
        </w:rPr>
        <w:t>B</w:t>
      </w:r>
      <w:r w:rsidRPr="006C05A6">
        <w:rPr>
          <w:rFonts w:hint="eastAsia"/>
          <w:kern w:val="0"/>
          <w:sz w:val="24"/>
        </w:rPr>
        <w:t>座</w:t>
      </w:r>
      <w:r w:rsidRPr="006C05A6">
        <w:rPr>
          <w:rFonts w:hint="eastAsia"/>
          <w:kern w:val="0"/>
          <w:sz w:val="24"/>
        </w:rPr>
        <w:t>701</w:t>
      </w:r>
    </w:p>
    <w:p w14:paraId="2F65C81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办公地址：北京市西城区新街口外大街</w:t>
      </w:r>
      <w:r w:rsidRPr="006C05A6">
        <w:rPr>
          <w:rFonts w:hint="eastAsia"/>
          <w:kern w:val="0"/>
          <w:sz w:val="24"/>
        </w:rPr>
        <w:t>28</w:t>
      </w:r>
      <w:r w:rsidRPr="006C05A6">
        <w:rPr>
          <w:rFonts w:hint="eastAsia"/>
          <w:kern w:val="0"/>
          <w:sz w:val="24"/>
        </w:rPr>
        <w:t>号</w:t>
      </w:r>
      <w:r w:rsidRPr="006C05A6">
        <w:rPr>
          <w:rFonts w:hint="eastAsia"/>
          <w:kern w:val="0"/>
          <w:sz w:val="24"/>
        </w:rPr>
        <w:t>C</w:t>
      </w:r>
      <w:r w:rsidRPr="006C05A6">
        <w:rPr>
          <w:rFonts w:hint="eastAsia"/>
          <w:kern w:val="0"/>
          <w:sz w:val="24"/>
        </w:rPr>
        <w:t>座</w:t>
      </w:r>
      <w:r w:rsidRPr="006C05A6">
        <w:rPr>
          <w:rFonts w:hint="eastAsia"/>
          <w:kern w:val="0"/>
          <w:sz w:val="24"/>
        </w:rPr>
        <w:t>5</w:t>
      </w:r>
      <w:r w:rsidRPr="006C05A6">
        <w:rPr>
          <w:rFonts w:hint="eastAsia"/>
          <w:kern w:val="0"/>
          <w:sz w:val="24"/>
        </w:rPr>
        <w:t>层</w:t>
      </w:r>
    </w:p>
    <w:p w14:paraId="6EBB266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法定代表人：林义相</w:t>
      </w:r>
    </w:p>
    <w:p w14:paraId="1CBE034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66045529</w:t>
      </w:r>
    </w:p>
    <w:p w14:paraId="4090B95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66045518</w:t>
      </w:r>
    </w:p>
    <w:p w14:paraId="0B235D2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联系人：尹伶</w:t>
      </w:r>
    </w:p>
    <w:p w14:paraId="66B9887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客户服务电话：（</w:t>
      </w:r>
      <w:r w:rsidRPr="006C05A6">
        <w:rPr>
          <w:rFonts w:hint="eastAsia"/>
          <w:kern w:val="0"/>
          <w:sz w:val="24"/>
        </w:rPr>
        <w:t>010</w:t>
      </w:r>
      <w:r w:rsidRPr="006C05A6">
        <w:rPr>
          <w:rFonts w:hint="eastAsia"/>
          <w:kern w:val="0"/>
          <w:sz w:val="24"/>
        </w:rPr>
        <w:t>）</w:t>
      </w:r>
      <w:r w:rsidRPr="006C05A6">
        <w:rPr>
          <w:rFonts w:hint="eastAsia"/>
          <w:kern w:val="0"/>
          <w:sz w:val="24"/>
        </w:rPr>
        <w:t>66045678</w:t>
      </w:r>
    </w:p>
    <w:p w14:paraId="76B6361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http://www.txsec.com</w:t>
      </w:r>
      <w:r w:rsidRPr="006C05A6">
        <w:rPr>
          <w:rFonts w:hint="eastAsia"/>
          <w:kern w:val="0"/>
          <w:sz w:val="24"/>
        </w:rPr>
        <w:t>，</w:t>
      </w:r>
      <w:r w:rsidRPr="006C05A6">
        <w:rPr>
          <w:rFonts w:hint="eastAsia"/>
          <w:kern w:val="0"/>
          <w:sz w:val="24"/>
        </w:rPr>
        <w:t>www.jjm.com.cn</w:t>
      </w:r>
    </w:p>
    <w:p w14:paraId="47470FC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28</w:t>
      </w:r>
      <w:r w:rsidRPr="006C05A6">
        <w:rPr>
          <w:rFonts w:hint="eastAsia"/>
          <w:kern w:val="0"/>
          <w:sz w:val="24"/>
        </w:rPr>
        <w:t>）蚂蚁（杭州）基金销售有限公司</w:t>
      </w:r>
    </w:p>
    <w:p w14:paraId="0C34973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住所：杭州市余杭区仓前街道文一西路</w:t>
      </w:r>
      <w:r w:rsidRPr="006C05A6">
        <w:rPr>
          <w:rFonts w:hint="eastAsia"/>
          <w:kern w:val="0"/>
          <w:sz w:val="24"/>
        </w:rPr>
        <w:t>218</w:t>
      </w:r>
      <w:r w:rsidRPr="006C05A6">
        <w:rPr>
          <w:rFonts w:hint="eastAsia"/>
          <w:kern w:val="0"/>
          <w:sz w:val="24"/>
        </w:rPr>
        <w:t>号</w:t>
      </w:r>
      <w:r w:rsidRPr="006C05A6">
        <w:rPr>
          <w:rFonts w:hint="eastAsia"/>
          <w:kern w:val="0"/>
          <w:sz w:val="24"/>
        </w:rPr>
        <w:t>1</w:t>
      </w:r>
      <w:r w:rsidRPr="006C05A6">
        <w:rPr>
          <w:rFonts w:hint="eastAsia"/>
          <w:kern w:val="0"/>
          <w:sz w:val="24"/>
        </w:rPr>
        <w:t>幢</w:t>
      </w:r>
      <w:r w:rsidRPr="006C05A6">
        <w:rPr>
          <w:rFonts w:hint="eastAsia"/>
          <w:kern w:val="0"/>
          <w:sz w:val="24"/>
        </w:rPr>
        <w:t>202</w:t>
      </w:r>
      <w:r w:rsidRPr="006C05A6">
        <w:rPr>
          <w:rFonts w:hint="eastAsia"/>
          <w:kern w:val="0"/>
          <w:sz w:val="24"/>
        </w:rPr>
        <w:t>室</w:t>
      </w:r>
    </w:p>
    <w:p w14:paraId="5899D79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办公地址：浙江省杭州市西湖区万塘路</w:t>
      </w:r>
      <w:r w:rsidRPr="006C05A6">
        <w:rPr>
          <w:rFonts w:hint="eastAsia"/>
          <w:kern w:val="0"/>
          <w:sz w:val="24"/>
        </w:rPr>
        <w:t>18</w:t>
      </w:r>
      <w:r w:rsidRPr="006C05A6">
        <w:rPr>
          <w:rFonts w:hint="eastAsia"/>
          <w:kern w:val="0"/>
          <w:sz w:val="24"/>
        </w:rPr>
        <w:t>号黄龙时代广场</w:t>
      </w:r>
      <w:r w:rsidRPr="006C05A6">
        <w:rPr>
          <w:rFonts w:hint="eastAsia"/>
          <w:kern w:val="0"/>
          <w:sz w:val="24"/>
        </w:rPr>
        <w:t>B</w:t>
      </w:r>
      <w:r w:rsidRPr="006C05A6">
        <w:rPr>
          <w:rFonts w:hint="eastAsia"/>
          <w:kern w:val="0"/>
          <w:sz w:val="24"/>
        </w:rPr>
        <w:t>座</w:t>
      </w:r>
      <w:r w:rsidRPr="006C05A6">
        <w:rPr>
          <w:rFonts w:hint="eastAsia"/>
          <w:kern w:val="0"/>
          <w:sz w:val="24"/>
        </w:rPr>
        <w:t>6</w:t>
      </w:r>
      <w:r w:rsidRPr="006C05A6">
        <w:rPr>
          <w:rFonts w:hint="eastAsia"/>
          <w:kern w:val="0"/>
          <w:sz w:val="24"/>
        </w:rPr>
        <w:t>楼</w:t>
      </w:r>
    </w:p>
    <w:p w14:paraId="20F1C2E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法定代表人：陈柏青</w:t>
      </w:r>
    </w:p>
    <w:p w14:paraId="75CF177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0571</w:t>
      </w:r>
      <w:r w:rsidRPr="006C05A6">
        <w:rPr>
          <w:rFonts w:hint="eastAsia"/>
          <w:kern w:val="0"/>
          <w:sz w:val="24"/>
        </w:rPr>
        <w:t>）</w:t>
      </w:r>
      <w:r w:rsidRPr="006C05A6">
        <w:rPr>
          <w:rFonts w:hint="eastAsia"/>
          <w:kern w:val="0"/>
          <w:sz w:val="24"/>
        </w:rPr>
        <w:t>81119792</w:t>
      </w:r>
    </w:p>
    <w:p w14:paraId="24C3501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0571</w:t>
      </w:r>
      <w:r w:rsidRPr="006C05A6">
        <w:rPr>
          <w:rFonts w:hint="eastAsia"/>
          <w:kern w:val="0"/>
          <w:sz w:val="24"/>
        </w:rPr>
        <w:t>）</w:t>
      </w:r>
      <w:r w:rsidRPr="006C05A6">
        <w:rPr>
          <w:rFonts w:hint="eastAsia"/>
          <w:kern w:val="0"/>
          <w:sz w:val="24"/>
        </w:rPr>
        <w:t>22905999</w:t>
      </w:r>
    </w:p>
    <w:p w14:paraId="73E4A74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联系人：韩爱彬</w:t>
      </w:r>
    </w:p>
    <w:p w14:paraId="25F1FA4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4000-766-123</w:t>
      </w:r>
    </w:p>
    <w:p w14:paraId="4F1A50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www.fund123.cn</w:t>
      </w:r>
    </w:p>
    <w:p w14:paraId="3F9203C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29</w:t>
      </w:r>
      <w:r w:rsidRPr="006C05A6">
        <w:rPr>
          <w:rFonts w:hint="eastAsia"/>
          <w:kern w:val="0"/>
          <w:sz w:val="24"/>
        </w:rPr>
        <w:t>）深圳众禄基金销售有限公司</w:t>
      </w:r>
    </w:p>
    <w:p w14:paraId="5FA6A94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住所：深圳市罗湖区梨园路物资控股置地大厦</w:t>
      </w:r>
      <w:r w:rsidRPr="006C05A6">
        <w:rPr>
          <w:rFonts w:hint="eastAsia"/>
          <w:kern w:val="0"/>
          <w:sz w:val="24"/>
        </w:rPr>
        <w:t>8</w:t>
      </w:r>
      <w:r w:rsidRPr="006C05A6">
        <w:rPr>
          <w:rFonts w:hint="eastAsia"/>
          <w:kern w:val="0"/>
          <w:sz w:val="24"/>
        </w:rPr>
        <w:t>楼</w:t>
      </w:r>
    </w:p>
    <w:p w14:paraId="17B7E7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办公地址：深圳市罗湖区梨园路物资控股置地大厦</w:t>
      </w:r>
      <w:r w:rsidRPr="006C05A6">
        <w:rPr>
          <w:rFonts w:hint="eastAsia"/>
          <w:kern w:val="0"/>
          <w:sz w:val="24"/>
        </w:rPr>
        <w:t>8</w:t>
      </w:r>
      <w:r w:rsidRPr="006C05A6">
        <w:rPr>
          <w:rFonts w:hint="eastAsia"/>
          <w:kern w:val="0"/>
          <w:sz w:val="24"/>
        </w:rPr>
        <w:t>楼</w:t>
      </w:r>
    </w:p>
    <w:p w14:paraId="053AC3E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法定代表人：薛峰</w:t>
      </w:r>
    </w:p>
    <w:p w14:paraId="3A7A007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33227953</w:t>
      </w:r>
    </w:p>
    <w:p w14:paraId="7570614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33227951</w:t>
      </w:r>
    </w:p>
    <w:p w14:paraId="73515D7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联系人：汤素娅</w:t>
      </w:r>
    </w:p>
    <w:p w14:paraId="137AF18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4006-788-887</w:t>
      </w:r>
    </w:p>
    <w:p w14:paraId="6E8F84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www.zlfund.cn</w:t>
      </w:r>
      <w:r w:rsidRPr="006C05A6">
        <w:rPr>
          <w:rFonts w:hint="eastAsia"/>
          <w:kern w:val="0"/>
          <w:sz w:val="24"/>
        </w:rPr>
        <w:t>，</w:t>
      </w:r>
      <w:r w:rsidRPr="006C05A6">
        <w:rPr>
          <w:rFonts w:hint="eastAsia"/>
          <w:kern w:val="0"/>
          <w:sz w:val="24"/>
        </w:rPr>
        <w:t>www.jjmmw.com</w:t>
      </w:r>
    </w:p>
    <w:p w14:paraId="12DD194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30</w:t>
      </w:r>
      <w:r w:rsidRPr="006C05A6">
        <w:rPr>
          <w:rFonts w:hint="eastAsia"/>
          <w:kern w:val="0"/>
          <w:sz w:val="24"/>
        </w:rPr>
        <w:t>）上海长量基金销售投资顾问有限公司</w:t>
      </w:r>
    </w:p>
    <w:p w14:paraId="471E61D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住所：上海市浦东新区高翔路</w:t>
      </w:r>
      <w:r w:rsidRPr="006C05A6">
        <w:rPr>
          <w:rFonts w:hint="eastAsia"/>
          <w:kern w:val="0"/>
          <w:sz w:val="24"/>
        </w:rPr>
        <w:t>526</w:t>
      </w:r>
      <w:r w:rsidRPr="006C05A6">
        <w:rPr>
          <w:rFonts w:hint="eastAsia"/>
          <w:kern w:val="0"/>
          <w:sz w:val="24"/>
        </w:rPr>
        <w:t>号</w:t>
      </w:r>
      <w:r w:rsidRPr="006C05A6">
        <w:rPr>
          <w:rFonts w:hint="eastAsia"/>
          <w:kern w:val="0"/>
          <w:sz w:val="24"/>
        </w:rPr>
        <w:t>2</w:t>
      </w:r>
      <w:r w:rsidRPr="006C05A6">
        <w:rPr>
          <w:rFonts w:hint="eastAsia"/>
          <w:kern w:val="0"/>
          <w:sz w:val="24"/>
        </w:rPr>
        <w:t>幢</w:t>
      </w:r>
      <w:r w:rsidRPr="006C05A6">
        <w:rPr>
          <w:rFonts w:hint="eastAsia"/>
          <w:kern w:val="0"/>
          <w:sz w:val="24"/>
        </w:rPr>
        <w:t>220</w:t>
      </w:r>
      <w:r w:rsidRPr="006C05A6">
        <w:rPr>
          <w:rFonts w:hint="eastAsia"/>
          <w:kern w:val="0"/>
          <w:sz w:val="24"/>
        </w:rPr>
        <w:t>室</w:t>
      </w:r>
    </w:p>
    <w:p w14:paraId="739BB09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办公地址：上海市浦东新区浦东大道</w:t>
      </w:r>
      <w:r w:rsidRPr="006C05A6">
        <w:rPr>
          <w:rFonts w:hint="eastAsia"/>
          <w:kern w:val="0"/>
          <w:sz w:val="24"/>
        </w:rPr>
        <w:t>555</w:t>
      </w:r>
      <w:r w:rsidRPr="006C05A6">
        <w:rPr>
          <w:rFonts w:hint="eastAsia"/>
          <w:kern w:val="0"/>
          <w:sz w:val="24"/>
        </w:rPr>
        <w:t>号裕景国际</w:t>
      </w:r>
      <w:r w:rsidRPr="006C05A6">
        <w:rPr>
          <w:rFonts w:hint="eastAsia"/>
          <w:kern w:val="0"/>
          <w:sz w:val="24"/>
        </w:rPr>
        <w:t>B</w:t>
      </w:r>
      <w:r w:rsidRPr="006C05A6">
        <w:rPr>
          <w:rFonts w:hint="eastAsia"/>
          <w:kern w:val="0"/>
          <w:sz w:val="24"/>
        </w:rPr>
        <w:t>座</w:t>
      </w:r>
      <w:r w:rsidRPr="006C05A6">
        <w:rPr>
          <w:rFonts w:hint="eastAsia"/>
          <w:kern w:val="0"/>
          <w:sz w:val="24"/>
        </w:rPr>
        <w:t>16</w:t>
      </w:r>
      <w:r w:rsidRPr="006C05A6">
        <w:rPr>
          <w:rFonts w:hint="eastAsia"/>
          <w:kern w:val="0"/>
          <w:sz w:val="24"/>
        </w:rPr>
        <w:t>层</w:t>
      </w:r>
    </w:p>
    <w:p w14:paraId="36D39CD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法定代表人：张跃伟</w:t>
      </w:r>
    </w:p>
    <w:p w14:paraId="6F352FF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20691832</w:t>
      </w:r>
    </w:p>
    <w:p w14:paraId="667EB9C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 xml:space="preserve">20691861 </w:t>
      </w:r>
    </w:p>
    <w:p w14:paraId="26A8E77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联系人：单丙烨</w:t>
      </w:r>
    </w:p>
    <w:p w14:paraId="38C4D5F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400-820-2899</w:t>
      </w:r>
    </w:p>
    <w:p w14:paraId="72502EE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www.erichfund.com</w:t>
      </w:r>
    </w:p>
    <w:p w14:paraId="09234DA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w:t>
      </w:r>
      <w:r w:rsidRPr="006C05A6">
        <w:rPr>
          <w:rFonts w:hint="eastAsia"/>
          <w:kern w:val="0"/>
          <w:sz w:val="24"/>
        </w:rPr>
        <w:t>31</w:t>
      </w:r>
      <w:r w:rsidRPr="006C05A6">
        <w:rPr>
          <w:rFonts w:hint="eastAsia"/>
          <w:kern w:val="0"/>
          <w:sz w:val="24"/>
        </w:rPr>
        <w:t>）上海好买基金销售有限公司</w:t>
      </w:r>
      <w:r w:rsidRPr="006C05A6">
        <w:rPr>
          <w:rFonts w:hint="eastAsia"/>
          <w:kern w:val="0"/>
          <w:sz w:val="24"/>
        </w:rPr>
        <w:t xml:space="preserve"> </w:t>
      </w:r>
    </w:p>
    <w:p w14:paraId="2A669FF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住所：上海市虹口区场中路</w:t>
      </w:r>
      <w:r w:rsidRPr="006C05A6">
        <w:rPr>
          <w:rFonts w:hint="eastAsia"/>
          <w:kern w:val="0"/>
          <w:sz w:val="24"/>
        </w:rPr>
        <w:t>685</w:t>
      </w:r>
      <w:r w:rsidRPr="006C05A6">
        <w:rPr>
          <w:rFonts w:hint="eastAsia"/>
          <w:kern w:val="0"/>
          <w:sz w:val="24"/>
        </w:rPr>
        <w:t>弄</w:t>
      </w:r>
      <w:r w:rsidRPr="006C05A6">
        <w:rPr>
          <w:rFonts w:hint="eastAsia"/>
          <w:kern w:val="0"/>
          <w:sz w:val="24"/>
        </w:rPr>
        <w:t>37</w:t>
      </w:r>
      <w:r w:rsidRPr="006C05A6">
        <w:rPr>
          <w:rFonts w:hint="eastAsia"/>
          <w:kern w:val="0"/>
          <w:sz w:val="24"/>
        </w:rPr>
        <w:t>号</w:t>
      </w:r>
      <w:r w:rsidRPr="006C05A6">
        <w:rPr>
          <w:rFonts w:hint="eastAsia"/>
          <w:kern w:val="0"/>
          <w:sz w:val="24"/>
        </w:rPr>
        <w:t>4</w:t>
      </w:r>
      <w:r w:rsidRPr="006C05A6">
        <w:rPr>
          <w:rFonts w:hint="eastAsia"/>
          <w:kern w:val="0"/>
          <w:sz w:val="24"/>
        </w:rPr>
        <w:t>号楼</w:t>
      </w:r>
      <w:r w:rsidRPr="006C05A6">
        <w:rPr>
          <w:rFonts w:hint="eastAsia"/>
          <w:kern w:val="0"/>
          <w:sz w:val="24"/>
        </w:rPr>
        <w:t>449</w:t>
      </w:r>
      <w:r w:rsidRPr="006C05A6">
        <w:rPr>
          <w:rFonts w:hint="eastAsia"/>
          <w:kern w:val="0"/>
          <w:sz w:val="24"/>
        </w:rPr>
        <w:t>室</w:t>
      </w:r>
      <w:r w:rsidRPr="006C05A6">
        <w:rPr>
          <w:rFonts w:hint="eastAsia"/>
          <w:kern w:val="0"/>
          <w:sz w:val="24"/>
        </w:rPr>
        <w:t xml:space="preserve"> </w:t>
      </w:r>
    </w:p>
    <w:p w14:paraId="3E13853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办公地址：上海市浦东新区浦东南路</w:t>
      </w:r>
      <w:r w:rsidRPr="006C05A6">
        <w:rPr>
          <w:rFonts w:hint="eastAsia"/>
          <w:kern w:val="0"/>
          <w:sz w:val="24"/>
        </w:rPr>
        <w:t>1118</w:t>
      </w:r>
      <w:r w:rsidRPr="006C05A6">
        <w:rPr>
          <w:rFonts w:hint="eastAsia"/>
          <w:kern w:val="0"/>
          <w:sz w:val="24"/>
        </w:rPr>
        <w:t>号鄂尔多斯国际大厦</w:t>
      </w:r>
      <w:r w:rsidRPr="006C05A6">
        <w:rPr>
          <w:rFonts w:hint="eastAsia"/>
          <w:kern w:val="0"/>
          <w:sz w:val="24"/>
        </w:rPr>
        <w:t>903-906</w:t>
      </w:r>
      <w:r w:rsidRPr="006C05A6">
        <w:rPr>
          <w:rFonts w:hint="eastAsia"/>
          <w:kern w:val="0"/>
          <w:sz w:val="24"/>
        </w:rPr>
        <w:t>室</w:t>
      </w:r>
      <w:r w:rsidRPr="006C05A6">
        <w:rPr>
          <w:rFonts w:hint="eastAsia"/>
          <w:kern w:val="0"/>
          <w:sz w:val="24"/>
        </w:rPr>
        <w:t xml:space="preserve"> </w:t>
      </w:r>
    </w:p>
    <w:p w14:paraId="0DEAA1E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法定代表人：杨文斌</w:t>
      </w:r>
      <w:r w:rsidRPr="006C05A6">
        <w:rPr>
          <w:rFonts w:hint="eastAsia"/>
          <w:kern w:val="0"/>
          <w:sz w:val="24"/>
        </w:rPr>
        <w:t xml:space="preserve"> </w:t>
      </w:r>
    </w:p>
    <w:p w14:paraId="7D526F6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 xml:space="preserve">68596916 </w:t>
      </w:r>
    </w:p>
    <w:p w14:paraId="5E89147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联系人：薛年</w:t>
      </w:r>
    </w:p>
    <w:p w14:paraId="4BE2124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 xml:space="preserve">400-700-9665 </w:t>
      </w:r>
    </w:p>
    <w:p w14:paraId="3AE44F3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www.ehowbuy.com</w:t>
      </w:r>
    </w:p>
    <w:p w14:paraId="63BEC80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32</w:t>
      </w:r>
      <w:r w:rsidRPr="006C05A6">
        <w:rPr>
          <w:rFonts w:hint="eastAsia"/>
          <w:kern w:val="0"/>
          <w:sz w:val="24"/>
        </w:rPr>
        <w:t>）诺亚正行</w:t>
      </w:r>
      <w:r w:rsidRPr="006C05A6">
        <w:rPr>
          <w:rFonts w:hint="eastAsia"/>
          <w:kern w:val="0"/>
          <w:sz w:val="24"/>
        </w:rPr>
        <w:t>(</w:t>
      </w:r>
      <w:r w:rsidRPr="006C05A6">
        <w:rPr>
          <w:rFonts w:hint="eastAsia"/>
          <w:kern w:val="0"/>
          <w:sz w:val="24"/>
        </w:rPr>
        <w:t>上海</w:t>
      </w:r>
      <w:r w:rsidRPr="006C05A6">
        <w:rPr>
          <w:rFonts w:hint="eastAsia"/>
          <w:kern w:val="0"/>
          <w:sz w:val="24"/>
        </w:rPr>
        <w:t>)</w:t>
      </w:r>
      <w:r w:rsidRPr="006C05A6">
        <w:rPr>
          <w:rFonts w:hint="eastAsia"/>
          <w:kern w:val="0"/>
          <w:sz w:val="24"/>
        </w:rPr>
        <w:t>基金销售投资顾问有限公司</w:t>
      </w:r>
    </w:p>
    <w:p w14:paraId="290C2AA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住所：上海市虹口区飞虹路</w:t>
      </w:r>
      <w:r w:rsidRPr="006C05A6">
        <w:rPr>
          <w:rFonts w:hint="eastAsia"/>
          <w:kern w:val="0"/>
          <w:sz w:val="24"/>
        </w:rPr>
        <w:t>360</w:t>
      </w:r>
      <w:r w:rsidRPr="006C05A6">
        <w:rPr>
          <w:rFonts w:hint="eastAsia"/>
          <w:kern w:val="0"/>
          <w:sz w:val="24"/>
        </w:rPr>
        <w:t>弄</w:t>
      </w:r>
      <w:r w:rsidRPr="006C05A6">
        <w:rPr>
          <w:rFonts w:hint="eastAsia"/>
          <w:kern w:val="0"/>
          <w:sz w:val="24"/>
        </w:rPr>
        <w:t>9</w:t>
      </w:r>
      <w:r w:rsidRPr="006C05A6">
        <w:rPr>
          <w:rFonts w:hint="eastAsia"/>
          <w:kern w:val="0"/>
          <w:sz w:val="24"/>
        </w:rPr>
        <w:t>号</w:t>
      </w:r>
      <w:r w:rsidRPr="006C05A6">
        <w:rPr>
          <w:rFonts w:hint="eastAsia"/>
          <w:kern w:val="0"/>
          <w:sz w:val="24"/>
        </w:rPr>
        <w:t>3724</w:t>
      </w:r>
      <w:r w:rsidRPr="006C05A6">
        <w:rPr>
          <w:rFonts w:hint="eastAsia"/>
          <w:kern w:val="0"/>
          <w:sz w:val="24"/>
        </w:rPr>
        <w:t>室</w:t>
      </w:r>
    </w:p>
    <w:p w14:paraId="52CD236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办公地址：上海杨浦区秦皇岛路</w:t>
      </w:r>
      <w:r w:rsidRPr="006C05A6">
        <w:rPr>
          <w:rFonts w:hint="eastAsia"/>
          <w:kern w:val="0"/>
          <w:sz w:val="24"/>
        </w:rPr>
        <w:t>32</w:t>
      </w:r>
      <w:r w:rsidRPr="006C05A6">
        <w:rPr>
          <w:rFonts w:hint="eastAsia"/>
          <w:kern w:val="0"/>
          <w:sz w:val="24"/>
        </w:rPr>
        <w:t>号</w:t>
      </w:r>
      <w:r w:rsidRPr="006C05A6">
        <w:rPr>
          <w:rFonts w:hint="eastAsia"/>
          <w:kern w:val="0"/>
          <w:sz w:val="24"/>
        </w:rPr>
        <w:t>C</w:t>
      </w:r>
      <w:r w:rsidRPr="006C05A6">
        <w:rPr>
          <w:rFonts w:hint="eastAsia"/>
          <w:kern w:val="0"/>
          <w:sz w:val="24"/>
        </w:rPr>
        <w:t>栋</w:t>
      </w:r>
      <w:r w:rsidRPr="006C05A6">
        <w:rPr>
          <w:rFonts w:hint="eastAsia"/>
          <w:kern w:val="0"/>
          <w:sz w:val="24"/>
        </w:rPr>
        <w:t xml:space="preserve"> 2</w:t>
      </w:r>
      <w:r w:rsidRPr="006C05A6">
        <w:rPr>
          <w:rFonts w:hint="eastAsia"/>
          <w:kern w:val="0"/>
          <w:sz w:val="24"/>
        </w:rPr>
        <w:t>楼</w:t>
      </w:r>
    </w:p>
    <w:p w14:paraId="22D4255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法定代表人：汪静波</w:t>
      </w:r>
    </w:p>
    <w:p w14:paraId="3FA995A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38600735</w:t>
      </w:r>
    </w:p>
    <w:p w14:paraId="67DE3A9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38509777</w:t>
      </w:r>
    </w:p>
    <w:p w14:paraId="5379E14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联系人：方成</w:t>
      </w:r>
    </w:p>
    <w:p w14:paraId="05C3823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400-821-5399</w:t>
      </w:r>
    </w:p>
    <w:p w14:paraId="386808C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www.noah-fund.com</w:t>
      </w:r>
    </w:p>
    <w:p w14:paraId="0A263B2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33</w:t>
      </w:r>
      <w:r w:rsidRPr="006C05A6">
        <w:rPr>
          <w:rFonts w:hint="eastAsia"/>
          <w:kern w:val="0"/>
          <w:sz w:val="24"/>
        </w:rPr>
        <w:t>）和讯信息科技有限公司</w:t>
      </w:r>
      <w:r w:rsidRPr="006C05A6">
        <w:rPr>
          <w:rFonts w:hint="eastAsia"/>
          <w:kern w:val="0"/>
          <w:sz w:val="24"/>
        </w:rPr>
        <w:t xml:space="preserve"> </w:t>
      </w:r>
    </w:p>
    <w:p w14:paraId="77B7EDC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住所：北京市朝阳区朝外大街</w:t>
      </w:r>
      <w:r w:rsidRPr="006C05A6">
        <w:rPr>
          <w:rFonts w:hint="eastAsia"/>
          <w:kern w:val="0"/>
          <w:sz w:val="24"/>
        </w:rPr>
        <w:t>22</w:t>
      </w:r>
      <w:r w:rsidRPr="006C05A6">
        <w:rPr>
          <w:rFonts w:hint="eastAsia"/>
          <w:kern w:val="0"/>
          <w:sz w:val="24"/>
        </w:rPr>
        <w:t>号泛利大厦</w:t>
      </w:r>
      <w:r w:rsidRPr="006C05A6">
        <w:rPr>
          <w:rFonts w:hint="eastAsia"/>
          <w:kern w:val="0"/>
          <w:sz w:val="24"/>
        </w:rPr>
        <w:t>10</w:t>
      </w:r>
      <w:r w:rsidRPr="006C05A6">
        <w:rPr>
          <w:rFonts w:hint="eastAsia"/>
          <w:kern w:val="0"/>
          <w:sz w:val="24"/>
        </w:rPr>
        <w:t>层</w:t>
      </w:r>
    </w:p>
    <w:p w14:paraId="6628F3D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办公地址：北京市朝阳区朝外大街</w:t>
      </w:r>
      <w:r w:rsidRPr="006C05A6">
        <w:rPr>
          <w:rFonts w:hint="eastAsia"/>
          <w:kern w:val="0"/>
          <w:sz w:val="24"/>
        </w:rPr>
        <w:t>22</w:t>
      </w:r>
      <w:r w:rsidRPr="006C05A6">
        <w:rPr>
          <w:rFonts w:hint="eastAsia"/>
          <w:kern w:val="0"/>
          <w:sz w:val="24"/>
        </w:rPr>
        <w:t>号泛利大厦</w:t>
      </w:r>
      <w:r w:rsidRPr="006C05A6">
        <w:rPr>
          <w:rFonts w:hint="eastAsia"/>
          <w:kern w:val="0"/>
          <w:sz w:val="24"/>
        </w:rPr>
        <w:t>10</w:t>
      </w:r>
      <w:r w:rsidRPr="006C05A6">
        <w:rPr>
          <w:rFonts w:hint="eastAsia"/>
          <w:kern w:val="0"/>
          <w:sz w:val="24"/>
        </w:rPr>
        <w:t>层</w:t>
      </w:r>
    </w:p>
    <w:p w14:paraId="4C2004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法定代表人：王莉</w:t>
      </w:r>
    </w:p>
    <w:p w14:paraId="0354E5B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20835789</w:t>
      </w:r>
    </w:p>
    <w:p w14:paraId="6AFC72B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20835879</w:t>
      </w:r>
    </w:p>
    <w:p w14:paraId="71C9D84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联系人：周轶</w:t>
      </w:r>
    </w:p>
    <w:p w14:paraId="677A3D9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4009200022</w:t>
      </w:r>
    </w:p>
    <w:p w14:paraId="579A573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http://licaike.hexun.com/</w:t>
      </w:r>
    </w:p>
    <w:p w14:paraId="5710FF7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34</w:t>
      </w:r>
      <w:r w:rsidRPr="006C05A6">
        <w:rPr>
          <w:rFonts w:hint="eastAsia"/>
          <w:kern w:val="0"/>
          <w:sz w:val="24"/>
        </w:rPr>
        <w:t>）上海天天基金销售有限公司</w:t>
      </w:r>
      <w:r w:rsidRPr="006C05A6">
        <w:rPr>
          <w:rFonts w:hint="eastAsia"/>
          <w:kern w:val="0"/>
          <w:sz w:val="24"/>
        </w:rPr>
        <w:t xml:space="preserve"> </w:t>
      </w:r>
    </w:p>
    <w:p w14:paraId="42258FA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住所：上海市徐汇区龙田路</w:t>
      </w:r>
      <w:r w:rsidRPr="006C05A6">
        <w:rPr>
          <w:rFonts w:hint="eastAsia"/>
          <w:kern w:val="0"/>
          <w:sz w:val="24"/>
        </w:rPr>
        <w:t>190</w:t>
      </w:r>
      <w:r w:rsidRPr="006C05A6">
        <w:rPr>
          <w:rFonts w:hint="eastAsia"/>
          <w:kern w:val="0"/>
          <w:sz w:val="24"/>
        </w:rPr>
        <w:t>号</w:t>
      </w:r>
      <w:r w:rsidRPr="006C05A6">
        <w:rPr>
          <w:rFonts w:hint="eastAsia"/>
          <w:kern w:val="0"/>
          <w:sz w:val="24"/>
        </w:rPr>
        <w:t>2</w:t>
      </w:r>
      <w:r w:rsidRPr="006C05A6">
        <w:rPr>
          <w:rFonts w:hint="eastAsia"/>
          <w:kern w:val="0"/>
          <w:sz w:val="24"/>
        </w:rPr>
        <w:t>号楼</w:t>
      </w:r>
      <w:r w:rsidRPr="006C05A6">
        <w:rPr>
          <w:rFonts w:hint="eastAsia"/>
          <w:kern w:val="0"/>
          <w:sz w:val="24"/>
        </w:rPr>
        <w:t>2</w:t>
      </w:r>
      <w:r w:rsidRPr="006C05A6">
        <w:rPr>
          <w:rFonts w:hint="eastAsia"/>
          <w:kern w:val="0"/>
          <w:sz w:val="24"/>
        </w:rPr>
        <w:t>层</w:t>
      </w:r>
      <w:r w:rsidRPr="006C05A6">
        <w:rPr>
          <w:rFonts w:hint="eastAsia"/>
          <w:kern w:val="0"/>
          <w:sz w:val="24"/>
        </w:rPr>
        <w:t xml:space="preserve"> </w:t>
      </w:r>
    </w:p>
    <w:p w14:paraId="360523E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办公地址：上海市徐汇区龙田路</w:t>
      </w:r>
      <w:r w:rsidRPr="006C05A6">
        <w:rPr>
          <w:rFonts w:hint="eastAsia"/>
          <w:kern w:val="0"/>
          <w:sz w:val="24"/>
        </w:rPr>
        <w:t>195</w:t>
      </w:r>
      <w:r w:rsidRPr="006C05A6">
        <w:rPr>
          <w:rFonts w:hint="eastAsia"/>
          <w:kern w:val="0"/>
          <w:sz w:val="24"/>
        </w:rPr>
        <w:t>号</w:t>
      </w:r>
      <w:r w:rsidRPr="006C05A6">
        <w:rPr>
          <w:rFonts w:hint="eastAsia"/>
          <w:kern w:val="0"/>
          <w:sz w:val="24"/>
        </w:rPr>
        <w:t>3C</w:t>
      </w:r>
      <w:r w:rsidRPr="006C05A6">
        <w:rPr>
          <w:rFonts w:hint="eastAsia"/>
          <w:kern w:val="0"/>
          <w:sz w:val="24"/>
        </w:rPr>
        <w:t>座</w:t>
      </w:r>
      <w:r w:rsidRPr="006C05A6">
        <w:rPr>
          <w:rFonts w:hint="eastAsia"/>
          <w:kern w:val="0"/>
          <w:sz w:val="24"/>
        </w:rPr>
        <w:t>10</w:t>
      </w:r>
      <w:r w:rsidRPr="006C05A6">
        <w:rPr>
          <w:rFonts w:hint="eastAsia"/>
          <w:kern w:val="0"/>
          <w:sz w:val="24"/>
        </w:rPr>
        <w:t>楼</w:t>
      </w:r>
    </w:p>
    <w:p w14:paraId="7E3F492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法定代表人：其实</w:t>
      </w:r>
    </w:p>
    <w:p w14:paraId="5CE56CA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54509998</w:t>
      </w:r>
    </w:p>
    <w:p w14:paraId="688516D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64385308</w:t>
      </w:r>
    </w:p>
    <w:p w14:paraId="54CABC8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联系人：潘世友</w:t>
      </w:r>
    </w:p>
    <w:p w14:paraId="00AE7EC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400-1818-188</w:t>
      </w:r>
    </w:p>
    <w:p w14:paraId="4141561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www.1234567.com.cn</w:t>
      </w:r>
    </w:p>
    <w:p w14:paraId="02901E4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35</w:t>
      </w:r>
      <w:r w:rsidRPr="006C05A6">
        <w:rPr>
          <w:rFonts w:hint="eastAsia"/>
          <w:kern w:val="0"/>
          <w:sz w:val="24"/>
        </w:rPr>
        <w:t>）北京钱景财富投资管理有限公司</w:t>
      </w:r>
      <w:r w:rsidRPr="006C05A6">
        <w:rPr>
          <w:rFonts w:hint="eastAsia"/>
          <w:kern w:val="0"/>
          <w:sz w:val="24"/>
        </w:rPr>
        <w:t xml:space="preserve"> </w:t>
      </w:r>
    </w:p>
    <w:p w14:paraId="6DE7378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住所：北京市海淀区丹棱街</w:t>
      </w:r>
      <w:r w:rsidRPr="006C05A6">
        <w:rPr>
          <w:rFonts w:hint="eastAsia"/>
          <w:kern w:val="0"/>
          <w:sz w:val="24"/>
        </w:rPr>
        <w:t>6</w:t>
      </w:r>
      <w:r w:rsidRPr="006C05A6">
        <w:rPr>
          <w:rFonts w:hint="eastAsia"/>
          <w:kern w:val="0"/>
          <w:sz w:val="24"/>
        </w:rPr>
        <w:t>幢</w:t>
      </w:r>
      <w:r w:rsidRPr="006C05A6">
        <w:rPr>
          <w:rFonts w:hint="eastAsia"/>
          <w:kern w:val="0"/>
          <w:sz w:val="24"/>
        </w:rPr>
        <w:t>1</w:t>
      </w:r>
      <w:r w:rsidRPr="006C05A6">
        <w:rPr>
          <w:rFonts w:hint="eastAsia"/>
          <w:kern w:val="0"/>
          <w:sz w:val="24"/>
        </w:rPr>
        <w:t>号</w:t>
      </w:r>
      <w:r w:rsidRPr="006C05A6">
        <w:rPr>
          <w:rFonts w:hint="eastAsia"/>
          <w:kern w:val="0"/>
          <w:sz w:val="24"/>
        </w:rPr>
        <w:t>9</w:t>
      </w:r>
      <w:r w:rsidRPr="006C05A6">
        <w:rPr>
          <w:rFonts w:hint="eastAsia"/>
          <w:kern w:val="0"/>
          <w:sz w:val="24"/>
        </w:rPr>
        <w:t>层</w:t>
      </w:r>
      <w:r w:rsidRPr="006C05A6">
        <w:rPr>
          <w:rFonts w:hint="eastAsia"/>
          <w:kern w:val="0"/>
          <w:sz w:val="24"/>
        </w:rPr>
        <w:t>1008-1012</w:t>
      </w:r>
    </w:p>
    <w:p w14:paraId="5A4A21C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办公地址：北京市海淀区丹棱街</w:t>
      </w:r>
      <w:r w:rsidRPr="006C05A6">
        <w:rPr>
          <w:rFonts w:hint="eastAsia"/>
          <w:kern w:val="0"/>
          <w:sz w:val="24"/>
        </w:rPr>
        <w:t>6</w:t>
      </w:r>
      <w:r w:rsidRPr="006C05A6">
        <w:rPr>
          <w:rFonts w:hint="eastAsia"/>
          <w:kern w:val="0"/>
          <w:sz w:val="24"/>
        </w:rPr>
        <w:t>幢</w:t>
      </w:r>
      <w:r w:rsidRPr="006C05A6">
        <w:rPr>
          <w:rFonts w:hint="eastAsia"/>
          <w:kern w:val="0"/>
          <w:sz w:val="24"/>
        </w:rPr>
        <w:t>1</w:t>
      </w:r>
      <w:r w:rsidRPr="006C05A6">
        <w:rPr>
          <w:rFonts w:hint="eastAsia"/>
          <w:kern w:val="0"/>
          <w:sz w:val="24"/>
        </w:rPr>
        <w:t>号</w:t>
      </w:r>
      <w:r w:rsidRPr="006C05A6">
        <w:rPr>
          <w:rFonts w:hint="eastAsia"/>
          <w:kern w:val="0"/>
          <w:sz w:val="24"/>
        </w:rPr>
        <w:t>9</w:t>
      </w:r>
      <w:r w:rsidRPr="006C05A6">
        <w:rPr>
          <w:rFonts w:hint="eastAsia"/>
          <w:kern w:val="0"/>
          <w:sz w:val="24"/>
        </w:rPr>
        <w:t>层</w:t>
      </w:r>
      <w:r w:rsidRPr="006C05A6">
        <w:rPr>
          <w:rFonts w:hint="eastAsia"/>
          <w:kern w:val="0"/>
          <w:sz w:val="24"/>
        </w:rPr>
        <w:t>1008-1012</w:t>
      </w:r>
    </w:p>
    <w:p w14:paraId="68FF3AF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法定代表人：赵荣春</w:t>
      </w:r>
    </w:p>
    <w:p w14:paraId="2285135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57418829</w:t>
      </w:r>
    </w:p>
    <w:p w14:paraId="664461C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57569671</w:t>
      </w:r>
    </w:p>
    <w:p w14:paraId="6868C3D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魏争</w:t>
      </w:r>
    </w:p>
    <w:p w14:paraId="162E358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 xml:space="preserve"> 400-678-5095</w:t>
      </w:r>
    </w:p>
    <w:p w14:paraId="05C8196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www.niuji.net</w:t>
      </w:r>
    </w:p>
    <w:p w14:paraId="6883D92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36</w:t>
      </w:r>
      <w:r w:rsidRPr="006C05A6">
        <w:rPr>
          <w:rFonts w:hint="eastAsia"/>
          <w:kern w:val="0"/>
          <w:sz w:val="24"/>
        </w:rPr>
        <w:t>）深圳市新兰德证券投资咨询有限公司</w:t>
      </w:r>
    </w:p>
    <w:p w14:paraId="252E078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住所：深圳市福田区华强北路赛格科技园</w:t>
      </w:r>
      <w:r w:rsidRPr="006C05A6">
        <w:rPr>
          <w:rFonts w:hint="eastAsia"/>
          <w:kern w:val="0"/>
          <w:sz w:val="24"/>
        </w:rPr>
        <w:t>4</w:t>
      </w:r>
      <w:r w:rsidRPr="006C05A6">
        <w:rPr>
          <w:rFonts w:hint="eastAsia"/>
          <w:kern w:val="0"/>
          <w:sz w:val="24"/>
        </w:rPr>
        <w:t>栋</w:t>
      </w:r>
      <w:r w:rsidRPr="006C05A6">
        <w:rPr>
          <w:rFonts w:hint="eastAsia"/>
          <w:kern w:val="0"/>
          <w:sz w:val="24"/>
        </w:rPr>
        <w:t>10</w:t>
      </w:r>
      <w:r w:rsidRPr="006C05A6">
        <w:rPr>
          <w:rFonts w:hint="eastAsia"/>
          <w:kern w:val="0"/>
          <w:sz w:val="24"/>
        </w:rPr>
        <w:t>层</w:t>
      </w:r>
      <w:r w:rsidRPr="006C05A6">
        <w:rPr>
          <w:rFonts w:hint="eastAsia"/>
          <w:kern w:val="0"/>
          <w:sz w:val="24"/>
        </w:rPr>
        <w:t>1006#</w:t>
      </w:r>
    </w:p>
    <w:p w14:paraId="71E4A5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办公地址：北京市西城区金融大街</w:t>
      </w:r>
      <w:r w:rsidRPr="006C05A6">
        <w:rPr>
          <w:rFonts w:hint="eastAsia"/>
          <w:kern w:val="0"/>
          <w:sz w:val="24"/>
        </w:rPr>
        <w:t>35</w:t>
      </w:r>
      <w:r w:rsidRPr="006C05A6">
        <w:rPr>
          <w:rFonts w:hint="eastAsia"/>
          <w:kern w:val="0"/>
          <w:sz w:val="24"/>
        </w:rPr>
        <w:t>号国际企业大厦</w:t>
      </w:r>
      <w:r w:rsidRPr="006C05A6">
        <w:rPr>
          <w:rFonts w:hint="eastAsia"/>
          <w:kern w:val="0"/>
          <w:sz w:val="24"/>
        </w:rPr>
        <w:t>C</w:t>
      </w:r>
      <w:r w:rsidRPr="006C05A6">
        <w:rPr>
          <w:rFonts w:hint="eastAsia"/>
          <w:kern w:val="0"/>
          <w:sz w:val="24"/>
        </w:rPr>
        <w:t>座</w:t>
      </w:r>
      <w:r w:rsidRPr="006C05A6">
        <w:rPr>
          <w:rFonts w:hint="eastAsia"/>
          <w:kern w:val="0"/>
          <w:sz w:val="24"/>
        </w:rPr>
        <w:t>9</w:t>
      </w:r>
      <w:r w:rsidRPr="006C05A6">
        <w:rPr>
          <w:rFonts w:hint="eastAsia"/>
          <w:kern w:val="0"/>
          <w:sz w:val="24"/>
        </w:rPr>
        <w:t>层</w:t>
      </w:r>
    </w:p>
    <w:p w14:paraId="6BA96F6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法定代表人：陈操</w:t>
      </w:r>
    </w:p>
    <w:p w14:paraId="5E2485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58325395</w:t>
      </w:r>
    </w:p>
    <w:p w14:paraId="3A2B4EB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58325282</w:t>
      </w:r>
    </w:p>
    <w:p w14:paraId="2A78B9D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联系人：刘宝文</w:t>
      </w:r>
      <w:r w:rsidRPr="006C05A6">
        <w:rPr>
          <w:rFonts w:hint="eastAsia"/>
          <w:kern w:val="0"/>
          <w:sz w:val="24"/>
        </w:rPr>
        <w:t xml:space="preserve"> </w:t>
      </w:r>
    </w:p>
    <w:p w14:paraId="747F7A9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400-850-7771</w:t>
      </w:r>
    </w:p>
    <w:p w14:paraId="598F30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http://8.jrj.com.cn/</w:t>
      </w:r>
    </w:p>
    <w:p w14:paraId="65474DF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37</w:t>
      </w:r>
      <w:r w:rsidRPr="006C05A6">
        <w:rPr>
          <w:rFonts w:hint="eastAsia"/>
          <w:kern w:val="0"/>
          <w:sz w:val="24"/>
        </w:rPr>
        <w:t>）北京展恒基金销售股份有限公司</w:t>
      </w:r>
    </w:p>
    <w:p w14:paraId="7B860EE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住所：北京市顺义区后沙峪镇安富街</w:t>
      </w:r>
      <w:r w:rsidRPr="006C05A6">
        <w:rPr>
          <w:rFonts w:hint="eastAsia"/>
          <w:kern w:val="0"/>
          <w:sz w:val="24"/>
        </w:rPr>
        <w:t>6</w:t>
      </w:r>
      <w:r w:rsidRPr="006C05A6">
        <w:rPr>
          <w:rFonts w:hint="eastAsia"/>
          <w:kern w:val="0"/>
          <w:sz w:val="24"/>
        </w:rPr>
        <w:t>号</w:t>
      </w:r>
    </w:p>
    <w:p w14:paraId="60F5E95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办公地址：北京市朝阳区安苑路</w:t>
      </w:r>
      <w:r w:rsidRPr="006C05A6">
        <w:rPr>
          <w:rFonts w:hint="eastAsia"/>
          <w:kern w:val="0"/>
          <w:sz w:val="24"/>
        </w:rPr>
        <w:t>15-1</w:t>
      </w:r>
      <w:r w:rsidRPr="006C05A6">
        <w:rPr>
          <w:rFonts w:hint="eastAsia"/>
          <w:kern w:val="0"/>
          <w:sz w:val="24"/>
        </w:rPr>
        <w:t>号邮电新闻大厦</w:t>
      </w:r>
      <w:r w:rsidRPr="006C05A6">
        <w:rPr>
          <w:rFonts w:hint="eastAsia"/>
          <w:kern w:val="0"/>
          <w:sz w:val="24"/>
        </w:rPr>
        <w:t>2</w:t>
      </w:r>
      <w:r w:rsidRPr="006C05A6">
        <w:rPr>
          <w:rFonts w:hint="eastAsia"/>
          <w:kern w:val="0"/>
          <w:sz w:val="24"/>
        </w:rPr>
        <w:t>层</w:t>
      </w:r>
    </w:p>
    <w:p w14:paraId="550678F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法定代表人：闫振杰</w:t>
      </w:r>
    </w:p>
    <w:p w14:paraId="745B6FF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59601366-7024</w:t>
      </w:r>
    </w:p>
    <w:p w14:paraId="72E29D6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传真：（</w:t>
      </w:r>
      <w:r w:rsidRPr="006C05A6">
        <w:rPr>
          <w:rFonts w:hint="eastAsia"/>
          <w:kern w:val="0"/>
          <w:sz w:val="24"/>
        </w:rPr>
        <w:t>010</w:t>
      </w:r>
      <w:r w:rsidRPr="006C05A6">
        <w:rPr>
          <w:rFonts w:hint="eastAsia"/>
          <w:kern w:val="0"/>
          <w:sz w:val="24"/>
        </w:rPr>
        <w:t>）</w:t>
      </w:r>
      <w:r w:rsidRPr="006C05A6">
        <w:rPr>
          <w:rFonts w:hint="eastAsia"/>
          <w:kern w:val="0"/>
          <w:sz w:val="24"/>
        </w:rPr>
        <w:t>62020355</w:t>
      </w:r>
    </w:p>
    <w:p w14:paraId="7ABDA0C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马林</w:t>
      </w:r>
    </w:p>
    <w:p w14:paraId="57CDF83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400-888-6661</w:t>
      </w:r>
    </w:p>
    <w:p w14:paraId="13B73A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www.myfund.com </w:t>
      </w:r>
    </w:p>
    <w:p w14:paraId="773B052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38</w:t>
      </w:r>
      <w:r w:rsidRPr="006C05A6">
        <w:rPr>
          <w:rFonts w:hint="eastAsia"/>
          <w:kern w:val="0"/>
          <w:sz w:val="24"/>
        </w:rPr>
        <w:t>）一路财富（北京）信息科技有限公司</w:t>
      </w:r>
    </w:p>
    <w:p w14:paraId="2E41696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住所：北京市西城区车公庄大街</w:t>
      </w:r>
      <w:r w:rsidRPr="006C05A6">
        <w:rPr>
          <w:rFonts w:hint="eastAsia"/>
          <w:kern w:val="0"/>
          <w:sz w:val="24"/>
        </w:rPr>
        <w:t>9</w:t>
      </w:r>
      <w:r w:rsidRPr="006C05A6">
        <w:rPr>
          <w:rFonts w:hint="eastAsia"/>
          <w:kern w:val="0"/>
          <w:sz w:val="24"/>
        </w:rPr>
        <w:t>号五栋大楼</w:t>
      </w:r>
      <w:r w:rsidRPr="006C05A6">
        <w:rPr>
          <w:rFonts w:hint="eastAsia"/>
          <w:kern w:val="0"/>
          <w:sz w:val="24"/>
        </w:rPr>
        <w:t>C</w:t>
      </w:r>
      <w:r w:rsidRPr="006C05A6">
        <w:rPr>
          <w:rFonts w:hint="eastAsia"/>
          <w:kern w:val="0"/>
          <w:sz w:val="24"/>
        </w:rPr>
        <w:t>座</w:t>
      </w:r>
      <w:r w:rsidRPr="006C05A6">
        <w:rPr>
          <w:rFonts w:hint="eastAsia"/>
          <w:kern w:val="0"/>
          <w:sz w:val="24"/>
        </w:rPr>
        <w:t>702</w:t>
      </w:r>
    </w:p>
    <w:p w14:paraId="1E74A1B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办公地址：北京西城区阜成门大街</w:t>
      </w:r>
      <w:r w:rsidRPr="006C05A6">
        <w:rPr>
          <w:rFonts w:hint="eastAsia"/>
          <w:kern w:val="0"/>
          <w:sz w:val="24"/>
        </w:rPr>
        <w:t>2</w:t>
      </w:r>
      <w:r w:rsidRPr="006C05A6">
        <w:rPr>
          <w:rFonts w:hint="eastAsia"/>
          <w:kern w:val="0"/>
          <w:sz w:val="24"/>
        </w:rPr>
        <w:t>号万通新世界广场</w:t>
      </w:r>
      <w:r w:rsidRPr="006C05A6">
        <w:rPr>
          <w:rFonts w:hint="eastAsia"/>
          <w:kern w:val="0"/>
          <w:sz w:val="24"/>
        </w:rPr>
        <w:t>A</w:t>
      </w:r>
      <w:r w:rsidRPr="006C05A6">
        <w:rPr>
          <w:rFonts w:hint="eastAsia"/>
          <w:kern w:val="0"/>
          <w:sz w:val="24"/>
        </w:rPr>
        <w:t>座</w:t>
      </w:r>
      <w:r w:rsidRPr="006C05A6">
        <w:rPr>
          <w:rFonts w:hint="eastAsia"/>
          <w:kern w:val="0"/>
          <w:sz w:val="24"/>
        </w:rPr>
        <w:t>22</w:t>
      </w:r>
      <w:r w:rsidRPr="006C05A6">
        <w:rPr>
          <w:rFonts w:hint="eastAsia"/>
          <w:kern w:val="0"/>
          <w:sz w:val="24"/>
        </w:rPr>
        <w:t>层</w:t>
      </w:r>
      <w:r w:rsidRPr="006C05A6">
        <w:rPr>
          <w:rFonts w:hint="eastAsia"/>
          <w:kern w:val="0"/>
          <w:sz w:val="24"/>
        </w:rPr>
        <w:t>2208</w:t>
      </w:r>
    </w:p>
    <w:p w14:paraId="7B6C4CB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吴雪秀</w:t>
      </w:r>
    </w:p>
    <w:p w14:paraId="04C79F3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010-88312877</w:t>
      </w:r>
    </w:p>
    <w:p w14:paraId="7932A96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010-88312099</w:t>
      </w:r>
    </w:p>
    <w:p w14:paraId="279A0B1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苏昊</w:t>
      </w:r>
    </w:p>
    <w:p w14:paraId="5BA86B9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400-001-1566</w:t>
      </w:r>
    </w:p>
    <w:p w14:paraId="673356F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http://www.yilucaifu.com/</w:t>
      </w:r>
    </w:p>
    <w:p w14:paraId="379C31E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39</w:t>
      </w:r>
      <w:r w:rsidRPr="006C05A6">
        <w:rPr>
          <w:rFonts w:hint="eastAsia"/>
          <w:kern w:val="0"/>
          <w:sz w:val="24"/>
        </w:rPr>
        <w:t>）上海联泰资产管理有限公司</w:t>
      </w:r>
    </w:p>
    <w:p w14:paraId="7E331B2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住所：中国（上海）自由贸易试验区富特北路</w:t>
      </w:r>
      <w:r w:rsidRPr="006C05A6">
        <w:rPr>
          <w:rFonts w:hint="eastAsia"/>
          <w:kern w:val="0"/>
          <w:sz w:val="24"/>
        </w:rPr>
        <w:t>277</w:t>
      </w:r>
      <w:r w:rsidRPr="006C05A6">
        <w:rPr>
          <w:rFonts w:hint="eastAsia"/>
          <w:kern w:val="0"/>
          <w:sz w:val="24"/>
        </w:rPr>
        <w:t>号</w:t>
      </w:r>
      <w:r w:rsidRPr="006C05A6">
        <w:rPr>
          <w:rFonts w:hint="eastAsia"/>
          <w:kern w:val="0"/>
          <w:sz w:val="24"/>
        </w:rPr>
        <w:t>3</w:t>
      </w:r>
      <w:r w:rsidRPr="006C05A6">
        <w:rPr>
          <w:rFonts w:hint="eastAsia"/>
          <w:kern w:val="0"/>
          <w:sz w:val="24"/>
        </w:rPr>
        <w:t>层</w:t>
      </w:r>
      <w:r w:rsidRPr="006C05A6">
        <w:rPr>
          <w:rFonts w:hint="eastAsia"/>
          <w:kern w:val="0"/>
          <w:sz w:val="24"/>
        </w:rPr>
        <w:t>310</w:t>
      </w:r>
      <w:r w:rsidRPr="006C05A6">
        <w:rPr>
          <w:rFonts w:hint="eastAsia"/>
          <w:kern w:val="0"/>
          <w:sz w:val="24"/>
        </w:rPr>
        <w:t>室</w:t>
      </w:r>
    </w:p>
    <w:p w14:paraId="09A63FE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办公地址：上海市长宁区福泉北路</w:t>
      </w:r>
      <w:r w:rsidRPr="006C05A6">
        <w:rPr>
          <w:rFonts w:hint="eastAsia"/>
          <w:kern w:val="0"/>
          <w:sz w:val="24"/>
        </w:rPr>
        <w:t>518</w:t>
      </w:r>
      <w:r w:rsidRPr="006C05A6">
        <w:rPr>
          <w:rFonts w:hint="eastAsia"/>
          <w:kern w:val="0"/>
          <w:sz w:val="24"/>
        </w:rPr>
        <w:t>号</w:t>
      </w:r>
      <w:r w:rsidRPr="006C05A6">
        <w:rPr>
          <w:rFonts w:hint="eastAsia"/>
          <w:kern w:val="0"/>
          <w:sz w:val="24"/>
        </w:rPr>
        <w:t>8</w:t>
      </w:r>
      <w:r w:rsidRPr="006C05A6">
        <w:rPr>
          <w:rFonts w:hint="eastAsia"/>
          <w:kern w:val="0"/>
          <w:sz w:val="24"/>
        </w:rPr>
        <w:t>座</w:t>
      </w:r>
      <w:r w:rsidRPr="006C05A6">
        <w:rPr>
          <w:rFonts w:hint="eastAsia"/>
          <w:kern w:val="0"/>
          <w:sz w:val="24"/>
        </w:rPr>
        <w:t>3</w:t>
      </w:r>
      <w:r w:rsidRPr="006C05A6">
        <w:rPr>
          <w:rFonts w:hint="eastAsia"/>
          <w:kern w:val="0"/>
          <w:sz w:val="24"/>
        </w:rPr>
        <w:t>楼</w:t>
      </w:r>
    </w:p>
    <w:p w14:paraId="49EF31F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法定代表人：燕斌</w:t>
      </w:r>
    </w:p>
    <w:p w14:paraId="785C22B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021-52822063</w:t>
      </w:r>
    </w:p>
    <w:p w14:paraId="01ACFF2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021-52975270</w:t>
      </w:r>
    </w:p>
    <w:p w14:paraId="64C657C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联系人：凌秋艳</w:t>
      </w:r>
    </w:p>
    <w:p w14:paraId="282380B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4000-466-788</w:t>
      </w:r>
    </w:p>
    <w:p w14:paraId="750D8EC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www.66zichan.com</w:t>
      </w:r>
    </w:p>
    <w:p w14:paraId="242C094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40</w:t>
      </w:r>
      <w:r w:rsidRPr="006C05A6">
        <w:rPr>
          <w:rFonts w:hint="eastAsia"/>
          <w:kern w:val="0"/>
          <w:sz w:val="24"/>
        </w:rPr>
        <w:t>）浙江同花顺基金销售有限公司</w:t>
      </w:r>
    </w:p>
    <w:p w14:paraId="486D4C5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住所：浙江省杭州市文二西路</w:t>
      </w:r>
      <w:r w:rsidRPr="006C05A6">
        <w:rPr>
          <w:rFonts w:hint="eastAsia"/>
          <w:kern w:val="0"/>
          <w:sz w:val="24"/>
        </w:rPr>
        <w:t>1</w:t>
      </w:r>
      <w:r w:rsidRPr="006C05A6">
        <w:rPr>
          <w:rFonts w:hint="eastAsia"/>
          <w:kern w:val="0"/>
          <w:sz w:val="24"/>
        </w:rPr>
        <w:t>号元茂大厦</w:t>
      </w:r>
      <w:r w:rsidRPr="006C05A6">
        <w:rPr>
          <w:rFonts w:hint="eastAsia"/>
          <w:kern w:val="0"/>
          <w:sz w:val="24"/>
        </w:rPr>
        <w:t>903</w:t>
      </w:r>
    </w:p>
    <w:p w14:paraId="2416E4D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办公地址：浙江省杭州市西湖区翠柏路</w:t>
      </w:r>
      <w:r w:rsidRPr="006C05A6">
        <w:rPr>
          <w:rFonts w:hint="eastAsia"/>
          <w:kern w:val="0"/>
          <w:sz w:val="24"/>
        </w:rPr>
        <w:t>7</w:t>
      </w:r>
      <w:r w:rsidRPr="006C05A6">
        <w:rPr>
          <w:rFonts w:hint="eastAsia"/>
          <w:kern w:val="0"/>
          <w:sz w:val="24"/>
        </w:rPr>
        <w:t>号电子商务产业园</w:t>
      </w:r>
      <w:r w:rsidRPr="006C05A6">
        <w:rPr>
          <w:rFonts w:hint="eastAsia"/>
          <w:kern w:val="0"/>
          <w:sz w:val="24"/>
        </w:rPr>
        <w:t>2</w:t>
      </w:r>
      <w:r w:rsidRPr="006C05A6">
        <w:rPr>
          <w:rFonts w:hint="eastAsia"/>
          <w:kern w:val="0"/>
          <w:sz w:val="24"/>
        </w:rPr>
        <w:t>号楼</w:t>
      </w:r>
      <w:r w:rsidRPr="006C05A6">
        <w:rPr>
          <w:rFonts w:hint="eastAsia"/>
          <w:kern w:val="0"/>
          <w:sz w:val="24"/>
        </w:rPr>
        <w:t xml:space="preserve"> 2</w:t>
      </w:r>
      <w:r w:rsidRPr="006C05A6">
        <w:rPr>
          <w:rFonts w:hint="eastAsia"/>
          <w:kern w:val="0"/>
          <w:sz w:val="24"/>
        </w:rPr>
        <w:t>楼</w:t>
      </w:r>
    </w:p>
    <w:p w14:paraId="1D553B1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法定代表人：凌顺平</w:t>
      </w:r>
      <w:r w:rsidRPr="006C05A6">
        <w:rPr>
          <w:rFonts w:hint="eastAsia"/>
          <w:kern w:val="0"/>
          <w:sz w:val="24"/>
        </w:rPr>
        <w:t xml:space="preserve"> </w:t>
      </w:r>
    </w:p>
    <w:p w14:paraId="69C96D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0571</w:t>
      </w:r>
      <w:r w:rsidRPr="006C05A6">
        <w:rPr>
          <w:rFonts w:hint="eastAsia"/>
          <w:kern w:val="0"/>
          <w:sz w:val="24"/>
        </w:rPr>
        <w:t>）</w:t>
      </w:r>
      <w:r w:rsidRPr="006C05A6">
        <w:rPr>
          <w:rFonts w:hint="eastAsia"/>
          <w:kern w:val="0"/>
          <w:sz w:val="24"/>
        </w:rPr>
        <w:t>88911818</w:t>
      </w:r>
    </w:p>
    <w:p w14:paraId="6F78AB2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0571</w:t>
      </w:r>
      <w:r w:rsidRPr="006C05A6">
        <w:rPr>
          <w:rFonts w:hint="eastAsia"/>
          <w:kern w:val="0"/>
          <w:sz w:val="24"/>
        </w:rPr>
        <w:t>）</w:t>
      </w:r>
      <w:r w:rsidRPr="006C05A6">
        <w:rPr>
          <w:rFonts w:hint="eastAsia"/>
          <w:kern w:val="0"/>
          <w:sz w:val="24"/>
        </w:rPr>
        <w:t>86800423</w:t>
      </w:r>
    </w:p>
    <w:p w14:paraId="034B7B0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联系人：吴强</w:t>
      </w:r>
      <w:r w:rsidRPr="006C05A6">
        <w:rPr>
          <w:rFonts w:hint="eastAsia"/>
          <w:kern w:val="0"/>
          <w:sz w:val="24"/>
        </w:rPr>
        <w:t xml:space="preserve"> </w:t>
      </w:r>
    </w:p>
    <w:p w14:paraId="01BB45F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客户服务电话：</w:t>
      </w:r>
      <w:r w:rsidRPr="006C05A6">
        <w:rPr>
          <w:rFonts w:hint="eastAsia"/>
          <w:kern w:val="0"/>
          <w:sz w:val="24"/>
        </w:rPr>
        <w:t>400-877-3772</w:t>
      </w:r>
    </w:p>
    <w:p w14:paraId="0877AB5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www.5ifund.com</w:t>
      </w:r>
    </w:p>
    <w:p w14:paraId="71F5D3B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41</w:t>
      </w:r>
      <w:r w:rsidRPr="006C05A6">
        <w:rPr>
          <w:rFonts w:hint="eastAsia"/>
          <w:kern w:val="0"/>
          <w:sz w:val="24"/>
        </w:rPr>
        <w:t>）北京增财基金销售有限公司</w:t>
      </w:r>
    </w:p>
    <w:p w14:paraId="7EC7E9E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住所：北京市西城区南礼士路</w:t>
      </w:r>
      <w:r w:rsidRPr="006C05A6">
        <w:rPr>
          <w:rFonts w:hint="eastAsia"/>
          <w:kern w:val="0"/>
          <w:sz w:val="24"/>
        </w:rPr>
        <w:t>66</w:t>
      </w:r>
      <w:r w:rsidRPr="006C05A6">
        <w:rPr>
          <w:rFonts w:hint="eastAsia"/>
          <w:kern w:val="0"/>
          <w:sz w:val="24"/>
        </w:rPr>
        <w:t>号建威大厦</w:t>
      </w:r>
      <w:r w:rsidRPr="006C05A6">
        <w:rPr>
          <w:rFonts w:hint="eastAsia"/>
          <w:kern w:val="0"/>
          <w:sz w:val="24"/>
        </w:rPr>
        <w:t>1208</w:t>
      </w:r>
    </w:p>
    <w:p w14:paraId="5664B28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办公地址：北京市西城区南礼士路</w:t>
      </w:r>
      <w:r w:rsidRPr="006C05A6">
        <w:rPr>
          <w:rFonts w:hint="eastAsia"/>
          <w:kern w:val="0"/>
          <w:sz w:val="24"/>
        </w:rPr>
        <w:t>66</w:t>
      </w:r>
      <w:r w:rsidRPr="006C05A6">
        <w:rPr>
          <w:rFonts w:hint="eastAsia"/>
          <w:kern w:val="0"/>
          <w:sz w:val="24"/>
        </w:rPr>
        <w:t>号建威大厦</w:t>
      </w:r>
      <w:r w:rsidRPr="006C05A6">
        <w:rPr>
          <w:rFonts w:hint="eastAsia"/>
          <w:kern w:val="0"/>
          <w:sz w:val="24"/>
        </w:rPr>
        <w:t>1208</w:t>
      </w:r>
    </w:p>
    <w:p w14:paraId="7021079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法定代表人：罗细安</w:t>
      </w:r>
    </w:p>
    <w:p w14:paraId="3E2DB21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670009888</w:t>
      </w:r>
    </w:p>
    <w:p w14:paraId="7A1685C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670009888-6000</w:t>
      </w:r>
    </w:p>
    <w:p w14:paraId="4D16360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联系人：李皓</w:t>
      </w:r>
    </w:p>
    <w:p w14:paraId="68244AC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400-001-8811</w:t>
      </w:r>
    </w:p>
    <w:p w14:paraId="53561ED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www.zengcaiwang.com</w:t>
      </w:r>
    </w:p>
    <w:p w14:paraId="29E9264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42</w:t>
      </w:r>
      <w:r w:rsidRPr="006C05A6">
        <w:rPr>
          <w:rFonts w:hint="eastAsia"/>
          <w:kern w:val="0"/>
          <w:sz w:val="24"/>
        </w:rPr>
        <w:t>）泰诚财富基金销售（大连）有限公司</w:t>
      </w:r>
    </w:p>
    <w:p w14:paraId="706EFA7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住所：辽宁省大连市沙河口区星海中龙园</w:t>
      </w:r>
      <w:r w:rsidRPr="006C05A6">
        <w:rPr>
          <w:rFonts w:hint="eastAsia"/>
          <w:kern w:val="0"/>
          <w:sz w:val="24"/>
        </w:rPr>
        <w:t>3</w:t>
      </w:r>
      <w:r w:rsidRPr="006C05A6">
        <w:rPr>
          <w:rFonts w:hint="eastAsia"/>
          <w:kern w:val="0"/>
          <w:sz w:val="24"/>
        </w:rPr>
        <w:t>号</w:t>
      </w:r>
    </w:p>
    <w:p w14:paraId="6C8A89C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w:t>
      </w:r>
      <w:r w:rsidRPr="006C05A6">
        <w:rPr>
          <w:rFonts w:hint="eastAsia"/>
          <w:kern w:val="0"/>
          <w:sz w:val="24"/>
        </w:rPr>
        <w:t xml:space="preserve"> </w:t>
      </w:r>
      <w:r w:rsidRPr="006C05A6">
        <w:rPr>
          <w:rFonts w:hint="eastAsia"/>
          <w:kern w:val="0"/>
          <w:sz w:val="24"/>
        </w:rPr>
        <w:t>辽宁省大连市沙河口区星海中龙园</w:t>
      </w:r>
      <w:r w:rsidRPr="006C05A6">
        <w:rPr>
          <w:rFonts w:hint="eastAsia"/>
          <w:kern w:val="0"/>
          <w:sz w:val="24"/>
        </w:rPr>
        <w:t>3</w:t>
      </w:r>
      <w:r w:rsidRPr="006C05A6">
        <w:rPr>
          <w:rFonts w:hint="eastAsia"/>
          <w:kern w:val="0"/>
          <w:sz w:val="24"/>
        </w:rPr>
        <w:t>号</w:t>
      </w:r>
    </w:p>
    <w:p w14:paraId="19D58C1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法定代表人：林卓</w:t>
      </w:r>
    </w:p>
    <w:p w14:paraId="306B0EC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0411</w:t>
      </w:r>
      <w:r w:rsidRPr="006C05A6">
        <w:rPr>
          <w:rFonts w:hint="eastAsia"/>
          <w:kern w:val="0"/>
          <w:sz w:val="24"/>
        </w:rPr>
        <w:t>）</w:t>
      </w:r>
      <w:r w:rsidRPr="006C05A6">
        <w:rPr>
          <w:rFonts w:hint="eastAsia"/>
          <w:kern w:val="0"/>
          <w:sz w:val="24"/>
        </w:rPr>
        <w:t>88891212</w:t>
      </w:r>
    </w:p>
    <w:p w14:paraId="16223D9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0411</w:t>
      </w:r>
      <w:r w:rsidRPr="006C05A6">
        <w:rPr>
          <w:rFonts w:hint="eastAsia"/>
          <w:kern w:val="0"/>
          <w:sz w:val="24"/>
        </w:rPr>
        <w:t>）</w:t>
      </w:r>
      <w:r w:rsidRPr="006C05A6">
        <w:rPr>
          <w:rFonts w:hint="eastAsia"/>
          <w:kern w:val="0"/>
          <w:sz w:val="24"/>
        </w:rPr>
        <w:t>84396536</w:t>
      </w:r>
    </w:p>
    <w:p w14:paraId="3AA168C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联系人：薛长平</w:t>
      </w:r>
      <w:r w:rsidRPr="006C05A6">
        <w:rPr>
          <w:rFonts w:hint="eastAsia"/>
          <w:kern w:val="0"/>
          <w:sz w:val="24"/>
        </w:rPr>
        <w:t xml:space="preserve"> </w:t>
      </w:r>
    </w:p>
    <w:p w14:paraId="5D3E5AF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4006411999</w:t>
      </w:r>
    </w:p>
    <w:p w14:paraId="3C355F9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www.taichengcaifu.com</w:t>
      </w:r>
    </w:p>
    <w:p w14:paraId="66A03EB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43</w:t>
      </w:r>
      <w:r w:rsidRPr="006C05A6">
        <w:rPr>
          <w:rFonts w:hint="eastAsia"/>
          <w:kern w:val="0"/>
          <w:sz w:val="24"/>
        </w:rPr>
        <w:t>）上海基煜基金销售有限公司</w:t>
      </w:r>
    </w:p>
    <w:p w14:paraId="2C9250F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w:t>
      </w:r>
      <w:r w:rsidRPr="006C05A6">
        <w:rPr>
          <w:rFonts w:hint="eastAsia"/>
          <w:kern w:val="0"/>
          <w:sz w:val="24"/>
        </w:rPr>
        <w:t xml:space="preserve"> </w:t>
      </w:r>
      <w:r w:rsidRPr="006C05A6">
        <w:rPr>
          <w:rFonts w:hint="eastAsia"/>
          <w:kern w:val="0"/>
          <w:sz w:val="24"/>
        </w:rPr>
        <w:t>上海市崇明县长兴镇路潘园公路</w:t>
      </w:r>
      <w:r w:rsidRPr="006C05A6">
        <w:rPr>
          <w:rFonts w:hint="eastAsia"/>
          <w:kern w:val="0"/>
          <w:sz w:val="24"/>
        </w:rPr>
        <w:t>1800</w:t>
      </w:r>
      <w:r w:rsidRPr="006C05A6">
        <w:rPr>
          <w:rFonts w:hint="eastAsia"/>
          <w:kern w:val="0"/>
          <w:sz w:val="24"/>
        </w:rPr>
        <w:t>号</w:t>
      </w:r>
      <w:r w:rsidRPr="006C05A6">
        <w:rPr>
          <w:rFonts w:hint="eastAsia"/>
          <w:kern w:val="0"/>
          <w:sz w:val="24"/>
        </w:rPr>
        <w:t>2</w:t>
      </w:r>
      <w:r w:rsidRPr="006C05A6">
        <w:rPr>
          <w:rFonts w:hint="eastAsia"/>
          <w:kern w:val="0"/>
          <w:sz w:val="24"/>
        </w:rPr>
        <w:t>号楼</w:t>
      </w:r>
      <w:r w:rsidRPr="006C05A6">
        <w:rPr>
          <w:rFonts w:hint="eastAsia"/>
          <w:kern w:val="0"/>
          <w:sz w:val="24"/>
        </w:rPr>
        <w:t>6153</w:t>
      </w:r>
      <w:r w:rsidRPr="006C05A6">
        <w:rPr>
          <w:rFonts w:hint="eastAsia"/>
          <w:kern w:val="0"/>
          <w:sz w:val="24"/>
        </w:rPr>
        <w:t>室（上海泰和经济发展区）</w:t>
      </w:r>
    </w:p>
    <w:p w14:paraId="0439CC5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办公地址：上海市昆明路</w:t>
      </w:r>
      <w:r w:rsidRPr="006C05A6">
        <w:rPr>
          <w:rFonts w:hint="eastAsia"/>
          <w:kern w:val="0"/>
          <w:sz w:val="24"/>
        </w:rPr>
        <w:t>518</w:t>
      </w:r>
      <w:r w:rsidRPr="006C05A6">
        <w:rPr>
          <w:rFonts w:hint="eastAsia"/>
          <w:kern w:val="0"/>
          <w:sz w:val="24"/>
        </w:rPr>
        <w:t>号北美广场</w:t>
      </w:r>
      <w:r w:rsidRPr="006C05A6">
        <w:rPr>
          <w:rFonts w:hint="eastAsia"/>
          <w:kern w:val="0"/>
          <w:sz w:val="24"/>
        </w:rPr>
        <w:t>A1002-A1003</w:t>
      </w:r>
      <w:r w:rsidRPr="006C05A6">
        <w:rPr>
          <w:rFonts w:hint="eastAsia"/>
          <w:kern w:val="0"/>
          <w:sz w:val="24"/>
        </w:rPr>
        <w:t>室</w:t>
      </w:r>
    </w:p>
    <w:p w14:paraId="3860AB3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法定代表人：王翔</w:t>
      </w:r>
      <w:r w:rsidRPr="006C05A6">
        <w:rPr>
          <w:rFonts w:hint="eastAsia"/>
          <w:kern w:val="0"/>
          <w:sz w:val="24"/>
        </w:rPr>
        <w:t xml:space="preserve"> </w:t>
      </w:r>
    </w:p>
    <w:p w14:paraId="6F959B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35385521</w:t>
      </w:r>
    </w:p>
    <w:p w14:paraId="59795A4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55085991</w:t>
      </w:r>
    </w:p>
    <w:p w14:paraId="1F8924F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联系人：蓝杰</w:t>
      </w:r>
    </w:p>
    <w:p w14:paraId="6B5CFDE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400-820-5369</w:t>
      </w:r>
    </w:p>
    <w:p w14:paraId="6984D09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网址：</w:t>
      </w:r>
      <w:r w:rsidRPr="006C05A6">
        <w:rPr>
          <w:rFonts w:hint="eastAsia"/>
          <w:kern w:val="0"/>
          <w:sz w:val="24"/>
        </w:rPr>
        <w:t xml:space="preserve">www.jiyufund.com.cn </w:t>
      </w:r>
    </w:p>
    <w:p w14:paraId="27433D0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44</w:t>
      </w:r>
      <w:r w:rsidRPr="006C05A6">
        <w:rPr>
          <w:rFonts w:hint="eastAsia"/>
          <w:kern w:val="0"/>
          <w:sz w:val="24"/>
        </w:rPr>
        <w:t>）珠海盈米财富管理有限公司</w:t>
      </w:r>
    </w:p>
    <w:p w14:paraId="5989C96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住所：珠海市横琴新区宝华路</w:t>
      </w:r>
      <w:r w:rsidRPr="006C05A6">
        <w:rPr>
          <w:rFonts w:hint="eastAsia"/>
          <w:kern w:val="0"/>
          <w:sz w:val="24"/>
        </w:rPr>
        <w:t>6</w:t>
      </w:r>
      <w:r w:rsidRPr="006C05A6">
        <w:rPr>
          <w:rFonts w:hint="eastAsia"/>
          <w:kern w:val="0"/>
          <w:sz w:val="24"/>
        </w:rPr>
        <w:t>号</w:t>
      </w:r>
      <w:r w:rsidRPr="006C05A6">
        <w:rPr>
          <w:rFonts w:hint="eastAsia"/>
          <w:kern w:val="0"/>
          <w:sz w:val="24"/>
        </w:rPr>
        <w:t>105</w:t>
      </w:r>
      <w:r w:rsidRPr="006C05A6">
        <w:rPr>
          <w:rFonts w:hint="eastAsia"/>
          <w:kern w:val="0"/>
          <w:sz w:val="24"/>
        </w:rPr>
        <w:t>室</w:t>
      </w:r>
      <w:r w:rsidRPr="006C05A6">
        <w:rPr>
          <w:rFonts w:hint="eastAsia"/>
          <w:kern w:val="0"/>
          <w:sz w:val="24"/>
        </w:rPr>
        <w:t xml:space="preserve">-3491 </w:t>
      </w:r>
    </w:p>
    <w:p w14:paraId="1601532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办公地址：广州市海珠区琶洲大道东</w:t>
      </w:r>
      <w:r w:rsidRPr="006C05A6">
        <w:rPr>
          <w:rFonts w:hint="eastAsia"/>
          <w:kern w:val="0"/>
          <w:sz w:val="24"/>
        </w:rPr>
        <w:t>1</w:t>
      </w:r>
      <w:r w:rsidRPr="006C05A6">
        <w:rPr>
          <w:rFonts w:hint="eastAsia"/>
          <w:kern w:val="0"/>
          <w:sz w:val="24"/>
        </w:rPr>
        <w:t>号保利国际广场南塔</w:t>
      </w:r>
      <w:r w:rsidRPr="006C05A6">
        <w:rPr>
          <w:rFonts w:hint="eastAsia"/>
          <w:kern w:val="0"/>
          <w:sz w:val="24"/>
        </w:rPr>
        <w:t>12</w:t>
      </w:r>
      <w:r w:rsidRPr="006C05A6">
        <w:rPr>
          <w:rFonts w:hint="eastAsia"/>
          <w:kern w:val="0"/>
          <w:sz w:val="24"/>
        </w:rPr>
        <w:t>楼</w:t>
      </w:r>
      <w:r w:rsidRPr="006C05A6">
        <w:rPr>
          <w:rFonts w:hint="eastAsia"/>
          <w:kern w:val="0"/>
          <w:sz w:val="24"/>
        </w:rPr>
        <w:t xml:space="preserve">B1201-1203 </w:t>
      </w:r>
    </w:p>
    <w:p w14:paraId="4BE0095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法定代表人：肖雯</w:t>
      </w:r>
      <w:r w:rsidRPr="006C05A6">
        <w:rPr>
          <w:rFonts w:hint="eastAsia"/>
          <w:kern w:val="0"/>
          <w:sz w:val="24"/>
        </w:rPr>
        <w:t xml:space="preserve"> </w:t>
      </w:r>
    </w:p>
    <w:p w14:paraId="6CD2FFF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020</w:t>
      </w:r>
      <w:r w:rsidRPr="006C05A6">
        <w:rPr>
          <w:rFonts w:hint="eastAsia"/>
          <w:kern w:val="0"/>
          <w:sz w:val="24"/>
        </w:rPr>
        <w:t>）</w:t>
      </w:r>
      <w:r w:rsidRPr="006C05A6">
        <w:rPr>
          <w:rFonts w:hint="eastAsia"/>
          <w:kern w:val="0"/>
          <w:sz w:val="24"/>
        </w:rPr>
        <w:t xml:space="preserve">89629099 </w:t>
      </w:r>
    </w:p>
    <w:p w14:paraId="75B334E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020</w:t>
      </w:r>
      <w:r w:rsidRPr="006C05A6">
        <w:rPr>
          <w:rFonts w:hint="eastAsia"/>
          <w:kern w:val="0"/>
          <w:sz w:val="24"/>
        </w:rPr>
        <w:t>）</w:t>
      </w:r>
      <w:r w:rsidRPr="006C05A6">
        <w:rPr>
          <w:rFonts w:hint="eastAsia"/>
          <w:kern w:val="0"/>
          <w:sz w:val="24"/>
        </w:rPr>
        <w:t xml:space="preserve">89629011 </w:t>
      </w:r>
    </w:p>
    <w:p w14:paraId="77021B9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联系人：黄敏嫦</w:t>
      </w:r>
      <w:r w:rsidRPr="006C05A6">
        <w:rPr>
          <w:rFonts w:hint="eastAsia"/>
          <w:kern w:val="0"/>
          <w:sz w:val="24"/>
        </w:rPr>
        <w:t xml:space="preserve"> </w:t>
      </w:r>
    </w:p>
    <w:p w14:paraId="26E8A82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020</w:t>
      </w:r>
      <w:r w:rsidRPr="006C05A6">
        <w:rPr>
          <w:rFonts w:hint="eastAsia"/>
          <w:kern w:val="0"/>
          <w:sz w:val="24"/>
        </w:rPr>
        <w:t>）</w:t>
      </w:r>
      <w:r w:rsidRPr="006C05A6">
        <w:rPr>
          <w:rFonts w:hint="eastAsia"/>
          <w:kern w:val="0"/>
          <w:sz w:val="24"/>
        </w:rPr>
        <w:t>89629066</w:t>
      </w:r>
    </w:p>
    <w:p w14:paraId="46879A3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www.yingmi.cn</w:t>
      </w:r>
    </w:p>
    <w:p w14:paraId="5B34E73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45</w:t>
      </w:r>
      <w:r w:rsidRPr="006C05A6">
        <w:rPr>
          <w:rFonts w:hint="eastAsia"/>
          <w:kern w:val="0"/>
          <w:sz w:val="24"/>
        </w:rPr>
        <w:t>）深圳富济财富管理有限公司</w:t>
      </w:r>
    </w:p>
    <w:p w14:paraId="1797B0C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住所：深圳市前海深港合作区前湾一路</w:t>
      </w:r>
      <w:r w:rsidRPr="006C05A6">
        <w:rPr>
          <w:rFonts w:hint="eastAsia"/>
          <w:kern w:val="0"/>
          <w:sz w:val="24"/>
        </w:rPr>
        <w:t>1</w:t>
      </w:r>
      <w:r w:rsidRPr="006C05A6">
        <w:rPr>
          <w:rFonts w:hint="eastAsia"/>
          <w:kern w:val="0"/>
          <w:sz w:val="24"/>
        </w:rPr>
        <w:t>号</w:t>
      </w:r>
      <w:r w:rsidRPr="006C05A6">
        <w:rPr>
          <w:rFonts w:hint="eastAsia"/>
          <w:kern w:val="0"/>
          <w:sz w:val="24"/>
        </w:rPr>
        <w:t>A</w:t>
      </w:r>
      <w:r w:rsidRPr="006C05A6">
        <w:rPr>
          <w:rFonts w:hint="eastAsia"/>
          <w:kern w:val="0"/>
          <w:sz w:val="24"/>
        </w:rPr>
        <w:t>栋</w:t>
      </w:r>
      <w:r w:rsidRPr="006C05A6">
        <w:rPr>
          <w:rFonts w:hint="eastAsia"/>
          <w:kern w:val="0"/>
          <w:sz w:val="24"/>
        </w:rPr>
        <w:t>201</w:t>
      </w:r>
      <w:r w:rsidRPr="006C05A6">
        <w:rPr>
          <w:rFonts w:hint="eastAsia"/>
          <w:kern w:val="0"/>
          <w:sz w:val="24"/>
        </w:rPr>
        <w:t>室</w:t>
      </w:r>
    </w:p>
    <w:p w14:paraId="316697A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办公地址：深圳市南山区高新南七道</w:t>
      </w:r>
      <w:r w:rsidRPr="006C05A6">
        <w:rPr>
          <w:rFonts w:hint="eastAsia"/>
          <w:kern w:val="0"/>
          <w:sz w:val="24"/>
        </w:rPr>
        <w:t>12</w:t>
      </w:r>
      <w:r w:rsidRPr="006C05A6">
        <w:rPr>
          <w:rFonts w:hint="eastAsia"/>
          <w:kern w:val="0"/>
          <w:sz w:val="24"/>
        </w:rPr>
        <w:t>号惠恒集团二期</w:t>
      </w:r>
      <w:r w:rsidRPr="006C05A6">
        <w:rPr>
          <w:rFonts w:hint="eastAsia"/>
          <w:kern w:val="0"/>
          <w:sz w:val="24"/>
        </w:rPr>
        <w:t>418</w:t>
      </w:r>
      <w:r w:rsidRPr="006C05A6">
        <w:rPr>
          <w:rFonts w:hint="eastAsia"/>
          <w:kern w:val="0"/>
          <w:sz w:val="24"/>
        </w:rPr>
        <w:t>室</w:t>
      </w:r>
    </w:p>
    <w:p w14:paraId="47D543E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法定代表人：齐小贺</w:t>
      </w:r>
    </w:p>
    <w:p w14:paraId="5B99D08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83999907-802</w:t>
      </w:r>
    </w:p>
    <w:p w14:paraId="36E190F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83999926</w:t>
      </w:r>
    </w:p>
    <w:p w14:paraId="0682A62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马力佳</w:t>
      </w:r>
    </w:p>
    <w:p w14:paraId="5D2DD56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0755</w:t>
      </w:r>
      <w:r w:rsidRPr="006C05A6">
        <w:rPr>
          <w:rFonts w:hint="eastAsia"/>
          <w:kern w:val="0"/>
          <w:sz w:val="24"/>
        </w:rPr>
        <w:t>）</w:t>
      </w:r>
      <w:r w:rsidRPr="006C05A6">
        <w:rPr>
          <w:rFonts w:hint="eastAsia"/>
          <w:kern w:val="0"/>
          <w:sz w:val="24"/>
        </w:rPr>
        <w:t>83999907</w:t>
      </w:r>
    </w:p>
    <w:p w14:paraId="4260AE1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www.jinqianwo.com</w:t>
      </w:r>
    </w:p>
    <w:p w14:paraId="1203110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46</w:t>
      </w:r>
      <w:r w:rsidRPr="006C05A6">
        <w:rPr>
          <w:rFonts w:hint="eastAsia"/>
          <w:kern w:val="0"/>
          <w:sz w:val="24"/>
        </w:rPr>
        <w:t>）上海陆金所资产管理有限公司</w:t>
      </w:r>
    </w:p>
    <w:p w14:paraId="1AB20D1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住所：上海市浦东新区陆家嘴环路</w:t>
      </w:r>
      <w:r w:rsidRPr="006C05A6">
        <w:rPr>
          <w:rFonts w:hint="eastAsia"/>
          <w:kern w:val="0"/>
          <w:sz w:val="24"/>
        </w:rPr>
        <w:t>1333</w:t>
      </w:r>
      <w:r w:rsidRPr="006C05A6">
        <w:rPr>
          <w:rFonts w:hint="eastAsia"/>
          <w:kern w:val="0"/>
          <w:sz w:val="24"/>
        </w:rPr>
        <w:t>号</w:t>
      </w:r>
      <w:r w:rsidRPr="006C05A6">
        <w:rPr>
          <w:rFonts w:hint="eastAsia"/>
          <w:kern w:val="0"/>
          <w:sz w:val="24"/>
        </w:rPr>
        <w:t>14</w:t>
      </w:r>
      <w:r w:rsidRPr="006C05A6">
        <w:rPr>
          <w:rFonts w:hint="eastAsia"/>
          <w:kern w:val="0"/>
          <w:sz w:val="24"/>
        </w:rPr>
        <w:t>楼</w:t>
      </w:r>
      <w:r w:rsidRPr="006C05A6">
        <w:rPr>
          <w:rFonts w:hint="eastAsia"/>
          <w:kern w:val="0"/>
          <w:sz w:val="24"/>
        </w:rPr>
        <w:t>09</w:t>
      </w:r>
      <w:r w:rsidRPr="006C05A6">
        <w:rPr>
          <w:rFonts w:hint="eastAsia"/>
          <w:kern w:val="0"/>
          <w:sz w:val="24"/>
        </w:rPr>
        <w:t>单元</w:t>
      </w:r>
    </w:p>
    <w:p w14:paraId="3BAE193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办公地址：上海市浦东新区陆家嘴环路</w:t>
      </w:r>
      <w:r w:rsidRPr="006C05A6">
        <w:rPr>
          <w:rFonts w:hint="eastAsia"/>
          <w:kern w:val="0"/>
          <w:sz w:val="24"/>
        </w:rPr>
        <w:t>1333</w:t>
      </w:r>
      <w:r w:rsidRPr="006C05A6">
        <w:rPr>
          <w:rFonts w:hint="eastAsia"/>
          <w:kern w:val="0"/>
          <w:sz w:val="24"/>
        </w:rPr>
        <w:t>号</w:t>
      </w:r>
      <w:r w:rsidRPr="006C05A6">
        <w:rPr>
          <w:rFonts w:hint="eastAsia"/>
          <w:kern w:val="0"/>
          <w:sz w:val="24"/>
        </w:rPr>
        <w:t>14</w:t>
      </w:r>
      <w:r w:rsidRPr="006C05A6">
        <w:rPr>
          <w:rFonts w:hint="eastAsia"/>
          <w:kern w:val="0"/>
          <w:sz w:val="24"/>
        </w:rPr>
        <w:t>楼</w:t>
      </w:r>
    </w:p>
    <w:p w14:paraId="210AC46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法定代表人：郭坚</w:t>
      </w:r>
    </w:p>
    <w:p w14:paraId="351D605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20665952</w:t>
      </w:r>
    </w:p>
    <w:p w14:paraId="4305909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22066653</w:t>
      </w:r>
    </w:p>
    <w:p w14:paraId="4787F5E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联系人：宁博宇</w:t>
      </w:r>
    </w:p>
    <w:p w14:paraId="45F14F9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4008219031</w:t>
      </w:r>
    </w:p>
    <w:p w14:paraId="5588632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www.lufunds.com</w:t>
      </w:r>
    </w:p>
    <w:p w14:paraId="6C50813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47</w:t>
      </w:r>
      <w:r w:rsidRPr="006C05A6">
        <w:rPr>
          <w:rFonts w:hint="eastAsia"/>
          <w:kern w:val="0"/>
          <w:sz w:val="24"/>
        </w:rPr>
        <w:t>）上海汇付金融服务有限公司</w:t>
      </w:r>
    </w:p>
    <w:p w14:paraId="677A281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住所：上海市中山南路</w:t>
      </w:r>
      <w:r w:rsidRPr="006C05A6">
        <w:rPr>
          <w:rFonts w:hint="eastAsia"/>
          <w:kern w:val="0"/>
          <w:sz w:val="24"/>
        </w:rPr>
        <w:t>100</w:t>
      </w:r>
      <w:r w:rsidRPr="006C05A6">
        <w:rPr>
          <w:rFonts w:hint="eastAsia"/>
          <w:kern w:val="0"/>
          <w:sz w:val="24"/>
        </w:rPr>
        <w:t>号金外滩国际广场</w:t>
      </w:r>
      <w:r w:rsidRPr="006C05A6">
        <w:rPr>
          <w:rFonts w:hint="eastAsia"/>
          <w:kern w:val="0"/>
          <w:sz w:val="24"/>
        </w:rPr>
        <w:t>19</w:t>
      </w:r>
      <w:r w:rsidRPr="006C05A6">
        <w:rPr>
          <w:rFonts w:hint="eastAsia"/>
          <w:kern w:val="0"/>
          <w:sz w:val="24"/>
        </w:rPr>
        <w:t>楼</w:t>
      </w:r>
    </w:p>
    <w:p w14:paraId="546015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办公地址：上海市虹梅路</w:t>
      </w:r>
      <w:r w:rsidRPr="006C05A6">
        <w:rPr>
          <w:rFonts w:hint="eastAsia"/>
          <w:kern w:val="0"/>
          <w:sz w:val="24"/>
        </w:rPr>
        <w:t>1801</w:t>
      </w:r>
      <w:r w:rsidRPr="006C05A6">
        <w:rPr>
          <w:rFonts w:hint="eastAsia"/>
          <w:kern w:val="0"/>
          <w:sz w:val="24"/>
        </w:rPr>
        <w:t>号凯科国际大厦</w:t>
      </w:r>
      <w:r w:rsidRPr="006C05A6">
        <w:rPr>
          <w:rFonts w:hint="eastAsia"/>
          <w:kern w:val="0"/>
          <w:sz w:val="24"/>
        </w:rPr>
        <w:t>7</w:t>
      </w:r>
      <w:r w:rsidRPr="006C05A6">
        <w:rPr>
          <w:rFonts w:hint="eastAsia"/>
          <w:kern w:val="0"/>
          <w:sz w:val="24"/>
        </w:rPr>
        <w:t>楼</w:t>
      </w:r>
    </w:p>
    <w:p w14:paraId="05289CD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法定代表人：冯修敏</w:t>
      </w:r>
    </w:p>
    <w:p w14:paraId="0215C84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33323999</w:t>
      </w:r>
    </w:p>
    <w:p w14:paraId="18B16CB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33323837</w:t>
      </w:r>
    </w:p>
    <w:p w14:paraId="69A56EC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 xml:space="preserve"> </w:t>
      </w:r>
      <w:r w:rsidRPr="006C05A6">
        <w:rPr>
          <w:rFonts w:hint="eastAsia"/>
          <w:kern w:val="0"/>
          <w:sz w:val="24"/>
        </w:rPr>
        <w:t>联系人：陈云卉</w:t>
      </w:r>
      <w:r w:rsidRPr="006C05A6">
        <w:rPr>
          <w:rFonts w:hint="eastAsia"/>
          <w:kern w:val="0"/>
          <w:sz w:val="24"/>
        </w:rPr>
        <w:t xml:space="preserve"> </w:t>
      </w:r>
    </w:p>
    <w:p w14:paraId="0A98545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4008213999</w:t>
      </w:r>
    </w:p>
    <w:p w14:paraId="10E7507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https://tty.chinapnr.com</w:t>
      </w:r>
    </w:p>
    <w:p w14:paraId="1507939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48</w:t>
      </w:r>
      <w:r w:rsidRPr="006C05A6">
        <w:rPr>
          <w:rFonts w:hint="eastAsia"/>
          <w:kern w:val="0"/>
          <w:sz w:val="24"/>
        </w:rPr>
        <w:t>）北京虹点基金销售有限公司</w:t>
      </w:r>
    </w:p>
    <w:p w14:paraId="5EB4F87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住所：北京市朝阳区工人体育场北路甲</w:t>
      </w:r>
      <w:r w:rsidRPr="006C05A6">
        <w:rPr>
          <w:rFonts w:hint="eastAsia"/>
          <w:kern w:val="0"/>
          <w:sz w:val="24"/>
        </w:rPr>
        <w:t>2</w:t>
      </w:r>
      <w:r w:rsidRPr="006C05A6">
        <w:rPr>
          <w:rFonts w:hint="eastAsia"/>
          <w:kern w:val="0"/>
          <w:sz w:val="24"/>
        </w:rPr>
        <w:t>号裙房</w:t>
      </w:r>
      <w:r w:rsidRPr="006C05A6">
        <w:rPr>
          <w:rFonts w:hint="eastAsia"/>
          <w:kern w:val="0"/>
          <w:sz w:val="24"/>
        </w:rPr>
        <w:t>2</w:t>
      </w:r>
      <w:r w:rsidRPr="006C05A6">
        <w:rPr>
          <w:rFonts w:hint="eastAsia"/>
          <w:kern w:val="0"/>
          <w:sz w:val="24"/>
        </w:rPr>
        <w:t>层</w:t>
      </w:r>
      <w:r w:rsidRPr="006C05A6">
        <w:rPr>
          <w:rFonts w:hint="eastAsia"/>
          <w:kern w:val="0"/>
          <w:sz w:val="24"/>
        </w:rPr>
        <w:t>222</w:t>
      </w:r>
      <w:r w:rsidRPr="006C05A6">
        <w:rPr>
          <w:rFonts w:hint="eastAsia"/>
          <w:kern w:val="0"/>
          <w:sz w:val="24"/>
        </w:rPr>
        <w:t>单元</w:t>
      </w:r>
    </w:p>
    <w:p w14:paraId="5FABEDE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办公地址：北京市朝阳区工人体育场北路甲</w:t>
      </w:r>
      <w:r w:rsidRPr="006C05A6">
        <w:rPr>
          <w:rFonts w:hint="eastAsia"/>
          <w:kern w:val="0"/>
          <w:sz w:val="24"/>
        </w:rPr>
        <w:t>2</w:t>
      </w:r>
      <w:r w:rsidRPr="006C05A6">
        <w:rPr>
          <w:rFonts w:hint="eastAsia"/>
          <w:kern w:val="0"/>
          <w:sz w:val="24"/>
        </w:rPr>
        <w:t>号裙房</w:t>
      </w:r>
      <w:r w:rsidRPr="006C05A6">
        <w:rPr>
          <w:rFonts w:hint="eastAsia"/>
          <w:kern w:val="0"/>
          <w:sz w:val="24"/>
        </w:rPr>
        <w:t>2</w:t>
      </w:r>
      <w:r w:rsidRPr="006C05A6">
        <w:rPr>
          <w:rFonts w:hint="eastAsia"/>
          <w:kern w:val="0"/>
          <w:sz w:val="24"/>
        </w:rPr>
        <w:t>层</w:t>
      </w:r>
      <w:r w:rsidRPr="006C05A6">
        <w:rPr>
          <w:rFonts w:hint="eastAsia"/>
          <w:kern w:val="0"/>
          <w:sz w:val="24"/>
        </w:rPr>
        <w:t>222</w:t>
      </w:r>
      <w:r w:rsidRPr="006C05A6">
        <w:rPr>
          <w:rFonts w:hint="eastAsia"/>
          <w:kern w:val="0"/>
          <w:sz w:val="24"/>
        </w:rPr>
        <w:t>单元</w:t>
      </w:r>
    </w:p>
    <w:p w14:paraId="61D385F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法定代表人：胡伟</w:t>
      </w:r>
    </w:p>
    <w:p w14:paraId="0AC86CD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65951887</w:t>
      </w:r>
    </w:p>
    <w:p w14:paraId="4605435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65951887</w:t>
      </w:r>
    </w:p>
    <w:p w14:paraId="52F5070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联系人：姜颖</w:t>
      </w:r>
    </w:p>
    <w:p w14:paraId="1D1C11C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400-618-0707</w:t>
      </w:r>
    </w:p>
    <w:p w14:paraId="58E3D96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www.hongdianfund.com/</w:t>
      </w:r>
    </w:p>
    <w:p w14:paraId="381784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49</w:t>
      </w:r>
      <w:r w:rsidRPr="006C05A6">
        <w:rPr>
          <w:rFonts w:hint="eastAsia"/>
          <w:kern w:val="0"/>
          <w:sz w:val="24"/>
        </w:rPr>
        <w:t>）上海凯石财富基金销售有限公司</w:t>
      </w:r>
    </w:p>
    <w:p w14:paraId="794BC4A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住所：上海市黄浦区西藏南路</w:t>
      </w:r>
      <w:r w:rsidRPr="006C05A6">
        <w:rPr>
          <w:rFonts w:hint="eastAsia"/>
          <w:kern w:val="0"/>
          <w:sz w:val="24"/>
        </w:rPr>
        <w:t>765</w:t>
      </w:r>
      <w:r w:rsidRPr="006C05A6">
        <w:rPr>
          <w:rFonts w:hint="eastAsia"/>
          <w:kern w:val="0"/>
          <w:sz w:val="24"/>
        </w:rPr>
        <w:t>号</w:t>
      </w:r>
      <w:r w:rsidRPr="006C05A6">
        <w:rPr>
          <w:rFonts w:hint="eastAsia"/>
          <w:kern w:val="0"/>
          <w:sz w:val="24"/>
        </w:rPr>
        <w:t>602-115</w:t>
      </w:r>
      <w:r w:rsidRPr="006C05A6">
        <w:rPr>
          <w:rFonts w:hint="eastAsia"/>
          <w:kern w:val="0"/>
          <w:sz w:val="24"/>
        </w:rPr>
        <w:t>室</w:t>
      </w:r>
    </w:p>
    <w:p w14:paraId="6AC37EB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办公地址：上海市黄浦区延安东路</w:t>
      </w:r>
      <w:r w:rsidRPr="006C05A6">
        <w:rPr>
          <w:rFonts w:hint="eastAsia"/>
          <w:kern w:val="0"/>
          <w:sz w:val="24"/>
        </w:rPr>
        <w:t>1</w:t>
      </w:r>
      <w:r w:rsidRPr="006C05A6">
        <w:rPr>
          <w:rFonts w:hint="eastAsia"/>
          <w:kern w:val="0"/>
          <w:sz w:val="24"/>
        </w:rPr>
        <w:t>号凯石大厦</w:t>
      </w:r>
      <w:r w:rsidRPr="006C05A6">
        <w:rPr>
          <w:rFonts w:hint="eastAsia"/>
          <w:kern w:val="0"/>
          <w:sz w:val="24"/>
        </w:rPr>
        <w:t>4</w:t>
      </w:r>
      <w:r w:rsidRPr="006C05A6">
        <w:rPr>
          <w:rFonts w:hint="eastAsia"/>
          <w:kern w:val="0"/>
          <w:sz w:val="24"/>
        </w:rPr>
        <w:t>楼</w:t>
      </w:r>
    </w:p>
    <w:p w14:paraId="68E1736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法定代表人：陈继武</w:t>
      </w:r>
    </w:p>
    <w:p w14:paraId="2C15C58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021-63333319</w:t>
      </w:r>
    </w:p>
    <w:p w14:paraId="5A46ECC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021-63332523</w:t>
      </w:r>
    </w:p>
    <w:p w14:paraId="6DF7A03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联系人：李晓明</w:t>
      </w:r>
    </w:p>
    <w:p w14:paraId="4FC9F7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客服电话：</w:t>
      </w:r>
      <w:r w:rsidRPr="006C05A6">
        <w:rPr>
          <w:rFonts w:hint="eastAsia"/>
          <w:kern w:val="0"/>
          <w:sz w:val="24"/>
        </w:rPr>
        <w:t>4000 178 000</w:t>
      </w:r>
    </w:p>
    <w:p w14:paraId="1224344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www.lingxianfund.com</w:t>
      </w:r>
    </w:p>
    <w:p w14:paraId="11F590A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50</w:t>
      </w:r>
      <w:r w:rsidRPr="006C05A6">
        <w:rPr>
          <w:rFonts w:hint="eastAsia"/>
          <w:kern w:val="0"/>
          <w:sz w:val="24"/>
        </w:rPr>
        <w:t>）上海利得基金销售有限公司</w:t>
      </w:r>
    </w:p>
    <w:p w14:paraId="14BB5E3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w:t>
      </w:r>
      <w:r w:rsidRPr="006C05A6">
        <w:rPr>
          <w:rFonts w:hint="eastAsia"/>
          <w:kern w:val="0"/>
          <w:sz w:val="24"/>
        </w:rPr>
        <w:t xml:space="preserve"> </w:t>
      </w:r>
      <w:r w:rsidRPr="006C05A6">
        <w:rPr>
          <w:rFonts w:hint="eastAsia"/>
          <w:kern w:val="0"/>
          <w:sz w:val="24"/>
        </w:rPr>
        <w:t>上海浦东新区峨山路</w:t>
      </w:r>
      <w:r w:rsidRPr="006C05A6">
        <w:rPr>
          <w:rFonts w:hint="eastAsia"/>
          <w:kern w:val="0"/>
          <w:sz w:val="24"/>
        </w:rPr>
        <w:t>91</w:t>
      </w:r>
      <w:r w:rsidRPr="006C05A6">
        <w:rPr>
          <w:rFonts w:hint="eastAsia"/>
          <w:kern w:val="0"/>
          <w:sz w:val="24"/>
        </w:rPr>
        <w:t>弄</w:t>
      </w:r>
      <w:r w:rsidRPr="006C05A6">
        <w:rPr>
          <w:rFonts w:hint="eastAsia"/>
          <w:kern w:val="0"/>
          <w:sz w:val="24"/>
        </w:rPr>
        <w:t>61</w:t>
      </w:r>
      <w:r w:rsidRPr="006C05A6">
        <w:rPr>
          <w:rFonts w:hint="eastAsia"/>
          <w:kern w:val="0"/>
          <w:sz w:val="24"/>
        </w:rPr>
        <w:t>号陆家嘴软件园</w:t>
      </w:r>
      <w:r w:rsidRPr="006C05A6">
        <w:rPr>
          <w:rFonts w:hint="eastAsia"/>
          <w:kern w:val="0"/>
          <w:sz w:val="24"/>
        </w:rPr>
        <w:t>10</w:t>
      </w:r>
      <w:r w:rsidRPr="006C05A6">
        <w:rPr>
          <w:rFonts w:hint="eastAsia"/>
          <w:kern w:val="0"/>
          <w:sz w:val="24"/>
        </w:rPr>
        <w:t>号楼</w:t>
      </w:r>
      <w:r w:rsidRPr="006C05A6">
        <w:rPr>
          <w:rFonts w:hint="eastAsia"/>
          <w:kern w:val="0"/>
          <w:sz w:val="24"/>
        </w:rPr>
        <w:t>12</w:t>
      </w:r>
      <w:r w:rsidRPr="006C05A6">
        <w:rPr>
          <w:rFonts w:hint="eastAsia"/>
          <w:kern w:val="0"/>
          <w:sz w:val="24"/>
        </w:rPr>
        <w:t>楼</w:t>
      </w:r>
    </w:p>
    <w:p w14:paraId="731A2E0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办公地址：上海浦东新区峨山路</w:t>
      </w:r>
      <w:r w:rsidRPr="006C05A6">
        <w:rPr>
          <w:rFonts w:hint="eastAsia"/>
          <w:kern w:val="0"/>
          <w:sz w:val="24"/>
        </w:rPr>
        <w:t>91</w:t>
      </w:r>
      <w:r w:rsidRPr="006C05A6">
        <w:rPr>
          <w:rFonts w:hint="eastAsia"/>
          <w:kern w:val="0"/>
          <w:sz w:val="24"/>
        </w:rPr>
        <w:t>弄</w:t>
      </w:r>
      <w:r w:rsidRPr="006C05A6">
        <w:rPr>
          <w:rFonts w:hint="eastAsia"/>
          <w:kern w:val="0"/>
          <w:sz w:val="24"/>
        </w:rPr>
        <w:t>61</w:t>
      </w:r>
      <w:r w:rsidRPr="006C05A6">
        <w:rPr>
          <w:rFonts w:hint="eastAsia"/>
          <w:kern w:val="0"/>
          <w:sz w:val="24"/>
        </w:rPr>
        <w:t>号陆家嘴软件园</w:t>
      </w:r>
      <w:r w:rsidRPr="006C05A6">
        <w:rPr>
          <w:rFonts w:hint="eastAsia"/>
          <w:kern w:val="0"/>
          <w:sz w:val="24"/>
        </w:rPr>
        <w:t>10</w:t>
      </w:r>
      <w:r w:rsidRPr="006C05A6">
        <w:rPr>
          <w:rFonts w:hint="eastAsia"/>
          <w:kern w:val="0"/>
          <w:sz w:val="24"/>
        </w:rPr>
        <w:t>号楼</w:t>
      </w:r>
      <w:r w:rsidRPr="006C05A6">
        <w:rPr>
          <w:rFonts w:hint="eastAsia"/>
          <w:kern w:val="0"/>
          <w:sz w:val="24"/>
        </w:rPr>
        <w:t>12</w:t>
      </w:r>
      <w:r w:rsidRPr="006C05A6">
        <w:rPr>
          <w:rFonts w:hint="eastAsia"/>
          <w:kern w:val="0"/>
          <w:sz w:val="24"/>
        </w:rPr>
        <w:t>楼</w:t>
      </w:r>
    </w:p>
    <w:p w14:paraId="4E63EE4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法定代表人：沈继伟</w:t>
      </w:r>
    </w:p>
    <w:p w14:paraId="6AB7D9E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021-50583533</w:t>
      </w:r>
    </w:p>
    <w:p w14:paraId="2A2F45C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021-50583633</w:t>
      </w:r>
    </w:p>
    <w:p w14:paraId="72952C2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徐鹏</w:t>
      </w:r>
    </w:p>
    <w:p w14:paraId="5FCC935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客服电话：</w:t>
      </w:r>
      <w:r w:rsidRPr="006C05A6">
        <w:rPr>
          <w:rFonts w:hint="eastAsia"/>
          <w:kern w:val="0"/>
          <w:sz w:val="24"/>
        </w:rPr>
        <w:t>400-005-6355</w:t>
      </w:r>
    </w:p>
    <w:p w14:paraId="463E288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a.leadfund.com.cn</w:t>
      </w:r>
    </w:p>
    <w:p w14:paraId="59A5C9C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51</w:t>
      </w:r>
      <w:r w:rsidRPr="006C05A6">
        <w:rPr>
          <w:rFonts w:hint="eastAsia"/>
          <w:kern w:val="0"/>
          <w:sz w:val="24"/>
        </w:rPr>
        <w:t>）北京汇成基金销售有限公司</w:t>
      </w:r>
    </w:p>
    <w:p w14:paraId="483A2E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住所：北京市海淀区中关村大街</w:t>
      </w:r>
      <w:r w:rsidRPr="006C05A6">
        <w:rPr>
          <w:rFonts w:hint="eastAsia"/>
          <w:kern w:val="0"/>
          <w:sz w:val="24"/>
        </w:rPr>
        <w:t>11</w:t>
      </w:r>
      <w:r w:rsidRPr="006C05A6">
        <w:rPr>
          <w:rFonts w:hint="eastAsia"/>
          <w:kern w:val="0"/>
          <w:sz w:val="24"/>
        </w:rPr>
        <w:t>号</w:t>
      </w:r>
      <w:r w:rsidRPr="006C05A6">
        <w:rPr>
          <w:rFonts w:hint="eastAsia"/>
          <w:kern w:val="0"/>
          <w:sz w:val="24"/>
        </w:rPr>
        <w:t>11</w:t>
      </w:r>
      <w:r w:rsidRPr="006C05A6">
        <w:rPr>
          <w:rFonts w:hint="eastAsia"/>
          <w:kern w:val="0"/>
          <w:sz w:val="24"/>
        </w:rPr>
        <w:t>层</w:t>
      </w:r>
      <w:r w:rsidRPr="006C05A6">
        <w:rPr>
          <w:rFonts w:hint="eastAsia"/>
          <w:kern w:val="0"/>
          <w:sz w:val="24"/>
        </w:rPr>
        <w:t xml:space="preserve">1108 </w:t>
      </w:r>
    </w:p>
    <w:p w14:paraId="7B0F58D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办公地址：北京市海淀区中关村大街</w:t>
      </w:r>
      <w:r w:rsidRPr="006C05A6">
        <w:rPr>
          <w:rFonts w:hint="eastAsia"/>
          <w:kern w:val="0"/>
          <w:sz w:val="24"/>
        </w:rPr>
        <w:t>11</w:t>
      </w:r>
      <w:r w:rsidRPr="006C05A6">
        <w:rPr>
          <w:rFonts w:hint="eastAsia"/>
          <w:kern w:val="0"/>
          <w:sz w:val="24"/>
        </w:rPr>
        <w:t>号</w:t>
      </w:r>
      <w:r w:rsidRPr="006C05A6">
        <w:rPr>
          <w:rFonts w:hint="eastAsia"/>
          <w:kern w:val="0"/>
          <w:sz w:val="24"/>
        </w:rPr>
        <w:t>11</w:t>
      </w:r>
      <w:r w:rsidRPr="006C05A6">
        <w:rPr>
          <w:rFonts w:hint="eastAsia"/>
          <w:kern w:val="0"/>
          <w:sz w:val="24"/>
        </w:rPr>
        <w:t>层</w:t>
      </w:r>
      <w:r w:rsidRPr="006C05A6">
        <w:rPr>
          <w:rFonts w:hint="eastAsia"/>
          <w:kern w:val="0"/>
          <w:sz w:val="24"/>
        </w:rPr>
        <w:t xml:space="preserve">1108  </w:t>
      </w:r>
    </w:p>
    <w:p w14:paraId="16CF857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法定代表人：王伟刚</w:t>
      </w:r>
      <w:r w:rsidRPr="006C05A6">
        <w:rPr>
          <w:rFonts w:hint="eastAsia"/>
          <w:kern w:val="0"/>
          <w:sz w:val="24"/>
        </w:rPr>
        <w:t xml:space="preserve"> </w:t>
      </w:r>
    </w:p>
    <w:p w14:paraId="32403F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56282140</w:t>
      </w:r>
    </w:p>
    <w:p w14:paraId="65C997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62680827</w:t>
      </w:r>
    </w:p>
    <w:p w14:paraId="01B500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联系人：丁向坤</w:t>
      </w:r>
    </w:p>
    <w:p w14:paraId="17E9B71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400-619-9059</w:t>
      </w:r>
    </w:p>
    <w:p w14:paraId="7C21A6D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www.fundzone.cn</w:t>
      </w:r>
      <w:r w:rsidRPr="006C05A6">
        <w:rPr>
          <w:rFonts w:hint="eastAsia"/>
          <w:kern w:val="0"/>
          <w:sz w:val="24"/>
        </w:rPr>
        <w:t>、</w:t>
      </w:r>
      <w:r w:rsidRPr="006C05A6">
        <w:rPr>
          <w:rFonts w:hint="eastAsia"/>
          <w:kern w:val="0"/>
          <w:sz w:val="24"/>
        </w:rPr>
        <w:t>www.51jijinhui.com</w:t>
      </w:r>
    </w:p>
    <w:p w14:paraId="3209E9B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52</w:t>
      </w:r>
      <w:r w:rsidRPr="006C05A6">
        <w:rPr>
          <w:rFonts w:hint="eastAsia"/>
          <w:kern w:val="0"/>
          <w:sz w:val="24"/>
        </w:rPr>
        <w:t>）北京恒天明泽基金销售有限公司</w:t>
      </w:r>
    </w:p>
    <w:p w14:paraId="4157A4B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住所：北京市经济技术开发区宏达北路</w:t>
      </w:r>
      <w:r w:rsidRPr="006C05A6">
        <w:rPr>
          <w:rFonts w:hint="eastAsia"/>
          <w:kern w:val="0"/>
          <w:sz w:val="24"/>
        </w:rPr>
        <w:t>10</w:t>
      </w:r>
      <w:r w:rsidRPr="006C05A6">
        <w:rPr>
          <w:rFonts w:hint="eastAsia"/>
          <w:kern w:val="0"/>
          <w:sz w:val="24"/>
        </w:rPr>
        <w:t>号五层</w:t>
      </w:r>
      <w:r w:rsidRPr="006C05A6">
        <w:rPr>
          <w:rFonts w:hint="eastAsia"/>
          <w:kern w:val="0"/>
          <w:sz w:val="24"/>
        </w:rPr>
        <w:t>5122</w:t>
      </w:r>
      <w:r w:rsidRPr="006C05A6">
        <w:rPr>
          <w:rFonts w:hint="eastAsia"/>
          <w:kern w:val="0"/>
          <w:sz w:val="24"/>
        </w:rPr>
        <w:t>室</w:t>
      </w:r>
      <w:r w:rsidRPr="006C05A6">
        <w:rPr>
          <w:rFonts w:hint="eastAsia"/>
          <w:kern w:val="0"/>
          <w:sz w:val="24"/>
        </w:rPr>
        <w:t xml:space="preserve"> </w:t>
      </w:r>
    </w:p>
    <w:p w14:paraId="5A57B44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办公地址：北京市朝阳区东三环北路甲</w:t>
      </w:r>
      <w:r w:rsidRPr="006C05A6">
        <w:rPr>
          <w:rFonts w:hint="eastAsia"/>
          <w:kern w:val="0"/>
          <w:sz w:val="24"/>
        </w:rPr>
        <w:t>19</w:t>
      </w:r>
      <w:r w:rsidRPr="006C05A6">
        <w:rPr>
          <w:rFonts w:hint="eastAsia"/>
          <w:kern w:val="0"/>
          <w:sz w:val="24"/>
        </w:rPr>
        <w:t>号</w:t>
      </w:r>
      <w:r w:rsidRPr="006C05A6">
        <w:rPr>
          <w:rFonts w:hint="eastAsia"/>
          <w:kern w:val="0"/>
          <w:sz w:val="24"/>
        </w:rPr>
        <w:t>SOHO</w:t>
      </w:r>
      <w:r w:rsidRPr="006C05A6">
        <w:rPr>
          <w:rFonts w:hint="eastAsia"/>
          <w:kern w:val="0"/>
          <w:sz w:val="24"/>
        </w:rPr>
        <w:t>嘉盛中心</w:t>
      </w:r>
      <w:r w:rsidRPr="006C05A6">
        <w:rPr>
          <w:rFonts w:hint="eastAsia"/>
          <w:kern w:val="0"/>
          <w:sz w:val="24"/>
        </w:rPr>
        <w:t>30</w:t>
      </w:r>
      <w:r w:rsidRPr="006C05A6">
        <w:rPr>
          <w:rFonts w:hint="eastAsia"/>
          <w:kern w:val="0"/>
          <w:sz w:val="24"/>
        </w:rPr>
        <w:t>层</w:t>
      </w:r>
      <w:r w:rsidRPr="006C05A6">
        <w:rPr>
          <w:rFonts w:hint="eastAsia"/>
          <w:kern w:val="0"/>
          <w:sz w:val="24"/>
        </w:rPr>
        <w:t>3001</w:t>
      </w:r>
      <w:r w:rsidRPr="006C05A6">
        <w:rPr>
          <w:rFonts w:hint="eastAsia"/>
          <w:kern w:val="0"/>
          <w:sz w:val="24"/>
        </w:rPr>
        <w:t>室</w:t>
      </w:r>
      <w:r w:rsidRPr="006C05A6">
        <w:rPr>
          <w:rFonts w:hint="eastAsia"/>
          <w:kern w:val="0"/>
          <w:sz w:val="24"/>
        </w:rPr>
        <w:t xml:space="preserve"> </w:t>
      </w:r>
    </w:p>
    <w:p w14:paraId="71AC354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法定代表人：李悦</w:t>
      </w:r>
      <w:r w:rsidRPr="006C05A6">
        <w:rPr>
          <w:rFonts w:hint="eastAsia"/>
          <w:kern w:val="0"/>
          <w:sz w:val="24"/>
        </w:rPr>
        <w:t xml:space="preserve"> </w:t>
      </w:r>
    </w:p>
    <w:p w14:paraId="7683C53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56642600</w:t>
      </w:r>
    </w:p>
    <w:p w14:paraId="3830ED3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56642623</w:t>
      </w:r>
    </w:p>
    <w:p w14:paraId="480895D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联系人：张晔</w:t>
      </w:r>
    </w:p>
    <w:p w14:paraId="0C6A456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4007868868</w:t>
      </w:r>
    </w:p>
    <w:p w14:paraId="63F585D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www.chtfund.com</w:t>
      </w:r>
    </w:p>
    <w:p w14:paraId="5D1D5C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53</w:t>
      </w:r>
      <w:r w:rsidRPr="006C05A6">
        <w:rPr>
          <w:rFonts w:hint="eastAsia"/>
          <w:kern w:val="0"/>
          <w:sz w:val="24"/>
        </w:rPr>
        <w:t>）北京广源达信投资管理有限公司</w:t>
      </w:r>
    </w:p>
    <w:p w14:paraId="4A6DE1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住所：北京市西城区新街口外大街</w:t>
      </w:r>
      <w:r w:rsidRPr="006C05A6">
        <w:rPr>
          <w:rFonts w:hint="eastAsia"/>
          <w:kern w:val="0"/>
          <w:sz w:val="24"/>
        </w:rPr>
        <w:t>28</w:t>
      </w:r>
      <w:r w:rsidRPr="006C05A6">
        <w:rPr>
          <w:rFonts w:hint="eastAsia"/>
          <w:kern w:val="0"/>
          <w:sz w:val="24"/>
        </w:rPr>
        <w:t>号</w:t>
      </w:r>
      <w:r w:rsidRPr="006C05A6">
        <w:rPr>
          <w:rFonts w:hint="eastAsia"/>
          <w:kern w:val="0"/>
          <w:sz w:val="24"/>
        </w:rPr>
        <w:t>C</w:t>
      </w:r>
      <w:r w:rsidRPr="006C05A6">
        <w:rPr>
          <w:rFonts w:hint="eastAsia"/>
          <w:kern w:val="0"/>
          <w:sz w:val="24"/>
        </w:rPr>
        <w:t>座六层</w:t>
      </w:r>
      <w:r w:rsidRPr="006C05A6">
        <w:rPr>
          <w:rFonts w:hint="eastAsia"/>
          <w:kern w:val="0"/>
          <w:sz w:val="24"/>
        </w:rPr>
        <w:t>605</w:t>
      </w:r>
      <w:r w:rsidRPr="006C05A6">
        <w:rPr>
          <w:rFonts w:hint="eastAsia"/>
          <w:kern w:val="0"/>
          <w:sz w:val="24"/>
        </w:rPr>
        <w:t>室</w:t>
      </w:r>
    </w:p>
    <w:p w14:paraId="745FE4E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办公地址：北京市朝阳区望京东园四区</w:t>
      </w:r>
      <w:r w:rsidRPr="006C05A6">
        <w:rPr>
          <w:rFonts w:hint="eastAsia"/>
          <w:kern w:val="0"/>
          <w:sz w:val="24"/>
        </w:rPr>
        <w:t>13</w:t>
      </w:r>
      <w:r w:rsidRPr="006C05A6">
        <w:rPr>
          <w:rFonts w:hint="eastAsia"/>
          <w:kern w:val="0"/>
          <w:sz w:val="24"/>
        </w:rPr>
        <w:t>号楼浦项中心</w:t>
      </w:r>
      <w:r w:rsidRPr="006C05A6">
        <w:rPr>
          <w:rFonts w:hint="eastAsia"/>
          <w:kern w:val="0"/>
          <w:sz w:val="24"/>
        </w:rPr>
        <w:t>B</w:t>
      </w:r>
      <w:r w:rsidRPr="006C05A6">
        <w:rPr>
          <w:rFonts w:hint="eastAsia"/>
          <w:kern w:val="0"/>
          <w:sz w:val="24"/>
        </w:rPr>
        <w:t>座</w:t>
      </w:r>
      <w:r w:rsidRPr="006C05A6">
        <w:rPr>
          <w:rFonts w:hint="eastAsia"/>
          <w:kern w:val="0"/>
          <w:sz w:val="24"/>
        </w:rPr>
        <w:t>19</w:t>
      </w:r>
      <w:r w:rsidRPr="006C05A6">
        <w:rPr>
          <w:rFonts w:hint="eastAsia"/>
          <w:kern w:val="0"/>
          <w:sz w:val="24"/>
        </w:rPr>
        <w:t>层</w:t>
      </w:r>
    </w:p>
    <w:p w14:paraId="1DDD2D5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法定代表人：齐剑辉</w:t>
      </w:r>
      <w:r w:rsidRPr="006C05A6">
        <w:rPr>
          <w:rFonts w:hint="eastAsia"/>
          <w:kern w:val="0"/>
          <w:sz w:val="24"/>
        </w:rPr>
        <w:t xml:space="preserve"> </w:t>
      </w:r>
    </w:p>
    <w:p w14:paraId="492117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57298634</w:t>
      </w:r>
    </w:p>
    <w:p w14:paraId="1598327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传真：（</w:t>
      </w:r>
      <w:r w:rsidRPr="006C05A6">
        <w:rPr>
          <w:rFonts w:hint="eastAsia"/>
          <w:kern w:val="0"/>
          <w:sz w:val="24"/>
        </w:rPr>
        <w:t>010</w:t>
      </w:r>
      <w:r w:rsidRPr="006C05A6">
        <w:rPr>
          <w:rFonts w:hint="eastAsia"/>
          <w:kern w:val="0"/>
          <w:sz w:val="24"/>
        </w:rPr>
        <w:t>）</w:t>
      </w:r>
      <w:r w:rsidRPr="006C05A6">
        <w:rPr>
          <w:rFonts w:hint="eastAsia"/>
          <w:kern w:val="0"/>
          <w:sz w:val="24"/>
        </w:rPr>
        <w:t>82055860</w:t>
      </w:r>
    </w:p>
    <w:p w14:paraId="0AD47DF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联系人：王英俊</w:t>
      </w:r>
      <w:r w:rsidRPr="006C05A6">
        <w:rPr>
          <w:rFonts w:hint="eastAsia"/>
          <w:kern w:val="0"/>
          <w:sz w:val="24"/>
        </w:rPr>
        <w:t xml:space="preserve"> </w:t>
      </w:r>
    </w:p>
    <w:p w14:paraId="14F0F67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400-623-6060</w:t>
      </w:r>
    </w:p>
    <w:p w14:paraId="7B2C4A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www.niuniufund.com</w:t>
      </w:r>
    </w:p>
    <w:p w14:paraId="6D44926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54</w:t>
      </w:r>
      <w:r w:rsidRPr="006C05A6">
        <w:rPr>
          <w:rFonts w:hint="eastAsia"/>
          <w:kern w:val="0"/>
          <w:sz w:val="24"/>
        </w:rPr>
        <w:t>）奕丰基金销售有限公司</w:t>
      </w:r>
    </w:p>
    <w:p w14:paraId="7AB0C3B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住所：深圳市前海深港合作区前湾一路</w:t>
      </w:r>
      <w:r w:rsidRPr="006C05A6">
        <w:rPr>
          <w:rFonts w:hint="eastAsia"/>
          <w:kern w:val="0"/>
          <w:sz w:val="24"/>
        </w:rPr>
        <w:t>1</w:t>
      </w:r>
      <w:r w:rsidRPr="006C05A6">
        <w:rPr>
          <w:rFonts w:hint="eastAsia"/>
          <w:kern w:val="0"/>
          <w:sz w:val="24"/>
        </w:rPr>
        <w:t>号</w:t>
      </w:r>
      <w:r w:rsidRPr="006C05A6">
        <w:rPr>
          <w:rFonts w:hint="eastAsia"/>
          <w:kern w:val="0"/>
          <w:sz w:val="24"/>
        </w:rPr>
        <w:t>A</w:t>
      </w:r>
      <w:r w:rsidRPr="006C05A6">
        <w:rPr>
          <w:rFonts w:hint="eastAsia"/>
          <w:kern w:val="0"/>
          <w:sz w:val="24"/>
        </w:rPr>
        <w:t>栋</w:t>
      </w:r>
      <w:r w:rsidRPr="006C05A6">
        <w:rPr>
          <w:rFonts w:hint="eastAsia"/>
          <w:kern w:val="0"/>
          <w:sz w:val="24"/>
        </w:rPr>
        <w:t>201</w:t>
      </w:r>
      <w:r w:rsidRPr="006C05A6">
        <w:rPr>
          <w:rFonts w:hint="eastAsia"/>
          <w:kern w:val="0"/>
          <w:sz w:val="24"/>
        </w:rPr>
        <w:t>室（入驻深圳市前海商务秘书有限公司）</w:t>
      </w:r>
      <w:r w:rsidRPr="006C05A6">
        <w:rPr>
          <w:rFonts w:hint="eastAsia"/>
          <w:kern w:val="0"/>
          <w:sz w:val="24"/>
        </w:rPr>
        <w:t xml:space="preserve"> </w:t>
      </w:r>
    </w:p>
    <w:p w14:paraId="6A50548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办公地址：深圳市南山区海德三路海岸大厦</w:t>
      </w:r>
      <w:r w:rsidRPr="006C05A6">
        <w:rPr>
          <w:rFonts w:hint="eastAsia"/>
          <w:kern w:val="0"/>
          <w:sz w:val="24"/>
        </w:rPr>
        <w:t>A</w:t>
      </w:r>
      <w:r w:rsidRPr="006C05A6">
        <w:rPr>
          <w:rFonts w:hint="eastAsia"/>
          <w:kern w:val="0"/>
          <w:sz w:val="24"/>
        </w:rPr>
        <w:t>座</w:t>
      </w:r>
      <w:r w:rsidRPr="006C05A6">
        <w:rPr>
          <w:rFonts w:hint="eastAsia"/>
          <w:kern w:val="0"/>
          <w:sz w:val="24"/>
        </w:rPr>
        <w:t>17</w:t>
      </w:r>
      <w:r w:rsidRPr="006C05A6">
        <w:rPr>
          <w:rFonts w:hint="eastAsia"/>
          <w:kern w:val="0"/>
          <w:sz w:val="24"/>
        </w:rPr>
        <w:t>楼</w:t>
      </w:r>
      <w:r w:rsidRPr="006C05A6">
        <w:rPr>
          <w:rFonts w:hint="eastAsia"/>
          <w:kern w:val="0"/>
          <w:sz w:val="24"/>
        </w:rPr>
        <w:t>1704</w:t>
      </w:r>
      <w:r w:rsidRPr="006C05A6">
        <w:rPr>
          <w:rFonts w:hint="eastAsia"/>
          <w:kern w:val="0"/>
          <w:sz w:val="24"/>
        </w:rPr>
        <w:t>室</w:t>
      </w:r>
    </w:p>
    <w:p w14:paraId="26C6FF2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TEO WEE HOWE </w:t>
      </w:r>
    </w:p>
    <w:p w14:paraId="3B36712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89460500</w:t>
      </w:r>
    </w:p>
    <w:p w14:paraId="329FA8A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21674453</w:t>
      </w:r>
    </w:p>
    <w:p w14:paraId="3216E7F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联系人：叶健</w:t>
      </w:r>
    </w:p>
    <w:p w14:paraId="33CCBC0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400-684-0500</w:t>
      </w:r>
    </w:p>
    <w:p w14:paraId="50562A3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www.ifastps.com.cn</w:t>
      </w:r>
    </w:p>
    <w:p w14:paraId="149E595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55</w:t>
      </w:r>
      <w:r w:rsidRPr="006C05A6">
        <w:rPr>
          <w:rFonts w:hint="eastAsia"/>
          <w:kern w:val="0"/>
          <w:sz w:val="24"/>
        </w:rPr>
        <w:t>）北京创金启富投资管理有限公司</w:t>
      </w:r>
    </w:p>
    <w:p w14:paraId="19D75FB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w:t>
      </w:r>
      <w:r w:rsidRPr="006C05A6">
        <w:rPr>
          <w:rFonts w:hint="eastAsia"/>
          <w:kern w:val="0"/>
          <w:sz w:val="24"/>
        </w:rPr>
        <w:t xml:space="preserve"> </w:t>
      </w:r>
      <w:r w:rsidRPr="006C05A6">
        <w:rPr>
          <w:rFonts w:hint="eastAsia"/>
          <w:kern w:val="0"/>
          <w:sz w:val="24"/>
        </w:rPr>
        <w:t>北京市西城区民丰胡同</w:t>
      </w:r>
      <w:r w:rsidRPr="006C05A6">
        <w:rPr>
          <w:rFonts w:hint="eastAsia"/>
          <w:kern w:val="0"/>
          <w:sz w:val="24"/>
        </w:rPr>
        <w:t>31</w:t>
      </w:r>
      <w:r w:rsidRPr="006C05A6">
        <w:rPr>
          <w:rFonts w:hint="eastAsia"/>
          <w:kern w:val="0"/>
          <w:sz w:val="24"/>
        </w:rPr>
        <w:t>号中水大厦</w:t>
      </w:r>
      <w:r w:rsidRPr="006C05A6">
        <w:rPr>
          <w:rFonts w:hint="eastAsia"/>
          <w:kern w:val="0"/>
          <w:sz w:val="24"/>
        </w:rPr>
        <w:t>215A</w:t>
      </w:r>
    </w:p>
    <w:p w14:paraId="7680A16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办公地址：北京市西城区白纸坊东街</w:t>
      </w:r>
      <w:r w:rsidRPr="006C05A6">
        <w:rPr>
          <w:rFonts w:hint="eastAsia"/>
          <w:kern w:val="0"/>
          <w:sz w:val="24"/>
        </w:rPr>
        <w:t>2</w:t>
      </w:r>
      <w:r w:rsidRPr="006C05A6">
        <w:rPr>
          <w:rFonts w:hint="eastAsia"/>
          <w:kern w:val="0"/>
          <w:sz w:val="24"/>
        </w:rPr>
        <w:t>号经济日报社</w:t>
      </w:r>
      <w:r w:rsidRPr="006C05A6">
        <w:rPr>
          <w:rFonts w:hint="eastAsia"/>
          <w:kern w:val="0"/>
          <w:sz w:val="24"/>
        </w:rPr>
        <w:t>A</w:t>
      </w:r>
      <w:r w:rsidRPr="006C05A6">
        <w:rPr>
          <w:rFonts w:hint="eastAsia"/>
          <w:kern w:val="0"/>
          <w:sz w:val="24"/>
        </w:rPr>
        <w:t>综合楼</w:t>
      </w:r>
      <w:r w:rsidRPr="006C05A6">
        <w:rPr>
          <w:rFonts w:hint="eastAsia"/>
          <w:kern w:val="0"/>
          <w:sz w:val="24"/>
        </w:rPr>
        <w:t>712</w:t>
      </w:r>
      <w:r w:rsidRPr="006C05A6">
        <w:rPr>
          <w:rFonts w:hint="eastAsia"/>
          <w:kern w:val="0"/>
          <w:sz w:val="24"/>
        </w:rPr>
        <w:t>室</w:t>
      </w:r>
    </w:p>
    <w:p w14:paraId="3FBD2B7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法定代表人：梁蓉</w:t>
      </w:r>
    </w:p>
    <w:p w14:paraId="573A151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66154828</w:t>
      </w:r>
    </w:p>
    <w:p w14:paraId="6A4782B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63583991</w:t>
      </w:r>
    </w:p>
    <w:p w14:paraId="546EC09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联系人：李婷婷</w:t>
      </w:r>
      <w:r w:rsidRPr="006C05A6">
        <w:rPr>
          <w:rFonts w:hint="eastAsia"/>
          <w:kern w:val="0"/>
          <w:sz w:val="24"/>
        </w:rPr>
        <w:t xml:space="preserve"> </w:t>
      </w:r>
    </w:p>
    <w:p w14:paraId="37DFEC8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400-6262-818</w:t>
      </w:r>
    </w:p>
    <w:p w14:paraId="2480BD7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www.5irich.com</w:t>
      </w:r>
    </w:p>
    <w:p w14:paraId="79F09B2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56</w:t>
      </w:r>
      <w:r w:rsidRPr="006C05A6">
        <w:rPr>
          <w:rFonts w:hint="eastAsia"/>
          <w:kern w:val="0"/>
          <w:sz w:val="24"/>
        </w:rPr>
        <w:t>）日发资产管理（上海）有限公司</w:t>
      </w:r>
    </w:p>
    <w:p w14:paraId="1E7DE23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住所：上海市陆家嘴花园石桥路</w:t>
      </w:r>
      <w:r w:rsidRPr="006C05A6">
        <w:rPr>
          <w:rFonts w:hint="eastAsia"/>
          <w:kern w:val="0"/>
          <w:sz w:val="24"/>
        </w:rPr>
        <w:t>66</w:t>
      </w:r>
      <w:r w:rsidRPr="006C05A6">
        <w:rPr>
          <w:rFonts w:hint="eastAsia"/>
          <w:kern w:val="0"/>
          <w:sz w:val="24"/>
        </w:rPr>
        <w:t>号东亚银行大厦</w:t>
      </w:r>
      <w:r w:rsidRPr="006C05A6">
        <w:rPr>
          <w:rFonts w:hint="eastAsia"/>
          <w:kern w:val="0"/>
          <w:sz w:val="24"/>
        </w:rPr>
        <w:t>3301</w:t>
      </w:r>
      <w:r w:rsidRPr="006C05A6">
        <w:rPr>
          <w:rFonts w:hint="eastAsia"/>
          <w:kern w:val="0"/>
          <w:sz w:val="24"/>
        </w:rPr>
        <w:t>室</w:t>
      </w:r>
    </w:p>
    <w:p w14:paraId="5E5D36B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办公地址：上海市陆家嘴花园石桥路</w:t>
      </w:r>
      <w:r w:rsidRPr="006C05A6">
        <w:rPr>
          <w:rFonts w:hint="eastAsia"/>
          <w:kern w:val="0"/>
          <w:sz w:val="24"/>
        </w:rPr>
        <w:t>66</w:t>
      </w:r>
      <w:r w:rsidRPr="006C05A6">
        <w:rPr>
          <w:rFonts w:hint="eastAsia"/>
          <w:kern w:val="0"/>
          <w:sz w:val="24"/>
        </w:rPr>
        <w:t>号东亚银行大厦</w:t>
      </w:r>
      <w:r w:rsidRPr="006C05A6">
        <w:rPr>
          <w:rFonts w:hint="eastAsia"/>
          <w:kern w:val="0"/>
          <w:sz w:val="24"/>
        </w:rPr>
        <w:t>3301</w:t>
      </w:r>
      <w:r w:rsidRPr="006C05A6">
        <w:rPr>
          <w:rFonts w:hint="eastAsia"/>
          <w:kern w:val="0"/>
          <w:sz w:val="24"/>
        </w:rPr>
        <w:t>室</w:t>
      </w:r>
    </w:p>
    <w:p w14:paraId="390914A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周泉恭</w:t>
      </w:r>
    </w:p>
    <w:p w14:paraId="2C69FC0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61600500</w:t>
      </w:r>
    </w:p>
    <w:p w14:paraId="78F726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61600602</w:t>
      </w:r>
    </w:p>
    <w:p w14:paraId="3C95D3F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联系人：蔡小威</w:t>
      </w:r>
      <w:r w:rsidRPr="006C05A6">
        <w:rPr>
          <w:rFonts w:hint="eastAsia"/>
          <w:kern w:val="0"/>
          <w:sz w:val="24"/>
        </w:rPr>
        <w:t xml:space="preserve"> </w:t>
      </w:r>
    </w:p>
    <w:p w14:paraId="5AF254B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400-021-1010</w:t>
      </w:r>
      <w:r w:rsidRPr="006C05A6">
        <w:rPr>
          <w:rFonts w:hint="eastAsia"/>
          <w:kern w:val="0"/>
          <w:sz w:val="24"/>
        </w:rPr>
        <w:t>，（</w:t>
      </w:r>
      <w:r w:rsidRPr="006C05A6">
        <w:rPr>
          <w:rFonts w:hint="eastAsia"/>
          <w:kern w:val="0"/>
          <w:sz w:val="24"/>
        </w:rPr>
        <w:t>021</w:t>
      </w:r>
      <w:r w:rsidRPr="006C05A6">
        <w:rPr>
          <w:rFonts w:hint="eastAsia"/>
          <w:kern w:val="0"/>
          <w:sz w:val="24"/>
        </w:rPr>
        <w:t>）</w:t>
      </w:r>
      <w:r w:rsidRPr="006C05A6">
        <w:rPr>
          <w:rFonts w:hint="eastAsia"/>
          <w:kern w:val="0"/>
          <w:sz w:val="24"/>
        </w:rPr>
        <w:t>61600500</w:t>
      </w:r>
    </w:p>
    <w:p w14:paraId="1DA8FF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www.rffund.com</w:t>
      </w:r>
    </w:p>
    <w:p w14:paraId="775C81C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57</w:t>
      </w:r>
      <w:r w:rsidRPr="006C05A6">
        <w:rPr>
          <w:rFonts w:hint="eastAsia"/>
          <w:kern w:val="0"/>
          <w:sz w:val="24"/>
        </w:rPr>
        <w:t>）上海云湾投资管理有限公司</w:t>
      </w:r>
    </w:p>
    <w:p w14:paraId="32EB35B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住所：中国（上海）自由贸易试验区新金桥路</w:t>
      </w:r>
      <w:r w:rsidRPr="006C05A6">
        <w:rPr>
          <w:rFonts w:hint="eastAsia"/>
          <w:kern w:val="0"/>
          <w:sz w:val="24"/>
        </w:rPr>
        <w:t>27</w:t>
      </w:r>
      <w:r w:rsidRPr="006C05A6">
        <w:rPr>
          <w:rFonts w:hint="eastAsia"/>
          <w:kern w:val="0"/>
          <w:sz w:val="24"/>
        </w:rPr>
        <w:t>号</w:t>
      </w:r>
      <w:r w:rsidRPr="006C05A6">
        <w:rPr>
          <w:rFonts w:hint="eastAsia"/>
          <w:kern w:val="0"/>
          <w:sz w:val="24"/>
        </w:rPr>
        <w:t>13</w:t>
      </w:r>
      <w:r w:rsidRPr="006C05A6">
        <w:rPr>
          <w:rFonts w:hint="eastAsia"/>
          <w:kern w:val="0"/>
          <w:sz w:val="24"/>
        </w:rPr>
        <w:t>号楼</w:t>
      </w:r>
      <w:r w:rsidRPr="006C05A6">
        <w:rPr>
          <w:rFonts w:hint="eastAsia"/>
          <w:kern w:val="0"/>
          <w:sz w:val="24"/>
        </w:rPr>
        <w:t>2</w:t>
      </w:r>
      <w:r w:rsidRPr="006C05A6">
        <w:rPr>
          <w:rFonts w:hint="eastAsia"/>
          <w:kern w:val="0"/>
          <w:sz w:val="24"/>
        </w:rPr>
        <w:t>层，</w:t>
      </w:r>
      <w:r w:rsidRPr="006C05A6">
        <w:rPr>
          <w:rFonts w:hint="eastAsia"/>
          <w:kern w:val="0"/>
          <w:sz w:val="24"/>
        </w:rPr>
        <w:t>200127</w:t>
      </w:r>
    </w:p>
    <w:p w14:paraId="04795F1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办公地址：上海市锦康路</w:t>
      </w:r>
      <w:r w:rsidRPr="006C05A6">
        <w:rPr>
          <w:rFonts w:hint="eastAsia"/>
          <w:kern w:val="0"/>
          <w:sz w:val="24"/>
        </w:rPr>
        <w:t>308</w:t>
      </w:r>
      <w:r w:rsidRPr="006C05A6">
        <w:rPr>
          <w:rFonts w:hint="eastAsia"/>
          <w:kern w:val="0"/>
          <w:sz w:val="24"/>
        </w:rPr>
        <w:t>号</w:t>
      </w:r>
      <w:r w:rsidRPr="006C05A6">
        <w:rPr>
          <w:rFonts w:hint="eastAsia"/>
          <w:kern w:val="0"/>
          <w:sz w:val="24"/>
        </w:rPr>
        <w:t>6</w:t>
      </w:r>
      <w:r w:rsidRPr="006C05A6">
        <w:rPr>
          <w:rFonts w:hint="eastAsia"/>
          <w:kern w:val="0"/>
          <w:sz w:val="24"/>
        </w:rPr>
        <w:t>号楼</w:t>
      </w:r>
      <w:r w:rsidRPr="006C05A6">
        <w:rPr>
          <w:rFonts w:hint="eastAsia"/>
          <w:kern w:val="0"/>
          <w:sz w:val="24"/>
        </w:rPr>
        <w:t>6</w:t>
      </w:r>
      <w:r w:rsidRPr="006C05A6">
        <w:rPr>
          <w:rFonts w:hint="eastAsia"/>
          <w:kern w:val="0"/>
          <w:sz w:val="24"/>
        </w:rPr>
        <w:t>层</w:t>
      </w:r>
    </w:p>
    <w:p w14:paraId="3F42B20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法定代表人：戴新装</w:t>
      </w:r>
    </w:p>
    <w:p w14:paraId="7CB39B5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20538888</w:t>
      </w:r>
    </w:p>
    <w:p w14:paraId="115C382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20538999</w:t>
      </w:r>
    </w:p>
    <w:p w14:paraId="19E3AD5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联系人：江辉</w:t>
      </w:r>
    </w:p>
    <w:p w14:paraId="4E7E267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400-820-1515</w:t>
      </w:r>
    </w:p>
    <w:p w14:paraId="58969C1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www.zhengtongfunds.com </w:t>
      </w:r>
    </w:p>
    <w:p w14:paraId="24EEF7A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58</w:t>
      </w:r>
      <w:r w:rsidRPr="006C05A6">
        <w:rPr>
          <w:rFonts w:hint="eastAsia"/>
          <w:kern w:val="0"/>
          <w:sz w:val="24"/>
        </w:rPr>
        <w:t>）中证金牛（北京）投资咨询有限公司</w:t>
      </w:r>
    </w:p>
    <w:p w14:paraId="7EA048B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w:t>
      </w:r>
      <w:r w:rsidRPr="006C05A6">
        <w:rPr>
          <w:rFonts w:hint="eastAsia"/>
          <w:kern w:val="0"/>
          <w:sz w:val="24"/>
        </w:rPr>
        <w:t xml:space="preserve"> </w:t>
      </w:r>
      <w:r w:rsidRPr="006C05A6">
        <w:rPr>
          <w:rFonts w:hint="eastAsia"/>
          <w:kern w:val="0"/>
          <w:sz w:val="24"/>
        </w:rPr>
        <w:t>北京市丰台区东管头</w:t>
      </w:r>
      <w:r w:rsidRPr="006C05A6">
        <w:rPr>
          <w:rFonts w:hint="eastAsia"/>
          <w:kern w:val="0"/>
          <w:sz w:val="24"/>
        </w:rPr>
        <w:t>1</w:t>
      </w:r>
      <w:r w:rsidRPr="006C05A6">
        <w:rPr>
          <w:rFonts w:hint="eastAsia"/>
          <w:kern w:val="0"/>
          <w:sz w:val="24"/>
        </w:rPr>
        <w:t>号</w:t>
      </w:r>
      <w:r w:rsidRPr="006C05A6">
        <w:rPr>
          <w:rFonts w:hint="eastAsia"/>
          <w:kern w:val="0"/>
          <w:sz w:val="24"/>
        </w:rPr>
        <w:t>2</w:t>
      </w:r>
      <w:r w:rsidRPr="006C05A6">
        <w:rPr>
          <w:rFonts w:hint="eastAsia"/>
          <w:kern w:val="0"/>
          <w:sz w:val="24"/>
        </w:rPr>
        <w:t>号楼</w:t>
      </w:r>
      <w:r w:rsidRPr="006C05A6">
        <w:rPr>
          <w:rFonts w:hint="eastAsia"/>
          <w:kern w:val="0"/>
          <w:sz w:val="24"/>
        </w:rPr>
        <w:t>2-45</w:t>
      </w:r>
      <w:r w:rsidRPr="006C05A6">
        <w:rPr>
          <w:rFonts w:hint="eastAsia"/>
          <w:kern w:val="0"/>
          <w:sz w:val="24"/>
        </w:rPr>
        <w:t>室</w:t>
      </w:r>
    </w:p>
    <w:p w14:paraId="661370E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w:t>
      </w:r>
      <w:r w:rsidRPr="006C05A6">
        <w:rPr>
          <w:rFonts w:hint="eastAsia"/>
          <w:kern w:val="0"/>
          <w:sz w:val="24"/>
        </w:rPr>
        <w:t xml:space="preserve"> </w:t>
      </w:r>
      <w:r w:rsidRPr="006C05A6">
        <w:rPr>
          <w:rFonts w:hint="eastAsia"/>
          <w:kern w:val="0"/>
          <w:sz w:val="24"/>
        </w:rPr>
        <w:t>北京市西城区宣武门外大街甲一号环球财讯中心</w:t>
      </w:r>
      <w:r w:rsidRPr="006C05A6">
        <w:rPr>
          <w:rFonts w:hint="eastAsia"/>
          <w:kern w:val="0"/>
          <w:sz w:val="24"/>
        </w:rPr>
        <w:t>A</w:t>
      </w:r>
      <w:r w:rsidRPr="006C05A6">
        <w:rPr>
          <w:rFonts w:hint="eastAsia"/>
          <w:kern w:val="0"/>
          <w:sz w:val="24"/>
        </w:rPr>
        <w:t>座</w:t>
      </w:r>
      <w:r w:rsidRPr="006C05A6">
        <w:rPr>
          <w:rFonts w:hint="eastAsia"/>
          <w:kern w:val="0"/>
          <w:sz w:val="24"/>
        </w:rPr>
        <w:t>5</w:t>
      </w:r>
      <w:r w:rsidRPr="006C05A6">
        <w:rPr>
          <w:rFonts w:hint="eastAsia"/>
          <w:kern w:val="0"/>
          <w:sz w:val="24"/>
        </w:rPr>
        <w:t>层</w:t>
      </w:r>
    </w:p>
    <w:p w14:paraId="12DEF3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钱昊旻</w:t>
      </w:r>
    </w:p>
    <w:p w14:paraId="0E28E9A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59336533</w:t>
      </w:r>
    </w:p>
    <w:p w14:paraId="529972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59336500</w:t>
      </w:r>
    </w:p>
    <w:p w14:paraId="63D3447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孟汉霄</w:t>
      </w:r>
    </w:p>
    <w:p w14:paraId="3AF5EBC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4008-909-998</w:t>
      </w:r>
    </w:p>
    <w:p w14:paraId="0763491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www.jnlc.com</w:t>
      </w:r>
    </w:p>
    <w:p w14:paraId="06F81E1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59</w:t>
      </w:r>
      <w:r w:rsidRPr="006C05A6">
        <w:rPr>
          <w:rFonts w:hint="eastAsia"/>
          <w:kern w:val="0"/>
          <w:sz w:val="24"/>
        </w:rPr>
        <w:t>）乾道盈泰基金销售（北京）有限公司</w:t>
      </w:r>
    </w:p>
    <w:p w14:paraId="77A6782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住所：北京市海淀区东北旺村南</w:t>
      </w:r>
      <w:r w:rsidRPr="006C05A6">
        <w:rPr>
          <w:rFonts w:hint="eastAsia"/>
          <w:kern w:val="0"/>
          <w:sz w:val="24"/>
        </w:rPr>
        <w:t>1</w:t>
      </w:r>
      <w:r w:rsidRPr="006C05A6">
        <w:rPr>
          <w:rFonts w:hint="eastAsia"/>
          <w:kern w:val="0"/>
          <w:sz w:val="24"/>
        </w:rPr>
        <w:t>号楼</w:t>
      </w:r>
      <w:r w:rsidRPr="006C05A6">
        <w:rPr>
          <w:rFonts w:hint="eastAsia"/>
          <w:kern w:val="0"/>
          <w:sz w:val="24"/>
        </w:rPr>
        <w:t>7</w:t>
      </w:r>
      <w:r w:rsidRPr="006C05A6">
        <w:rPr>
          <w:rFonts w:hint="eastAsia"/>
          <w:kern w:val="0"/>
          <w:sz w:val="24"/>
        </w:rPr>
        <w:t>层</w:t>
      </w:r>
      <w:r w:rsidRPr="006C05A6">
        <w:rPr>
          <w:rFonts w:hint="eastAsia"/>
          <w:kern w:val="0"/>
          <w:sz w:val="24"/>
        </w:rPr>
        <w:t>7117</w:t>
      </w:r>
      <w:r w:rsidRPr="006C05A6">
        <w:rPr>
          <w:rFonts w:hint="eastAsia"/>
          <w:kern w:val="0"/>
          <w:sz w:val="24"/>
        </w:rPr>
        <w:t>室</w:t>
      </w:r>
    </w:p>
    <w:p w14:paraId="485C1AF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办公地址：北京市西城区德胜门外大街</w:t>
      </w:r>
      <w:r w:rsidRPr="006C05A6">
        <w:rPr>
          <w:rFonts w:hint="eastAsia"/>
          <w:kern w:val="0"/>
          <w:sz w:val="24"/>
        </w:rPr>
        <w:t>13</w:t>
      </w:r>
      <w:r w:rsidRPr="006C05A6">
        <w:rPr>
          <w:rFonts w:hint="eastAsia"/>
          <w:kern w:val="0"/>
          <w:sz w:val="24"/>
        </w:rPr>
        <w:t>号院</w:t>
      </w:r>
      <w:r w:rsidRPr="006C05A6">
        <w:rPr>
          <w:rFonts w:hint="eastAsia"/>
          <w:kern w:val="0"/>
          <w:sz w:val="24"/>
        </w:rPr>
        <w:t>1</w:t>
      </w:r>
      <w:r w:rsidRPr="006C05A6">
        <w:rPr>
          <w:rFonts w:hint="eastAsia"/>
          <w:kern w:val="0"/>
          <w:sz w:val="24"/>
        </w:rPr>
        <w:t>号楼</w:t>
      </w:r>
      <w:r w:rsidRPr="006C05A6">
        <w:rPr>
          <w:rFonts w:hint="eastAsia"/>
          <w:kern w:val="0"/>
          <w:sz w:val="24"/>
        </w:rPr>
        <w:t>1302</w:t>
      </w:r>
      <w:r w:rsidRPr="006C05A6">
        <w:rPr>
          <w:rFonts w:hint="eastAsia"/>
          <w:kern w:val="0"/>
          <w:sz w:val="24"/>
        </w:rPr>
        <w:t>室</w:t>
      </w:r>
    </w:p>
    <w:p w14:paraId="1082D1B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王兴吉</w:t>
      </w:r>
    </w:p>
    <w:p w14:paraId="05B33EF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62062880</w:t>
      </w:r>
    </w:p>
    <w:p w14:paraId="4883E83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82057741</w:t>
      </w:r>
    </w:p>
    <w:p w14:paraId="076F84C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联系人：高雪超</w:t>
      </w:r>
    </w:p>
    <w:p w14:paraId="5C46A6F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 xml:space="preserve"> 4000-888-080</w:t>
      </w:r>
    </w:p>
    <w:p w14:paraId="1D80C45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网址：</w:t>
      </w:r>
      <w:r w:rsidRPr="006C05A6">
        <w:rPr>
          <w:rFonts w:hint="eastAsia"/>
          <w:kern w:val="0"/>
          <w:sz w:val="24"/>
        </w:rPr>
        <w:t>www.qiandaojr.com</w:t>
      </w:r>
    </w:p>
    <w:p w14:paraId="6FF96A0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60</w:t>
      </w:r>
      <w:r w:rsidRPr="006C05A6">
        <w:rPr>
          <w:rFonts w:hint="eastAsia"/>
          <w:kern w:val="0"/>
          <w:sz w:val="24"/>
        </w:rPr>
        <w:t>）北京肯特瑞财富管理有限公司</w:t>
      </w:r>
    </w:p>
    <w:p w14:paraId="4E64F39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住所：北京市海淀区海淀东三街</w:t>
      </w:r>
      <w:r w:rsidRPr="006C05A6">
        <w:rPr>
          <w:rFonts w:hint="eastAsia"/>
          <w:kern w:val="0"/>
          <w:sz w:val="24"/>
        </w:rPr>
        <w:t>2</w:t>
      </w:r>
      <w:r w:rsidRPr="006C05A6">
        <w:rPr>
          <w:rFonts w:hint="eastAsia"/>
          <w:kern w:val="0"/>
          <w:sz w:val="24"/>
        </w:rPr>
        <w:t>号</w:t>
      </w:r>
      <w:r w:rsidRPr="006C05A6">
        <w:rPr>
          <w:rFonts w:hint="eastAsia"/>
          <w:kern w:val="0"/>
          <w:sz w:val="24"/>
        </w:rPr>
        <w:t>4</w:t>
      </w:r>
      <w:r w:rsidRPr="006C05A6">
        <w:rPr>
          <w:rFonts w:hint="eastAsia"/>
          <w:kern w:val="0"/>
          <w:sz w:val="24"/>
        </w:rPr>
        <w:t>层</w:t>
      </w:r>
      <w:r w:rsidRPr="006C05A6">
        <w:rPr>
          <w:rFonts w:hint="eastAsia"/>
          <w:kern w:val="0"/>
          <w:sz w:val="24"/>
        </w:rPr>
        <w:t>401-15</w:t>
      </w:r>
    </w:p>
    <w:p w14:paraId="11E0F2E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办公地址：北京市亦庄经济开发区科创十一街</w:t>
      </w:r>
      <w:r w:rsidRPr="006C05A6">
        <w:rPr>
          <w:rFonts w:hint="eastAsia"/>
          <w:kern w:val="0"/>
          <w:sz w:val="24"/>
        </w:rPr>
        <w:t>18</w:t>
      </w:r>
      <w:r w:rsidRPr="006C05A6">
        <w:rPr>
          <w:rFonts w:hint="eastAsia"/>
          <w:kern w:val="0"/>
          <w:sz w:val="24"/>
        </w:rPr>
        <w:t>号院京东集团总部</w:t>
      </w:r>
    </w:p>
    <w:p w14:paraId="7DD3004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法定代表人：陈超</w:t>
      </w:r>
    </w:p>
    <w:p w14:paraId="22BE696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4000988511</w:t>
      </w:r>
      <w:r w:rsidRPr="006C05A6">
        <w:rPr>
          <w:rFonts w:hint="eastAsia"/>
          <w:kern w:val="0"/>
          <w:sz w:val="24"/>
        </w:rPr>
        <w:t>，</w:t>
      </w:r>
      <w:r w:rsidRPr="006C05A6">
        <w:rPr>
          <w:rFonts w:hint="eastAsia"/>
          <w:kern w:val="0"/>
          <w:sz w:val="24"/>
        </w:rPr>
        <w:t>4000888816</w:t>
      </w:r>
    </w:p>
    <w:p w14:paraId="7DDE648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89188000</w:t>
      </w:r>
    </w:p>
    <w:p w14:paraId="57C2FC7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联系人：赵德赛</w:t>
      </w:r>
    </w:p>
    <w:p w14:paraId="6E5C12E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4000988511</w:t>
      </w:r>
      <w:r w:rsidRPr="006C05A6">
        <w:rPr>
          <w:rFonts w:hint="eastAsia"/>
          <w:kern w:val="0"/>
          <w:sz w:val="24"/>
        </w:rPr>
        <w:t>，</w:t>
      </w:r>
      <w:r w:rsidRPr="006C05A6">
        <w:rPr>
          <w:rFonts w:hint="eastAsia"/>
          <w:kern w:val="0"/>
          <w:sz w:val="24"/>
        </w:rPr>
        <w:t>4000888816</w:t>
      </w:r>
    </w:p>
    <w:p w14:paraId="5D4E388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http://fund.jd.com/</w:t>
      </w:r>
    </w:p>
    <w:p w14:paraId="1CDB82C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61</w:t>
      </w:r>
      <w:r w:rsidRPr="006C05A6">
        <w:rPr>
          <w:rFonts w:hint="eastAsia"/>
          <w:kern w:val="0"/>
          <w:sz w:val="24"/>
        </w:rPr>
        <w:t>）北京新浪仓石基金销售有限公司</w:t>
      </w:r>
    </w:p>
    <w:p w14:paraId="2C34460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住所：北京市海淀区东北旺西路中关村软件园二期</w:t>
      </w:r>
      <w:r w:rsidRPr="006C05A6">
        <w:rPr>
          <w:rFonts w:hint="eastAsia"/>
          <w:kern w:val="0"/>
          <w:sz w:val="24"/>
        </w:rPr>
        <w:t>(</w:t>
      </w:r>
      <w:r w:rsidRPr="006C05A6">
        <w:rPr>
          <w:rFonts w:hint="eastAsia"/>
          <w:kern w:val="0"/>
          <w:sz w:val="24"/>
        </w:rPr>
        <w:t>西扩</w:t>
      </w:r>
      <w:r w:rsidRPr="006C05A6">
        <w:rPr>
          <w:rFonts w:hint="eastAsia"/>
          <w:kern w:val="0"/>
          <w:sz w:val="24"/>
        </w:rPr>
        <w:t>)N-1</w:t>
      </w:r>
      <w:r w:rsidRPr="006C05A6">
        <w:rPr>
          <w:rFonts w:hint="eastAsia"/>
          <w:kern w:val="0"/>
          <w:sz w:val="24"/>
        </w:rPr>
        <w:t>、</w:t>
      </w:r>
      <w:r w:rsidRPr="006C05A6">
        <w:rPr>
          <w:rFonts w:hint="eastAsia"/>
          <w:kern w:val="0"/>
          <w:sz w:val="24"/>
        </w:rPr>
        <w:t>N-2</w:t>
      </w:r>
      <w:r w:rsidRPr="006C05A6">
        <w:rPr>
          <w:rFonts w:hint="eastAsia"/>
          <w:kern w:val="0"/>
          <w:sz w:val="24"/>
        </w:rPr>
        <w:t>地块新浪总部科研楼</w:t>
      </w:r>
      <w:r w:rsidRPr="006C05A6">
        <w:rPr>
          <w:rFonts w:hint="eastAsia"/>
          <w:kern w:val="0"/>
          <w:sz w:val="24"/>
        </w:rPr>
        <w:t>5</w:t>
      </w:r>
      <w:r w:rsidRPr="006C05A6">
        <w:rPr>
          <w:rFonts w:hint="eastAsia"/>
          <w:kern w:val="0"/>
          <w:sz w:val="24"/>
        </w:rPr>
        <w:t>层</w:t>
      </w:r>
      <w:r w:rsidRPr="006C05A6">
        <w:rPr>
          <w:rFonts w:hint="eastAsia"/>
          <w:kern w:val="0"/>
          <w:sz w:val="24"/>
        </w:rPr>
        <w:t>518</w:t>
      </w:r>
      <w:r w:rsidRPr="006C05A6">
        <w:rPr>
          <w:rFonts w:hint="eastAsia"/>
          <w:kern w:val="0"/>
          <w:sz w:val="24"/>
        </w:rPr>
        <w:t>室</w:t>
      </w:r>
      <w:r w:rsidRPr="006C05A6">
        <w:rPr>
          <w:rFonts w:hint="eastAsia"/>
          <w:kern w:val="0"/>
          <w:sz w:val="24"/>
        </w:rPr>
        <w:t xml:space="preserve"> </w:t>
      </w:r>
    </w:p>
    <w:p w14:paraId="6C6EAC6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办公地址：北京市海淀区东北旺西路中关村软件园二期</w:t>
      </w:r>
      <w:r w:rsidRPr="006C05A6">
        <w:rPr>
          <w:rFonts w:hint="eastAsia"/>
          <w:kern w:val="0"/>
          <w:sz w:val="24"/>
        </w:rPr>
        <w:t>(</w:t>
      </w:r>
      <w:r w:rsidRPr="006C05A6">
        <w:rPr>
          <w:rFonts w:hint="eastAsia"/>
          <w:kern w:val="0"/>
          <w:sz w:val="24"/>
        </w:rPr>
        <w:t>西扩</w:t>
      </w:r>
      <w:r w:rsidRPr="006C05A6">
        <w:rPr>
          <w:rFonts w:hint="eastAsia"/>
          <w:kern w:val="0"/>
          <w:sz w:val="24"/>
        </w:rPr>
        <w:t>)N-1</w:t>
      </w:r>
      <w:r w:rsidRPr="006C05A6">
        <w:rPr>
          <w:rFonts w:hint="eastAsia"/>
          <w:kern w:val="0"/>
          <w:sz w:val="24"/>
        </w:rPr>
        <w:t>、</w:t>
      </w:r>
      <w:r w:rsidRPr="006C05A6">
        <w:rPr>
          <w:rFonts w:hint="eastAsia"/>
          <w:kern w:val="0"/>
          <w:sz w:val="24"/>
        </w:rPr>
        <w:t>N-2</w:t>
      </w:r>
      <w:r w:rsidRPr="006C05A6">
        <w:rPr>
          <w:rFonts w:hint="eastAsia"/>
          <w:kern w:val="0"/>
          <w:sz w:val="24"/>
        </w:rPr>
        <w:t>地块新浪总部科研楼</w:t>
      </w:r>
      <w:r w:rsidRPr="006C05A6">
        <w:rPr>
          <w:rFonts w:hint="eastAsia"/>
          <w:kern w:val="0"/>
          <w:sz w:val="24"/>
        </w:rPr>
        <w:t>5</w:t>
      </w:r>
      <w:r w:rsidRPr="006C05A6">
        <w:rPr>
          <w:rFonts w:hint="eastAsia"/>
          <w:kern w:val="0"/>
          <w:sz w:val="24"/>
        </w:rPr>
        <w:t>层</w:t>
      </w:r>
      <w:r w:rsidRPr="006C05A6">
        <w:rPr>
          <w:rFonts w:hint="eastAsia"/>
          <w:kern w:val="0"/>
          <w:sz w:val="24"/>
        </w:rPr>
        <w:t>518</w:t>
      </w:r>
      <w:r w:rsidRPr="006C05A6">
        <w:rPr>
          <w:rFonts w:hint="eastAsia"/>
          <w:kern w:val="0"/>
          <w:sz w:val="24"/>
        </w:rPr>
        <w:t>室</w:t>
      </w:r>
    </w:p>
    <w:p w14:paraId="6CD8673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法定代表人：李昭琛</w:t>
      </w:r>
      <w:r w:rsidRPr="006C05A6">
        <w:rPr>
          <w:rFonts w:hint="eastAsia"/>
          <w:kern w:val="0"/>
          <w:sz w:val="24"/>
        </w:rPr>
        <w:t xml:space="preserve"> </w:t>
      </w:r>
    </w:p>
    <w:p w14:paraId="44FCC8F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60619607</w:t>
      </w:r>
    </w:p>
    <w:p w14:paraId="30B60AF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8610-62676582</w:t>
      </w:r>
    </w:p>
    <w:p w14:paraId="52D0574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联系人：付文红</w:t>
      </w:r>
      <w:r w:rsidRPr="006C05A6">
        <w:rPr>
          <w:rFonts w:hint="eastAsia"/>
          <w:kern w:val="0"/>
          <w:sz w:val="24"/>
        </w:rPr>
        <w:t xml:space="preserve"> </w:t>
      </w:r>
    </w:p>
    <w:p w14:paraId="1DB1816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010</w:t>
      </w:r>
      <w:r w:rsidRPr="006C05A6">
        <w:rPr>
          <w:rFonts w:hint="eastAsia"/>
          <w:kern w:val="0"/>
          <w:sz w:val="24"/>
        </w:rPr>
        <w:t>）</w:t>
      </w:r>
      <w:r w:rsidRPr="006C05A6">
        <w:rPr>
          <w:rFonts w:hint="eastAsia"/>
          <w:kern w:val="0"/>
          <w:sz w:val="24"/>
        </w:rPr>
        <w:t>62675369</w:t>
      </w:r>
    </w:p>
    <w:p w14:paraId="3DBD5BB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www.xincai.com </w:t>
      </w:r>
    </w:p>
    <w:p w14:paraId="2474C13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62</w:t>
      </w:r>
      <w:r w:rsidRPr="006C05A6">
        <w:rPr>
          <w:rFonts w:hint="eastAsia"/>
          <w:kern w:val="0"/>
          <w:sz w:val="24"/>
        </w:rPr>
        <w:t>）杭州科地瑞富基金销售有限公司</w:t>
      </w:r>
    </w:p>
    <w:p w14:paraId="2E25423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住所：杭州市下城区武林时代商务中心</w:t>
      </w:r>
      <w:r w:rsidRPr="006C05A6">
        <w:rPr>
          <w:rFonts w:hint="eastAsia"/>
          <w:kern w:val="0"/>
          <w:sz w:val="24"/>
        </w:rPr>
        <w:t>1604</w:t>
      </w:r>
      <w:r w:rsidRPr="006C05A6">
        <w:rPr>
          <w:rFonts w:hint="eastAsia"/>
          <w:kern w:val="0"/>
          <w:sz w:val="24"/>
        </w:rPr>
        <w:t>室</w:t>
      </w:r>
      <w:r w:rsidRPr="006C05A6">
        <w:rPr>
          <w:rFonts w:hint="eastAsia"/>
          <w:kern w:val="0"/>
          <w:sz w:val="24"/>
        </w:rPr>
        <w:t xml:space="preserve"> </w:t>
      </w:r>
    </w:p>
    <w:p w14:paraId="666AB6C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办公地址：杭州市下城区上塘路</w:t>
      </w:r>
      <w:r w:rsidRPr="006C05A6">
        <w:rPr>
          <w:rFonts w:hint="eastAsia"/>
          <w:kern w:val="0"/>
          <w:sz w:val="24"/>
        </w:rPr>
        <w:t>15</w:t>
      </w:r>
      <w:r w:rsidRPr="006C05A6">
        <w:rPr>
          <w:rFonts w:hint="eastAsia"/>
          <w:kern w:val="0"/>
          <w:sz w:val="24"/>
        </w:rPr>
        <w:t>号武林时代</w:t>
      </w:r>
      <w:r w:rsidRPr="006C05A6">
        <w:rPr>
          <w:rFonts w:hint="eastAsia"/>
          <w:kern w:val="0"/>
          <w:sz w:val="24"/>
        </w:rPr>
        <w:t>20</w:t>
      </w:r>
      <w:r w:rsidRPr="006C05A6">
        <w:rPr>
          <w:rFonts w:hint="eastAsia"/>
          <w:kern w:val="0"/>
          <w:sz w:val="24"/>
        </w:rPr>
        <w:t>楼</w:t>
      </w:r>
    </w:p>
    <w:p w14:paraId="26F41A3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法定代表人：陈刚</w:t>
      </w:r>
    </w:p>
    <w:p w14:paraId="7D9D67F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0571</w:t>
      </w:r>
      <w:r w:rsidRPr="006C05A6">
        <w:rPr>
          <w:rFonts w:hint="eastAsia"/>
          <w:kern w:val="0"/>
          <w:sz w:val="24"/>
        </w:rPr>
        <w:t>）</w:t>
      </w:r>
      <w:r w:rsidRPr="006C05A6">
        <w:rPr>
          <w:rFonts w:hint="eastAsia"/>
          <w:kern w:val="0"/>
          <w:sz w:val="24"/>
        </w:rPr>
        <w:t>85267500</w:t>
      </w:r>
    </w:p>
    <w:p w14:paraId="1AAB833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0571</w:t>
      </w:r>
      <w:r w:rsidRPr="006C05A6">
        <w:rPr>
          <w:rFonts w:hint="eastAsia"/>
          <w:kern w:val="0"/>
          <w:sz w:val="24"/>
        </w:rPr>
        <w:t>）</w:t>
      </w:r>
      <w:r w:rsidRPr="006C05A6">
        <w:rPr>
          <w:rFonts w:hint="eastAsia"/>
          <w:kern w:val="0"/>
          <w:sz w:val="24"/>
        </w:rPr>
        <w:t>85269200</w:t>
      </w:r>
    </w:p>
    <w:p w14:paraId="40D4DBD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联系人：胡璇</w:t>
      </w:r>
    </w:p>
    <w:p w14:paraId="4101EC2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0571</w:t>
      </w:r>
      <w:r w:rsidRPr="006C05A6">
        <w:rPr>
          <w:rFonts w:hint="eastAsia"/>
          <w:kern w:val="0"/>
          <w:sz w:val="24"/>
        </w:rPr>
        <w:t>）</w:t>
      </w:r>
      <w:r w:rsidRPr="006C05A6">
        <w:rPr>
          <w:rFonts w:hint="eastAsia"/>
          <w:kern w:val="0"/>
          <w:sz w:val="24"/>
        </w:rPr>
        <w:t>86655920</w:t>
      </w:r>
    </w:p>
    <w:p w14:paraId="01CD0DA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网址：</w:t>
      </w:r>
      <w:r w:rsidRPr="006C05A6">
        <w:rPr>
          <w:rFonts w:hint="eastAsia"/>
          <w:kern w:val="0"/>
          <w:sz w:val="24"/>
        </w:rPr>
        <w:t xml:space="preserve">www.cd121.com </w:t>
      </w:r>
    </w:p>
    <w:p w14:paraId="32917AB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63</w:t>
      </w:r>
      <w:r w:rsidRPr="006C05A6">
        <w:rPr>
          <w:rFonts w:hint="eastAsia"/>
          <w:kern w:val="0"/>
          <w:sz w:val="24"/>
        </w:rPr>
        <w:t>）北京蛋卷基金销售有限公司</w:t>
      </w:r>
    </w:p>
    <w:p w14:paraId="121D77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住所：北京市朝阳区阜通东大街</w:t>
      </w:r>
      <w:r w:rsidRPr="006C05A6">
        <w:rPr>
          <w:rFonts w:hint="eastAsia"/>
          <w:kern w:val="0"/>
          <w:sz w:val="24"/>
        </w:rPr>
        <w:t>1</w:t>
      </w:r>
      <w:r w:rsidRPr="006C05A6">
        <w:rPr>
          <w:rFonts w:hint="eastAsia"/>
          <w:kern w:val="0"/>
          <w:sz w:val="24"/>
        </w:rPr>
        <w:t>号院</w:t>
      </w:r>
      <w:r w:rsidRPr="006C05A6">
        <w:rPr>
          <w:rFonts w:hint="eastAsia"/>
          <w:kern w:val="0"/>
          <w:sz w:val="24"/>
        </w:rPr>
        <w:t>6</w:t>
      </w:r>
      <w:r w:rsidRPr="006C05A6">
        <w:rPr>
          <w:rFonts w:hint="eastAsia"/>
          <w:kern w:val="0"/>
          <w:sz w:val="24"/>
        </w:rPr>
        <w:t>号楼</w:t>
      </w:r>
      <w:r w:rsidRPr="006C05A6">
        <w:rPr>
          <w:rFonts w:hint="eastAsia"/>
          <w:kern w:val="0"/>
          <w:sz w:val="24"/>
        </w:rPr>
        <w:t>2</w:t>
      </w:r>
      <w:r w:rsidRPr="006C05A6">
        <w:rPr>
          <w:rFonts w:hint="eastAsia"/>
          <w:kern w:val="0"/>
          <w:sz w:val="24"/>
        </w:rPr>
        <w:t>单元</w:t>
      </w:r>
      <w:r w:rsidRPr="006C05A6">
        <w:rPr>
          <w:rFonts w:hint="eastAsia"/>
          <w:kern w:val="0"/>
          <w:sz w:val="24"/>
        </w:rPr>
        <w:t>21</w:t>
      </w:r>
      <w:r w:rsidRPr="006C05A6">
        <w:rPr>
          <w:rFonts w:hint="eastAsia"/>
          <w:kern w:val="0"/>
          <w:sz w:val="24"/>
        </w:rPr>
        <w:t>层</w:t>
      </w:r>
      <w:r w:rsidRPr="006C05A6">
        <w:rPr>
          <w:rFonts w:hint="eastAsia"/>
          <w:kern w:val="0"/>
          <w:sz w:val="24"/>
        </w:rPr>
        <w:t>222507</w:t>
      </w:r>
    </w:p>
    <w:p w14:paraId="0F6D23E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办公地址：北京市朝阳区望京</w:t>
      </w:r>
      <w:r w:rsidRPr="006C05A6">
        <w:rPr>
          <w:rFonts w:hint="eastAsia"/>
          <w:kern w:val="0"/>
          <w:sz w:val="24"/>
        </w:rPr>
        <w:t>SOHO</w:t>
      </w:r>
      <w:r w:rsidRPr="006C05A6">
        <w:rPr>
          <w:rFonts w:hint="eastAsia"/>
          <w:kern w:val="0"/>
          <w:sz w:val="24"/>
        </w:rPr>
        <w:t>塔</w:t>
      </w:r>
      <w:r w:rsidRPr="006C05A6">
        <w:rPr>
          <w:rFonts w:hint="eastAsia"/>
          <w:kern w:val="0"/>
          <w:sz w:val="24"/>
        </w:rPr>
        <w:t>2B</w:t>
      </w:r>
      <w:r w:rsidRPr="006C05A6">
        <w:rPr>
          <w:rFonts w:hint="eastAsia"/>
          <w:kern w:val="0"/>
          <w:sz w:val="24"/>
        </w:rPr>
        <w:t>座</w:t>
      </w:r>
      <w:r w:rsidRPr="006C05A6">
        <w:rPr>
          <w:rFonts w:hint="eastAsia"/>
          <w:kern w:val="0"/>
          <w:sz w:val="24"/>
        </w:rPr>
        <w:t>2507</w:t>
      </w:r>
    </w:p>
    <w:p w14:paraId="6906801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法定代表人：钟斐斐</w:t>
      </w:r>
    </w:p>
    <w:p w14:paraId="396D279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61860688</w:t>
      </w:r>
    </w:p>
    <w:p w14:paraId="2B954E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61840699</w:t>
      </w:r>
    </w:p>
    <w:p w14:paraId="19E06CB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联系人：戚晓强</w:t>
      </w:r>
    </w:p>
    <w:p w14:paraId="51B87FF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400-0618-518</w:t>
      </w:r>
    </w:p>
    <w:p w14:paraId="2E117FB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https://danjuanapp.com/</w:t>
      </w:r>
    </w:p>
    <w:p w14:paraId="705C912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64</w:t>
      </w:r>
      <w:r w:rsidRPr="006C05A6">
        <w:rPr>
          <w:rFonts w:hint="eastAsia"/>
          <w:kern w:val="0"/>
          <w:sz w:val="24"/>
        </w:rPr>
        <w:t>）凤凰金信（银川）投资管理有限公司</w:t>
      </w:r>
    </w:p>
    <w:p w14:paraId="2A39559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住所：宁夏回族自治区银川市金凤区阅海湾中央商务区万寿路</w:t>
      </w:r>
      <w:r w:rsidRPr="006C05A6">
        <w:rPr>
          <w:rFonts w:hint="eastAsia"/>
          <w:kern w:val="0"/>
          <w:sz w:val="24"/>
        </w:rPr>
        <w:t>142</w:t>
      </w:r>
      <w:r w:rsidRPr="006C05A6">
        <w:rPr>
          <w:rFonts w:hint="eastAsia"/>
          <w:kern w:val="0"/>
          <w:sz w:val="24"/>
        </w:rPr>
        <w:t>号</w:t>
      </w:r>
      <w:r w:rsidRPr="006C05A6">
        <w:rPr>
          <w:rFonts w:hint="eastAsia"/>
          <w:kern w:val="0"/>
          <w:sz w:val="24"/>
        </w:rPr>
        <w:t>14</w:t>
      </w:r>
      <w:r w:rsidRPr="006C05A6">
        <w:rPr>
          <w:rFonts w:hint="eastAsia"/>
          <w:kern w:val="0"/>
          <w:sz w:val="24"/>
        </w:rPr>
        <w:t>层</w:t>
      </w:r>
      <w:r w:rsidRPr="006C05A6">
        <w:rPr>
          <w:rFonts w:hint="eastAsia"/>
          <w:kern w:val="0"/>
          <w:sz w:val="24"/>
        </w:rPr>
        <w:t>1402(750000)</w:t>
      </w:r>
    </w:p>
    <w:p w14:paraId="749471C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办公地址：北京市朝阳区紫月路</w:t>
      </w:r>
      <w:r w:rsidRPr="006C05A6">
        <w:rPr>
          <w:rFonts w:hint="eastAsia"/>
          <w:kern w:val="0"/>
          <w:sz w:val="24"/>
        </w:rPr>
        <w:t>18</w:t>
      </w:r>
      <w:r w:rsidRPr="006C05A6">
        <w:rPr>
          <w:rFonts w:hint="eastAsia"/>
          <w:kern w:val="0"/>
          <w:sz w:val="24"/>
        </w:rPr>
        <w:t>号院朝来高科技产业园</w:t>
      </w:r>
      <w:r w:rsidRPr="006C05A6">
        <w:rPr>
          <w:rFonts w:hint="eastAsia"/>
          <w:kern w:val="0"/>
          <w:sz w:val="24"/>
        </w:rPr>
        <w:t>18</w:t>
      </w:r>
      <w:r w:rsidRPr="006C05A6">
        <w:rPr>
          <w:rFonts w:hint="eastAsia"/>
          <w:kern w:val="0"/>
          <w:sz w:val="24"/>
        </w:rPr>
        <w:t>号楼</w:t>
      </w:r>
      <w:r w:rsidRPr="006C05A6">
        <w:rPr>
          <w:rFonts w:hint="eastAsia"/>
          <w:kern w:val="0"/>
          <w:sz w:val="24"/>
        </w:rPr>
        <w:t xml:space="preserve">   (100000)</w:t>
      </w:r>
    </w:p>
    <w:p w14:paraId="7DDD611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法定代表人：程刚</w:t>
      </w:r>
    </w:p>
    <w:p w14:paraId="30E296F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58160168</w:t>
      </w:r>
    </w:p>
    <w:p w14:paraId="7FC6FD1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58160173</w:t>
      </w:r>
    </w:p>
    <w:p w14:paraId="0FE92AE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联系人：张旭</w:t>
      </w:r>
    </w:p>
    <w:p w14:paraId="7F1F08E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400-810-5919</w:t>
      </w:r>
    </w:p>
    <w:p w14:paraId="64A64A5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www.fengfd.com</w:t>
      </w:r>
    </w:p>
    <w:p w14:paraId="5A7F72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65</w:t>
      </w:r>
      <w:r w:rsidRPr="006C05A6">
        <w:rPr>
          <w:rFonts w:hint="eastAsia"/>
          <w:kern w:val="0"/>
          <w:sz w:val="24"/>
        </w:rPr>
        <w:t>）深圳市金斧子基金销售有限公司</w:t>
      </w:r>
    </w:p>
    <w:p w14:paraId="6653CD9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住所：深圳市南山区粤海街道科苑路</w:t>
      </w:r>
      <w:r w:rsidRPr="006C05A6">
        <w:rPr>
          <w:rFonts w:hint="eastAsia"/>
          <w:kern w:val="0"/>
          <w:sz w:val="24"/>
        </w:rPr>
        <w:t>16</w:t>
      </w:r>
      <w:r w:rsidRPr="006C05A6">
        <w:rPr>
          <w:rFonts w:hint="eastAsia"/>
          <w:kern w:val="0"/>
          <w:sz w:val="24"/>
        </w:rPr>
        <w:t>号东方科技大厦</w:t>
      </w:r>
      <w:r w:rsidRPr="006C05A6">
        <w:rPr>
          <w:rFonts w:hint="eastAsia"/>
          <w:kern w:val="0"/>
          <w:sz w:val="24"/>
        </w:rPr>
        <w:t>18</w:t>
      </w:r>
      <w:r w:rsidRPr="006C05A6">
        <w:rPr>
          <w:rFonts w:hint="eastAsia"/>
          <w:kern w:val="0"/>
          <w:sz w:val="24"/>
        </w:rPr>
        <w:t>楼</w:t>
      </w:r>
      <w:r w:rsidRPr="006C05A6">
        <w:rPr>
          <w:rFonts w:hint="eastAsia"/>
          <w:kern w:val="0"/>
          <w:sz w:val="24"/>
        </w:rPr>
        <w:t xml:space="preserve"> </w:t>
      </w:r>
    </w:p>
    <w:p w14:paraId="3803690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办公地址：深圳市南山区粤海街道科苑路科兴科学园</w:t>
      </w:r>
      <w:r w:rsidRPr="006C05A6">
        <w:rPr>
          <w:rFonts w:hint="eastAsia"/>
          <w:kern w:val="0"/>
          <w:sz w:val="24"/>
        </w:rPr>
        <w:t>B3</w:t>
      </w:r>
      <w:r w:rsidRPr="006C05A6">
        <w:rPr>
          <w:rFonts w:hint="eastAsia"/>
          <w:kern w:val="0"/>
          <w:sz w:val="24"/>
        </w:rPr>
        <w:t>单元</w:t>
      </w:r>
      <w:r w:rsidRPr="006C05A6">
        <w:rPr>
          <w:rFonts w:hint="eastAsia"/>
          <w:kern w:val="0"/>
          <w:sz w:val="24"/>
        </w:rPr>
        <w:t>7</w:t>
      </w:r>
      <w:r w:rsidRPr="006C05A6">
        <w:rPr>
          <w:rFonts w:hint="eastAsia"/>
          <w:kern w:val="0"/>
          <w:sz w:val="24"/>
        </w:rPr>
        <w:t>楼</w:t>
      </w:r>
    </w:p>
    <w:p w14:paraId="75E13AC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法定代表人：赖任军</w:t>
      </w:r>
      <w:r w:rsidRPr="006C05A6">
        <w:rPr>
          <w:rFonts w:hint="eastAsia"/>
          <w:kern w:val="0"/>
          <w:sz w:val="24"/>
        </w:rPr>
        <w:t xml:space="preserve"> </w:t>
      </w:r>
    </w:p>
    <w:p w14:paraId="5C9A0E6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66892301</w:t>
      </w:r>
    </w:p>
    <w:p w14:paraId="1D27ABB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66892399</w:t>
      </w:r>
    </w:p>
    <w:p w14:paraId="15F234B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联系人：张烨</w:t>
      </w:r>
      <w:r w:rsidRPr="006C05A6">
        <w:rPr>
          <w:rFonts w:hint="eastAsia"/>
          <w:kern w:val="0"/>
          <w:sz w:val="24"/>
        </w:rPr>
        <w:t xml:space="preserve"> </w:t>
      </w:r>
    </w:p>
    <w:p w14:paraId="07DDFA2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400-9500-888</w:t>
      </w:r>
    </w:p>
    <w:p w14:paraId="69D336B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www.jfzinv.com</w:t>
      </w:r>
    </w:p>
    <w:p w14:paraId="66E6BDF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w:t>
      </w:r>
      <w:r w:rsidRPr="006C05A6">
        <w:rPr>
          <w:rFonts w:hint="eastAsia"/>
          <w:kern w:val="0"/>
          <w:sz w:val="24"/>
        </w:rPr>
        <w:t>66</w:t>
      </w:r>
      <w:r w:rsidRPr="006C05A6">
        <w:rPr>
          <w:rFonts w:hint="eastAsia"/>
          <w:kern w:val="0"/>
          <w:sz w:val="24"/>
        </w:rPr>
        <w:t>）上海朝阳永续基金销售有限公司</w:t>
      </w:r>
    </w:p>
    <w:p w14:paraId="3D1231A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住所：上海市浦东新区上丰路</w:t>
      </w:r>
      <w:r w:rsidRPr="006C05A6">
        <w:rPr>
          <w:rFonts w:hint="eastAsia"/>
          <w:kern w:val="0"/>
          <w:sz w:val="24"/>
        </w:rPr>
        <w:t>977</w:t>
      </w:r>
      <w:r w:rsidRPr="006C05A6">
        <w:rPr>
          <w:rFonts w:hint="eastAsia"/>
          <w:kern w:val="0"/>
          <w:sz w:val="24"/>
        </w:rPr>
        <w:t>号</w:t>
      </w:r>
      <w:r w:rsidRPr="006C05A6">
        <w:rPr>
          <w:rFonts w:hint="eastAsia"/>
          <w:kern w:val="0"/>
          <w:sz w:val="24"/>
        </w:rPr>
        <w:t>1</w:t>
      </w:r>
      <w:r w:rsidRPr="006C05A6">
        <w:rPr>
          <w:rFonts w:hint="eastAsia"/>
          <w:kern w:val="0"/>
          <w:sz w:val="24"/>
        </w:rPr>
        <w:t>幢</w:t>
      </w:r>
      <w:r w:rsidRPr="006C05A6">
        <w:rPr>
          <w:rFonts w:hint="eastAsia"/>
          <w:kern w:val="0"/>
          <w:sz w:val="24"/>
        </w:rPr>
        <w:t>B</w:t>
      </w:r>
      <w:r w:rsidRPr="006C05A6">
        <w:rPr>
          <w:rFonts w:hint="eastAsia"/>
          <w:kern w:val="0"/>
          <w:sz w:val="24"/>
        </w:rPr>
        <w:t>座</w:t>
      </w:r>
      <w:r w:rsidRPr="006C05A6">
        <w:rPr>
          <w:rFonts w:hint="eastAsia"/>
          <w:kern w:val="0"/>
          <w:sz w:val="24"/>
        </w:rPr>
        <w:t>812</w:t>
      </w:r>
      <w:r w:rsidRPr="006C05A6">
        <w:rPr>
          <w:rFonts w:hint="eastAsia"/>
          <w:kern w:val="0"/>
          <w:sz w:val="24"/>
        </w:rPr>
        <w:t>室</w:t>
      </w:r>
    </w:p>
    <w:p w14:paraId="7E08933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办公地址：上海市浦东新区碧波路</w:t>
      </w:r>
      <w:r w:rsidRPr="006C05A6">
        <w:rPr>
          <w:rFonts w:hint="eastAsia"/>
          <w:kern w:val="0"/>
          <w:sz w:val="24"/>
        </w:rPr>
        <w:t>690</w:t>
      </w:r>
      <w:r w:rsidRPr="006C05A6">
        <w:rPr>
          <w:rFonts w:hint="eastAsia"/>
          <w:kern w:val="0"/>
          <w:sz w:val="24"/>
        </w:rPr>
        <w:t>号</w:t>
      </w:r>
      <w:r w:rsidRPr="006C05A6">
        <w:rPr>
          <w:rFonts w:hint="eastAsia"/>
          <w:kern w:val="0"/>
          <w:sz w:val="24"/>
        </w:rPr>
        <w:t>4</w:t>
      </w:r>
      <w:r w:rsidRPr="006C05A6">
        <w:rPr>
          <w:rFonts w:hint="eastAsia"/>
          <w:kern w:val="0"/>
          <w:sz w:val="24"/>
        </w:rPr>
        <w:t>号楼</w:t>
      </w:r>
      <w:r w:rsidRPr="006C05A6">
        <w:rPr>
          <w:rFonts w:hint="eastAsia"/>
          <w:kern w:val="0"/>
          <w:sz w:val="24"/>
        </w:rPr>
        <w:t>2</w:t>
      </w:r>
      <w:r w:rsidRPr="006C05A6">
        <w:rPr>
          <w:rFonts w:hint="eastAsia"/>
          <w:kern w:val="0"/>
          <w:sz w:val="24"/>
        </w:rPr>
        <w:t>楼</w:t>
      </w:r>
    </w:p>
    <w:p w14:paraId="2A05596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法定代表人：廖冰</w:t>
      </w:r>
    </w:p>
    <w:p w14:paraId="2A42F6B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80234888</w:t>
      </w:r>
    </w:p>
    <w:p w14:paraId="65FFBCD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80234898</w:t>
      </w:r>
    </w:p>
    <w:p w14:paraId="1EFBA52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400-699-1888</w:t>
      </w:r>
    </w:p>
    <w:p w14:paraId="36FC5D8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www.998fund.com</w:t>
      </w:r>
    </w:p>
    <w:p w14:paraId="0A9BF38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67</w:t>
      </w:r>
      <w:r w:rsidRPr="006C05A6">
        <w:rPr>
          <w:rFonts w:hint="eastAsia"/>
          <w:kern w:val="0"/>
          <w:sz w:val="24"/>
        </w:rPr>
        <w:t>）宜信普泽投资顾问（北京）有限公司</w:t>
      </w:r>
    </w:p>
    <w:p w14:paraId="1BD98D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住所：北京市朝阳区建国路</w:t>
      </w:r>
      <w:r w:rsidRPr="006C05A6">
        <w:rPr>
          <w:rFonts w:hint="eastAsia"/>
          <w:kern w:val="0"/>
          <w:sz w:val="24"/>
        </w:rPr>
        <w:t>88</w:t>
      </w:r>
      <w:r w:rsidRPr="006C05A6">
        <w:rPr>
          <w:rFonts w:hint="eastAsia"/>
          <w:kern w:val="0"/>
          <w:sz w:val="24"/>
        </w:rPr>
        <w:t>号</w:t>
      </w:r>
      <w:r w:rsidRPr="006C05A6">
        <w:rPr>
          <w:rFonts w:hint="eastAsia"/>
          <w:kern w:val="0"/>
          <w:sz w:val="24"/>
        </w:rPr>
        <w:t>9</w:t>
      </w:r>
      <w:r w:rsidRPr="006C05A6">
        <w:rPr>
          <w:rFonts w:hint="eastAsia"/>
          <w:kern w:val="0"/>
          <w:sz w:val="24"/>
        </w:rPr>
        <w:t>号楼</w:t>
      </w:r>
      <w:r w:rsidRPr="006C05A6">
        <w:rPr>
          <w:rFonts w:hint="eastAsia"/>
          <w:kern w:val="0"/>
          <w:sz w:val="24"/>
        </w:rPr>
        <w:t>15</w:t>
      </w:r>
      <w:r w:rsidRPr="006C05A6">
        <w:rPr>
          <w:rFonts w:hint="eastAsia"/>
          <w:kern w:val="0"/>
          <w:sz w:val="24"/>
        </w:rPr>
        <w:t>层</w:t>
      </w:r>
      <w:r w:rsidRPr="006C05A6">
        <w:rPr>
          <w:rFonts w:hint="eastAsia"/>
          <w:kern w:val="0"/>
          <w:sz w:val="24"/>
        </w:rPr>
        <w:t xml:space="preserve">1809 </w:t>
      </w:r>
    </w:p>
    <w:p w14:paraId="040EC35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办公地址：北京市朝阳区建国路</w:t>
      </w:r>
      <w:r w:rsidRPr="006C05A6">
        <w:rPr>
          <w:rFonts w:hint="eastAsia"/>
          <w:kern w:val="0"/>
          <w:sz w:val="24"/>
        </w:rPr>
        <w:t>88</w:t>
      </w:r>
      <w:r w:rsidRPr="006C05A6">
        <w:rPr>
          <w:rFonts w:hint="eastAsia"/>
          <w:kern w:val="0"/>
          <w:sz w:val="24"/>
        </w:rPr>
        <w:t>号</w:t>
      </w:r>
      <w:r w:rsidRPr="006C05A6">
        <w:rPr>
          <w:rFonts w:hint="eastAsia"/>
          <w:kern w:val="0"/>
          <w:sz w:val="24"/>
        </w:rPr>
        <w:t>SOHO</w:t>
      </w:r>
      <w:r w:rsidRPr="006C05A6">
        <w:rPr>
          <w:rFonts w:hint="eastAsia"/>
          <w:kern w:val="0"/>
          <w:sz w:val="24"/>
        </w:rPr>
        <w:t>现代城</w:t>
      </w:r>
      <w:r w:rsidRPr="006C05A6">
        <w:rPr>
          <w:rFonts w:hint="eastAsia"/>
          <w:kern w:val="0"/>
          <w:sz w:val="24"/>
        </w:rPr>
        <w:t>C</w:t>
      </w:r>
      <w:r w:rsidRPr="006C05A6">
        <w:rPr>
          <w:rFonts w:hint="eastAsia"/>
          <w:kern w:val="0"/>
          <w:sz w:val="24"/>
        </w:rPr>
        <w:t>座</w:t>
      </w:r>
      <w:r w:rsidRPr="006C05A6">
        <w:rPr>
          <w:rFonts w:hint="eastAsia"/>
          <w:kern w:val="0"/>
          <w:sz w:val="24"/>
        </w:rPr>
        <w:t>1809</w:t>
      </w:r>
    </w:p>
    <w:p w14:paraId="456826C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法定代表人：沈伟桦</w:t>
      </w:r>
    </w:p>
    <w:p w14:paraId="47A3D7F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010-52855713</w:t>
      </w:r>
    </w:p>
    <w:p w14:paraId="73A1D3E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010-85894285</w:t>
      </w:r>
    </w:p>
    <w:p w14:paraId="224A702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联系人：程刚</w:t>
      </w:r>
    </w:p>
    <w:p w14:paraId="1CBE378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400-6099-200</w:t>
      </w:r>
    </w:p>
    <w:p w14:paraId="486607D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www.yixinfund.com</w:t>
      </w:r>
    </w:p>
    <w:p w14:paraId="0D46D6D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68</w:t>
      </w:r>
      <w:r w:rsidRPr="006C05A6">
        <w:rPr>
          <w:rFonts w:hint="eastAsia"/>
          <w:kern w:val="0"/>
          <w:sz w:val="24"/>
        </w:rPr>
        <w:t>）格上富信投资顾问有限公司</w:t>
      </w:r>
    </w:p>
    <w:p w14:paraId="71AC978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住所：北京市朝阳区东三环北路</w:t>
      </w:r>
      <w:r w:rsidRPr="006C05A6">
        <w:rPr>
          <w:rFonts w:hint="eastAsia"/>
          <w:kern w:val="0"/>
          <w:sz w:val="24"/>
        </w:rPr>
        <w:t>19</w:t>
      </w:r>
      <w:r w:rsidRPr="006C05A6">
        <w:rPr>
          <w:rFonts w:hint="eastAsia"/>
          <w:kern w:val="0"/>
          <w:sz w:val="24"/>
        </w:rPr>
        <w:t>号楼</w:t>
      </w:r>
      <w:r w:rsidRPr="006C05A6">
        <w:rPr>
          <w:rFonts w:hint="eastAsia"/>
          <w:kern w:val="0"/>
          <w:sz w:val="24"/>
        </w:rPr>
        <w:t>701</w:t>
      </w:r>
      <w:r w:rsidRPr="006C05A6">
        <w:rPr>
          <w:rFonts w:hint="eastAsia"/>
          <w:kern w:val="0"/>
          <w:sz w:val="24"/>
        </w:rPr>
        <w:t>内</w:t>
      </w:r>
      <w:r w:rsidRPr="006C05A6">
        <w:rPr>
          <w:rFonts w:hint="eastAsia"/>
          <w:kern w:val="0"/>
          <w:sz w:val="24"/>
        </w:rPr>
        <w:t>09</w:t>
      </w:r>
      <w:r w:rsidRPr="006C05A6">
        <w:rPr>
          <w:rFonts w:hint="eastAsia"/>
          <w:kern w:val="0"/>
          <w:sz w:val="24"/>
        </w:rPr>
        <w:t>室</w:t>
      </w:r>
      <w:r w:rsidRPr="006C05A6">
        <w:rPr>
          <w:rFonts w:hint="eastAsia"/>
          <w:kern w:val="0"/>
          <w:sz w:val="24"/>
        </w:rPr>
        <w:t xml:space="preserve"> </w:t>
      </w:r>
    </w:p>
    <w:p w14:paraId="053DC9F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办公地址：北京市朝阳区东三环北路</w:t>
      </w:r>
      <w:r w:rsidRPr="006C05A6">
        <w:rPr>
          <w:rFonts w:hint="eastAsia"/>
          <w:kern w:val="0"/>
          <w:sz w:val="24"/>
        </w:rPr>
        <w:t>19</w:t>
      </w:r>
      <w:r w:rsidRPr="006C05A6">
        <w:rPr>
          <w:rFonts w:hint="eastAsia"/>
          <w:kern w:val="0"/>
          <w:sz w:val="24"/>
        </w:rPr>
        <w:t>号楼</w:t>
      </w:r>
      <w:r w:rsidRPr="006C05A6">
        <w:rPr>
          <w:rFonts w:hint="eastAsia"/>
          <w:kern w:val="0"/>
          <w:sz w:val="24"/>
        </w:rPr>
        <w:t>701</w:t>
      </w:r>
      <w:r w:rsidRPr="006C05A6">
        <w:rPr>
          <w:rFonts w:hint="eastAsia"/>
          <w:kern w:val="0"/>
          <w:sz w:val="24"/>
        </w:rPr>
        <w:t>内</w:t>
      </w:r>
      <w:r w:rsidRPr="006C05A6">
        <w:rPr>
          <w:rFonts w:hint="eastAsia"/>
          <w:kern w:val="0"/>
          <w:sz w:val="24"/>
        </w:rPr>
        <w:t>09</w:t>
      </w:r>
      <w:r w:rsidRPr="006C05A6">
        <w:rPr>
          <w:rFonts w:hint="eastAsia"/>
          <w:kern w:val="0"/>
          <w:sz w:val="24"/>
        </w:rPr>
        <w:t>室</w:t>
      </w:r>
    </w:p>
    <w:p w14:paraId="2E7A044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法定代表人：李悦章</w:t>
      </w:r>
    </w:p>
    <w:p w14:paraId="1A03528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85594745</w:t>
      </w:r>
    </w:p>
    <w:p w14:paraId="0C815E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65983333</w:t>
      </w:r>
    </w:p>
    <w:p w14:paraId="5A0BB3B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联系人：张林</w:t>
      </w:r>
    </w:p>
    <w:p w14:paraId="0DF999F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400-066-8586</w:t>
      </w:r>
    </w:p>
    <w:p w14:paraId="3B938A1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www.igesafe.com </w:t>
      </w:r>
    </w:p>
    <w:p w14:paraId="26248E0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69</w:t>
      </w:r>
      <w:r w:rsidRPr="006C05A6">
        <w:rPr>
          <w:rFonts w:hint="eastAsia"/>
          <w:kern w:val="0"/>
          <w:sz w:val="24"/>
        </w:rPr>
        <w:t>）中民财富管理（上海）有限公司</w:t>
      </w:r>
    </w:p>
    <w:p w14:paraId="6368C8C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住所：上海市黄浦区中山南路</w:t>
      </w:r>
      <w:r w:rsidRPr="006C05A6">
        <w:rPr>
          <w:rFonts w:hint="eastAsia"/>
          <w:kern w:val="0"/>
          <w:sz w:val="24"/>
        </w:rPr>
        <w:t>100</w:t>
      </w:r>
      <w:r w:rsidRPr="006C05A6">
        <w:rPr>
          <w:rFonts w:hint="eastAsia"/>
          <w:kern w:val="0"/>
          <w:sz w:val="24"/>
        </w:rPr>
        <w:t>号</w:t>
      </w:r>
      <w:r w:rsidRPr="006C05A6">
        <w:rPr>
          <w:rFonts w:hint="eastAsia"/>
          <w:kern w:val="0"/>
          <w:sz w:val="24"/>
        </w:rPr>
        <w:t>7</w:t>
      </w:r>
      <w:r w:rsidRPr="006C05A6">
        <w:rPr>
          <w:rFonts w:hint="eastAsia"/>
          <w:kern w:val="0"/>
          <w:sz w:val="24"/>
        </w:rPr>
        <w:t>层</w:t>
      </w:r>
      <w:r w:rsidRPr="006C05A6">
        <w:rPr>
          <w:rFonts w:hint="eastAsia"/>
          <w:kern w:val="0"/>
          <w:sz w:val="24"/>
        </w:rPr>
        <w:t>05</w:t>
      </w:r>
      <w:r w:rsidRPr="006C05A6">
        <w:rPr>
          <w:rFonts w:hint="eastAsia"/>
          <w:kern w:val="0"/>
          <w:sz w:val="24"/>
        </w:rPr>
        <w:t>单元</w:t>
      </w:r>
    </w:p>
    <w:p w14:paraId="45EB634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办公地址：上海市浦东新区民生路</w:t>
      </w:r>
      <w:r w:rsidRPr="006C05A6">
        <w:rPr>
          <w:rFonts w:hint="eastAsia"/>
          <w:kern w:val="0"/>
          <w:sz w:val="24"/>
        </w:rPr>
        <w:t>1199</w:t>
      </w:r>
      <w:r w:rsidRPr="006C05A6">
        <w:rPr>
          <w:rFonts w:hint="eastAsia"/>
          <w:kern w:val="0"/>
          <w:sz w:val="24"/>
        </w:rPr>
        <w:t>弄证大五道口广场</w:t>
      </w:r>
      <w:r w:rsidRPr="006C05A6">
        <w:rPr>
          <w:rFonts w:hint="eastAsia"/>
          <w:kern w:val="0"/>
          <w:sz w:val="24"/>
        </w:rPr>
        <w:t>1</w:t>
      </w:r>
      <w:r w:rsidRPr="006C05A6">
        <w:rPr>
          <w:rFonts w:hint="eastAsia"/>
          <w:kern w:val="0"/>
          <w:sz w:val="24"/>
        </w:rPr>
        <w:t>号楼</w:t>
      </w:r>
      <w:r w:rsidRPr="006C05A6">
        <w:rPr>
          <w:rFonts w:hint="eastAsia"/>
          <w:kern w:val="0"/>
          <w:sz w:val="24"/>
        </w:rPr>
        <w:t>27</w:t>
      </w:r>
      <w:r w:rsidRPr="006C05A6">
        <w:rPr>
          <w:rFonts w:hint="eastAsia"/>
          <w:kern w:val="0"/>
          <w:sz w:val="24"/>
        </w:rPr>
        <w:t>层</w:t>
      </w:r>
    </w:p>
    <w:p w14:paraId="724C13E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法定代表人：弭洪军</w:t>
      </w:r>
    </w:p>
    <w:p w14:paraId="6BA4437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33355392</w:t>
      </w:r>
    </w:p>
    <w:p w14:paraId="17BDB94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63353736</w:t>
      </w:r>
    </w:p>
    <w:p w14:paraId="647A7CF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茅旦青</w:t>
      </w:r>
    </w:p>
    <w:p w14:paraId="4A17E55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400-876-5716</w:t>
      </w:r>
    </w:p>
    <w:p w14:paraId="11C638D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www.cmiwm.com</w:t>
      </w:r>
    </w:p>
    <w:p w14:paraId="7C802C3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70</w:t>
      </w:r>
      <w:r w:rsidRPr="006C05A6">
        <w:rPr>
          <w:rFonts w:hint="eastAsia"/>
          <w:kern w:val="0"/>
          <w:sz w:val="24"/>
        </w:rPr>
        <w:t>）上海万得基金销售有限公司</w:t>
      </w:r>
    </w:p>
    <w:p w14:paraId="5C2DCB3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住所：中国（上海）自由贸易试验区福山路</w:t>
      </w:r>
      <w:r w:rsidRPr="006C05A6">
        <w:rPr>
          <w:rFonts w:hint="eastAsia"/>
          <w:kern w:val="0"/>
          <w:sz w:val="24"/>
        </w:rPr>
        <w:t>33</w:t>
      </w:r>
      <w:r w:rsidRPr="006C05A6">
        <w:rPr>
          <w:rFonts w:hint="eastAsia"/>
          <w:kern w:val="0"/>
          <w:sz w:val="24"/>
        </w:rPr>
        <w:t>号</w:t>
      </w:r>
      <w:r w:rsidRPr="006C05A6">
        <w:rPr>
          <w:rFonts w:hint="eastAsia"/>
          <w:kern w:val="0"/>
          <w:sz w:val="24"/>
        </w:rPr>
        <w:t>11</w:t>
      </w:r>
      <w:r w:rsidRPr="006C05A6">
        <w:rPr>
          <w:rFonts w:hint="eastAsia"/>
          <w:kern w:val="0"/>
          <w:sz w:val="24"/>
        </w:rPr>
        <w:t>楼</w:t>
      </w:r>
      <w:r w:rsidRPr="006C05A6">
        <w:rPr>
          <w:rFonts w:hint="eastAsia"/>
          <w:kern w:val="0"/>
          <w:sz w:val="24"/>
        </w:rPr>
        <w:t>B</w:t>
      </w:r>
      <w:r w:rsidRPr="006C05A6">
        <w:rPr>
          <w:rFonts w:hint="eastAsia"/>
          <w:kern w:val="0"/>
          <w:sz w:val="24"/>
        </w:rPr>
        <w:t>座</w:t>
      </w:r>
    </w:p>
    <w:p w14:paraId="63DAF4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办公地址：上海市浦东新区福山路</w:t>
      </w:r>
      <w:r w:rsidRPr="006C05A6">
        <w:rPr>
          <w:rFonts w:hint="eastAsia"/>
          <w:kern w:val="0"/>
          <w:sz w:val="24"/>
        </w:rPr>
        <w:t>33</w:t>
      </w:r>
      <w:r w:rsidRPr="006C05A6">
        <w:rPr>
          <w:rFonts w:hint="eastAsia"/>
          <w:kern w:val="0"/>
          <w:sz w:val="24"/>
        </w:rPr>
        <w:t>号</w:t>
      </w:r>
      <w:r w:rsidRPr="006C05A6">
        <w:rPr>
          <w:rFonts w:hint="eastAsia"/>
          <w:kern w:val="0"/>
          <w:sz w:val="24"/>
        </w:rPr>
        <w:t>9</w:t>
      </w:r>
      <w:r w:rsidRPr="006C05A6">
        <w:rPr>
          <w:rFonts w:hint="eastAsia"/>
          <w:kern w:val="0"/>
          <w:sz w:val="24"/>
        </w:rPr>
        <w:t>楼</w:t>
      </w:r>
    </w:p>
    <w:p w14:paraId="61E09AF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王廷富</w:t>
      </w:r>
    </w:p>
    <w:p w14:paraId="00A608F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021-50712782</w:t>
      </w:r>
    </w:p>
    <w:p w14:paraId="7CB2C2A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021-50710161</w:t>
      </w:r>
    </w:p>
    <w:p w14:paraId="70E228C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徐亚丹</w:t>
      </w:r>
    </w:p>
    <w:p w14:paraId="2F42606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400-821-0203</w:t>
      </w:r>
    </w:p>
    <w:p w14:paraId="20787B9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www.520fund.com.cn</w:t>
      </w:r>
    </w:p>
    <w:p w14:paraId="4929866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71</w:t>
      </w:r>
      <w:r w:rsidRPr="006C05A6">
        <w:rPr>
          <w:rFonts w:hint="eastAsia"/>
          <w:kern w:val="0"/>
          <w:sz w:val="24"/>
        </w:rPr>
        <w:t>）天津万家财富资产管理有限公司</w:t>
      </w:r>
    </w:p>
    <w:p w14:paraId="5916DD2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住所：天津自贸区（中心商务区）迎宾大道</w:t>
      </w:r>
      <w:r w:rsidRPr="006C05A6">
        <w:rPr>
          <w:rFonts w:hint="eastAsia"/>
          <w:kern w:val="0"/>
          <w:sz w:val="24"/>
        </w:rPr>
        <w:t>1988</w:t>
      </w:r>
      <w:r w:rsidRPr="006C05A6">
        <w:rPr>
          <w:rFonts w:hint="eastAsia"/>
          <w:kern w:val="0"/>
          <w:sz w:val="24"/>
        </w:rPr>
        <w:t>号滨海浙商大厦公寓</w:t>
      </w:r>
      <w:r w:rsidRPr="006C05A6">
        <w:rPr>
          <w:rFonts w:hint="eastAsia"/>
          <w:kern w:val="0"/>
          <w:sz w:val="24"/>
        </w:rPr>
        <w:t>2-2413</w:t>
      </w:r>
      <w:r w:rsidRPr="006C05A6">
        <w:rPr>
          <w:rFonts w:hint="eastAsia"/>
          <w:kern w:val="0"/>
          <w:sz w:val="24"/>
        </w:rPr>
        <w:t>室</w:t>
      </w:r>
    </w:p>
    <w:p w14:paraId="5D2E63E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办公地址：北京市西城区丰盛胡同</w:t>
      </w:r>
      <w:r w:rsidRPr="006C05A6">
        <w:rPr>
          <w:rFonts w:hint="eastAsia"/>
          <w:kern w:val="0"/>
          <w:sz w:val="24"/>
        </w:rPr>
        <w:t>28</w:t>
      </w:r>
      <w:r w:rsidRPr="006C05A6">
        <w:rPr>
          <w:rFonts w:hint="eastAsia"/>
          <w:kern w:val="0"/>
          <w:sz w:val="24"/>
        </w:rPr>
        <w:t>号太平洋保险大厦</w:t>
      </w:r>
      <w:r w:rsidRPr="006C05A6">
        <w:rPr>
          <w:rFonts w:hint="eastAsia"/>
          <w:kern w:val="0"/>
          <w:sz w:val="24"/>
        </w:rPr>
        <w:t>5</w:t>
      </w:r>
      <w:r w:rsidRPr="006C05A6">
        <w:rPr>
          <w:rFonts w:hint="eastAsia"/>
          <w:kern w:val="0"/>
          <w:sz w:val="24"/>
        </w:rPr>
        <w:t>层</w:t>
      </w:r>
    </w:p>
    <w:p w14:paraId="57BA723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法定代表人：李修辞</w:t>
      </w:r>
      <w:r w:rsidRPr="006C05A6">
        <w:rPr>
          <w:rFonts w:hint="eastAsia"/>
          <w:kern w:val="0"/>
          <w:sz w:val="24"/>
        </w:rPr>
        <w:t xml:space="preserve"> </w:t>
      </w:r>
    </w:p>
    <w:p w14:paraId="26BDCDF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59013828</w:t>
      </w:r>
    </w:p>
    <w:p w14:paraId="5A93C9A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59013707</w:t>
      </w:r>
    </w:p>
    <w:p w14:paraId="72AC2A1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联系人：王芳芳</w:t>
      </w:r>
      <w:r w:rsidRPr="006C05A6">
        <w:rPr>
          <w:rFonts w:hint="eastAsia"/>
          <w:kern w:val="0"/>
          <w:sz w:val="24"/>
        </w:rPr>
        <w:t xml:space="preserve"> </w:t>
      </w:r>
    </w:p>
    <w:p w14:paraId="51D6A79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010-59013842</w:t>
      </w:r>
    </w:p>
    <w:p w14:paraId="32E733F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http://www.wanjiawealth.com/</w:t>
      </w:r>
    </w:p>
    <w:p w14:paraId="6AC1D08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72</w:t>
      </w:r>
      <w:r w:rsidRPr="006C05A6">
        <w:rPr>
          <w:rFonts w:hint="eastAsia"/>
          <w:kern w:val="0"/>
          <w:sz w:val="24"/>
        </w:rPr>
        <w:t>）上海挖财金融信息服务有限公司</w:t>
      </w:r>
    </w:p>
    <w:p w14:paraId="286A2C5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住所：中国（上海）自由贸易试验区杨高南路</w:t>
      </w:r>
      <w:r w:rsidRPr="006C05A6">
        <w:rPr>
          <w:rFonts w:hint="eastAsia"/>
          <w:kern w:val="0"/>
          <w:sz w:val="24"/>
        </w:rPr>
        <w:t>799</w:t>
      </w:r>
      <w:r w:rsidRPr="006C05A6">
        <w:rPr>
          <w:rFonts w:hint="eastAsia"/>
          <w:kern w:val="0"/>
          <w:sz w:val="24"/>
        </w:rPr>
        <w:t>号</w:t>
      </w:r>
      <w:r w:rsidRPr="006C05A6">
        <w:rPr>
          <w:rFonts w:hint="eastAsia"/>
          <w:kern w:val="0"/>
          <w:sz w:val="24"/>
        </w:rPr>
        <w:t>5</w:t>
      </w:r>
      <w:r w:rsidRPr="006C05A6">
        <w:rPr>
          <w:rFonts w:hint="eastAsia"/>
          <w:kern w:val="0"/>
          <w:sz w:val="24"/>
        </w:rPr>
        <w:t>层</w:t>
      </w:r>
      <w:r w:rsidRPr="006C05A6">
        <w:rPr>
          <w:rFonts w:hint="eastAsia"/>
          <w:kern w:val="0"/>
          <w:sz w:val="24"/>
        </w:rPr>
        <w:t>01</w:t>
      </w:r>
      <w:r w:rsidRPr="006C05A6">
        <w:rPr>
          <w:rFonts w:hint="eastAsia"/>
          <w:kern w:val="0"/>
          <w:sz w:val="24"/>
        </w:rPr>
        <w:t>、</w:t>
      </w:r>
      <w:r w:rsidRPr="006C05A6">
        <w:rPr>
          <w:rFonts w:hint="eastAsia"/>
          <w:kern w:val="0"/>
          <w:sz w:val="24"/>
        </w:rPr>
        <w:t>02</w:t>
      </w:r>
      <w:r w:rsidRPr="006C05A6">
        <w:rPr>
          <w:rFonts w:hint="eastAsia"/>
          <w:kern w:val="0"/>
          <w:sz w:val="24"/>
        </w:rPr>
        <w:t>、</w:t>
      </w:r>
      <w:r w:rsidRPr="006C05A6">
        <w:rPr>
          <w:rFonts w:hint="eastAsia"/>
          <w:kern w:val="0"/>
          <w:sz w:val="24"/>
        </w:rPr>
        <w:t>03</w:t>
      </w:r>
      <w:r w:rsidRPr="006C05A6">
        <w:rPr>
          <w:rFonts w:hint="eastAsia"/>
          <w:kern w:val="0"/>
          <w:sz w:val="24"/>
        </w:rPr>
        <w:t>室</w:t>
      </w:r>
    </w:p>
    <w:p w14:paraId="0C3459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办公地址：中国（上海）自由贸易试验区杨高南路</w:t>
      </w:r>
      <w:r w:rsidRPr="006C05A6">
        <w:rPr>
          <w:rFonts w:hint="eastAsia"/>
          <w:kern w:val="0"/>
          <w:sz w:val="24"/>
        </w:rPr>
        <w:t>799</w:t>
      </w:r>
      <w:r w:rsidRPr="006C05A6">
        <w:rPr>
          <w:rFonts w:hint="eastAsia"/>
          <w:kern w:val="0"/>
          <w:sz w:val="24"/>
        </w:rPr>
        <w:t>号</w:t>
      </w:r>
      <w:r w:rsidRPr="006C05A6">
        <w:rPr>
          <w:rFonts w:hint="eastAsia"/>
          <w:kern w:val="0"/>
          <w:sz w:val="24"/>
        </w:rPr>
        <w:t>5</w:t>
      </w:r>
      <w:r w:rsidRPr="006C05A6">
        <w:rPr>
          <w:rFonts w:hint="eastAsia"/>
          <w:kern w:val="0"/>
          <w:sz w:val="24"/>
        </w:rPr>
        <w:t>层</w:t>
      </w:r>
      <w:r w:rsidRPr="006C05A6">
        <w:rPr>
          <w:rFonts w:hint="eastAsia"/>
          <w:kern w:val="0"/>
          <w:sz w:val="24"/>
        </w:rPr>
        <w:t>01</w:t>
      </w:r>
      <w:r w:rsidRPr="006C05A6">
        <w:rPr>
          <w:rFonts w:hint="eastAsia"/>
          <w:kern w:val="0"/>
          <w:sz w:val="24"/>
        </w:rPr>
        <w:t>、</w:t>
      </w:r>
      <w:r w:rsidRPr="006C05A6">
        <w:rPr>
          <w:rFonts w:hint="eastAsia"/>
          <w:kern w:val="0"/>
          <w:sz w:val="24"/>
        </w:rPr>
        <w:t>02</w:t>
      </w:r>
      <w:r w:rsidRPr="006C05A6">
        <w:rPr>
          <w:rFonts w:hint="eastAsia"/>
          <w:kern w:val="0"/>
          <w:sz w:val="24"/>
        </w:rPr>
        <w:t>、</w:t>
      </w:r>
      <w:r w:rsidRPr="006C05A6">
        <w:rPr>
          <w:rFonts w:hint="eastAsia"/>
          <w:kern w:val="0"/>
          <w:sz w:val="24"/>
        </w:rPr>
        <w:t>03</w:t>
      </w:r>
      <w:r w:rsidRPr="006C05A6">
        <w:rPr>
          <w:rFonts w:hint="eastAsia"/>
          <w:kern w:val="0"/>
          <w:sz w:val="24"/>
        </w:rPr>
        <w:t>室</w:t>
      </w:r>
    </w:p>
    <w:p w14:paraId="4F6BB6A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胡燕亮</w:t>
      </w:r>
    </w:p>
    <w:p w14:paraId="724A729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电话：（</w:t>
      </w:r>
      <w:r w:rsidRPr="006C05A6">
        <w:rPr>
          <w:rFonts w:hint="eastAsia"/>
          <w:kern w:val="0"/>
          <w:sz w:val="24"/>
        </w:rPr>
        <w:t>021</w:t>
      </w:r>
      <w:r w:rsidRPr="006C05A6">
        <w:rPr>
          <w:rFonts w:hint="eastAsia"/>
          <w:kern w:val="0"/>
          <w:sz w:val="24"/>
        </w:rPr>
        <w:t>）</w:t>
      </w:r>
      <w:r w:rsidRPr="006C05A6">
        <w:rPr>
          <w:rFonts w:hint="eastAsia"/>
          <w:kern w:val="0"/>
          <w:sz w:val="24"/>
        </w:rPr>
        <w:t>50810687</w:t>
      </w:r>
    </w:p>
    <w:p w14:paraId="2D1BE45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58300279</w:t>
      </w:r>
    </w:p>
    <w:p w14:paraId="2214192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李娟</w:t>
      </w:r>
    </w:p>
    <w:p w14:paraId="7815B97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021</w:t>
      </w:r>
      <w:r w:rsidRPr="006C05A6">
        <w:rPr>
          <w:rFonts w:hint="eastAsia"/>
          <w:kern w:val="0"/>
          <w:sz w:val="24"/>
        </w:rPr>
        <w:t>）</w:t>
      </w:r>
      <w:r w:rsidRPr="006C05A6">
        <w:rPr>
          <w:rFonts w:hint="eastAsia"/>
          <w:kern w:val="0"/>
          <w:sz w:val="24"/>
        </w:rPr>
        <w:t>50810673</w:t>
      </w:r>
    </w:p>
    <w:p w14:paraId="747820C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www.wacaijijin.com </w:t>
      </w:r>
    </w:p>
    <w:p w14:paraId="3F8F694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73</w:t>
      </w:r>
      <w:r w:rsidRPr="006C05A6">
        <w:rPr>
          <w:rFonts w:hint="eastAsia"/>
          <w:kern w:val="0"/>
          <w:sz w:val="24"/>
        </w:rPr>
        <w:t>）嘉实财富管理有限公司</w:t>
      </w:r>
    </w:p>
    <w:p w14:paraId="7BC7D9E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住所：上海市浦东新区世纪大道</w:t>
      </w:r>
      <w:r w:rsidRPr="006C05A6">
        <w:rPr>
          <w:rFonts w:hint="eastAsia"/>
          <w:kern w:val="0"/>
          <w:sz w:val="24"/>
        </w:rPr>
        <w:t>8</w:t>
      </w:r>
      <w:r w:rsidRPr="006C05A6">
        <w:rPr>
          <w:rFonts w:hint="eastAsia"/>
          <w:kern w:val="0"/>
          <w:sz w:val="24"/>
        </w:rPr>
        <w:t>号上海国金中心办公楼二期</w:t>
      </w:r>
      <w:r w:rsidRPr="006C05A6">
        <w:rPr>
          <w:rFonts w:hint="eastAsia"/>
          <w:kern w:val="0"/>
          <w:sz w:val="24"/>
        </w:rPr>
        <w:t>53</w:t>
      </w:r>
      <w:r w:rsidRPr="006C05A6">
        <w:rPr>
          <w:rFonts w:hint="eastAsia"/>
          <w:kern w:val="0"/>
          <w:sz w:val="24"/>
        </w:rPr>
        <w:t>层</w:t>
      </w:r>
      <w:r w:rsidRPr="006C05A6">
        <w:rPr>
          <w:rFonts w:hint="eastAsia"/>
          <w:kern w:val="0"/>
          <w:sz w:val="24"/>
        </w:rPr>
        <w:t>5312-15</w:t>
      </w:r>
      <w:r w:rsidRPr="006C05A6">
        <w:rPr>
          <w:rFonts w:hint="eastAsia"/>
          <w:kern w:val="0"/>
          <w:sz w:val="24"/>
        </w:rPr>
        <w:t>单元</w:t>
      </w:r>
    </w:p>
    <w:p w14:paraId="3CFE994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办公地址：北京市朝阳区建国路</w:t>
      </w:r>
      <w:r w:rsidRPr="006C05A6">
        <w:rPr>
          <w:rFonts w:hint="eastAsia"/>
          <w:kern w:val="0"/>
          <w:sz w:val="24"/>
        </w:rPr>
        <w:t>91</w:t>
      </w:r>
      <w:r w:rsidRPr="006C05A6">
        <w:rPr>
          <w:rFonts w:hint="eastAsia"/>
          <w:kern w:val="0"/>
          <w:sz w:val="24"/>
        </w:rPr>
        <w:t>号金地中心</w:t>
      </w:r>
      <w:r w:rsidRPr="006C05A6">
        <w:rPr>
          <w:rFonts w:hint="eastAsia"/>
          <w:kern w:val="0"/>
          <w:sz w:val="24"/>
        </w:rPr>
        <w:t>A</w:t>
      </w:r>
      <w:r w:rsidRPr="006C05A6">
        <w:rPr>
          <w:rFonts w:hint="eastAsia"/>
          <w:kern w:val="0"/>
          <w:sz w:val="24"/>
        </w:rPr>
        <w:t>座</w:t>
      </w:r>
      <w:r w:rsidRPr="006C05A6">
        <w:rPr>
          <w:rFonts w:hint="eastAsia"/>
          <w:kern w:val="0"/>
          <w:sz w:val="24"/>
        </w:rPr>
        <w:t>6</w:t>
      </w:r>
      <w:r w:rsidRPr="006C05A6">
        <w:rPr>
          <w:rFonts w:hint="eastAsia"/>
          <w:kern w:val="0"/>
          <w:sz w:val="24"/>
        </w:rPr>
        <w:t>层</w:t>
      </w:r>
    </w:p>
    <w:p w14:paraId="0E4C15E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赵学军</w:t>
      </w:r>
    </w:p>
    <w:p w14:paraId="17F063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38789658</w:t>
      </w:r>
    </w:p>
    <w:p w14:paraId="7C14F5C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68880023</w:t>
      </w:r>
    </w:p>
    <w:p w14:paraId="4B252656"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王宫</w:t>
      </w:r>
    </w:p>
    <w:p w14:paraId="6B3C8BA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400-021-8850</w:t>
      </w:r>
    </w:p>
    <w:p w14:paraId="0CC7754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www.harvestwm.cn</w:t>
      </w:r>
    </w:p>
    <w:p w14:paraId="5AEA90A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74</w:t>
      </w:r>
      <w:r w:rsidRPr="006C05A6">
        <w:rPr>
          <w:rFonts w:hint="eastAsia"/>
          <w:kern w:val="0"/>
          <w:sz w:val="24"/>
        </w:rPr>
        <w:t>）南京苏宁基金销售有限公司</w:t>
      </w:r>
    </w:p>
    <w:p w14:paraId="73BB9C5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住所：南京市玄武区苏宁大道</w:t>
      </w:r>
      <w:r w:rsidRPr="006C05A6">
        <w:rPr>
          <w:rFonts w:hint="eastAsia"/>
          <w:kern w:val="0"/>
          <w:sz w:val="24"/>
        </w:rPr>
        <w:t>1-5</w:t>
      </w:r>
      <w:r w:rsidRPr="006C05A6">
        <w:rPr>
          <w:rFonts w:hint="eastAsia"/>
          <w:kern w:val="0"/>
          <w:sz w:val="24"/>
        </w:rPr>
        <w:t>号</w:t>
      </w:r>
    </w:p>
    <w:p w14:paraId="7F6ADC9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办公地址：南京市玄武区苏宁大道</w:t>
      </w:r>
      <w:r w:rsidRPr="006C05A6">
        <w:rPr>
          <w:rFonts w:hint="eastAsia"/>
          <w:kern w:val="0"/>
          <w:sz w:val="24"/>
        </w:rPr>
        <w:t>1-5</w:t>
      </w:r>
      <w:r w:rsidRPr="006C05A6">
        <w:rPr>
          <w:rFonts w:hint="eastAsia"/>
          <w:kern w:val="0"/>
          <w:sz w:val="24"/>
        </w:rPr>
        <w:t>号</w:t>
      </w:r>
    </w:p>
    <w:p w14:paraId="419CDB2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法定代表人：王锋</w:t>
      </w:r>
    </w:p>
    <w:p w14:paraId="39913D3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025-66996699</w:t>
      </w:r>
    </w:p>
    <w:p w14:paraId="13E6481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025-66996699</w:t>
      </w:r>
    </w:p>
    <w:p w14:paraId="04685D6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冯鹏鹏</w:t>
      </w:r>
    </w:p>
    <w:p w14:paraId="32D49B2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95177</w:t>
      </w:r>
    </w:p>
    <w:p w14:paraId="2150F35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www.snjijin.com</w:t>
      </w:r>
    </w:p>
    <w:p w14:paraId="399552F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75</w:t>
      </w:r>
      <w:r w:rsidRPr="006C05A6">
        <w:rPr>
          <w:rFonts w:hint="eastAsia"/>
          <w:kern w:val="0"/>
          <w:sz w:val="24"/>
        </w:rPr>
        <w:t>）北京百度百盈基金销售有限公司</w:t>
      </w:r>
    </w:p>
    <w:p w14:paraId="309B895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住所：北京市海淀区上地十街</w:t>
      </w:r>
      <w:r w:rsidRPr="006C05A6">
        <w:rPr>
          <w:rFonts w:hint="eastAsia"/>
          <w:kern w:val="0"/>
          <w:sz w:val="24"/>
        </w:rPr>
        <w:t>10</w:t>
      </w:r>
      <w:r w:rsidRPr="006C05A6">
        <w:rPr>
          <w:rFonts w:hint="eastAsia"/>
          <w:kern w:val="0"/>
          <w:sz w:val="24"/>
        </w:rPr>
        <w:t>号</w:t>
      </w:r>
      <w:r w:rsidRPr="006C05A6">
        <w:rPr>
          <w:rFonts w:hint="eastAsia"/>
          <w:kern w:val="0"/>
          <w:sz w:val="24"/>
        </w:rPr>
        <w:t>1</w:t>
      </w:r>
      <w:r w:rsidRPr="006C05A6">
        <w:rPr>
          <w:rFonts w:hint="eastAsia"/>
          <w:kern w:val="0"/>
          <w:sz w:val="24"/>
        </w:rPr>
        <w:t>幢</w:t>
      </w:r>
      <w:r w:rsidRPr="006C05A6">
        <w:rPr>
          <w:rFonts w:hint="eastAsia"/>
          <w:kern w:val="0"/>
          <w:sz w:val="24"/>
        </w:rPr>
        <w:t>1</w:t>
      </w:r>
      <w:r w:rsidRPr="006C05A6">
        <w:rPr>
          <w:rFonts w:hint="eastAsia"/>
          <w:kern w:val="0"/>
          <w:sz w:val="24"/>
        </w:rPr>
        <w:t>层</w:t>
      </w:r>
      <w:r w:rsidRPr="006C05A6">
        <w:rPr>
          <w:rFonts w:hint="eastAsia"/>
          <w:kern w:val="0"/>
          <w:sz w:val="24"/>
        </w:rPr>
        <w:t>101</w:t>
      </w:r>
    </w:p>
    <w:p w14:paraId="59F0CBB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w:t>
      </w:r>
      <w:r w:rsidRPr="006C05A6">
        <w:rPr>
          <w:rFonts w:hint="eastAsia"/>
          <w:kern w:val="0"/>
          <w:sz w:val="24"/>
        </w:rPr>
        <w:t xml:space="preserve"> </w:t>
      </w:r>
      <w:r w:rsidRPr="006C05A6">
        <w:rPr>
          <w:rFonts w:hint="eastAsia"/>
          <w:kern w:val="0"/>
          <w:sz w:val="24"/>
        </w:rPr>
        <w:t>北京市海淀区信息路甲</w:t>
      </w:r>
      <w:r w:rsidRPr="006C05A6">
        <w:rPr>
          <w:rFonts w:hint="eastAsia"/>
          <w:kern w:val="0"/>
          <w:sz w:val="24"/>
        </w:rPr>
        <w:t>9</w:t>
      </w:r>
      <w:r w:rsidRPr="006C05A6">
        <w:rPr>
          <w:rFonts w:hint="eastAsia"/>
          <w:kern w:val="0"/>
          <w:sz w:val="24"/>
        </w:rPr>
        <w:t>号奎科大厦</w:t>
      </w:r>
    </w:p>
    <w:p w14:paraId="05C4D22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张旭阳</w:t>
      </w:r>
    </w:p>
    <w:p w14:paraId="6ABFCAE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010-61952703</w:t>
      </w:r>
    </w:p>
    <w:p w14:paraId="5AD72554"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传真：</w:t>
      </w:r>
      <w:r w:rsidRPr="006C05A6">
        <w:rPr>
          <w:rFonts w:hint="eastAsia"/>
          <w:kern w:val="0"/>
          <w:sz w:val="24"/>
        </w:rPr>
        <w:t>010-61951007</w:t>
      </w:r>
    </w:p>
    <w:p w14:paraId="0ABFF09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联系人：霍博华</w:t>
      </w:r>
    </w:p>
    <w:p w14:paraId="007CB77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95599-9</w:t>
      </w:r>
    </w:p>
    <w:p w14:paraId="4B97A42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www.baiyingfund.com</w:t>
      </w:r>
    </w:p>
    <w:p w14:paraId="1380538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76</w:t>
      </w:r>
      <w:r w:rsidRPr="006C05A6">
        <w:rPr>
          <w:rFonts w:hint="eastAsia"/>
          <w:kern w:val="0"/>
          <w:sz w:val="24"/>
        </w:rPr>
        <w:t>）北京唐鼎耀华投资咨询有限公司</w:t>
      </w:r>
    </w:p>
    <w:p w14:paraId="3D11BA5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住所：北京市延庆县延庆经济开发区百泉街</w:t>
      </w:r>
      <w:r w:rsidRPr="006C05A6">
        <w:rPr>
          <w:rFonts w:hint="eastAsia"/>
          <w:kern w:val="0"/>
          <w:sz w:val="24"/>
        </w:rPr>
        <w:t>10</w:t>
      </w:r>
      <w:r w:rsidRPr="006C05A6">
        <w:rPr>
          <w:rFonts w:hint="eastAsia"/>
          <w:kern w:val="0"/>
          <w:sz w:val="24"/>
        </w:rPr>
        <w:t>号</w:t>
      </w:r>
      <w:r w:rsidRPr="006C05A6">
        <w:rPr>
          <w:rFonts w:hint="eastAsia"/>
          <w:kern w:val="0"/>
          <w:sz w:val="24"/>
        </w:rPr>
        <w:t>2</w:t>
      </w:r>
      <w:r w:rsidRPr="006C05A6">
        <w:rPr>
          <w:rFonts w:hint="eastAsia"/>
          <w:kern w:val="0"/>
          <w:sz w:val="24"/>
        </w:rPr>
        <w:t>栋</w:t>
      </w:r>
      <w:r w:rsidRPr="006C05A6">
        <w:rPr>
          <w:rFonts w:hint="eastAsia"/>
          <w:kern w:val="0"/>
          <w:sz w:val="24"/>
        </w:rPr>
        <w:t>236</w:t>
      </w:r>
      <w:r w:rsidRPr="006C05A6">
        <w:rPr>
          <w:rFonts w:hint="eastAsia"/>
          <w:kern w:val="0"/>
          <w:sz w:val="24"/>
        </w:rPr>
        <w:t>室</w:t>
      </w:r>
    </w:p>
    <w:p w14:paraId="6C27447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办公地址：北京市朝阳区东三环北路</w:t>
      </w:r>
      <w:r w:rsidRPr="006C05A6">
        <w:rPr>
          <w:rFonts w:hint="eastAsia"/>
          <w:kern w:val="0"/>
          <w:sz w:val="24"/>
        </w:rPr>
        <w:t>38</w:t>
      </w:r>
      <w:r w:rsidRPr="006C05A6">
        <w:rPr>
          <w:rFonts w:hint="eastAsia"/>
          <w:kern w:val="0"/>
          <w:sz w:val="24"/>
        </w:rPr>
        <w:t>号院</w:t>
      </w:r>
      <w:r w:rsidRPr="006C05A6">
        <w:rPr>
          <w:rFonts w:hint="eastAsia"/>
          <w:kern w:val="0"/>
          <w:sz w:val="24"/>
        </w:rPr>
        <w:t>1</w:t>
      </w:r>
      <w:r w:rsidRPr="006C05A6">
        <w:rPr>
          <w:rFonts w:hint="eastAsia"/>
          <w:kern w:val="0"/>
          <w:sz w:val="24"/>
        </w:rPr>
        <w:t>号泰康金融中心</w:t>
      </w:r>
      <w:r w:rsidRPr="006C05A6">
        <w:rPr>
          <w:rFonts w:hint="eastAsia"/>
          <w:kern w:val="0"/>
          <w:sz w:val="24"/>
        </w:rPr>
        <w:t>38</w:t>
      </w:r>
      <w:r w:rsidRPr="006C05A6">
        <w:rPr>
          <w:rFonts w:hint="eastAsia"/>
          <w:kern w:val="0"/>
          <w:sz w:val="24"/>
        </w:rPr>
        <w:t>层</w:t>
      </w:r>
    </w:p>
    <w:p w14:paraId="397AA2C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法定代表人：张冠宇</w:t>
      </w:r>
    </w:p>
    <w:p w14:paraId="30C2CD5C"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w:t>
      </w:r>
      <w:r w:rsidRPr="006C05A6">
        <w:rPr>
          <w:rFonts w:hint="eastAsia"/>
          <w:kern w:val="0"/>
          <w:sz w:val="24"/>
        </w:rPr>
        <w:t>）</w:t>
      </w:r>
      <w:r w:rsidRPr="006C05A6">
        <w:rPr>
          <w:rFonts w:hint="eastAsia"/>
          <w:kern w:val="0"/>
          <w:sz w:val="24"/>
        </w:rPr>
        <w:t>85870662</w:t>
      </w:r>
    </w:p>
    <w:p w14:paraId="3C4D16F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w:t>
      </w:r>
      <w:r w:rsidRPr="006C05A6">
        <w:rPr>
          <w:rFonts w:hint="eastAsia"/>
          <w:kern w:val="0"/>
          <w:sz w:val="24"/>
        </w:rPr>
        <w:t>）</w:t>
      </w:r>
      <w:r w:rsidRPr="006C05A6">
        <w:rPr>
          <w:rFonts w:hint="eastAsia"/>
          <w:kern w:val="0"/>
          <w:sz w:val="24"/>
        </w:rPr>
        <w:t>59200800</w:t>
      </w:r>
    </w:p>
    <w:p w14:paraId="7475F13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刘美薇</w:t>
      </w:r>
    </w:p>
    <w:p w14:paraId="6BB2D63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400-819-9868</w:t>
      </w:r>
    </w:p>
    <w:p w14:paraId="46D1E2A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www.tdyhfund.com</w:t>
      </w:r>
    </w:p>
    <w:p w14:paraId="7CF15B0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77</w:t>
      </w:r>
      <w:r w:rsidRPr="006C05A6">
        <w:rPr>
          <w:rFonts w:hint="eastAsia"/>
          <w:kern w:val="0"/>
          <w:sz w:val="24"/>
        </w:rPr>
        <w:t>）上海华夏财富投资管理有限公司</w:t>
      </w:r>
    </w:p>
    <w:p w14:paraId="523D785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住所：上海市虹口区东大名路</w:t>
      </w:r>
      <w:r w:rsidRPr="006C05A6">
        <w:rPr>
          <w:rFonts w:hint="eastAsia"/>
          <w:kern w:val="0"/>
          <w:sz w:val="24"/>
        </w:rPr>
        <w:t>687</w:t>
      </w:r>
      <w:r w:rsidRPr="006C05A6">
        <w:rPr>
          <w:rFonts w:hint="eastAsia"/>
          <w:kern w:val="0"/>
          <w:sz w:val="24"/>
        </w:rPr>
        <w:t>号</w:t>
      </w:r>
      <w:r w:rsidRPr="006C05A6">
        <w:rPr>
          <w:rFonts w:hint="eastAsia"/>
          <w:kern w:val="0"/>
          <w:sz w:val="24"/>
        </w:rPr>
        <w:t>1</w:t>
      </w:r>
      <w:r w:rsidRPr="006C05A6">
        <w:rPr>
          <w:rFonts w:hint="eastAsia"/>
          <w:kern w:val="0"/>
          <w:sz w:val="24"/>
        </w:rPr>
        <w:t>幢</w:t>
      </w:r>
      <w:r w:rsidRPr="006C05A6">
        <w:rPr>
          <w:rFonts w:hint="eastAsia"/>
          <w:kern w:val="0"/>
          <w:sz w:val="24"/>
        </w:rPr>
        <w:t>2</w:t>
      </w:r>
      <w:r w:rsidRPr="006C05A6">
        <w:rPr>
          <w:rFonts w:hint="eastAsia"/>
          <w:kern w:val="0"/>
          <w:sz w:val="24"/>
        </w:rPr>
        <w:t>楼</w:t>
      </w:r>
      <w:r w:rsidRPr="006C05A6">
        <w:rPr>
          <w:rFonts w:hint="eastAsia"/>
          <w:kern w:val="0"/>
          <w:sz w:val="24"/>
        </w:rPr>
        <w:t>268</w:t>
      </w:r>
      <w:r w:rsidRPr="006C05A6">
        <w:rPr>
          <w:rFonts w:hint="eastAsia"/>
          <w:kern w:val="0"/>
          <w:sz w:val="24"/>
        </w:rPr>
        <w:t>室</w:t>
      </w:r>
    </w:p>
    <w:p w14:paraId="1B3DFA4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w:t>
      </w:r>
      <w:r w:rsidRPr="006C05A6">
        <w:rPr>
          <w:rFonts w:hint="eastAsia"/>
          <w:kern w:val="0"/>
          <w:sz w:val="24"/>
        </w:rPr>
        <w:t xml:space="preserve"> </w:t>
      </w:r>
      <w:r w:rsidRPr="006C05A6">
        <w:rPr>
          <w:rFonts w:hint="eastAsia"/>
          <w:kern w:val="0"/>
          <w:sz w:val="24"/>
        </w:rPr>
        <w:t>北京市西城区金融大街</w:t>
      </w:r>
      <w:r w:rsidRPr="006C05A6">
        <w:rPr>
          <w:rFonts w:hint="eastAsia"/>
          <w:kern w:val="0"/>
          <w:sz w:val="24"/>
        </w:rPr>
        <w:t>33</w:t>
      </w:r>
      <w:r w:rsidRPr="006C05A6">
        <w:rPr>
          <w:rFonts w:hint="eastAsia"/>
          <w:kern w:val="0"/>
          <w:sz w:val="24"/>
        </w:rPr>
        <w:t>号通泰大厦</w:t>
      </w:r>
      <w:r w:rsidRPr="006C05A6">
        <w:rPr>
          <w:rFonts w:hint="eastAsia"/>
          <w:kern w:val="0"/>
          <w:sz w:val="24"/>
        </w:rPr>
        <w:t>B</w:t>
      </w:r>
      <w:r w:rsidRPr="006C05A6">
        <w:rPr>
          <w:rFonts w:hint="eastAsia"/>
          <w:kern w:val="0"/>
          <w:sz w:val="24"/>
        </w:rPr>
        <w:t>座</w:t>
      </w:r>
      <w:r w:rsidRPr="006C05A6">
        <w:rPr>
          <w:rFonts w:hint="eastAsia"/>
          <w:kern w:val="0"/>
          <w:sz w:val="24"/>
        </w:rPr>
        <w:t>8</w:t>
      </w:r>
      <w:r w:rsidRPr="006C05A6">
        <w:rPr>
          <w:rFonts w:hint="eastAsia"/>
          <w:kern w:val="0"/>
          <w:sz w:val="24"/>
        </w:rPr>
        <w:t>层</w:t>
      </w:r>
    </w:p>
    <w:p w14:paraId="33B6F50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w:t>
      </w:r>
      <w:r w:rsidRPr="006C05A6">
        <w:rPr>
          <w:rFonts w:hint="eastAsia"/>
          <w:kern w:val="0"/>
          <w:sz w:val="24"/>
        </w:rPr>
        <w:t xml:space="preserve"> </w:t>
      </w:r>
      <w:r w:rsidRPr="006C05A6">
        <w:rPr>
          <w:rFonts w:hint="eastAsia"/>
          <w:kern w:val="0"/>
          <w:sz w:val="24"/>
        </w:rPr>
        <w:t>毛淮平</w:t>
      </w:r>
    </w:p>
    <w:p w14:paraId="0CE387E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010-88066632</w:t>
      </w:r>
    </w:p>
    <w:p w14:paraId="0FE0974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010-63136184</w:t>
      </w:r>
    </w:p>
    <w:p w14:paraId="3617949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w:t>
      </w:r>
      <w:r w:rsidRPr="006C05A6">
        <w:rPr>
          <w:rFonts w:hint="eastAsia"/>
          <w:kern w:val="0"/>
          <w:sz w:val="24"/>
        </w:rPr>
        <w:t xml:space="preserve"> </w:t>
      </w:r>
      <w:r w:rsidRPr="006C05A6">
        <w:rPr>
          <w:rFonts w:hint="eastAsia"/>
          <w:kern w:val="0"/>
          <w:sz w:val="24"/>
        </w:rPr>
        <w:t>张静怡</w:t>
      </w:r>
    </w:p>
    <w:p w14:paraId="41AD62D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400-817-5666</w:t>
      </w:r>
    </w:p>
    <w:p w14:paraId="33B5AC1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 xml:space="preserve"> www.amcfortune.com</w:t>
      </w:r>
    </w:p>
    <w:p w14:paraId="5B97F45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本基金</w:t>
      </w:r>
      <w:r w:rsidRPr="006C05A6">
        <w:rPr>
          <w:rFonts w:hint="eastAsia"/>
          <w:kern w:val="0"/>
          <w:sz w:val="24"/>
        </w:rPr>
        <w:t>C</w:t>
      </w:r>
      <w:r w:rsidRPr="006C05A6">
        <w:rPr>
          <w:rFonts w:hint="eastAsia"/>
          <w:kern w:val="0"/>
          <w:sz w:val="24"/>
        </w:rPr>
        <w:t>类基金份额除直销机构外的其他场外销售机构：</w:t>
      </w:r>
    </w:p>
    <w:p w14:paraId="6F850BA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1</w:t>
      </w:r>
      <w:r w:rsidRPr="006C05A6">
        <w:rPr>
          <w:rFonts w:hint="eastAsia"/>
          <w:kern w:val="0"/>
          <w:sz w:val="24"/>
        </w:rPr>
        <w:t>）第一创业证券股份有限公司</w:t>
      </w:r>
    </w:p>
    <w:p w14:paraId="5E1D47BB"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住所：深圳市罗湖区笋岗路</w:t>
      </w:r>
      <w:r w:rsidRPr="006C05A6">
        <w:rPr>
          <w:rFonts w:hint="eastAsia"/>
          <w:kern w:val="0"/>
          <w:sz w:val="24"/>
        </w:rPr>
        <w:t>12</w:t>
      </w:r>
      <w:r w:rsidRPr="006C05A6">
        <w:rPr>
          <w:rFonts w:hint="eastAsia"/>
          <w:kern w:val="0"/>
          <w:sz w:val="24"/>
        </w:rPr>
        <w:t>号中民时代广场</w:t>
      </w:r>
      <w:r w:rsidRPr="006C05A6">
        <w:rPr>
          <w:rFonts w:hint="eastAsia"/>
          <w:kern w:val="0"/>
          <w:sz w:val="24"/>
        </w:rPr>
        <w:t xml:space="preserve"> B </w:t>
      </w:r>
      <w:r w:rsidRPr="006C05A6">
        <w:rPr>
          <w:rFonts w:hint="eastAsia"/>
          <w:kern w:val="0"/>
          <w:sz w:val="24"/>
        </w:rPr>
        <w:t>座</w:t>
      </w:r>
      <w:r w:rsidRPr="006C05A6">
        <w:rPr>
          <w:rFonts w:hint="eastAsia"/>
          <w:kern w:val="0"/>
          <w:sz w:val="24"/>
        </w:rPr>
        <w:t>25</w:t>
      </w:r>
      <w:r w:rsidRPr="006C05A6">
        <w:rPr>
          <w:rFonts w:hint="eastAsia"/>
          <w:kern w:val="0"/>
          <w:sz w:val="24"/>
        </w:rPr>
        <w:t>、</w:t>
      </w:r>
      <w:r w:rsidRPr="006C05A6">
        <w:rPr>
          <w:rFonts w:hint="eastAsia"/>
          <w:kern w:val="0"/>
          <w:sz w:val="24"/>
        </w:rPr>
        <w:t>26</w:t>
      </w:r>
      <w:r w:rsidRPr="006C05A6">
        <w:rPr>
          <w:rFonts w:hint="eastAsia"/>
          <w:kern w:val="0"/>
          <w:sz w:val="24"/>
        </w:rPr>
        <w:t>层</w:t>
      </w:r>
    </w:p>
    <w:p w14:paraId="2455BC2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办公地址：深圳市罗湖区笋岗路</w:t>
      </w:r>
      <w:r w:rsidRPr="006C05A6">
        <w:rPr>
          <w:rFonts w:hint="eastAsia"/>
          <w:kern w:val="0"/>
          <w:sz w:val="24"/>
        </w:rPr>
        <w:t>12</w:t>
      </w:r>
      <w:r w:rsidRPr="006C05A6">
        <w:rPr>
          <w:rFonts w:hint="eastAsia"/>
          <w:kern w:val="0"/>
          <w:sz w:val="24"/>
        </w:rPr>
        <w:t>号中民时代广场</w:t>
      </w:r>
      <w:r w:rsidRPr="006C05A6">
        <w:rPr>
          <w:rFonts w:hint="eastAsia"/>
          <w:kern w:val="0"/>
          <w:sz w:val="24"/>
        </w:rPr>
        <w:t xml:space="preserve"> B </w:t>
      </w:r>
      <w:r w:rsidRPr="006C05A6">
        <w:rPr>
          <w:rFonts w:hint="eastAsia"/>
          <w:kern w:val="0"/>
          <w:sz w:val="24"/>
        </w:rPr>
        <w:t>座</w:t>
      </w:r>
      <w:r w:rsidRPr="006C05A6">
        <w:rPr>
          <w:rFonts w:hint="eastAsia"/>
          <w:kern w:val="0"/>
          <w:sz w:val="24"/>
        </w:rPr>
        <w:t>25</w:t>
      </w:r>
      <w:r w:rsidRPr="006C05A6">
        <w:rPr>
          <w:rFonts w:hint="eastAsia"/>
          <w:kern w:val="0"/>
          <w:sz w:val="24"/>
        </w:rPr>
        <w:t>、</w:t>
      </w:r>
      <w:r w:rsidRPr="006C05A6">
        <w:rPr>
          <w:rFonts w:hint="eastAsia"/>
          <w:kern w:val="0"/>
          <w:sz w:val="24"/>
        </w:rPr>
        <w:t>26</w:t>
      </w:r>
      <w:r w:rsidRPr="006C05A6">
        <w:rPr>
          <w:rFonts w:hint="eastAsia"/>
          <w:kern w:val="0"/>
          <w:sz w:val="24"/>
        </w:rPr>
        <w:t>层</w:t>
      </w:r>
    </w:p>
    <w:p w14:paraId="0820219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法定代表人：刘学民</w:t>
      </w:r>
    </w:p>
    <w:p w14:paraId="53B5C6F8"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0755</w:t>
      </w:r>
      <w:r w:rsidRPr="006C05A6">
        <w:rPr>
          <w:rFonts w:hint="eastAsia"/>
          <w:kern w:val="0"/>
          <w:sz w:val="24"/>
        </w:rPr>
        <w:t>）</w:t>
      </w:r>
      <w:r w:rsidRPr="006C05A6">
        <w:rPr>
          <w:rFonts w:hint="eastAsia"/>
          <w:kern w:val="0"/>
          <w:sz w:val="24"/>
        </w:rPr>
        <w:t>25832852</w:t>
      </w:r>
    </w:p>
    <w:p w14:paraId="7F9EF08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0755</w:t>
      </w:r>
      <w:r w:rsidRPr="006C05A6">
        <w:rPr>
          <w:rFonts w:hint="eastAsia"/>
          <w:kern w:val="0"/>
          <w:sz w:val="24"/>
        </w:rPr>
        <w:t>）</w:t>
      </w:r>
      <w:r w:rsidRPr="006C05A6">
        <w:rPr>
          <w:rFonts w:hint="eastAsia"/>
          <w:kern w:val="0"/>
          <w:sz w:val="24"/>
        </w:rPr>
        <w:t>25831718</w:t>
      </w:r>
    </w:p>
    <w:p w14:paraId="0F7D91F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lastRenderedPageBreak/>
        <w:t>联系人：崔国良</w:t>
      </w:r>
    </w:p>
    <w:p w14:paraId="5F5518A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4008881888</w:t>
      </w:r>
    </w:p>
    <w:p w14:paraId="5EA0994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www.firstcapital.com.cn</w:t>
      </w:r>
    </w:p>
    <w:p w14:paraId="522569B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2</w:t>
      </w:r>
      <w:r w:rsidRPr="006C05A6">
        <w:rPr>
          <w:rFonts w:hint="eastAsia"/>
          <w:kern w:val="0"/>
          <w:sz w:val="24"/>
        </w:rPr>
        <w:t>）上海天天基金销售有限公司</w:t>
      </w:r>
      <w:r w:rsidRPr="006C05A6">
        <w:rPr>
          <w:rFonts w:hint="eastAsia"/>
          <w:kern w:val="0"/>
          <w:sz w:val="24"/>
        </w:rPr>
        <w:t xml:space="preserve"> </w:t>
      </w:r>
    </w:p>
    <w:p w14:paraId="0054CC4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住所：上海市徐汇区龙田路</w:t>
      </w:r>
      <w:r w:rsidRPr="006C05A6">
        <w:rPr>
          <w:rFonts w:hint="eastAsia"/>
          <w:kern w:val="0"/>
          <w:sz w:val="24"/>
        </w:rPr>
        <w:t>190</w:t>
      </w:r>
      <w:r w:rsidRPr="006C05A6">
        <w:rPr>
          <w:rFonts w:hint="eastAsia"/>
          <w:kern w:val="0"/>
          <w:sz w:val="24"/>
        </w:rPr>
        <w:t>号</w:t>
      </w:r>
      <w:r w:rsidRPr="006C05A6">
        <w:rPr>
          <w:rFonts w:hint="eastAsia"/>
          <w:kern w:val="0"/>
          <w:sz w:val="24"/>
        </w:rPr>
        <w:t>2</w:t>
      </w:r>
      <w:r w:rsidRPr="006C05A6">
        <w:rPr>
          <w:rFonts w:hint="eastAsia"/>
          <w:kern w:val="0"/>
          <w:sz w:val="24"/>
        </w:rPr>
        <w:t>号楼</w:t>
      </w:r>
      <w:r w:rsidRPr="006C05A6">
        <w:rPr>
          <w:rFonts w:hint="eastAsia"/>
          <w:kern w:val="0"/>
          <w:sz w:val="24"/>
        </w:rPr>
        <w:t>2</w:t>
      </w:r>
      <w:r w:rsidRPr="006C05A6">
        <w:rPr>
          <w:rFonts w:hint="eastAsia"/>
          <w:kern w:val="0"/>
          <w:sz w:val="24"/>
        </w:rPr>
        <w:t>层</w:t>
      </w:r>
      <w:r w:rsidRPr="006C05A6">
        <w:rPr>
          <w:rFonts w:hint="eastAsia"/>
          <w:kern w:val="0"/>
          <w:sz w:val="24"/>
        </w:rPr>
        <w:t xml:space="preserve"> </w:t>
      </w:r>
    </w:p>
    <w:p w14:paraId="502C6D0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办公地址：上海市徐汇区龙田路</w:t>
      </w:r>
      <w:r w:rsidRPr="006C05A6">
        <w:rPr>
          <w:rFonts w:hint="eastAsia"/>
          <w:kern w:val="0"/>
          <w:sz w:val="24"/>
        </w:rPr>
        <w:t>195</w:t>
      </w:r>
      <w:r w:rsidRPr="006C05A6">
        <w:rPr>
          <w:rFonts w:hint="eastAsia"/>
          <w:kern w:val="0"/>
          <w:sz w:val="24"/>
        </w:rPr>
        <w:t>号</w:t>
      </w:r>
      <w:r w:rsidRPr="006C05A6">
        <w:rPr>
          <w:rFonts w:hint="eastAsia"/>
          <w:kern w:val="0"/>
          <w:sz w:val="24"/>
        </w:rPr>
        <w:t>3C</w:t>
      </w:r>
      <w:r w:rsidRPr="006C05A6">
        <w:rPr>
          <w:rFonts w:hint="eastAsia"/>
          <w:kern w:val="0"/>
          <w:sz w:val="24"/>
        </w:rPr>
        <w:t>座</w:t>
      </w:r>
      <w:r w:rsidRPr="006C05A6">
        <w:rPr>
          <w:rFonts w:hint="eastAsia"/>
          <w:kern w:val="0"/>
          <w:sz w:val="24"/>
        </w:rPr>
        <w:t>10</w:t>
      </w:r>
      <w:r w:rsidRPr="006C05A6">
        <w:rPr>
          <w:rFonts w:hint="eastAsia"/>
          <w:kern w:val="0"/>
          <w:sz w:val="24"/>
        </w:rPr>
        <w:t>楼</w:t>
      </w:r>
    </w:p>
    <w:p w14:paraId="535F3461"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法定代表人：其实</w:t>
      </w:r>
    </w:p>
    <w:p w14:paraId="0669541E"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021</w:t>
      </w:r>
      <w:r w:rsidRPr="006C05A6">
        <w:rPr>
          <w:rFonts w:hint="eastAsia"/>
          <w:kern w:val="0"/>
          <w:sz w:val="24"/>
        </w:rPr>
        <w:t>）</w:t>
      </w:r>
      <w:r w:rsidRPr="006C05A6">
        <w:rPr>
          <w:rFonts w:hint="eastAsia"/>
          <w:kern w:val="0"/>
          <w:sz w:val="24"/>
        </w:rPr>
        <w:t>54509998</w:t>
      </w:r>
    </w:p>
    <w:p w14:paraId="11CCC570"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021</w:t>
      </w:r>
      <w:r w:rsidRPr="006C05A6">
        <w:rPr>
          <w:rFonts w:hint="eastAsia"/>
          <w:kern w:val="0"/>
          <w:sz w:val="24"/>
        </w:rPr>
        <w:t>）</w:t>
      </w:r>
      <w:r w:rsidRPr="006C05A6">
        <w:rPr>
          <w:rFonts w:hint="eastAsia"/>
          <w:kern w:val="0"/>
          <w:sz w:val="24"/>
        </w:rPr>
        <w:t>64385308</w:t>
      </w:r>
    </w:p>
    <w:p w14:paraId="77BF188D"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联系人：潘世友</w:t>
      </w:r>
    </w:p>
    <w:p w14:paraId="791DC24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400-1818-188</w:t>
      </w:r>
    </w:p>
    <w:p w14:paraId="05B2C46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网址：</w:t>
      </w:r>
      <w:r w:rsidRPr="006C05A6">
        <w:rPr>
          <w:rFonts w:hint="eastAsia"/>
          <w:kern w:val="0"/>
          <w:sz w:val="24"/>
        </w:rPr>
        <w:t>www.1234567.com.cn</w:t>
      </w:r>
    </w:p>
    <w:p w14:paraId="3624AC0F"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w:t>
      </w:r>
      <w:r w:rsidRPr="006C05A6">
        <w:rPr>
          <w:rFonts w:hint="eastAsia"/>
          <w:kern w:val="0"/>
          <w:sz w:val="24"/>
        </w:rPr>
        <w:t>3</w:t>
      </w:r>
      <w:r w:rsidRPr="006C05A6">
        <w:rPr>
          <w:rFonts w:hint="eastAsia"/>
          <w:kern w:val="0"/>
          <w:sz w:val="24"/>
        </w:rPr>
        <w:t>）珠海盈米财富管理有限公司</w:t>
      </w:r>
    </w:p>
    <w:p w14:paraId="37E987BA"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住所：珠海市横琴新区宝华路</w:t>
      </w:r>
      <w:r w:rsidRPr="006C05A6">
        <w:rPr>
          <w:rFonts w:hint="eastAsia"/>
          <w:kern w:val="0"/>
          <w:sz w:val="24"/>
        </w:rPr>
        <w:t>6</w:t>
      </w:r>
      <w:r w:rsidRPr="006C05A6">
        <w:rPr>
          <w:rFonts w:hint="eastAsia"/>
          <w:kern w:val="0"/>
          <w:sz w:val="24"/>
        </w:rPr>
        <w:t>号</w:t>
      </w:r>
      <w:r w:rsidRPr="006C05A6">
        <w:rPr>
          <w:rFonts w:hint="eastAsia"/>
          <w:kern w:val="0"/>
          <w:sz w:val="24"/>
        </w:rPr>
        <w:t>105</w:t>
      </w:r>
      <w:r w:rsidRPr="006C05A6">
        <w:rPr>
          <w:rFonts w:hint="eastAsia"/>
          <w:kern w:val="0"/>
          <w:sz w:val="24"/>
        </w:rPr>
        <w:t>室</w:t>
      </w:r>
      <w:r w:rsidRPr="006C05A6">
        <w:rPr>
          <w:rFonts w:hint="eastAsia"/>
          <w:kern w:val="0"/>
          <w:sz w:val="24"/>
        </w:rPr>
        <w:t xml:space="preserve">-3491 </w:t>
      </w:r>
    </w:p>
    <w:p w14:paraId="1508C0F7"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办公地址：广州市海珠区琶洲大道东</w:t>
      </w:r>
      <w:r w:rsidRPr="006C05A6">
        <w:rPr>
          <w:rFonts w:hint="eastAsia"/>
          <w:kern w:val="0"/>
          <w:sz w:val="24"/>
        </w:rPr>
        <w:t>1</w:t>
      </w:r>
      <w:r w:rsidRPr="006C05A6">
        <w:rPr>
          <w:rFonts w:hint="eastAsia"/>
          <w:kern w:val="0"/>
          <w:sz w:val="24"/>
        </w:rPr>
        <w:t>号保利国际广场南塔</w:t>
      </w:r>
      <w:r w:rsidRPr="006C05A6">
        <w:rPr>
          <w:rFonts w:hint="eastAsia"/>
          <w:kern w:val="0"/>
          <w:sz w:val="24"/>
        </w:rPr>
        <w:t>12</w:t>
      </w:r>
      <w:r w:rsidRPr="006C05A6">
        <w:rPr>
          <w:rFonts w:hint="eastAsia"/>
          <w:kern w:val="0"/>
          <w:sz w:val="24"/>
        </w:rPr>
        <w:t>楼</w:t>
      </w:r>
      <w:r w:rsidRPr="006C05A6">
        <w:rPr>
          <w:rFonts w:hint="eastAsia"/>
          <w:kern w:val="0"/>
          <w:sz w:val="24"/>
        </w:rPr>
        <w:t xml:space="preserve">B1201-1203 </w:t>
      </w:r>
    </w:p>
    <w:p w14:paraId="0BDF87C5"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法定代表人：肖雯</w:t>
      </w:r>
      <w:r w:rsidRPr="006C05A6">
        <w:rPr>
          <w:rFonts w:hint="eastAsia"/>
          <w:kern w:val="0"/>
          <w:sz w:val="24"/>
        </w:rPr>
        <w:t xml:space="preserve"> </w:t>
      </w:r>
    </w:p>
    <w:p w14:paraId="19684159"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电话：（</w:t>
      </w:r>
      <w:r w:rsidRPr="006C05A6">
        <w:rPr>
          <w:rFonts w:hint="eastAsia"/>
          <w:kern w:val="0"/>
          <w:sz w:val="24"/>
        </w:rPr>
        <w:t>020</w:t>
      </w:r>
      <w:r w:rsidRPr="006C05A6">
        <w:rPr>
          <w:rFonts w:hint="eastAsia"/>
          <w:kern w:val="0"/>
          <w:sz w:val="24"/>
        </w:rPr>
        <w:t>）</w:t>
      </w:r>
      <w:r w:rsidRPr="006C05A6">
        <w:rPr>
          <w:rFonts w:hint="eastAsia"/>
          <w:kern w:val="0"/>
          <w:sz w:val="24"/>
        </w:rPr>
        <w:t xml:space="preserve">89629099 </w:t>
      </w:r>
    </w:p>
    <w:p w14:paraId="4F9FB05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传真：（</w:t>
      </w:r>
      <w:r w:rsidRPr="006C05A6">
        <w:rPr>
          <w:rFonts w:hint="eastAsia"/>
          <w:kern w:val="0"/>
          <w:sz w:val="24"/>
        </w:rPr>
        <w:t>020</w:t>
      </w:r>
      <w:r w:rsidRPr="006C05A6">
        <w:rPr>
          <w:rFonts w:hint="eastAsia"/>
          <w:kern w:val="0"/>
          <w:sz w:val="24"/>
        </w:rPr>
        <w:t>）</w:t>
      </w:r>
      <w:r w:rsidRPr="006C05A6">
        <w:rPr>
          <w:rFonts w:hint="eastAsia"/>
          <w:kern w:val="0"/>
          <w:sz w:val="24"/>
        </w:rPr>
        <w:t xml:space="preserve">89629011 </w:t>
      </w:r>
    </w:p>
    <w:p w14:paraId="3C3C3472"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联系人：黄敏嫦</w:t>
      </w:r>
      <w:r w:rsidRPr="006C05A6">
        <w:rPr>
          <w:rFonts w:hint="eastAsia"/>
          <w:kern w:val="0"/>
          <w:sz w:val="24"/>
        </w:rPr>
        <w:t xml:space="preserve"> </w:t>
      </w:r>
    </w:p>
    <w:p w14:paraId="6CB4E083" w14:textId="77777777" w:rsidR="006C05A6" w:rsidRPr="006C05A6" w:rsidRDefault="006C05A6" w:rsidP="006C05A6">
      <w:pPr>
        <w:spacing w:after="0" w:line="360" w:lineRule="auto"/>
        <w:ind w:firstLineChars="200" w:firstLine="480"/>
        <w:rPr>
          <w:kern w:val="0"/>
          <w:sz w:val="24"/>
        </w:rPr>
      </w:pPr>
      <w:r w:rsidRPr="006C05A6">
        <w:rPr>
          <w:rFonts w:hint="eastAsia"/>
          <w:kern w:val="0"/>
          <w:sz w:val="24"/>
        </w:rPr>
        <w:t>客户服务电话：（</w:t>
      </w:r>
      <w:r w:rsidRPr="006C05A6">
        <w:rPr>
          <w:rFonts w:hint="eastAsia"/>
          <w:kern w:val="0"/>
          <w:sz w:val="24"/>
        </w:rPr>
        <w:t>020</w:t>
      </w:r>
      <w:r w:rsidRPr="006C05A6">
        <w:rPr>
          <w:rFonts w:hint="eastAsia"/>
          <w:kern w:val="0"/>
          <w:sz w:val="24"/>
        </w:rPr>
        <w:t>）</w:t>
      </w:r>
      <w:r w:rsidRPr="006C05A6">
        <w:rPr>
          <w:rFonts w:hint="eastAsia"/>
          <w:kern w:val="0"/>
          <w:sz w:val="24"/>
        </w:rPr>
        <w:t>89629066</w:t>
      </w:r>
    </w:p>
    <w:p w14:paraId="10204D69" w14:textId="72FE818F" w:rsidR="00DF2503" w:rsidRDefault="006C05A6">
      <w:pPr>
        <w:spacing w:after="0" w:line="360" w:lineRule="auto"/>
        <w:ind w:firstLineChars="200" w:firstLine="480"/>
        <w:rPr>
          <w:sz w:val="24"/>
        </w:rPr>
      </w:pPr>
      <w:r w:rsidRPr="006C05A6">
        <w:rPr>
          <w:rFonts w:hint="eastAsia"/>
          <w:kern w:val="0"/>
          <w:sz w:val="24"/>
        </w:rPr>
        <w:t>网址：</w:t>
      </w:r>
      <w:r w:rsidRPr="006C05A6">
        <w:rPr>
          <w:rFonts w:hint="eastAsia"/>
          <w:kern w:val="0"/>
          <w:sz w:val="24"/>
        </w:rPr>
        <w:t>www.yingmi.cn</w:t>
      </w:r>
      <w:r w:rsidR="00E42029">
        <w:rPr>
          <w:rFonts w:hint="eastAsia"/>
          <w:sz w:val="24"/>
        </w:rPr>
        <w:t>基金管理人可根据有关法律法规的要求，选择其它符合要求的机构销售本基金，并及时公告。</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22C45055"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sidR="00810C1D">
        <w:rPr>
          <w:kern w:val="0"/>
          <w:sz w:val="24"/>
        </w:rPr>
        <w:t>50938782</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604A946F" w:rsidR="00DF2503" w:rsidRDefault="00E42029">
      <w:pPr>
        <w:widowControl/>
        <w:spacing w:after="0" w:line="360" w:lineRule="auto"/>
        <w:ind w:rightChars="-85" w:right="-178" w:firstLineChars="200" w:firstLine="480"/>
        <w:rPr>
          <w:kern w:val="0"/>
          <w:sz w:val="24"/>
        </w:rPr>
      </w:pPr>
      <w:r>
        <w:rPr>
          <w:kern w:val="0"/>
          <w:sz w:val="24"/>
        </w:rPr>
        <w:lastRenderedPageBreak/>
        <w:t>联系人：</w:t>
      </w:r>
      <w:r w:rsidR="00810C1D">
        <w:rPr>
          <w:rFonts w:hint="eastAsia"/>
          <w:kern w:val="0"/>
          <w:sz w:val="24"/>
        </w:rPr>
        <w:t>赵亦清</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号星展银行大厦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51DE2C01" w:rsidR="00DF2503" w:rsidRDefault="00371A35">
      <w:pPr>
        <w:spacing w:after="0" w:line="360" w:lineRule="auto"/>
        <w:ind w:leftChars="171" w:left="359" w:firstLineChars="50" w:firstLine="120"/>
        <w:rPr>
          <w:sz w:val="24"/>
        </w:rPr>
      </w:pPr>
      <w:r w:rsidRPr="00371A35">
        <w:rPr>
          <w:rFonts w:hint="eastAsia"/>
          <w:sz w:val="24"/>
        </w:rPr>
        <w:t>经办注册会计师：薛竞、朱宏宇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b"/>
        <w:rPr>
          <w:rFonts w:ascii="Times New Roman" w:eastAsia="黑体" w:hAnsi="Times New Roman" w:cs="Times New Roman"/>
          <w:kern w:val="0"/>
          <w:sz w:val="30"/>
          <w:szCs w:val="20"/>
        </w:rPr>
      </w:pPr>
      <w:bookmarkStart w:id="15" w:name="_Toc518052119"/>
      <w:r>
        <w:rPr>
          <w:rFonts w:ascii="Times New Roman" w:eastAsia="黑体" w:hAnsi="Times New Roman" w:cs="Times New Roman"/>
          <w:kern w:val="0"/>
          <w:sz w:val="30"/>
          <w:szCs w:val="20"/>
        </w:rPr>
        <w:lastRenderedPageBreak/>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b"/>
        <w:rPr>
          <w:rFonts w:ascii="Times New Roman" w:eastAsia="黑体" w:hAnsi="Times New Roman" w:cs="Times New Roman"/>
          <w:kern w:val="0"/>
          <w:sz w:val="30"/>
          <w:szCs w:val="20"/>
        </w:rPr>
      </w:pPr>
      <w:bookmarkStart w:id="17" w:name="_Toc518052120"/>
      <w:r>
        <w:rPr>
          <w:rFonts w:ascii="Times New Roman" w:eastAsia="黑体" w:hAnsi="Times New Roman" w:cs="Times New Roman"/>
          <w:kern w:val="0"/>
          <w:sz w:val="30"/>
          <w:szCs w:val="20"/>
        </w:rPr>
        <w:lastRenderedPageBreak/>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4CCB77AD" w:rsidR="00DF2503" w:rsidRDefault="0072524B">
      <w:pPr>
        <w:pStyle w:val="afb"/>
        <w:rPr>
          <w:rFonts w:ascii="Times New Roman" w:eastAsia="黑体" w:hAnsi="Times New Roman" w:cs="Times New Roman"/>
          <w:kern w:val="0"/>
          <w:sz w:val="30"/>
          <w:szCs w:val="20"/>
        </w:rPr>
      </w:pPr>
      <w:bookmarkStart w:id="21" w:name="_Toc518052121"/>
      <w:r>
        <w:rPr>
          <w:rFonts w:ascii="Times New Roman" w:eastAsia="黑体" w:hAnsi="Times New Roman" w:cs="Times New Roman"/>
          <w:kern w:val="0"/>
          <w:sz w:val="30"/>
          <w:szCs w:val="20"/>
        </w:rPr>
        <w:lastRenderedPageBreak/>
        <w:tab/>
      </w:r>
      <w:r w:rsidR="00E42029">
        <w:rPr>
          <w:rFonts w:ascii="Times New Roman" w:eastAsia="黑体" w:hAnsi="Times New Roman" w:cs="Times New Roman"/>
          <w:kern w:val="0"/>
          <w:sz w:val="30"/>
          <w:szCs w:val="20"/>
        </w:rPr>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282D5213" w:rsidR="00DF2503" w:rsidRDefault="00E42029">
      <w:pPr>
        <w:widowControl/>
        <w:spacing w:after="0" w:line="360" w:lineRule="auto"/>
        <w:ind w:rightChars="-85" w:right="-178" w:firstLineChars="200" w:firstLine="480"/>
        <w:rPr>
          <w:kern w:val="0"/>
          <w:sz w:val="24"/>
        </w:rPr>
      </w:pPr>
      <w:r>
        <w:rPr>
          <w:kern w:val="0"/>
          <w:sz w:val="24"/>
        </w:rPr>
        <w:t>住所：</w:t>
      </w:r>
      <w:r w:rsidR="00485746" w:rsidRPr="000B7BCC">
        <w:rPr>
          <w:rFonts w:hAnsi="宋体" w:hint="eastAsia"/>
          <w:kern w:val="0"/>
          <w:sz w:val="24"/>
        </w:rPr>
        <w:t>中国</w:t>
      </w:r>
      <w:r w:rsidR="00485746" w:rsidRPr="000B7BCC">
        <w:rPr>
          <w:rFonts w:hAnsi="宋体"/>
          <w:kern w:val="0"/>
          <w:sz w:val="24"/>
        </w:rPr>
        <w:t>(</w:t>
      </w:r>
      <w:r w:rsidR="00485746" w:rsidRPr="000B7BCC">
        <w:rPr>
          <w:rFonts w:hAnsi="宋体" w:hint="eastAsia"/>
          <w:kern w:val="0"/>
          <w:sz w:val="24"/>
        </w:rPr>
        <w:t>上海</w:t>
      </w:r>
      <w:r w:rsidR="00485746" w:rsidRPr="000B7BCC">
        <w:rPr>
          <w:rFonts w:hAnsi="宋体"/>
          <w:kern w:val="0"/>
          <w:sz w:val="24"/>
        </w:rPr>
        <w:t>)</w:t>
      </w:r>
      <w:r w:rsidR="00485746" w:rsidRPr="000B7BCC">
        <w:rPr>
          <w:rFonts w:hAnsi="宋体" w:hint="eastAsia"/>
          <w:kern w:val="0"/>
          <w:sz w:val="24"/>
        </w:rPr>
        <w:t>自由</w:t>
      </w:r>
      <w:r w:rsidR="00485746" w:rsidRPr="000B7BCC">
        <w:rPr>
          <w:rFonts w:hAnsi="宋体"/>
          <w:kern w:val="0"/>
          <w:sz w:val="24"/>
        </w:rPr>
        <w:t>贸易试验区</w:t>
      </w:r>
      <w:r>
        <w:rPr>
          <w:kern w:val="0"/>
          <w:sz w:val="24"/>
        </w:rPr>
        <w:t>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办公地址：上海市浦东新区世纪大道</w:t>
      </w:r>
      <w:r>
        <w:rPr>
          <w:kern w:val="0"/>
          <w:sz w:val="24"/>
        </w:rPr>
        <w:t>8</w:t>
      </w:r>
      <w:r>
        <w:rPr>
          <w:kern w:val="0"/>
          <w:sz w:val="24"/>
        </w:rPr>
        <w:t>号国金中心二期</w:t>
      </w:r>
      <w:r>
        <w:rPr>
          <w:kern w:val="0"/>
          <w:sz w:val="24"/>
        </w:rPr>
        <w:t>21-22</w:t>
      </w:r>
      <w:r>
        <w:rPr>
          <w:kern w:val="0"/>
          <w:sz w:val="24"/>
        </w:rPr>
        <w:t>楼</w:t>
      </w:r>
    </w:p>
    <w:p w14:paraId="21EDCD2A" w14:textId="2E379ED2" w:rsidR="00DF2503" w:rsidRDefault="00E42029">
      <w:pPr>
        <w:widowControl/>
        <w:spacing w:after="0" w:line="360" w:lineRule="auto"/>
        <w:ind w:rightChars="-85" w:right="-178" w:firstLineChars="200" w:firstLine="480"/>
        <w:rPr>
          <w:kern w:val="0"/>
          <w:sz w:val="24"/>
        </w:rPr>
      </w:pPr>
      <w:r>
        <w:rPr>
          <w:kern w:val="0"/>
          <w:sz w:val="24"/>
        </w:rPr>
        <w:t>法定代表人：</w:t>
      </w:r>
      <w:r w:rsidR="00C3175D">
        <w:rPr>
          <w:rFonts w:hint="eastAsia"/>
          <w:kern w:val="0"/>
          <w:sz w:val="24"/>
        </w:rPr>
        <w:t>阮红</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2A1C2292" w:rsidR="00DF2503" w:rsidRDefault="00E42029">
      <w:pPr>
        <w:widowControl/>
        <w:spacing w:after="0" w:line="360" w:lineRule="auto"/>
        <w:ind w:rightChars="-85" w:right="-178" w:firstLineChars="200" w:firstLine="480"/>
        <w:rPr>
          <w:sz w:val="24"/>
        </w:rPr>
      </w:pPr>
      <w:r>
        <w:rPr>
          <w:sz w:val="24"/>
        </w:rPr>
        <w:t>网址：</w:t>
      </w:r>
      <w:r>
        <w:rPr>
          <w:sz w:val="24"/>
        </w:rPr>
        <w:t>www.fund001.com</w:t>
      </w:r>
    </w:p>
    <w:p w14:paraId="1AE91D43" w14:textId="2AEEE895" w:rsidR="00083730" w:rsidRDefault="0072524B" w:rsidP="00083730">
      <w:pPr>
        <w:spacing w:after="0" w:line="360" w:lineRule="auto"/>
        <w:ind w:rightChars="-85" w:right="-178" w:firstLineChars="200" w:firstLine="480"/>
        <w:rPr>
          <w:rFonts w:ascii="宋体" w:hAnsi="宋体" w:cs="宋体"/>
          <w:kern w:val="0"/>
          <w:sz w:val="24"/>
        </w:rPr>
      </w:pPr>
      <w:r w:rsidRPr="0072524B">
        <w:rPr>
          <w:rFonts w:ascii="宋体" w:hAnsi="宋体" w:cs="宋体" w:hint="eastAsia"/>
          <w:kern w:val="0"/>
          <w:sz w:val="24"/>
        </w:rPr>
        <w:t>个人投资者可以通过本基金管理人网上直销交易平台办理开户、本基金A类基金份额前端基金份额的申购、赎回、定期定额投资、转换等业务以及本基金C类基金份额的申购、赎回等业务</w:t>
      </w:r>
      <w:r w:rsidR="00083730">
        <w:rPr>
          <w:rFonts w:ascii="宋体" w:hAnsi="宋体" w:cs="宋体" w:hint="eastAsia"/>
          <w:kern w:val="0"/>
          <w:sz w:val="24"/>
        </w:rPr>
        <w:t>，具体交易细则请参阅基金管理人网站。网上直销交易平台网址：</w:t>
      </w:r>
      <w:r w:rsidR="00C47A11" w:rsidRPr="00207CBD">
        <w:t>www.fund001.com</w:t>
      </w:r>
      <w:r w:rsidR="00C47A11">
        <w:rPr>
          <w:rFonts w:ascii="宋体" w:hAnsi="宋体" w:cs="宋体" w:hint="eastAsia"/>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60CDA5B2"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4BC6F4F" w14:textId="49DD510A" w:rsidR="00DF2503" w:rsidRDefault="00E42029">
      <w:pPr>
        <w:spacing w:after="0" w:line="360" w:lineRule="auto"/>
        <w:ind w:rightChars="-85" w:right="-178" w:firstLineChars="200" w:firstLine="480"/>
        <w:rPr>
          <w:kern w:val="0"/>
          <w:sz w:val="24"/>
        </w:rPr>
      </w:pPr>
      <w:r>
        <w:rPr>
          <w:kern w:val="0"/>
          <w:sz w:val="24"/>
        </w:rPr>
        <w:t>若基金管理人或其指定的销售机构开通电话、传真或网上等交易方式，投资人可以通过上述方式进行申购与赎回。</w:t>
      </w:r>
    </w:p>
    <w:p w14:paraId="73D4DA2A" w14:textId="4F2BFDC4" w:rsidR="00DF2503" w:rsidRDefault="00E42029">
      <w:pPr>
        <w:spacing w:after="0" w:line="360" w:lineRule="auto"/>
        <w:ind w:rightChars="-85" w:right="-178" w:firstLineChars="200" w:firstLine="480"/>
        <w:rPr>
          <w:kern w:val="0"/>
          <w:sz w:val="24"/>
        </w:rPr>
      </w:pPr>
      <w:r>
        <w:rPr>
          <w:kern w:val="0"/>
          <w:sz w:val="24"/>
        </w:rPr>
        <w:t>如有其他销售机构新增办理本基金的申购赎回等业务，请以本公司届时相关公</w:t>
      </w:r>
      <w:r>
        <w:rPr>
          <w:kern w:val="0"/>
          <w:sz w:val="24"/>
        </w:rPr>
        <w:lastRenderedPageBreak/>
        <w:t>告为准。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lastRenderedPageBreak/>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680D2CE1"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485746">
        <w:rPr>
          <w:kern w:val="0"/>
          <w:sz w:val="24"/>
        </w:rPr>
        <w:t>1</w:t>
      </w:r>
      <w:r>
        <w:rPr>
          <w:kern w:val="0"/>
          <w:sz w:val="24"/>
        </w:rPr>
        <w:t>元。本基金直销机构单笔申购最低金额可由基金管理人酌情调整。其他销售机构接受申购申请的最低金额为单笔</w:t>
      </w:r>
      <w:r w:rsidR="00485746">
        <w:rPr>
          <w:kern w:val="0"/>
          <w:sz w:val="24"/>
        </w:rPr>
        <w:t>1</w:t>
      </w:r>
      <w:r>
        <w:rPr>
          <w:kern w:val="0"/>
          <w:sz w:val="24"/>
        </w:rPr>
        <w:t>元，如果销售机构业务规则规定的最低单笔申购金额高于</w:t>
      </w:r>
      <w:r w:rsidR="00485746">
        <w:rPr>
          <w:kern w:val="0"/>
          <w:sz w:val="24"/>
        </w:rPr>
        <w:t>1</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5C7FA840"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sidR="00485746">
        <w:rPr>
          <w:kern w:val="0"/>
          <w:sz w:val="24"/>
        </w:rPr>
        <w:t>1</w:t>
      </w:r>
      <w:r>
        <w:rPr>
          <w:kern w:val="0"/>
          <w:sz w:val="24"/>
        </w:rPr>
        <w:t>份时，若当日该账户同时有基金份额减少类业务（如赎回、转换出等）被确认，则基金管理人有权将投资人在该账户保留的本基金份额一次性全部赎回。</w:t>
      </w:r>
    </w:p>
    <w:p w14:paraId="557D62A8" w14:textId="373F2D1A" w:rsidR="000C4D85" w:rsidRDefault="000C4D85">
      <w:pPr>
        <w:widowControl/>
        <w:spacing w:after="0" w:line="360" w:lineRule="auto"/>
        <w:ind w:rightChars="-85" w:right="-178" w:firstLineChars="200" w:firstLine="480"/>
        <w:rPr>
          <w:kern w:val="0"/>
          <w:sz w:val="24"/>
        </w:rPr>
      </w:pPr>
      <w:r w:rsidRPr="000C4D85">
        <w:rPr>
          <w:rFonts w:hint="eastAsia"/>
          <w:kern w:val="0"/>
          <w:sz w:val="24"/>
        </w:rPr>
        <w:t>4</w:t>
      </w:r>
      <w:r w:rsidRPr="000C4D85">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C6A3CA5" w14:textId="65B31826" w:rsidR="00DF2503" w:rsidRDefault="000C4D85">
      <w:pPr>
        <w:widowControl/>
        <w:spacing w:after="0" w:line="360" w:lineRule="auto"/>
        <w:ind w:rightChars="-85" w:right="-178" w:firstLineChars="200" w:firstLine="480"/>
        <w:rPr>
          <w:kern w:val="0"/>
          <w:sz w:val="24"/>
        </w:rPr>
      </w:pPr>
      <w:r>
        <w:rPr>
          <w:kern w:val="0"/>
          <w:sz w:val="24"/>
        </w:rPr>
        <w:t>5</w:t>
      </w:r>
      <w:r w:rsidR="00E42029">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E42029">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w:t>
      </w:r>
      <w:r>
        <w:rPr>
          <w:kern w:val="0"/>
          <w:sz w:val="24"/>
        </w:rPr>
        <w:lastRenderedPageBreak/>
        <w:t>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w:t>
      </w:r>
      <w:r>
        <w:rPr>
          <w:kern w:val="0"/>
          <w:sz w:val="24"/>
        </w:rPr>
        <w:lastRenderedPageBreak/>
        <w:t>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本基金基金份额分为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类基金份额在申购时支付申购费用，申购</w:t>
      </w:r>
      <w:r>
        <w:rPr>
          <w:kern w:val="0"/>
          <w:sz w:val="24"/>
        </w:rPr>
        <w:t>C</w:t>
      </w:r>
      <w:r>
        <w:rPr>
          <w:kern w:val="0"/>
          <w:sz w:val="24"/>
        </w:rPr>
        <w:t>类基金份额不支付申购费用，而是从该类别基金资产中计提销售服务费。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Pr="00027A6B" w:rsidRDefault="00E42029" w:rsidP="00207CBD">
      <w:pPr>
        <w:widowControl/>
        <w:spacing w:after="0" w:line="360" w:lineRule="auto"/>
        <w:ind w:rightChars="-85" w:right="-178" w:firstLineChars="200" w:firstLine="480"/>
        <w:contextualSpacing/>
        <w:jc w:val="left"/>
        <w:rPr>
          <w:bCs/>
          <w:kern w:val="0"/>
          <w:sz w:val="24"/>
        </w:rPr>
      </w:pPr>
      <w:r w:rsidRPr="00027A6B">
        <w:rPr>
          <w:rFonts w:hint="eastAsia"/>
          <w:bCs/>
          <w:kern w:val="0"/>
          <w:sz w:val="24"/>
        </w:rPr>
        <w:t>上表中的</w:t>
      </w:r>
      <w:r w:rsidRPr="00027A6B">
        <w:rPr>
          <w:bCs/>
          <w:kern w:val="0"/>
          <w:sz w:val="24"/>
        </w:rPr>
        <w:t>“</w:t>
      </w:r>
      <w:r w:rsidRPr="00027A6B">
        <w:rPr>
          <w:rFonts w:hint="eastAsia"/>
          <w:bCs/>
          <w:kern w:val="0"/>
          <w:sz w:val="24"/>
        </w:rPr>
        <w:t>年</w:t>
      </w:r>
      <w:r w:rsidRPr="00027A6B">
        <w:rPr>
          <w:bCs/>
          <w:kern w:val="0"/>
          <w:sz w:val="24"/>
        </w:rPr>
        <w:t>”</w:t>
      </w:r>
      <w:r w:rsidRPr="00027A6B">
        <w:rPr>
          <w:rFonts w:hint="eastAsia"/>
          <w:bCs/>
          <w:kern w:val="0"/>
          <w:sz w:val="24"/>
        </w:rPr>
        <w:t>指的是</w:t>
      </w:r>
      <w:r w:rsidRPr="00027A6B">
        <w:rPr>
          <w:bCs/>
          <w:kern w:val="0"/>
          <w:sz w:val="24"/>
        </w:rPr>
        <w:t>365</w:t>
      </w:r>
      <w:r w:rsidRPr="00027A6B">
        <w:rPr>
          <w:rFonts w:hint="eastAsia"/>
          <w:bCs/>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w:t>
      </w:r>
      <w:r>
        <w:rPr>
          <w:kern w:val="0"/>
          <w:sz w:val="24"/>
        </w:rPr>
        <w:lastRenderedPageBreak/>
        <w:t>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0C4D85" w14:paraId="78EFD7DC" w14:textId="77777777">
        <w:trPr>
          <w:cantSplit/>
          <w:trHeight w:val="131"/>
        </w:trPr>
        <w:tc>
          <w:tcPr>
            <w:tcW w:w="2694" w:type="dxa"/>
            <w:vMerge/>
          </w:tcPr>
          <w:p w14:paraId="46862A95" w14:textId="77777777" w:rsidR="000C4D85" w:rsidRDefault="000C4D85">
            <w:pPr>
              <w:adjustRightInd w:val="0"/>
              <w:snapToGrid w:val="0"/>
              <w:rPr>
                <w:color w:val="000000"/>
                <w:sz w:val="24"/>
              </w:rPr>
            </w:pPr>
          </w:p>
        </w:tc>
        <w:tc>
          <w:tcPr>
            <w:tcW w:w="2835" w:type="dxa"/>
          </w:tcPr>
          <w:p w14:paraId="241C7B6F" w14:textId="32D5EA98" w:rsidR="000C4D85" w:rsidRDefault="000C4D85">
            <w:pPr>
              <w:adjustRightInd w:val="0"/>
              <w:snapToGrid w:val="0"/>
              <w:rPr>
                <w:color w:val="000000"/>
                <w:sz w:val="24"/>
              </w:rPr>
            </w:pPr>
            <w:r>
              <w:rPr>
                <w:rFonts w:hint="eastAsia"/>
                <w:color w:val="000000"/>
                <w:sz w:val="24"/>
              </w:rPr>
              <w:t>7</w:t>
            </w:r>
            <w:r>
              <w:rPr>
                <w:color w:val="000000"/>
                <w:sz w:val="24"/>
              </w:rPr>
              <w:t>天以内</w:t>
            </w:r>
          </w:p>
        </w:tc>
        <w:tc>
          <w:tcPr>
            <w:tcW w:w="1842" w:type="dxa"/>
          </w:tcPr>
          <w:p w14:paraId="73B81AFA" w14:textId="0B9AF917" w:rsidR="000C4D85" w:rsidRDefault="000C4D85">
            <w:pPr>
              <w:adjustRightInd w:val="0"/>
              <w:snapToGrid w:val="0"/>
              <w:jc w:val="center"/>
              <w:rPr>
                <w:color w:val="000000"/>
                <w:sz w:val="24"/>
              </w:rPr>
            </w:pPr>
            <w:r>
              <w:rPr>
                <w:rFonts w:hint="eastAsia"/>
                <w:color w:val="000000"/>
                <w:sz w:val="24"/>
              </w:rPr>
              <w:t>1</w:t>
            </w:r>
            <w:r>
              <w:rPr>
                <w:color w:val="000000"/>
                <w:sz w:val="24"/>
              </w:rPr>
              <w:t>.5%</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22B262BE" w:rsidR="00DF2503" w:rsidRDefault="000C4D85">
            <w:pPr>
              <w:adjustRightInd w:val="0"/>
              <w:snapToGrid w:val="0"/>
              <w:rPr>
                <w:color w:val="000000"/>
                <w:sz w:val="24"/>
              </w:rPr>
            </w:pPr>
            <w:r>
              <w:rPr>
                <w:color w:val="000000"/>
                <w:sz w:val="24"/>
              </w:rPr>
              <w:t>7</w:t>
            </w:r>
            <w:r>
              <w:rPr>
                <w:color w:val="000000"/>
                <w:sz w:val="24"/>
              </w:rPr>
              <w:t>天</w:t>
            </w:r>
            <w:r>
              <w:rPr>
                <w:rFonts w:hint="eastAsia"/>
                <w:color w:val="000000"/>
                <w:sz w:val="24"/>
              </w:rPr>
              <w:t>（</w:t>
            </w:r>
            <w:r>
              <w:rPr>
                <w:color w:val="000000"/>
                <w:sz w:val="24"/>
              </w:rPr>
              <w:t>含）</w:t>
            </w:r>
            <w:r>
              <w:rPr>
                <w:color w:val="000000"/>
                <w:sz w:val="24"/>
              </w:rPr>
              <w:t>—</w:t>
            </w:r>
            <w:r w:rsidR="00E42029">
              <w:rPr>
                <w:color w:val="000000"/>
                <w:sz w:val="24"/>
              </w:rPr>
              <w:t>30</w:t>
            </w:r>
            <w:r w:rsidR="00E42029">
              <w:rPr>
                <w:color w:val="000000"/>
                <w:sz w:val="24"/>
              </w:rPr>
              <w:t>天</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w:t>
      </w:r>
      <w:r>
        <w:rPr>
          <w:kern w:val="0"/>
          <w:sz w:val="24"/>
        </w:rPr>
        <w:lastRenderedPageBreak/>
        <w:t>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r>
        <w:rPr>
          <w:kern w:val="0"/>
          <w:sz w:val="24"/>
        </w:rPr>
        <w:t>申请总金额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例一：某投资者（非养老金客户）投资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lastRenderedPageBreak/>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lastRenderedPageBreak/>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日（包括该日）内公告。遇特殊情况，经中国证监会同意，可以适当延迟计算或公告。本基金基金份额净值的计算，保留到小数点后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w:t>
      </w:r>
      <w:r>
        <w:rPr>
          <w:kern w:val="0"/>
          <w:sz w:val="24"/>
        </w:rPr>
        <w:lastRenderedPageBreak/>
        <w:t>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2BB8794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7</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3D46CC41" w14:textId="5F1103BD" w:rsidR="000C4D85" w:rsidRDefault="000C4D85" w:rsidP="000C4D85">
      <w:pPr>
        <w:spacing w:after="0" w:line="360" w:lineRule="auto"/>
        <w:ind w:firstLineChars="200" w:firstLine="480"/>
        <w:rPr>
          <w:kern w:val="0"/>
          <w:sz w:val="24"/>
        </w:rPr>
      </w:pPr>
      <w:r w:rsidRPr="000C4D85">
        <w:rPr>
          <w:rFonts w:hint="eastAsia"/>
          <w:kern w:val="0"/>
          <w:sz w:val="24"/>
        </w:rPr>
        <w:t>8</w:t>
      </w:r>
      <w:r w:rsidRPr="000C4D85">
        <w:rPr>
          <w:rFonts w:hint="eastAsia"/>
          <w:kern w:val="0"/>
          <w:sz w:val="24"/>
        </w:rPr>
        <w:t>、基金管理人接受某笔或者某些申购申请有可能导致单一投资者持有基金份额的比例超过</w:t>
      </w:r>
      <w:r w:rsidRPr="000C4D85">
        <w:rPr>
          <w:rFonts w:hint="eastAsia"/>
          <w:kern w:val="0"/>
          <w:sz w:val="24"/>
        </w:rPr>
        <w:t>50%</w:t>
      </w:r>
      <w:r w:rsidRPr="000C4D85">
        <w:rPr>
          <w:rFonts w:hint="eastAsia"/>
          <w:kern w:val="0"/>
          <w:sz w:val="24"/>
        </w:rPr>
        <w:t>，或者变相规避</w:t>
      </w:r>
      <w:r w:rsidRPr="000C4D85">
        <w:rPr>
          <w:rFonts w:hint="eastAsia"/>
          <w:kern w:val="0"/>
          <w:sz w:val="24"/>
        </w:rPr>
        <w:t>50%</w:t>
      </w:r>
      <w:r w:rsidRPr="000C4D85">
        <w:rPr>
          <w:rFonts w:hint="eastAsia"/>
          <w:kern w:val="0"/>
          <w:sz w:val="24"/>
        </w:rPr>
        <w:t>集中度的情形。出现上述情形时，基金管理人有权将上述申购申请全部或部分确认失败。</w:t>
      </w:r>
    </w:p>
    <w:p w14:paraId="5B38F761" w14:textId="3082CCF2" w:rsidR="00DF2503" w:rsidRDefault="000C4D85">
      <w:pPr>
        <w:spacing w:after="0" w:line="360" w:lineRule="auto"/>
        <w:ind w:firstLineChars="200" w:firstLine="480"/>
        <w:rPr>
          <w:kern w:val="0"/>
          <w:sz w:val="24"/>
        </w:rPr>
      </w:pPr>
      <w:r>
        <w:rPr>
          <w:kern w:val="0"/>
          <w:sz w:val="24"/>
        </w:rPr>
        <w:t>9</w:t>
      </w:r>
      <w:r w:rsidR="00E42029">
        <w:rPr>
          <w:kern w:val="0"/>
          <w:sz w:val="24"/>
        </w:rPr>
        <w:t>、基金合同约定、法律法规规定或中国证监会认定的其他情形。</w:t>
      </w:r>
    </w:p>
    <w:p w14:paraId="33771862" w14:textId="5020035F"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sidR="000C4D85" w:rsidRPr="000C4D85">
        <w:rPr>
          <w:rFonts w:hint="eastAsia"/>
          <w:kern w:val="0"/>
          <w:sz w:val="24"/>
        </w:rPr>
        <w:t>、</w:t>
      </w:r>
      <w:r w:rsidR="000C4D85" w:rsidRPr="000C4D85">
        <w:rPr>
          <w:rFonts w:hint="eastAsia"/>
          <w:kern w:val="0"/>
          <w:sz w:val="24"/>
        </w:rPr>
        <w:t>9</w:t>
      </w:r>
      <w:r>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207B1D6" w14:textId="6B3D5499" w:rsidR="000C4D85" w:rsidRDefault="000C4D85">
      <w:pPr>
        <w:spacing w:after="0" w:line="360" w:lineRule="auto"/>
        <w:ind w:firstLineChars="200" w:firstLine="480"/>
        <w:rPr>
          <w:kern w:val="0"/>
          <w:sz w:val="24"/>
        </w:rPr>
      </w:pPr>
      <w:r w:rsidRPr="000C4D85">
        <w:rPr>
          <w:rFonts w:hint="eastAsia"/>
          <w:kern w:val="0"/>
          <w:sz w:val="24"/>
        </w:rPr>
        <w:t>5</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0F75269" w14:textId="24FD230D" w:rsidR="00DF2503" w:rsidRDefault="000C4D85">
      <w:pPr>
        <w:spacing w:after="0" w:line="360" w:lineRule="auto"/>
        <w:ind w:firstLineChars="200" w:firstLine="480"/>
        <w:rPr>
          <w:kern w:val="0"/>
          <w:sz w:val="24"/>
        </w:rPr>
      </w:pPr>
      <w:r>
        <w:rPr>
          <w:kern w:val="0"/>
          <w:sz w:val="24"/>
        </w:rPr>
        <w:t>6</w:t>
      </w:r>
      <w:r w:rsidR="00E42029">
        <w:rPr>
          <w:kern w:val="0"/>
          <w:sz w:val="24"/>
        </w:rPr>
        <w:t>、基金销售机构、基金销售支付结算机构或登记机构的异常情况导致基金销售系统、基金销售支付结算系统、基金注册登记系统或基金会计系统无法正常运</w:t>
      </w:r>
      <w:r w:rsidR="00E42029">
        <w:rPr>
          <w:kern w:val="0"/>
          <w:sz w:val="24"/>
        </w:rPr>
        <w:lastRenderedPageBreak/>
        <w:t>行。</w:t>
      </w:r>
    </w:p>
    <w:p w14:paraId="3B215904" w14:textId="1E3679F9" w:rsidR="00DF2503" w:rsidRDefault="000C4D85">
      <w:pPr>
        <w:spacing w:after="0" w:line="360" w:lineRule="auto"/>
        <w:ind w:firstLineChars="200" w:firstLine="480"/>
        <w:rPr>
          <w:kern w:val="0"/>
          <w:sz w:val="24"/>
        </w:rPr>
      </w:pPr>
      <w:r>
        <w:rPr>
          <w:kern w:val="0"/>
          <w:sz w:val="24"/>
        </w:rPr>
        <w:t>7</w:t>
      </w:r>
      <w:r w:rsidR="00E42029">
        <w:rPr>
          <w:kern w:val="0"/>
          <w:sz w:val="24"/>
        </w:rPr>
        <w:t>、基金管理人认为继续接受赎回申请将损害现有基金份额持有人利益的情形时，可暂停接受投资人的赎回申请。</w:t>
      </w:r>
    </w:p>
    <w:p w14:paraId="0960C440" w14:textId="2AF20D8A" w:rsidR="00DF2503" w:rsidRDefault="000C4D85">
      <w:pPr>
        <w:spacing w:after="0" w:line="360" w:lineRule="auto"/>
        <w:ind w:firstLineChars="200" w:firstLine="480"/>
        <w:rPr>
          <w:kern w:val="0"/>
          <w:sz w:val="24"/>
        </w:rPr>
      </w:pPr>
      <w:r>
        <w:rPr>
          <w:kern w:val="0"/>
          <w:sz w:val="24"/>
        </w:rPr>
        <w:t>8</w:t>
      </w:r>
      <w:r w:rsidR="00E42029">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w:t>
      </w:r>
      <w:r>
        <w:rPr>
          <w:kern w:val="0"/>
          <w:sz w:val="24"/>
        </w:rPr>
        <w:lastRenderedPageBreak/>
        <w:t>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1A336F9" w14:textId="79ADDB87" w:rsidR="000C4D85" w:rsidRDefault="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77777777"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个交易日内通知基金份额持有人，说明有关处理方法，同时在指定媒介上刊登公告。</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777777"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、发生上述暂停申购或赎回情况的，基金管理人当日应立即向中国证监会备案，并在规定期限内在指定媒介上刊登暂停公告。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基金的非交易过户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lastRenderedPageBreak/>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b"/>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518052122"/>
      <w:r>
        <w:rPr>
          <w:rFonts w:ascii="Times New Roman" w:eastAsia="黑体" w:hAnsi="Times New Roman" w:cs="Times New Roman"/>
          <w:kern w:val="0"/>
          <w:sz w:val="30"/>
          <w:szCs w:val="20"/>
        </w:rPr>
        <w:lastRenderedPageBreak/>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、申请方式：书面申请或销售机构公布的其他方式。</w:t>
      </w:r>
      <w:r w:rsidRPr="00027A6B">
        <w:rPr>
          <w:bCs/>
          <w:sz w:val="24"/>
        </w:rPr>
        <w:t xml:space="preserve"> </w:t>
      </w:r>
    </w:p>
    <w:p w14:paraId="47EFF016"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、基金转换申请的确认</w:t>
      </w:r>
    </w:p>
    <w:p w14:paraId="5ADA4F63" w14:textId="77777777" w:rsidR="00DF2503" w:rsidRPr="00027A6B" w:rsidRDefault="00E42029" w:rsidP="00207CBD">
      <w:pPr>
        <w:spacing w:after="0" w:line="360" w:lineRule="auto"/>
        <w:ind w:firstLineChars="200" w:firstLine="480"/>
        <w:rPr>
          <w:bCs/>
          <w:sz w:val="24"/>
        </w:rPr>
      </w:pPr>
      <w:r w:rsidRPr="00027A6B">
        <w:rPr>
          <w:rFonts w:hint="eastAsia"/>
          <w:bCs/>
          <w:sz w:val="24"/>
        </w:rPr>
        <w:t>正常情况下，</w:t>
      </w:r>
      <w:r w:rsidRPr="00027A6B">
        <w:rPr>
          <w:bCs/>
          <w:sz w:val="24"/>
        </w:rPr>
        <w:t>T</w:t>
      </w:r>
      <w:r w:rsidRPr="00027A6B">
        <w:rPr>
          <w:rFonts w:hint="eastAsia"/>
          <w:bCs/>
          <w:sz w:val="24"/>
        </w:rPr>
        <w:t>日规定时间受理的申请，注册登记机构在</w:t>
      </w:r>
      <w:r w:rsidRPr="00027A6B">
        <w:rPr>
          <w:bCs/>
          <w:sz w:val="24"/>
        </w:rPr>
        <w:t>T</w:t>
      </w:r>
      <w:r w:rsidRPr="00027A6B">
        <w:rPr>
          <w:rFonts w:hint="eastAsia"/>
          <w:bCs/>
          <w:sz w:val="24"/>
        </w:rPr>
        <w:t>＋</w:t>
      </w:r>
      <w:r w:rsidRPr="00027A6B">
        <w:rPr>
          <w:bCs/>
          <w:sz w:val="24"/>
        </w:rPr>
        <w:t>1</w:t>
      </w:r>
      <w:r w:rsidRPr="00027A6B">
        <w:rPr>
          <w:rFonts w:hint="eastAsia"/>
          <w:bCs/>
          <w:sz w:val="24"/>
        </w:rPr>
        <w:t>日内为投资人对该交易的有效性进行确认，在</w:t>
      </w:r>
      <w:r w:rsidRPr="00027A6B">
        <w:rPr>
          <w:bCs/>
          <w:sz w:val="24"/>
        </w:rPr>
        <w:t>T</w:t>
      </w:r>
      <w:r w:rsidRPr="00027A6B">
        <w:rPr>
          <w:rFonts w:hint="eastAsia"/>
          <w:bCs/>
          <w:sz w:val="24"/>
        </w:rPr>
        <w:t>＋</w:t>
      </w:r>
      <w:r w:rsidRPr="00027A6B">
        <w:rPr>
          <w:bCs/>
          <w:sz w:val="24"/>
        </w:rPr>
        <w:t>2</w:t>
      </w:r>
      <w:r w:rsidRPr="00027A6B">
        <w:rPr>
          <w:rFonts w:hint="eastAsia"/>
          <w:bCs/>
          <w:sz w:val="24"/>
        </w:rPr>
        <w:t>日后</w:t>
      </w:r>
      <w:r w:rsidRPr="00027A6B">
        <w:rPr>
          <w:bCs/>
          <w:sz w:val="24"/>
        </w:rPr>
        <w:t>(</w:t>
      </w:r>
      <w:r w:rsidRPr="00027A6B">
        <w:rPr>
          <w:rFonts w:hint="eastAsia"/>
          <w:bCs/>
          <w:sz w:val="24"/>
        </w:rPr>
        <w:t>包括该日</w:t>
      </w:r>
      <w:r w:rsidRPr="00027A6B">
        <w:rPr>
          <w:bCs/>
          <w:sz w:val="24"/>
        </w:rPr>
        <w:t>)</w:t>
      </w:r>
      <w:r w:rsidRPr="00027A6B">
        <w:rPr>
          <w:rFonts w:hint="eastAsia"/>
          <w:bCs/>
          <w:sz w:val="24"/>
        </w:rPr>
        <w:t>投资人可向销售机构查询转换的确认情况。</w:t>
      </w:r>
    </w:p>
    <w:p w14:paraId="0424692D"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rFonts w:hint="eastAsia"/>
          <w:bCs/>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日的基金转换业务申请进行有效性确认，办理转出基金的权益扣除以及转入基金的权益登记，在</w:t>
      </w:r>
      <w:r>
        <w:rPr>
          <w:sz w:val="24"/>
        </w:rPr>
        <w:t>T</w:t>
      </w:r>
      <w:r>
        <w:rPr>
          <w:sz w:val="24"/>
        </w:rPr>
        <w:t>＋</w:t>
      </w:r>
      <w:r>
        <w:rPr>
          <w:sz w:val="24"/>
        </w:rPr>
        <w:t>2</w:t>
      </w:r>
      <w:r>
        <w:rPr>
          <w:sz w:val="24"/>
        </w:rPr>
        <w:t>日后</w:t>
      </w:r>
      <w:r>
        <w:rPr>
          <w:sz w:val="24"/>
        </w:rPr>
        <w:lastRenderedPageBreak/>
        <w:t>（包括该日）投资人可向销售机构查询基金转换的成交情况，并有权转换或赎回该部分基金份额。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基金转换以份额为单位进行申请，申请转换份额精确到小数点后两位，小数点后两位以后的部分四舍五入，误差部分归基金财产。</w:t>
      </w:r>
    </w:p>
    <w:p w14:paraId="69F15D3D" w14:textId="28668A66"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sidR="00485746">
        <w:rPr>
          <w:bCs/>
          <w:sz w:val="24"/>
        </w:rPr>
        <w:t>1</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2358F808"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w:t>
      </w:r>
      <w:r w:rsidR="000C4D85" w:rsidRPr="000C4D85">
        <w:rPr>
          <w:rFonts w:hint="eastAsia"/>
          <w:bCs/>
          <w:sz w:val="24"/>
        </w:rPr>
        <w:t>赎回费用按一定比例归入基金财产（收取标准遵循各基金最新的更新招募说明书相关规定）</w:t>
      </w:r>
      <w:r>
        <w:rPr>
          <w:bCs/>
          <w:sz w:val="24"/>
        </w:rPr>
        <w:t>，其余部分用于支付注册登记费等相关手续费。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w:t>
      </w:r>
      <w:r>
        <w:rPr>
          <w:bCs/>
          <w:sz w:val="24"/>
        </w:rPr>
        <w:lastRenderedPageBreak/>
        <w:t>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97ACD89"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）列示的相关转换费率表或相关公告。</w:t>
      </w:r>
    </w:p>
    <w:p w14:paraId="03384C3E" w14:textId="7777777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、前端收费模式下基金转换份额的计算公式及举例</w:t>
      </w:r>
    </w:p>
    <w:p w14:paraId="27417D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679FB9E"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60B696C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57C2CA26"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r w:rsidRPr="00027A6B">
        <w:rPr>
          <w:bCs/>
          <w:sz w:val="24"/>
        </w:rPr>
        <w:t>/</w:t>
      </w:r>
      <w:r w:rsidRPr="00027A6B">
        <w:rPr>
          <w:rFonts w:hint="eastAsia"/>
          <w:bCs/>
          <w:sz w:val="24"/>
        </w:rPr>
        <w:t>（</w:t>
      </w:r>
      <w:r w:rsidRPr="00027A6B">
        <w:rPr>
          <w:bCs/>
          <w:sz w:val="24"/>
        </w:rPr>
        <w:t>1+</w:t>
      </w:r>
      <w:r w:rsidRPr="00027A6B">
        <w:rPr>
          <w:rFonts w:hint="eastAsia"/>
          <w:bCs/>
          <w:sz w:val="24"/>
        </w:rPr>
        <w:t>对应的转出与转入基金的申购补差费率）</w:t>
      </w:r>
    </w:p>
    <w:p w14:paraId="66D1F1B0" w14:textId="77777777" w:rsidR="00DF2503" w:rsidRPr="00027A6B" w:rsidRDefault="00E42029" w:rsidP="00207CBD">
      <w:pPr>
        <w:spacing w:after="0" w:line="360" w:lineRule="auto"/>
        <w:ind w:firstLineChars="200" w:firstLine="480"/>
        <w:rPr>
          <w:bCs/>
          <w:sz w:val="24"/>
        </w:rPr>
      </w:pPr>
      <w:r w:rsidRPr="00027A6B">
        <w:rPr>
          <w:rFonts w:hint="eastAsia"/>
          <w:bCs/>
          <w:sz w:val="24"/>
        </w:rPr>
        <w:t>（注：对于适用固定金额申购补差费用的，转出与转入基金的申购补差费＝固定金额的申购补差费）</w:t>
      </w:r>
    </w:p>
    <w:p w14:paraId="1F31DDA2" w14:textId="77777777" w:rsidR="00DF2503" w:rsidRPr="00027A6B" w:rsidRDefault="00E42029" w:rsidP="00207CBD">
      <w:pPr>
        <w:spacing w:after="0" w:line="360" w:lineRule="auto"/>
        <w:ind w:firstLineChars="200" w:firstLine="480"/>
        <w:rPr>
          <w:bCs/>
          <w:sz w:val="24"/>
        </w:rPr>
      </w:pPr>
      <w:r w:rsidRPr="00027A6B">
        <w:rPr>
          <w:rFonts w:hint="eastAsia"/>
          <w:bCs/>
          <w:sz w:val="24"/>
        </w:rPr>
        <w:lastRenderedPageBreak/>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57104A85"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2707B2C6"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为货币市场基金转出的基金份额按比例结转的账户当前累计待支付收益（仅限转出基金为货币市场基金的情形，否则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6D622354"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转入基金确认份额的计算精确到小数点后两位，小数点后两位以后的部分四舍五入，误差部分归基金财产。</w:t>
      </w:r>
    </w:p>
    <w:p w14:paraId="68F23FB4" w14:textId="77777777" w:rsidR="00DF2503" w:rsidRPr="00027A6B" w:rsidRDefault="00E42029" w:rsidP="00207CBD">
      <w:pPr>
        <w:spacing w:after="0" w:line="360" w:lineRule="auto"/>
        <w:ind w:firstLineChars="200" w:firstLine="480"/>
        <w:rPr>
          <w:bCs/>
          <w:sz w:val="24"/>
        </w:rPr>
      </w:pPr>
      <w:r w:rsidRPr="00027A6B">
        <w:rPr>
          <w:rFonts w:hint="eastAsia"/>
          <w:bCs/>
          <w:sz w:val="24"/>
        </w:rPr>
        <w:t>例一：某投资者持有交银趋势前端收费模式的基金份额</w:t>
      </w:r>
      <w:r w:rsidRPr="00027A6B">
        <w:rPr>
          <w:bCs/>
          <w:sz w:val="24"/>
        </w:rPr>
        <w:t>100,000</w:t>
      </w:r>
      <w:r w:rsidRPr="00027A6B">
        <w:rPr>
          <w:rFonts w:hint="eastAsia"/>
          <w:bCs/>
          <w:sz w:val="24"/>
        </w:rPr>
        <w:t>份，持有期半年，转换申请当日交银趋势的基金份额净值为</w:t>
      </w:r>
      <w:r w:rsidRPr="00027A6B">
        <w:rPr>
          <w:bCs/>
          <w:sz w:val="24"/>
        </w:rPr>
        <w:t>1.010</w:t>
      </w:r>
      <w:r w:rsidRPr="00027A6B">
        <w:rPr>
          <w:rFonts w:hint="eastAsia"/>
          <w:bCs/>
          <w:sz w:val="24"/>
        </w:rPr>
        <w:t>元，交银成长的基金份额净值为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份交银趋势前端基金份额转换为交银成长前端基金份额，则转入交银成长确认的基金份额为：</w:t>
      </w:r>
    </w:p>
    <w:p w14:paraId="3082D5B3"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=100,000×1.010=101,000</w:t>
      </w:r>
      <w:r w:rsidRPr="00027A6B">
        <w:rPr>
          <w:rFonts w:hint="eastAsia"/>
          <w:bCs/>
          <w:sz w:val="24"/>
        </w:rPr>
        <w:t>元</w:t>
      </w:r>
    </w:p>
    <w:p w14:paraId="264D10C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=101,000×0.5%=505</w:t>
      </w:r>
      <w:r w:rsidRPr="00027A6B">
        <w:rPr>
          <w:rFonts w:hint="eastAsia"/>
          <w:bCs/>
          <w:sz w:val="24"/>
        </w:rPr>
        <w:t>元</w:t>
      </w:r>
    </w:p>
    <w:p w14:paraId="7589EA46"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=101,000-505=100,495</w:t>
      </w:r>
      <w:r w:rsidRPr="00027A6B">
        <w:rPr>
          <w:rFonts w:hint="eastAsia"/>
          <w:bCs/>
          <w:sz w:val="24"/>
        </w:rPr>
        <w:t>元</w:t>
      </w:r>
    </w:p>
    <w:p w14:paraId="46ED77E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=100,495×0/</w:t>
      </w:r>
      <w:r w:rsidRPr="00027A6B">
        <w:rPr>
          <w:rFonts w:hint="eastAsia"/>
          <w:bCs/>
          <w:sz w:val="24"/>
        </w:rPr>
        <w:t>（</w:t>
      </w:r>
      <w:r w:rsidRPr="00027A6B">
        <w:rPr>
          <w:bCs/>
          <w:sz w:val="24"/>
        </w:rPr>
        <w:t>1+0</w:t>
      </w:r>
      <w:r w:rsidRPr="00027A6B">
        <w:rPr>
          <w:rFonts w:hint="eastAsia"/>
          <w:bCs/>
          <w:sz w:val="24"/>
        </w:rPr>
        <w:t>）</w:t>
      </w:r>
      <w:r w:rsidRPr="00027A6B">
        <w:rPr>
          <w:bCs/>
          <w:sz w:val="24"/>
        </w:rPr>
        <w:t>=0</w:t>
      </w:r>
      <w:r w:rsidRPr="00027A6B">
        <w:rPr>
          <w:rFonts w:hint="eastAsia"/>
          <w:bCs/>
          <w:sz w:val="24"/>
        </w:rPr>
        <w:t>元</w:t>
      </w:r>
    </w:p>
    <w:p w14:paraId="1F1E28D9"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100,495-0</w:t>
      </w:r>
      <w:r w:rsidRPr="00027A6B">
        <w:rPr>
          <w:rFonts w:hint="eastAsia"/>
          <w:bCs/>
          <w:sz w:val="24"/>
        </w:rPr>
        <w:t>）</w:t>
      </w:r>
      <w:r w:rsidRPr="00027A6B">
        <w:rPr>
          <w:bCs/>
          <w:sz w:val="24"/>
        </w:rPr>
        <w:t>/2.2700=44,270.93</w:t>
      </w:r>
      <w:r w:rsidRPr="00027A6B">
        <w:rPr>
          <w:rFonts w:hint="eastAsia"/>
          <w:bCs/>
          <w:sz w:val="24"/>
        </w:rPr>
        <w:t>份</w:t>
      </w:r>
    </w:p>
    <w:p w14:paraId="6311C254" w14:textId="5FEEC4AC" w:rsidR="00DF2503" w:rsidRPr="00027A6B" w:rsidRDefault="00E42029" w:rsidP="00207CBD">
      <w:pPr>
        <w:spacing w:after="0" w:line="360" w:lineRule="auto"/>
        <w:ind w:firstLineChars="200" w:firstLine="480"/>
        <w:rPr>
          <w:bCs/>
          <w:sz w:val="24"/>
        </w:rPr>
      </w:pPr>
      <w:r w:rsidRPr="00027A6B">
        <w:rPr>
          <w:rFonts w:hint="eastAsia"/>
          <w:bCs/>
          <w:sz w:val="24"/>
        </w:rPr>
        <w:t>例二：某投资者持有交银增利</w:t>
      </w:r>
      <w:r w:rsidRPr="00027A6B">
        <w:rPr>
          <w:bCs/>
          <w:sz w:val="24"/>
        </w:rPr>
        <w:t>A</w:t>
      </w:r>
      <w:r w:rsidRPr="00027A6B">
        <w:rPr>
          <w:rFonts w:hint="eastAsia"/>
          <w:bCs/>
          <w:sz w:val="24"/>
        </w:rPr>
        <w:t>类基金份额</w:t>
      </w:r>
      <w:r w:rsidRPr="00027A6B">
        <w:rPr>
          <w:bCs/>
          <w:sz w:val="24"/>
        </w:rPr>
        <w:t>1,000,000</w:t>
      </w:r>
      <w:r w:rsidRPr="00027A6B">
        <w:rPr>
          <w:rFonts w:hint="eastAsia"/>
          <w:bCs/>
          <w:sz w:val="24"/>
        </w:rPr>
        <w:t>份，持有期一年半，转换申请当日交银增利</w:t>
      </w:r>
      <w:r w:rsidRPr="00027A6B">
        <w:rPr>
          <w:bCs/>
          <w:sz w:val="24"/>
        </w:rPr>
        <w:t>A</w:t>
      </w:r>
      <w:r w:rsidRPr="00027A6B">
        <w:rPr>
          <w:rFonts w:hint="eastAsia"/>
          <w:bCs/>
          <w:sz w:val="24"/>
        </w:rPr>
        <w:t>类基金份额的基金份额净值为</w:t>
      </w:r>
      <w:r w:rsidRPr="00027A6B">
        <w:rPr>
          <w:bCs/>
          <w:sz w:val="24"/>
        </w:rPr>
        <w:t>1.0200</w:t>
      </w:r>
      <w:r w:rsidRPr="00027A6B">
        <w:rPr>
          <w:rFonts w:hint="eastAsia"/>
          <w:bCs/>
          <w:sz w:val="24"/>
        </w:rPr>
        <w:t>元，交银趋势的基金份额净值为</w:t>
      </w:r>
      <w:r w:rsidRPr="00027A6B">
        <w:rPr>
          <w:bCs/>
          <w:sz w:val="24"/>
        </w:rPr>
        <w:t>1.010</w:t>
      </w:r>
      <w:r w:rsidRPr="00027A6B">
        <w:rPr>
          <w:rFonts w:hint="eastAsia"/>
          <w:bCs/>
          <w:sz w:val="24"/>
        </w:rPr>
        <w:t>元。若该投资者将</w:t>
      </w:r>
      <w:r w:rsidRPr="00027A6B">
        <w:rPr>
          <w:bCs/>
          <w:sz w:val="24"/>
        </w:rPr>
        <w:t>1,000,000</w:t>
      </w:r>
      <w:r w:rsidRPr="00027A6B">
        <w:rPr>
          <w:rFonts w:hint="eastAsia"/>
          <w:bCs/>
          <w:sz w:val="24"/>
        </w:rPr>
        <w:t>份交银增利</w:t>
      </w:r>
      <w:r w:rsidRPr="00027A6B">
        <w:rPr>
          <w:bCs/>
          <w:sz w:val="24"/>
        </w:rPr>
        <w:t>A</w:t>
      </w:r>
      <w:r w:rsidRPr="00027A6B">
        <w:rPr>
          <w:rFonts w:hint="eastAsia"/>
          <w:bCs/>
          <w:sz w:val="24"/>
        </w:rPr>
        <w:t>类基金份额转换为交银趋势前端基金份额，则转入交银趋势确认的基金份额为：</w:t>
      </w:r>
    </w:p>
    <w:p w14:paraId="3B5904E1"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=1,000,000×1.0200=1,020,000</w:t>
      </w:r>
      <w:r w:rsidRPr="00027A6B">
        <w:rPr>
          <w:rFonts w:hint="eastAsia"/>
          <w:bCs/>
          <w:sz w:val="24"/>
        </w:rPr>
        <w:t>元</w:t>
      </w:r>
    </w:p>
    <w:p w14:paraId="611D08F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=1,020,000×0.05%=510</w:t>
      </w:r>
      <w:r w:rsidRPr="00027A6B">
        <w:rPr>
          <w:rFonts w:hint="eastAsia"/>
          <w:bCs/>
          <w:sz w:val="24"/>
        </w:rPr>
        <w:t>元</w:t>
      </w:r>
    </w:p>
    <w:p w14:paraId="31ED2A9E"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=1,020,000-510=1,019,490</w:t>
      </w:r>
      <w:r w:rsidRPr="00027A6B">
        <w:rPr>
          <w:rFonts w:hint="eastAsia"/>
          <w:bCs/>
          <w:sz w:val="24"/>
        </w:rPr>
        <w:t>元</w:t>
      </w:r>
    </w:p>
    <w:p w14:paraId="7288CF2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=1,019,490×0.5%/</w:t>
      </w:r>
      <w:r w:rsidRPr="00027A6B">
        <w:rPr>
          <w:rFonts w:hint="eastAsia"/>
          <w:bCs/>
          <w:sz w:val="24"/>
        </w:rPr>
        <w:t>（</w:t>
      </w:r>
      <w:r w:rsidRPr="00027A6B">
        <w:rPr>
          <w:bCs/>
          <w:sz w:val="24"/>
        </w:rPr>
        <w:t>1+0.5%</w:t>
      </w:r>
      <w:r w:rsidRPr="00027A6B">
        <w:rPr>
          <w:rFonts w:hint="eastAsia"/>
          <w:bCs/>
          <w:sz w:val="24"/>
        </w:rPr>
        <w:t>）</w:t>
      </w:r>
      <w:r w:rsidRPr="00027A6B">
        <w:rPr>
          <w:bCs/>
          <w:sz w:val="24"/>
        </w:rPr>
        <w:t>=5,072.09</w:t>
      </w:r>
      <w:r w:rsidRPr="00027A6B">
        <w:rPr>
          <w:rFonts w:hint="eastAsia"/>
          <w:bCs/>
          <w:sz w:val="24"/>
        </w:rPr>
        <w:t>元</w:t>
      </w:r>
    </w:p>
    <w:p w14:paraId="0580109F"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1,019,490-5,072.09</w:t>
      </w:r>
      <w:r w:rsidRPr="00027A6B">
        <w:rPr>
          <w:rFonts w:hint="eastAsia"/>
          <w:bCs/>
          <w:sz w:val="24"/>
        </w:rPr>
        <w:t>）</w:t>
      </w:r>
      <w:r w:rsidRPr="00027A6B">
        <w:rPr>
          <w:bCs/>
          <w:sz w:val="24"/>
        </w:rPr>
        <w:t>/1.010=1,004,374.17</w:t>
      </w:r>
      <w:r w:rsidRPr="00027A6B">
        <w:rPr>
          <w:rFonts w:hint="eastAsia"/>
          <w:bCs/>
          <w:sz w:val="24"/>
        </w:rPr>
        <w:t>份</w:t>
      </w:r>
    </w:p>
    <w:p w14:paraId="1D0A4435" w14:textId="6723EF06" w:rsidR="00DF2503" w:rsidRPr="00027A6B" w:rsidRDefault="00E42029" w:rsidP="00207CBD">
      <w:pPr>
        <w:spacing w:after="0" w:line="360" w:lineRule="auto"/>
        <w:ind w:firstLineChars="200" w:firstLine="480"/>
        <w:rPr>
          <w:bCs/>
          <w:sz w:val="24"/>
        </w:rPr>
      </w:pPr>
      <w:r w:rsidRPr="00027A6B">
        <w:rPr>
          <w:rFonts w:hint="eastAsia"/>
          <w:bCs/>
          <w:sz w:val="24"/>
        </w:rPr>
        <w:t>例三：某投资者持有交银增利</w:t>
      </w:r>
      <w:r w:rsidRPr="00027A6B">
        <w:rPr>
          <w:bCs/>
          <w:sz w:val="24"/>
        </w:rPr>
        <w:t xml:space="preserve">C </w:t>
      </w:r>
      <w:r w:rsidRPr="00027A6B">
        <w:rPr>
          <w:rFonts w:hint="eastAsia"/>
          <w:bCs/>
          <w:sz w:val="24"/>
        </w:rPr>
        <w:t>类基金份额</w:t>
      </w:r>
      <w:r w:rsidRPr="00027A6B">
        <w:rPr>
          <w:bCs/>
          <w:sz w:val="24"/>
        </w:rPr>
        <w:t>100,000</w:t>
      </w:r>
      <w:r w:rsidRPr="00027A6B">
        <w:rPr>
          <w:rFonts w:hint="eastAsia"/>
          <w:bCs/>
          <w:sz w:val="24"/>
        </w:rPr>
        <w:t>份，</w:t>
      </w:r>
      <w:r w:rsidR="000C4D85" w:rsidRPr="00027A6B">
        <w:rPr>
          <w:rFonts w:hint="eastAsia"/>
          <w:bCs/>
          <w:sz w:val="24"/>
        </w:rPr>
        <w:t>持有期一年半，</w:t>
      </w:r>
      <w:r w:rsidRPr="00027A6B">
        <w:rPr>
          <w:rFonts w:hint="eastAsia"/>
          <w:bCs/>
          <w:sz w:val="24"/>
        </w:rPr>
        <w:t>转换申请当日交银增利</w:t>
      </w:r>
      <w:r w:rsidRPr="00027A6B">
        <w:rPr>
          <w:bCs/>
          <w:sz w:val="24"/>
        </w:rPr>
        <w:t>C</w:t>
      </w:r>
      <w:r w:rsidRPr="00027A6B">
        <w:rPr>
          <w:rFonts w:hint="eastAsia"/>
          <w:bCs/>
          <w:sz w:val="24"/>
        </w:rPr>
        <w:t>类基金份额净值为</w:t>
      </w:r>
      <w:r w:rsidRPr="00027A6B">
        <w:rPr>
          <w:bCs/>
          <w:sz w:val="24"/>
        </w:rPr>
        <w:t>1.2500</w:t>
      </w:r>
      <w:r w:rsidRPr="00027A6B">
        <w:rPr>
          <w:rFonts w:hint="eastAsia"/>
          <w:bCs/>
          <w:sz w:val="24"/>
        </w:rPr>
        <w:t>元，交银精选的基金份额净值为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份交银增利</w:t>
      </w:r>
      <w:r w:rsidRPr="00027A6B">
        <w:rPr>
          <w:bCs/>
          <w:sz w:val="24"/>
        </w:rPr>
        <w:t>C</w:t>
      </w:r>
      <w:r w:rsidRPr="00027A6B">
        <w:rPr>
          <w:rFonts w:hint="eastAsia"/>
          <w:bCs/>
          <w:sz w:val="24"/>
        </w:rPr>
        <w:t>类基金份额转换为交银精选前端基金份额，则转入交银精选确认的基金份额为：</w:t>
      </w:r>
    </w:p>
    <w:p w14:paraId="2DE771AF" w14:textId="77777777" w:rsidR="00DF2503" w:rsidRPr="00027A6B" w:rsidRDefault="00E42029" w:rsidP="00207CBD">
      <w:pPr>
        <w:spacing w:after="0" w:line="360" w:lineRule="auto"/>
        <w:ind w:firstLineChars="200" w:firstLine="480"/>
        <w:rPr>
          <w:bCs/>
          <w:sz w:val="24"/>
        </w:rPr>
      </w:pPr>
      <w:r w:rsidRPr="00027A6B">
        <w:rPr>
          <w:rFonts w:hint="eastAsia"/>
          <w:bCs/>
          <w:sz w:val="24"/>
        </w:rPr>
        <w:lastRenderedPageBreak/>
        <w:t>转出确认金额</w:t>
      </w:r>
      <w:r w:rsidRPr="00027A6B">
        <w:rPr>
          <w:bCs/>
          <w:sz w:val="24"/>
        </w:rPr>
        <w:t>=100,000×1.2500=125,000</w:t>
      </w:r>
      <w:r w:rsidRPr="00027A6B">
        <w:rPr>
          <w:rFonts w:hint="eastAsia"/>
          <w:bCs/>
          <w:sz w:val="24"/>
        </w:rPr>
        <w:t>元</w:t>
      </w:r>
    </w:p>
    <w:p w14:paraId="230104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79180449"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=125,000-0=125,000</w:t>
      </w:r>
      <w:r w:rsidRPr="00027A6B">
        <w:rPr>
          <w:rFonts w:hint="eastAsia"/>
          <w:bCs/>
          <w:sz w:val="24"/>
        </w:rPr>
        <w:t>元</w:t>
      </w:r>
    </w:p>
    <w:p w14:paraId="296962C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=125,000×1.5%/</w:t>
      </w:r>
      <w:r w:rsidRPr="00027A6B">
        <w:rPr>
          <w:rFonts w:hint="eastAsia"/>
          <w:bCs/>
          <w:sz w:val="24"/>
        </w:rPr>
        <w:t>（</w:t>
      </w:r>
      <w:r w:rsidRPr="00027A6B">
        <w:rPr>
          <w:bCs/>
          <w:sz w:val="24"/>
        </w:rPr>
        <w:t>1+1.5%</w:t>
      </w:r>
      <w:r w:rsidRPr="00027A6B">
        <w:rPr>
          <w:rFonts w:hint="eastAsia"/>
          <w:bCs/>
          <w:sz w:val="24"/>
        </w:rPr>
        <w:t>）</w:t>
      </w:r>
      <w:r w:rsidRPr="00027A6B">
        <w:rPr>
          <w:bCs/>
          <w:sz w:val="24"/>
        </w:rPr>
        <w:t>=1,847.29</w:t>
      </w:r>
      <w:r w:rsidRPr="00027A6B">
        <w:rPr>
          <w:rFonts w:hint="eastAsia"/>
          <w:bCs/>
          <w:sz w:val="24"/>
        </w:rPr>
        <w:t>元</w:t>
      </w:r>
    </w:p>
    <w:p w14:paraId="4AFF2251"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125,000-1,847.29</w:t>
      </w:r>
      <w:r w:rsidRPr="00027A6B">
        <w:rPr>
          <w:rFonts w:hint="eastAsia"/>
          <w:bCs/>
          <w:sz w:val="24"/>
        </w:rPr>
        <w:t>）</w:t>
      </w:r>
      <w:r w:rsidRPr="00027A6B">
        <w:rPr>
          <w:bCs/>
          <w:sz w:val="24"/>
        </w:rPr>
        <w:t>/2.2700=54,252.30</w:t>
      </w:r>
      <w:r w:rsidRPr="00027A6B">
        <w:rPr>
          <w:rFonts w:hint="eastAsia"/>
          <w:bCs/>
          <w:sz w:val="24"/>
        </w:rPr>
        <w:t>份</w:t>
      </w:r>
    </w:p>
    <w:p w14:paraId="38D455D8" w14:textId="0A94343D" w:rsidR="00DF2503" w:rsidRPr="00027A6B" w:rsidRDefault="00E42029" w:rsidP="00207CBD">
      <w:pPr>
        <w:spacing w:after="0" w:line="360" w:lineRule="auto"/>
        <w:ind w:firstLineChars="200" w:firstLine="480"/>
        <w:rPr>
          <w:bCs/>
          <w:sz w:val="24"/>
        </w:rPr>
      </w:pPr>
      <w:r w:rsidRPr="00027A6B">
        <w:rPr>
          <w:rFonts w:hint="eastAsia"/>
          <w:bCs/>
          <w:sz w:val="24"/>
        </w:rPr>
        <w:t>例四：某投资者持有交银货币</w:t>
      </w:r>
      <w:r w:rsidRPr="00027A6B">
        <w:rPr>
          <w:bCs/>
          <w:sz w:val="24"/>
        </w:rPr>
        <w:t>A</w:t>
      </w:r>
      <w:r w:rsidRPr="00027A6B">
        <w:rPr>
          <w:rFonts w:hint="eastAsia"/>
          <w:bCs/>
          <w:sz w:val="24"/>
        </w:rPr>
        <w:t>级基金份额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份基金份额未结转的待支付收益为</w:t>
      </w:r>
      <w:r w:rsidRPr="00027A6B">
        <w:rPr>
          <w:bCs/>
          <w:sz w:val="24"/>
        </w:rPr>
        <w:t>61.52</w:t>
      </w:r>
      <w:r w:rsidRPr="00027A6B">
        <w:rPr>
          <w:rFonts w:hint="eastAsia"/>
          <w:bCs/>
          <w:sz w:val="24"/>
        </w:rPr>
        <w:t>元，转换申请当日交银增利</w:t>
      </w:r>
      <w:r w:rsidRPr="00027A6B">
        <w:rPr>
          <w:bCs/>
          <w:sz w:val="24"/>
        </w:rPr>
        <w:t>A/B</w:t>
      </w:r>
      <w:r w:rsidRPr="00027A6B">
        <w:rPr>
          <w:rFonts w:hint="eastAsia"/>
          <w:bCs/>
          <w:sz w:val="24"/>
        </w:rPr>
        <w:t>类基金份额净值为</w:t>
      </w:r>
      <w:r w:rsidRPr="00027A6B">
        <w:rPr>
          <w:bCs/>
          <w:sz w:val="24"/>
        </w:rPr>
        <w:t>1.2700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份交银货币</w:t>
      </w:r>
      <w:r w:rsidRPr="00027A6B">
        <w:rPr>
          <w:bCs/>
          <w:sz w:val="24"/>
        </w:rPr>
        <w:t>A</w:t>
      </w:r>
      <w:r w:rsidRPr="00027A6B">
        <w:rPr>
          <w:rFonts w:hint="eastAsia"/>
          <w:bCs/>
          <w:sz w:val="24"/>
        </w:rPr>
        <w:t>级基金份额转换为交银增利</w:t>
      </w:r>
      <w:r w:rsidRPr="00027A6B">
        <w:rPr>
          <w:bCs/>
          <w:sz w:val="24"/>
        </w:rPr>
        <w:t>A</w:t>
      </w:r>
      <w:r w:rsidRPr="00027A6B">
        <w:rPr>
          <w:rFonts w:hint="eastAsia"/>
          <w:bCs/>
          <w:sz w:val="24"/>
        </w:rPr>
        <w:t>类基金份额，则转入确认的交银增利</w:t>
      </w:r>
      <w:r w:rsidRPr="00027A6B">
        <w:rPr>
          <w:bCs/>
          <w:sz w:val="24"/>
        </w:rPr>
        <w:t>A</w:t>
      </w:r>
      <w:r w:rsidRPr="00027A6B">
        <w:rPr>
          <w:rFonts w:hint="eastAsia"/>
          <w:bCs/>
          <w:sz w:val="24"/>
        </w:rPr>
        <w:t>类基金份额为：</w:t>
      </w:r>
    </w:p>
    <w:p w14:paraId="44EDFFD5"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797C695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34E21C1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15BED4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=100,000×0.8%/</w:t>
      </w:r>
      <w:r w:rsidRPr="00027A6B">
        <w:rPr>
          <w:rFonts w:hint="eastAsia"/>
          <w:bCs/>
          <w:sz w:val="24"/>
        </w:rPr>
        <w:t>（</w:t>
      </w:r>
      <w:r w:rsidRPr="00027A6B">
        <w:rPr>
          <w:bCs/>
          <w:sz w:val="24"/>
        </w:rPr>
        <w:t>1+0.8%</w:t>
      </w:r>
      <w:r w:rsidRPr="00027A6B">
        <w:rPr>
          <w:rFonts w:hint="eastAsia"/>
          <w:bCs/>
          <w:sz w:val="24"/>
        </w:rPr>
        <w:t>）</w:t>
      </w:r>
      <w:r w:rsidRPr="00027A6B">
        <w:rPr>
          <w:bCs/>
          <w:sz w:val="24"/>
        </w:rPr>
        <w:t>=793.65</w:t>
      </w:r>
      <w:r w:rsidRPr="00027A6B">
        <w:rPr>
          <w:rFonts w:hint="eastAsia"/>
          <w:bCs/>
          <w:sz w:val="24"/>
        </w:rPr>
        <w:t>元</w:t>
      </w:r>
    </w:p>
    <w:p w14:paraId="1EAA979C"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100,000-793.65+61.52</w:t>
      </w:r>
      <w:r w:rsidRPr="00027A6B">
        <w:rPr>
          <w:rFonts w:hint="eastAsia"/>
          <w:bCs/>
          <w:sz w:val="24"/>
        </w:rPr>
        <w:t>）</w:t>
      </w:r>
      <w:r w:rsidRPr="00027A6B">
        <w:rPr>
          <w:bCs/>
          <w:sz w:val="24"/>
        </w:rPr>
        <w:t>/1.2700=78,163.68</w:t>
      </w:r>
      <w:r w:rsidRPr="00027A6B">
        <w:rPr>
          <w:rFonts w:hint="eastAsia"/>
          <w:bCs/>
          <w:sz w:val="24"/>
        </w:rPr>
        <w:t>份</w:t>
      </w:r>
    </w:p>
    <w:p w14:paraId="1186F4D8"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、后端收费模式下基金转换份额的计算公式及举例</w:t>
      </w:r>
    </w:p>
    <w:p w14:paraId="016BCCA7"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F96CF6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779F66C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3935D244"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p>
    <w:p w14:paraId="60D05C55"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34731CB8"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3F2191A4"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为货币市场基金转出的基金份额按比例结转的账户当前累计待支付收益（仅限转出基金为货币市场基金的情形，否则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05DD0F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转入基金确认份额的计算精确到小数点后两位，小数点后两位以后的部分四舍五入，误差部分归基金财产。</w:t>
      </w:r>
    </w:p>
    <w:p w14:paraId="0CA4BF8F" w14:textId="77777777" w:rsidR="00DF2503" w:rsidRPr="00027A6B" w:rsidRDefault="00E42029" w:rsidP="00207CBD">
      <w:pPr>
        <w:spacing w:after="0" w:line="360" w:lineRule="auto"/>
        <w:ind w:firstLineChars="200" w:firstLine="480"/>
        <w:rPr>
          <w:bCs/>
          <w:sz w:val="24"/>
        </w:rPr>
      </w:pPr>
      <w:r w:rsidRPr="00027A6B">
        <w:rPr>
          <w:rFonts w:hint="eastAsia"/>
          <w:bCs/>
          <w:sz w:val="24"/>
        </w:rPr>
        <w:t>例五：某投资者持有交银主题后端收费模式的基金份额</w:t>
      </w:r>
      <w:r w:rsidRPr="00027A6B">
        <w:rPr>
          <w:bCs/>
          <w:sz w:val="24"/>
        </w:rPr>
        <w:t>100,000</w:t>
      </w:r>
      <w:r w:rsidRPr="00027A6B">
        <w:rPr>
          <w:rFonts w:hint="eastAsia"/>
          <w:bCs/>
          <w:sz w:val="24"/>
        </w:rPr>
        <w:t>份，持有期一</w:t>
      </w:r>
      <w:r w:rsidRPr="00027A6B">
        <w:rPr>
          <w:rFonts w:hint="eastAsia"/>
          <w:bCs/>
          <w:sz w:val="24"/>
        </w:rPr>
        <w:lastRenderedPageBreak/>
        <w:t>年半，转换申请当日交银主题的基金份额净值为</w:t>
      </w:r>
      <w:r w:rsidRPr="00027A6B">
        <w:rPr>
          <w:bCs/>
          <w:sz w:val="24"/>
        </w:rPr>
        <w:t>1.2500</w:t>
      </w:r>
      <w:r w:rsidRPr="00027A6B">
        <w:rPr>
          <w:rFonts w:hint="eastAsia"/>
          <w:bCs/>
          <w:sz w:val="24"/>
        </w:rPr>
        <w:t>元，交银稳健的基金份额净值为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份交银主题后端基金份额转换为交银稳健后端基金份额，则转入交银稳健确认的基金份额为：</w:t>
      </w:r>
    </w:p>
    <w:p w14:paraId="27557BF6"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158149E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1BFC41D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377592D1"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=124,750×0=0</w:t>
      </w:r>
      <w:r w:rsidRPr="00027A6B">
        <w:rPr>
          <w:rFonts w:hint="eastAsia"/>
          <w:bCs/>
          <w:sz w:val="24"/>
        </w:rPr>
        <w:t>元</w:t>
      </w:r>
    </w:p>
    <w:p w14:paraId="348E35FE"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124,750-0</w:t>
      </w:r>
      <w:r w:rsidRPr="00027A6B">
        <w:rPr>
          <w:rFonts w:hint="eastAsia"/>
          <w:bCs/>
          <w:sz w:val="24"/>
        </w:rPr>
        <w:t>）</w:t>
      </w:r>
      <w:r w:rsidRPr="00027A6B">
        <w:rPr>
          <w:bCs/>
          <w:sz w:val="24"/>
        </w:rPr>
        <w:t>/2.2700=54,955.95</w:t>
      </w:r>
      <w:r w:rsidRPr="00027A6B">
        <w:rPr>
          <w:rFonts w:hint="eastAsia"/>
          <w:bCs/>
          <w:sz w:val="24"/>
        </w:rPr>
        <w:t>份</w:t>
      </w:r>
    </w:p>
    <w:p w14:paraId="4EBA117D" w14:textId="77777777" w:rsidR="00DF2503" w:rsidRPr="00027A6B" w:rsidRDefault="00E42029" w:rsidP="00207CBD">
      <w:pPr>
        <w:spacing w:after="0" w:line="360" w:lineRule="auto"/>
        <w:ind w:firstLineChars="200" w:firstLine="480"/>
        <w:rPr>
          <w:bCs/>
          <w:sz w:val="24"/>
        </w:rPr>
      </w:pPr>
      <w:r w:rsidRPr="00027A6B">
        <w:rPr>
          <w:rFonts w:hint="eastAsia"/>
          <w:bCs/>
          <w:sz w:val="24"/>
        </w:rPr>
        <w:t>例六：某投资者持有交银先锋后端收费模式的基金份额</w:t>
      </w:r>
      <w:r w:rsidRPr="00027A6B">
        <w:rPr>
          <w:bCs/>
          <w:sz w:val="24"/>
        </w:rPr>
        <w:t>100,000</w:t>
      </w:r>
      <w:r w:rsidRPr="00027A6B">
        <w:rPr>
          <w:rFonts w:hint="eastAsia"/>
          <w:bCs/>
          <w:sz w:val="24"/>
        </w:rPr>
        <w:t>份，持有期一年半，转换申请当日交银先锋的基金份额净值为</w:t>
      </w:r>
      <w:r w:rsidRPr="00027A6B">
        <w:rPr>
          <w:bCs/>
          <w:sz w:val="24"/>
        </w:rPr>
        <w:t>1.2500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份交银先锋后端基金份额转换为交银货币，则转入交银货币的基金份额为：</w:t>
      </w:r>
    </w:p>
    <w:p w14:paraId="533DB570"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0166590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4E7295D2"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1CEA742E"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=124,750×1.2%=1497</w:t>
      </w:r>
      <w:r w:rsidRPr="00027A6B">
        <w:rPr>
          <w:rFonts w:hint="eastAsia"/>
          <w:bCs/>
          <w:sz w:val="24"/>
        </w:rPr>
        <w:t>元</w:t>
      </w:r>
    </w:p>
    <w:p w14:paraId="6977D450"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124,750-1497</w:t>
      </w:r>
      <w:r w:rsidRPr="00027A6B">
        <w:rPr>
          <w:rFonts w:hint="eastAsia"/>
          <w:bCs/>
          <w:sz w:val="24"/>
        </w:rPr>
        <w:t>）</w:t>
      </w:r>
      <w:r w:rsidRPr="00027A6B">
        <w:rPr>
          <w:bCs/>
          <w:sz w:val="24"/>
        </w:rPr>
        <w:t>/1.00=123,253.00</w:t>
      </w:r>
      <w:r w:rsidRPr="00027A6B">
        <w:rPr>
          <w:rFonts w:hint="eastAsia"/>
          <w:bCs/>
          <w:sz w:val="24"/>
        </w:rPr>
        <w:t>份</w:t>
      </w:r>
    </w:p>
    <w:p w14:paraId="3518E578" w14:textId="77777777" w:rsidR="00DF2503" w:rsidRPr="00027A6B" w:rsidRDefault="00E42029" w:rsidP="00207CBD">
      <w:pPr>
        <w:spacing w:after="0" w:line="360" w:lineRule="auto"/>
        <w:ind w:firstLineChars="200" w:firstLine="480"/>
        <w:rPr>
          <w:bCs/>
          <w:sz w:val="24"/>
        </w:rPr>
      </w:pPr>
      <w:r w:rsidRPr="00027A6B">
        <w:rPr>
          <w:rFonts w:hint="eastAsia"/>
          <w:bCs/>
          <w:sz w:val="24"/>
        </w:rPr>
        <w:t>例七：某投资者持有交银蓝筹后端收费模式的基金份额</w:t>
      </w:r>
      <w:r w:rsidRPr="00027A6B">
        <w:rPr>
          <w:bCs/>
          <w:sz w:val="24"/>
        </w:rPr>
        <w:t>100,000</w:t>
      </w:r>
      <w:r w:rsidRPr="00027A6B">
        <w:rPr>
          <w:rFonts w:hint="eastAsia"/>
          <w:bCs/>
          <w:sz w:val="24"/>
        </w:rPr>
        <w:t>份，持有期三年半，转换申请当日交银蓝筹的基金份额净值为</w:t>
      </w:r>
      <w:r w:rsidRPr="00027A6B">
        <w:rPr>
          <w:bCs/>
          <w:sz w:val="24"/>
        </w:rPr>
        <w:t>0.8500</w:t>
      </w:r>
      <w:r w:rsidRPr="00027A6B">
        <w:rPr>
          <w:rFonts w:hint="eastAsia"/>
          <w:bCs/>
          <w:sz w:val="24"/>
        </w:rPr>
        <w:t>元，交银增利</w:t>
      </w:r>
      <w:r w:rsidRPr="00027A6B">
        <w:rPr>
          <w:bCs/>
          <w:sz w:val="24"/>
        </w:rPr>
        <w:t>B</w:t>
      </w:r>
      <w:r w:rsidRPr="00027A6B">
        <w:rPr>
          <w:rFonts w:hint="eastAsia"/>
          <w:bCs/>
          <w:sz w:val="24"/>
        </w:rPr>
        <w:t>类基金份额的基金份额净值为</w:t>
      </w:r>
      <w:r w:rsidRPr="00027A6B">
        <w:rPr>
          <w:bCs/>
          <w:sz w:val="24"/>
        </w:rPr>
        <w:t>1.0500</w:t>
      </w:r>
      <w:r w:rsidRPr="00027A6B">
        <w:rPr>
          <w:rFonts w:hint="eastAsia"/>
          <w:bCs/>
          <w:sz w:val="24"/>
        </w:rPr>
        <w:t>。若该投资者将</w:t>
      </w:r>
      <w:r w:rsidRPr="00027A6B">
        <w:rPr>
          <w:bCs/>
          <w:sz w:val="24"/>
        </w:rPr>
        <w:t>100,000</w:t>
      </w:r>
      <w:r w:rsidRPr="00027A6B">
        <w:rPr>
          <w:rFonts w:hint="eastAsia"/>
          <w:bCs/>
          <w:sz w:val="24"/>
        </w:rPr>
        <w:t>份交银蓝筹后端基金份额转换为交银增利</w:t>
      </w:r>
      <w:r w:rsidRPr="00027A6B">
        <w:rPr>
          <w:bCs/>
          <w:sz w:val="24"/>
        </w:rPr>
        <w:t>B</w:t>
      </w:r>
      <w:r w:rsidRPr="00027A6B">
        <w:rPr>
          <w:rFonts w:hint="eastAsia"/>
          <w:bCs/>
          <w:sz w:val="24"/>
        </w:rPr>
        <w:t>类基金份额，则转入交银增利</w:t>
      </w:r>
      <w:r w:rsidRPr="00027A6B">
        <w:rPr>
          <w:bCs/>
          <w:sz w:val="24"/>
        </w:rPr>
        <w:t>B</w:t>
      </w:r>
      <w:r w:rsidRPr="00027A6B">
        <w:rPr>
          <w:rFonts w:hint="eastAsia"/>
          <w:bCs/>
          <w:sz w:val="24"/>
        </w:rPr>
        <w:t>类基金份额的基金份额为：</w:t>
      </w:r>
    </w:p>
    <w:p w14:paraId="1727EF5C"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=100,000×0.850=85,000</w:t>
      </w:r>
      <w:r w:rsidRPr="00027A6B">
        <w:rPr>
          <w:rFonts w:hint="eastAsia"/>
          <w:bCs/>
          <w:sz w:val="24"/>
        </w:rPr>
        <w:t>元</w:t>
      </w:r>
    </w:p>
    <w:p w14:paraId="721649D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=85,000×0=0</w:t>
      </w:r>
      <w:r w:rsidRPr="00027A6B">
        <w:rPr>
          <w:rFonts w:hint="eastAsia"/>
          <w:bCs/>
          <w:sz w:val="24"/>
        </w:rPr>
        <w:t>元</w:t>
      </w:r>
    </w:p>
    <w:p w14:paraId="5C1B26B3"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=85,000-0=85,000</w:t>
      </w:r>
      <w:r w:rsidRPr="00027A6B">
        <w:rPr>
          <w:rFonts w:hint="eastAsia"/>
          <w:bCs/>
          <w:sz w:val="24"/>
        </w:rPr>
        <w:t>元</w:t>
      </w:r>
    </w:p>
    <w:p w14:paraId="18A89565"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=85,000×0.2%=170</w:t>
      </w:r>
      <w:r w:rsidRPr="00027A6B">
        <w:rPr>
          <w:rFonts w:hint="eastAsia"/>
          <w:bCs/>
          <w:sz w:val="24"/>
        </w:rPr>
        <w:t>元</w:t>
      </w:r>
    </w:p>
    <w:p w14:paraId="1677FA8B"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85,000-170</w:t>
      </w:r>
      <w:r w:rsidRPr="00027A6B">
        <w:rPr>
          <w:rFonts w:hint="eastAsia"/>
          <w:bCs/>
          <w:sz w:val="24"/>
        </w:rPr>
        <w:t>）</w:t>
      </w:r>
      <w:r w:rsidRPr="00027A6B">
        <w:rPr>
          <w:bCs/>
          <w:sz w:val="24"/>
        </w:rPr>
        <w:t>/1.0500=80,790.48</w:t>
      </w:r>
      <w:r w:rsidRPr="00027A6B">
        <w:rPr>
          <w:rFonts w:hint="eastAsia"/>
          <w:bCs/>
          <w:sz w:val="24"/>
        </w:rPr>
        <w:t>份</w:t>
      </w:r>
    </w:p>
    <w:p w14:paraId="13D3587A" w14:textId="77777777" w:rsidR="00DF2503" w:rsidRPr="00027A6B" w:rsidRDefault="00E42029" w:rsidP="00207CBD">
      <w:pPr>
        <w:spacing w:after="0" w:line="360" w:lineRule="auto"/>
        <w:ind w:firstLineChars="200" w:firstLine="480"/>
        <w:rPr>
          <w:bCs/>
          <w:sz w:val="24"/>
        </w:rPr>
      </w:pPr>
      <w:r w:rsidRPr="00027A6B">
        <w:rPr>
          <w:rFonts w:hint="eastAsia"/>
          <w:bCs/>
          <w:sz w:val="24"/>
        </w:rPr>
        <w:t>例八：某投资者持有交银货币</w:t>
      </w:r>
      <w:r w:rsidRPr="00027A6B">
        <w:rPr>
          <w:bCs/>
          <w:sz w:val="24"/>
        </w:rPr>
        <w:t>A</w:t>
      </w:r>
      <w:r w:rsidRPr="00027A6B">
        <w:rPr>
          <w:rFonts w:hint="eastAsia"/>
          <w:bCs/>
          <w:sz w:val="24"/>
        </w:rPr>
        <w:t>级基金份额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份基金份额未结转的待支付收益为</w:t>
      </w:r>
      <w:r w:rsidRPr="00027A6B">
        <w:rPr>
          <w:bCs/>
          <w:sz w:val="24"/>
        </w:rPr>
        <w:t>61.52</w:t>
      </w:r>
      <w:r w:rsidRPr="00027A6B">
        <w:rPr>
          <w:rFonts w:hint="eastAsia"/>
          <w:bCs/>
          <w:sz w:val="24"/>
        </w:rPr>
        <w:t>元，转换申请当日交银增利</w:t>
      </w:r>
      <w:r w:rsidRPr="00027A6B">
        <w:rPr>
          <w:bCs/>
          <w:sz w:val="24"/>
        </w:rPr>
        <w:t>B</w:t>
      </w:r>
      <w:r w:rsidRPr="00027A6B">
        <w:rPr>
          <w:rFonts w:hint="eastAsia"/>
          <w:bCs/>
          <w:sz w:val="24"/>
        </w:rPr>
        <w:t>类基金份额净值为</w:t>
      </w:r>
      <w:r w:rsidRPr="00027A6B">
        <w:rPr>
          <w:bCs/>
          <w:sz w:val="24"/>
        </w:rPr>
        <w:t>1.2700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份交银货</w:t>
      </w:r>
      <w:r w:rsidRPr="00027A6B">
        <w:rPr>
          <w:rFonts w:hint="eastAsia"/>
          <w:bCs/>
          <w:sz w:val="24"/>
        </w:rPr>
        <w:lastRenderedPageBreak/>
        <w:t>币</w:t>
      </w:r>
      <w:r w:rsidRPr="00027A6B">
        <w:rPr>
          <w:bCs/>
          <w:sz w:val="24"/>
        </w:rPr>
        <w:t>A</w:t>
      </w:r>
      <w:r w:rsidRPr="00027A6B">
        <w:rPr>
          <w:rFonts w:hint="eastAsia"/>
          <w:bCs/>
          <w:sz w:val="24"/>
        </w:rPr>
        <w:t>级基金份额转换为交银增利</w:t>
      </w:r>
      <w:r w:rsidRPr="00027A6B">
        <w:rPr>
          <w:bCs/>
          <w:sz w:val="24"/>
        </w:rPr>
        <w:t>B</w:t>
      </w:r>
      <w:r w:rsidRPr="00027A6B">
        <w:rPr>
          <w:rFonts w:hint="eastAsia"/>
          <w:bCs/>
          <w:sz w:val="24"/>
        </w:rPr>
        <w:t>类基金份额，则转入确认的交银增利</w:t>
      </w:r>
      <w:r w:rsidRPr="00027A6B">
        <w:rPr>
          <w:bCs/>
          <w:sz w:val="24"/>
        </w:rPr>
        <w:t>B</w:t>
      </w:r>
      <w:r w:rsidRPr="00027A6B">
        <w:rPr>
          <w:rFonts w:hint="eastAsia"/>
          <w:bCs/>
          <w:sz w:val="24"/>
        </w:rPr>
        <w:t>类基金份额为：</w:t>
      </w:r>
    </w:p>
    <w:p w14:paraId="2DF5F9B8"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5079C090"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69DD41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8231E9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=100,000×0=0</w:t>
      </w:r>
      <w:r w:rsidRPr="00027A6B">
        <w:rPr>
          <w:rFonts w:hint="eastAsia"/>
          <w:bCs/>
          <w:sz w:val="24"/>
        </w:rPr>
        <w:t>元</w:t>
      </w:r>
    </w:p>
    <w:p w14:paraId="2659E266" w14:textId="77777777" w:rsidR="00DF2503" w:rsidRDefault="00E42029" w:rsidP="00207CBD">
      <w:pPr>
        <w:spacing w:after="0" w:line="360" w:lineRule="auto"/>
        <w:ind w:firstLineChars="200" w:firstLine="480"/>
        <w:rPr>
          <w:b/>
          <w:kern w:val="0"/>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100,000-0+61.52</w:t>
      </w:r>
      <w:r w:rsidRPr="00027A6B">
        <w:rPr>
          <w:rFonts w:hint="eastAsia"/>
          <w:bCs/>
          <w:sz w:val="24"/>
        </w:rPr>
        <w:t>）</w:t>
      </w:r>
      <w:r w:rsidRPr="00027A6B">
        <w:rPr>
          <w:bCs/>
          <w:sz w:val="24"/>
        </w:rPr>
        <w:t>/1.2700=78,788.60</w:t>
      </w:r>
      <w:r w:rsidRPr="00027A6B">
        <w:rPr>
          <w:rFonts w:hint="eastAsia"/>
          <w:bCs/>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12F7E11"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27A6B">
        <w:rPr>
          <w:bCs/>
          <w:sz w:val="24"/>
        </w:rPr>
        <w:t>C</w:t>
      </w:r>
      <w:r w:rsidRPr="00027A6B">
        <w:rPr>
          <w:bCs/>
          <w:sz w:val="24"/>
        </w:rPr>
        <w:t>类基金份额与其他基金之间的转换不受上述收费模式的限制。</w:t>
      </w:r>
    </w:p>
    <w:p w14:paraId="560421C0"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bCs/>
          <w:sz w:val="24"/>
        </w:rPr>
        <w:t>、基金转换采取未知价法，即基金的转换价格以申请受理当日各转出、转入基金的基金份额净值为基础进行计算。（货币市场基金的基金份额净值为固定价</w:t>
      </w:r>
      <w:r w:rsidRPr="00027A6B">
        <w:rPr>
          <w:bCs/>
          <w:sz w:val="24"/>
        </w:rPr>
        <w:t>1.00</w:t>
      </w:r>
      <w:r w:rsidRPr="00027A6B">
        <w:rPr>
          <w:bCs/>
          <w:sz w:val="24"/>
        </w:rPr>
        <w:t>元）。</w:t>
      </w:r>
    </w:p>
    <w:p w14:paraId="778F98D7" w14:textId="77777777" w:rsidR="00DF2503" w:rsidRPr="00027A6B" w:rsidRDefault="00E42029" w:rsidP="00207CBD">
      <w:pPr>
        <w:spacing w:after="0" w:line="360" w:lineRule="auto"/>
        <w:ind w:firstLineChars="200" w:firstLine="480"/>
        <w:rPr>
          <w:bCs/>
          <w:sz w:val="24"/>
        </w:rPr>
      </w:pPr>
      <w:r w:rsidRPr="00027A6B">
        <w:rPr>
          <w:bCs/>
          <w:sz w:val="24"/>
        </w:rPr>
        <w:t>4</w:t>
      </w:r>
      <w:r w:rsidRPr="00027A6B">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AE764FE" w14:textId="77777777" w:rsidR="00DF2503" w:rsidRPr="00027A6B" w:rsidRDefault="00E42029" w:rsidP="00207CBD">
      <w:pPr>
        <w:spacing w:after="0" w:line="360" w:lineRule="auto"/>
        <w:ind w:firstLineChars="200" w:firstLine="480"/>
        <w:rPr>
          <w:bCs/>
          <w:sz w:val="24"/>
        </w:rPr>
      </w:pPr>
      <w:r w:rsidRPr="00027A6B">
        <w:rPr>
          <w:bCs/>
          <w:sz w:val="24"/>
        </w:rPr>
        <w:t>5</w:t>
      </w:r>
      <w:r w:rsidRPr="00027A6B">
        <w:rPr>
          <w:bCs/>
          <w:sz w:val="24"/>
        </w:rPr>
        <w:t>、转换后，转入基金份额的持有时间将重新计算，即转入基金份额的持有期将自转入基金份额被确认日起重新开始计算。</w:t>
      </w:r>
    </w:p>
    <w:p w14:paraId="7A1A4BE5" w14:textId="77777777" w:rsidR="00DF2503" w:rsidRDefault="00E42029" w:rsidP="00207CBD">
      <w:pPr>
        <w:spacing w:after="0" w:line="360" w:lineRule="auto"/>
        <w:ind w:firstLineChars="200" w:firstLine="480"/>
        <w:rPr>
          <w:b/>
          <w:kern w:val="0"/>
          <w:sz w:val="24"/>
        </w:rPr>
      </w:pPr>
      <w:r w:rsidRPr="00027A6B">
        <w:rPr>
          <w:bCs/>
          <w:sz w:val="24"/>
        </w:rPr>
        <w:t>6</w:t>
      </w:r>
      <w:r w:rsidRPr="00027A6B">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lastRenderedPageBreak/>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本基金单个开放日，基金净赎回申请份额（该基金赎回申请总份额加上基金转换中转出申请总份额后扣除申购申请总份额及基金转换中转入申请总份额后的余额）超过上一日基金总份额的</w:t>
      </w:r>
      <w:r>
        <w:rPr>
          <w:bCs/>
          <w:sz w:val="24"/>
        </w:rPr>
        <w:t>10%</w:t>
      </w:r>
      <w:r>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8"/>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8"/>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8"/>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b"/>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518052123"/>
      <w:r>
        <w:rPr>
          <w:rFonts w:ascii="Times New Roman" w:eastAsia="黑体" w:hAnsi="Times New Roman" w:cs="Times New Roman"/>
          <w:kern w:val="0"/>
          <w:sz w:val="30"/>
          <w:szCs w:val="20"/>
        </w:rPr>
        <w:lastRenderedPageBreak/>
        <w:t>十、基金的投资</w:t>
      </w:r>
      <w:bookmarkEnd w:id="35"/>
    </w:p>
    <w:p w14:paraId="70F7F7C5" w14:textId="77777777" w:rsidR="00DF2503" w:rsidRDefault="00E42029">
      <w:pPr>
        <w:pStyle w:val="a9"/>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9"/>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9"/>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9"/>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9"/>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20EFFAC2" w:rsidR="00DF2503" w:rsidRDefault="00E42029">
      <w:pPr>
        <w:pStyle w:val="a9"/>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sidR="000C4D85" w:rsidRPr="000C4D85">
        <w:rPr>
          <w:rFonts w:hint="eastAsia"/>
          <w:sz w:val="24"/>
        </w:rPr>
        <w:t>，其中现金不包括结算备付金、存出保证金和应收申购款等</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9"/>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9"/>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9"/>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9"/>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9"/>
        <w:spacing w:after="0" w:line="360" w:lineRule="auto"/>
        <w:ind w:rightChars="-85" w:right="-178" w:firstLineChars="200" w:firstLine="480"/>
        <w:rPr>
          <w:sz w:val="24"/>
        </w:rPr>
      </w:pPr>
      <w:r>
        <w:rPr>
          <w:sz w:val="24"/>
        </w:rPr>
        <w:t>本基金通过对宏观经济运行周期、货币与财政政策形势、资金面供求变化、证</w:t>
      </w:r>
      <w:r>
        <w:rPr>
          <w:sz w:val="24"/>
        </w:rPr>
        <w:lastRenderedPageBreak/>
        <w:t>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9"/>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9"/>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9"/>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9"/>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9"/>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9"/>
        <w:spacing w:after="0" w:line="360" w:lineRule="auto"/>
        <w:ind w:rightChars="-85" w:right="-178" w:firstLineChars="200" w:firstLine="480"/>
        <w:rPr>
          <w:sz w:val="24"/>
        </w:rPr>
      </w:pPr>
      <w:r>
        <w:rPr>
          <w:sz w:val="24"/>
        </w:rPr>
        <w:t>本基金在前述行业优选的基础上，根据下述标准挑选出其中具有投资潜力的上市公司构建股票池并从中精选个股，且需满足以下要求：</w:t>
      </w:r>
    </w:p>
    <w:p w14:paraId="1E9223F4" w14:textId="77777777" w:rsidR="00DF2503" w:rsidRDefault="00E42029">
      <w:pPr>
        <w:pStyle w:val="a9"/>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9"/>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9"/>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9"/>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9"/>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9"/>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9"/>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9"/>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9"/>
        <w:spacing w:after="0" w:line="360" w:lineRule="auto"/>
        <w:ind w:rightChars="-85" w:right="-178" w:firstLineChars="200" w:firstLine="480"/>
        <w:rPr>
          <w:sz w:val="24"/>
        </w:rPr>
      </w:pPr>
      <w:r>
        <w:rPr>
          <w:sz w:val="24"/>
        </w:rPr>
        <w:t>在全球经济的框架下，本基金管理人对宏观经济运行趋势及其引致的财政货币</w:t>
      </w:r>
      <w:r>
        <w:rPr>
          <w:sz w:val="24"/>
        </w:rPr>
        <w:lastRenderedPageBreak/>
        <w:t>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32F9A84" w14:textId="77777777" w:rsidR="00DF2503" w:rsidRDefault="00E42029">
      <w:pPr>
        <w:pStyle w:val="a9"/>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9"/>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9"/>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9"/>
        <w:spacing w:after="0" w:line="360" w:lineRule="auto"/>
        <w:ind w:rightChars="-85" w:right="-178" w:firstLineChars="200" w:firstLine="480"/>
        <w:rPr>
          <w:sz w:val="24"/>
        </w:rPr>
      </w:pPr>
      <w:r>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9"/>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9"/>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9"/>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9"/>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9"/>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9"/>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9"/>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30A28E34" w:rsidR="00DF2503" w:rsidRDefault="00E42029">
      <w:pPr>
        <w:pStyle w:val="a9"/>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w:t>
      </w:r>
      <w:r>
        <w:rPr>
          <w:sz w:val="24"/>
        </w:rPr>
        <w:lastRenderedPageBreak/>
        <w:t>基金资产净值</w:t>
      </w:r>
      <w:r>
        <w:rPr>
          <w:sz w:val="24"/>
        </w:rPr>
        <w:t>5</w:t>
      </w:r>
      <w:r>
        <w:rPr>
          <w:sz w:val="24"/>
        </w:rPr>
        <w:t>％的现金或者到期日在一年以内的政府债券</w:t>
      </w:r>
      <w:r w:rsidR="000C4D85" w:rsidRPr="000C4D85">
        <w:rPr>
          <w:rFonts w:hint="eastAsia"/>
          <w:sz w:val="24"/>
        </w:rPr>
        <w:t>，其中现金不包括结算备付金、存出保证金和应收申购款等</w:t>
      </w:r>
      <w:r>
        <w:rPr>
          <w:sz w:val="24"/>
        </w:rPr>
        <w:t>；</w:t>
      </w:r>
    </w:p>
    <w:p w14:paraId="342026CE" w14:textId="77777777" w:rsidR="00DF2503" w:rsidRDefault="00E42029">
      <w:pPr>
        <w:pStyle w:val="a9"/>
        <w:spacing w:after="0" w:line="360" w:lineRule="auto"/>
        <w:ind w:rightChars="-85" w:right="-178" w:firstLineChars="200" w:firstLine="480"/>
        <w:rPr>
          <w:sz w:val="24"/>
        </w:rPr>
      </w:pPr>
      <w:r>
        <w:rPr>
          <w:sz w:val="24"/>
        </w:rPr>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9"/>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9"/>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9"/>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9"/>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9"/>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9"/>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9"/>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9"/>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9"/>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9"/>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9"/>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9"/>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9"/>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9"/>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w:t>
      </w:r>
      <w:r>
        <w:rPr>
          <w:sz w:val="24"/>
        </w:rPr>
        <w:lastRenderedPageBreak/>
        <w:t>以内的政府债券）、权证、资产支持证券、买入返售金融资产（不含质押式回购）等；</w:t>
      </w:r>
    </w:p>
    <w:p w14:paraId="5B3E92C6" w14:textId="77777777" w:rsidR="00DF2503" w:rsidRDefault="00E42029">
      <w:pPr>
        <w:pStyle w:val="a9"/>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）本基金在任何交易日日终，持有的卖出期货合约价值不得超过基金持有的股票总市值的</w:t>
      </w:r>
      <w:r>
        <w:rPr>
          <w:sz w:val="24"/>
        </w:rPr>
        <w:t>20%</w:t>
      </w:r>
      <w:r>
        <w:rPr>
          <w:sz w:val="24"/>
        </w:rPr>
        <w:t>；</w:t>
      </w:r>
    </w:p>
    <w:p w14:paraId="0A91A86C" w14:textId="77777777" w:rsidR="00DF2503" w:rsidRDefault="00E42029">
      <w:pPr>
        <w:pStyle w:val="a9"/>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9"/>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623D8205" w:rsidR="00DF2503" w:rsidRDefault="00E42029">
      <w:pPr>
        <w:pStyle w:val="a9"/>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r w:rsidR="000C4D85" w:rsidRPr="000C4D85">
        <w:rPr>
          <w:rFonts w:hint="eastAsia"/>
          <w:sz w:val="24"/>
        </w:rPr>
        <w:t>，其中现金不包括结算备付金、存出保证金和应收申购款等</w:t>
      </w:r>
      <w:r>
        <w:rPr>
          <w:sz w:val="24"/>
        </w:rPr>
        <w:t>。</w:t>
      </w:r>
    </w:p>
    <w:p w14:paraId="3BC90529" w14:textId="77777777" w:rsidR="00DF2503" w:rsidRDefault="00E42029">
      <w:pPr>
        <w:pStyle w:val="a9"/>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9"/>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9"/>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0B182E6" w14:textId="77777777" w:rsidR="000C4D85" w:rsidRPr="000C4D85" w:rsidRDefault="000C4D85" w:rsidP="000C4D85">
      <w:pPr>
        <w:pStyle w:val="a9"/>
        <w:spacing w:after="0" w:line="360" w:lineRule="auto"/>
        <w:ind w:rightChars="-85" w:right="-178" w:firstLineChars="200" w:firstLine="480"/>
        <w:rPr>
          <w:sz w:val="24"/>
        </w:rPr>
      </w:pPr>
      <w:r w:rsidRPr="000C4D85">
        <w:rPr>
          <w:rFonts w:hint="eastAsia"/>
          <w:sz w:val="24"/>
        </w:rPr>
        <w:t>（</w:t>
      </w:r>
      <w:r w:rsidRPr="000C4D85">
        <w:rPr>
          <w:rFonts w:hint="eastAsia"/>
          <w:sz w:val="24"/>
        </w:rPr>
        <w:t>19</w:t>
      </w:r>
      <w:r w:rsidRPr="000C4D85">
        <w:rPr>
          <w:rFonts w:hint="eastAsia"/>
          <w:sz w:val="24"/>
        </w:rPr>
        <w:t>）本基金管理人管理的全部开放式基金（包括开放式基金以及处于开放期的定期开放基金）持有一家上市公司发行的可流通股票，不得超过该上市公司可流通股票的</w:t>
      </w:r>
      <w:r w:rsidRPr="000C4D85">
        <w:rPr>
          <w:rFonts w:hint="eastAsia"/>
          <w:sz w:val="24"/>
        </w:rPr>
        <w:t>15%</w:t>
      </w:r>
      <w:r w:rsidRPr="000C4D85">
        <w:rPr>
          <w:rFonts w:hint="eastAsia"/>
          <w:sz w:val="24"/>
        </w:rPr>
        <w:t>；本基金管理人管理的全部投资组合持有一家上市公司发行的可流通股票，不得超过该上市公司可流通股票的</w:t>
      </w:r>
      <w:r w:rsidRPr="000C4D85">
        <w:rPr>
          <w:rFonts w:hint="eastAsia"/>
          <w:sz w:val="24"/>
        </w:rPr>
        <w:t>30%</w:t>
      </w:r>
      <w:r w:rsidRPr="000C4D85">
        <w:rPr>
          <w:rFonts w:hint="eastAsia"/>
          <w:sz w:val="24"/>
        </w:rPr>
        <w:t>；</w:t>
      </w:r>
    </w:p>
    <w:p w14:paraId="14F79729" w14:textId="77777777" w:rsidR="000C4D85" w:rsidRPr="000C4D85" w:rsidRDefault="000C4D85" w:rsidP="000C4D85">
      <w:pPr>
        <w:pStyle w:val="a9"/>
        <w:spacing w:after="0" w:line="360" w:lineRule="auto"/>
        <w:ind w:rightChars="-85" w:right="-178" w:firstLineChars="200" w:firstLine="480"/>
        <w:rPr>
          <w:sz w:val="24"/>
        </w:rPr>
      </w:pPr>
      <w:r w:rsidRPr="000C4D85">
        <w:rPr>
          <w:rFonts w:hint="eastAsia"/>
          <w:sz w:val="24"/>
        </w:rPr>
        <w:t>（</w:t>
      </w:r>
      <w:r w:rsidRPr="000C4D85">
        <w:rPr>
          <w:rFonts w:hint="eastAsia"/>
          <w:sz w:val="24"/>
        </w:rPr>
        <w:t>20</w:t>
      </w:r>
      <w:r w:rsidRPr="000C4D85">
        <w:rPr>
          <w:rFonts w:hint="eastAsia"/>
          <w:sz w:val="24"/>
        </w:rPr>
        <w:t>）本基金主动投资于流动性受限资产的市值合计不得超过基金资产净值的</w:t>
      </w:r>
      <w:r w:rsidRPr="000C4D85">
        <w:rPr>
          <w:rFonts w:hint="eastAsia"/>
          <w:sz w:val="24"/>
        </w:rPr>
        <w:t>15%</w:t>
      </w:r>
      <w:r w:rsidRPr="000C4D85">
        <w:rPr>
          <w:rFonts w:hint="eastAsia"/>
          <w:sz w:val="24"/>
        </w:rPr>
        <w:t>；因证券市场波动、上市公司股票停牌、基金规模变动等基金管理人之外的因素致使基金不符合该比例限制的，基金管理人不得主动新增流动性受限资产的投资；</w:t>
      </w:r>
    </w:p>
    <w:p w14:paraId="4395F928" w14:textId="796EBF0E" w:rsidR="000C4D85" w:rsidRDefault="000C4D85" w:rsidP="000C4D85">
      <w:pPr>
        <w:pStyle w:val="a9"/>
        <w:spacing w:after="0" w:line="360" w:lineRule="auto"/>
        <w:ind w:rightChars="-85" w:right="-178" w:firstLineChars="200" w:firstLine="480"/>
        <w:rPr>
          <w:sz w:val="24"/>
        </w:rPr>
      </w:pPr>
      <w:r w:rsidRPr="000C4D85">
        <w:rPr>
          <w:rFonts w:hint="eastAsia"/>
          <w:sz w:val="24"/>
        </w:rPr>
        <w:t>（</w:t>
      </w:r>
      <w:r w:rsidRPr="000C4D85">
        <w:rPr>
          <w:rFonts w:hint="eastAsia"/>
          <w:sz w:val="24"/>
        </w:rPr>
        <w:t>21</w:t>
      </w:r>
      <w:r w:rsidRPr="000C4D85">
        <w:rPr>
          <w:rFonts w:hint="eastAsia"/>
          <w:sz w:val="24"/>
        </w:rPr>
        <w:t>）本基金与私募类证券资管产品及中国证监会认定的其他主体为交易对手开展逆回购交易的，可接受质押品的资质要求应当与本基金合同约定的投资范围保持一致；</w:t>
      </w:r>
    </w:p>
    <w:p w14:paraId="42247F31" w14:textId="772BF20F" w:rsidR="00DF2503" w:rsidRDefault="00E42029">
      <w:pPr>
        <w:pStyle w:val="a9"/>
        <w:spacing w:after="0" w:line="360" w:lineRule="auto"/>
        <w:ind w:rightChars="-85" w:right="-178" w:firstLineChars="200" w:firstLine="480"/>
        <w:rPr>
          <w:sz w:val="24"/>
        </w:rPr>
      </w:pPr>
      <w:r>
        <w:rPr>
          <w:sz w:val="24"/>
        </w:rPr>
        <w:t>（</w:t>
      </w:r>
      <w:r w:rsidR="000C4D85">
        <w:rPr>
          <w:sz w:val="24"/>
        </w:rPr>
        <w:t>22</w:t>
      </w:r>
      <w:r>
        <w:rPr>
          <w:sz w:val="24"/>
        </w:rPr>
        <w:t>）法律法规及中国证监会规定的和《基金合同》约定的其他投资限制。</w:t>
      </w:r>
    </w:p>
    <w:p w14:paraId="0D304F79" w14:textId="64DFA028" w:rsidR="00DF2503" w:rsidRDefault="000C4D85">
      <w:pPr>
        <w:pStyle w:val="a9"/>
        <w:spacing w:after="0" w:line="360" w:lineRule="auto"/>
        <w:ind w:rightChars="-85" w:right="-178" w:firstLineChars="200" w:firstLine="480"/>
        <w:rPr>
          <w:sz w:val="24"/>
        </w:rPr>
      </w:pPr>
      <w:r w:rsidRPr="000C4D85">
        <w:rPr>
          <w:rFonts w:hint="eastAsia"/>
          <w:sz w:val="24"/>
        </w:rPr>
        <w:t>除上述第（</w:t>
      </w:r>
      <w:r w:rsidRPr="000C4D85">
        <w:rPr>
          <w:rFonts w:hint="eastAsia"/>
          <w:sz w:val="24"/>
        </w:rPr>
        <w:t>2</w:t>
      </w:r>
      <w:r w:rsidRPr="000C4D85">
        <w:rPr>
          <w:rFonts w:hint="eastAsia"/>
          <w:sz w:val="24"/>
        </w:rPr>
        <w:t>）、（</w:t>
      </w:r>
      <w:r w:rsidRPr="000C4D85">
        <w:rPr>
          <w:rFonts w:hint="eastAsia"/>
          <w:sz w:val="24"/>
        </w:rPr>
        <w:t>12</w:t>
      </w:r>
      <w:r w:rsidRPr="000C4D85">
        <w:rPr>
          <w:rFonts w:hint="eastAsia"/>
          <w:sz w:val="24"/>
        </w:rPr>
        <w:t>）、（</w:t>
      </w:r>
      <w:r w:rsidRPr="000C4D85">
        <w:rPr>
          <w:rFonts w:hint="eastAsia"/>
          <w:sz w:val="24"/>
        </w:rPr>
        <w:t>20</w:t>
      </w:r>
      <w:r w:rsidRPr="000C4D85">
        <w:rPr>
          <w:rFonts w:hint="eastAsia"/>
          <w:sz w:val="24"/>
        </w:rPr>
        <w:t>）、（</w:t>
      </w:r>
      <w:r w:rsidRPr="000C4D85">
        <w:rPr>
          <w:rFonts w:hint="eastAsia"/>
          <w:sz w:val="24"/>
        </w:rPr>
        <w:t>21</w:t>
      </w:r>
      <w:r w:rsidRPr="000C4D85">
        <w:rPr>
          <w:rFonts w:hint="eastAsia"/>
          <w:sz w:val="24"/>
        </w:rPr>
        <w:t>）项以及第（</w:t>
      </w:r>
      <w:r w:rsidRPr="000C4D85">
        <w:rPr>
          <w:rFonts w:hint="eastAsia"/>
          <w:sz w:val="24"/>
        </w:rPr>
        <w:t>15</w:t>
      </w:r>
      <w:r w:rsidRPr="000C4D85">
        <w:rPr>
          <w:rFonts w:hint="eastAsia"/>
          <w:sz w:val="24"/>
        </w:rPr>
        <w:t>）项第</w:t>
      </w:r>
      <w:r w:rsidRPr="000C4D85">
        <w:rPr>
          <w:rFonts w:hint="eastAsia"/>
          <w:sz w:val="24"/>
        </w:rPr>
        <w:t>6</w:t>
      </w:r>
      <w:r w:rsidRPr="000C4D85">
        <w:rPr>
          <w:rFonts w:hint="eastAsia"/>
          <w:sz w:val="24"/>
        </w:rPr>
        <w:t>）目外，</w:t>
      </w:r>
      <w:r w:rsidR="00E42029">
        <w:rPr>
          <w:sz w:val="24"/>
        </w:rPr>
        <w:t>因证券、期</w:t>
      </w:r>
      <w:r w:rsidR="00E42029">
        <w:rPr>
          <w:sz w:val="24"/>
        </w:rPr>
        <w:lastRenderedPageBreak/>
        <w:t>货市场波动、证券发行人合并、基金规模变动、股权分置改革中支付对价等基金管理人之外的因素致使基金投资比例不符合上述规定投资比例的，基金管理人应当在</w:t>
      </w:r>
      <w:r w:rsidR="00E42029">
        <w:rPr>
          <w:sz w:val="24"/>
        </w:rPr>
        <w:t>10</w:t>
      </w:r>
      <w:r w:rsidR="00E42029">
        <w:rPr>
          <w:sz w:val="24"/>
        </w:rPr>
        <w:t>个交易日内进行调整，但中国证监会规定的特殊情形除外。法律法规另有规定的，从其规定。</w:t>
      </w:r>
    </w:p>
    <w:p w14:paraId="1165922D" w14:textId="77777777" w:rsidR="00DF2503" w:rsidRDefault="00E42029">
      <w:pPr>
        <w:pStyle w:val="a9"/>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9"/>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9"/>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9"/>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9"/>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9"/>
        <w:spacing w:after="0" w:line="360" w:lineRule="auto"/>
        <w:ind w:rightChars="-85" w:right="-178" w:firstLineChars="200" w:firstLine="480"/>
        <w:rPr>
          <w:sz w:val="24"/>
        </w:rPr>
      </w:pPr>
      <w:r>
        <w:rPr>
          <w:sz w:val="24"/>
        </w:rPr>
        <w:t>（</w:t>
      </w:r>
      <w:r>
        <w:rPr>
          <w:sz w:val="24"/>
        </w:rPr>
        <w:t>2</w:t>
      </w:r>
      <w:r>
        <w:rPr>
          <w:sz w:val="24"/>
        </w:rPr>
        <w:t>）违反规定向他人贷款或者提供担保；</w:t>
      </w:r>
    </w:p>
    <w:p w14:paraId="1BE16870" w14:textId="77777777" w:rsidR="00DF2503" w:rsidRDefault="00E42029">
      <w:pPr>
        <w:pStyle w:val="a9"/>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9"/>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9"/>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9"/>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9"/>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9"/>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9"/>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9"/>
        <w:spacing w:after="0" w:line="360" w:lineRule="auto"/>
        <w:ind w:rightChars="-85" w:right="-178" w:firstLineChars="200" w:firstLine="482"/>
        <w:rPr>
          <w:sz w:val="24"/>
        </w:rPr>
      </w:pPr>
      <w:r>
        <w:rPr>
          <w:b/>
          <w:bCs/>
          <w:sz w:val="24"/>
        </w:rPr>
        <w:lastRenderedPageBreak/>
        <w:t>（五）业绩比较基准</w:t>
      </w:r>
    </w:p>
    <w:p w14:paraId="11BC7FC9" w14:textId="77777777" w:rsidR="00DF2503" w:rsidRDefault="00E42029">
      <w:pPr>
        <w:pStyle w:val="a9"/>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中债综合全价指数收益率</w:t>
      </w:r>
    </w:p>
    <w:p w14:paraId="077F0BAE" w14:textId="77777777" w:rsidR="00DF2503" w:rsidRDefault="00E42029">
      <w:pPr>
        <w:pStyle w:val="a9"/>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9"/>
        <w:spacing w:after="0" w:line="360" w:lineRule="auto"/>
        <w:ind w:rightChars="-85" w:right="-178" w:firstLineChars="200" w:firstLine="480"/>
        <w:rPr>
          <w:sz w:val="24"/>
        </w:rPr>
      </w:pPr>
      <w:r>
        <w:rPr>
          <w:sz w:val="24"/>
        </w:rPr>
        <w:t>2</w:t>
      </w:r>
      <w:r>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9ED803A" w14:textId="77777777" w:rsidR="00DF2503" w:rsidRDefault="00E42029">
      <w:pPr>
        <w:pStyle w:val="a9"/>
        <w:spacing w:after="0" w:line="360" w:lineRule="auto"/>
        <w:ind w:rightChars="-85" w:right="-178" w:firstLineChars="200" w:firstLine="480"/>
        <w:rPr>
          <w:sz w:val="24"/>
        </w:rPr>
      </w:pPr>
      <w:r>
        <w:rPr>
          <w:sz w:val="24"/>
        </w:rPr>
        <w:t>根据本基金的投资范围和投资比例，选用上述业绩比较基准能够客观、合理地反映本基金的风险收益特征。</w:t>
      </w:r>
    </w:p>
    <w:p w14:paraId="475CFB19" w14:textId="77777777" w:rsidR="00DF2503" w:rsidRDefault="00E42029">
      <w:pPr>
        <w:pStyle w:val="a9"/>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9"/>
        <w:spacing w:after="0" w:line="360" w:lineRule="auto"/>
        <w:ind w:rightChars="-85" w:right="-178" w:firstLineChars="200" w:firstLine="482"/>
        <w:rPr>
          <w:sz w:val="24"/>
        </w:rPr>
      </w:pPr>
      <w:r>
        <w:rPr>
          <w:b/>
          <w:bCs/>
          <w:sz w:val="24"/>
        </w:rPr>
        <w:t>（六）风险收益特征</w:t>
      </w:r>
    </w:p>
    <w:p w14:paraId="5BBDDBE2" w14:textId="77777777" w:rsidR="00DF2503" w:rsidRDefault="00E42029">
      <w:pPr>
        <w:pStyle w:val="a9"/>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p>
    <w:p w14:paraId="1DA95F5F" w14:textId="77777777" w:rsidR="00DF2503" w:rsidRDefault="00E42029">
      <w:pPr>
        <w:pStyle w:val="a9"/>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9"/>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、基金管理人按照国家有关规定代表基金独立行使股东及债权人权利，保护基金份额持有人的利益；</w:t>
      </w:r>
    </w:p>
    <w:p w14:paraId="29970574" w14:textId="77777777" w:rsidR="00DF2503" w:rsidRDefault="00E42029">
      <w:pPr>
        <w:pStyle w:val="a9"/>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9"/>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9"/>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w:t>
      </w:r>
      <w:r>
        <w:rPr>
          <w:sz w:val="24"/>
        </w:rPr>
        <w:lastRenderedPageBreak/>
        <w:t>取任何不当利益。</w:t>
      </w:r>
    </w:p>
    <w:p w14:paraId="3E32D19E" w14:textId="77777777" w:rsidR="00DF2503" w:rsidRDefault="00E42029">
      <w:pPr>
        <w:pStyle w:val="a9"/>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9"/>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9"/>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9"/>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9"/>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9"/>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9"/>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9"/>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9"/>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9"/>
        <w:spacing w:after="0" w:line="360" w:lineRule="auto"/>
        <w:ind w:rightChars="-85" w:right="-178" w:firstLineChars="200" w:firstLine="480"/>
        <w:rPr>
          <w:sz w:val="24"/>
        </w:rPr>
      </w:pPr>
      <w:r>
        <w:rPr>
          <w:sz w:val="24"/>
        </w:rPr>
        <w:t>中央交易室负责交易执行和一线监控。通过严格的交易制度和实时的一线监控功能，保证基金经理的投资指令在合法、合规的前提下得到高效的执行。</w:t>
      </w:r>
    </w:p>
    <w:p w14:paraId="117FD72F" w14:textId="77777777" w:rsidR="00DF2503" w:rsidRDefault="00E42029">
      <w:pPr>
        <w:pStyle w:val="a9"/>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9"/>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9"/>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9"/>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9"/>
        <w:spacing w:after="0" w:line="360" w:lineRule="auto"/>
        <w:ind w:rightChars="-85" w:right="-178" w:firstLineChars="200" w:firstLine="480"/>
        <w:rPr>
          <w:sz w:val="24"/>
        </w:rPr>
      </w:pPr>
      <w:r>
        <w:rPr>
          <w:sz w:val="24"/>
        </w:rPr>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9"/>
        <w:spacing w:after="0" w:line="360" w:lineRule="auto"/>
        <w:ind w:rightChars="-85" w:right="-178" w:firstLineChars="200" w:firstLine="480"/>
        <w:rPr>
          <w:sz w:val="24"/>
        </w:rPr>
      </w:pPr>
      <w:r>
        <w:rPr>
          <w:sz w:val="24"/>
        </w:rPr>
        <w:lastRenderedPageBreak/>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9"/>
        <w:spacing w:after="0" w:line="360" w:lineRule="auto"/>
        <w:ind w:rightChars="-85" w:right="-178" w:firstLineChars="200" w:firstLine="480"/>
        <w:rPr>
          <w:sz w:val="24"/>
        </w:rPr>
      </w:pPr>
      <w:r>
        <w:rPr>
          <w:sz w:val="24"/>
        </w:rPr>
        <w:t>（</w:t>
      </w:r>
      <w:r>
        <w:rPr>
          <w:sz w:val="24"/>
        </w:rPr>
        <w:t>5</w:t>
      </w:r>
      <w:r>
        <w:rPr>
          <w:sz w:val="24"/>
        </w:rPr>
        <w:t>）交易指令通过风控系统的自动合规核查后，由中央交易室执行，中央交易室对交易情况及时反馈；</w:t>
      </w:r>
      <w:r>
        <w:rPr>
          <w:sz w:val="24"/>
        </w:rPr>
        <w:t xml:space="preserve"> </w:t>
      </w:r>
    </w:p>
    <w:p w14:paraId="0E1FCAE9" w14:textId="77777777" w:rsidR="00DF2503" w:rsidRDefault="00E42029">
      <w:pPr>
        <w:pStyle w:val="a9"/>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9"/>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9"/>
        <w:spacing w:after="0" w:line="360" w:lineRule="auto"/>
        <w:ind w:rightChars="-85" w:right="-178" w:firstLineChars="200" w:firstLine="480"/>
        <w:rPr>
          <w:sz w:val="24"/>
        </w:rPr>
      </w:pPr>
      <w:r>
        <w:rPr>
          <w:sz w:val="24"/>
        </w:rPr>
        <w:t>投资决策委员会有权根据市场变化和实际情况的需要，对上述投资管理程序作出调整。</w:t>
      </w:r>
    </w:p>
    <w:p w14:paraId="1E562315" w14:textId="77777777" w:rsidR="00DF2503" w:rsidRDefault="00E42029">
      <w:pPr>
        <w:pStyle w:val="a9"/>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2837CD37" w:rsidR="00DF2503" w:rsidRDefault="00E42029" w:rsidP="00207CBD">
      <w:pPr>
        <w:spacing w:after="0" w:line="360" w:lineRule="auto"/>
        <w:ind w:rightChars="-85" w:right="-178" w:firstLineChars="200" w:firstLine="480"/>
        <w:rPr>
          <w:sz w:val="24"/>
        </w:rPr>
      </w:pPr>
      <w:r>
        <w:rPr>
          <w:sz w:val="24"/>
        </w:rPr>
        <w:t>本基金托管人中国农业银行根据本基金合同规定，于</w:t>
      </w:r>
      <w:r w:rsidR="00C702DA" w:rsidRPr="00207CBD">
        <w:rPr>
          <w:sz w:val="24"/>
        </w:rPr>
        <w:t>201</w:t>
      </w:r>
      <w:r w:rsidR="000132F8">
        <w:rPr>
          <w:rFonts w:hint="eastAsia"/>
          <w:sz w:val="24"/>
        </w:rPr>
        <w:t>9</w:t>
      </w:r>
      <w:r w:rsidR="00C702DA" w:rsidRPr="00207CBD">
        <w:rPr>
          <w:rFonts w:hint="eastAsia"/>
          <w:sz w:val="24"/>
        </w:rPr>
        <w:t>年</w:t>
      </w:r>
      <w:r w:rsidR="000132F8">
        <w:rPr>
          <w:rFonts w:hint="eastAsia"/>
          <w:sz w:val="24"/>
        </w:rPr>
        <w:t>4</w:t>
      </w:r>
      <w:r w:rsidR="00E74F1B" w:rsidRPr="00207CBD">
        <w:rPr>
          <w:rFonts w:hint="eastAsia"/>
          <w:sz w:val="24"/>
        </w:rPr>
        <w:t>月</w:t>
      </w:r>
      <w:r w:rsidR="000132F8">
        <w:rPr>
          <w:rFonts w:hint="eastAsia"/>
          <w:sz w:val="24"/>
        </w:rPr>
        <w:t>19</w:t>
      </w:r>
      <w:r w:rsidRPr="00207CBD">
        <w:rPr>
          <w:rFonts w:hint="eastAsia"/>
          <w:sz w:val="24"/>
        </w:rPr>
        <w:t>日</w:t>
      </w:r>
      <w:r>
        <w:rPr>
          <w:sz w:val="24"/>
        </w:rPr>
        <w:t>复核了本报告中的财务指标、净值表现和投资组合报告等内容，保证复核内容不存在虚假记载、误导性陈述或者重大遗漏。</w:t>
      </w:r>
    </w:p>
    <w:p w14:paraId="6C6C91DA" w14:textId="720E209B" w:rsidR="00DF2503" w:rsidRDefault="00E42029" w:rsidP="00207CBD">
      <w:pPr>
        <w:spacing w:after="0" w:line="360" w:lineRule="auto"/>
        <w:ind w:rightChars="-85" w:right="-178" w:firstLineChars="200" w:firstLine="480"/>
        <w:rPr>
          <w:sz w:val="24"/>
        </w:rPr>
      </w:pPr>
      <w:r>
        <w:rPr>
          <w:sz w:val="24"/>
        </w:rPr>
        <w:t>本报告期为</w:t>
      </w:r>
      <w:r w:rsidR="00C702DA" w:rsidRPr="00207CBD">
        <w:rPr>
          <w:sz w:val="24"/>
        </w:rPr>
        <w:t>201</w:t>
      </w:r>
      <w:r w:rsidR="000132F8">
        <w:rPr>
          <w:rFonts w:hint="eastAsia"/>
          <w:sz w:val="24"/>
        </w:rPr>
        <w:t>9</w:t>
      </w:r>
      <w:r w:rsidR="00C702DA" w:rsidRPr="00207CBD">
        <w:rPr>
          <w:rFonts w:hint="eastAsia"/>
          <w:sz w:val="24"/>
        </w:rPr>
        <w:t>年</w:t>
      </w:r>
      <w:r w:rsidR="000132F8">
        <w:rPr>
          <w:rFonts w:hint="eastAsia"/>
          <w:sz w:val="24"/>
        </w:rPr>
        <w:t>1</w:t>
      </w:r>
      <w:r w:rsidR="00E74F1B" w:rsidRPr="00207CBD">
        <w:rPr>
          <w:rFonts w:hint="eastAsia"/>
          <w:sz w:val="24"/>
        </w:rPr>
        <w:t>月</w:t>
      </w:r>
      <w:r w:rsidR="00E74F1B" w:rsidRPr="00207CBD">
        <w:rPr>
          <w:sz w:val="24"/>
        </w:rPr>
        <w:t>1</w:t>
      </w:r>
      <w:r w:rsidR="00E74F1B" w:rsidRPr="00207CBD">
        <w:rPr>
          <w:rFonts w:hint="eastAsia"/>
          <w:sz w:val="24"/>
        </w:rPr>
        <w:t>日起至</w:t>
      </w:r>
      <w:r w:rsidR="000132F8">
        <w:rPr>
          <w:rFonts w:hint="eastAsia"/>
          <w:sz w:val="24"/>
        </w:rPr>
        <w:t>3</w:t>
      </w:r>
      <w:r w:rsidR="00E74F1B" w:rsidRPr="00207CBD">
        <w:rPr>
          <w:rFonts w:hint="eastAsia"/>
          <w:sz w:val="24"/>
        </w:rPr>
        <w:t>月</w:t>
      </w:r>
      <w:r w:rsidR="00C702DA" w:rsidRPr="00207CBD">
        <w:rPr>
          <w:sz w:val="24"/>
        </w:rPr>
        <w:t>3</w:t>
      </w:r>
      <w:r w:rsidR="000132F8">
        <w:rPr>
          <w:rFonts w:hint="eastAsia"/>
          <w:sz w:val="24"/>
        </w:rPr>
        <w:t>1</w:t>
      </w:r>
      <w:r w:rsidR="00E74F1B" w:rsidRPr="00207CBD">
        <w:rPr>
          <w:rFonts w:hint="eastAsia"/>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C702DA" w14:paraId="2EDA6E8E" w14:textId="77777777">
        <w:trPr>
          <w:jc w:val="center"/>
        </w:trPr>
        <w:tc>
          <w:tcPr>
            <w:tcW w:w="749" w:type="dxa"/>
            <w:vAlign w:val="center"/>
          </w:tcPr>
          <w:p w14:paraId="35CDFBEE" w14:textId="6E71E3EE" w:rsidR="00C702DA" w:rsidRDefault="00C702DA" w:rsidP="00C702DA">
            <w:pPr>
              <w:spacing w:before="29" w:line="288" w:lineRule="auto"/>
              <w:ind w:left="17"/>
              <w:jc w:val="center"/>
              <w:rPr>
                <w:color w:val="000000"/>
                <w:sz w:val="24"/>
              </w:rPr>
            </w:pPr>
            <w:r>
              <w:rPr>
                <w:color w:val="000000"/>
                <w:sz w:val="24"/>
              </w:rPr>
              <w:t>序号</w:t>
            </w:r>
          </w:p>
        </w:tc>
        <w:tc>
          <w:tcPr>
            <w:tcW w:w="3491" w:type="dxa"/>
            <w:vAlign w:val="center"/>
          </w:tcPr>
          <w:p w14:paraId="3A46999A" w14:textId="6FA290DB"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项目</w:t>
            </w:r>
          </w:p>
        </w:tc>
        <w:tc>
          <w:tcPr>
            <w:tcW w:w="2801" w:type="dxa"/>
            <w:vAlign w:val="center"/>
          </w:tcPr>
          <w:p w14:paraId="417F6F01" w14:textId="364E7233"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1827" w:type="dxa"/>
            <w:vAlign w:val="center"/>
          </w:tcPr>
          <w:p w14:paraId="50D24CD5" w14:textId="01E65439"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0132F8" w14:paraId="40179B32" w14:textId="77777777">
        <w:trPr>
          <w:jc w:val="center"/>
        </w:trPr>
        <w:tc>
          <w:tcPr>
            <w:tcW w:w="749" w:type="dxa"/>
            <w:vAlign w:val="center"/>
          </w:tcPr>
          <w:p w14:paraId="0CD01C00" w14:textId="4696219C" w:rsidR="000132F8" w:rsidRDefault="000132F8" w:rsidP="000132F8">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26CEDA62" w14:textId="7C39C939" w:rsidR="000132F8" w:rsidRDefault="000132F8" w:rsidP="000132F8">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689CA5C9" w14:textId="2305DB43"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25,213,434.73</w:t>
            </w:r>
          </w:p>
        </w:tc>
        <w:tc>
          <w:tcPr>
            <w:tcW w:w="1827" w:type="dxa"/>
            <w:vAlign w:val="center"/>
          </w:tcPr>
          <w:p w14:paraId="5C90F519" w14:textId="32B9640B"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24.36</w:t>
            </w:r>
          </w:p>
        </w:tc>
      </w:tr>
      <w:tr w:rsidR="000132F8" w14:paraId="617135E6" w14:textId="77777777">
        <w:trPr>
          <w:jc w:val="center"/>
        </w:trPr>
        <w:tc>
          <w:tcPr>
            <w:tcW w:w="749" w:type="dxa"/>
            <w:vAlign w:val="center"/>
          </w:tcPr>
          <w:p w14:paraId="64A9A235" w14:textId="77777777" w:rsidR="000132F8" w:rsidRDefault="000132F8" w:rsidP="000132F8">
            <w:pPr>
              <w:spacing w:before="29" w:line="288" w:lineRule="auto"/>
              <w:ind w:left="17"/>
              <w:jc w:val="center"/>
              <w:rPr>
                <w:color w:val="000000"/>
                <w:sz w:val="24"/>
              </w:rPr>
            </w:pPr>
          </w:p>
        </w:tc>
        <w:tc>
          <w:tcPr>
            <w:tcW w:w="3491" w:type="dxa"/>
            <w:vAlign w:val="center"/>
          </w:tcPr>
          <w:p w14:paraId="5AC0AB50" w14:textId="5D3A89BF" w:rsidR="000132F8" w:rsidRDefault="000132F8" w:rsidP="000132F8">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2C78F0A8" w14:textId="0D3FD783"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25,213,434.73</w:t>
            </w:r>
          </w:p>
        </w:tc>
        <w:tc>
          <w:tcPr>
            <w:tcW w:w="1827" w:type="dxa"/>
            <w:vAlign w:val="center"/>
          </w:tcPr>
          <w:p w14:paraId="36B539A5" w14:textId="653B6413"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24.36</w:t>
            </w:r>
          </w:p>
        </w:tc>
      </w:tr>
      <w:tr w:rsidR="000132F8" w14:paraId="3FF559BD" w14:textId="77777777">
        <w:trPr>
          <w:jc w:val="center"/>
        </w:trPr>
        <w:tc>
          <w:tcPr>
            <w:tcW w:w="749" w:type="dxa"/>
            <w:vAlign w:val="center"/>
          </w:tcPr>
          <w:p w14:paraId="4F2D92EB" w14:textId="21B28C82" w:rsidR="000132F8" w:rsidRDefault="000132F8" w:rsidP="000132F8">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26A1D76" w14:textId="3CC9DB01" w:rsidR="000132F8" w:rsidRDefault="000132F8" w:rsidP="000132F8">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BF8F468" w14:textId="327B228A" w:rsidR="000132F8" w:rsidRDefault="000132F8" w:rsidP="000132F8">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78C530FD" w14:textId="38E8E8B7" w:rsidR="000132F8" w:rsidRDefault="000132F8" w:rsidP="000132F8">
            <w:pPr>
              <w:spacing w:before="29" w:line="288" w:lineRule="auto"/>
              <w:ind w:left="17"/>
              <w:jc w:val="right"/>
              <w:rPr>
                <w:color w:val="000000"/>
                <w:sz w:val="24"/>
              </w:rPr>
            </w:pPr>
            <w:r w:rsidRPr="0028293E">
              <w:rPr>
                <w:rFonts w:eastAsiaTheme="minorEastAsia" w:hint="eastAsia"/>
                <w:color w:val="000000" w:themeColor="text1"/>
                <w:sz w:val="24"/>
              </w:rPr>
              <w:t>-</w:t>
            </w:r>
          </w:p>
        </w:tc>
      </w:tr>
      <w:tr w:rsidR="000132F8" w14:paraId="01A60E10" w14:textId="77777777">
        <w:trPr>
          <w:jc w:val="center"/>
        </w:trPr>
        <w:tc>
          <w:tcPr>
            <w:tcW w:w="749" w:type="dxa"/>
            <w:vAlign w:val="center"/>
          </w:tcPr>
          <w:p w14:paraId="42807D01" w14:textId="7CFAF47F" w:rsidR="000132F8" w:rsidRDefault="000132F8" w:rsidP="000132F8">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564864EE" w14:textId="0D742EA2" w:rsidR="000132F8" w:rsidRDefault="000132F8" w:rsidP="000132F8">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3254E8EF" w14:textId="5A34937D"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75,695,250.00</w:t>
            </w:r>
          </w:p>
        </w:tc>
        <w:tc>
          <w:tcPr>
            <w:tcW w:w="1827" w:type="dxa"/>
            <w:vAlign w:val="center"/>
          </w:tcPr>
          <w:p w14:paraId="7E78F6EE" w14:textId="2E0B088A"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73.13</w:t>
            </w:r>
          </w:p>
        </w:tc>
      </w:tr>
      <w:tr w:rsidR="000132F8" w14:paraId="2B73DB49" w14:textId="77777777">
        <w:trPr>
          <w:jc w:val="center"/>
        </w:trPr>
        <w:tc>
          <w:tcPr>
            <w:tcW w:w="749" w:type="dxa"/>
            <w:vAlign w:val="center"/>
          </w:tcPr>
          <w:p w14:paraId="5A762A31" w14:textId="77777777" w:rsidR="000132F8" w:rsidRDefault="000132F8" w:rsidP="000132F8">
            <w:pPr>
              <w:spacing w:before="29" w:line="288" w:lineRule="auto"/>
              <w:ind w:left="17"/>
              <w:jc w:val="center"/>
              <w:rPr>
                <w:color w:val="000000"/>
                <w:sz w:val="24"/>
              </w:rPr>
            </w:pPr>
          </w:p>
        </w:tc>
        <w:tc>
          <w:tcPr>
            <w:tcW w:w="3491" w:type="dxa"/>
            <w:vAlign w:val="center"/>
          </w:tcPr>
          <w:p w14:paraId="023D845B" w14:textId="17422365" w:rsidR="000132F8" w:rsidRDefault="000132F8" w:rsidP="000132F8">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0D0B3AE1" w14:textId="78535FB6"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75,695,250.00</w:t>
            </w:r>
          </w:p>
        </w:tc>
        <w:tc>
          <w:tcPr>
            <w:tcW w:w="1827" w:type="dxa"/>
            <w:vAlign w:val="center"/>
          </w:tcPr>
          <w:p w14:paraId="02DE767A" w14:textId="318BB132"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73.13</w:t>
            </w:r>
          </w:p>
        </w:tc>
      </w:tr>
      <w:tr w:rsidR="000132F8" w14:paraId="441490E7" w14:textId="77777777">
        <w:trPr>
          <w:jc w:val="center"/>
        </w:trPr>
        <w:tc>
          <w:tcPr>
            <w:tcW w:w="749" w:type="dxa"/>
            <w:vAlign w:val="center"/>
          </w:tcPr>
          <w:p w14:paraId="16B05A37" w14:textId="2270D66C" w:rsidR="000132F8" w:rsidRDefault="000132F8" w:rsidP="000132F8">
            <w:pPr>
              <w:spacing w:before="29" w:line="288" w:lineRule="auto"/>
              <w:ind w:left="17"/>
              <w:jc w:val="center"/>
              <w:rPr>
                <w:color w:val="000000"/>
                <w:sz w:val="24"/>
              </w:rPr>
            </w:pPr>
          </w:p>
        </w:tc>
        <w:tc>
          <w:tcPr>
            <w:tcW w:w="3491" w:type="dxa"/>
            <w:vAlign w:val="center"/>
          </w:tcPr>
          <w:p w14:paraId="0681B9A4" w14:textId="7667A868" w:rsidR="000132F8" w:rsidRDefault="000132F8" w:rsidP="000132F8">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39BB6AE5" w14:textId="57198A2D"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6600B45F" w14:textId="09D6D756"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r>
      <w:tr w:rsidR="000132F8" w14:paraId="1193FD2B" w14:textId="77777777">
        <w:trPr>
          <w:jc w:val="center"/>
        </w:trPr>
        <w:tc>
          <w:tcPr>
            <w:tcW w:w="749" w:type="dxa"/>
            <w:vAlign w:val="center"/>
          </w:tcPr>
          <w:p w14:paraId="6407D970" w14:textId="754FFC8E" w:rsidR="000132F8" w:rsidRDefault="000132F8" w:rsidP="000132F8">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1C2D90A1" w14:textId="66717360" w:rsidR="000132F8" w:rsidRDefault="000132F8" w:rsidP="000132F8">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1B123C65" w14:textId="120FC2CE"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5A3A23E" w14:textId="01B11409"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r>
      <w:tr w:rsidR="000132F8" w14:paraId="3A42F87E" w14:textId="77777777">
        <w:trPr>
          <w:jc w:val="center"/>
        </w:trPr>
        <w:tc>
          <w:tcPr>
            <w:tcW w:w="749" w:type="dxa"/>
            <w:vAlign w:val="center"/>
          </w:tcPr>
          <w:p w14:paraId="75640986" w14:textId="45AC782F" w:rsidR="000132F8" w:rsidRDefault="000132F8" w:rsidP="000132F8">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19CE4EA5" w14:textId="54B0D7AE" w:rsidR="000132F8" w:rsidRDefault="000132F8" w:rsidP="000132F8">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AABD840" w14:textId="015A3D6B"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93CD97" w14:textId="7DF2E26C"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r>
      <w:tr w:rsidR="000132F8" w14:paraId="66DB02CE" w14:textId="77777777">
        <w:trPr>
          <w:jc w:val="center"/>
        </w:trPr>
        <w:tc>
          <w:tcPr>
            <w:tcW w:w="749" w:type="dxa"/>
            <w:vAlign w:val="center"/>
          </w:tcPr>
          <w:p w14:paraId="3643BD0F" w14:textId="22B39A00" w:rsidR="000132F8" w:rsidRDefault="000132F8" w:rsidP="000132F8">
            <w:pPr>
              <w:spacing w:before="29" w:line="288" w:lineRule="auto"/>
              <w:ind w:left="17"/>
              <w:jc w:val="center"/>
              <w:rPr>
                <w:color w:val="000000"/>
                <w:sz w:val="24"/>
              </w:rPr>
            </w:pPr>
            <w:r w:rsidRPr="0028293E">
              <w:rPr>
                <w:rFonts w:eastAsiaTheme="minorEastAsia" w:hint="eastAsia"/>
                <w:color w:val="000000" w:themeColor="text1"/>
                <w:sz w:val="24"/>
              </w:rPr>
              <w:lastRenderedPageBreak/>
              <w:t>6</w:t>
            </w:r>
          </w:p>
        </w:tc>
        <w:tc>
          <w:tcPr>
            <w:tcW w:w="3491" w:type="dxa"/>
            <w:vAlign w:val="center"/>
          </w:tcPr>
          <w:p w14:paraId="5FB8C6A2" w14:textId="7E3F5B8B" w:rsidR="000132F8" w:rsidRDefault="000132F8" w:rsidP="000132F8">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4EA91B0E" w14:textId="69E5550B"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87FB8A2" w14:textId="1DFC71EC"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r>
      <w:tr w:rsidR="000132F8" w14:paraId="0BF17564" w14:textId="77777777">
        <w:trPr>
          <w:jc w:val="center"/>
        </w:trPr>
        <w:tc>
          <w:tcPr>
            <w:tcW w:w="749" w:type="dxa"/>
            <w:vAlign w:val="center"/>
          </w:tcPr>
          <w:p w14:paraId="7B077E83" w14:textId="061251FE" w:rsidR="000132F8" w:rsidRDefault="000132F8" w:rsidP="000132F8">
            <w:pPr>
              <w:spacing w:before="29" w:line="288" w:lineRule="auto"/>
              <w:ind w:left="17"/>
              <w:jc w:val="center"/>
              <w:rPr>
                <w:color w:val="000000"/>
                <w:sz w:val="24"/>
              </w:rPr>
            </w:pPr>
          </w:p>
        </w:tc>
        <w:tc>
          <w:tcPr>
            <w:tcW w:w="3491" w:type="dxa"/>
            <w:vAlign w:val="center"/>
          </w:tcPr>
          <w:p w14:paraId="698D5415" w14:textId="3F5E74E2" w:rsidR="000132F8" w:rsidRDefault="000132F8" w:rsidP="000132F8">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6DDFAA6E" w14:textId="78AB25ED"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389A2104" w14:textId="58DAE1F8" w:rsidR="000132F8" w:rsidRDefault="000132F8" w:rsidP="000132F8">
            <w:pPr>
              <w:spacing w:before="29" w:line="288" w:lineRule="auto"/>
              <w:ind w:left="17"/>
              <w:jc w:val="right"/>
              <w:rPr>
                <w:color w:val="000000"/>
                <w:sz w:val="24"/>
              </w:rPr>
            </w:pPr>
            <w:r w:rsidRPr="0028293E">
              <w:rPr>
                <w:rFonts w:eastAsiaTheme="minorEastAsia"/>
                <w:color w:val="000000" w:themeColor="text1"/>
                <w:sz w:val="24"/>
              </w:rPr>
              <w:t>-</w:t>
            </w:r>
          </w:p>
        </w:tc>
      </w:tr>
      <w:tr w:rsidR="000132F8" w14:paraId="0ADDEC02" w14:textId="77777777" w:rsidTr="009D7EAB">
        <w:trPr>
          <w:jc w:val="center"/>
        </w:trPr>
        <w:tc>
          <w:tcPr>
            <w:tcW w:w="749" w:type="dxa"/>
            <w:vAlign w:val="center"/>
          </w:tcPr>
          <w:p w14:paraId="30682BFF" w14:textId="385DAC2D" w:rsidR="000132F8" w:rsidRDefault="000132F8" w:rsidP="000132F8">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276CAAAF" w14:textId="2D15CD08" w:rsidR="000132F8" w:rsidRDefault="000132F8" w:rsidP="000132F8">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0EDCB546" w14:textId="601BBE15" w:rsidR="000132F8" w:rsidRDefault="000132F8" w:rsidP="000132F8">
            <w:pPr>
              <w:spacing w:before="29" w:line="288" w:lineRule="auto"/>
              <w:jc w:val="right"/>
              <w:rPr>
                <w:color w:val="000000"/>
                <w:sz w:val="24"/>
              </w:rPr>
            </w:pPr>
            <w:r w:rsidRPr="0028293E">
              <w:rPr>
                <w:rFonts w:eastAsiaTheme="minorEastAsia"/>
                <w:color w:val="000000" w:themeColor="text1"/>
                <w:sz w:val="24"/>
              </w:rPr>
              <w:t>959,254.43</w:t>
            </w:r>
          </w:p>
        </w:tc>
        <w:tc>
          <w:tcPr>
            <w:tcW w:w="1827" w:type="dxa"/>
            <w:vAlign w:val="center"/>
          </w:tcPr>
          <w:p w14:paraId="4422ECA9" w14:textId="2358276A" w:rsidR="000132F8" w:rsidRDefault="000132F8" w:rsidP="000132F8">
            <w:pPr>
              <w:spacing w:before="29" w:line="288" w:lineRule="auto"/>
              <w:jc w:val="right"/>
              <w:rPr>
                <w:color w:val="000000"/>
                <w:sz w:val="24"/>
              </w:rPr>
            </w:pPr>
            <w:r w:rsidRPr="0028293E">
              <w:rPr>
                <w:rFonts w:eastAsiaTheme="minorEastAsia"/>
                <w:color w:val="000000" w:themeColor="text1"/>
                <w:sz w:val="24"/>
              </w:rPr>
              <w:t>0.93</w:t>
            </w:r>
          </w:p>
        </w:tc>
      </w:tr>
      <w:tr w:rsidR="000132F8" w14:paraId="537BC413" w14:textId="77777777">
        <w:trPr>
          <w:jc w:val="center"/>
        </w:trPr>
        <w:tc>
          <w:tcPr>
            <w:tcW w:w="749" w:type="dxa"/>
            <w:vAlign w:val="center"/>
          </w:tcPr>
          <w:p w14:paraId="49313620" w14:textId="2F7D64D8" w:rsidR="000132F8" w:rsidRDefault="000132F8" w:rsidP="000132F8">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7FF63752" w14:textId="664CD65D" w:rsidR="000132F8" w:rsidRDefault="000132F8" w:rsidP="000132F8">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23B552DB" w14:textId="07ECC3AF" w:rsidR="000132F8" w:rsidRDefault="000132F8" w:rsidP="000132F8">
            <w:pPr>
              <w:spacing w:before="29" w:line="288" w:lineRule="auto"/>
              <w:jc w:val="right"/>
              <w:rPr>
                <w:color w:val="000000"/>
                <w:sz w:val="24"/>
              </w:rPr>
            </w:pPr>
            <w:r w:rsidRPr="0028293E">
              <w:rPr>
                <w:rFonts w:eastAsiaTheme="minorEastAsia"/>
                <w:color w:val="000000" w:themeColor="text1"/>
                <w:sz w:val="24"/>
              </w:rPr>
              <w:t>1,637,961.40</w:t>
            </w:r>
          </w:p>
        </w:tc>
        <w:tc>
          <w:tcPr>
            <w:tcW w:w="1827" w:type="dxa"/>
            <w:vAlign w:val="center"/>
          </w:tcPr>
          <w:p w14:paraId="7E385E04" w14:textId="211BD091" w:rsidR="000132F8" w:rsidRDefault="000132F8" w:rsidP="000132F8">
            <w:pPr>
              <w:spacing w:before="29" w:line="288" w:lineRule="auto"/>
              <w:jc w:val="right"/>
              <w:rPr>
                <w:color w:val="000000"/>
                <w:sz w:val="24"/>
              </w:rPr>
            </w:pPr>
            <w:r w:rsidRPr="0028293E">
              <w:rPr>
                <w:rFonts w:eastAsiaTheme="minorEastAsia"/>
                <w:color w:val="000000" w:themeColor="text1"/>
                <w:sz w:val="24"/>
              </w:rPr>
              <w:t>1.58</w:t>
            </w:r>
          </w:p>
        </w:tc>
      </w:tr>
      <w:tr w:rsidR="000132F8" w14:paraId="30B1BDA0" w14:textId="77777777">
        <w:trPr>
          <w:jc w:val="center"/>
        </w:trPr>
        <w:tc>
          <w:tcPr>
            <w:tcW w:w="749" w:type="dxa"/>
            <w:vAlign w:val="center"/>
          </w:tcPr>
          <w:p w14:paraId="4E1DFA39" w14:textId="62DD0701" w:rsidR="000132F8" w:rsidRDefault="000132F8" w:rsidP="000132F8">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F153711" w14:textId="47CA5801" w:rsidR="000132F8" w:rsidRDefault="000132F8" w:rsidP="000132F8">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1BEE89A1" w14:textId="431D02CC" w:rsidR="000132F8" w:rsidRDefault="000132F8" w:rsidP="000132F8">
            <w:pPr>
              <w:spacing w:before="29" w:line="288" w:lineRule="auto"/>
              <w:jc w:val="right"/>
              <w:rPr>
                <w:color w:val="000000"/>
                <w:sz w:val="24"/>
              </w:rPr>
            </w:pPr>
            <w:r w:rsidRPr="0028293E">
              <w:rPr>
                <w:rFonts w:eastAsiaTheme="minorEastAsia"/>
                <w:color w:val="000000" w:themeColor="text1"/>
                <w:sz w:val="24"/>
              </w:rPr>
              <w:t>103,505,900.56</w:t>
            </w:r>
          </w:p>
        </w:tc>
        <w:tc>
          <w:tcPr>
            <w:tcW w:w="1827" w:type="dxa"/>
            <w:vAlign w:val="center"/>
          </w:tcPr>
          <w:p w14:paraId="2922A21B" w14:textId="4B0127D2" w:rsidR="000132F8" w:rsidRDefault="000132F8" w:rsidP="000132F8">
            <w:pPr>
              <w:spacing w:before="29" w:line="288" w:lineRule="auto"/>
              <w:jc w:val="right"/>
              <w:rPr>
                <w:color w:val="000000"/>
                <w:sz w:val="24"/>
              </w:rPr>
            </w:pPr>
            <w:r w:rsidRPr="0028293E">
              <w:rPr>
                <w:rFonts w:eastAsiaTheme="minorEastAsia"/>
                <w:color w:val="000000" w:themeColor="text1"/>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rsidP="00207CBD">
      <w:pPr>
        <w:autoSpaceDE w:val="0"/>
        <w:autoSpaceDN w:val="0"/>
        <w:adjustRightInd w:val="0"/>
        <w:spacing w:before="100" w:beforeAutospacing="1" w:after="100" w:afterAutospacing="1" w:line="360" w:lineRule="auto"/>
        <w:ind w:left="17" w:firstLineChars="200" w:firstLine="48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C702DA"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2544D529" w:rsidR="00C702DA" w:rsidRDefault="00C702DA" w:rsidP="00C702DA">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5CB25F95" w:rsidR="00C702DA" w:rsidRDefault="00C702DA" w:rsidP="00C702DA">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4209C13A" w:rsidR="00C702DA" w:rsidRDefault="00C702DA" w:rsidP="00C702DA">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0B46AFB5" w:rsidR="00C702DA" w:rsidRDefault="00C702DA" w:rsidP="00C702DA">
            <w:pPr>
              <w:adjustRightInd w:val="0"/>
              <w:snapToGrid w:val="0"/>
              <w:spacing w:before="29" w:line="288" w:lineRule="auto"/>
              <w:jc w:val="center"/>
              <w:rPr>
                <w:sz w:val="24"/>
              </w:rPr>
            </w:pPr>
            <w:r w:rsidRPr="007F52FA">
              <w:rPr>
                <w:sz w:val="24"/>
              </w:rPr>
              <w:t>占基金资产净值比例（％）</w:t>
            </w:r>
          </w:p>
        </w:tc>
      </w:tr>
      <w:tr w:rsidR="000132F8"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31CF59DE" w:rsidR="000132F8" w:rsidRDefault="000132F8" w:rsidP="000132F8">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7AB76C71" w:rsidR="000132F8" w:rsidRDefault="000132F8" w:rsidP="000132F8">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066189B8" w:rsidR="000132F8" w:rsidRDefault="000132F8" w:rsidP="000132F8">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66ED16EE" w:rsidR="000132F8" w:rsidRDefault="000132F8" w:rsidP="000132F8">
            <w:pPr>
              <w:autoSpaceDE w:val="0"/>
              <w:autoSpaceDN w:val="0"/>
              <w:adjustRightInd w:val="0"/>
              <w:spacing w:before="29" w:line="288" w:lineRule="auto"/>
              <w:ind w:left="15"/>
              <w:jc w:val="right"/>
              <w:rPr>
                <w:sz w:val="24"/>
              </w:rPr>
            </w:pPr>
            <w:r w:rsidRPr="007F52FA">
              <w:rPr>
                <w:sz w:val="24"/>
              </w:rPr>
              <w:t>-</w:t>
            </w:r>
          </w:p>
        </w:tc>
      </w:tr>
      <w:tr w:rsidR="000132F8"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63FDB1FB" w:rsidR="000132F8" w:rsidRDefault="000132F8" w:rsidP="000132F8">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16A1CE11" w:rsidR="000132F8" w:rsidRDefault="000132F8" w:rsidP="000132F8">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3095A66B"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781E174E" w:rsidR="000132F8" w:rsidRDefault="000132F8" w:rsidP="000132F8">
            <w:pPr>
              <w:spacing w:before="29" w:line="288" w:lineRule="auto"/>
              <w:jc w:val="right"/>
              <w:rPr>
                <w:sz w:val="24"/>
              </w:rPr>
            </w:pPr>
            <w:r w:rsidRPr="007F52FA">
              <w:rPr>
                <w:sz w:val="24"/>
              </w:rPr>
              <w:t>-</w:t>
            </w:r>
          </w:p>
        </w:tc>
      </w:tr>
      <w:tr w:rsidR="000132F8"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3B5EBAE3" w:rsidR="000132F8" w:rsidRDefault="000132F8" w:rsidP="000132F8">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3C347D0B" w:rsidR="000132F8" w:rsidRDefault="000132F8" w:rsidP="000132F8">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357113A2" w:rsidR="000132F8" w:rsidRDefault="000132F8" w:rsidP="000132F8">
            <w:pPr>
              <w:spacing w:before="29" w:line="288" w:lineRule="auto"/>
              <w:jc w:val="right"/>
              <w:rPr>
                <w:sz w:val="24"/>
              </w:rPr>
            </w:pPr>
            <w:r w:rsidRPr="007F52FA">
              <w:rPr>
                <w:sz w:val="24"/>
              </w:rPr>
              <w:t>16,535,888.79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4E0AF0E9" w:rsidR="000132F8" w:rsidRDefault="000132F8" w:rsidP="000132F8">
            <w:pPr>
              <w:spacing w:before="29" w:line="288" w:lineRule="auto"/>
              <w:jc w:val="right"/>
              <w:rPr>
                <w:sz w:val="24"/>
              </w:rPr>
            </w:pPr>
            <w:r w:rsidRPr="007F52FA">
              <w:rPr>
                <w:sz w:val="24"/>
              </w:rPr>
              <w:t>16.90</w:t>
            </w:r>
          </w:p>
        </w:tc>
      </w:tr>
      <w:tr w:rsidR="000132F8"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63E79F98" w:rsidR="000132F8" w:rsidRDefault="000132F8" w:rsidP="000132F8">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47E2651B" w:rsidR="000132F8" w:rsidRDefault="000132F8" w:rsidP="000132F8">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14C90A4A"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7F9C8515" w:rsidR="000132F8" w:rsidRDefault="000132F8" w:rsidP="000132F8">
            <w:pPr>
              <w:spacing w:before="29" w:line="288" w:lineRule="auto"/>
              <w:jc w:val="right"/>
              <w:rPr>
                <w:sz w:val="24"/>
              </w:rPr>
            </w:pPr>
            <w:r w:rsidRPr="007F52FA">
              <w:rPr>
                <w:sz w:val="24"/>
              </w:rPr>
              <w:t>-</w:t>
            </w:r>
          </w:p>
        </w:tc>
      </w:tr>
      <w:tr w:rsidR="000132F8"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764E4ABB" w:rsidR="000132F8" w:rsidRDefault="000132F8" w:rsidP="000132F8">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3495CF1C" w:rsidR="000132F8" w:rsidRDefault="000132F8" w:rsidP="000132F8">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32AA6C6B" w:rsidR="000132F8" w:rsidRDefault="000132F8" w:rsidP="000132F8">
            <w:pPr>
              <w:spacing w:before="29" w:line="288" w:lineRule="auto"/>
              <w:jc w:val="right"/>
              <w:rPr>
                <w:sz w:val="24"/>
              </w:rPr>
            </w:pPr>
            <w:r w:rsidRPr="007F52FA">
              <w:rPr>
                <w:sz w:val="24"/>
              </w:rPr>
              <w:t>920,800.00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4F0E0D07" w:rsidR="000132F8" w:rsidRDefault="000132F8" w:rsidP="000132F8">
            <w:pPr>
              <w:spacing w:before="29" w:line="288" w:lineRule="auto"/>
              <w:jc w:val="right"/>
              <w:rPr>
                <w:sz w:val="24"/>
              </w:rPr>
            </w:pPr>
            <w:r w:rsidRPr="007F52FA">
              <w:rPr>
                <w:sz w:val="24"/>
              </w:rPr>
              <w:t>0.94</w:t>
            </w:r>
          </w:p>
        </w:tc>
      </w:tr>
      <w:tr w:rsidR="000132F8"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1404E274" w:rsidR="000132F8" w:rsidRDefault="000132F8" w:rsidP="000132F8">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1A703B3C" w:rsidR="000132F8" w:rsidRDefault="000132F8" w:rsidP="000132F8">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69169C4F"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23776994" w:rsidR="000132F8" w:rsidRDefault="000132F8" w:rsidP="000132F8">
            <w:pPr>
              <w:spacing w:before="29" w:line="288" w:lineRule="auto"/>
              <w:jc w:val="right"/>
              <w:rPr>
                <w:sz w:val="24"/>
              </w:rPr>
            </w:pPr>
            <w:r w:rsidRPr="007F52FA">
              <w:rPr>
                <w:sz w:val="24"/>
              </w:rPr>
              <w:t>-</w:t>
            </w:r>
          </w:p>
        </w:tc>
      </w:tr>
      <w:tr w:rsidR="000132F8"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600291E" w:rsidR="000132F8" w:rsidRDefault="000132F8" w:rsidP="000132F8">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6F3626E2" w:rsidR="000132F8" w:rsidRDefault="000132F8" w:rsidP="000132F8">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371A154E" w:rsidR="000132F8" w:rsidRDefault="000132F8" w:rsidP="000132F8">
            <w:pPr>
              <w:spacing w:before="29" w:line="288" w:lineRule="auto"/>
              <w:jc w:val="right"/>
              <w:rPr>
                <w:sz w:val="24"/>
              </w:rPr>
            </w:pPr>
            <w:r w:rsidRPr="007F52FA">
              <w:rPr>
                <w:sz w:val="24"/>
              </w:rPr>
              <w:t>621,500.00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7EB01033" w:rsidR="000132F8" w:rsidRDefault="000132F8" w:rsidP="000132F8">
            <w:pPr>
              <w:spacing w:before="29" w:line="288" w:lineRule="auto"/>
              <w:jc w:val="right"/>
              <w:rPr>
                <w:sz w:val="24"/>
              </w:rPr>
            </w:pPr>
            <w:r w:rsidRPr="007F52FA">
              <w:rPr>
                <w:sz w:val="24"/>
              </w:rPr>
              <w:t>0.64</w:t>
            </w:r>
          </w:p>
        </w:tc>
      </w:tr>
      <w:tr w:rsidR="000132F8"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33566A52" w:rsidR="000132F8" w:rsidRDefault="000132F8" w:rsidP="000132F8">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15399359" w:rsidR="000132F8" w:rsidRDefault="000132F8" w:rsidP="000132F8">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436A5D94"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6294C3B7" w:rsidR="000132F8" w:rsidRDefault="000132F8" w:rsidP="000132F8">
            <w:pPr>
              <w:spacing w:before="29" w:line="288" w:lineRule="auto"/>
              <w:jc w:val="right"/>
              <w:rPr>
                <w:sz w:val="24"/>
              </w:rPr>
            </w:pPr>
            <w:r w:rsidRPr="007F52FA">
              <w:rPr>
                <w:sz w:val="24"/>
              </w:rPr>
              <w:t>-</w:t>
            </w:r>
          </w:p>
        </w:tc>
      </w:tr>
      <w:tr w:rsidR="000132F8"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34A9CE45" w:rsidR="000132F8" w:rsidRDefault="000132F8" w:rsidP="000132F8">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715B081A" w:rsidR="000132F8" w:rsidRDefault="000132F8" w:rsidP="000132F8">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0025323B" w:rsidR="000132F8" w:rsidRDefault="000132F8" w:rsidP="000132F8">
            <w:pPr>
              <w:spacing w:before="29" w:line="288" w:lineRule="auto"/>
              <w:jc w:val="right"/>
              <w:rPr>
                <w:sz w:val="24"/>
              </w:rPr>
            </w:pPr>
            <w:r w:rsidRPr="007F52FA">
              <w:rPr>
                <w:sz w:val="24"/>
              </w:rPr>
              <w:t>1,422,902.94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2E04A061" w:rsidR="000132F8" w:rsidRDefault="000132F8" w:rsidP="000132F8">
            <w:pPr>
              <w:spacing w:before="29" w:line="288" w:lineRule="auto"/>
              <w:jc w:val="right"/>
              <w:rPr>
                <w:sz w:val="24"/>
              </w:rPr>
            </w:pPr>
            <w:r w:rsidRPr="007F52FA">
              <w:rPr>
                <w:sz w:val="24"/>
              </w:rPr>
              <w:t>1.45</w:t>
            </w:r>
          </w:p>
        </w:tc>
      </w:tr>
      <w:tr w:rsidR="000132F8"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705C611D" w:rsidR="000132F8" w:rsidRDefault="000132F8" w:rsidP="000132F8">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230693CB" w:rsidR="000132F8" w:rsidRDefault="000132F8" w:rsidP="000132F8">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028983C2" w:rsidR="000132F8" w:rsidRDefault="000132F8" w:rsidP="000132F8">
            <w:pPr>
              <w:spacing w:before="29" w:line="288" w:lineRule="auto"/>
              <w:jc w:val="right"/>
              <w:rPr>
                <w:sz w:val="24"/>
              </w:rPr>
            </w:pPr>
            <w:r w:rsidRPr="007F52FA">
              <w:rPr>
                <w:sz w:val="24"/>
              </w:rPr>
              <w:t>3,980,343.00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70905528" w:rsidR="000132F8" w:rsidRDefault="000132F8" w:rsidP="000132F8">
            <w:pPr>
              <w:spacing w:before="29" w:line="288" w:lineRule="auto"/>
              <w:jc w:val="right"/>
              <w:rPr>
                <w:sz w:val="24"/>
              </w:rPr>
            </w:pPr>
            <w:r w:rsidRPr="007F52FA">
              <w:rPr>
                <w:sz w:val="24"/>
              </w:rPr>
              <w:t>4.07</w:t>
            </w:r>
          </w:p>
        </w:tc>
      </w:tr>
      <w:tr w:rsidR="000132F8"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099714EA" w:rsidR="000132F8" w:rsidRDefault="000132F8" w:rsidP="000132F8">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040A099D" w:rsidR="000132F8" w:rsidRDefault="000132F8" w:rsidP="000132F8">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6C1FDBC3" w:rsidR="000132F8" w:rsidRDefault="000132F8" w:rsidP="000132F8">
            <w:pPr>
              <w:spacing w:before="29" w:line="288" w:lineRule="auto"/>
              <w:jc w:val="right"/>
              <w:rPr>
                <w:sz w:val="24"/>
              </w:rPr>
            </w:pPr>
            <w:r w:rsidRPr="007F52FA">
              <w:rPr>
                <w:sz w:val="24"/>
              </w:rPr>
              <w:t>712,000.00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1D3EBEE7" w:rsidR="000132F8" w:rsidRDefault="000132F8" w:rsidP="000132F8">
            <w:pPr>
              <w:spacing w:before="29" w:line="288" w:lineRule="auto"/>
              <w:jc w:val="right"/>
              <w:rPr>
                <w:sz w:val="24"/>
              </w:rPr>
            </w:pPr>
            <w:r w:rsidRPr="007F52FA">
              <w:rPr>
                <w:sz w:val="24"/>
              </w:rPr>
              <w:t>0.73</w:t>
            </w:r>
          </w:p>
        </w:tc>
      </w:tr>
      <w:tr w:rsidR="000132F8"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40ACF910" w:rsidR="000132F8" w:rsidRDefault="000132F8" w:rsidP="000132F8">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46DBBE78" w:rsidR="000132F8" w:rsidRDefault="000132F8" w:rsidP="000132F8">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0B2E6F86"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0F7925B9" w:rsidR="000132F8" w:rsidRDefault="000132F8" w:rsidP="000132F8">
            <w:pPr>
              <w:spacing w:before="29" w:line="288" w:lineRule="auto"/>
              <w:jc w:val="right"/>
              <w:rPr>
                <w:sz w:val="24"/>
              </w:rPr>
            </w:pPr>
            <w:r w:rsidRPr="007F52FA">
              <w:rPr>
                <w:sz w:val="24"/>
              </w:rPr>
              <w:t>-</w:t>
            </w:r>
          </w:p>
        </w:tc>
      </w:tr>
      <w:tr w:rsidR="000132F8"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474C456D" w:rsidR="000132F8" w:rsidRDefault="000132F8" w:rsidP="000132F8">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54103160" w:rsidR="000132F8" w:rsidRDefault="000132F8" w:rsidP="000132F8">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35A8ECF8"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2C97B9DD" w:rsidR="000132F8" w:rsidRDefault="000132F8" w:rsidP="000132F8">
            <w:pPr>
              <w:spacing w:before="29" w:line="288" w:lineRule="auto"/>
              <w:jc w:val="right"/>
              <w:rPr>
                <w:sz w:val="24"/>
              </w:rPr>
            </w:pPr>
            <w:r w:rsidRPr="007F52FA">
              <w:rPr>
                <w:sz w:val="24"/>
              </w:rPr>
              <w:t>-</w:t>
            </w:r>
          </w:p>
        </w:tc>
      </w:tr>
      <w:tr w:rsidR="000132F8"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723B0507" w:rsidR="000132F8" w:rsidRDefault="000132F8" w:rsidP="000132F8">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5D3CE0F7" w:rsidR="000132F8" w:rsidRDefault="000132F8" w:rsidP="000132F8">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53C22FF8"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5BB73162" w:rsidR="000132F8" w:rsidRDefault="000132F8" w:rsidP="000132F8">
            <w:pPr>
              <w:spacing w:before="29" w:line="288" w:lineRule="auto"/>
              <w:jc w:val="right"/>
              <w:rPr>
                <w:sz w:val="24"/>
              </w:rPr>
            </w:pPr>
            <w:r w:rsidRPr="007F52FA">
              <w:rPr>
                <w:sz w:val="24"/>
              </w:rPr>
              <w:t>-</w:t>
            </w:r>
          </w:p>
        </w:tc>
      </w:tr>
      <w:tr w:rsidR="000132F8"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586614D4" w:rsidR="000132F8" w:rsidRDefault="000132F8" w:rsidP="000132F8">
            <w:pPr>
              <w:adjustRightInd w:val="0"/>
              <w:snapToGrid w:val="0"/>
              <w:spacing w:before="29" w:line="288" w:lineRule="auto"/>
              <w:jc w:val="center"/>
              <w:rPr>
                <w:color w:val="000000"/>
                <w:sz w:val="24"/>
              </w:rPr>
            </w:pPr>
            <w:r w:rsidRPr="007F52FA">
              <w:rPr>
                <w:color w:val="000000"/>
                <w:sz w:val="24"/>
              </w:rPr>
              <w:lastRenderedPageBreak/>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5F39FDE7" w:rsidR="000132F8" w:rsidRDefault="000132F8" w:rsidP="000132F8">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1DEE52D9"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5AED04EE" w:rsidR="000132F8" w:rsidRDefault="000132F8" w:rsidP="000132F8">
            <w:pPr>
              <w:spacing w:before="29" w:line="288" w:lineRule="auto"/>
              <w:jc w:val="right"/>
              <w:rPr>
                <w:sz w:val="24"/>
              </w:rPr>
            </w:pPr>
            <w:r w:rsidRPr="007F52FA">
              <w:rPr>
                <w:sz w:val="24"/>
              </w:rPr>
              <w:t>-</w:t>
            </w:r>
          </w:p>
        </w:tc>
      </w:tr>
      <w:tr w:rsidR="000132F8"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50A7DB13" w:rsidR="000132F8" w:rsidRDefault="000132F8" w:rsidP="000132F8">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528C54B3" w:rsidR="000132F8" w:rsidRDefault="000132F8" w:rsidP="000132F8">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51E2FDD8"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0C312A14" w:rsidR="000132F8" w:rsidRDefault="000132F8" w:rsidP="000132F8">
            <w:pPr>
              <w:spacing w:before="29" w:line="288" w:lineRule="auto"/>
              <w:jc w:val="right"/>
              <w:rPr>
                <w:sz w:val="24"/>
              </w:rPr>
            </w:pPr>
            <w:r w:rsidRPr="007F52FA">
              <w:rPr>
                <w:sz w:val="24"/>
              </w:rPr>
              <w:t>-</w:t>
            </w:r>
          </w:p>
        </w:tc>
      </w:tr>
      <w:tr w:rsidR="000132F8"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604C37C2" w:rsidR="000132F8" w:rsidRDefault="000132F8" w:rsidP="000132F8">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670404FC" w:rsidR="000132F8" w:rsidRDefault="000132F8" w:rsidP="000132F8">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5527F63D" w:rsidR="000132F8" w:rsidRDefault="000132F8" w:rsidP="000132F8">
            <w:pPr>
              <w:spacing w:before="29" w:line="288" w:lineRule="auto"/>
              <w:jc w:val="right"/>
              <w:rPr>
                <w:sz w:val="24"/>
              </w:rPr>
            </w:pPr>
            <w:r w:rsidRPr="007F52FA">
              <w:rPr>
                <w:sz w:val="24"/>
              </w:rPr>
              <w:t>1,020,000.00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791E6C1B" w:rsidR="000132F8" w:rsidRDefault="000132F8" w:rsidP="000132F8">
            <w:pPr>
              <w:spacing w:before="29" w:line="288" w:lineRule="auto"/>
              <w:jc w:val="right"/>
              <w:rPr>
                <w:sz w:val="24"/>
              </w:rPr>
            </w:pPr>
            <w:r w:rsidRPr="007F52FA">
              <w:rPr>
                <w:sz w:val="24"/>
              </w:rPr>
              <w:t>1.04</w:t>
            </w:r>
          </w:p>
        </w:tc>
      </w:tr>
      <w:tr w:rsidR="000132F8"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73C7187A" w:rsidR="000132F8" w:rsidRDefault="000132F8" w:rsidP="000132F8">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3802E4F3" w:rsidR="000132F8" w:rsidRDefault="000132F8" w:rsidP="000132F8">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1F2641DE"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19B9B772" w:rsidR="000132F8" w:rsidRDefault="000132F8" w:rsidP="000132F8">
            <w:pPr>
              <w:spacing w:before="29" w:line="288" w:lineRule="auto"/>
              <w:jc w:val="right"/>
              <w:rPr>
                <w:sz w:val="24"/>
              </w:rPr>
            </w:pPr>
            <w:r w:rsidRPr="007F52FA">
              <w:rPr>
                <w:sz w:val="24"/>
              </w:rPr>
              <w:t>-</w:t>
            </w:r>
          </w:p>
        </w:tc>
      </w:tr>
      <w:tr w:rsidR="000132F8"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2DAA0D7E" w:rsidR="000132F8" w:rsidRDefault="000132F8" w:rsidP="000132F8">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6FD45E82" w:rsidR="000132F8" w:rsidRDefault="000132F8" w:rsidP="000132F8">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04BF4312" w:rsidR="000132F8" w:rsidRDefault="000132F8" w:rsidP="000132F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387CB4EC" w:rsidR="000132F8" w:rsidRDefault="000132F8" w:rsidP="000132F8">
            <w:pPr>
              <w:spacing w:before="29" w:line="288" w:lineRule="auto"/>
              <w:jc w:val="right"/>
              <w:rPr>
                <w:sz w:val="24"/>
              </w:rPr>
            </w:pPr>
            <w:r w:rsidRPr="007F52FA">
              <w:rPr>
                <w:sz w:val="24"/>
              </w:rPr>
              <w:t>-</w:t>
            </w:r>
          </w:p>
        </w:tc>
      </w:tr>
      <w:tr w:rsidR="000132F8"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0132F8" w:rsidRDefault="000132F8" w:rsidP="000132F8">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2CE79EB9" w:rsidR="000132F8" w:rsidRDefault="000132F8" w:rsidP="000132F8">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2335A218" w:rsidR="000132F8" w:rsidRDefault="000132F8" w:rsidP="000132F8">
            <w:pPr>
              <w:spacing w:before="29" w:line="288" w:lineRule="auto"/>
              <w:jc w:val="right"/>
              <w:rPr>
                <w:sz w:val="24"/>
              </w:rPr>
            </w:pPr>
            <w:r w:rsidRPr="007F52FA">
              <w:rPr>
                <w:sz w:val="24"/>
              </w:rPr>
              <w:t>25,213,434.73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5B983CD2" w:rsidR="000132F8" w:rsidRDefault="000132F8" w:rsidP="000132F8">
            <w:pPr>
              <w:spacing w:before="29" w:line="288" w:lineRule="auto"/>
              <w:jc w:val="right"/>
              <w:rPr>
                <w:sz w:val="24"/>
              </w:rPr>
            </w:pPr>
            <w:r w:rsidRPr="007F52FA">
              <w:rPr>
                <w:sz w:val="24"/>
              </w:rPr>
              <w:t>25.76</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C702DA" w14:paraId="2F6443DC" w14:textId="77777777" w:rsidTr="00E90C78">
        <w:trPr>
          <w:jc w:val="center"/>
        </w:trPr>
        <w:tc>
          <w:tcPr>
            <w:tcW w:w="875" w:type="dxa"/>
            <w:vAlign w:val="center"/>
          </w:tcPr>
          <w:p w14:paraId="1FEDC99E" w14:textId="76273929" w:rsidR="00C702DA" w:rsidRDefault="00C702DA" w:rsidP="00C702DA">
            <w:pPr>
              <w:spacing w:before="29" w:line="288" w:lineRule="auto"/>
              <w:ind w:left="17"/>
              <w:jc w:val="center"/>
              <w:rPr>
                <w:color w:val="000000"/>
                <w:sz w:val="24"/>
              </w:rPr>
            </w:pPr>
            <w:r w:rsidRPr="007F52FA">
              <w:rPr>
                <w:color w:val="000000"/>
                <w:sz w:val="24"/>
              </w:rPr>
              <w:t>序号</w:t>
            </w:r>
          </w:p>
        </w:tc>
        <w:tc>
          <w:tcPr>
            <w:tcW w:w="1364" w:type="dxa"/>
            <w:vAlign w:val="center"/>
          </w:tcPr>
          <w:p w14:paraId="005C7F21" w14:textId="59C8D048" w:rsidR="00C702DA" w:rsidRDefault="00C702DA" w:rsidP="00C702DA">
            <w:pPr>
              <w:spacing w:before="29" w:line="288" w:lineRule="auto"/>
              <w:ind w:left="17"/>
              <w:jc w:val="center"/>
              <w:rPr>
                <w:color w:val="000000"/>
                <w:sz w:val="24"/>
              </w:rPr>
            </w:pPr>
            <w:r w:rsidRPr="007F52FA">
              <w:rPr>
                <w:color w:val="000000"/>
                <w:sz w:val="24"/>
              </w:rPr>
              <w:t>股票代码</w:t>
            </w:r>
          </w:p>
        </w:tc>
        <w:tc>
          <w:tcPr>
            <w:tcW w:w="1819" w:type="dxa"/>
            <w:vAlign w:val="center"/>
          </w:tcPr>
          <w:p w14:paraId="7785C876" w14:textId="07EB33B3" w:rsidR="00C702DA" w:rsidRDefault="00C702DA" w:rsidP="00C702DA">
            <w:pPr>
              <w:spacing w:before="29" w:line="288" w:lineRule="auto"/>
              <w:ind w:left="17"/>
              <w:jc w:val="center"/>
              <w:rPr>
                <w:color w:val="000000"/>
                <w:sz w:val="24"/>
              </w:rPr>
            </w:pPr>
            <w:r w:rsidRPr="007F52FA">
              <w:rPr>
                <w:color w:val="000000"/>
                <w:sz w:val="24"/>
              </w:rPr>
              <w:t>股票名称</w:t>
            </w:r>
          </w:p>
        </w:tc>
        <w:tc>
          <w:tcPr>
            <w:tcW w:w="1364" w:type="dxa"/>
            <w:vAlign w:val="center"/>
          </w:tcPr>
          <w:p w14:paraId="62684EE7" w14:textId="0621FD69" w:rsidR="00C702DA" w:rsidRDefault="00C702DA" w:rsidP="00C702DA">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69" w:type="dxa"/>
            <w:vAlign w:val="center"/>
          </w:tcPr>
          <w:p w14:paraId="56A7DBB1" w14:textId="102C81B4" w:rsidR="00C702DA" w:rsidRDefault="00C702DA" w:rsidP="00C702DA">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727" w:type="dxa"/>
            <w:vAlign w:val="center"/>
          </w:tcPr>
          <w:p w14:paraId="00A40519" w14:textId="508BD9BA"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0132F8" w14:paraId="33B8D325" w14:textId="77777777" w:rsidTr="00E90C78">
        <w:trPr>
          <w:jc w:val="center"/>
        </w:trPr>
        <w:tc>
          <w:tcPr>
            <w:tcW w:w="875" w:type="dxa"/>
            <w:vAlign w:val="center"/>
          </w:tcPr>
          <w:p w14:paraId="348C161B" w14:textId="7A6236C7" w:rsidR="000132F8" w:rsidRDefault="000132F8" w:rsidP="000132F8">
            <w:pPr>
              <w:jc w:val="center"/>
            </w:pPr>
            <w:r>
              <w:rPr>
                <w:color w:val="000000"/>
                <w:sz w:val="24"/>
              </w:rPr>
              <w:t>1</w:t>
            </w:r>
          </w:p>
        </w:tc>
        <w:tc>
          <w:tcPr>
            <w:tcW w:w="1364" w:type="dxa"/>
            <w:vAlign w:val="center"/>
          </w:tcPr>
          <w:p w14:paraId="7D38DE36" w14:textId="24DC5F1D" w:rsidR="000132F8" w:rsidRDefault="000132F8" w:rsidP="000132F8">
            <w:pPr>
              <w:jc w:val="center"/>
            </w:pPr>
            <w:r>
              <w:rPr>
                <w:color w:val="000000"/>
                <w:sz w:val="24"/>
              </w:rPr>
              <w:t>002271</w:t>
            </w:r>
          </w:p>
        </w:tc>
        <w:tc>
          <w:tcPr>
            <w:tcW w:w="1819" w:type="dxa"/>
            <w:vAlign w:val="center"/>
          </w:tcPr>
          <w:p w14:paraId="09B1C25B" w14:textId="3539A7E3" w:rsidR="000132F8" w:rsidRDefault="000132F8" w:rsidP="000132F8">
            <w:pPr>
              <w:jc w:val="center"/>
            </w:pPr>
            <w:r>
              <w:rPr>
                <w:color w:val="000000"/>
                <w:sz w:val="24"/>
              </w:rPr>
              <w:t>东方雨虹</w:t>
            </w:r>
          </w:p>
        </w:tc>
        <w:tc>
          <w:tcPr>
            <w:tcW w:w="1364" w:type="dxa"/>
            <w:vAlign w:val="center"/>
          </w:tcPr>
          <w:p w14:paraId="0379DB2E" w14:textId="7FEA8CD2" w:rsidR="000132F8" w:rsidRDefault="000132F8" w:rsidP="000132F8">
            <w:pPr>
              <w:jc w:val="right"/>
            </w:pPr>
            <w:r>
              <w:rPr>
                <w:color w:val="000000"/>
                <w:sz w:val="24"/>
              </w:rPr>
              <w:t>200,000</w:t>
            </w:r>
          </w:p>
        </w:tc>
        <w:tc>
          <w:tcPr>
            <w:tcW w:w="1969" w:type="dxa"/>
            <w:vAlign w:val="center"/>
          </w:tcPr>
          <w:p w14:paraId="74DA1713" w14:textId="642960ED" w:rsidR="000132F8" w:rsidRDefault="000132F8" w:rsidP="000132F8">
            <w:pPr>
              <w:jc w:val="right"/>
            </w:pPr>
            <w:r>
              <w:rPr>
                <w:color w:val="000000"/>
                <w:sz w:val="24"/>
              </w:rPr>
              <w:t>4,214,000.00</w:t>
            </w:r>
          </w:p>
        </w:tc>
        <w:tc>
          <w:tcPr>
            <w:tcW w:w="1727" w:type="dxa"/>
            <w:vAlign w:val="center"/>
          </w:tcPr>
          <w:p w14:paraId="6DB429E9" w14:textId="2278620E" w:rsidR="000132F8" w:rsidRDefault="000132F8" w:rsidP="000132F8">
            <w:pPr>
              <w:jc w:val="right"/>
            </w:pPr>
            <w:r>
              <w:rPr>
                <w:color w:val="000000"/>
                <w:sz w:val="24"/>
              </w:rPr>
              <w:t>4.31</w:t>
            </w:r>
          </w:p>
        </w:tc>
      </w:tr>
      <w:tr w:rsidR="000132F8" w14:paraId="2F83A9FB" w14:textId="77777777" w:rsidTr="00E90C78">
        <w:trPr>
          <w:jc w:val="center"/>
        </w:trPr>
        <w:tc>
          <w:tcPr>
            <w:tcW w:w="875" w:type="dxa"/>
            <w:vAlign w:val="center"/>
          </w:tcPr>
          <w:p w14:paraId="548903E3" w14:textId="7F567385" w:rsidR="000132F8" w:rsidRDefault="000132F8" w:rsidP="000132F8">
            <w:pPr>
              <w:jc w:val="center"/>
            </w:pPr>
            <w:r>
              <w:rPr>
                <w:color w:val="000000"/>
                <w:sz w:val="24"/>
              </w:rPr>
              <w:t>2</w:t>
            </w:r>
          </w:p>
        </w:tc>
        <w:tc>
          <w:tcPr>
            <w:tcW w:w="1364" w:type="dxa"/>
            <w:vAlign w:val="center"/>
          </w:tcPr>
          <w:p w14:paraId="27670650" w14:textId="329ABD9D" w:rsidR="000132F8" w:rsidRDefault="000132F8" w:rsidP="000132F8">
            <w:pPr>
              <w:jc w:val="center"/>
            </w:pPr>
            <w:r>
              <w:rPr>
                <w:color w:val="000000"/>
                <w:sz w:val="24"/>
              </w:rPr>
              <w:t>000001</w:t>
            </w:r>
          </w:p>
        </w:tc>
        <w:tc>
          <w:tcPr>
            <w:tcW w:w="1819" w:type="dxa"/>
            <w:vAlign w:val="center"/>
          </w:tcPr>
          <w:p w14:paraId="366A05A7" w14:textId="7568F318" w:rsidR="000132F8" w:rsidRDefault="000132F8" w:rsidP="000132F8">
            <w:pPr>
              <w:jc w:val="center"/>
            </w:pPr>
            <w:r>
              <w:rPr>
                <w:color w:val="000000"/>
                <w:sz w:val="24"/>
              </w:rPr>
              <w:t>平安银行</w:t>
            </w:r>
          </w:p>
        </w:tc>
        <w:tc>
          <w:tcPr>
            <w:tcW w:w="1364" w:type="dxa"/>
            <w:vAlign w:val="center"/>
          </w:tcPr>
          <w:p w14:paraId="1C67A24D" w14:textId="5642CF5C" w:rsidR="000132F8" w:rsidRDefault="000132F8" w:rsidP="000132F8">
            <w:pPr>
              <w:jc w:val="right"/>
            </w:pPr>
            <w:r>
              <w:rPr>
                <w:color w:val="000000"/>
                <w:sz w:val="24"/>
              </w:rPr>
              <w:t>300,000</w:t>
            </w:r>
          </w:p>
        </w:tc>
        <w:tc>
          <w:tcPr>
            <w:tcW w:w="1969" w:type="dxa"/>
            <w:vAlign w:val="center"/>
          </w:tcPr>
          <w:p w14:paraId="4ECA1427" w14:textId="5C19EF23" w:rsidR="000132F8" w:rsidRDefault="000132F8" w:rsidP="000132F8">
            <w:pPr>
              <w:jc w:val="right"/>
            </w:pPr>
            <w:r>
              <w:rPr>
                <w:color w:val="000000"/>
                <w:sz w:val="24"/>
              </w:rPr>
              <w:t>3,846,000.00</w:t>
            </w:r>
          </w:p>
        </w:tc>
        <w:tc>
          <w:tcPr>
            <w:tcW w:w="1727" w:type="dxa"/>
            <w:vAlign w:val="center"/>
          </w:tcPr>
          <w:p w14:paraId="3973EE24" w14:textId="69F7EF13" w:rsidR="000132F8" w:rsidRDefault="000132F8" w:rsidP="000132F8">
            <w:pPr>
              <w:jc w:val="right"/>
            </w:pPr>
            <w:r>
              <w:rPr>
                <w:color w:val="000000"/>
                <w:sz w:val="24"/>
              </w:rPr>
              <w:t>3.93</w:t>
            </w:r>
          </w:p>
        </w:tc>
      </w:tr>
      <w:tr w:rsidR="000132F8" w14:paraId="2E21EAFD" w14:textId="77777777" w:rsidTr="00E90C78">
        <w:trPr>
          <w:jc w:val="center"/>
        </w:trPr>
        <w:tc>
          <w:tcPr>
            <w:tcW w:w="875" w:type="dxa"/>
            <w:vAlign w:val="center"/>
          </w:tcPr>
          <w:p w14:paraId="691CBFEC" w14:textId="679B922D" w:rsidR="000132F8" w:rsidRDefault="000132F8" w:rsidP="000132F8">
            <w:pPr>
              <w:jc w:val="center"/>
            </w:pPr>
            <w:r>
              <w:rPr>
                <w:color w:val="000000"/>
                <w:sz w:val="24"/>
              </w:rPr>
              <w:t>3</w:t>
            </w:r>
          </w:p>
        </w:tc>
        <w:tc>
          <w:tcPr>
            <w:tcW w:w="1364" w:type="dxa"/>
            <w:vAlign w:val="center"/>
          </w:tcPr>
          <w:p w14:paraId="0EFBB45A" w14:textId="5643C63A" w:rsidR="000132F8" w:rsidRDefault="000132F8" w:rsidP="000132F8">
            <w:pPr>
              <w:jc w:val="center"/>
            </w:pPr>
            <w:r>
              <w:rPr>
                <w:color w:val="000000"/>
                <w:sz w:val="24"/>
              </w:rPr>
              <w:t>000538</w:t>
            </w:r>
          </w:p>
        </w:tc>
        <w:tc>
          <w:tcPr>
            <w:tcW w:w="1819" w:type="dxa"/>
            <w:vAlign w:val="center"/>
          </w:tcPr>
          <w:p w14:paraId="69429E95" w14:textId="01187EE8" w:rsidR="000132F8" w:rsidRDefault="000132F8" w:rsidP="000132F8">
            <w:pPr>
              <w:jc w:val="center"/>
            </w:pPr>
            <w:r>
              <w:rPr>
                <w:color w:val="000000"/>
                <w:sz w:val="24"/>
              </w:rPr>
              <w:t>云南白药</w:t>
            </w:r>
          </w:p>
        </w:tc>
        <w:tc>
          <w:tcPr>
            <w:tcW w:w="1364" w:type="dxa"/>
            <w:vAlign w:val="center"/>
          </w:tcPr>
          <w:p w14:paraId="3BCABBAE" w14:textId="23C949F9" w:rsidR="000132F8" w:rsidRDefault="000132F8" w:rsidP="000132F8">
            <w:pPr>
              <w:jc w:val="right"/>
            </w:pPr>
            <w:r>
              <w:rPr>
                <w:color w:val="000000"/>
                <w:sz w:val="24"/>
              </w:rPr>
              <w:t>39,912</w:t>
            </w:r>
          </w:p>
        </w:tc>
        <w:tc>
          <w:tcPr>
            <w:tcW w:w="1969" w:type="dxa"/>
            <w:vAlign w:val="center"/>
          </w:tcPr>
          <w:p w14:paraId="6B8EDE38" w14:textId="7C279811" w:rsidR="000132F8" w:rsidRDefault="000132F8" w:rsidP="000132F8">
            <w:pPr>
              <w:jc w:val="right"/>
            </w:pPr>
            <w:r>
              <w:rPr>
                <w:color w:val="000000"/>
                <w:sz w:val="24"/>
              </w:rPr>
              <w:t>3,412,476.00</w:t>
            </w:r>
          </w:p>
        </w:tc>
        <w:tc>
          <w:tcPr>
            <w:tcW w:w="1727" w:type="dxa"/>
            <w:vAlign w:val="center"/>
          </w:tcPr>
          <w:p w14:paraId="62F00CA4" w14:textId="1601BBE0" w:rsidR="000132F8" w:rsidRDefault="000132F8" w:rsidP="000132F8">
            <w:pPr>
              <w:jc w:val="right"/>
            </w:pPr>
            <w:r>
              <w:rPr>
                <w:color w:val="000000"/>
                <w:sz w:val="24"/>
              </w:rPr>
              <w:t>3.49</w:t>
            </w:r>
          </w:p>
        </w:tc>
      </w:tr>
      <w:tr w:rsidR="000132F8" w14:paraId="3212BFA0" w14:textId="77777777" w:rsidTr="00E90C78">
        <w:trPr>
          <w:jc w:val="center"/>
        </w:trPr>
        <w:tc>
          <w:tcPr>
            <w:tcW w:w="875" w:type="dxa"/>
            <w:vAlign w:val="center"/>
          </w:tcPr>
          <w:p w14:paraId="6640A59A" w14:textId="5B914DA0" w:rsidR="000132F8" w:rsidRDefault="000132F8" w:rsidP="000132F8">
            <w:pPr>
              <w:jc w:val="center"/>
            </w:pPr>
            <w:r>
              <w:rPr>
                <w:color w:val="000000"/>
                <w:sz w:val="24"/>
              </w:rPr>
              <w:t>4</w:t>
            </w:r>
          </w:p>
        </w:tc>
        <w:tc>
          <w:tcPr>
            <w:tcW w:w="1364" w:type="dxa"/>
            <w:vAlign w:val="center"/>
          </w:tcPr>
          <w:p w14:paraId="591DFFE7" w14:textId="705BD760" w:rsidR="000132F8" w:rsidRDefault="000132F8" w:rsidP="000132F8">
            <w:pPr>
              <w:jc w:val="center"/>
            </w:pPr>
            <w:r>
              <w:rPr>
                <w:color w:val="000000"/>
                <w:sz w:val="24"/>
              </w:rPr>
              <w:t>600887</w:t>
            </w:r>
          </w:p>
        </w:tc>
        <w:tc>
          <w:tcPr>
            <w:tcW w:w="1819" w:type="dxa"/>
            <w:vAlign w:val="center"/>
          </w:tcPr>
          <w:p w14:paraId="6EEF1D87" w14:textId="0E627F6E" w:rsidR="000132F8" w:rsidRDefault="000132F8" w:rsidP="000132F8">
            <w:pPr>
              <w:jc w:val="center"/>
            </w:pPr>
            <w:r>
              <w:rPr>
                <w:color w:val="000000"/>
                <w:sz w:val="24"/>
              </w:rPr>
              <w:t>伊利股份</w:t>
            </w:r>
          </w:p>
        </w:tc>
        <w:tc>
          <w:tcPr>
            <w:tcW w:w="1364" w:type="dxa"/>
            <w:vAlign w:val="center"/>
          </w:tcPr>
          <w:p w14:paraId="664CB15D" w14:textId="73BF54AF" w:rsidR="000132F8" w:rsidRDefault="000132F8" w:rsidP="000132F8">
            <w:pPr>
              <w:jc w:val="right"/>
            </w:pPr>
            <w:r>
              <w:rPr>
                <w:color w:val="000000"/>
                <w:sz w:val="24"/>
              </w:rPr>
              <w:t>100,000</w:t>
            </w:r>
          </w:p>
        </w:tc>
        <w:tc>
          <w:tcPr>
            <w:tcW w:w="1969" w:type="dxa"/>
            <w:vAlign w:val="center"/>
          </w:tcPr>
          <w:p w14:paraId="273D173A" w14:textId="0E20A07C" w:rsidR="000132F8" w:rsidRDefault="000132F8" w:rsidP="000132F8">
            <w:pPr>
              <w:jc w:val="right"/>
            </w:pPr>
            <w:r>
              <w:rPr>
                <w:color w:val="000000"/>
                <w:sz w:val="24"/>
              </w:rPr>
              <w:t>2,911,000.00</w:t>
            </w:r>
          </w:p>
        </w:tc>
        <w:tc>
          <w:tcPr>
            <w:tcW w:w="1727" w:type="dxa"/>
            <w:vAlign w:val="center"/>
          </w:tcPr>
          <w:p w14:paraId="6DB0C8C3" w14:textId="14B95F89" w:rsidR="000132F8" w:rsidRDefault="000132F8" w:rsidP="000132F8">
            <w:pPr>
              <w:jc w:val="right"/>
            </w:pPr>
            <w:r>
              <w:rPr>
                <w:color w:val="000000"/>
                <w:sz w:val="24"/>
              </w:rPr>
              <w:t>2.97</w:t>
            </w:r>
          </w:p>
        </w:tc>
      </w:tr>
      <w:tr w:rsidR="000132F8" w14:paraId="473484C2" w14:textId="77777777" w:rsidTr="00E90C78">
        <w:trPr>
          <w:jc w:val="center"/>
        </w:trPr>
        <w:tc>
          <w:tcPr>
            <w:tcW w:w="875" w:type="dxa"/>
            <w:vAlign w:val="center"/>
          </w:tcPr>
          <w:p w14:paraId="144E2E6D" w14:textId="2692BDDF" w:rsidR="000132F8" w:rsidRDefault="000132F8" w:rsidP="000132F8">
            <w:pPr>
              <w:jc w:val="center"/>
            </w:pPr>
            <w:r>
              <w:rPr>
                <w:color w:val="000000"/>
                <w:sz w:val="24"/>
              </w:rPr>
              <w:t>5</w:t>
            </w:r>
          </w:p>
        </w:tc>
        <w:tc>
          <w:tcPr>
            <w:tcW w:w="1364" w:type="dxa"/>
            <w:vAlign w:val="center"/>
          </w:tcPr>
          <w:p w14:paraId="1657C226" w14:textId="668AE934" w:rsidR="000132F8" w:rsidRDefault="000132F8" w:rsidP="000132F8">
            <w:pPr>
              <w:jc w:val="center"/>
            </w:pPr>
            <w:r>
              <w:rPr>
                <w:color w:val="000000"/>
                <w:sz w:val="24"/>
              </w:rPr>
              <w:t>600519</w:t>
            </w:r>
          </w:p>
        </w:tc>
        <w:tc>
          <w:tcPr>
            <w:tcW w:w="1819" w:type="dxa"/>
            <w:vAlign w:val="center"/>
          </w:tcPr>
          <w:p w14:paraId="3FBFE846" w14:textId="7A215DE2" w:rsidR="000132F8" w:rsidRDefault="000132F8" w:rsidP="000132F8">
            <w:pPr>
              <w:jc w:val="center"/>
            </w:pPr>
            <w:r>
              <w:rPr>
                <w:color w:val="000000"/>
                <w:sz w:val="24"/>
              </w:rPr>
              <w:t>贵州茅台</w:t>
            </w:r>
          </w:p>
        </w:tc>
        <w:tc>
          <w:tcPr>
            <w:tcW w:w="1364" w:type="dxa"/>
            <w:vAlign w:val="center"/>
          </w:tcPr>
          <w:p w14:paraId="403E8F4F" w14:textId="6D1B99D0" w:rsidR="000132F8" w:rsidRDefault="000132F8" w:rsidP="000132F8">
            <w:pPr>
              <w:jc w:val="right"/>
            </w:pPr>
            <w:r>
              <w:rPr>
                <w:color w:val="000000"/>
                <w:sz w:val="24"/>
              </w:rPr>
              <w:t>3,000</w:t>
            </w:r>
          </w:p>
        </w:tc>
        <w:tc>
          <w:tcPr>
            <w:tcW w:w="1969" w:type="dxa"/>
            <w:vAlign w:val="center"/>
          </w:tcPr>
          <w:p w14:paraId="3B0CA749" w14:textId="56E8C45C" w:rsidR="000132F8" w:rsidRDefault="000132F8" w:rsidP="000132F8">
            <w:pPr>
              <w:jc w:val="right"/>
            </w:pPr>
            <w:r>
              <w:rPr>
                <w:color w:val="000000"/>
                <w:sz w:val="24"/>
              </w:rPr>
              <w:t>2,561,970.00</w:t>
            </w:r>
          </w:p>
        </w:tc>
        <w:tc>
          <w:tcPr>
            <w:tcW w:w="1727" w:type="dxa"/>
            <w:vAlign w:val="center"/>
          </w:tcPr>
          <w:p w14:paraId="6F7A7056" w14:textId="3AC1EABE" w:rsidR="000132F8" w:rsidRDefault="000132F8" w:rsidP="000132F8">
            <w:pPr>
              <w:jc w:val="right"/>
            </w:pPr>
            <w:r>
              <w:rPr>
                <w:color w:val="000000"/>
                <w:sz w:val="24"/>
              </w:rPr>
              <w:t>2.62</w:t>
            </w:r>
          </w:p>
        </w:tc>
      </w:tr>
      <w:tr w:rsidR="000132F8" w14:paraId="68D4CEFB" w14:textId="77777777" w:rsidTr="00E90C78">
        <w:trPr>
          <w:jc w:val="center"/>
        </w:trPr>
        <w:tc>
          <w:tcPr>
            <w:tcW w:w="875" w:type="dxa"/>
            <w:vAlign w:val="center"/>
          </w:tcPr>
          <w:p w14:paraId="44D5E782" w14:textId="3C575563" w:rsidR="000132F8" w:rsidRDefault="000132F8" w:rsidP="000132F8">
            <w:pPr>
              <w:jc w:val="center"/>
            </w:pPr>
            <w:r>
              <w:rPr>
                <w:color w:val="000000"/>
                <w:sz w:val="24"/>
              </w:rPr>
              <w:t>6</w:t>
            </w:r>
          </w:p>
        </w:tc>
        <w:tc>
          <w:tcPr>
            <w:tcW w:w="1364" w:type="dxa"/>
            <w:vAlign w:val="center"/>
          </w:tcPr>
          <w:p w14:paraId="5D1F48AE" w14:textId="7D73930C" w:rsidR="000132F8" w:rsidRDefault="000132F8" w:rsidP="000132F8">
            <w:pPr>
              <w:jc w:val="center"/>
            </w:pPr>
            <w:r>
              <w:rPr>
                <w:color w:val="000000"/>
                <w:sz w:val="24"/>
              </w:rPr>
              <w:t>002555</w:t>
            </w:r>
          </w:p>
        </w:tc>
        <w:tc>
          <w:tcPr>
            <w:tcW w:w="1819" w:type="dxa"/>
            <w:vAlign w:val="center"/>
          </w:tcPr>
          <w:p w14:paraId="14342EFA" w14:textId="55DD3CA1" w:rsidR="000132F8" w:rsidRDefault="000132F8" w:rsidP="000132F8">
            <w:pPr>
              <w:jc w:val="center"/>
            </w:pPr>
            <w:r>
              <w:rPr>
                <w:color w:val="000000"/>
                <w:sz w:val="24"/>
              </w:rPr>
              <w:t>三七互娱</w:t>
            </w:r>
          </w:p>
        </w:tc>
        <w:tc>
          <w:tcPr>
            <w:tcW w:w="1364" w:type="dxa"/>
            <w:vAlign w:val="center"/>
          </w:tcPr>
          <w:p w14:paraId="30FAF8A6" w14:textId="236BBD57" w:rsidR="000132F8" w:rsidRDefault="000132F8" w:rsidP="000132F8">
            <w:pPr>
              <w:jc w:val="right"/>
            </w:pPr>
            <w:r>
              <w:rPr>
                <w:color w:val="000000"/>
                <w:sz w:val="24"/>
              </w:rPr>
              <w:t>100,000</w:t>
            </w:r>
          </w:p>
        </w:tc>
        <w:tc>
          <w:tcPr>
            <w:tcW w:w="1969" w:type="dxa"/>
            <w:vAlign w:val="center"/>
          </w:tcPr>
          <w:p w14:paraId="2721CB41" w14:textId="774B65B4" w:rsidR="000132F8" w:rsidRDefault="000132F8" w:rsidP="000132F8">
            <w:pPr>
              <w:jc w:val="right"/>
            </w:pPr>
            <w:r>
              <w:rPr>
                <w:color w:val="000000"/>
                <w:sz w:val="24"/>
              </w:rPr>
              <w:t>1,390,000.00</w:t>
            </w:r>
          </w:p>
        </w:tc>
        <w:tc>
          <w:tcPr>
            <w:tcW w:w="1727" w:type="dxa"/>
            <w:vAlign w:val="center"/>
          </w:tcPr>
          <w:p w14:paraId="567F3303" w14:textId="2289A5F3" w:rsidR="000132F8" w:rsidRDefault="000132F8" w:rsidP="000132F8">
            <w:pPr>
              <w:jc w:val="right"/>
            </w:pPr>
            <w:r>
              <w:rPr>
                <w:color w:val="000000"/>
                <w:sz w:val="24"/>
              </w:rPr>
              <w:t>1.42</w:t>
            </w:r>
          </w:p>
        </w:tc>
      </w:tr>
      <w:tr w:rsidR="000132F8" w14:paraId="5BC16D01" w14:textId="77777777" w:rsidTr="00E90C78">
        <w:trPr>
          <w:jc w:val="center"/>
        </w:trPr>
        <w:tc>
          <w:tcPr>
            <w:tcW w:w="875" w:type="dxa"/>
            <w:vAlign w:val="center"/>
          </w:tcPr>
          <w:p w14:paraId="47156BAB" w14:textId="15B022FD" w:rsidR="000132F8" w:rsidRDefault="000132F8" w:rsidP="000132F8">
            <w:pPr>
              <w:jc w:val="center"/>
            </w:pPr>
            <w:r>
              <w:rPr>
                <w:color w:val="000000"/>
                <w:sz w:val="24"/>
              </w:rPr>
              <w:t>7</w:t>
            </w:r>
          </w:p>
        </w:tc>
        <w:tc>
          <w:tcPr>
            <w:tcW w:w="1364" w:type="dxa"/>
            <w:vAlign w:val="center"/>
          </w:tcPr>
          <w:p w14:paraId="1BD05BF6" w14:textId="213AF0DF" w:rsidR="000132F8" w:rsidRDefault="000132F8" w:rsidP="000132F8">
            <w:pPr>
              <w:jc w:val="center"/>
            </w:pPr>
            <w:r>
              <w:rPr>
                <w:color w:val="000000"/>
                <w:sz w:val="24"/>
              </w:rPr>
              <w:t>300015</w:t>
            </w:r>
          </w:p>
        </w:tc>
        <w:tc>
          <w:tcPr>
            <w:tcW w:w="1819" w:type="dxa"/>
            <w:vAlign w:val="center"/>
          </w:tcPr>
          <w:p w14:paraId="2364A1DE" w14:textId="6D374DE3" w:rsidR="000132F8" w:rsidRDefault="000132F8" w:rsidP="000132F8">
            <w:pPr>
              <w:jc w:val="center"/>
            </w:pPr>
            <w:r>
              <w:rPr>
                <w:color w:val="000000"/>
                <w:sz w:val="24"/>
              </w:rPr>
              <w:t>爱尔眼科</w:t>
            </w:r>
          </w:p>
        </w:tc>
        <w:tc>
          <w:tcPr>
            <w:tcW w:w="1364" w:type="dxa"/>
            <w:vAlign w:val="center"/>
          </w:tcPr>
          <w:p w14:paraId="66A28FA6" w14:textId="7DB3E41D" w:rsidR="000132F8" w:rsidRDefault="000132F8" w:rsidP="000132F8">
            <w:pPr>
              <w:jc w:val="right"/>
            </w:pPr>
            <w:r>
              <w:rPr>
                <w:color w:val="000000"/>
                <w:sz w:val="24"/>
              </w:rPr>
              <w:t>30,000</w:t>
            </w:r>
          </w:p>
        </w:tc>
        <w:tc>
          <w:tcPr>
            <w:tcW w:w="1969" w:type="dxa"/>
            <w:vAlign w:val="center"/>
          </w:tcPr>
          <w:p w14:paraId="056DB085" w14:textId="7943270A" w:rsidR="000132F8" w:rsidRDefault="000132F8" w:rsidP="000132F8">
            <w:pPr>
              <w:jc w:val="right"/>
            </w:pPr>
            <w:r>
              <w:rPr>
                <w:color w:val="000000"/>
                <w:sz w:val="24"/>
              </w:rPr>
              <w:t>1,020,000.00</w:t>
            </w:r>
          </w:p>
        </w:tc>
        <w:tc>
          <w:tcPr>
            <w:tcW w:w="1727" w:type="dxa"/>
            <w:vAlign w:val="center"/>
          </w:tcPr>
          <w:p w14:paraId="5C19904B" w14:textId="203DAA3D" w:rsidR="000132F8" w:rsidRDefault="000132F8" w:rsidP="000132F8">
            <w:pPr>
              <w:jc w:val="right"/>
            </w:pPr>
            <w:r>
              <w:rPr>
                <w:color w:val="000000"/>
                <w:sz w:val="24"/>
              </w:rPr>
              <w:t>1.04</w:t>
            </w:r>
          </w:p>
        </w:tc>
      </w:tr>
      <w:tr w:rsidR="000132F8" w14:paraId="4A73C923" w14:textId="77777777" w:rsidTr="00E90C78">
        <w:trPr>
          <w:jc w:val="center"/>
        </w:trPr>
        <w:tc>
          <w:tcPr>
            <w:tcW w:w="875" w:type="dxa"/>
            <w:vAlign w:val="center"/>
          </w:tcPr>
          <w:p w14:paraId="267F9E73" w14:textId="78B8A685" w:rsidR="000132F8" w:rsidRDefault="000132F8" w:rsidP="000132F8">
            <w:pPr>
              <w:jc w:val="center"/>
            </w:pPr>
            <w:r>
              <w:rPr>
                <w:color w:val="000000"/>
                <w:sz w:val="24"/>
              </w:rPr>
              <w:t>8</w:t>
            </w:r>
          </w:p>
        </w:tc>
        <w:tc>
          <w:tcPr>
            <w:tcW w:w="1364" w:type="dxa"/>
            <w:vAlign w:val="center"/>
          </w:tcPr>
          <w:p w14:paraId="08EE6883" w14:textId="5ED93DA4" w:rsidR="000132F8" w:rsidRDefault="000132F8" w:rsidP="000132F8">
            <w:pPr>
              <w:jc w:val="center"/>
            </w:pPr>
            <w:r>
              <w:rPr>
                <w:color w:val="000000"/>
                <w:sz w:val="24"/>
              </w:rPr>
              <w:t>600038</w:t>
            </w:r>
          </w:p>
        </w:tc>
        <w:tc>
          <w:tcPr>
            <w:tcW w:w="1819" w:type="dxa"/>
            <w:vAlign w:val="center"/>
          </w:tcPr>
          <w:p w14:paraId="3D2C2F0D" w14:textId="4F1EAA33" w:rsidR="000132F8" w:rsidRDefault="000132F8" w:rsidP="000132F8">
            <w:pPr>
              <w:jc w:val="center"/>
            </w:pPr>
            <w:r>
              <w:rPr>
                <w:color w:val="000000"/>
                <w:sz w:val="24"/>
              </w:rPr>
              <w:t>中直股份</w:t>
            </w:r>
          </w:p>
        </w:tc>
        <w:tc>
          <w:tcPr>
            <w:tcW w:w="1364" w:type="dxa"/>
            <w:vAlign w:val="center"/>
          </w:tcPr>
          <w:p w14:paraId="6315C7CF" w14:textId="66743666" w:rsidR="000132F8" w:rsidRDefault="000132F8" w:rsidP="000132F8">
            <w:pPr>
              <w:jc w:val="right"/>
            </w:pPr>
            <w:r>
              <w:rPr>
                <w:color w:val="000000"/>
                <w:sz w:val="24"/>
              </w:rPr>
              <w:t>20,000</w:t>
            </w:r>
          </w:p>
        </w:tc>
        <w:tc>
          <w:tcPr>
            <w:tcW w:w="1969" w:type="dxa"/>
            <w:vAlign w:val="center"/>
          </w:tcPr>
          <w:p w14:paraId="559F31FB" w14:textId="1357D906" w:rsidR="000132F8" w:rsidRDefault="000132F8" w:rsidP="000132F8">
            <w:pPr>
              <w:jc w:val="right"/>
            </w:pPr>
            <w:r>
              <w:rPr>
                <w:color w:val="000000"/>
                <w:sz w:val="24"/>
              </w:rPr>
              <w:t>935,000.00</w:t>
            </w:r>
          </w:p>
        </w:tc>
        <w:tc>
          <w:tcPr>
            <w:tcW w:w="1727" w:type="dxa"/>
            <w:vAlign w:val="center"/>
          </w:tcPr>
          <w:p w14:paraId="574D4598" w14:textId="2C2D7939" w:rsidR="000132F8" w:rsidRDefault="000132F8" w:rsidP="000132F8">
            <w:pPr>
              <w:jc w:val="right"/>
            </w:pPr>
            <w:r>
              <w:rPr>
                <w:color w:val="000000"/>
                <w:sz w:val="24"/>
              </w:rPr>
              <w:t>0.96</w:t>
            </w:r>
          </w:p>
        </w:tc>
      </w:tr>
      <w:tr w:rsidR="000132F8" w14:paraId="66BC75F3" w14:textId="77777777" w:rsidTr="00E90C78">
        <w:trPr>
          <w:jc w:val="center"/>
        </w:trPr>
        <w:tc>
          <w:tcPr>
            <w:tcW w:w="875" w:type="dxa"/>
            <w:vAlign w:val="center"/>
          </w:tcPr>
          <w:p w14:paraId="56F8134A" w14:textId="67904277" w:rsidR="000132F8" w:rsidRDefault="000132F8" w:rsidP="000132F8">
            <w:pPr>
              <w:jc w:val="center"/>
            </w:pPr>
            <w:r>
              <w:rPr>
                <w:color w:val="000000"/>
                <w:sz w:val="24"/>
              </w:rPr>
              <w:t>9</w:t>
            </w:r>
          </w:p>
        </w:tc>
        <w:tc>
          <w:tcPr>
            <w:tcW w:w="1364" w:type="dxa"/>
            <w:vAlign w:val="center"/>
          </w:tcPr>
          <w:p w14:paraId="0608D3FB" w14:textId="2452C95E" w:rsidR="000132F8" w:rsidRDefault="000132F8" w:rsidP="000132F8">
            <w:pPr>
              <w:jc w:val="center"/>
            </w:pPr>
            <w:r>
              <w:rPr>
                <w:color w:val="000000"/>
                <w:sz w:val="24"/>
              </w:rPr>
              <w:t>601186</w:t>
            </w:r>
          </w:p>
        </w:tc>
        <w:tc>
          <w:tcPr>
            <w:tcW w:w="1819" w:type="dxa"/>
            <w:vAlign w:val="center"/>
          </w:tcPr>
          <w:p w14:paraId="1BB8EC59" w14:textId="1703D179" w:rsidR="000132F8" w:rsidRDefault="000132F8" w:rsidP="000132F8">
            <w:pPr>
              <w:jc w:val="center"/>
            </w:pPr>
            <w:r>
              <w:rPr>
                <w:color w:val="000000"/>
                <w:sz w:val="24"/>
              </w:rPr>
              <w:t>中国铁建</w:t>
            </w:r>
          </w:p>
        </w:tc>
        <w:tc>
          <w:tcPr>
            <w:tcW w:w="1364" w:type="dxa"/>
            <w:vAlign w:val="center"/>
          </w:tcPr>
          <w:p w14:paraId="204FD399" w14:textId="0887DCE3" w:rsidR="000132F8" w:rsidRDefault="000132F8" w:rsidP="000132F8">
            <w:pPr>
              <w:jc w:val="right"/>
            </w:pPr>
            <w:r>
              <w:rPr>
                <w:color w:val="000000"/>
                <w:sz w:val="24"/>
              </w:rPr>
              <w:t>80,000</w:t>
            </w:r>
          </w:p>
        </w:tc>
        <w:tc>
          <w:tcPr>
            <w:tcW w:w="1969" w:type="dxa"/>
            <w:vAlign w:val="center"/>
          </w:tcPr>
          <w:p w14:paraId="31755014" w14:textId="5F31A058" w:rsidR="000132F8" w:rsidRDefault="000132F8" w:rsidP="000132F8">
            <w:pPr>
              <w:jc w:val="right"/>
            </w:pPr>
            <w:r>
              <w:rPr>
                <w:color w:val="000000"/>
                <w:sz w:val="24"/>
              </w:rPr>
              <w:t>920,800.00</w:t>
            </w:r>
          </w:p>
        </w:tc>
        <w:tc>
          <w:tcPr>
            <w:tcW w:w="1727" w:type="dxa"/>
            <w:vAlign w:val="center"/>
          </w:tcPr>
          <w:p w14:paraId="7C8DCB48" w14:textId="0DE12C6F" w:rsidR="000132F8" w:rsidRDefault="000132F8" w:rsidP="000132F8">
            <w:pPr>
              <w:jc w:val="right"/>
            </w:pPr>
            <w:r>
              <w:rPr>
                <w:color w:val="000000"/>
                <w:sz w:val="24"/>
              </w:rPr>
              <w:t>0.94</w:t>
            </w:r>
          </w:p>
        </w:tc>
      </w:tr>
      <w:tr w:rsidR="000132F8" w14:paraId="6EEEE2DE" w14:textId="77777777" w:rsidTr="00E90C78">
        <w:trPr>
          <w:jc w:val="center"/>
        </w:trPr>
        <w:tc>
          <w:tcPr>
            <w:tcW w:w="875" w:type="dxa"/>
            <w:vAlign w:val="center"/>
          </w:tcPr>
          <w:p w14:paraId="6705E196" w14:textId="12725759" w:rsidR="000132F8" w:rsidRDefault="000132F8" w:rsidP="000132F8">
            <w:pPr>
              <w:jc w:val="center"/>
            </w:pPr>
            <w:r>
              <w:rPr>
                <w:color w:val="000000"/>
                <w:sz w:val="24"/>
              </w:rPr>
              <w:t>10</w:t>
            </w:r>
          </w:p>
        </w:tc>
        <w:tc>
          <w:tcPr>
            <w:tcW w:w="1364" w:type="dxa"/>
            <w:vAlign w:val="center"/>
          </w:tcPr>
          <w:p w14:paraId="67AC306D" w14:textId="478DAD93" w:rsidR="000132F8" w:rsidRDefault="000132F8" w:rsidP="000132F8">
            <w:pPr>
              <w:jc w:val="center"/>
            </w:pPr>
            <w:r>
              <w:rPr>
                <w:color w:val="000000"/>
                <w:sz w:val="24"/>
              </w:rPr>
              <w:t>600690</w:t>
            </w:r>
          </w:p>
        </w:tc>
        <w:tc>
          <w:tcPr>
            <w:tcW w:w="1819" w:type="dxa"/>
            <w:vAlign w:val="center"/>
          </w:tcPr>
          <w:p w14:paraId="53CAA5E1" w14:textId="2148BBBE" w:rsidR="000132F8" w:rsidRDefault="000132F8" w:rsidP="000132F8">
            <w:pPr>
              <w:jc w:val="center"/>
            </w:pPr>
            <w:r>
              <w:rPr>
                <w:color w:val="000000"/>
                <w:sz w:val="24"/>
              </w:rPr>
              <w:t>青岛海尔</w:t>
            </w:r>
          </w:p>
        </w:tc>
        <w:tc>
          <w:tcPr>
            <w:tcW w:w="1364" w:type="dxa"/>
            <w:vAlign w:val="center"/>
          </w:tcPr>
          <w:p w14:paraId="204A923D" w14:textId="7E572B9B" w:rsidR="000132F8" w:rsidRDefault="000132F8" w:rsidP="000132F8">
            <w:pPr>
              <w:jc w:val="right"/>
            </w:pPr>
            <w:r>
              <w:rPr>
                <w:color w:val="000000"/>
                <w:sz w:val="24"/>
              </w:rPr>
              <w:t>50,000</w:t>
            </w:r>
          </w:p>
        </w:tc>
        <w:tc>
          <w:tcPr>
            <w:tcW w:w="1969" w:type="dxa"/>
            <w:vAlign w:val="center"/>
          </w:tcPr>
          <w:p w14:paraId="67D8FE68" w14:textId="7130D35D" w:rsidR="000132F8" w:rsidRDefault="000132F8" w:rsidP="000132F8">
            <w:pPr>
              <w:jc w:val="right"/>
            </w:pPr>
            <w:r>
              <w:rPr>
                <w:color w:val="000000"/>
                <w:sz w:val="24"/>
              </w:rPr>
              <w:t>855,500.00</w:t>
            </w:r>
          </w:p>
        </w:tc>
        <w:tc>
          <w:tcPr>
            <w:tcW w:w="1727" w:type="dxa"/>
            <w:vAlign w:val="center"/>
          </w:tcPr>
          <w:p w14:paraId="0AA4CA3B" w14:textId="792992F0" w:rsidR="000132F8" w:rsidRDefault="000132F8" w:rsidP="000132F8">
            <w:pPr>
              <w:jc w:val="right"/>
            </w:pPr>
            <w:r>
              <w:rPr>
                <w:color w:val="000000"/>
                <w:sz w:val="24"/>
              </w:rPr>
              <w:t>0.87</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C702DA" w14:paraId="02094344" w14:textId="77777777" w:rsidTr="00E90C78">
        <w:trPr>
          <w:jc w:val="center"/>
        </w:trPr>
        <w:tc>
          <w:tcPr>
            <w:tcW w:w="889" w:type="dxa"/>
            <w:vAlign w:val="center"/>
          </w:tcPr>
          <w:p w14:paraId="6F5402BD" w14:textId="0C97CED5" w:rsidR="00C702DA" w:rsidRDefault="00C702DA" w:rsidP="00C702DA">
            <w:pPr>
              <w:spacing w:before="29" w:line="288" w:lineRule="auto"/>
              <w:ind w:left="17"/>
              <w:jc w:val="center"/>
              <w:rPr>
                <w:color w:val="000000"/>
                <w:sz w:val="24"/>
              </w:rPr>
            </w:pPr>
            <w:r w:rsidRPr="007F52FA">
              <w:rPr>
                <w:color w:val="000000"/>
                <w:sz w:val="24"/>
              </w:rPr>
              <w:t>序号</w:t>
            </w:r>
          </w:p>
        </w:tc>
        <w:tc>
          <w:tcPr>
            <w:tcW w:w="3547" w:type="dxa"/>
            <w:vAlign w:val="center"/>
          </w:tcPr>
          <w:p w14:paraId="04FA08F8" w14:textId="36E671EF" w:rsidR="00C702DA" w:rsidRDefault="00C702DA" w:rsidP="00C702DA">
            <w:pPr>
              <w:spacing w:before="29" w:line="288" w:lineRule="auto"/>
              <w:ind w:left="17"/>
              <w:jc w:val="center"/>
              <w:rPr>
                <w:color w:val="000000"/>
                <w:sz w:val="24"/>
              </w:rPr>
            </w:pPr>
            <w:r w:rsidRPr="007F52FA">
              <w:rPr>
                <w:color w:val="000000"/>
                <w:sz w:val="24"/>
              </w:rPr>
              <w:t>债券品种</w:t>
            </w:r>
          </w:p>
        </w:tc>
        <w:tc>
          <w:tcPr>
            <w:tcW w:w="3085" w:type="dxa"/>
            <w:vAlign w:val="center"/>
          </w:tcPr>
          <w:p w14:paraId="0736D2C3" w14:textId="3EB6DA16" w:rsidR="00C702DA" w:rsidRDefault="00C702DA" w:rsidP="00C702DA">
            <w:pPr>
              <w:spacing w:before="29" w:line="288" w:lineRule="auto"/>
              <w:ind w:left="17"/>
              <w:jc w:val="center"/>
              <w:rPr>
                <w:color w:val="000000"/>
                <w:sz w:val="24"/>
              </w:rPr>
            </w:pPr>
            <w:r w:rsidRPr="007F52FA">
              <w:rPr>
                <w:color w:val="000000"/>
                <w:sz w:val="24"/>
              </w:rPr>
              <w:t>公允价值</w:t>
            </w:r>
            <w:r w:rsidRPr="007F52FA">
              <w:rPr>
                <w:sz w:val="24"/>
              </w:rPr>
              <w:t>（元）</w:t>
            </w:r>
          </w:p>
        </w:tc>
        <w:tc>
          <w:tcPr>
            <w:tcW w:w="1758" w:type="dxa"/>
            <w:vAlign w:val="center"/>
          </w:tcPr>
          <w:p w14:paraId="5D402CF3" w14:textId="40E41B9C" w:rsidR="00C702DA" w:rsidRDefault="00C702DA" w:rsidP="00C702DA">
            <w:pPr>
              <w:spacing w:before="29" w:line="288" w:lineRule="auto"/>
              <w:ind w:left="17"/>
              <w:jc w:val="center"/>
              <w:rPr>
                <w:color w:val="000000"/>
                <w:sz w:val="24"/>
              </w:rPr>
            </w:pPr>
            <w:r w:rsidRPr="007F52FA">
              <w:rPr>
                <w:color w:val="000000"/>
                <w:sz w:val="24"/>
              </w:rPr>
              <w:t>占基金资产净</w:t>
            </w:r>
            <w:r w:rsidRPr="007F52FA">
              <w:rPr>
                <w:color w:val="000000"/>
                <w:sz w:val="24"/>
              </w:rPr>
              <w:lastRenderedPageBreak/>
              <w:t>值比例</w:t>
            </w:r>
            <w:r w:rsidRPr="007F52FA">
              <w:rPr>
                <w:sz w:val="24"/>
              </w:rPr>
              <w:t>（</w:t>
            </w:r>
            <w:r w:rsidRPr="007F52FA">
              <w:rPr>
                <w:color w:val="000000"/>
                <w:sz w:val="24"/>
              </w:rPr>
              <w:t>％</w:t>
            </w:r>
            <w:r w:rsidRPr="007F52FA">
              <w:rPr>
                <w:sz w:val="24"/>
              </w:rPr>
              <w:t>）</w:t>
            </w:r>
          </w:p>
        </w:tc>
      </w:tr>
      <w:tr w:rsidR="000132F8" w14:paraId="5C9E4F48" w14:textId="77777777" w:rsidTr="00E90C78">
        <w:trPr>
          <w:jc w:val="center"/>
        </w:trPr>
        <w:tc>
          <w:tcPr>
            <w:tcW w:w="889" w:type="dxa"/>
            <w:vAlign w:val="center"/>
          </w:tcPr>
          <w:p w14:paraId="38664B24" w14:textId="0A040086" w:rsidR="000132F8" w:rsidRDefault="000132F8" w:rsidP="000132F8">
            <w:pPr>
              <w:spacing w:before="29" w:line="288" w:lineRule="auto"/>
              <w:ind w:left="17"/>
              <w:jc w:val="center"/>
              <w:rPr>
                <w:color w:val="000000"/>
                <w:sz w:val="24"/>
              </w:rPr>
            </w:pPr>
            <w:r w:rsidRPr="007F52FA">
              <w:rPr>
                <w:color w:val="000000"/>
                <w:sz w:val="24"/>
              </w:rPr>
              <w:lastRenderedPageBreak/>
              <w:t>1</w:t>
            </w:r>
          </w:p>
        </w:tc>
        <w:tc>
          <w:tcPr>
            <w:tcW w:w="3547" w:type="dxa"/>
            <w:vAlign w:val="center"/>
          </w:tcPr>
          <w:p w14:paraId="475D69D7" w14:textId="5694C7C8" w:rsidR="000132F8" w:rsidRDefault="000132F8" w:rsidP="000132F8">
            <w:pPr>
              <w:spacing w:before="29" w:line="288" w:lineRule="auto"/>
              <w:ind w:left="17"/>
              <w:jc w:val="left"/>
              <w:rPr>
                <w:color w:val="000000"/>
                <w:sz w:val="24"/>
              </w:rPr>
            </w:pPr>
            <w:r w:rsidRPr="007F52FA">
              <w:rPr>
                <w:color w:val="000000"/>
                <w:sz w:val="24"/>
              </w:rPr>
              <w:t>国家债券</w:t>
            </w:r>
          </w:p>
        </w:tc>
        <w:tc>
          <w:tcPr>
            <w:tcW w:w="3085" w:type="dxa"/>
            <w:vAlign w:val="center"/>
          </w:tcPr>
          <w:p w14:paraId="65B22BB4" w14:textId="4AF700A4" w:rsidR="000132F8" w:rsidRDefault="000132F8" w:rsidP="000132F8">
            <w:pPr>
              <w:spacing w:before="29" w:line="288" w:lineRule="auto"/>
              <w:ind w:left="17"/>
              <w:jc w:val="right"/>
              <w:rPr>
                <w:color w:val="000000"/>
                <w:sz w:val="24"/>
              </w:rPr>
            </w:pPr>
            <w:r w:rsidRPr="007F52FA">
              <w:rPr>
                <w:color w:val="000000"/>
                <w:sz w:val="24"/>
              </w:rPr>
              <w:t>-</w:t>
            </w:r>
          </w:p>
        </w:tc>
        <w:tc>
          <w:tcPr>
            <w:tcW w:w="1758" w:type="dxa"/>
            <w:vAlign w:val="center"/>
          </w:tcPr>
          <w:p w14:paraId="7F4386FB" w14:textId="00E06C5F" w:rsidR="000132F8" w:rsidRDefault="000132F8" w:rsidP="000132F8">
            <w:pPr>
              <w:spacing w:before="29" w:line="288" w:lineRule="auto"/>
              <w:ind w:left="17"/>
              <w:jc w:val="right"/>
              <w:rPr>
                <w:color w:val="000000"/>
                <w:sz w:val="24"/>
              </w:rPr>
            </w:pPr>
            <w:r w:rsidRPr="007F52FA">
              <w:rPr>
                <w:color w:val="000000"/>
                <w:sz w:val="24"/>
              </w:rPr>
              <w:t>-</w:t>
            </w:r>
          </w:p>
        </w:tc>
      </w:tr>
      <w:tr w:rsidR="000132F8" w14:paraId="76F7C207" w14:textId="77777777" w:rsidTr="00E90C78">
        <w:trPr>
          <w:jc w:val="center"/>
        </w:trPr>
        <w:tc>
          <w:tcPr>
            <w:tcW w:w="889" w:type="dxa"/>
            <w:vAlign w:val="center"/>
          </w:tcPr>
          <w:p w14:paraId="40545FFD" w14:textId="0BEED35F" w:rsidR="000132F8" w:rsidRDefault="000132F8" w:rsidP="000132F8">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642F9A82" w:rsidR="000132F8" w:rsidRDefault="000132F8" w:rsidP="000132F8">
            <w:pPr>
              <w:spacing w:before="29" w:line="288" w:lineRule="auto"/>
              <w:ind w:left="17"/>
              <w:jc w:val="left"/>
              <w:rPr>
                <w:color w:val="000000"/>
                <w:sz w:val="24"/>
              </w:rPr>
            </w:pPr>
            <w:r w:rsidRPr="007F52FA">
              <w:rPr>
                <w:color w:val="000000"/>
                <w:sz w:val="24"/>
              </w:rPr>
              <w:t>央行票据</w:t>
            </w:r>
          </w:p>
        </w:tc>
        <w:tc>
          <w:tcPr>
            <w:tcW w:w="3085" w:type="dxa"/>
            <w:vAlign w:val="center"/>
          </w:tcPr>
          <w:p w14:paraId="3089C0F8" w14:textId="3CAA355B" w:rsidR="000132F8" w:rsidRDefault="000132F8" w:rsidP="000132F8">
            <w:pPr>
              <w:spacing w:before="29" w:line="288" w:lineRule="auto"/>
              <w:ind w:left="17"/>
              <w:jc w:val="right"/>
              <w:rPr>
                <w:color w:val="000000"/>
                <w:sz w:val="24"/>
              </w:rPr>
            </w:pPr>
            <w:r w:rsidRPr="007F52FA">
              <w:rPr>
                <w:color w:val="000000"/>
                <w:sz w:val="24"/>
              </w:rPr>
              <w:t>-</w:t>
            </w:r>
          </w:p>
        </w:tc>
        <w:tc>
          <w:tcPr>
            <w:tcW w:w="1758" w:type="dxa"/>
            <w:vAlign w:val="center"/>
          </w:tcPr>
          <w:p w14:paraId="2FBCBEFD" w14:textId="68CDAA6A" w:rsidR="000132F8" w:rsidRDefault="000132F8" w:rsidP="000132F8">
            <w:pPr>
              <w:spacing w:before="29" w:line="288" w:lineRule="auto"/>
              <w:ind w:left="17"/>
              <w:jc w:val="right"/>
              <w:rPr>
                <w:color w:val="000000"/>
                <w:sz w:val="24"/>
              </w:rPr>
            </w:pPr>
            <w:r w:rsidRPr="007F52FA">
              <w:rPr>
                <w:color w:val="000000"/>
                <w:sz w:val="24"/>
              </w:rPr>
              <w:t>-</w:t>
            </w:r>
          </w:p>
        </w:tc>
      </w:tr>
      <w:tr w:rsidR="000132F8" w14:paraId="3B922098" w14:textId="77777777" w:rsidTr="00E90C78">
        <w:trPr>
          <w:jc w:val="center"/>
        </w:trPr>
        <w:tc>
          <w:tcPr>
            <w:tcW w:w="889" w:type="dxa"/>
            <w:vAlign w:val="center"/>
          </w:tcPr>
          <w:p w14:paraId="19DB89BF" w14:textId="629A9012" w:rsidR="000132F8" w:rsidRDefault="000132F8" w:rsidP="000132F8">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5E95E8AA" w:rsidR="000132F8" w:rsidRDefault="000132F8" w:rsidP="000132F8">
            <w:pPr>
              <w:spacing w:before="29" w:line="288" w:lineRule="auto"/>
              <w:ind w:left="17"/>
              <w:jc w:val="left"/>
              <w:rPr>
                <w:color w:val="000000"/>
                <w:sz w:val="24"/>
              </w:rPr>
            </w:pPr>
            <w:r w:rsidRPr="007F52FA">
              <w:rPr>
                <w:color w:val="000000"/>
                <w:sz w:val="24"/>
              </w:rPr>
              <w:t>金融债券</w:t>
            </w:r>
          </w:p>
        </w:tc>
        <w:tc>
          <w:tcPr>
            <w:tcW w:w="3085" w:type="dxa"/>
            <w:vAlign w:val="center"/>
          </w:tcPr>
          <w:p w14:paraId="3430C756" w14:textId="350F9F51" w:rsidR="000132F8" w:rsidRDefault="000132F8" w:rsidP="000132F8">
            <w:pPr>
              <w:spacing w:before="29" w:line="288" w:lineRule="auto"/>
              <w:ind w:left="17"/>
              <w:jc w:val="right"/>
              <w:rPr>
                <w:color w:val="000000"/>
                <w:sz w:val="24"/>
              </w:rPr>
            </w:pPr>
            <w:r w:rsidRPr="007F52FA">
              <w:rPr>
                <w:color w:val="000000"/>
                <w:sz w:val="24"/>
              </w:rPr>
              <w:t>45,465,000.00</w:t>
            </w:r>
          </w:p>
        </w:tc>
        <w:tc>
          <w:tcPr>
            <w:tcW w:w="1758" w:type="dxa"/>
            <w:vAlign w:val="center"/>
          </w:tcPr>
          <w:p w14:paraId="4E5C0755" w14:textId="335FB51A" w:rsidR="000132F8" w:rsidRDefault="000132F8" w:rsidP="000132F8">
            <w:pPr>
              <w:spacing w:before="29" w:line="288" w:lineRule="auto"/>
              <w:ind w:left="17"/>
              <w:jc w:val="right"/>
              <w:rPr>
                <w:color w:val="000000"/>
                <w:sz w:val="24"/>
              </w:rPr>
            </w:pPr>
            <w:r w:rsidRPr="007F52FA">
              <w:rPr>
                <w:color w:val="000000"/>
                <w:sz w:val="24"/>
              </w:rPr>
              <w:t>46.45</w:t>
            </w:r>
          </w:p>
        </w:tc>
      </w:tr>
      <w:tr w:rsidR="000132F8" w14:paraId="16073489" w14:textId="77777777" w:rsidTr="00E90C78">
        <w:trPr>
          <w:jc w:val="center"/>
        </w:trPr>
        <w:tc>
          <w:tcPr>
            <w:tcW w:w="889" w:type="dxa"/>
            <w:vAlign w:val="center"/>
          </w:tcPr>
          <w:p w14:paraId="6FF94374" w14:textId="77777777" w:rsidR="000132F8" w:rsidRDefault="000132F8" w:rsidP="000132F8">
            <w:pPr>
              <w:spacing w:before="29" w:line="288" w:lineRule="auto"/>
              <w:ind w:left="17"/>
              <w:jc w:val="center"/>
              <w:rPr>
                <w:color w:val="000000"/>
                <w:sz w:val="24"/>
              </w:rPr>
            </w:pPr>
          </w:p>
        </w:tc>
        <w:tc>
          <w:tcPr>
            <w:tcW w:w="3547" w:type="dxa"/>
            <w:vAlign w:val="center"/>
          </w:tcPr>
          <w:p w14:paraId="489DA9FC" w14:textId="101CB2C0" w:rsidR="000132F8" w:rsidRDefault="000132F8" w:rsidP="000132F8">
            <w:pPr>
              <w:spacing w:before="29" w:line="288" w:lineRule="auto"/>
              <w:ind w:left="17"/>
              <w:jc w:val="left"/>
              <w:rPr>
                <w:color w:val="000000"/>
                <w:sz w:val="24"/>
              </w:rPr>
            </w:pPr>
            <w:r w:rsidRPr="007F52FA">
              <w:rPr>
                <w:color w:val="000000"/>
                <w:sz w:val="24"/>
              </w:rPr>
              <w:t>其中：政策性金融债</w:t>
            </w:r>
          </w:p>
        </w:tc>
        <w:tc>
          <w:tcPr>
            <w:tcW w:w="3085" w:type="dxa"/>
            <w:vAlign w:val="center"/>
          </w:tcPr>
          <w:p w14:paraId="638EF14D" w14:textId="79B375A4" w:rsidR="000132F8" w:rsidRDefault="000132F8" w:rsidP="000132F8">
            <w:pPr>
              <w:spacing w:before="29" w:line="288" w:lineRule="auto"/>
              <w:ind w:left="17"/>
              <w:jc w:val="right"/>
              <w:rPr>
                <w:color w:val="000000"/>
                <w:sz w:val="24"/>
              </w:rPr>
            </w:pPr>
            <w:r w:rsidRPr="007F52FA">
              <w:rPr>
                <w:color w:val="000000"/>
                <w:sz w:val="24"/>
              </w:rPr>
              <w:t>45,465,000.00</w:t>
            </w:r>
          </w:p>
        </w:tc>
        <w:tc>
          <w:tcPr>
            <w:tcW w:w="1758" w:type="dxa"/>
            <w:vAlign w:val="center"/>
          </w:tcPr>
          <w:p w14:paraId="7DCBFF1F" w14:textId="74B5148E" w:rsidR="000132F8" w:rsidRDefault="000132F8" w:rsidP="000132F8">
            <w:pPr>
              <w:spacing w:before="29" w:line="288" w:lineRule="auto"/>
              <w:ind w:left="17"/>
              <w:jc w:val="right"/>
              <w:rPr>
                <w:color w:val="000000"/>
                <w:sz w:val="24"/>
              </w:rPr>
            </w:pPr>
            <w:r w:rsidRPr="007F52FA">
              <w:rPr>
                <w:color w:val="000000"/>
                <w:sz w:val="24"/>
              </w:rPr>
              <w:t>46.45</w:t>
            </w:r>
          </w:p>
        </w:tc>
      </w:tr>
      <w:tr w:rsidR="000132F8" w14:paraId="5F92C16D" w14:textId="77777777" w:rsidTr="00E90C78">
        <w:trPr>
          <w:jc w:val="center"/>
        </w:trPr>
        <w:tc>
          <w:tcPr>
            <w:tcW w:w="889" w:type="dxa"/>
            <w:vAlign w:val="center"/>
          </w:tcPr>
          <w:p w14:paraId="2D773161" w14:textId="4F34770C" w:rsidR="000132F8" w:rsidRDefault="000132F8" w:rsidP="000132F8">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2AC7F7C1" w:rsidR="000132F8" w:rsidRDefault="000132F8" w:rsidP="000132F8">
            <w:pPr>
              <w:spacing w:before="29" w:line="288" w:lineRule="auto"/>
              <w:ind w:left="17"/>
              <w:jc w:val="left"/>
              <w:rPr>
                <w:color w:val="000000"/>
                <w:sz w:val="24"/>
              </w:rPr>
            </w:pPr>
            <w:r w:rsidRPr="007F52FA">
              <w:rPr>
                <w:color w:val="000000"/>
                <w:sz w:val="24"/>
              </w:rPr>
              <w:t>企业债券</w:t>
            </w:r>
          </w:p>
        </w:tc>
        <w:tc>
          <w:tcPr>
            <w:tcW w:w="3085" w:type="dxa"/>
            <w:vAlign w:val="center"/>
          </w:tcPr>
          <w:p w14:paraId="43FEB1E1" w14:textId="61E26EB7" w:rsidR="000132F8" w:rsidRDefault="000132F8" w:rsidP="000132F8">
            <w:pPr>
              <w:spacing w:before="29" w:line="288" w:lineRule="auto"/>
              <w:ind w:left="17"/>
              <w:jc w:val="right"/>
              <w:rPr>
                <w:color w:val="000000"/>
                <w:sz w:val="24"/>
              </w:rPr>
            </w:pPr>
            <w:r w:rsidRPr="007F52FA">
              <w:rPr>
                <w:color w:val="000000"/>
                <w:sz w:val="24"/>
              </w:rPr>
              <w:t>28,062,650.00</w:t>
            </w:r>
          </w:p>
        </w:tc>
        <w:tc>
          <w:tcPr>
            <w:tcW w:w="1758" w:type="dxa"/>
            <w:vAlign w:val="center"/>
          </w:tcPr>
          <w:p w14:paraId="1CFAE0E7" w14:textId="46BE484F" w:rsidR="000132F8" w:rsidRDefault="000132F8" w:rsidP="000132F8">
            <w:pPr>
              <w:spacing w:before="29" w:line="288" w:lineRule="auto"/>
              <w:ind w:left="17"/>
              <w:jc w:val="right"/>
              <w:rPr>
                <w:color w:val="000000"/>
                <w:sz w:val="24"/>
              </w:rPr>
            </w:pPr>
            <w:r w:rsidRPr="007F52FA">
              <w:rPr>
                <w:color w:val="000000"/>
                <w:sz w:val="24"/>
              </w:rPr>
              <w:t>28.67</w:t>
            </w:r>
          </w:p>
        </w:tc>
      </w:tr>
      <w:tr w:rsidR="000132F8" w14:paraId="4F92497D" w14:textId="77777777" w:rsidTr="00E90C78">
        <w:trPr>
          <w:jc w:val="center"/>
        </w:trPr>
        <w:tc>
          <w:tcPr>
            <w:tcW w:w="889" w:type="dxa"/>
            <w:vAlign w:val="center"/>
          </w:tcPr>
          <w:p w14:paraId="1C1365B1" w14:textId="35C7C6A1" w:rsidR="000132F8" w:rsidRDefault="000132F8" w:rsidP="000132F8">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4C1BE867" w:rsidR="000132F8" w:rsidRDefault="000132F8" w:rsidP="000132F8">
            <w:pPr>
              <w:spacing w:before="29" w:line="288" w:lineRule="auto"/>
              <w:ind w:left="17"/>
              <w:jc w:val="left"/>
              <w:rPr>
                <w:color w:val="000000"/>
                <w:sz w:val="24"/>
              </w:rPr>
            </w:pPr>
            <w:r w:rsidRPr="007F52FA">
              <w:rPr>
                <w:color w:val="000000"/>
                <w:sz w:val="24"/>
              </w:rPr>
              <w:t>企业短期融资券</w:t>
            </w:r>
          </w:p>
        </w:tc>
        <w:tc>
          <w:tcPr>
            <w:tcW w:w="3085" w:type="dxa"/>
            <w:vAlign w:val="center"/>
          </w:tcPr>
          <w:p w14:paraId="02ABA5F8" w14:textId="0CE8D2C6" w:rsidR="000132F8" w:rsidRDefault="000132F8" w:rsidP="000132F8">
            <w:pPr>
              <w:spacing w:before="29" w:line="288" w:lineRule="auto"/>
              <w:ind w:left="17"/>
              <w:jc w:val="right"/>
              <w:rPr>
                <w:color w:val="000000"/>
                <w:sz w:val="24"/>
              </w:rPr>
            </w:pPr>
            <w:r w:rsidRPr="007F52FA">
              <w:rPr>
                <w:color w:val="000000"/>
                <w:sz w:val="24"/>
              </w:rPr>
              <w:t>-</w:t>
            </w:r>
          </w:p>
        </w:tc>
        <w:tc>
          <w:tcPr>
            <w:tcW w:w="1758" w:type="dxa"/>
            <w:vAlign w:val="center"/>
          </w:tcPr>
          <w:p w14:paraId="0E0ACE20" w14:textId="5AEAA1C3" w:rsidR="000132F8" w:rsidRDefault="000132F8" w:rsidP="000132F8">
            <w:pPr>
              <w:spacing w:before="29" w:line="288" w:lineRule="auto"/>
              <w:ind w:left="17"/>
              <w:jc w:val="right"/>
              <w:rPr>
                <w:color w:val="000000"/>
                <w:sz w:val="24"/>
              </w:rPr>
            </w:pPr>
            <w:r w:rsidRPr="007F52FA">
              <w:rPr>
                <w:color w:val="000000"/>
                <w:sz w:val="24"/>
              </w:rPr>
              <w:t>-</w:t>
            </w:r>
          </w:p>
        </w:tc>
      </w:tr>
      <w:tr w:rsidR="000132F8" w14:paraId="0CF799DD" w14:textId="77777777" w:rsidTr="00E90C78">
        <w:trPr>
          <w:jc w:val="center"/>
        </w:trPr>
        <w:tc>
          <w:tcPr>
            <w:tcW w:w="889" w:type="dxa"/>
            <w:vAlign w:val="center"/>
          </w:tcPr>
          <w:p w14:paraId="3A1A232B" w14:textId="10C2B572" w:rsidR="000132F8" w:rsidRDefault="000132F8" w:rsidP="000132F8">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18B79EA6" w:rsidR="000132F8" w:rsidRDefault="000132F8" w:rsidP="000132F8">
            <w:pPr>
              <w:spacing w:before="29" w:line="288" w:lineRule="auto"/>
              <w:ind w:left="17"/>
              <w:jc w:val="left"/>
              <w:rPr>
                <w:color w:val="000000"/>
                <w:sz w:val="24"/>
              </w:rPr>
            </w:pPr>
            <w:r w:rsidRPr="007F52FA">
              <w:rPr>
                <w:color w:val="000000"/>
                <w:sz w:val="24"/>
              </w:rPr>
              <w:t>中期票据</w:t>
            </w:r>
          </w:p>
        </w:tc>
        <w:tc>
          <w:tcPr>
            <w:tcW w:w="3085" w:type="dxa"/>
            <w:vAlign w:val="center"/>
          </w:tcPr>
          <w:p w14:paraId="522FA21D" w14:textId="764C99A4" w:rsidR="000132F8" w:rsidRDefault="000132F8" w:rsidP="000132F8">
            <w:pPr>
              <w:spacing w:before="29" w:line="288" w:lineRule="auto"/>
              <w:ind w:left="17"/>
              <w:jc w:val="right"/>
              <w:rPr>
                <w:color w:val="000000"/>
                <w:sz w:val="24"/>
              </w:rPr>
            </w:pPr>
            <w:r w:rsidRPr="007F52FA">
              <w:rPr>
                <w:color w:val="000000"/>
                <w:sz w:val="24"/>
              </w:rPr>
              <w:t>-</w:t>
            </w:r>
          </w:p>
        </w:tc>
        <w:tc>
          <w:tcPr>
            <w:tcW w:w="1758" w:type="dxa"/>
            <w:vAlign w:val="center"/>
          </w:tcPr>
          <w:p w14:paraId="086B06FC" w14:textId="73AF26AE" w:rsidR="000132F8" w:rsidRDefault="000132F8" w:rsidP="000132F8">
            <w:pPr>
              <w:spacing w:before="29" w:line="288" w:lineRule="auto"/>
              <w:ind w:left="17"/>
              <w:jc w:val="right"/>
              <w:rPr>
                <w:color w:val="000000"/>
                <w:sz w:val="24"/>
              </w:rPr>
            </w:pPr>
            <w:r w:rsidRPr="007F52FA">
              <w:rPr>
                <w:color w:val="000000"/>
                <w:sz w:val="24"/>
              </w:rPr>
              <w:t>-</w:t>
            </w:r>
          </w:p>
        </w:tc>
      </w:tr>
      <w:tr w:rsidR="000132F8" w14:paraId="485F32A6" w14:textId="77777777" w:rsidTr="00E90C78">
        <w:trPr>
          <w:jc w:val="center"/>
        </w:trPr>
        <w:tc>
          <w:tcPr>
            <w:tcW w:w="889" w:type="dxa"/>
            <w:vAlign w:val="center"/>
          </w:tcPr>
          <w:p w14:paraId="11D65C20" w14:textId="1DFBD539" w:rsidR="000132F8" w:rsidRDefault="000132F8" w:rsidP="000132F8">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3281F4F6" w:rsidR="000132F8" w:rsidRDefault="000132F8" w:rsidP="000132F8">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3085" w:type="dxa"/>
            <w:vAlign w:val="center"/>
          </w:tcPr>
          <w:p w14:paraId="70777681" w14:textId="216BD607" w:rsidR="000132F8" w:rsidRDefault="000132F8" w:rsidP="000132F8">
            <w:pPr>
              <w:spacing w:before="29" w:line="288" w:lineRule="auto"/>
              <w:ind w:left="17"/>
              <w:jc w:val="right"/>
              <w:rPr>
                <w:color w:val="000000"/>
                <w:sz w:val="24"/>
              </w:rPr>
            </w:pPr>
            <w:r w:rsidRPr="007F52FA">
              <w:rPr>
                <w:color w:val="000000"/>
                <w:sz w:val="24"/>
              </w:rPr>
              <w:t>2,167,600.00</w:t>
            </w:r>
          </w:p>
        </w:tc>
        <w:tc>
          <w:tcPr>
            <w:tcW w:w="1758" w:type="dxa"/>
            <w:vAlign w:val="center"/>
          </w:tcPr>
          <w:p w14:paraId="320A189E" w14:textId="40FE84EA" w:rsidR="000132F8" w:rsidRDefault="000132F8" w:rsidP="000132F8">
            <w:pPr>
              <w:spacing w:before="29" w:line="288" w:lineRule="auto"/>
              <w:ind w:left="17"/>
              <w:jc w:val="right"/>
              <w:rPr>
                <w:color w:val="000000"/>
                <w:sz w:val="24"/>
              </w:rPr>
            </w:pPr>
            <w:r w:rsidRPr="007F52FA">
              <w:rPr>
                <w:color w:val="000000"/>
                <w:sz w:val="24"/>
              </w:rPr>
              <w:t>2.21</w:t>
            </w:r>
          </w:p>
        </w:tc>
      </w:tr>
      <w:tr w:rsidR="000132F8" w14:paraId="45546445" w14:textId="77777777" w:rsidTr="00E90C78">
        <w:trPr>
          <w:jc w:val="center"/>
        </w:trPr>
        <w:tc>
          <w:tcPr>
            <w:tcW w:w="889" w:type="dxa"/>
            <w:vAlign w:val="center"/>
          </w:tcPr>
          <w:p w14:paraId="0726EE90" w14:textId="04563477" w:rsidR="000132F8" w:rsidRDefault="000132F8" w:rsidP="000132F8">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7A2758EC" w:rsidR="000132F8" w:rsidRDefault="000132F8" w:rsidP="000132F8">
            <w:pPr>
              <w:spacing w:before="29" w:line="288" w:lineRule="auto"/>
              <w:ind w:left="17"/>
              <w:jc w:val="left"/>
              <w:rPr>
                <w:color w:val="000000"/>
                <w:sz w:val="24"/>
              </w:rPr>
            </w:pPr>
            <w:r w:rsidRPr="00AF0CAB">
              <w:rPr>
                <w:rFonts w:hint="eastAsia"/>
                <w:color w:val="000000"/>
                <w:sz w:val="24"/>
              </w:rPr>
              <w:t>同业存单</w:t>
            </w:r>
          </w:p>
        </w:tc>
        <w:tc>
          <w:tcPr>
            <w:tcW w:w="3085" w:type="dxa"/>
            <w:vAlign w:val="center"/>
          </w:tcPr>
          <w:p w14:paraId="7AA37DB9" w14:textId="7F3DCB96" w:rsidR="000132F8" w:rsidRDefault="000132F8" w:rsidP="000132F8">
            <w:pPr>
              <w:spacing w:before="29" w:line="288" w:lineRule="auto"/>
              <w:ind w:left="17"/>
              <w:jc w:val="right"/>
              <w:rPr>
                <w:color w:val="000000"/>
                <w:sz w:val="24"/>
              </w:rPr>
            </w:pPr>
            <w:r w:rsidRPr="00AF0CAB">
              <w:rPr>
                <w:rFonts w:hint="eastAsia"/>
                <w:color w:val="000000"/>
                <w:sz w:val="24"/>
              </w:rPr>
              <w:t>-</w:t>
            </w:r>
          </w:p>
        </w:tc>
        <w:tc>
          <w:tcPr>
            <w:tcW w:w="1758" w:type="dxa"/>
            <w:vAlign w:val="center"/>
          </w:tcPr>
          <w:p w14:paraId="6D1B2481" w14:textId="00B83DBF" w:rsidR="000132F8" w:rsidRDefault="000132F8" w:rsidP="000132F8">
            <w:pPr>
              <w:spacing w:before="29" w:line="288" w:lineRule="auto"/>
              <w:ind w:left="17"/>
              <w:jc w:val="right"/>
              <w:rPr>
                <w:color w:val="000000"/>
                <w:sz w:val="24"/>
              </w:rPr>
            </w:pPr>
            <w:r w:rsidRPr="00AF0CAB">
              <w:rPr>
                <w:rFonts w:hint="eastAsia"/>
                <w:color w:val="000000"/>
                <w:sz w:val="24"/>
              </w:rPr>
              <w:t>-</w:t>
            </w:r>
          </w:p>
        </w:tc>
      </w:tr>
      <w:tr w:rsidR="000132F8" w14:paraId="3147D31A" w14:textId="77777777" w:rsidTr="00E90C78">
        <w:trPr>
          <w:jc w:val="center"/>
        </w:trPr>
        <w:tc>
          <w:tcPr>
            <w:tcW w:w="889" w:type="dxa"/>
            <w:vAlign w:val="center"/>
          </w:tcPr>
          <w:p w14:paraId="51978B33" w14:textId="3461CD59" w:rsidR="000132F8" w:rsidRDefault="000132F8" w:rsidP="000132F8">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270F9BD6" w:rsidR="000132F8" w:rsidRDefault="000132F8" w:rsidP="000132F8">
            <w:pPr>
              <w:spacing w:before="29" w:line="288" w:lineRule="auto"/>
              <w:ind w:left="17"/>
              <w:jc w:val="left"/>
              <w:rPr>
                <w:color w:val="000000"/>
                <w:sz w:val="24"/>
              </w:rPr>
            </w:pPr>
            <w:r w:rsidRPr="007F52FA">
              <w:rPr>
                <w:color w:val="000000"/>
                <w:sz w:val="24"/>
              </w:rPr>
              <w:t>其他</w:t>
            </w:r>
          </w:p>
        </w:tc>
        <w:tc>
          <w:tcPr>
            <w:tcW w:w="3085" w:type="dxa"/>
            <w:vAlign w:val="center"/>
          </w:tcPr>
          <w:p w14:paraId="231DEDD9" w14:textId="37256C6E" w:rsidR="000132F8" w:rsidRDefault="000132F8" w:rsidP="000132F8">
            <w:pPr>
              <w:spacing w:before="29" w:line="288" w:lineRule="auto"/>
              <w:ind w:left="17"/>
              <w:jc w:val="right"/>
              <w:rPr>
                <w:color w:val="000000"/>
                <w:sz w:val="24"/>
              </w:rPr>
            </w:pPr>
            <w:r w:rsidRPr="007F52FA">
              <w:rPr>
                <w:color w:val="000000"/>
                <w:sz w:val="24"/>
              </w:rPr>
              <w:t>-</w:t>
            </w:r>
          </w:p>
        </w:tc>
        <w:tc>
          <w:tcPr>
            <w:tcW w:w="1758" w:type="dxa"/>
            <w:vAlign w:val="center"/>
          </w:tcPr>
          <w:p w14:paraId="4E3A652A" w14:textId="31BD799A" w:rsidR="000132F8" w:rsidRDefault="000132F8" w:rsidP="000132F8">
            <w:pPr>
              <w:spacing w:before="29" w:line="288" w:lineRule="auto"/>
              <w:ind w:left="17"/>
              <w:jc w:val="right"/>
              <w:rPr>
                <w:color w:val="000000"/>
                <w:sz w:val="24"/>
              </w:rPr>
            </w:pPr>
            <w:r w:rsidRPr="007F52FA">
              <w:rPr>
                <w:color w:val="000000"/>
                <w:sz w:val="24"/>
              </w:rPr>
              <w:t>-</w:t>
            </w:r>
          </w:p>
        </w:tc>
      </w:tr>
      <w:tr w:rsidR="000132F8" w14:paraId="4C1B11E4" w14:textId="77777777" w:rsidTr="00E90C78">
        <w:trPr>
          <w:jc w:val="center"/>
        </w:trPr>
        <w:tc>
          <w:tcPr>
            <w:tcW w:w="889" w:type="dxa"/>
            <w:vAlign w:val="center"/>
          </w:tcPr>
          <w:p w14:paraId="2B7A53EE" w14:textId="09DA255F" w:rsidR="000132F8" w:rsidRDefault="000132F8" w:rsidP="000132F8">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10D86017" w:rsidR="000132F8" w:rsidRDefault="000132F8" w:rsidP="000132F8">
            <w:pPr>
              <w:spacing w:before="29" w:line="288" w:lineRule="auto"/>
              <w:ind w:left="17"/>
              <w:jc w:val="left"/>
              <w:rPr>
                <w:color w:val="000000"/>
                <w:sz w:val="24"/>
              </w:rPr>
            </w:pPr>
            <w:r w:rsidRPr="007F52FA">
              <w:rPr>
                <w:color w:val="000000"/>
                <w:sz w:val="24"/>
              </w:rPr>
              <w:t>合计</w:t>
            </w:r>
          </w:p>
        </w:tc>
        <w:tc>
          <w:tcPr>
            <w:tcW w:w="3085" w:type="dxa"/>
            <w:vAlign w:val="center"/>
          </w:tcPr>
          <w:p w14:paraId="0A8669FB" w14:textId="4CEECC61" w:rsidR="000132F8" w:rsidRDefault="000132F8" w:rsidP="000132F8">
            <w:pPr>
              <w:spacing w:before="29" w:line="288" w:lineRule="auto"/>
              <w:ind w:left="17"/>
              <w:jc w:val="right"/>
              <w:rPr>
                <w:color w:val="000000"/>
                <w:sz w:val="24"/>
              </w:rPr>
            </w:pPr>
            <w:r w:rsidRPr="007F52FA">
              <w:rPr>
                <w:color w:val="000000"/>
                <w:sz w:val="24"/>
              </w:rPr>
              <w:t>75,695,250.00</w:t>
            </w:r>
          </w:p>
        </w:tc>
        <w:tc>
          <w:tcPr>
            <w:tcW w:w="1758" w:type="dxa"/>
            <w:vAlign w:val="center"/>
          </w:tcPr>
          <w:p w14:paraId="619C8159" w14:textId="0023915D" w:rsidR="000132F8" w:rsidRDefault="000132F8" w:rsidP="000132F8">
            <w:pPr>
              <w:spacing w:before="29" w:line="288" w:lineRule="auto"/>
              <w:ind w:left="17"/>
              <w:jc w:val="right"/>
              <w:rPr>
                <w:color w:val="000000"/>
                <w:sz w:val="24"/>
              </w:rPr>
            </w:pPr>
            <w:r w:rsidRPr="007F52FA">
              <w:rPr>
                <w:color w:val="000000"/>
                <w:sz w:val="24"/>
              </w:rPr>
              <w:t>77.34</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tbl>
      <w:tblPr>
        <w:tblStyle w:val="aff2"/>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C702DA" w14:paraId="4115017F" w14:textId="77777777" w:rsidTr="00E90C78">
        <w:trPr>
          <w:jc w:val="center"/>
        </w:trPr>
        <w:tc>
          <w:tcPr>
            <w:tcW w:w="1152" w:type="dxa"/>
            <w:vAlign w:val="center"/>
          </w:tcPr>
          <w:p w14:paraId="7756F3BB" w14:textId="5B20061B"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序号</w:t>
            </w:r>
          </w:p>
        </w:tc>
        <w:tc>
          <w:tcPr>
            <w:tcW w:w="1643" w:type="dxa"/>
            <w:vAlign w:val="center"/>
          </w:tcPr>
          <w:p w14:paraId="5DD1408C" w14:textId="76972FD1"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债券代码</w:t>
            </w:r>
          </w:p>
        </w:tc>
        <w:tc>
          <w:tcPr>
            <w:tcW w:w="1643" w:type="dxa"/>
            <w:vAlign w:val="center"/>
          </w:tcPr>
          <w:p w14:paraId="3FA61F30" w14:textId="2112685A"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债券名称</w:t>
            </w:r>
          </w:p>
        </w:tc>
        <w:tc>
          <w:tcPr>
            <w:tcW w:w="1494" w:type="dxa"/>
            <w:vAlign w:val="center"/>
          </w:tcPr>
          <w:p w14:paraId="63075697" w14:textId="2B1C49BF"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数量</w:t>
            </w:r>
            <w:r w:rsidRPr="007F52FA">
              <w:rPr>
                <w:sz w:val="24"/>
              </w:rPr>
              <w:t>（</w:t>
            </w:r>
            <w:r w:rsidRPr="007F52FA">
              <w:rPr>
                <w:color w:val="000000"/>
                <w:kern w:val="0"/>
                <w:sz w:val="24"/>
              </w:rPr>
              <w:t>张）</w:t>
            </w:r>
          </w:p>
        </w:tc>
        <w:tc>
          <w:tcPr>
            <w:tcW w:w="2084" w:type="dxa"/>
            <w:vAlign w:val="center"/>
          </w:tcPr>
          <w:p w14:paraId="2B91DD1C" w14:textId="5DC57EFE"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489" w:type="dxa"/>
            <w:vAlign w:val="center"/>
          </w:tcPr>
          <w:p w14:paraId="15DC577D" w14:textId="7CA5BA4D"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占基金资产净值比例（％）</w:t>
            </w:r>
          </w:p>
        </w:tc>
      </w:tr>
      <w:tr w:rsidR="00C3419F" w14:paraId="245B62A4" w14:textId="77777777" w:rsidTr="00E90C78">
        <w:trPr>
          <w:jc w:val="center"/>
        </w:trPr>
        <w:tc>
          <w:tcPr>
            <w:tcW w:w="1152" w:type="dxa"/>
            <w:vAlign w:val="center"/>
          </w:tcPr>
          <w:p w14:paraId="5DE7299F" w14:textId="6F8C5461" w:rsidR="00C3419F" w:rsidRDefault="00C3419F" w:rsidP="00C3419F">
            <w:pPr>
              <w:jc w:val="center"/>
              <w:rPr>
                <w:kern w:val="0"/>
                <w:sz w:val="20"/>
                <w:szCs w:val="20"/>
              </w:rPr>
            </w:pPr>
            <w:r>
              <w:rPr>
                <w:color w:val="000000"/>
                <w:sz w:val="24"/>
              </w:rPr>
              <w:t>1</w:t>
            </w:r>
          </w:p>
        </w:tc>
        <w:tc>
          <w:tcPr>
            <w:tcW w:w="1643" w:type="dxa"/>
            <w:vAlign w:val="center"/>
          </w:tcPr>
          <w:p w14:paraId="0834935B" w14:textId="758E04E6" w:rsidR="00C3419F" w:rsidRDefault="00C3419F" w:rsidP="00C3419F">
            <w:pPr>
              <w:jc w:val="center"/>
              <w:rPr>
                <w:kern w:val="0"/>
                <w:sz w:val="20"/>
                <w:szCs w:val="20"/>
              </w:rPr>
            </w:pPr>
            <w:r>
              <w:rPr>
                <w:color w:val="000000"/>
                <w:sz w:val="24"/>
              </w:rPr>
              <w:t>018007</w:t>
            </w:r>
          </w:p>
        </w:tc>
        <w:tc>
          <w:tcPr>
            <w:tcW w:w="1643" w:type="dxa"/>
            <w:vAlign w:val="center"/>
          </w:tcPr>
          <w:p w14:paraId="6405AE52" w14:textId="27B3C476" w:rsidR="00C3419F" w:rsidRDefault="00C3419F" w:rsidP="00C3419F">
            <w:pPr>
              <w:jc w:val="center"/>
              <w:rPr>
                <w:kern w:val="0"/>
                <w:sz w:val="20"/>
                <w:szCs w:val="20"/>
              </w:rPr>
            </w:pPr>
            <w:r>
              <w:rPr>
                <w:color w:val="000000"/>
                <w:sz w:val="24"/>
              </w:rPr>
              <w:t>国开</w:t>
            </w:r>
            <w:r>
              <w:rPr>
                <w:color w:val="000000"/>
                <w:sz w:val="24"/>
              </w:rPr>
              <w:t>1801</w:t>
            </w:r>
          </w:p>
        </w:tc>
        <w:tc>
          <w:tcPr>
            <w:tcW w:w="1494" w:type="dxa"/>
            <w:vAlign w:val="center"/>
          </w:tcPr>
          <w:p w14:paraId="48FD7CB2" w14:textId="3684B7E9" w:rsidR="00C3419F" w:rsidRDefault="00C3419F" w:rsidP="00C3419F">
            <w:pPr>
              <w:jc w:val="right"/>
              <w:rPr>
                <w:kern w:val="0"/>
                <w:sz w:val="20"/>
                <w:szCs w:val="20"/>
              </w:rPr>
            </w:pPr>
            <w:r>
              <w:rPr>
                <w:color w:val="000000"/>
                <w:sz w:val="24"/>
              </w:rPr>
              <w:t>400,000</w:t>
            </w:r>
          </w:p>
        </w:tc>
        <w:tc>
          <w:tcPr>
            <w:tcW w:w="2084" w:type="dxa"/>
            <w:vAlign w:val="center"/>
          </w:tcPr>
          <w:p w14:paraId="3FA58AA3" w14:textId="1C9045B5" w:rsidR="00C3419F" w:rsidRDefault="00C3419F" w:rsidP="00C3419F">
            <w:pPr>
              <w:jc w:val="right"/>
              <w:rPr>
                <w:kern w:val="0"/>
                <w:sz w:val="20"/>
                <w:szCs w:val="20"/>
              </w:rPr>
            </w:pPr>
            <w:r>
              <w:rPr>
                <w:color w:val="000000"/>
                <w:sz w:val="24"/>
              </w:rPr>
              <w:t>40,440,000.00</w:t>
            </w:r>
          </w:p>
        </w:tc>
        <w:tc>
          <w:tcPr>
            <w:tcW w:w="1489" w:type="dxa"/>
            <w:vAlign w:val="center"/>
          </w:tcPr>
          <w:p w14:paraId="4CC45E1D" w14:textId="65CEDEFC" w:rsidR="00C3419F" w:rsidRDefault="00C3419F" w:rsidP="00C3419F">
            <w:pPr>
              <w:jc w:val="right"/>
              <w:rPr>
                <w:kern w:val="0"/>
                <w:sz w:val="20"/>
                <w:szCs w:val="20"/>
              </w:rPr>
            </w:pPr>
            <w:r>
              <w:rPr>
                <w:color w:val="000000"/>
                <w:sz w:val="24"/>
              </w:rPr>
              <w:t>41.32</w:t>
            </w:r>
          </w:p>
        </w:tc>
      </w:tr>
      <w:tr w:rsidR="00C3419F" w14:paraId="411797BF" w14:textId="77777777" w:rsidTr="00E90C78">
        <w:trPr>
          <w:jc w:val="center"/>
        </w:trPr>
        <w:tc>
          <w:tcPr>
            <w:tcW w:w="1152" w:type="dxa"/>
            <w:vAlign w:val="center"/>
          </w:tcPr>
          <w:p w14:paraId="60E3FAD4" w14:textId="4C4D4628" w:rsidR="00C3419F" w:rsidRDefault="00C3419F" w:rsidP="00C3419F">
            <w:pPr>
              <w:jc w:val="center"/>
              <w:rPr>
                <w:kern w:val="0"/>
                <w:sz w:val="20"/>
                <w:szCs w:val="20"/>
              </w:rPr>
            </w:pPr>
            <w:r>
              <w:rPr>
                <w:color w:val="000000"/>
                <w:sz w:val="24"/>
              </w:rPr>
              <w:t>2</w:t>
            </w:r>
          </w:p>
        </w:tc>
        <w:tc>
          <w:tcPr>
            <w:tcW w:w="1643" w:type="dxa"/>
            <w:vAlign w:val="center"/>
          </w:tcPr>
          <w:p w14:paraId="251A7B46" w14:textId="4B8959DA" w:rsidR="00C3419F" w:rsidRDefault="00C3419F" w:rsidP="00C3419F">
            <w:pPr>
              <w:jc w:val="center"/>
              <w:rPr>
                <w:kern w:val="0"/>
                <w:sz w:val="20"/>
                <w:szCs w:val="20"/>
              </w:rPr>
            </w:pPr>
            <w:r>
              <w:rPr>
                <w:color w:val="000000"/>
                <w:sz w:val="24"/>
              </w:rPr>
              <w:t>143260</w:t>
            </w:r>
          </w:p>
        </w:tc>
        <w:tc>
          <w:tcPr>
            <w:tcW w:w="1643" w:type="dxa"/>
            <w:vAlign w:val="center"/>
          </w:tcPr>
          <w:p w14:paraId="03F7E142" w14:textId="5CA44840" w:rsidR="00C3419F" w:rsidRDefault="00C3419F" w:rsidP="00C3419F">
            <w:pPr>
              <w:jc w:val="center"/>
              <w:rPr>
                <w:kern w:val="0"/>
                <w:sz w:val="20"/>
                <w:szCs w:val="20"/>
              </w:rPr>
            </w:pPr>
            <w:r>
              <w:rPr>
                <w:color w:val="000000"/>
                <w:sz w:val="24"/>
              </w:rPr>
              <w:t>17</w:t>
            </w:r>
            <w:r>
              <w:rPr>
                <w:color w:val="000000"/>
                <w:sz w:val="24"/>
              </w:rPr>
              <w:t>国投</w:t>
            </w:r>
            <w:r>
              <w:rPr>
                <w:color w:val="000000"/>
                <w:sz w:val="24"/>
              </w:rPr>
              <w:t>01</w:t>
            </w:r>
          </w:p>
        </w:tc>
        <w:tc>
          <w:tcPr>
            <w:tcW w:w="1494" w:type="dxa"/>
            <w:vAlign w:val="center"/>
          </w:tcPr>
          <w:p w14:paraId="578956A0" w14:textId="25749711" w:rsidR="00C3419F" w:rsidRDefault="00C3419F" w:rsidP="00C3419F">
            <w:pPr>
              <w:jc w:val="right"/>
              <w:rPr>
                <w:kern w:val="0"/>
                <w:sz w:val="20"/>
                <w:szCs w:val="20"/>
              </w:rPr>
            </w:pPr>
            <w:r>
              <w:rPr>
                <w:color w:val="000000"/>
                <w:sz w:val="24"/>
              </w:rPr>
              <w:t>95,000</w:t>
            </w:r>
          </w:p>
        </w:tc>
        <w:tc>
          <w:tcPr>
            <w:tcW w:w="2084" w:type="dxa"/>
            <w:vAlign w:val="center"/>
          </w:tcPr>
          <w:p w14:paraId="4ACD1410" w14:textId="04D43C86" w:rsidR="00C3419F" w:rsidRDefault="00C3419F" w:rsidP="00C3419F">
            <w:pPr>
              <w:jc w:val="right"/>
              <w:rPr>
                <w:kern w:val="0"/>
                <w:sz w:val="20"/>
                <w:szCs w:val="20"/>
              </w:rPr>
            </w:pPr>
            <w:r>
              <w:rPr>
                <w:color w:val="000000"/>
                <w:sz w:val="24"/>
              </w:rPr>
              <w:t>9,662,450.00</w:t>
            </w:r>
          </w:p>
        </w:tc>
        <w:tc>
          <w:tcPr>
            <w:tcW w:w="1489" w:type="dxa"/>
            <w:vAlign w:val="center"/>
          </w:tcPr>
          <w:p w14:paraId="38877EC8" w14:textId="5D228FE2" w:rsidR="00C3419F" w:rsidRDefault="00C3419F" w:rsidP="00C3419F">
            <w:pPr>
              <w:jc w:val="right"/>
              <w:rPr>
                <w:kern w:val="0"/>
                <w:sz w:val="20"/>
                <w:szCs w:val="20"/>
              </w:rPr>
            </w:pPr>
            <w:r>
              <w:rPr>
                <w:color w:val="000000"/>
                <w:sz w:val="24"/>
              </w:rPr>
              <w:t>9.87</w:t>
            </w:r>
          </w:p>
        </w:tc>
      </w:tr>
      <w:tr w:rsidR="00C3419F" w14:paraId="20D21F98" w14:textId="77777777" w:rsidTr="00E90C78">
        <w:trPr>
          <w:jc w:val="center"/>
        </w:trPr>
        <w:tc>
          <w:tcPr>
            <w:tcW w:w="1152" w:type="dxa"/>
            <w:vAlign w:val="center"/>
          </w:tcPr>
          <w:p w14:paraId="4125531A" w14:textId="11F6BB94" w:rsidR="00C3419F" w:rsidRDefault="00C3419F" w:rsidP="00C3419F">
            <w:pPr>
              <w:jc w:val="center"/>
              <w:rPr>
                <w:kern w:val="0"/>
                <w:sz w:val="20"/>
                <w:szCs w:val="20"/>
              </w:rPr>
            </w:pPr>
            <w:r>
              <w:rPr>
                <w:color w:val="000000"/>
                <w:sz w:val="24"/>
              </w:rPr>
              <w:t>3</w:t>
            </w:r>
          </w:p>
        </w:tc>
        <w:tc>
          <w:tcPr>
            <w:tcW w:w="1643" w:type="dxa"/>
            <w:vAlign w:val="center"/>
          </w:tcPr>
          <w:p w14:paraId="4FF1E8AE" w14:textId="4186D483" w:rsidR="00C3419F" w:rsidRDefault="00C3419F" w:rsidP="00C3419F">
            <w:pPr>
              <w:jc w:val="center"/>
              <w:rPr>
                <w:kern w:val="0"/>
                <w:sz w:val="20"/>
                <w:szCs w:val="20"/>
              </w:rPr>
            </w:pPr>
            <w:r>
              <w:rPr>
                <w:color w:val="000000"/>
                <w:sz w:val="24"/>
              </w:rPr>
              <w:t>143647</w:t>
            </w:r>
          </w:p>
        </w:tc>
        <w:tc>
          <w:tcPr>
            <w:tcW w:w="1643" w:type="dxa"/>
            <w:vAlign w:val="center"/>
          </w:tcPr>
          <w:p w14:paraId="0E784C0E" w14:textId="725B6752" w:rsidR="00C3419F" w:rsidRDefault="00C3419F" w:rsidP="00C3419F">
            <w:pPr>
              <w:jc w:val="center"/>
              <w:rPr>
                <w:kern w:val="0"/>
                <w:sz w:val="20"/>
                <w:szCs w:val="20"/>
              </w:rPr>
            </w:pPr>
            <w:r>
              <w:rPr>
                <w:color w:val="000000"/>
                <w:sz w:val="24"/>
              </w:rPr>
              <w:t>18</w:t>
            </w:r>
            <w:r>
              <w:rPr>
                <w:color w:val="000000"/>
                <w:sz w:val="24"/>
              </w:rPr>
              <w:t>电投</w:t>
            </w:r>
            <w:r>
              <w:rPr>
                <w:color w:val="000000"/>
                <w:sz w:val="24"/>
              </w:rPr>
              <w:t>03</w:t>
            </w:r>
          </w:p>
        </w:tc>
        <w:tc>
          <w:tcPr>
            <w:tcW w:w="1494" w:type="dxa"/>
            <w:vAlign w:val="center"/>
          </w:tcPr>
          <w:p w14:paraId="380A7DB1" w14:textId="37979885" w:rsidR="00C3419F" w:rsidRDefault="00C3419F" w:rsidP="00C3419F">
            <w:pPr>
              <w:jc w:val="right"/>
              <w:rPr>
                <w:kern w:val="0"/>
                <w:sz w:val="20"/>
                <w:szCs w:val="20"/>
              </w:rPr>
            </w:pPr>
            <w:r>
              <w:rPr>
                <w:color w:val="000000"/>
                <w:sz w:val="24"/>
              </w:rPr>
              <w:t>90,000</w:t>
            </w:r>
          </w:p>
        </w:tc>
        <w:tc>
          <w:tcPr>
            <w:tcW w:w="2084" w:type="dxa"/>
            <w:vAlign w:val="center"/>
          </w:tcPr>
          <w:p w14:paraId="0584C985" w14:textId="4DC2F72A" w:rsidR="00C3419F" w:rsidRDefault="00C3419F" w:rsidP="00C3419F">
            <w:pPr>
              <w:jc w:val="right"/>
              <w:rPr>
                <w:kern w:val="0"/>
                <w:sz w:val="20"/>
                <w:szCs w:val="20"/>
              </w:rPr>
            </w:pPr>
            <w:r>
              <w:rPr>
                <w:color w:val="000000"/>
                <w:sz w:val="24"/>
              </w:rPr>
              <w:t>9,237,600.00</w:t>
            </w:r>
          </w:p>
        </w:tc>
        <w:tc>
          <w:tcPr>
            <w:tcW w:w="1489" w:type="dxa"/>
            <w:vAlign w:val="center"/>
          </w:tcPr>
          <w:p w14:paraId="52339B1A" w14:textId="4B90DFB9" w:rsidR="00C3419F" w:rsidRDefault="00C3419F" w:rsidP="00C3419F">
            <w:pPr>
              <w:jc w:val="right"/>
              <w:rPr>
                <w:kern w:val="0"/>
                <w:sz w:val="20"/>
                <w:szCs w:val="20"/>
              </w:rPr>
            </w:pPr>
            <w:r>
              <w:rPr>
                <w:color w:val="000000"/>
                <w:sz w:val="24"/>
              </w:rPr>
              <w:t>9.44</w:t>
            </w:r>
          </w:p>
        </w:tc>
      </w:tr>
      <w:tr w:rsidR="00C3419F" w14:paraId="6E38E9A1" w14:textId="77777777" w:rsidTr="00E90C78">
        <w:trPr>
          <w:jc w:val="center"/>
        </w:trPr>
        <w:tc>
          <w:tcPr>
            <w:tcW w:w="1152" w:type="dxa"/>
            <w:vAlign w:val="center"/>
          </w:tcPr>
          <w:p w14:paraId="3812DA51" w14:textId="0FE39167" w:rsidR="00C3419F" w:rsidRDefault="00C3419F" w:rsidP="00C3419F">
            <w:pPr>
              <w:jc w:val="center"/>
              <w:rPr>
                <w:kern w:val="0"/>
                <w:sz w:val="20"/>
                <w:szCs w:val="20"/>
              </w:rPr>
            </w:pPr>
            <w:r>
              <w:rPr>
                <w:color w:val="000000"/>
                <w:sz w:val="24"/>
              </w:rPr>
              <w:t>4</w:t>
            </w:r>
          </w:p>
        </w:tc>
        <w:tc>
          <w:tcPr>
            <w:tcW w:w="1643" w:type="dxa"/>
            <w:vAlign w:val="center"/>
          </w:tcPr>
          <w:p w14:paraId="464E35EF" w14:textId="284DE40D" w:rsidR="00C3419F" w:rsidRDefault="00C3419F" w:rsidP="00C3419F">
            <w:pPr>
              <w:jc w:val="center"/>
              <w:rPr>
                <w:kern w:val="0"/>
                <w:sz w:val="20"/>
                <w:szCs w:val="20"/>
              </w:rPr>
            </w:pPr>
            <w:r>
              <w:rPr>
                <w:color w:val="000000"/>
                <w:sz w:val="24"/>
              </w:rPr>
              <w:t>143010</w:t>
            </w:r>
          </w:p>
        </w:tc>
        <w:tc>
          <w:tcPr>
            <w:tcW w:w="1643" w:type="dxa"/>
            <w:vAlign w:val="center"/>
          </w:tcPr>
          <w:p w14:paraId="4177E9DD" w14:textId="770C799D" w:rsidR="00C3419F" w:rsidRDefault="00C3419F" w:rsidP="00C3419F">
            <w:pPr>
              <w:jc w:val="center"/>
              <w:rPr>
                <w:kern w:val="0"/>
                <w:sz w:val="20"/>
                <w:szCs w:val="20"/>
              </w:rPr>
            </w:pPr>
            <w:r>
              <w:rPr>
                <w:color w:val="000000"/>
                <w:sz w:val="24"/>
              </w:rPr>
              <w:t>17</w:t>
            </w:r>
            <w:r>
              <w:rPr>
                <w:color w:val="000000"/>
                <w:sz w:val="24"/>
              </w:rPr>
              <w:t>鲁资</w:t>
            </w:r>
            <w:r>
              <w:rPr>
                <w:color w:val="000000"/>
                <w:sz w:val="24"/>
              </w:rPr>
              <w:t>01</w:t>
            </w:r>
          </w:p>
        </w:tc>
        <w:tc>
          <w:tcPr>
            <w:tcW w:w="1494" w:type="dxa"/>
            <w:vAlign w:val="center"/>
          </w:tcPr>
          <w:p w14:paraId="3053AD89" w14:textId="34A279EA" w:rsidR="00C3419F" w:rsidRDefault="00C3419F" w:rsidP="00C3419F">
            <w:pPr>
              <w:jc w:val="right"/>
              <w:rPr>
                <w:kern w:val="0"/>
                <w:sz w:val="20"/>
                <w:szCs w:val="20"/>
              </w:rPr>
            </w:pPr>
            <w:r>
              <w:rPr>
                <w:color w:val="000000"/>
                <w:sz w:val="24"/>
              </w:rPr>
              <w:t>70,000</w:t>
            </w:r>
          </w:p>
        </w:tc>
        <w:tc>
          <w:tcPr>
            <w:tcW w:w="2084" w:type="dxa"/>
            <w:vAlign w:val="center"/>
          </w:tcPr>
          <w:p w14:paraId="153529FA" w14:textId="582BE5D7" w:rsidR="00C3419F" w:rsidRDefault="00C3419F" w:rsidP="00C3419F">
            <w:pPr>
              <w:jc w:val="right"/>
              <w:rPr>
                <w:kern w:val="0"/>
                <w:sz w:val="20"/>
                <w:szCs w:val="20"/>
              </w:rPr>
            </w:pPr>
            <w:r>
              <w:rPr>
                <w:color w:val="000000"/>
                <w:sz w:val="24"/>
              </w:rPr>
              <w:t>7,163,800.00</w:t>
            </w:r>
          </w:p>
        </w:tc>
        <w:tc>
          <w:tcPr>
            <w:tcW w:w="1489" w:type="dxa"/>
            <w:vAlign w:val="center"/>
          </w:tcPr>
          <w:p w14:paraId="3398210E" w14:textId="271D4F29" w:rsidR="00C3419F" w:rsidRDefault="00C3419F" w:rsidP="00C3419F">
            <w:pPr>
              <w:jc w:val="right"/>
              <w:rPr>
                <w:kern w:val="0"/>
                <w:sz w:val="20"/>
                <w:szCs w:val="20"/>
              </w:rPr>
            </w:pPr>
            <w:r>
              <w:rPr>
                <w:color w:val="000000"/>
                <w:sz w:val="24"/>
              </w:rPr>
              <w:t>7.32</w:t>
            </w:r>
          </w:p>
        </w:tc>
      </w:tr>
      <w:tr w:rsidR="00C3419F" w14:paraId="51CDC71E" w14:textId="77777777" w:rsidTr="00E90C78">
        <w:trPr>
          <w:jc w:val="center"/>
        </w:trPr>
        <w:tc>
          <w:tcPr>
            <w:tcW w:w="1152" w:type="dxa"/>
            <w:vAlign w:val="center"/>
          </w:tcPr>
          <w:p w14:paraId="1867B3A3" w14:textId="2A729A82" w:rsidR="00C3419F" w:rsidRDefault="00C3419F" w:rsidP="00C3419F">
            <w:pPr>
              <w:jc w:val="center"/>
              <w:rPr>
                <w:kern w:val="0"/>
                <w:sz w:val="20"/>
                <w:szCs w:val="20"/>
              </w:rPr>
            </w:pPr>
            <w:r>
              <w:rPr>
                <w:color w:val="000000"/>
                <w:sz w:val="24"/>
              </w:rPr>
              <w:t>5</w:t>
            </w:r>
          </w:p>
        </w:tc>
        <w:tc>
          <w:tcPr>
            <w:tcW w:w="1643" w:type="dxa"/>
            <w:vAlign w:val="center"/>
          </w:tcPr>
          <w:p w14:paraId="5D63284A" w14:textId="099E3310" w:rsidR="00C3419F" w:rsidRDefault="00C3419F" w:rsidP="00C3419F">
            <w:pPr>
              <w:jc w:val="center"/>
              <w:rPr>
                <w:kern w:val="0"/>
                <w:sz w:val="20"/>
                <w:szCs w:val="20"/>
              </w:rPr>
            </w:pPr>
            <w:r>
              <w:rPr>
                <w:color w:val="000000"/>
                <w:sz w:val="24"/>
              </w:rPr>
              <w:t>108603</w:t>
            </w:r>
          </w:p>
        </w:tc>
        <w:tc>
          <w:tcPr>
            <w:tcW w:w="1643" w:type="dxa"/>
            <w:vAlign w:val="center"/>
          </w:tcPr>
          <w:p w14:paraId="400D81F0" w14:textId="1C3540CC" w:rsidR="00C3419F" w:rsidRDefault="00C3419F" w:rsidP="00C3419F">
            <w:pPr>
              <w:jc w:val="center"/>
              <w:rPr>
                <w:kern w:val="0"/>
                <w:sz w:val="20"/>
                <w:szCs w:val="20"/>
              </w:rPr>
            </w:pPr>
            <w:r>
              <w:rPr>
                <w:color w:val="000000"/>
                <w:sz w:val="24"/>
              </w:rPr>
              <w:t>国开</w:t>
            </w:r>
            <w:r>
              <w:rPr>
                <w:color w:val="000000"/>
                <w:sz w:val="24"/>
              </w:rPr>
              <w:t>1804</w:t>
            </w:r>
          </w:p>
        </w:tc>
        <w:tc>
          <w:tcPr>
            <w:tcW w:w="1494" w:type="dxa"/>
            <w:vAlign w:val="center"/>
          </w:tcPr>
          <w:p w14:paraId="613EB2F8" w14:textId="42038B0E" w:rsidR="00C3419F" w:rsidRDefault="00C3419F" w:rsidP="00C3419F">
            <w:pPr>
              <w:jc w:val="right"/>
              <w:rPr>
                <w:kern w:val="0"/>
                <w:sz w:val="20"/>
                <w:szCs w:val="20"/>
              </w:rPr>
            </w:pPr>
            <w:r>
              <w:rPr>
                <w:color w:val="000000"/>
                <w:sz w:val="24"/>
              </w:rPr>
              <w:t>50,000</w:t>
            </w:r>
          </w:p>
        </w:tc>
        <w:tc>
          <w:tcPr>
            <w:tcW w:w="2084" w:type="dxa"/>
            <w:vAlign w:val="center"/>
          </w:tcPr>
          <w:p w14:paraId="3D64CBAE" w14:textId="1CFA73BA" w:rsidR="00C3419F" w:rsidRDefault="00C3419F" w:rsidP="00C3419F">
            <w:pPr>
              <w:jc w:val="right"/>
              <w:rPr>
                <w:kern w:val="0"/>
                <w:sz w:val="20"/>
                <w:szCs w:val="20"/>
              </w:rPr>
            </w:pPr>
            <w:r>
              <w:rPr>
                <w:color w:val="000000"/>
                <w:sz w:val="24"/>
              </w:rPr>
              <w:t>5,025,000.00</w:t>
            </w:r>
          </w:p>
        </w:tc>
        <w:tc>
          <w:tcPr>
            <w:tcW w:w="1489" w:type="dxa"/>
            <w:vAlign w:val="center"/>
          </w:tcPr>
          <w:p w14:paraId="5EE6A827" w14:textId="4F365FAA" w:rsidR="00C3419F" w:rsidRDefault="00C3419F" w:rsidP="00C3419F">
            <w:pPr>
              <w:jc w:val="right"/>
              <w:rPr>
                <w:kern w:val="0"/>
                <w:sz w:val="20"/>
                <w:szCs w:val="20"/>
              </w:rPr>
            </w:pPr>
            <w:r>
              <w:rPr>
                <w:color w:val="000000"/>
                <w:sz w:val="24"/>
              </w:rPr>
              <w:t>5.13</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lastRenderedPageBreak/>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491F6AF5" w:rsidR="00DF2503" w:rsidRPr="00207CBD" w:rsidRDefault="00AF7251" w:rsidP="00207CBD">
      <w:pPr>
        <w:pStyle w:val="a8"/>
        <w:spacing w:after="0" w:line="360" w:lineRule="auto"/>
        <w:ind w:rightChars="-85" w:right="-178" w:firstLineChars="200" w:firstLine="480"/>
        <w:rPr>
          <w:sz w:val="24"/>
        </w:rPr>
      </w:pPr>
      <w:r>
        <w:rPr>
          <w:rFonts w:ascii="Times New Roman" w:hAnsi="Times New Roman" w:cs="Times New Roman" w:hint="eastAsia"/>
          <w:sz w:val="24"/>
        </w:rPr>
        <w:t>11</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w:t>
      </w:r>
    </w:p>
    <w:p w14:paraId="0E523561" w14:textId="3860B8DE" w:rsidR="00DF2503" w:rsidRPr="00207CBD" w:rsidRDefault="00AF7251" w:rsidP="00207CBD">
      <w:pPr>
        <w:pStyle w:val="a8"/>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E42029" w:rsidRPr="00207CBD">
        <w:rPr>
          <w:rFonts w:ascii="Times New Roman" w:hAnsi="Times New Roman" w:cs="Times New Roman" w:hint="eastAsia"/>
          <w:sz w:val="24"/>
        </w:rPr>
        <w:t>报告期内本基金投资的前十名证券的发行主体未被监管部门立案调查，在本报告编制日前一年内本基金投资的前十名证券的发行主体未受到公开谴责和处罚。</w:t>
      </w:r>
    </w:p>
    <w:p w14:paraId="02D687D5" w14:textId="046F0839" w:rsidR="00DF2503" w:rsidRPr="00207CBD" w:rsidRDefault="00AF7251" w:rsidP="00207CBD">
      <w:pPr>
        <w:pStyle w:val="a8"/>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E42029" w:rsidRPr="00207CBD">
        <w:rPr>
          <w:rFonts w:ascii="Times New Roman" w:hAnsi="Times New Roman" w:cs="Times New Roman" w:hint="eastAsia"/>
          <w:sz w:val="24"/>
        </w:rPr>
        <w:t>本基金投资的前十名股票中，没有超出基金合同规定的备选股票库之外的股票。</w:t>
      </w:r>
    </w:p>
    <w:p w14:paraId="7B25B5B1" w14:textId="316C3CE3" w:rsidR="00DF2503" w:rsidRDefault="00AF7251" w:rsidP="00207CBD">
      <w:pPr>
        <w:pStyle w:val="a8"/>
        <w:spacing w:after="0" w:line="360" w:lineRule="auto"/>
        <w:ind w:rightChars="-85" w:right="-178" w:firstLineChars="200" w:firstLine="480"/>
        <w:rPr>
          <w:rFonts w:ascii="Times New Roman" w:hAnsi="Times New Roman"/>
          <w:color w:val="00000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E42029" w:rsidRPr="00207CBD">
        <w:rPr>
          <w:rFonts w:ascii="Times New Roman" w:hAnsi="Times New Roman" w:cs="Times New Roman" w:hint="eastAsia"/>
          <w:sz w:val="24"/>
        </w:rPr>
        <w:t>其他资产构成</w:t>
      </w:r>
    </w:p>
    <w:tbl>
      <w:tblPr>
        <w:tblStyle w:val="aff2"/>
        <w:tblW w:w="8868" w:type="dxa"/>
        <w:jc w:val="center"/>
        <w:tblLayout w:type="fixed"/>
        <w:tblLook w:val="04A0" w:firstRow="1" w:lastRow="0" w:firstColumn="1" w:lastColumn="0" w:noHBand="0" w:noVBand="1"/>
      </w:tblPr>
      <w:tblGrid>
        <w:gridCol w:w="1246"/>
        <w:gridCol w:w="2775"/>
        <w:gridCol w:w="4847"/>
      </w:tblGrid>
      <w:tr w:rsidR="00C702DA" w14:paraId="464A49FD" w14:textId="77777777">
        <w:trPr>
          <w:trHeight w:val="499"/>
          <w:jc w:val="center"/>
        </w:trPr>
        <w:tc>
          <w:tcPr>
            <w:tcW w:w="1246" w:type="dxa"/>
            <w:vAlign w:val="center"/>
          </w:tcPr>
          <w:p w14:paraId="70B833CC" w14:textId="745C87DF"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序号</w:t>
            </w:r>
          </w:p>
        </w:tc>
        <w:tc>
          <w:tcPr>
            <w:tcW w:w="2775" w:type="dxa"/>
            <w:vAlign w:val="center"/>
          </w:tcPr>
          <w:p w14:paraId="65A80AA0" w14:textId="1CD57A0A"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名称</w:t>
            </w:r>
          </w:p>
        </w:tc>
        <w:tc>
          <w:tcPr>
            <w:tcW w:w="4847" w:type="dxa"/>
            <w:vAlign w:val="center"/>
          </w:tcPr>
          <w:p w14:paraId="7AAC7D27" w14:textId="32C950CC"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金额（</w:t>
            </w:r>
            <w:r w:rsidRPr="007F52FA">
              <w:t>元</w:t>
            </w:r>
            <w:r w:rsidRPr="007F52FA">
              <w:rPr>
                <w:color w:val="000000"/>
                <w:kern w:val="0"/>
                <w:sz w:val="24"/>
              </w:rPr>
              <w:t>）</w:t>
            </w:r>
          </w:p>
        </w:tc>
      </w:tr>
      <w:tr w:rsidR="006F2007" w14:paraId="277A461A" w14:textId="77777777">
        <w:trPr>
          <w:trHeight w:val="516"/>
          <w:jc w:val="center"/>
        </w:trPr>
        <w:tc>
          <w:tcPr>
            <w:tcW w:w="1246" w:type="dxa"/>
            <w:vAlign w:val="center"/>
          </w:tcPr>
          <w:p w14:paraId="2B053C76" w14:textId="702D7AD2"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7400E654"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61912218"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13,271.75</w:t>
            </w:r>
          </w:p>
        </w:tc>
      </w:tr>
      <w:tr w:rsidR="006F2007" w14:paraId="014BCC05" w14:textId="77777777">
        <w:trPr>
          <w:trHeight w:val="531"/>
          <w:jc w:val="center"/>
        </w:trPr>
        <w:tc>
          <w:tcPr>
            <w:tcW w:w="1246" w:type="dxa"/>
            <w:vAlign w:val="center"/>
          </w:tcPr>
          <w:p w14:paraId="18E011F0" w14:textId="6BB9AC2C"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17D5DD0B"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028DBF2C"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6F2007" w14:paraId="642BAAAC" w14:textId="77777777">
        <w:trPr>
          <w:trHeight w:val="516"/>
          <w:jc w:val="center"/>
        </w:trPr>
        <w:tc>
          <w:tcPr>
            <w:tcW w:w="1246" w:type="dxa"/>
            <w:vAlign w:val="center"/>
          </w:tcPr>
          <w:p w14:paraId="53DE949C" w14:textId="6EA507E5"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12EBBC1A"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789BDF00"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6F2007" w14:paraId="2866C59A" w14:textId="77777777">
        <w:trPr>
          <w:trHeight w:val="516"/>
          <w:jc w:val="center"/>
        </w:trPr>
        <w:tc>
          <w:tcPr>
            <w:tcW w:w="1246" w:type="dxa"/>
            <w:vAlign w:val="center"/>
          </w:tcPr>
          <w:p w14:paraId="7A3F7C65" w14:textId="126F8B5D"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4</w:t>
            </w:r>
          </w:p>
        </w:tc>
        <w:tc>
          <w:tcPr>
            <w:tcW w:w="2775" w:type="dxa"/>
            <w:vAlign w:val="center"/>
          </w:tcPr>
          <w:p w14:paraId="70942ED1" w14:textId="0EC704A1"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04095142"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1,587,363.71</w:t>
            </w:r>
          </w:p>
        </w:tc>
      </w:tr>
      <w:tr w:rsidR="006F2007" w14:paraId="090399D8" w14:textId="77777777">
        <w:trPr>
          <w:trHeight w:val="499"/>
          <w:jc w:val="center"/>
        </w:trPr>
        <w:tc>
          <w:tcPr>
            <w:tcW w:w="1246" w:type="dxa"/>
            <w:vAlign w:val="center"/>
          </w:tcPr>
          <w:p w14:paraId="09B7719A" w14:textId="5E576CCB"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747F105D"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49A3B340"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37,325.94</w:t>
            </w:r>
          </w:p>
        </w:tc>
      </w:tr>
      <w:tr w:rsidR="006F2007" w14:paraId="40D6B86E" w14:textId="77777777">
        <w:trPr>
          <w:trHeight w:val="516"/>
          <w:jc w:val="center"/>
        </w:trPr>
        <w:tc>
          <w:tcPr>
            <w:tcW w:w="1246" w:type="dxa"/>
            <w:vAlign w:val="center"/>
          </w:tcPr>
          <w:p w14:paraId="6A319EDA" w14:textId="4754E20F"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282074A5"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0027A1FB"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6F2007" w14:paraId="72EA9990" w14:textId="77777777">
        <w:trPr>
          <w:trHeight w:val="516"/>
          <w:jc w:val="center"/>
        </w:trPr>
        <w:tc>
          <w:tcPr>
            <w:tcW w:w="1246" w:type="dxa"/>
            <w:vAlign w:val="center"/>
          </w:tcPr>
          <w:p w14:paraId="086E1C6C" w14:textId="021AC8F5"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0B7DCAF7"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73E022B9"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sz w:val="24"/>
              </w:rPr>
              <w:t>-</w:t>
            </w:r>
          </w:p>
        </w:tc>
      </w:tr>
      <w:tr w:rsidR="006F2007" w14:paraId="17B48C5C" w14:textId="77777777">
        <w:trPr>
          <w:trHeight w:val="499"/>
          <w:jc w:val="center"/>
        </w:trPr>
        <w:tc>
          <w:tcPr>
            <w:tcW w:w="1246" w:type="dxa"/>
            <w:vAlign w:val="center"/>
          </w:tcPr>
          <w:p w14:paraId="2D121773" w14:textId="15651156"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78A0F5E0"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52058BD5"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6F2007" w14:paraId="721B4966" w14:textId="77777777">
        <w:trPr>
          <w:trHeight w:val="531"/>
          <w:jc w:val="center"/>
        </w:trPr>
        <w:tc>
          <w:tcPr>
            <w:tcW w:w="1246" w:type="dxa"/>
            <w:vAlign w:val="center"/>
          </w:tcPr>
          <w:p w14:paraId="047976F3" w14:textId="4C09A9E9" w:rsidR="006F2007" w:rsidRDefault="006F2007" w:rsidP="006F2007">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39D25527" w:rsidR="006F2007" w:rsidRDefault="006F2007" w:rsidP="006F2007">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55198CC9" w:rsidR="006F2007" w:rsidRDefault="006F2007" w:rsidP="006F2007">
            <w:pPr>
              <w:autoSpaceDE w:val="0"/>
              <w:autoSpaceDN w:val="0"/>
              <w:adjustRightInd w:val="0"/>
              <w:spacing w:before="29" w:line="288" w:lineRule="auto"/>
              <w:ind w:left="15"/>
              <w:jc w:val="right"/>
              <w:rPr>
                <w:color w:val="000000"/>
                <w:kern w:val="0"/>
                <w:sz w:val="24"/>
                <w:szCs w:val="20"/>
              </w:rPr>
            </w:pPr>
            <w:r w:rsidRPr="007F52FA">
              <w:rPr>
                <w:color w:val="000000"/>
                <w:kern w:val="0"/>
                <w:sz w:val="24"/>
              </w:rPr>
              <w:t>1,637,961.40</w:t>
            </w:r>
          </w:p>
        </w:tc>
      </w:tr>
    </w:tbl>
    <w:p w14:paraId="409C5D0C" w14:textId="548418A0" w:rsidR="00DF2503" w:rsidRPr="00207CBD" w:rsidRDefault="00AF7251" w:rsidP="00207CBD">
      <w:pPr>
        <w:pStyle w:val="a8"/>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lastRenderedPageBreak/>
        <w:t>（</w:t>
      </w:r>
      <w:r>
        <w:rPr>
          <w:rFonts w:ascii="Times New Roman" w:hAnsi="Times New Roman" w:cs="Times New Roman" w:hint="eastAsia"/>
          <w:sz w:val="24"/>
        </w:rPr>
        <w:t>4</w:t>
      </w:r>
      <w:r>
        <w:rPr>
          <w:rFonts w:ascii="Times New Roman" w:hAnsi="Times New Roman" w:cs="Times New Roman" w:hint="eastAsia"/>
          <w:sz w:val="24"/>
        </w:rPr>
        <w:t>）</w:t>
      </w:r>
      <w:r w:rsidR="00E42029" w:rsidRPr="00207CBD">
        <w:rPr>
          <w:rFonts w:ascii="Times New Roman" w:hAnsi="Times New Roman" w:cs="Times New Roman" w:hint="eastAsia"/>
          <w:sz w:val="24"/>
        </w:rPr>
        <w:t>报告期末持有的处于转股期的可转换债券明细</w:t>
      </w:r>
    </w:p>
    <w:p w14:paraId="49AA7E2F" w14:textId="77777777" w:rsidR="00DF2503" w:rsidRPr="00AF7251" w:rsidRDefault="00E42029" w:rsidP="00207CBD">
      <w:pPr>
        <w:pStyle w:val="a8"/>
        <w:spacing w:after="0" w:line="360" w:lineRule="auto"/>
        <w:ind w:rightChars="-85" w:right="-178" w:firstLineChars="200" w:firstLine="480"/>
        <w:rPr>
          <w:sz w:val="24"/>
        </w:rPr>
      </w:pPr>
      <w:r w:rsidRPr="00AF7251">
        <w:rPr>
          <w:rFonts w:ascii="Times New Roman" w:hAnsi="Times New Roman" w:cs="Times New Roman" w:hint="eastAsia"/>
          <w:sz w:val="24"/>
        </w:rPr>
        <w:t>本基金本报告期末未持有处于转股期的可转换债券。</w:t>
      </w:r>
    </w:p>
    <w:p w14:paraId="2CB7AF56" w14:textId="553151D1" w:rsidR="00DF2503" w:rsidRPr="00207CBD" w:rsidRDefault="00AF7251" w:rsidP="00207CBD">
      <w:pPr>
        <w:pStyle w:val="a8"/>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E42029" w:rsidRPr="00207CBD">
        <w:rPr>
          <w:rFonts w:ascii="Times New Roman" w:hAnsi="Times New Roman" w:cs="Times New Roman" w:hint="eastAsia"/>
          <w:sz w:val="24"/>
        </w:rPr>
        <w:t>报告期末前十名股票中存在流通受限情况的说明</w:t>
      </w:r>
    </w:p>
    <w:p w14:paraId="1DCE3D0D" w14:textId="77777777" w:rsidR="00DF2503" w:rsidRPr="00207CBD" w:rsidRDefault="00E42029" w:rsidP="00207CBD">
      <w:pPr>
        <w:pStyle w:val="a8"/>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本基金本报告期末前十名股票中不存在流通受限情况。</w:t>
      </w:r>
    </w:p>
    <w:p w14:paraId="3E246F5D" w14:textId="33834BBD" w:rsidR="00DF2503" w:rsidRPr="00207CBD" w:rsidRDefault="00AF7251" w:rsidP="00207CBD">
      <w:pPr>
        <w:pStyle w:val="a8"/>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投资组合报告附注的其他文字描述部分</w:t>
      </w:r>
    </w:p>
    <w:p w14:paraId="16D12A90" w14:textId="77777777" w:rsidR="00DF2503" w:rsidRPr="00207CBD" w:rsidRDefault="00E42029" w:rsidP="00207CBD">
      <w:pPr>
        <w:pStyle w:val="a8"/>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32E3E3D6" w14:textId="77777777" w:rsidR="00AF7251" w:rsidRDefault="00AF7251">
      <w:pPr>
        <w:widowControl/>
        <w:spacing w:after="0" w:line="240" w:lineRule="auto"/>
        <w:jc w:val="left"/>
        <w:rPr>
          <w:rFonts w:eastAsia="黑体"/>
          <w:b/>
          <w:bCs/>
          <w:kern w:val="0"/>
          <w:sz w:val="30"/>
          <w:szCs w:val="20"/>
        </w:rPr>
      </w:pPr>
      <w:r>
        <w:rPr>
          <w:rFonts w:eastAsia="黑体"/>
          <w:kern w:val="0"/>
          <w:sz w:val="30"/>
          <w:szCs w:val="20"/>
        </w:rPr>
        <w:br w:type="page"/>
      </w:r>
    </w:p>
    <w:p w14:paraId="715A9FBD" w14:textId="7BD198E8" w:rsidR="00DF2503" w:rsidRDefault="00E42029">
      <w:pPr>
        <w:pStyle w:val="afb"/>
        <w:rPr>
          <w:rFonts w:ascii="Times New Roman" w:eastAsia="黑体" w:hAnsi="Times New Roman" w:cs="Times New Roman"/>
          <w:kern w:val="0"/>
          <w:sz w:val="30"/>
          <w:szCs w:val="20"/>
        </w:rPr>
      </w:pPr>
      <w:bookmarkStart w:id="36" w:name="_Toc518052124"/>
      <w:r>
        <w:rPr>
          <w:rFonts w:ascii="Times New Roman" w:eastAsia="黑体" w:hAnsi="Times New Roman" w:cs="Times New Roman"/>
          <w:kern w:val="0"/>
          <w:sz w:val="30"/>
          <w:szCs w:val="20"/>
        </w:rPr>
        <w:lastRenderedPageBreak/>
        <w:t>十一、基金的业绩</w:t>
      </w:r>
      <w:bookmarkEnd w:id="36"/>
    </w:p>
    <w:p w14:paraId="3CAF162A" w14:textId="2B6EA9D0" w:rsidR="00DF2503" w:rsidRDefault="00E42029">
      <w:pPr>
        <w:pStyle w:val="a8"/>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A318B4">
        <w:rPr>
          <w:rFonts w:ascii="Times New Roman" w:hAnsi="Times New Roman" w:cs="Times New Roman"/>
          <w:sz w:val="24"/>
        </w:rPr>
        <w:t>201</w:t>
      </w:r>
      <w:r w:rsidR="006F2007">
        <w:rPr>
          <w:rFonts w:ascii="Times New Roman" w:hAnsi="Times New Roman" w:cs="Times New Roman" w:hint="eastAsia"/>
          <w:sz w:val="24"/>
        </w:rPr>
        <w:t>9</w:t>
      </w:r>
      <w:r w:rsidR="00A318B4">
        <w:rPr>
          <w:rFonts w:ascii="Times New Roman" w:hAnsi="Times New Roman" w:cs="Times New Roman"/>
          <w:sz w:val="24"/>
        </w:rPr>
        <w:t>年</w:t>
      </w:r>
      <w:r w:rsidR="006F2007">
        <w:rPr>
          <w:rFonts w:ascii="Times New Roman" w:hAnsi="Times New Roman" w:cs="Times New Roman" w:hint="eastAsia"/>
          <w:sz w:val="24"/>
        </w:rPr>
        <w:t>3</w:t>
      </w:r>
      <w:r>
        <w:rPr>
          <w:rFonts w:ascii="Times New Roman" w:hAnsi="Times New Roman" w:cs="Times New Roman"/>
          <w:sz w:val="24"/>
        </w:rPr>
        <w:t>月</w:t>
      </w:r>
      <w:r w:rsidR="00A318B4">
        <w:rPr>
          <w:rFonts w:ascii="Times New Roman" w:hAnsi="Times New Roman" w:cs="Times New Roman"/>
          <w:sz w:val="24"/>
        </w:rPr>
        <w:t>3</w:t>
      </w:r>
      <w:r w:rsidR="006F2007">
        <w:rPr>
          <w:rFonts w:ascii="Times New Roman" w:hAnsi="Times New Roman" w:cs="Times New Roman" w:hint="eastAsia"/>
          <w:sz w:val="24"/>
        </w:rPr>
        <w:t>1</w:t>
      </w:r>
      <w:r>
        <w:rPr>
          <w:rFonts w:ascii="Times New Roman" w:hAnsi="Times New Roman" w:cs="Times New Roman"/>
          <w:sz w:val="24"/>
        </w:rPr>
        <w:t>日，所载财务数据未经审计师审计。</w:t>
      </w:r>
    </w:p>
    <w:p w14:paraId="23F21084" w14:textId="77777777" w:rsidR="00DF2503" w:rsidRDefault="00E42029">
      <w:pPr>
        <w:pStyle w:val="a8"/>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8"/>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6F2007"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4F754DB4" w:rsidR="006F2007" w:rsidRDefault="006F2007" w:rsidP="006F2007">
            <w:pPr>
              <w:autoSpaceDE w:val="0"/>
              <w:autoSpaceDN w:val="0"/>
              <w:adjustRightInd w:val="0"/>
              <w:spacing w:before="29" w:line="288" w:lineRule="auto"/>
              <w:ind w:left="15"/>
              <w:jc w:val="center"/>
              <w:rPr>
                <w:rFonts w:cs="Arial"/>
                <w:color w:val="000000"/>
                <w:kern w:val="0"/>
                <w:sz w:val="24"/>
              </w:rPr>
            </w:pPr>
            <w:r>
              <w:rPr>
                <w:color w:val="000000"/>
                <w:sz w:val="24"/>
              </w:rPr>
              <w:t>7.43%</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6232E302" w:rsidR="006F2007" w:rsidRDefault="006F2007" w:rsidP="006F2007">
            <w:pPr>
              <w:autoSpaceDE w:val="0"/>
              <w:autoSpaceDN w:val="0"/>
              <w:adjustRightInd w:val="0"/>
              <w:spacing w:before="29" w:line="288" w:lineRule="auto"/>
              <w:ind w:left="15"/>
              <w:jc w:val="center"/>
              <w:rPr>
                <w:rFonts w:cs="Arial"/>
                <w:color w:val="000000"/>
                <w:kern w:val="0"/>
                <w:sz w:val="24"/>
              </w:rPr>
            </w:pPr>
            <w:r>
              <w:rPr>
                <w:color w:val="000000"/>
                <w:sz w:val="24"/>
              </w:rPr>
              <w:t>0.40%</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553B9DCA" w:rsidR="006F2007" w:rsidRDefault="006F2007" w:rsidP="006F2007">
            <w:pPr>
              <w:autoSpaceDE w:val="0"/>
              <w:autoSpaceDN w:val="0"/>
              <w:adjustRightInd w:val="0"/>
              <w:spacing w:before="29" w:line="288" w:lineRule="auto"/>
              <w:ind w:left="15"/>
              <w:jc w:val="center"/>
              <w:rPr>
                <w:rFonts w:cs="Arial"/>
                <w:color w:val="000000"/>
                <w:kern w:val="0"/>
                <w:sz w:val="24"/>
              </w:rPr>
            </w:pPr>
            <w:r>
              <w:rPr>
                <w:color w:val="000000"/>
                <w:sz w:val="24"/>
              </w:rPr>
              <w:t>13.90%</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6B2134F5" w:rsidR="006F2007" w:rsidRDefault="006F2007" w:rsidP="006F2007">
            <w:pPr>
              <w:autoSpaceDE w:val="0"/>
              <w:autoSpaceDN w:val="0"/>
              <w:adjustRightInd w:val="0"/>
              <w:spacing w:before="29" w:line="288" w:lineRule="auto"/>
              <w:ind w:left="15"/>
              <w:jc w:val="center"/>
              <w:rPr>
                <w:rFonts w:cs="Arial"/>
                <w:color w:val="000000"/>
                <w:kern w:val="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73F98E64" w:rsidR="006F2007" w:rsidRDefault="006F2007" w:rsidP="006F2007">
            <w:pPr>
              <w:autoSpaceDE w:val="0"/>
              <w:autoSpaceDN w:val="0"/>
              <w:adjustRightInd w:val="0"/>
              <w:spacing w:before="29" w:line="288" w:lineRule="auto"/>
              <w:ind w:left="15"/>
              <w:jc w:val="center"/>
              <w:rPr>
                <w:rFonts w:cs="Arial"/>
                <w:color w:val="000000"/>
                <w:kern w:val="0"/>
                <w:sz w:val="24"/>
              </w:rPr>
            </w:pPr>
            <w:r>
              <w:rPr>
                <w:color w:val="000000"/>
                <w:sz w:val="24"/>
              </w:rPr>
              <w:t>-6.47%</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47D8880A" w:rsidR="006F2007" w:rsidRDefault="006F2007" w:rsidP="006F2007">
            <w:pPr>
              <w:autoSpaceDE w:val="0"/>
              <w:autoSpaceDN w:val="0"/>
              <w:adjustRightInd w:val="0"/>
              <w:spacing w:before="29" w:line="288" w:lineRule="auto"/>
              <w:ind w:left="15"/>
              <w:jc w:val="center"/>
              <w:rPr>
                <w:rFonts w:cs="Arial"/>
                <w:color w:val="000000"/>
                <w:kern w:val="0"/>
                <w:sz w:val="24"/>
              </w:rPr>
            </w:pPr>
            <w:r>
              <w:rPr>
                <w:color w:val="000000"/>
                <w:sz w:val="24"/>
              </w:rPr>
              <w:t>-0.37%</w:t>
            </w:r>
          </w:p>
        </w:tc>
      </w:tr>
      <w:tr w:rsidR="006F2007" w14:paraId="5A0F4B0A" w14:textId="77777777">
        <w:tc>
          <w:tcPr>
            <w:tcW w:w="709" w:type="dxa"/>
            <w:vMerge/>
            <w:tcBorders>
              <w:top w:val="single" w:sz="8" w:space="0" w:color="000000"/>
              <w:left w:val="single" w:sz="8" w:space="0" w:color="000000"/>
              <w:bottom w:val="single" w:sz="8" w:space="0" w:color="000000"/>
              <w:right w:val="single" w:sz="8" w:space="0" w:color="000000"/>
            </w:tcBorders>
          </w:tcPr>
          <w:p w14:paraId="64FD78D8"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11D028" w14:textId="5006F8D5"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256B78A2" w14:textId="3684E5C3"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26FF9A1F" w14:textId="236F3046" w:rsidR="006F2007" w:rsidRDefault="006F2007" w:rsidP="006F2007">
            <w:pPr>
              <w:autoSpaceDE w:val="0"/>
              <w:autoSpaceDN w:val="0"/>
              <w:adjustRightInd w:val="0"/>
              <w:spacing w:before="29" w:line="288" w:lineRule="auto"/>
              <w:ind w:left="15"/>
              <w:jc w:val="center"/>
              <w:rPr>
                <w:color w:val="000000"/>
                <w:sz w:val="24"/>
              </w:rPr>
            </w:pPr>
            <w:r>
              <w:rPr>
                <w:color w:val="000000"/>
                <w:sz w:val="24"/>
              </w:rPr>
              <w:t>0.42%</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864BD" w14:textId="7B9BBD60"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40CD7975" w14:textId="20BD04D0"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5B94C55" w14:textId="0E6E59A3" w:rsidR="006F2007" w:rsidRDefault="006F2007" w:rsidP="006F2007">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0B20FA7" w14:textId="3A716CED" w:rsidR="006F2007" w:rsidRDefault="006F2007" w:rsidP="006F2007">
            <w:pPr>
              <w:autoSpaceDE w:val="0"/>
              <w:autoSpaceDN w:val="0"/>
              <w:adjustRightInd w:val="0"/>
              <w:spacing w:before="29" w:line="288" w:lineRule="auto"/>
              <w:ind w:left="15"/>
              <w:jc w:val="center"/>
              <w:rPr>
                <w:color w:val="000000"/>
                <w:sz w:val="24"/>
              </w:rPr>
            </w:pPr>
            <w:r>
              <w:rPr>
                <w:color w:val="000000"/>
                <w:sz w:val="24"/>
              </w:rPr>
              <w:t>-0.24%</w:t>
            </w:r>
          </w:p>
        </w:tc>
      </w:tr>
      <w:tr w:rsidR="00EB652B"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1B37C308"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541CC25" w:rsidR="00EB652B" w:rsidRPr="00E90C78" w:rsidRDefault="00EB652B" w:rsidP="00EB652B">
            <w:pPr>
              <w:autoSpaceDE w:val="0"/>
              <w:autoSpaceDN w:val="0"/>
              <w:adjustRightInd w:val="0"/>
              <w:spacing w:before="29" w:line="288" w:lineRule="auto"/>
              <w:ind w:left="15"/>
              <w:jc w:val="center"/>
              <w:rPr>
                <w:color w:val="000000"/>
                <w:sz w:val="24"/>
              </w:rPr>
            </w:pPr>
            <w:r>
              <w:rPr>
                <w:color w:val="000000"/>
                <w:sz w:val="24"/>
              </w:rPr>
              <w:t>10.76%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084170CD"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51911547"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45EA367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45381566" w:rsidR="00EB652B" w:rsidRDefault="00EB652B" w:rsidP="00EB652B">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1399BD4E"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6F2007"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2C6C881B" w:rsidR="006F2007" w:rsidRDefault="006F2007" w:rsidP="006F2007">
            <w:pPr>
              <w:autoSpaceDE w:val="0"/>
              <w:autoSpaceDN w:val="0"/>
              <w:adjustRightInd w:val="0"/>
              <w:spacing w:before="29" w:line="288" w:lineRule="auto"/>
              <w:ind w:left="15"/>
              <w:jc w:val="center"/>
              <w:rPr>
                <w:color w:val="000000"/>
                <w:kern w:val="0"/>
                <w:sz w:val="24"/>
              </w:rPr>
            </w:pPr>
            <w:r>
              <w:rPr>
                <w:color w:val="000000"/>
                <w:sz w:val="24"/>
              </w:rPr>
              <w:t>7.76%</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5AAE3CA3" w:rsidR="006F2007" w:rsidRDefault="006F2007" w:rsidP="006F2007">
            <w:pPr>
              <w:autoSpaceDE w:val="0"/>
              <w:autoSpaceDN w:val="0"/>
              <w:adjustRightInd w:val="0"/>
              <w:spacing w:before="29" w:line="288" w:lineRule="auto"/>
              <w:ind w:left="15"/>
              <w:jc w:val="center"/>
              <w:rPr>
                <w:color w:val="000000"/>
                <w:kern w:val="0"/>
                <w:sz w:val="24"/>
              </w:rPr>
            </w:pPr>
            <w:r>
              <w:rPr>
                <w:color w:val="000000"/>
                <w:sz w:val="24"/>
              </w:rPr>
              <w:t>0.40%</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69592855" w:rsidR="006F2007" w:rsidRDefault="006F2007" w:rsidP="006F2007">
            <w:pPr>
              <w:autoSpaceDE w:val="0"/>
              <w:autoSpaceDN w:val="0"/>
              <w:adjustRightInd w:val="0"/>
              <w:spacing w:before="29" w:line="288" w:lineRule="auto"/>
              <w:ind w:left="15"/>
              <w:jc w:val="center"/>
              <w:rPr>
                <w:color w:val="000000"/>
                <w:kern w:val="0"/>
                <w:sz w:val="24"/>
              </w:rPr>
            </w:pPr>
            <w:r>
              <w:rPr>
                <w:color w:val="000000"/>
                <w:sz w:val="24"/>
              </w:rPr>
              <w:t>13.90%</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1C6D2D08" w:rsidR="006F2007" w:rsidRDefault="006F2007" w:rsidP="006F2007">
            <w:pPr>
              <w:autoSpaceDE w:val="0"/>
              <w:autoSpaceDN w:val="0"/>
              <w:adjustRightInd w:val="0"/>
              <w:spacing w:before="29" w:line="288" w:lineRule="auto"/>
              <w:ind w:left="15"/>
              <w:jc w:val="center"/>
              <w:rPr>
                <w:color w:val="000000"/>
                <w:kern w:val="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236551D1" w:rsidR="006F2007" w:rsidRDefault="006F2007" w:rsidP="006F2007">
            <w:pPr>
              <w:autoSpaceDE w:val="0"/>
              <w:autoSpaceDN w:val="0"/>
              <w:adjustRightInd w:val="0"/>
              <w:spacing w:before="29" w:line="288" w:lineRule="auto"/>
              <w:ind w:left="15"/>
              <w:jc w:val="center"/>
              <w:rPr>
                <w:color w:val="000000"/>
                <w:kern w:val="0"/>
                <w:sz w:val="24"/>
              </w:rPr>
            </w:pPr>
            <w:r>
              <w:rPr>
                <w:color w:val="000000"/>
                <w:sz w:val="24"/>
              </w:rPr>
              <w:t>-6.14%</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01008477" w:rsidR="006F2007" w:rsidRDefault="006F2007" w:rsidP="006F2007">
            <w:pPr>
              <w:autoSpaceDE w:val="0"/>
              <w:autoSpaceDN w:val="0"/>
              <w:adjustRightInd w:val="0"/>
              <w:spacing w:before="29" w:line="288" w:lineRule="auto"/>
              <w:ind w:left="15"/>
              <w:jc w:val="center"/>
              <w:rPr>
                <w:color w:val="000000"/>
                <w:kern w:val="0"/>
                <w:sz w:val="24"/>
              </w:rPr>
            </w:pPr>
            <w:r>
              <w:rPr>
                <w:color w:val="000000"/>
                <w:sz w:val="24"/>
              </w:rPr>
              <w:t>-0.37%</w:t>
            </w:r>
          </w:p>
        </w:tc>
      </w:tr>
      <w:tr w:rsidR="006F2007" w14:paraId="51C215CF" w14:textId="77777777">
        <w:tc>
          <w:tcPr>
            <w:tcW w:w="709" w:type="dxa"/>
            <w:vMerge/>
            <w:tcBorders>
              <w:top w:val="nil"/>
              <w:left w:val="single" w:sz="8" w:space="0" w:color="000000"/>
              <w:bottom w:val="single" w:sz="8" w:space="0" w:color="000000"/>
              <w:right w:val="single" w:sz="8" w:space="0" w:color="000000"/>
            </w:tcBorders>
          </w:tcPr>
          <w:p w14:paraId="0991C424" w14:textId="77777777" w:rsidR="006F2007" w:rsidRDefault="006F2007" w:rsidP="006F2007">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E4F1A" w14:textId="0BE66BED" w:rsidR="006F2007" w:rsidRDefault="006F2007" w:rsidP="006F2007">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7DCD70DB" w14:textId="21C71A66" w:rsidR="006F2007" w:rsidRDefault="006F2007" w:rsidP="006F2007">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4D6F8EA6" w14:textId="6E4C7BFA" w:rsidR="006F2007" w:rsidRDefault="006F2007" w:rsidP="006F2007">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4BC05158" w14:textId="073D21DE" w:rsidR="006F2007" w:rsidRDefault="006F2007" w:rsidP="006F2007">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2BFD6B0C" w14:textId="4F48FD11" w:rsidR="006F2007" w:rsidRDefault="006F2007" w:rsidP="006F2007">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3400692D" w14:textId="3E215097" w:rsidR="006F2007" w:rsidRDefault="006F2007" w:rsidP="006F2007">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0ECFB792" w14:textId="1F1D7B69" w:rsidR="006F2007" w:rsidRDefault="006F2007" w:rsidP="006F2007">
            <w:pPr>
              <w:autoSpaceDE w:val="0"/>
              <w:autoSpaceDN w:val="0"/>
              <w:adjustRightInd w:val="0"/>
              <w:spacing w:before="29" w:line="288" w:lineRule="auto"/>
              <w:ind w:left="15"/>
              <w:jc w:val="center"/>
              <w:rPr>
                <w:color w:val="000000"/>
                <w:sz w:val="24"/>
              </w:rPr>
            </w:pPr>
            <w:r>
              <w:rPr>
                <w:color w:val="000000"/>
                <w:sz w:val="24"/>
              </w:rPr>
              <w:t>-0.23%</w:t>
            </w:r>
          </w:p>
        </w:tc>
      </w:tr>
      <w:tr w:rsidR="00EB652B"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3B1D78F5"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sidDel="00EB652B">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74B6313B" w:rsidR="00EB652B" w:rsidRDefault="00EB652B" w:rsidP="00EB652B">
            <w:pPr>
              <w:autoSpaceDE w:val="0"/>
              <w:autoSpaceDN w:val="0"/>
              <w:adjustRightInd w:val="0"/>
              <w:spacing w:before="29" w:line="288" w:lineRule="auto"/>
              <w:ind w:left="15"/>
              <w:jc w:val="center"/>
              <w:rPr>
                <w:color w:val="000000"/>
                <w:sz w:val="24"/>
              </w:rPr>
            </w:pPr>
            <w:r>
              <w:rPr>
                <w:color w:val="000000"/>
                <w:sz w:val="24"/>
              </w:rPr>
              <w:t>10.60%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0C8BA9A9"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64F86A5F"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9159E4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3D659C27" w:rsidR="00EB652B" w:rsidRDefault="00EB652B" w:rsidP="00EB652B">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7E244AE6"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f0"/>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45B1171E" w14:textId="0E0217B7" w:rsidR="00EB652B" w:rsidRPr="007F52FA" w:rsidRDefault="00EB652B" w:rsidP="00EB652B">
      <w:pPr>
        <w:pStyle w:val="af0"/>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A318B4" w:rsidRPr="007F52FA">
        <w:rPr>
          <w:rFonts w:ascii="Times New Roman" w:hAnsi="Times New Roman"/>
          <w:sz w:val="24"/>
          <w:szCs w:val="24"/>
        </w:rPr>
        <w:t>201</w:t>
      </w:r>
      <w:r w:rsidR="006F2007">
        <w:rPr>
          <w:rFonts w:ascii="Times New Roman" w:hAnsi="Times New Roman" w:hint="eastAsia"/>
          <w:sz w:val="24"/>
          <w:szCs w:val="24"/>
        </w:rPr>
        <w:t>9</w:t>
      </w:r>
      <w:r w:rsidR="00A318B4" w:rsidRPr="007F52FA">
        <w:rPr>
          <w:rFonts w:ascii="Times New Roman" w:hAnsi="Times New Roman"/>
          <w:sz w:val="24"/>
          <w:szCs w:val="24"/>
        </w:rPr>
        <w:t>年</w:t>
      </w:r>
      <w:r w:rsidR="006F2007">
        <w:rPr>
          <w:rFonts w:ascii="Times New Roman" w:hAnsi="Times New Roman" w:hint="eastAsia"/>
          <w:sz w:val="24"/>
          <w:szCs w:val="24"/>
        </w:rPr>
        <w:t>3</w:t>
      </w:r>
      <w:r w:rsidRPr="007F52FA">
        <w:rPr>
          <w:rFonts w:ascii="Times New Roman" w:hAnsi="Times New Roman"/>
          <w:sz w:val="24"/>
          <w:szCs w:val="24"/>
        </w:rPr>
        <w:t>月</w:t>
      </w:r>
      <w:r w:rsidR="00A318B4" w:rsidRPr="007F52FA">
        <w:rPr>
          <w:rFonts w:ascii="Times New Roman" w:hAnsi="Times New Roman"/>
          <w:sz w:val="24"/>
          <w:szCs w:val="24"/>
        </w:rPr>
        <w:t>3</w:t>
      </w:r>
      <w:r w:rsidR="006F2007">
        <w:rPr>
          <w:rFonts w:ascii="Times New Roman" w:hAnsi="Times New Roman" w:hint="eastAsia"/>
          <w:sz w:val="24"/>
          <w:szCs w:val="24"/>
        </w:rPr>
        <w:t>1</w:t>
      </w:r>
      <w:r w:rsidRPr="007F52FA">
        <w:rPr>
          <w:rFonts w:ascii="Times New Roman" w:hAnsi="Times New Roman"/>
          <w:sz w:val="24"/>
          <w:szCs w:val="24"/>
        </w:rPr>
        <w:t>日）</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131C4AD3" w:rsidR="00DF2503" w:rsidRPr="00EB652B" w:rsidRDefault="006F2007" w:rsidP="008A3538">
      <w:pPr>
        <w:pStyle w:val="af0"/>
        <w:snapToGrid w:val="0"/>
        <w:spacing w:before="29" w:line="288" w:lineRule="auto"/>
        <w:rPr>
          <w:rFonts w:ascii="Times New Roman" w:hAnsi="Times New Roman" w:cs="Times New Roman"/>
          <w:sz w:val="24"/>
          <w:szCs w:val="24"/>
        </w:rPr>
      </w:pPr>
      <w:r w:rsidRPr="000A03FC">
        <w:rPr>
          <w:rFonts w:ascii="Times New Roman" w:eastAsiaTheme="minorEastAsia" w:hAnsi="Times New Roman"/>
          <w:noProof/>
          <w:color w:val="000000"/>
        </w:rPr>
        <w:drawing>
          <wp:inline distT="0" distB="0" distL="0" distR="0" wp14:anchorId="52F7FFB5" wp14:editId="56A1649D">
            <wp:extent cx="5372100" cy="3146125"/>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14:paraId="79AE5929" w14:textId="3486F9E5"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图示日期为</w:t>
      </w:r>
      <w:r w:rsidR="00EB652B" w:rsidRPr="007F52FA">
        <w:rPr>
          <w:color w:val="000000"/>
          <w:sz w:val="24"/>
        </w:rPr>
        <w:t>2015</w:t>
      </w:r>
      <w:r w:rsidR="00EB652B" w:rsidRPr="007F52FA">
        <w:rPr>
          <w:color w:val="000000"/>
          <w:sz w:val="24"/>
        </w:rPr>
        <w:t>年</w:t>
      </w:r>
      <w:r w:rsidR="00EB652B" w:rsidRPr="007F52FA">
        <w:rPr>
          <w:color w:val="000000"/>
          <w:sz w:val="24"/>
        </w:rPr>
        <w:t>6</w:t>
      </w:r>
      <w:r w:rsidR="00EB652B" w:rsidRPr="007F52FA">
        <w:rPr>
          <w:color w:val="000000"/>
          <w:sz w:val="24"/>
        </w:rPr>
        <w:t>月</w:t>
      </w:r>
      <w:r w:rsidR="00EB652B" w:rsidRPr="007F52FA">
        <w:rPr>
          <w:color w:val="000000"/>
          <w:sz w:val="24"/>
        </w:rPr>
        <w:t>2</w:t>
      </w:r>
      <w:r w:rsidR="00EB652B" w:rsidRPr="007F52FA">
        <w:rPr>
          <w:color w:val="000000"/>
          <w:sz w:val="24"/>
        </w:rPr>
        <w:t>日至</w:t>
      </w:r>
      <w:r w:rsidR="00A318B4" w:rsidRPr="007F52FA">
        <w:rPr>
          <w:color w:val="000000"/>
          <w:sz w:val="24"/>
        </w:rPr>
        <w:t>201</w:t>
      </w:r>
      <w:r w:rsidR="006F2007">
        <w:rPr>
          <w:rFonts w:hint="eastAsia"/>
          <w:color w:val="000000"/>
          <w:sz w:val="24"/>
        </w:rPr>
        <w:t>9</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日。本基金建仓期为自基金合同生效日起的</w:t>
      </w:r>
      <w:r w:rsidR="00EB652B" w:rsidRPr="007F52FA">
        <w:rPr>
          <w:color w:val="000000"/>
          <w:sz w:val="24"/>
        </w:rPr>
        <w:t>6</w:t>
      </w:r>
      <w:r w:rsidR="00EB652B" w:rsidRPr="007F52FA">
        <w:rPr>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3A5E63D9" w:rsidR="00DF2503" w:rsidRDefault="006F2007">
      <w:pPr>
        <w:jc w:val="center"/>
        <w:rPr>
          <w:color w:val="000000"/>
          <w:sz w:val="24"/>
        </w:rPr>
      </w:pPr>
      <w:r w:rsidRPr="000A03FC">
        <w:rPr>
          <w:rFonts w:eastAsiaTheme="minorEastAsia"/>
          <w:noProof/>
          <w:color w:val="000000"/>
        </w:rPr>
        <w:lastRenderedPageBreak/>
        <w:drawing>
          <wp:inline distT="0" distB="0" distL="0" distR="0" wp14:anchorId="3944CA79" wp14:editId="2586E98A">
            <wp:extent cx="5372100" cy="3146125"/>
            <wp:effectExtent l="0" t="0" r="0" b="0"/>
            <wp:docPr id="3"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372100" cy="3146125"/>
                    </a:xfrm>
                    <a:prstGeom prst="rect">
                      <a:avLst/>
                    </a:prstGeom>
                  </pic:spPr>
                </pic:pic>
              </a:graphicData>
            </a:graphic>
          </wp:inline>
        </w:drawing>
      </w:r>
    </w:p>
    <w:p w14:paraId="284E9664" w14:textId="2CA489BE"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本基金自</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19</w:t>
      </w:r>
      <w:r w:rsidR="00EB652B" w:rsidRPr="007F52FA">
        <w:rPr>
          <w:color w:val="000000"/>
          <w:sz w:val="24"/>
        </w:rPr>
        <w:t>日起，开始销售</w:t>
      </w:r>
      <w:r w:rsidR="00EB652B" w:rsidRPr="007F52FA">
        <w:rPr>
          <w:color w:val="000000"/>
          <w:sz w:val="24"/>
        </w:rPr>
        <w:t>C</w:t>
      </w:r>
      <w:r w:rsidR="00EB652B" w:rsidRPr="007F52FA">
        <w:rPr>
          <w:color w:val="000000"/>
          <w:sz w:val="24"/>
        </w:rPr>
        <w:t>类份额，当日投资者提交的申购申请于</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日被确认并将有效份额登记在册。图示日期为</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日至</w:t>
      </w:r>
      <w:r w:rsidR="00A318B4" w:rsidRPr="007F52FA">
        <w:rPr>
          <w:color w:val="000000"/>
          <w:sz w:val="24"/>
        </w:rPr>
        <w:t>201</w:t>
      </w:r>
      <w:r w:rsidR="006F2007">
        <w:rPr>
          <w:rFonts w:hint="eastAsia"/>
          <w:color w:val="000000"/>
          <w:sz w:val="24"/>
        </w:rPr>
        <w:t>9</w:t>
      </w:r>
      <w:r w:rsidR="00A318B4" w:rsidRPr="007F52FA">
        <w:rPr>
          <w:color w:val="000000"/>
          <w:sz w:val="24"/>
        </w:rPr>
        <w:t>年</w:t>
      </w:r>
      <w:r w:rsidR="006F2007">
        <w:rPr>
          <w:rFonts w:hint="eastAsia"/>
          <w:color w:val="000000"/>
          <w:sz w:val="24"/>
        </w:rPr>
        <w:t>3</w:t>
      </w:r>
      <w:r w:rsidR="00EB652B" w:rsidRPr="007F52FA">
        <w:rPr>
          <w:color w:val="000000"/>
          <w:sz w:val="24"/>
        </w:rPr>
        <w:t>月</w:t>
      </w:r>
      <w:r w:rsidR="00A318B4" w:rsidRPr="007F52FA">
        <w:rPr>
          <w:color w:val="000000"/>
          <w:sz w:val="24"/>
        </w:rPr>
        <w:t>3</w:t>
      </w:r>
      <w:r w:rsidR="006F2007">
        <w:rPr>
          <w:rFonts w:hint="eastAsia"/>
          <w:color w:val="000000"/>
          <w:sz w:val="24"/>
        </w:rPr>
        <w:t>1</w:t>
      </w:r>
      <w:r w:rsidR="00EB652B" w:rsidRPr="007F52FA">
        <w:rPr>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b"/>
        <w:rPr>
          <w:rFonts w:ascii="Times New Roman" w:eastAsia="黑体" w:hAnsi="Times New Roman" w:cs="Times New Roman"/>
          <w:kern w:val="0"/>
          <w:sz w:val="30"/>
          <w:szCs w:val="20"/>
        </w:rPr>
      </w:pPr>
      <w:bookmarkStart w:id="38" w:name="_Toc518052125"/>
      <w:r>
        <w:rPr>
          <w:rFonts w:ascii="Times New Roman" w:eastAsia="黑体" w:hAnsi="Times New Roman" w:cs="Times New Roman"/>
          <w:kern w:val="0"/>
          <w:sz w:val="30"/>
          <w:szCs w:val="20"/>
        </w:rPr>
        <w:lastRenderedPageBreak/>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b"/>
        <w:rPr>
          <w:rFonts w:ascii="Times New Roman" w:eastAsia="黑体" w:hAnsi="Times New Roman" w:cs="Times New Roman"/>
          <w:kern w:val="0"/>
          <w:sz w:val="30"/>
          <w:szCs w:val="20"/>
        </w:rPr>
      </w:pPr>
      <w:bookmarkStart w:id="39" w:name="_Toc518052126"/>
      <w:r>
        <w:rPr>
          <w:rFonts w:ascii="Times New Roman" w:eastAsia="黑体" w:hAnsi="Times New Roman" w:cs="Times New Roman"/>
          <w:kern w:val="0"/>
          <w:sz w:val="30"/>
          <w:szCs w:val="20"/>
        </w:rPr>
        <w:lastRenderedPageBreak/>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本基金的估值日为本基金相关的证券交易场所的交易日以及国家法律法规规定需要对外披露基金净值的非交易日。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、基金管理人应每个工作日对基金资产估值，但基金管理人根据法律法规或基金合同的规定暂停估值时除外。基金管理人每个工作日对基金资产估值后，将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w:t>
      </w:r>
      <w:r>
        <w:rPr>
          <w:kern w:val="0"/>
          <w:sz w:val="24"/>
        </w:rPr>
        <w:lastRenderedPageBreak/>
        <w:t>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kern w:val="0"/>
          <w:sz w:val="24"/>
        </w:rPr>
        <w:lastRenderedPageBreak/>
        <w:t>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lastRenderedPageBreak/>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4AAD2ACB" w14:textId="2ACAD21C" w:rsidR="000C4D85" w:rsidRDefault="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以上的资产出现无可参考的活跃市场价格且采用估值技术仍导致公允价值存在重大不确定性时，经与基金托管人协商确认后，基金管理人应当暂停估值；</w:t>
      </w:r>
    </w:p>
    <w:p w14:paraId="2DF50A6E" w14:textId="5CA4C4C7" w:rsidR="00DF2503" w:rsidRDefault="000C4D85">
      <w:pPr>
        <w:spacing w:after="0" w:line="360" w:lineRule="auto"/>
        <w:ind w:firstLineChars="200" w:firstLine="480"/>
        <w:rPr>
          <w:kern w:val="0"/>
          <w:sz w:val="24"/>
        </w:rPr>
      </w:pPr>
      <w:r>
        <w:rPr>
          <w:kern w:val="0"/>
          <w:sz w:val="24"/>
        </w:rPr>
        <w:t>4</w:t>
      </w:r>
      <w:r w:rsidR="00E42029">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b"/>
        <w:rPr>
          <w:rFonts w:ascii="Times New Roman" w:eastAsia="黑体" w:hAnsi="Times New Roman" w:cs="Times New Roman"/>
          <w:kern w:val="0"/>
          <w:sz w:val="30"/>
          <w:szCs w:val="20"/>
        </w:rPr>
      </w:pPr>
      <w:bookmarkStart w:id="42" w:name="_Toc518052127"/>
      <w:r>
        <w:rPr>
          <w:rFonts w:ascii="Times New Roman" w:eastAsia="黑体" w:hAnsi="Times New Roman" w:cs="Times New Roman"/>
          <w:kern w:val="0"/>
          <w:sz w:val="30"/>
          <w:szCs w:val="20"/>
        </w:rPr>
        <w:lastRenderedPageBreak/>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77777777" w:rsidR="00DF2503" w:rsidRDefault="00E42029">
      <w:pPr>
        <w:spacing w:after="0" w:line="360" w:lineRule="auto"/>
        <w:ind w:firstLineChars="200" w:firstLine="480"/>
        <w:rPr>
          <w:kern w:val="0"/>
          <w:sz w:val="24"/>
        </w:rPr>
      </w:pPr>
      <w:r>
        <w:rPr>
          <w:kern w:val="0"/>
          <w:sz w:val="24"/>
        </w:rPr>
        <w:t>本基金收益分配方案由基金管理人拟定，并由基金托管人复核，在</w:t>
      </w:r>
      <w:r>
        <w:rPr>
          <w:kern w:val="0"/>
          <w:sz w:val="24"/>
        </w:rPr>
        <w:t>2</w:t>
      </w:r>
      <w:r>
        <w:rPr>
          <w:kern w:val="0"/>
          <w:sz w:val="24"/>
        </w:rPr>
        <w:t>日内在指定媒介公告并报中国证监会备案。</w:t>
      </w:r>
    </w:p>
    <w:p w14:paraId="6B2D8D1A" w14:textId="77777777" w:rsidR="00DF2503" w:rsidRDefault="00E42029">
      <w:pPr>
        <w:spacing w:after="0" w:line="360" w:lineRule="auto"/>
        <w:ind w:firstLineChars="200" w:firstLine="480"/>
        <w:rPr>
          <w:kern w:val="0"/>
          <w:sz w:val="24"/>
        </w:rPr>
      </w:pPr>
      <w:r>
        <w:rPr>
          <w:kern w:val="0"/>
          <w:sz w:val="24"/>
        </w:rPr>
        <w:t>基金红利发放日距离收益分配基准日（即可供分配利润计算截止日）的时间</w:t>
      </w:r>
      <w:r>
        <w:rPr>
          <w:kern w:val="0"/>
          <w:sz w:val="24"/>
        </w:rPr>
        <w:lastRenderedPageBreak/>
        <w:t>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b"/>
        <w:rPr>
          <w:rFonts w:ascii="Times New Roman" w:eastAsia="黑体" w:hAnsi="Times New Roman" w:cs="Times New Roman"/>
          <w:kern w:val="0"/>
          <w:sz w:val="30"/>
          <w:szCs w:val="20"/>
        </w:rPr>
      </w:pPr>
      <w:bookmarkStart w:id="44" w:name="_Toc518052128"/>
      <w:r>
        <w:rPr>
          <w:rFonts w:ascii="Times New Roman" w:eastAsia="黑体" w:hAnsi="Times New Roman" w:cs="Times New Roman"/>
          <w:kern w:val="0"/>
          <w:sz w:val="30"/>
          <w:szCs w:val="20"/>
        </w:rPr>
        <w:lastRenderedPageBreak/>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lastRenderedPageBreak/>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lastRenderedPageBreak/>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7777777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类基金份额销售服务费率，无须召开基金份额持有人大会。基金管理人必须依照有关规定于新的费率实施日前在指定媒体和基金管理人网站上刊登公告。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b"/>
        <w:rPr>
          <w:rFonts w:ascii="Times New Roman" w:eastAsia="黑体" w:hAnsi="Times New Roman" w:cs="Times New Roman"/>
          <w:kern w:val="0"/>
          <w:sz w:val="30"/>
          <w:szCs w:val="20"/>
        </w:rPr>
      </w:pPr>
      <w:bookmarkStart w:id="46" w:name="_Toc518052129"/>
      <w:r>
        <w:rPr>
          <w:rFonts w:ascii="Times New Roman" w:eastAsia="黑体" w:hAnsi="Times New Roman" w:cs="Times New Roman"/>
          <w:kern w:val="0"/>
          <w:sz w:val="30"/>
          <w:szCs w:val="20"/>
        </w:rPr>
        <w:lastRenderedPageBreak/>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77777777"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、基金管理人聘请与基金管理人、基金托管人相互独立的具有证券从业资格的会计师事务所及其注册会计师对本基金的年度财务报表进行审计。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777777"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、基金管理人认为有充足理由更换会计师事务所，须通报基金托管人。更换会计师事务所需在</w:t>
      </w:r>
      <w:r>
        <w:rPr>
          <w:kern w:val="0"/>
          <w:sz w:val="24"/>
        </w:rPr>
        <w:t>2</w:t>
      </w:r>
      <w:r>
        <w:rPr>
          <w:kern w:val="0"/>
          <w:sz w:val="24"/>
        </w:rPr>
        <w:t>日内在指定媒介公告并报中国证监会备案。</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b"/>
        <w:rPr>
          <w:rFonts w:ascii="Times New Roman" w:eastAsia="黑体" w:hAnsi="Times New Roman" w:cs="Times New Roman"/>
          <w:kern w:val="0"/>
          <w:sz w:val="30"/>
          <w:szCs w:val="20"/>
        </w:rPr>
      </w:pPr>
      <w:bookmarkStart w:id="48" w:name="_Toc518052130"/>
      <w:r>
        <w:rPr>
          <w:rFonts w:ascii="Times New Roman" w:eastAsia="黑体" w:hAnsi="Times New Roman" w:cs="Times New Roman"/>
          <w:kern w:val="0"/>
          <w:sz w:val="30"/>
          <w:szCs w:val="20"/>
        </w:rPr>
        <w:lastRenderedPageBreak/>
        <w:t>十七、基金的信息披露</w:t>
      </w:r>
      <w:bookmarkEnd w:id="47"/>
      <w:bookmarkEnd w:id="48"/>
    </w:p>
    <w:p w14:paraId="74EEF20B" w14:textId="478DEA1F" w:rsidR="00DF2503" w:rsidRDefault="00E42029">
      <w:pPr>
        <w:spacing w:after="0" w:line="360" w:lineRule="auto"/>
        <w:ind w:firstLineChars="200" w:firstLine="482"/>
        <w:rPr>
          <w:b/>
          <w:kern w:val="0"/>
          <w:sz w:val="24"/>
        </w:rPr>
      </w:pPr>
      <w:r>
        <w:rPr>
          <w:b/>
          <w:kern w:val="0"/>
          <w:sz w:val="24"/>
        </w:rPr>
        <w:t>（一）本基金的信息披露应符合《基金法》、《运作办法》、《信息披露办法》、</w:t>
      </w:r>
      <w:r w:rsidR="000C4D85" w:rsidRPr="000C4D85">
        <w:rPr>
          <w:rFonts w:hint="eastAsia"/>
          <w:b/>
          <w:kern w:val="0"/>
          <w:sz w:val="24"/>
        </w:rPr>
        <w:t>《流动性规定》、</w:t>
      </w:r>
      <w:r>
        <w:rPr>
          <w:b/>
          <w:kern w:val="0"/>
          <w:sz w:val="24"/>
        </w:rPr>
        <w:t>《基金合同》及其他有关规定。</w:t>
      </w:r>
    </w:p>
    <w:p w14:paraId="0DC875AE" w14:textId="77777777" w:rsidR="00DF2503" w:rsidRDefault="00E42029">
      <w:pPr>
        <w:spacing w:after="0" w:line="360" w:lineRule="auto"/>
        <w:ind w:firstLineChars="200" w:firstLine="482"/>
        <w:rPr>
          <w:b/>
          <w:kern w:val="0"/>
          <w:sz w:val="24"/>
        </w:rPr>
      </w:pPr>
      <w:r>
        <w:rPr>
          <w:b/>
          <w:kern w:val="0"/>
          <w:sz w:val="24"/>
        </w:rPr>
        <w:t>（二）信息披露义务人</w:t>
      </w:r>
    </w:p>
    <w:p w14:paraId="5E574AFB" w14:textId="77777777" w:rsidR="00DF2503" w:rsidRDefault="00E42029">
      <w:pPr>
        <w:spacing w:after="0" w:line="360" w:lineRule="auto"/>
        <w:ind w:firstLineChars="200" w:firstLine="480"/>
        <w:rPr>
          <w:kern w:val="0"/>
          <w:sz w:val="24"/>
        </w:rPr>
      </w:pPr>
      <w:r>
        <w:rPr>
          <w:kern w:val="0"/>
          <w:sz w:val="24"/>
        </w:rPr>
        <w:t>本基金信息披露义务人包括基金管理人、基金托管人、召集基金份额持有人大会的基金份额持有人等法律法规和中国证监会规定的自然人、法人和其他组织。</w:t>
      </w:r>
    </w:p>
    <w:p w14:paraId="55E476EB" w14:textId="77777777" w:rsidR="00DF2503" w:rsidRDefault="00E42029">
      <w:pPr>
        <w:spacing w:after="0" w:line="360" w:lineRule="auto"/>
        <w:ind w:firstLineChars="200" w:firstLine="480"/>
        <w:rPr>
          <w:kern w:val="0"/>
          <w:sz w:val="24"/>
        </w:rPr>
      </w:pPr>
      <w:r>
        <w:rPr>
          <w:kern w:val="0"/>
          <w:sz w:val="24"/>
        </w:rPr>
        <w:t>本基金信息披露义务人按照法律法规和中国证监会的规定披露基金信息，并保证所披露信息的真实性、准确性和完整性。</w:t>
      </w:r>
    </w:p>
    <w:p w14:paraId="38B2F940" w14:textId="77777777" w:rsidR="00DF2503" w:rsidRDefault="00E42029">
      <w:pPr>
        <w:spacing w:after="0" w:line="360" w:lineRule="auto"/>
        <w:ind w:firstLineChars="200" w:firstLine="480"/>
        <w:rPr>
          <w:kern w:val="0"/>
          <w:sz w:val="24"/>
        </w:rPr>
      </w:pPr>
      <w:r>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510EAF6" w14:textId="77777777" w:rsidR="00DF2503" w:rsidRDefault="00E42029">
      <w:pPr>
        <w:spacing w:after="0" w:line="360" w:lineRule="auto"/>
        <w:ind w:firstLineChars="200" w:firstLine="482"/>
        <w:rPr>
          <w:kern w:val="0"/>
          <w:sz w:val="24"/>
        </w:rPr>
      </w:pPr>
      <w:r>
        <w:rPr>
          <w:b/>
          <w:kern w:val="0"/>
          <w:sz w:val="24"/>
        </w:rPr>
        <w:t>（三）本基金信息披露义务人承诺公开披露的基金信息，不得有下列行为：</w:t>
      </w:r>
    </w:p>
    <w:p w14:paraId="3512A99F" w14:textId="77777777" w:rsidR="00DF2503" w:rsidRDefault="00E42029">
      <w:pPr>
        <w:spacing w:after="0" w:line="360" w:lineRule="auto"/>
        <w:ind w:firstLineChars="200" w:firstLine="480"/>
        <w:rPr>
          <w:kern w:val="0"/>
          <w:sz w:val="24"/>
        </w:rPr>
      </w:pPr>
      <w:r>
        <w:rPr>
          <w:kern w:val="0"/>
          <w:sz w:val="24"/>
        </w:rPr>
        <w:t>1</w:t>
      </w:r>
      <w:r>
        <w:rPr>
          <w:kern w:val="0"/>
          <w:sz w:val="24"/>
        </w:rPr>
        <w:t>、虚假记载、误导性陈述或者重大遗漏；</w:t>
      </w:r>
    </w:p>
    <w:p w14:paraId="280212D4" w14:textId="77777777" w:rsidR="00DF2503" w:rsidRDefault="00E42029">
      <w:pPr>
        <w:spacing w:after="0" w:line="360" w:lineRule="auto"/>
        <w:ind w:firstLineChars="200" w:firstLine="480"/>
        <w:rPr>
          <w:kern w:val="0"/>
          <w:sz w:val="24"/>
        </w:rPr>
      </w:pPr>
      <w:r>
        <w:rPr>
          <w:kern w:val="0"/>
          <w:sz w:val="24"/>
        </w:rPr>
        <w:t>2</w:t>
      </w:r>
      <w:r>
        <w:rPr>
          <w:kern w:val="0"/>
          <w:sz w:val="24"/>
        </w:rPr>
        <w:t>、对证券投资业绩进行预测；</w:t>
      </w:r>
    </w:p>
    <w:p w14:paraId="72990F3A" w14:textId="77777777" w:rsidR="00DF2503" w:rsidRDefault="00E42029">
      <w:pPr>
        <w:spacing w:after="0" w:line="360" w:lineRule="auto"/>
        <w:ind w:firstLineChars="200" w:firstLine="480"/>
        <w:rPr>
          <w:kern w:val="0"/>
          <w:sz w:val="24"/>
        </w:rPr>
      </w:pPr>
      <w:r>
        <w:rPr>
          <w:kern w:val="0"/>
          <w:sz w:val="24"/>
        </w:rPr>
        <w:t>3</w:t>
      </w:r>
      <w:r>
        <w:rPr>
          <w:kern w:val="0"/>
          <w:sz w:val="24"/>
        </w:rPr>
        <w:t>、违规承诺收益或者承担损失；</w:t>
      </w:r>
    </w:p>
    <w:p w14:paraId="74EA1775" w14:textId="77777777" w:rsidR="00DF2503" w:rsidRDefault="00E42029">
      <w:pPr>
        <w:spacing w:after="0" w:line="360" w:lineRule="auto"/>
        <w:ind w:firstLineChars="200" w:firstLine="480"/>
        <w:rPr>
          <w:kern w:val="0"/>
          <w:sz w:val="24"/>
        </w:rPr>
      </w:pPr>
      <w:r>
        <w:rPr>
          <w:kern w:val="0"/>
          <w:sz w:val="24"/>
        </w:rPr>
        <w:t>4</w:t>
      </w:r>
      <w:r>
        <w:rPr>
          <w:kern w:val="0"/>
          <w:sz w:val="24"/>
        </w:rPr>
        <w:t>、诋毁其他基金管理人、基金托管人或者基金销售机构；</w:t>
      </w:r>
    </w:p>
    <w:p w14:paraId="5392D937" w14:textId="77777777" w:rsidR="00DF2503" w:rsidRDefault="00E42029">
      <w:pPr>
        <w:spacing w:after="0" w:line="360" w:lineRule="auto"/>
        <w:ind w:firstLineChars="200" w:firstLine="480"/>
        <w:rPr>
          <w:kern w:val="0"/>
          <w:sz w:val="24"/>
        </w:rPr>
      </w:pPr>
      <w:r>
        <w:rPr>
          <w:kern w:val="0"/>
          <w:sz w:val="24"/>
        </w:rPr>
        <w:t>5</w:t>
      </w:r>
      <w:r>
        <w:rPr>
          <w:kern w:val="0"/>
          <w:sz w:val="24"/>
        </w:rPr>
        <w:t>、登载任何自然人、法人或者其他组织的祝贺性、恭维性或推荐性的文字；</w:t>
      </w:r>
    </w:p>
    <w:p w14:paraId="43A3FA9B" w14:textId="77777777" w:rsidR="00DF2503" w:rsidRDefault="00E42029">
      <w:pPr>
        <w:spacing w:after="0" w:line="360" w:lineRule="auto"/>
        <w:ind w:firstLineChars="200" w:firstLine="480"/>
        <w:rPr>
          <w:kern w:val="0"/>
          <w:sz w:val="24"/>
        </w:rPr>
      </w:pPr>
      <w:r>
        <w:rPr>
          <w:kern w:val="0"/>
          <w:sz w:val="24"/>
        </w:rPr>
        <w:t>6</w:t>
      </w:r>
      <w:r>
        <w:rPr>
          <w:kern w:val="0"/>
          <w:sz w:val="24"/>
        </w:rPr>
        <w:t>、中国证监会禁止的其他行为。</w:t>
      </w:r>
    </w:p>
    <w:p w14:paraId="04D1EE2B" w14:textId="77777777" w:rsidR="00DF2503" w:rsidRDefault="00E42029">
      <w:pPr>
        <w:spacing w:after="0" w:line="360" w:lineRule="auto"/>
        <w:ind w:firstLineChars="200" w:firstLine="482"/>
        <w:rPr>
          <w:kern w:val="0"/>
          <w:sz w:val="24"/>
        </w:rPr>
      </w:pPr>
      <w:r>
        <w:rPr>
          <w:b/>
          <w:kern w:val="0"/>
          <w:sz w:val="24"/>
        </w:rPr>
        <w:t>（四）</w:t>
      </w:r>
      <w:r>
        <w:rPr>
          <w:kern w:val="0"/>
          <w:sz w:val="24"/>
        </w:rPr>
        <w:t>本基金公开披露的信息应采用中文文本。如同时采用外文文本的，基金信息披露义务人应保证两种文本的内容一致。两种文本发生歧义的，以中文文本为准。</w:t>
      </w:r>
    </w:p>
    <w:p w14:paraId="04AAA3A5" w14:textId="77777777" w:rsidR="00DF2503" w:rsidRDefault="00E42029">
      <w:pPr>
        <w:spacing w:after="0" w:line="360" w:lineRule="auto"/>
        <w:ind w:firstLineChars="200" w:firstLine="480"/>
        <w:rPr>
          <w:kern w:val="0"/>
          <w:sz w:val="24"/>
        </w:rPr>
      </w:pPr>
      <w:r>
        <w:rPr>
          <w:kern w:val="0"/>
          <w:sz w:val="24"/>
        </w:rPr>
        <w:t>本基金公开披露的信息采用阿拉伯数字；除特别说明外，货币单位为人民币元。</w:t>
      </w:r>
    </w:p>
    <w:p w14:paraId="21549103" w14:textId="77777777" w:rsidR="00DF2503" w:rsidRDefault="00E42029">
      <w:pPr>
        <w:spacing w:after="0" w:line="360" w:lineRule="auto"/>
        <w:ind w:firstLineChars="200" w:firstLine="482"/>
        <w:rPr>
          <w:kern w:val="0"/>
          <w:sz w:val="24"/>
        </w:rPr>
      </w:pPr>
      <w:r>
        <w:rPr>
          <w:b/>
          <w:kern w:val="0"/>
          <w:sz w:val="24"/>
        </w:rPr>
        <w:t>（五）公开披露的基金信息</w:t>
      </w:r>
    </w:p>
    <w:p w14:paraId="444BF00A" w14:textId="77777777" w:rsidR="00DF2503" w:rsidRDefault="00E42029">
      <w:pPr>
        <w:spacing w:after="0" w:line="360" w:lineRule="auto"/>
        <w:ind w:firstLineChars="200" w:firstLine="480"/>
        <w:rPr>
          <w:kern w:val="0"/>
          <w:sz w:val="24"/>
        </w:rPr>
      </w:pPr>
      <w:r>
        <w:rPr>
          <w:kern w:val="0"/>
          <w:sz w:val="24"/>
        </w:rPr>
        <w:t>公开披露的基金信息包括：</w:t>
      </w:r>
    </w:p>
    <w:p w14:paraId="30448234" w14:textId="77777777" w:rsidR="00DF2503" w:rsidRDefault="00E42029">
      <w:pPr>
        <w:spacing w:after="0" w:line="360" w:lineRule="auto"/>
        <w:ind w:firstLineChars="200" w:firstLine="480"/>
        <w:rPr>
          <w:kern w:val="0"/>
          <w:sz w:val="24"/>
        </w:rPr>
      </w:pPr>
      <w:r>
        <w:rPr>
          <w:kern w:val="0"/>
          <w:sz w:val="24"/>
        </w:rPr>
        <w:t>1</w:t>
      </w:r>
      <w:r>
        <w:rPr>
          <w:kern w:val="0"/>
          <w:sz w:val="24"/>
        </w:rPr>
        <w:t>、基金招募说明书、《基金合同》、基金托管协议</w:t>
      </w:r>
    </w:p>
    <w:p w14:paraId="4F43E52C"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）《基金合同》是界定《基金合同》当事人的各项权利、义务关系，明确基金份额持有人大会召开的规则及具体程序，说明基金产品的特性等涉及基金投</w:t>
      </w:r>
      <w:r>
        <w:rPr>
          <w:kern w:val="0"/>
          <w:sz w:val="24"/>
        </w:rPr>
        <w:lastRenderedPageBreak/>
        <w:t>资者重大利益的事项的法律文件。</w:t>
      </w:r>
    </w:p>
    <w:p w14:paraId="7ABBB2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kern w:val="0"/>
          <w:sz w:val="24"/>
        </w:rPr>
        <w:t>6</w:t>
      </w:r>
      <w:r>
        <w:rPr>
          <w:kern w:val="0"/>
          <w:sz w:val="24"/>
        </w:rPr>
        <w:t>个月结束之日起</w:t>
      </w:r>
      <w:r>
        <w:rPr>
          <w:kern w:val="0"/>
          <w:sz w:val="24"/>
        </w:rPr>
        <w:t>45</w:t>
      </w:r>
      <w:r>
        <w:rPr>
          <w:kern w:val="0"/>
          <w:sz w:val="24"/>
        </w:rPr>
        <w:t>日内，更新招募说明书并登载在网站上，将更新后的招募说明书摘要登载在指定报刊上；基金管理人在公告的</w:t>
      </w:r>
      <w:r>
        <w:rPr>
          <w:kern w:val="0"/>
          <w:sz w:val="24"/>
        </w:rPr>
        <w:t>15</w:t>
      </w:r>
      <w:r>
        <w:rPr>
          <w:kern w:val="0"/>
          <w:sz w:val="24"/>
        </w:rPr>
        <w:t>日前向主要办公场所所在地的中国证监会派出机构报送更新的招募说明书，并就有关更新内容提供书面说明。</w:t>
      </w:r>
    </w:p>
    <w:p w14:paraId="0DBB0F4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）基金托管协议是界定基金托管人和基金管理人在基金财产保管及基金运作监督等活动中的权利、义务关系的法律文件。</w:t>
      </w:r>
    </w:p>
    <w:p w14:paraId="5C469EC4" w14:textId="77777777" w:rsidR="00DF2503" w:rsidRDefault="00E42029">
      <w:pPr>
        <w:spacing w:after="0" w:line="360" w:lineRule="auto"/>
        <w:ind w:firstLineChars="200" w:firstLine="480"/>
        <w:rPr>
          <w:kern w:val="0"/>
          <w:sz w:val="24"/>
        </w:rPr>
      </w:pPr>
      <w:r>
        <w:rPr>
          <w:kern w:val="0"/>
          <w:sz w:val="24"/>
        </w:rPr>
        <w:t>基金募集申请经中国证监会注册后，基金管理人在基金份额发售的</w:t>
      </w:r>
      <w:r>
        <w:rPr>
          <w:kern w:val="0"/>
          <w:sz w:val="24"/>
        </w:rPr>
        <w:t>3</w:t>
      </w:r>
      <w:r>
        <w:rPr>
          <w:kern w:val="0"/>
          <w:sz w:val="24"/>
        </w:rPr>
        <w:t>日前，将基金招募说明书、《基金合同》摘要登载在指定报刊和网站上；基金管理人、基金托管人应当将《基金合同》、基金托管协议登载在网站上。</w:t>
      </w:r>
    </w:p>
    <w:p w14:paraId="1C459BF9" w14:textId="77777777" w:rsidR="00DF2503" w:rsidRDefault="00E42029">
      <w:pPr>
        <w:spacing w:after="0" w:line="360" w:lineRule="auto"/>
        <w:ind w:firstLineChars="200" w:firstLine="480"/>
        <w:rPr>
          <w:kern w:val="0"/>
          <w:sz w:val="24"/>
        </w:rPr>
      </w:pPr>
      <w:r>
        <w:rPr>
          <w:kern w:val="0"/>
          <w:sz w:val="24"/>
        </w:rPr>
        <w:t>2</w:t>
      </w:r>
      <w:r>
        <w:rPr>
          <w:kern w:val="0"/>
          <w:sz w:val="24"/>
        </w:rPr>
        <w:t>、基金份额发售公告</w:t>
      </w:r>
    </w:p>
    <w:p w14:paraId="357D5FF9" w14:textId="77777777" w:rsidR="00DF2503" w:rsidRDefault="00E42029">
      <w:pPr>
        <w:spacing w:after="0" w:line="360" w:lineRule="auto"/>
        <w:ind w:firstLineChars="200" w:firstLine="480"/>
        <w:rPr>
          <w:kern w:val="0"/>
          <w:sz w:val="24"/>
        </w:rPr>
      </w:pPr>
      <w:r>
        <w:rPr>
          <w:kern w:val="0"/>
          <w:sz w:val="24"/>
        </w:rPr>
        <w:t>基金管理人应当就基金份额发售的具体事宜编制基金份额发售公告，并在披露招募说明书的当日登载于指定报刊和网站上。</w:t>
      </w:r>
    </w:p>
    <w:p w14:paraId="25D795FF" w14:textId="77777777" w:rsidR="00DF2503" w:rsidRDefault="00E42029">
      <w:pPr>
        <w:spacing w:after="0" w:line="360" w:lineRule="auto"/>
        <w:ind w:firstLineChars="200" w:firstLine="480"/>
        <w:rPr>
          <w:kern w:val="0"/>
          <w:sz w:val="24"/>
        </w:rPr>
      </w:pPr>
      <w:r>
        <w:rPr>
          <w:kern w:val="0"/>
          <w:sz w:val="24"/>
        </w:rPr>
        <w:t>3</w:t>
      </w:r>
      <w:r>
        <w:rPr>
          <w:kern w:val="0"/>
          <w:sz w:val="24"/>
        </w:rPr>
        <w:t>、《基金合同》生效公告</w:t>
      </w:r>
    </w:p>
    <w:p w14:paraId="5AA21680" w14:textId="77777777" w:rsidR="00DF2503" w:rsidRDefault="00E42029">
      <w:pPr>
        <w:spacing w:after="0" w:line="360" w:lineRule="auto"/>
        <w:ind w:firstLineChars="200" w:firstLine="480"/>
        <w:rPr>
          <w:kern w:val="0"/>
          <w:sz w:val="24"/>
        </w:rPr>
      </w:pPr>
      <w:r>
        <w:rPr>
          <w:kern w:val="0"/>
          <w:sz w:val="24"/>
        </w:rPr>
        <w:t>基金管理人应当在收到中国证监会确认文件的次日在指定报刊和网站上登载《基金合同》生效公告。</w:t>
      </w:r>
    </w:p>
    <w:p w14:paraId="1746158D" w14:textId="77777777" w:rsidR="00DF2503" w:rsidRDefault="00E42029">
      <w:pPr>
        <w:spacing w:after="0" w:line="360" w:lineRule="auto"/>
        <w:ind w:firstLineChars="200" w:firstLine="480"/>
        <w:rPr>
          <w:kern w:val="0"/>
          <w:sz w:val="24"/>
        </w:rPr>
      </w:pPr>
      <w:r>
        <w:rPr>
          <w:kern w:val="0"/>
          <w:sz w:val="24"/>
        </w:rPr>
        <w:t>4</w:t>
      </w:r>
      <w:r>
        <w:rPr>
          <w:kern w:val="0"/>
          <w:sz w:val="24"/>
        </w:rPr>
        <w:t>、基金资产净值、基金份额净值</w:t>
      </w:r>
    </w:p>
    <w:p w14:paraId="76B58F05" w14:textId="77777777" w:rsidR="00DF2503" w:rsidRDefault="00E42029">
      <w:pPr>
        <w:spacing w:after="0" w:line="360" w:lineRule="auto"/>
        <w:ind w:firstLineChars="200" w:firstLine="480"/>
        <w:rPr>
          <w:kern w:val="0"/>
          <w:sz w:val="24"/>
        </w:rPr>
      </w:pPr>
      <w:r>
        <w:rPr>
          <w:kern w:val="0"/>
          <w:sz w:val="24"/>
        </w:rPr>
        <w:t>《基金合同》生效后，在开始办理基金份额申购或者赎回前，基金管理人应当至少每周</w:t>
      </w:r>
      <w:r>
        <w:rPr>
          <w:bCs/>
          <w:sz w:val="24"/>
        </w:rPr>
        <w:t>分别</w:t>
      </w:r>
      <w:r>
        <w:rPr>
          <w:kern w:val="0"/>
          <w:sz w:val="24"/>
        </w:rPr>
        <w:t>公告一次</w:t>
      </w:r>
      <w:r>
        <w:rPr>
          <w:sz w:val="24"/>
        </w:rPr>
        <w:t>A</w:t>
      </w:r>
      <w:r>
        <w:rPr>
          <w:sz w:val="24"/>
        </w:rPr>
        <w:t>类基金份额和</w:t>
      </w:r>
      <w:r>
        <w:rPr>
          <w:sz w:val="24"/>
        </w:rPr>
        <w:t>C</w:t>
      </w:r>
      <w:r>
        <w:rPr>
          <w:sz w:val="24"/>
        </w:rPr>
        <w:t>类基金份额所对应的</w:t>
      </w:r>
      <w:r>
        <w:rPr>
          <w:kern w:val="0"/>
          <w:sz w:val="24"/>
        </w:rPr>
        <w:t>基金资产净值和基金份额净值。</w:t>
      </w:r>
    </w:p>
    <w:p w14:paraId="2E3CB9FD" w14:textId="77777777" w:rsidR="00DF2503" w:rsidRDefault="00E42029">
      <w:pPr>
        <w:adjustRightInd w:val="0"/>
        <w:snapToGrid w:val="0"/>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在开始办理基金份额申购或者赎回后，基金管理人应当在每个开放日的次日，通过网站、基金份额发售网点以及其他媒介，分别披露开放日的</w:t>
      </w:r>
      <w:r>
        <w:rPr>
          <w:bCs/>
          <w:sz w:val="24"/>
        </w:rPr>
        <w:t>A</w:t>
      </w:r>
      <w:r>
        <w:rPr>
          <w:bCs/>
          <w:sz w:val="24"/>
        </w:rPr>
        <w:t>类基金份额、</w:t>
      </w:r>
      <w:r>
        <w:rPr>
          <w:bCs/>
          <w:sz w:val="24"/>
        </w:rPr>
        <w:t>C</w:t>
      </w:r>
      <w:r>
        <w:rPr>
          <w:bCs/>
          <w:sz w:val="24"/>
        </w:rPr>
        <w:t>类基金份额的基金份额净值和基金份额累计净值。</w:t>
      </w:r>
    </w:p>
    <w:p w14:paraId="6AB7EC75" w14:textId="77777777" w:rsidR="00DF2503" w:rsidRDefault="00E42029">
      <w:pPr>
        <w:spacing w:after="0" w:line="360" w:lineRule="auto"/>
        <w:ind w:firstLineChars="200" w:firstLine="480"/>
        <w:rPr>
          <w:kern w:val="0"/>
          <w:sz w:val="24"/>
        </w:rPr>
      </w:pPr>
      <w:r>
        <w:rPr>
          <w:bCs/>
          <w:sz w:val="24"/>
        </w:rPr>
        <w:t>基金管理人应当公告半年度和年度最后一个市场交易日（或自然日）的</w:t>
      </w:r>
      <w:r>
        <w:rPr>
          <w:bCs/>
          <w:sz w:val="24"/>
        </w:rPr>
        <w:t>A</w:t>
      </w:r>
      <w:r>
        <w:rPr>
          <w:bCs/>
          <w:sz w:val="24"/>
        </w:rPr>
        <w:t>类基金份额、</w:t>
      </w:r>
      <w:r>
        <w:rPr>
          <w:bCs/>
          <w:sz w:val="24"/>
        </w:rPr>
        <w:t>C</w:t>
      </w:r>
      <w:r>
        <w:rPr>
          <w:bCs/>
          <w:sz w:val="24"/>
        </w:rPr>
        <w:t>类基金份额的基金资产净值和基金份额净值。基金管理人应当在前款规定的市场交易日（或自然日）的次日，将基金资产净值、基金份额净值和基金</w:t>
      </w:r>
      <w:r>
        <w:rPr>
          <w:bCs/>
          <w:sz w:val="24"/>
        </w:rPr>
        <w:lastRenderedPageBreak/>
        <w:t>份额累计净值登载在指定报刊和网站上。</w:t>
      </w:r>
    </w:p>
    <w:p w14:paraId="2CF744A2" w14:textId="77777777" w:rsidR="00DF2503" w:rsidRDefault="00E42029">
      <w:pPr>
        <w:spacing w:after="0" w:line="360" w:lineRule="auto"/>
        <w:ind w:firstLineChars="200" w:firstLine="480"/>
        <w:rPr>
          <w:kern w:val="0"/>
          <w:sz w:val="24"/>
        </w:rPr>
      </w:pPr>
      <w:r>
        <w:rPr>
          <w:kern w:val="0"/>
          <w:sz w:val="24"/>
        </w:rPr>
        <w:t>5</w:t>
      </w:r>
      <w:r>
        <w:rPr>
          <w:kern w:val="0"/>
          <w:sz w:val="24"/>
        </w:rPr>
        <w:t>、基金份额申购、赎回价格</w:t>
      </w:r>
    </w:p>
    <w:p w14:paraId="2510C58F" w14:textId="77777777" w:rsidR="00DF2503" w:rsidRDefault="00E42029">
      <w:pPr>
        <w:spacing w:after="0" w:line="360" w:lineRule="auto"/>
        <w:ind w:firstLineChars="200" w:firstLine="480"/>
        <w:rPr>
          <w:kern w:val="0"/>
          <w:sz w:val="24"/>
        </w:rPr>
      </w:pPr>
      <w:r>
        <w:rPr>
          <w:kern w:val="0"/>
          <w:sz w:val="24"/>
        </w:rPr>
        <w:t>基金管理人应当在《基金合同》、招募说明书等信息披露文件上载明基金份额申购、赎回价格的计算方式及有关</w:t>
      </w:r>
      <w:r>
        <w:rPr>
          <w:bCs/>
          <w:sz w:val="24"/>
        </w:rPr>
        <w:t>A</w:t>
      </w:r>
      <w:r>
        <w:rPr>
          <w:bCs/>
          <w:sz w:val="24"/>
        </w:rPr>
        <w:t>类、</w:t>
      </w:r>
      <w:r>
        <w:rPr>
          <w:bCs/>
          <w:sz w:val="24"/>
        </w:rPr>
        <w:t>C</w:t>
      </w:r>
      <w:r>
        <w:rPr>
          <w:bCs/>
          <w:sz w:val="24"/>
        </w:rPr>
        <w:t>类基金份额的</w:t>
      </w:r>
      <w:r>
        <w:rPr>
          <w:kern w:val="0"/>
          <w:sz w:val="24"/>
        </w:rPr>
        <w:t>申购、赎回费率，并保证投资者能够在基金份额发售网点查阅或者复制前述信息资料。</w:t>
      </w:r>
    </w:p>
    <w:p w14:paraId="0F77B61A" w14:textId="77777777" w:rsidR="00DF2503" w:rsidRDefault="00E42029">
      <w:pPr>
        <w:spacing w:after="0" w:line="360" w:lineRule="auto"/>
        <w:ind w:firstLineChars="200" w:firstLine="480"/>
        <w:rPr>
          <w:kern w:val="0"/>
          <w:sz w:val="24"/>
        </w:rPr>
      </w:pPr>
      <w:r>
        <w:rPr>
          <w:kern w:val="0"/>
          <w:sz w:val="24"/>
        </w:rPr>
        <w:t>6</w:t>
      </w:r>
      <w:r>
        <w:rPr>
          <w:kern w:val="0"/>
          <w:sz w:val="24"/>
        </w:rPr>
        <w:t>、基金定期报告，包括基金年度报告、基金半年度报告和基金季度报告</w:t>
      </w:r>
    </w:p>
    <w:p w14:paraId="7E91AAEE" w14:textId="77777777" w:rsidR="00DF2503" w:rsidRDefault="00E42029">
      <w:pPr>
        <w:spacing w:after="0" w:line="360" w:lineRule="auto"/>
        <w:ind w:firstLineChars="200" w:firstLine="480"/>
        <w:rPr>
          <w:kern w:val="0"/>
          <w:sz w:val="24"/>
        </w:rPr>
      </w:pPr>
      <w:r>
        <w:rPr>
          <w:kern w:val="0"/>
          <w:sz w:val="24"/>
        </w:rPr>
        <w:t>基金管理人应当在每年结束之日起</w:t>
      </w:r>
      <w:r>
        <w:rPr>
          <w:kern w:val="0"/>
          <w:sz w:val="24"/>
        </w:rPr>
        <w:t>90</w:t>
      </w:r>
      <w:r>
        <w:rPr>
          <w:kern w:val="0"/>
          <w:sz w:val="24"/>
        </w:rPr>
        <w:t>日内，编制完成基金年度报告，并将年度报告正文登载于网站上，将年度报告摘要登载在指定报刊上。基金年度报告的财务会计报告应当经过审计。</w:t>
      </w:r>
    </w:p>
    <w:p w14:paraId="35576219" w14:textId="77777777" w:rsidR="00DF2503" w:rsidRDefault="00E42029">
      <w:pPr>
        <w:spacing w:after="0" w:line="360" w:lineRule="auto"/>
        <w:ind w:firstLineChars="200" w:firstLine="480"/>
        <w:rPr>
          <w:kern w:val="0"/>
          <w:sz w:val="24"/>
        </w:rPr>
      </w:pPr>
      <w:r>
        <w:rPr>
          <w:kern w:val="0"/>
          <w:sz w:val="24"/>
        </w:rPr>
        <w:t>基金管理人应当在上半年结束之日起</w:t>
      </w:r>
      <w:r>
        <w:rPr>
          <w:kern w:val="0"/>
          <w:sz w:val="24"/>
        </w:rPr>
        <w:t>60</w:t>
      </w:r>
      <w:r>
        <w:rPr>
          <w:kern w:val="0"/>
          <w:sz w:val="24"/>
        </w:rPr>
        <w:t>日内，编制完成基金半年度报告，并将半年度报告正文登载在网站上，将半年度报告摘要登载在指定报刊上。</w:t>
      </w:r>
    </w:p>
    <w:p w14:paraId="745B39D0" w14:textId="77777777" w:rsidR="00DF2503" w:rsidRDefault="00E42029">
      <w:pPr>
        <w:spacing w:after="0" w:line="360" w:lineRule="auto"/>
        <w:ind w:firstLineChars="200" w:firstLine="480"/>
        <w:rPr>
          <w:kern w:val="0"/>
          <w:sz w:val="24"/>
        </w:rPr>
      </w:pPr>
      <w:r>
        <w:rPr>
          <w:kern w:val="0"/>
          <w:sz w:val="24"/>
        </w:rPr>
        <w:t>基金管理人应当在每个季度结束之日起</w:t>
      </w:r>
      <w:r>
        <w:rPr>
          <w:kern w:val="0"/>
          <w:sz w:val="24"/>
        </w:rPr>
        <w:t>15</w:t>
      </w:r>
      <w:r>
        <w:rPr>
          <w:kern w:val="0"/>
          <w:sz w:val="24"/>
        </w:rPr>
        <w:t>个工作日内，编制完成基金季度报告，并将季度报告登载在指定报刊和网站上。</w:t>
      </w:r>
    </w:p>
    <w:p w14:paraId="6AC5CD82" w14:textId="77777777" w:rsidR="00DF2503" w:rsidRDefault="00E42029">
      <w:pPr>
        <w:spacing w:after="0" w:line="360" w:lineRule="auto"/>
        <w:ind w:firstLineChars="200" w:firstLine="480"/>
        <w:rPr>
          <w:kern w:val="0"/>
          <w:sz w:val="24"/>
        </w:rPr>
      </w:pPr>
      <w:r>
        <w:rPr>
          <w:kern w:val="0"/>
          <w:sz w:val="24"/>
        </w:rPr>
        <w:t>《基金合同》生效不足</w:t>
      </w:r>
      <w:r>
        <w:rPr>
          <w:kern w:val="0"/>
          <w:sz w:val="24"/>
        </w:rPr>
        <w:t>2</w:t>
      </w:r>
      <w:r>
        <w:rPr>
          <w:kern w:val="0"/>
          <w:sz w:val="24"/>
        </w:rPr>
        <w:t>个月的，基金管理人可以不编制当期季度报告、半年度报告或者年度报告。</w:t>
      </w:r>
    </w:p>
    <w:p w14:paraId="4169D243" w14:textId="77777777" w:rsidR="00DF2503" w:rsidRDefault="00E42029">
      <w:pPr>
        <w:spacing w:after="0" w:line="360" w:lineRule="auto"/>
        <w:ind w:firstLineChars="200" w:firstLine="480"/>
        <w:rPr>
          <w:kern w:val="0"/>
          <w:sz w:val="24"/>
        </w:rPr>
      </w:pPr>
      <w:r>
        <w:rPr>
          <w:kern w:val="0"/>
          <w:sz w:val="24"/>
        </w:rPr>
        <w:t>基金定期报告在公开披露的第</w:t>
      </w:r>
      <w:r>
        <w:rPr>
          <w:kern w:val="0"/>
          <w:sz w:val="24"/>
        </w:rPr>
        <w:t>2</w:t>
      </w:r>
      <w:r>
        <w:rPr>
          <w:kern w:val="0"/>
          <w:sz w:val="24"/>
        </w:rPr>
        <w:t>个工作日，分别报中国证监会和基金管理人主要办公场所所在地中国证监会派出机构备案。报备应当采用电子文本或书面报告方式。</w:t>
      </w:r>
    </w:p>
    <w:p w14:paraId="267D7231"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如报告期内出现单一投资者持有基金份额达到或超过基金总份额</w:t>
      </w:r>
      <w:r w:rsidRPr="000C4D85">
        <w:rPr>
          <w:rFonts w:hint="eastAsia"/>
          <w:kern w:val="0"/>
          <w:sz w:val="24"/>
        </w:rPr>
        <w:t>20%</w:t>
      </w:r>
      <w:r w:rsidRPr="000C4D85">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BF550D" w14:textId="359281B7" w:rsidR="000C4D85" w:rsidRDefault="000C4D85" w:rsidP="000C4D85">
      <w:pPr>
        <w:spacing w:after="0" w:line="360" w:lineRule="auto"/>
        <w:ind w:firstLineChars="200" w:firstLine="480"/>
        <w:rPr>
          <w:kern w:val="0"/>
          <w:sz w:val="24"/>
        </w:rPr>
      </w:pPr>
      <w:r w:rsidRPr="000C4D85">
        <w:rPr>
          <w:rFonts w:hint="eastAsia"/>
          <w:kern w:val="0"/>
          <w:sz w:val="24"/>
        </w:rPr>
        <w:t>基金管理人应当在基金年度报告和半年度报告中披露基金组合资产情况及其流动性风险分析等。</w:t>
      </w:r>
    </w:p>
    <w:p w14:paraId="13B42CAF" w14:textId="77777777" w:rsidR="00DF2503" w:rsidRDefault="00E42029">
      <w:pPr>
        <w:spacing w:after="0" w:line="360" w:lineRule="auto"/>
        <w:ind w:firstLineChars="200" w:firstLine="480"/>
        <w:rPr>
          <w:kern w:val="0"/>
          <w:sz w:val="24"/>
        </w:rPr>
      </w:pPr>
      <w:r>
        <w:rPr>
          <w:kern w:val="0"/>
          <w:sz w:val="24"/>
        </w:rPr>
        <w:t>7</w:t>
      </w:r>
      <w:r>
        <w:rPr>
          <w:kern w:val="0"/>
          <w:sz w:val="24"/>
        </w:rPr>
        <w:t>、临时报告</w:t>
      </w:r>
    </w:p>
    <w:p w14:paraId="0222EEF9" w14:textId="77777777" w:rsidR="00DF2503" w:rsidRDefault="00E42029">
      <w:pPr>
        <w:spacing w:after="0" w:line="360" w:lineRule="auto"/>
        <w:ind w:firstLineChars="200" w:firstLine="480"/>
        <w:rPr>
          <w:kern w:val="0"/>
          <w:sz w:val="24"/>
        </w:rPr>
      </w:pPr>
      <w:r>
        <w:rPr>
          <w:kern w:val="0"/>
          <w:sz w:val="24"/>
        </w:rPr>
        <w:t>本基金发生重大事件，有关信息披露义务人应当在</w:t>
      </w:r>
      <w:r>
        <w:rPr>
          <w:kern w:val="0"/>
          <w:sz w:val="24"/>
        </w:rPr>
        <w:t>2</w:t>
      </w:r>
      <w:r>
        <w:rPr>
          <w:kern w:val="0"/>
          <w:sz w:val="24"/>
        </w:rPr>
        <w:t>日内编制临时报告书，予以公告，并在公开披露日分别报中国证监会和基金管理人主要办公场所所在地的中国证监会派出机构备案。</w:t>
      </w:r>
    </w:p>
    <w:p w14:paraId="11367F2E" w14:textId="77777777" w:rsidR="00DF2503" w:rsidRDefault="00E42029">
      <w:pPr>
        <w:spacing w:after="0" w:line="360" w:lineRule="auto"/>
        <w:ind w:firstLineChars="200" w:firstLine="480"/>
        <w:rPr>
          <w:kern w:val="0"/>
          <w:sz w:val="24"/>
        </w:rPr>
      </w:pPr>
      <w:r>
        <w:rPr>
          <w:kern w:val="0"/>
          <w:sz w:val="24"/>
        </w:rPr>
        <w:t>前款所称重大事件，是指可能对基金份额持有人权益或者基金份额的价格产</w:t>
      </w:r>
      <w:r>
        <w:rPr>
          <w:kern w:val="0"/>
          <w:sz w:val="24"/>
        </w:rPr>
        <w:lastRenderedPageBreak/>
        <w:t>生重大影响的下列事件：</w:t>
      </w:r>
    </w:p>
    <w:p w14:paraId="72B9CE7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）基金份额持有人大会的召开；</w:t>
      </w:r>
    </w:p>
    <w:p w14:paraId="5D31C7E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）终止《基金合同》；</w:t>
      </w:r>
    </w:p>
    <w:p w14:paraId="59CDBBE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）转换基金运作方式；</w:t>
      </w:r>
    </w:p>
    <w:p w14:paraId="44AEA3D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）更换基金管理人、基金托管人；</w:t>
      </w:r>
    </w:p>
    <w:p w14:paraId="7ACFA8BF"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）基金管理人、基金托管人的法定名称、住所发生变更；</w:t>
      </w:r>
    </w:p>
    <w:p w14:paraId="0B899217"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）基金管理人股东及其出资比例发生变更；</w:t>
      </w:r>
    </w:p>
    <w:p w14:paraId="37B622A5"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）基金募集期延长；</w:t>
      </w:r>
    </w:p>
    <w:p w14:paraId="615BE6CF"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）基金管理人的董事长、总经理及其他高级管理人员、基金经理和基金托管人基金托管部门负责人发生变动；</w:t>
      </w:r>
    </w:p>
    <w:p w14:paraId="1DB28F5C"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）基金管理人的董事在一年内变更超过百分之五十；</w:t>
      </w:r>
    </w:p>
    <w:p w14:paraId="66326F12"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）基金管理人、基金托管人基金托管部门的主要业务人员在一年内变动超过百分之三十；</w:t>
      </w:r>
    </w:p>
    <w:p w14:paraId="37DBFDA6"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）涉及基金财产、基金管理业务、基金托管业务的诉讼或仲裁；</w:t>
      </w:r>
    </w:p>
    <w:p w14:paraId="0D9EA9AA"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）基金管理人、基金托管人受到监管部门的调查；</w:t>
      </w:r>
    </w:p>
    <w:p w14:paraId="1ADFA8DD"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）基金管理人及其董事、总经理及其他高级管理人员、基金经理受到严重行政处罚，基金托管人及其基金托管部门负责人受到严重行政处罚；</w:t>
      </w:r>
    </w:p>
    <w:p w14:paraId="115DF26A"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）重大关联交易事项；</w:t>
      </w:r>
    </w:p>
    <w:p w14:paraId="5C2994F6"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）基金收益分配事项；</w:t>
      </w:r>
    </w:p>
    <w:p w14:paraId="42449402"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）管理费、托管费、销售服务费等费用计提标准、计提方式和费率发生变更；</w:t>
      </w:r>
    </w:p>
    <w:p w14:paraId="5BEEE71E"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）任一类基金份额净值计价错误达该类基金份额净值百分之零点五；</w:t>
      </w:r>
    </w:p>
    <w:p w14:paraId="7725544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）基金改聘会计师事务所；</w:t>
      </w:r>
    </w:p>
    <w:p w14:paraId="6E1FBEC0"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）变更基金销售机构；</w:t>
      </w:r>
    </w:p>
    <w:p w14:paraId="52E5AF2E" w14:textId="77777777" w:rsidR="00DF2503" w:rsidRDefault="00E42029">
      <w:pPr>
        <w:spacing w:after="0" w:line="360" w:lineRule="auto"/>
        <w:ind w:firstLineChars="200" w:firstLine="480"/>
        <w:rPr>
          <w:kern w:val="0"/>
          <w:sz w:val="24"/>
        </w:rPr>
      </w:pPr>
      <w:r>
        <w:rPr>
          <w:kern w:val="0"/>
          <w:sz w:val="24"/>
        </w:rPr>
        <w:t>（</w:t>
      </w:r>
      <w:r>
        <w:rPr>
          <w:kern w:val="0"/>
          <w:sz w:val="24"/>
        </w:rPr>
        <w:t>20</w:t>
      </w:r>
      <w:r>
        <w:rPr>
          <w:kern w:val="0"/>
          <w:sz w:val="24"/>
        </w:rPr>
        <w:t>）更换基金登记机构；</w:t>
      </w:r>
    </w:p>
    <w:p w14:paraId="507E530C" w14:textId="77777777" w:rsidR="00DF2503" w:rsidRDefault="00E42029">
      <w:pPr>
        <w:spacing w:after="0" w:line="360" w:lineRule="auto"/>
        <w:ind w:firstLineChars="200" w:firstLine="480"/>
        <w:rPr>
          <w:kern w:val="0"/>
          <w:sz w:val="24"/>
        </w:rPr>
      </w:pPr>
      <w:r>
        <w:rPr>
          <w:kern w:val="0"/>
          <w:sz w:val="24"/>
        </w:rPr>
        <w:t>（</w:t>
      </w:r>
      <w:r>
        <w:rPr>
          <w:kern w:val="0"/>
          <w:sz w:val="24"/>
        </w:rPr>
        <w:t>21</w:t>
      </w:r>
      <w:r>
        <w:rPr>
          <w:kern w:val="0"/>
          <w:sz w:val="24"/>
        </w:rPr>
        <w:t>）本基金开始办理申购、赎回；</w:t>
      </w:r>
    </w:p>
    <w:p w14:paraId="1944DD50" w14:textId="77777777" w:rsidR="00DF2503" w:rsidRDefault="00E42029">
      <w:pPr>
        <w:spacing w:after="0" w:line="360" w:lineRule="auto"/>
        <w:ind w:firstLineChars="200" w:firstLine="480"/>
        <w:rPr>
          <w:kern w:val="0"/>
          <w:sz w:val="24"/>
        </w:rPr>
      </w:pPr>
      <w:r>
        <w:rPr>
          <w:kern w:val="0"/>
          <w:sz w:val="24"/>
        </w:rPr>
        <w:t>（</w:t>
      </w:r>
      <w:r>
        <w:rPr>
          <w:kern w:val="0"/>
          <w:sz w:val="24"/>
        </w:rPr>
        <w:t>22</w:t>
      </w:r>
      <w:r>
        <w:rPr>
          <w:kern w:val="0"/>
          <w:sz w:val="24"/>
        </w:rPr>
        <w:t>）本基金申购、赎回费率及其收费方式发生变更；</w:t>
      </w:r>
    </w:p>
    <w:p w14:paraId="01EAF366" w14:textId="77777777" w:rsidR="00DF2503" w:rsidRDefault="00E42029">
      <w:pPr>
        <w:spacing w:after="0" w:line="360" w:lineRule="auto"/>
        <w:ind w:firstLineChars="200" w:firstLine="480"/>
        <w:rPr>
          <w:kern w:val="0"/>
          <w:sz w:val="24"/>
        </w:rPr>
      </w:pPr>
      <w:r>
        <w:rPr>
          <w:kern w:val="0"/>
          <w:sz w:val="24"/>
        </w:rPr>
        <w:t>（</w:t>
      </w:r>
      <w:r>
        <w:rPr>
          <w:kern w:val="0"/>
          <w:sz w:val="24"/>
        </w:rPr>
        <w:t>23</w:t>
      </w:r>
      <w:r>
        <w:rPr>
          <w:kern w:val="0"/>
          <w:sz w:val="24"/>
        </w:rPr>
        <w:t>）本基金发生巨额赎回并延期办理；</w:t>
      </w:r>
    </w:p>
    <w:p w14:paraId="2D883F69" w14:textId="77777777" w:rsidR="00DF2503" w:rsidRDefault="00E42029">
      <w:pPr>
        <w:spacing w:after="0" w:line="360" w:lineRule="auto"/>
        <w:ind w:firstLineChars="200" w:firstLine="480"/>
        <w:rPr>
          <w:kern w:val="0"/>
          <w:sz w:val="24"/>
        </w:rPr>
      </w:pPr>
      <w:r>
        <w:rPr>
          <w:kern w:val="0"/>
          <w:sz w:val="24"/>
        </w:rPr>
        <w:t>（</w:t>
      </w:r>
      <w:r>
        <w:rPr>
          <w:kern w:val="0"/>
          <w:sz w:val="24"/>
        </w:rPr>
        <w:t>24</w:t>
      </w:r>
      <w:r>
        <w:rPr>
          <w:kern w:val="0"/>
          <w:sz w:val="24"/>
        </w:rPr>
        <w:t>）本基金连续发生巨额赎回并暂停接受赎回申请；</w:t>
      </w:r>
    </w:p>
    <w:p w14:paraId="5EF57131"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25</w:t>
      </w:r>
      <w:r>
        <w:rPr>
          <w:kern w:val="0"/>
          <w:sz w:val="24"/>
        </w:rPr>
        <w:t>）本基金暂停接受申购、赎回申请；</w:t>
      </w:r>
    </w:p>
    <w:p w14:paraId="090451AD" w14:textId="77777777" w:rsidR="00DF2503" w:rsidRDefault="00E42029">
      <w:pPr>
        <w:spacing w:after="0" w:line="360" w:lineRule="auto"/>
        <w:ind w:firstLineChars="200" w:firstLine="480"/>
        <w:rPr>
          <w:kern w:val="0"/>
          <w:sz w:val="24"/>
        </w:rPr>
      </w:pPr>
      <w:r>
        <w:rPr>
          <w:kern w:val="0"/>
          <w:sz w:val="24"/>
        </w:rPr>
        <w:t>（</w:t>
      </w:r>
      <w:r>
        <w:rPr>
          <w:kern w:val="0"/>
          <w:sz w:val="24"/>
        </w:rPr>
        <w:t>26</w:t>
      </w:r>
      <w:r>
        <w:rPr>
          <w:kern w:val="0"/>
          <w:sz w:val="24"/>
        </w:rPr>
        <w:t>）本基金暂停接受申购、赎回申请后重新接受申购、赎回；</w:t>
      </w:r>
    </w:p>
    <w:p w14:paraId="437F19B4" w14:textId="0EDBDAE6"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27</w:t>
      </w:r>
      <w:r w:rsidRPr="000C4D85">
        <w:rPr>
          <w:rFonts w:hint="eastAsia"/>
          <w:kern w:val="0"/>
          <w:sz w:val="24"/>
        </w:rPr>
        <w:t>）发生涉及基金申购、赎回事项调整或潜在影响投资者赎回等重大事项时；</w:t>
      </w:r>
    </w:p>
    <w:p w14:paraId="05BE0A68" w14:textId="381DFFD4" w:rsidR="00DF2503" w:rsidRDefault="00E42029">
      <w:pPr>
        <w:spacing w:after="0" w:line="360" w:lineRule="auto"/>
        <w:ind w:firstLineChars="200" w:firstLine="480"/>
        <w:rPr>
          <w:kern w:val="0"/>
          <w:sz w:val="24"/>
        </w:rPr>
      </w:pPr>
      <w:r>
        <w:rPr>
          <w:kern w:val="0"/>
          <w:sz w:val="24"/>
        </w:rPr>
        <w:t>（</w:t>
      </w:r>
      <w:r w:rsidR="000C4D85">
        <w:rPr>
          <w:kern w:val="0"/>
          <w:sz w:val="24"/>
        </w:rPr>
        <w:t>28</w:t>
      </w:r>
      <w:r>
        <w:rPr>
          <w:kern w:val="0"/>
          <w:sz w:val="24"/>
        </w:rPr>
        <w:t>）中国证监会规定和基金合同约定的其他事项。</w:t>
      </w:r>
    </w:p>
    <w:p w14:paraId="66A1DFDE" w14:textId="77777777" w:rsidR="00DF2503" w:rsidRDefault="00E42029">
      <w:pPr>
        <w:spacing w:after="0" w:line="360" w:lineRule="auto"/>
        <w:ind w:firstLineChars="200" w:firstLine="480"/>
        <w:rPr>
          <w:kern w:val="0"/>
          <w:sz w:val="24"/>
        </w:rPr>
      </w:pPr>
      <w:r>
        <w:rPr>
          <w:kern w:val="0"/>
          <w:sz w:val="24"/>
        </w:rPr>
        <w:t>8</w:t>
      </w:r>
      <w:r>
        <w:rPr>
          <w:kern w:val="0"/>
          <w:sz w:val="24"/>
        </w:rPr>
        <w:t>、澄清公告</w:t>
      </w:r>
    </w:p>
    <w:p w14:paraId="6B16284E" w14:textId="77777777" w:rsidR="00DF2503" w:rsidRDefault="00E42029">
      <w:pPr>
        <w:spacing w:after="0" w:line="360" w:lineRule="auto"/>
        <w:ind w:firstLineChars="200" w:firstLine="480"/>
        <w:rPr>
          <w:kern w:val="0"/>
          <w:sz w:val="24"/>
        </w:rPr>
      </w:pPr>
      <w:r>
        <w:rPr>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C151E50" w14:textId="77777777" w:rsidR="00DF2503" w:rsidRDefault="00E42029">
      <w:pPr>
        <w:spacing w:after="0" w:line="360" w:lineRule="auto"/>
        <w:ind w:firstLineChars="200" w:firstLine="480"/>
        <w:rPr>
          <w:kern w:val="0"/>
          <w:sz w:val="24"/>
        </w:rPr>
      </w:pPr>
      <w:r>
        <w:rPr>
          <w:kern w:val="0"/>
          <w:sz w:val="24"/>
        </w:rPr>
        <w:t>9</w:t>
      </w:r>
      <w:r>
        <w:rPr>
          <w:kern w:val="0"/>
          <w:sz w:val="24"/>
        </w:rPr>
        <w:t>、基金份额持有人大会决议</w:t>
      </w:r>
    </w:p>
    <w:p w14:paraId="6138C524" w14:textId="77777777" w:rsidR="00DF2503" w:rsidRDefault="00E42029">
      <w:pPr>
        <w:spacing w:after="0" w:line="360" w:lineRule="auto"/>
        <w:ind w:firstLineChars="200" w:firstLine="480"/>
        <w:rPr>
          <w:kern w:val="0"/>
          <w:sz w:val="24"/>
        </w:rPr>
      </w:pPr>
      <w:r>
        <w:rPr>
          <w:kern w:val="0"/>
          <w:sz w:val="24"/>
        </w:rPr>
        <w:t>基金份额持有人大会决定的事项，应当依法报中国证监会备案，并予以公告。</w:t>
      </w:r>
    </w:p>
    <w:p w14:paraId="59EFED5D" w14:textId="77777777" w:rsidR="00DF2503" w:rsidRDefault="00E42029">
      <w:pPr>
        <w:spacing w:after="0" w:line="360" w:lineRule="auto"/>
        <w:ind w:firstLineChars="200" w:firstLine="480"/>
        <w:rPr>
          <w:kern w:val="0"/>
          <w:sz w:val="24"/>
        </w:rPr>
      </w:pPr>
      <w:r>
        <w:rPr>
          <w:kern w:val="0"/>
          <w:sz w:val="24"/>
        </w:rPr>
        <w:t>基金份额持有人依法自行召集基金份额持有人大会，基金管理人、基金托管人对基金份额持有人大会决定的事项不依法履行信息披露义务的，召集人应当履行相关信息披露义务。</w:t>
      </w:r>
    </w:p>
    <w:p w14:paraId="6471E937" w14:textId="77777777" w:rsidR="00DF2503" w:rsidRDefault="00E42029">
      <w:pPr>
        <w:spacing w:after="0" w:line="360" w:lineRule="auto"/>
        <w:ind w:firstLineChars="200" w:firstLine="480"/>
        <w:rPr>
          <w:kern w:val="0"/>
          <w:sz w:val="24"/>
        </w:rPr>
      </w:pPr>
      <w:r>
        <w:rPr>
          <w:kern w:val="0"/>
          <w:sz w:val="24"/>
        </w:rPr>
        <w:t>10</w:t>
      </w:r>
      <w:r>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10CDA6C" w14:textId="77777777" w:rsidR="00DF2503" w:rsidRDefault="00E42029">
      <w:pPr>
        <w:spacing w:after="0" w:line="360" w:lineRule="auto"/>
        <w:ind w:firstLineChars="200" w:firstLine="480"/>
        <w:rPr>
          <w:kern w:val="0"/>
          <w:sz w:val="24"/>
        </w:rPr>
      </w:pPr>
      <w:r>
        <w:rPr>
          <w:kern w:val="0"/>
          <w:sz w:val="24"/>
        </w:rPr>
        <w:t>11</w:t>
      </w:r>
      <w:r>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kern w:val="0"/>
          <w:sz w:val="24"/>
        </w:rPr>
        <w:t>10</w:t>
      </w:r>
      <w:r>
        <w:rPr>
          <w:kern w:val="0"/>
          <w:sz w:val="24"/>
        </w:rPr>
        <w:t>名资产支持证券明细。</w:t>
      </w:r>
    </w:p>
    <w:p w14:paraId="652402E0" w14:textId="77777777" w:rsidR="00DF2503" w:rsidRDefault="00E42029">
      <w:pPr>
        <w:spacing w:after="0" w:line="360" w:lineRule="auto"/>
        <w:ind w:firstLineChars="200" w:firstLine="480"/>
        <w:rPr>
          <w:kern w:val="0"/>
          <w:sz w:val="24"/>
        </w:rPr>
      </w:pPr>
      <w:r>
        <w:rPr>
          <w:kern w:val="0"/>
          <w:sz w:val="24"/>
        </w:rPr>
        <w:t>12</w:t>
      </w:r>
      <w:r>
        <w:rPr>
          <w:kern w:val="0"/>
          <w:sz w:val="24"/>
        </w:rPr>
        <w:t>、中国证监会规定的其他信息。</w:t>
      </w:r>
    </w:p>
    <w:p w14:paraId="318F3A92" w14:textId="77777777" w:rsidR="00DF2503" w:rsidRDefault="00E42029">
      <w:pPr>
        <w:spacing w:after="0" w:line="360" w:lineRule="auto"/>
        <w:ind w:firstLineChars="200" w:firstLine="480"/>
        <w:rPr>
          <w:kern w:val="0"/>
          <w:sz w:val="24"/>
        </w:rPr>
      </w:pPr>
      <w:r>
        <w:rPr>
          <w:kern w:val="0"/>
          <w:sz w:val="24"/>
        </w:rPr>
        <w:t>（六）信息披露事务管理</w:t>
      </w:r>
    </w:p>
    <w:p w14:paraId="5EC6C742" w14:textId="77777777" w:rsidR="00DF2503" w:rsidRDefault="00E42029">
      <w:pPr>
        <w:spacing w:after="0" w:line="360" w:lineRule="auto"/>
        <w:ind w:firstLineChars="200" w:firstLine="480"/>
        <w:rPr>
          <w:kern w:val="0"/>
          <w:sz w:val="24"/>
        </w:rPr>
      </w:pPr>
      <w:r>
        <w:rPr>
          <w:kern w:val="0"/>
          <w:sz w:val="24"/>
        </w:rPr>
        <w:t>基金管理人、基金托管人应当建立健全信息披露管理制度，指定专人负责管理信息披露事务。</w:t>
      </w:r>
    </w:p>
    <w:p w14:paraId="0AD70F1D" w14:textId="77777777" w:rsidR="00DF2503" w:rsidRDefault="00E42029">
      <w:pPr>
        <w:spacing w:after="0" w:line="360" w:lineRule="auto"/>
        <w:ind w:firstLineChars="200" w:firstLine="480"/>
        <w:rPr>
          <w:kern w:val="0"/>
          <w:sz w:val="24"/>
        </w:rPr>
      </w:pPr>
      <w:r>
        <w:rPr>
          <w:kern w:val="0"/>
          <w:sz w:val="24"/>
        </w:rPr>
        <w:t>基金信息披露义务人公开披露基金信息，应当符合中国证监会相关基金信息披露内容与格式准则的规定。</w:t>
      </w:r>
    </w:p>
    <w:p w14:paraId="776B80BB" w14:textId="77777777" w:rsidR="00DF2503" w:rsidRDefault="00E42029">
      <w:pPr>
        <w:spacing w:after="0" w:line="360" w:lineRule="auto"/>
        <w:ind w:firstLineChars="200" w:firstLine="480"/>
        <w:rPr>
          <w:kern w:val="0"/>
          <w:sz w:val="24"/>
        </w:rPr>
      </w:pPr>
      <w:r>
        <w:rPr>
          <w:kern w:val="0"/>
          <w:sz w:val="24"/>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3684C9" w14:textId="77777777" w:rsidR="00DF2503" w:rsidRDefault="00E42029">
      <w:pPr>
        <w:spacing w:after="0" w:line="360" w:lineRule="auto"/>
        <w:ind w:firstLineChars="200" w:firstLine="480"/>
        <w:rPr>
          <w:kern w:val="0"/>
          <w:sz w:val="24"/>
        </w:rPr>
      </w:pPr>
      <w:r>
        <w:rPr>
          <w:kern w:val="0"/>
          <w:sz w:val="24"/>
        </w:rPr>
        <w:t>基金管理人、基金托管人应当在指定报刊中选择披露信息的报刊。</w:t>
      </w:r>
    </w:p>
    <w:p w14:paraId="309100CA" w14:textId="77777777" w:rsidR="00DF2503" w:rsidRDefault="00E42029">
      <w:pPr>
        <w:spacing w:after="0" w:line="360" w:lineRule="auto"/>
        <w:ind w:firstLineChars="200" w:firstLine="480"/>
        <w:rPr>
          <w:kern w:val="0"/>
          <w:sz w:val="24"/>
        </w:rPr>
      </w:pPr>
      <w:r>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45D82345" w14:textId="77777777" w:rsidR="00DF2503" w:rsidRDefault="00E42029">
      <w:pPr>
        <w:spacing w:after="0" w:line="360" w:lineRule="auto"/>
        <w:ind w:firstLineChars="200" w:firstLine="480"/>
        <w:rPr>
          <w:kern w:val="0"/>
          <w:sz w:val="24"/>
        </w:rPr>
      </w:pPr>
      <w:r>
        <w:rPr>
          <w:kern w:val="0"/>
          <w:sz w:val="24"/>
        </w:rPr>
        <w:t>为基金信息披露义务人公开披露的基金信息出具审计报告、法律意见书的专业机构，应当制作工作底稿，并将相关档案至少保存到《基金合同》终止后十年。</w:t>
      </w:r>
    </w:p>
    <w:p w14:paraId="0FCDD866" w14:textId="77777777" w:rsidR="00DF2503" w:rsidRDefault="00E42029">
      <w:pPr>
        <w:spacing w:after="0" w:line="360" w:lineRule="auto"/>
        <w:ind w:firstLineChars="200" w:firstLine="480"/>
        <w:rPr>
          <w:kern w:val="0"/>
          <w:sz w:val="24"/>
        </w:rPr>
      </w:pPr>
      <w:r>
        <w:rPr>
          <w:kern w:val="0"/>
          <w:sz w:val="24"/>
        </w:rPr>
        <w:t>（七）信息披露文件的存放与查阅</w:t>
      </w:r>
    </w:p>
    <w:p w14:paraId="66F37BB9" w14:textId="77777777" w:rsidR="00DF2503" w:rsidRDefault="00E42029">
      <w:pPr>
        <w:spacing w:after="0" w:line="360" w:lineRule="auto"/>
        <w:ind w:firstLineChars="200" w:firstLine="480"/>
        <w:rPr>
          <w:kern w:val="0"/>
          <w:sz w:val="24"/>
        </w:rPr>
      </w:pPr>
      <w:r>
        <w:rPr>
          <w:kern w:val="0"/>
          <w:sz w:val="24"/>
        </w:rPr>
        <w:t>招募说明书公布后，应当分别置备于基金管理人、基金托管人和基金销售机构的住所，供公众查阅、复制。</w:t>
      </w:r>
    </w:p>
    <w:p w14:paraId="25DE4AAA" w14:textId="77777777" w:rsidR="00DF2503" w:rsidRDefault="00E42029">
      <w:pPr>
        <w:spacing w:after="0" w:line="360" w:lineRule="auto"/>
        <w:ind w:firstLineChars="200" w:firstLine="480"/>
        <w:rPr>
          <w:kern w:val="0"/>
          <w:sz w:val="24"/>
        </w:rPr>
      </w:pPr>
      <w:r>
        <w:rPr>
          <w:kern w:val="0"/>
          <w:sz w:val="24"/>
        </w:rPr>
        <w:t>基金定期报告公布后，应当分别置备于基金管理人和基金托管人的住所，以供公众查阅、复制。</w:t>
      </w:r>
    </w:p>
    <w:p w14:paraId="5BE32928" w14:textId="77777777" w:rsidR="00DF2503" w:rsidRDefault="00E42029">
      <w:pPr>
        <w:widowControl/>
        <w:jc w:val="left"/>
        <w:rPr>
          <w:rFonts w:eastAsia="黑体"/>
          <w:b/>
          <w:bCs/>
          <w:kern w:val="0"/>
          <w:sz w:val="24"/>
        </w:rPr>
      </w:pPr>
      <w:bookmarkStart w:id="49" w:name="_Toc109537396"/>
      <w:r>
        <w:rPr>
          <w:rFonts w:eastAsia="黑体"/>
          <w:kern w:val="0"/>
          <w:sz w:val="24"/>
        </w:rPr>
        <w:br w:type="page"/>
      </w:r>
    </w:p>
    <w:p w14:paraId="34AED5B9" w14:textId="77777777" w:rsidR="00DF2503" w:rsidRDefault="00E42029">
      <w:pPr>
        <w:pStyle w:val="afb"/>
        <w:rPr>
          <w:rFonts w:ascii="Times New Roman" w:eastAsia="黑体" w:hAnsi="Times New Roman" w:cs="Times New Roman"/>
          <w:kern w:val="0"/>
          <w:sz w:val="30"/>
          <w:szCs w:val="20"/>
        </w:rPr>
      </w:pPr>
      <w:bookmarkStart w:id="50" w:name="_Toc518052131"/>
      <w:r>
        <w:rPr>
          <w:rFonts w:ascii="Times New Roman" w:eastAsia="黑体" w:hAnsi="Times New Roman" w:cs="Times New Roman"/>
          <w:kern w:val="0"/>
          <w:sz w:val="30"/>
          <w:szCs w:val="20"/>
        </w:rPr>
        <w:lastRenderedPageBreak/>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77777777" w:rsidR="00DF2503" w:rsidRDefault="00E42029">
      <w:pPr>
        <w:spacing w:after="0" w:line="360" w:lineRule="auto"/>
        <w:ind w:firstLineChars="200" w:firstLine="480"/>
        <w:rPr>
          <w:kern w:val="0"/>
          <w:sz w:val="24"/>
        </w:rPr>
      </w:pPr>
      <w:r>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w:t>
      </w:r>
      <w:r>
        <w:rPr>
          <w:kern w:val="0"/>
          <w:sz w:val="24"/>
        </w:rPr>
        <w:lastRenderedPageBreak/>
        <w:t>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CC0B08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1</w:t>
      </w:r>
      <w:r w:rsidRPr="000C4D85">
        <w:rPr>
          <w:rFonts w:hint="eastAsia"/>
          <w:kern w:val="0"/>
          <w:sz w:val="24"/>
        </w:rPr>
        <w:t>、本基金的申购、赎回安排</w:t>
      </w:r>
    </w:p>
    <w:p w14:paraId="1740795E" w14:textId="34FA4E0E" w:rsidR="000C4D85" w:rsidRPr="000C4D85" w:rsidRDefault="000C4D85" w:rsidP="000C4D85">
      <w:pPr>
        <w:spacing w:after="0" w:line="360" w:lineRule="auto"/>
        <w:ind w:firstLineChars="200" w:firstLine="480"/>
        <w:rPr>
          <w:kern w:val="0"/>
          <w:sz w:val="24"/>
        </w:rPr>
      </w:pPr>
      <w:r w:rsidRPr="000C4D85">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7CD49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2</w:t>
      </w:r>
      <w:r w:rsidRPr="000C4D85">
        <w:rPr>
          <w:rFonts w:hint="eastAsia"/>
          <w:kern w:val="0"/>
          <w:sz w:val="24"/>
        </w:rPr>
        <w:t>、投资市场、行业及资产的流动性风险评估</w:t>
      </w:r>
    </w:p>
    <w:p w14:paraId="12F40BE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7798A77"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、巨额赎回情形下的流动性风险管理措施</w:t>
      </w:r>
    </w:p>
    <w:p w14:paraId="4CC1C02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4D85">
        <w:rPr>
          <w:rFonts w:hint="eastAsia"/>
          <w:kern w:val="0"/>
          <w:sz w:val="24"/>
        </w:rPr>
        <w:t>10%</w:t>
      </w:r>
      <w:r w:rsidRPr="000C4D85">
        <w:rPr>
          <w:rFonts w:hint="eastAsia"/>
          <w:kern w:val="0"/>
          <w:sz w:val="24"/>
        </w:rPr>
        <w:t>，即认为是发生了巨额赎回。</w:t>
      </w:r>
    </w:p>
    <w:p w14:paraId="3FF4CE7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当基金出现巨额赎回时，基金管理人可以根据基金当时的资产组合状况决定全额赎回或部分延期赎回。</w:t>
      </w:r>
    </w:p>
    <w:p w14:paraId="2DA082B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w:t>
      </w:r>
      <w:r w:rsidRPr="000C4D85">
        <w:rPr>
          <w:rFonts w:hint="eastAsia"/>
          <w:kern w:val="0"/>
          <w:sz w:val="24"/>
        </w:rPr>
        <w:t>）全额赎回：当基金管理人认为有能力支付投资人的全部赎回申请时，按正常赎回程序执行。</w:t>
      </w:r>
    </w:p>
    <w:p w14:paraId="01C39321" w14:textId="65A0A66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w:t>
      </w:r>
      <w:r w:rsidRPr="000C4D85">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4D85">
        <w:rPr>
          <w:rFonts w:hint="eastAsia"/>
          <w:kern w:val="0"/>
          <w:sz w:val="24"/>
        </w:rPr>
        <w:t>10%</w:t>
      </w:r>
      <w:r w:rsidRPr="000C4D85">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w:t>
      </w:r>
      <w:r w:rsidRPr="000C4D85">
        <w:rPr>
          <w:rFonts w:hint="eastAsia"/>
          <w:kern w:val="0"/>
          <w:sz w:val="24"/>
        </w:rPr>
        <w:lastRenderedPageBreak/>
        <w:t>转入下一个开放日继续赎回，直到全部赎回为止；选择取消赎回的，当日未获受理的部分赎回申请将被撤销。延期的赎回申请与下一开放日赎回申请一并处理，无优先权并以下一开放日的</w:t>
      </w:r>
      <w:r w:rsidR="00D54B61">
        <w:rPr>
          <w:rFonts w:hint="eastAsia"/>
          <w:kern w:val="0"/>
          <w:sz w:val="24"/>
        </w:rPr>
        <w:t>该类</w:t>
      </w:r>
      <w:r w:rsidRPr="000C4D85">
        <w:rPr>
          <w:rFonts w:hint="eastAsia"/>
          <w:kern w:val="0"/>
          <w:sz w:val="24"/>
        </w:rPr>
        <w:t>基金份额净值为基础计算赎回金额，以此类推，直到全部赎回为止。如投资人在提交赎回申请时未作明确选择，投资人未能赎回部分作自动延期赎回处理。</w:t>
      </w:r>
    </w:p>
    <w:p w14:paraId="46F01B0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448A9D2"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）暂停赎回：连续</w:t>
      </w:r>
      <w:r w:rsidRPr="000C4D85">
        <w:rPr>
          <w:rFonts w:hint="eastAsia"/>
          <w:kern w:val="0"/>
          <w:sz w:val="24"/>
        </w:rPr>
        <w:t>2</w:t>
      </w:r>
      <w:r w:rsidRPr="000C4D85">
        <w:rPr>
          <w:rFonts w:hint="eastAsia"/>
          <w:kern w:val="0"/>
          <w:sz w:val="24"/>
        </w:rPr>
        <w:t>日以上（含本数）发生巨额赎回，如基金管理人认为有必要，可暂停接受基金的赎回申请；已经接受的赎回申请可以延缓支付赎回款项，但不得超过</w:t>
      </w:r>
      <w:r w:rsidRPr="000C4D85">
        <w:rPr>
          <w:rFonts w:hint="eastAsia"/>
          <w:kern w:val="0"/>
          <w:sz w:val="24"/>
        </w:rPr>
        <w:t>20</w:t>
      </w:r>
      <w:r w:rsidRPr="000C4D85">
        <w:rPr>
          <w:rFonts w:hint="eastAsia"/>
          <w:kern w:val="0"/>
          <w:sz w:val="24"/>
        </w:rPr>
        <w:t>个工作日，并应当在指定媒体上进行公告。</w:t>
      </w:r>
    </w:p>
    <w:p w14:paraId="72A78719"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4</w:t>
      </w:r>
      <w:r w:rsidRPr="000C4D85">
        <w:rPr>
          <w:rFonts w:hint="eastAsia"/>
          <w:kern w:val="0"/>
          <w:sz w:val="24"/>
        </w:rPr>
        <w:t>、实施备用的流动性风险管理工具的情形、程序及对投资者的潜在影响</w:t>
      </w:r>
    </w:p>
    <w:p w14:paraId="1FF6B18F"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本基金在面临大规模赎回的情况下有可能因为无法变现造成流动性风险。</w:t>
      </w:r>
    </w:p>
    <w:p w14:paraId="23278180" w14:textId="56068EF1" w:rsidR="000C4D85" w:rsidRDefault="000C4D85" w:rsidP="000C4D85">
      <w:pPr>
        <w:spacing w:after="0" w:line="360" w:lineRule="auto"/>
        <w:ind w:firstLineChars="200" w:firstLine="480"/>
        <w:rPr>
          <w:kern w:val="0"/>
          <w:sz w:val="24"/>
        </w:rPr>
      </w:pPr>
      <w:r w:rsidRPr="000C4D85">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w:t>
      </w:r>
      <w:r>
        <w:rPr>
          <w:kern w:val="0"/>
          <w:sz w:val="24"/>
        </w:rPr>
        <w:lastRenderedPageBreak/>
        <w:t>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）基差风险是指股指期货合约价格和指数价格之间的价格差的波动所造成的风险，以及不同股指期货合约价格之间价格差的波动所造成的期现价差风险。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2F7B9601" w14:textId="77777777" w:rsidR="00DF2503" w:rsidRDefault="00E42029">
      <w:pPr>
        <w:spacing w:after="0" w:line="360" w:lineRule="auto"/>
        <w:ind w:firstLineChars="200" w:firstLine="480"/>
        <w:rPr>
          <w:kern w:val="0"/>
          <w:sz w:val="24"/>
        </w:rPr>
      </w:pPr>
      <w:r>
        <w:rPr>
          <w:kern w:val="0"/>
          <w:sz w:val="24"/>
        </w:rPr>
        <w:t>（八）其他风险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lastRenderedPageBreak/>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b"/>
        <w:rPr>
          <w:rFonts w:ascii="Times New Roman" w:eastAsia="黑体" w:hAnsi="Times New Roman" w:cs="Times New Roman"/>
          <w:kern w:val="0"/>
          <w:sz w:val="30"/>
          <w:szCs w:val="20"/>
        </w:rPr>
      </w:pPr>
      <w:bookmarkStart w:id="52" w:name="_Toc518052132"/>
      <w:r>
        <w:rPr>
          <w:rFonts w:ascii="Times New Roman" w:eastAsia="黑体" w:hAnsi="Times New Roman" w:cs="Times New Roman"/>
          <w:kern w:val="0"/>
          <w:sz w:val="30"/>
          <w:szCs w:val="20"/>
        </w:rPr>
        <w:lastRenderedPageBreak/>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、关于《基金合同》变更的基金份额持有人大会决议生效后方可执行，并自决议生效后依照《信息披露办法》的规定在指定媒介公告。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b"/>
        <w:rPr>
          <w:rFonts w:ascii="Times New Roman" w:eastAsia="黑体" w:hAnsi="Times New Roman" w:cs="Times New Roman"/>
          <w:kern w:val="0"/>
          <w:sz w:val="30"/>
          <w:szCs w:val="20"/>
        </w:rPr>
      </w:pPr>
      <w:bookmarkStart w:id="54" w:name="_Toc518052133"/>
      <w:r>
        <w:rPr>
          <w:rFonts w:ascii="Times New Roman" w:eastAsia="黑体" w:hAnsi="Times New Roman" w:cs="Times New Roman"/>
          <w:kern w:val="0"/>
          <w:sz w:val="30"/>
          <w:szCs w:val="20"/>
        </w:rPr>
        <w:lastRenderedPageBreak/>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w:t>
      </w:r>
      <w:r>
        <w:rPr>
          <w:kern w:val="0"/>
          <w:sz w:val="24"/>
        </w:rPr>
        <w:lastRenderedPageBreak/>
        <w:t>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77777777"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）采取适当合理的措施使计算基金份额认购、申购、赎回和注销价格的方法符合《基金合同》等法律文件的规定，按有关规定计算并公告基金资产净值，确定基金份额申购、赎回的价格；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77777777" w:rsidR="00DF2503" w:rsidRDefault="00E42029">
      <w:pPr>
        <w:spacing w:after="0" w:line="360" w:lineRule="auto"/>
        <w:ind w:firstLineChars="200" w:firstLine="480"/>
        <w:rPr>
          <w:kern w:val="0"/>
          <w:sz w:val="24"/>
        </w:rPr>
      </w:pPr>
      <w:r>
        <w:rPr>
          <w:kern w:val="0"/>
          <w:sz w:val="24"/>
        </w:rPr>
        <w:t>10</w:t>
      </w:r>
      <w:r>
        <w:rPr>
          <w:kern w:val="0"/>
          <w:sz w:val="24"/>
        </w:rPr>
        <w:t>）编制季度、半年度和年度基金报告；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lastRenderedPageBreak/>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）自《基金合同》生效之日起，依法律法规和《基金合同》的规定安全保管基金财产；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w:t>
      </w:r>
      <w:r>
        <w:rPr>
          <w:kern w:val="0"/>
          <w:sz w:val="24"/>
        </w:rPr>
        <w:lastRenderedPageBreak/>
        <w:t>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77777777"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77777777" w:rsidR="00DF2503" w:rsidRDefault="00E42029">
      <w:pPr>
        <w:spacing w:after="0" w:line="360" w:lineRule="auto"/>
        <w:ind w:firstLineChars="200" w:firstLine="480"/>
        <w:rPr>
          <w:kern w:val="0"/>
          <w:sz w:val="24"/>
        </w:rPr>
      </w:pPr>
      <w:r>
        <w:rPr>
          <w:kern w:val="0"/>
          <w:sz w:val="24"/>
        </w:rPr>
        <w:t>10</w:t>
      </w:r>
      <w:r>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t>基金投资者持有本基金基金份额的行为即视为对《基金合同》的承认和接受，</w:t>
      </w:r>
      <w:r>
        <w:rPr>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）在其持有的基金份额范围内，承担基金亏损或者《基金合同》终止的有限责任；</w:t>
      </w:r>
    </w:p>
    <w:p w14:paraId="033E39BB" w14:textId="77777777" w:rsidR="00DF2503" w:rsidRDefault="00E42029">
      <w:pPr>
        <w:spacing w:after="0" w:line="360" w:lineRule="auto"/>
        <w:ind w:firstLineChars="200" w:firstLine="480"/>
        <w:rPr>
          <w:kern w:val="0"/>
          <w:sz w:val="24"/>
        </w:rPr>
      </w:pPr>
      <w:r>
        <w:rPr>
          <w:kern w:val="0"/>
          <w:sz w:val="24"/>
        </w:rPr>
        <w:lastRenderedPageBreak/>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）基金份额的基金份额持有人（以基金管理人收到提议当日的基金份额计算，下同）就同一事项书面要</w:t>
      </w:r>
      <w:r>
        <w:rPr>
          <w:kern w:val="0"/>
          <w:sz w:val="24"/>
        </w:rPr>
        <w:lastRenderedPageBreak/>
        <w:t>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）因相应的法律法规、登记机构的相关业务规则发生变动而应当对《基金合同》进行修改；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）在不违反法律法规及对基金份额持有人利益无实质性不利影响的前提下，基金管理人、登记机构、销售机构调整有关基金认购、申购、赎回、转换、非交易过户、转托管等业务的规则；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）基金合同生效后的存续期内，若基金份额持有人数量连续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）除法律法规规定或《基金合同》另有约定外，基金份额持有人大会由基</w:t>
      </w:r>
      <w:r>
        <w:rPr>
          <w:kern w:val="0"/>
          <w:sz w:val="24"/>
        </w:rPr>
        <w:lastRenderedPageBreak/>
        <w:t>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t>2</w:t>
      </w:r>
      <w:r>
        <w:rPr>
          <w:kern w:val="0"/>
          <w:sz w:val="24"/>
        </w:rPr>
        <w:t>）会议拟审议的事项、议事程序和表决方式；</w:t>
      </w:r>
    </w:p>
    <w:p w14:paraId="12480802" w14:textId="77777777" w:rsidR="00DF2503" w:rsidRDefault="00E42029">
      <w:pPr>
        <w:spacing w:after="0" w:line="360" w:lineRule="auto"/>
        <w:ind w:firstLineChars="200" w:firstLine="480"/>
        <w:rPr>
          <w:kern w:val="0"/>
          <w:sz w:val="24"/>
        </w:rPr>
      </w:pPr>
      <w:r>
        <w:rPr>
          <w:kern w:val="0"/>
          <w:sz w:val="24"/>
        </w:rPr>
        <w:lastRenderedPageBreak/>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kern w:val="0"/>
          <w:sz w:val="24"/>
        </w:rPr>
        <w:t>3</w:t>
      </w:r>
      <w:r>
        <w:rPr>
          <w:kern w:val="0"/>
          <w:sz w:val="24"/>
        </w:rPr>
        <w:t>个月以</w:t>
      </w:r>
      <w:r>
        <w:rPr>
          <w:kern w:val="0"/>
          <w:sz w:val="24"/>
        </w:rPr>
        <w:lastRenderedPageBreak/>
        <w:t>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Pr>
          <w:kern w:val="0"/>
          <w:sz w:val="24"/>
        </w:rPr>
        <w:lastRenderedPageBreak/>
        <w:t>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lastRenderedPageBreak/>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）如果会议主持人或基金份额持有人或代理人对于提交的表决结果有怀疑，可以在宣布表决结果后立即对所投票数要求进行重新清点。监票人应当进行重新</w:t>
      </w:r>
      <w:r>
        <w:rPr>
          <w:kern w:val="0"/>
          <w:sz w:val="24"/>
        </w:rPr>
        <w:lastRenderedPageBreak/>
        <w:t>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7777777"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个工作日内在指定媒介上公告。如果采用通讯方式进行表决，在公告基金份额持有人大会决议时，必须将公证书全文、公证机构、公证员姓名等一同公告。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）关于《基金合同》变更的基金份额持有人大会决议生效后方可执行，并</w:t>
      </w:r>
      <w:r>
        <w:rPr>
          <w:kern w:val="0"/>
          <w:sz w:val="24"/>
        </w:rPr>
        <w:lastRenderedPageBreak/>
        <w:t>自决议生效后依照《信息披露办法》的规定在指定媒介公告。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b"/>
        <w:rPr>
          <w:rFonts w:ascii="Times New Roman" w:eastAsia="黑体" w:hAnsi="Times New Roman" w:cs="Times New Roman"/>
          <w:kern w:val="0"/>
          <w:sz w:val="30"/>
          <w:szCs w:val="20"/>
        </w:rPr>
      </w:pPr>
      <w:bookmarkStart w:id="56" w:name="_Toc518052134"/>
      <w:r>
        <w:rPr>
          <w:rFonts w:ascii="Times New Roman" w:eastAsia="黑体" w:hAnsi="Times New Roman" w:cs="Times New Roman"/>
          <w:kern w:val="0"/>
          <w:sz w:val="30"/>
          <w:szCs w:val="20"/>
        </w:rPr>
        <w:lastRenderedPageBreak/>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77777777" w:rsidR="00DF2503" w:rsidRDefault="00E42029">
      <w:pPr>
        <w:spacing w:after="0" w:line="360" w:lineRule="auto"/>
        <w:ind w:firstLineChars="200" w:firstLine="480"/>
        <w:rPr>
          <w:kern w:val="0"/>
          <w:sz w:val="24"/>
        </w:rPr>
      </w:pPr>
      <w:r>
        <w:rPr>
          <w:kern w:val="0"/>
          <w:sz w:val="24"/>
        </w:rPr>
        <w:t>注册地址：上海市浦东新区银城中路</w:t>
      </w:r>
      <w:r>
        <w:rPr>
          <w:kern w:val="0"/>
          <w:sz w:val="24"/>
        </w:rPr>
        <w:t>188</w:t>
      </w:r>
      <w:r>
        <w:rPr>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浦东新区世纪大道</w:t>
      </w:r>
      <w:r>
        <w:rPr>
          <w:kern w:val="0"/>
          <w:sz w:val="24"/>
        </w:rPr>
        <w:t>8</w:t>
      </w:r>
      <w:r>
        <w:rPr>
          <w:kern w:val="0"/>
          <w:sz w:val="24"/>
        </w:rPr>
        <w:t>号国金中心二期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77777777" w:rsidR="00DF2503" w:rsidRDefault="00E42029">
      <w:pPr>
        <w:spacing w:after="0" w:line="360" w:lineRule="auto"/>
        <w:ind w:firstLineChars="200" w:firstLine="480"/>
        <w:rPr>
          <w:kern w:val="0"/>
          <w:sz w:val="24"/>
        </w:rPr>
      </w:pPr>
      <w:r>
        <w:rPr>
          <w:kern w:val="0"/>
          <w:sz w:val="24"/>
        </w:rPr>
        <w:t>法定代表人：于亚利</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批准设立机关及批准设立文号：中国证监会证监基金字</w:t>
      </w:r>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号凯晨世贸中心东座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批准设立机关和批准设立文号：中国银监会银监复</w:t>
      </w:r>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基金托管业务批准文号：中国证监会证监基字</w:t>
      </w:r>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w:t>
      </w:r>
      <w:r>
        <w:rPr>
          <w:rFonts w:hint="eastAsia"/>
          <w:kern w:val="0"/>
          <w:sz w:val="24"/>
        </w:rPr>
        <w:lastRenderedPageBreak/>
        <w:t>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A474081"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sidR="000C4D85" w:rsidRPr="000C4D85">
        <w:rPr>
          <w:rFonts w:hint="eastAsia"/>
          <w:kern w:val="0"/>
          <w:sz w:val="24"/>
        </w:rPr>
        <w:t>，其中现金不包括结算备付金、存出保证金和应收申购款等</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w:t>
      </w:r>
      <w:r>
        <w:rPr>
          <w:kern w:val="0"/>
          <w:sz w:val="24"/>
        </w:rPr>
        <w:lastRenderedPageBreak/>
        <w:t>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061F8869"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r w:rsidR="000C4D85" w:rsidRPr="000C4D85">
        <w:rPr>
          <w:rFonts w:hint="eastAsia"/>
          <w:kern w:val="0"/>
          <w:sz w:val="24"/>
        </w:rPr>
        <w:t>，其中现金不包括结算备付金、存出保证金和应收申购款等</w:t>
      </w:r>
      <w:r>
        <w:rPr>
          <w:kern w:val="0"/>
          <w:sz w:val="24"/>
        </w:rPr>
        <w:t>；</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w:t>
      </w:r>
      <w:r>
        <w:rPr>
          <w:kern w:val="0"/>
          <w:sz w:val="24"/>
        </w:rPr>
        <w:lastRenderedPageBreak/>
        <w:t>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37399A74"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r w:rsidR="000C4D85" w:rsidRPr="000C4D85">
        <w:rPr>
          <w:rFonts w:hint="eastAsia"/>
          <w:kern w:val="0"/>
          <w:sz w:val="24"/>
        </w:rPr>
        <w:t>，其中现金不包括结算备付金、存出保证金和应收申购款等</w:t>
      </w:r>
      <w:r>
        <w:rPr>
          <w:kern w:val="0"/>
          <w:sz w:val="24"/>
        </w:rPr>
        <w:t>。</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02070CB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19</w:t>
      </w:r>
      <w:r w:rsidRPr="000C4D85">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sidRPr="000C4D85">
        <w:rPr>
          <w:rFonts w:hint="eastAsia"/>
          <w:kern w:val="0"/>
          <w:sz w:val="24"/>
        </w:rPr>
        <w:t>15%</w:t>
      </w:r>
      <w:r w:rsidRPr="000C4D85">
        <w:rPr>
          <w:rFonts w:hint="eastAsia"/>
          <w:kern w:val="0"/>
          <w:sz w:val="24"/>
        </w:rPr>
        <w:t>；本基金管理人管理的、且由本基金托管人托管的全部投资组合持有一家上市公司发行的可流通股票，不得超过该上</w:t>
      </w:r>
      <w:r w:rsidRPr="000C4D85">
        <w:rPr>
          <w:rFonts w:hint="eastAsia"/>
          <w:kern w:val="0"/>
          <w:sz w:val="24"/>
        </w:rPr>
        <w:lastRenderedPageBreak/>
        <w:t>市公司可流通股票的</w:t>
      </w:r>
      <w:r w:rsidRPr="000C4D85">
        <w:rPr>
          <w:rFonts w:hint="eastAsia"/>
          <w:kern w:val="0"/>
          <w:sz w:val="24"/>
        </w:rPr>
        <w:t>30%</w:t>
      </w:r>
      <w:r w:rsidRPr="000C4D85">
        <w:rPr>
          <w:rFonts w:hint="eastAsia"/>
          <w:kern w:val="0"/>
          <w:sz w:val="24"/>
        </w:rPr>
        <w:t>；</w:t>
      </w:r>
    </w:p>
    <w:p w14:paraId="637EEAE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20</w:t>
      </w:r>
      <w:r w:rsidRPr="000C4D85">
        <w:rPr>
          <w:rFonts w:hint="eastAsia"/>
          <w:kern w:val="0"/>
          <w:sz w:val="24"/>
        </w:rPr>
        <w:t>）本基金主动投资于流动性受限资产的市值合计不得超过基金资产净值的</w:t>
      </w:r>
      <w:r w:rsidRPr="000C4D85">
        <w:rPr>
          <w:rFonts w:hint="eastAsia"/>
          <w:kern w:val="0"/>
          <w:sz w:val="24"/>
        </w:rPr>
        <w:t>15%</w:t>
      </w:r>
      <w:r w:rsidRPr="000C4D85">
        <w:rPr>
          <w:rFonts w:hint="eastAsia"/>
          <w:kern w:val="0"/>
          <w:sz w:val="24"/>
        </w:rPr>
        <w:t>；因证券市场波动、上市公司股票停牌、基金规模变动等基金管理人之外的因素致使基金不符合该比例限制的，基金管理人不得主动新增流动性受限资产的投资；</w:t>
      </w:r>
    </w:p>
    <w:p w14:paraId="105B37C6" w14:textId="1706320E" w:rsid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21</w:t>
      </w:r>
      <w:r w:rsidRPr="000C4D8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B643D11" w14:textId="71EC3351" w:rsidR="00DF2503" w:rsidRDefault="00E42029">
      <w:pPr>
        <w:spacing w:after="0" w:line="360" w:lineRule="auto"/>
        <w:ind w:firstLineChars="200" w:firstLine="480"/>
        <w:rPr>
          <w:kern w:val="0"/>
          <w:sz w:val="24"/>
        </w:rPr>
      </w:pPr>
      <w:r>
        <w:rPr>
          <w:kern w:val="0"/>
          <w:sz w:val="24"/>
        </w:rPr>
        <w:t>（</w:t>
      </w:r>
      <w:r w:rsidR="000C4D85">
        <w:rPr>
          <w:kern w:val="0"/>
          <w:sz w:val="24"/>
        </w:rPr>
        <w:t>22</w:t>
      </w:r>
      <w:r>
        <w:rPr>
          <w:kern w:val="0"/>
          <w:sz w:val="24"/>
        </w:rPr>
        <w:t>）法律法规及中国证监会规定的和《基金合同》约定的其他投资限制。</w:t>
      </w:r>
    </w:p>
    <w:p w14:paraId="0F878F8B" w14:textId="5AA1FC47" w:rsidR="00DF2503" w:rsidRDefault="000C4D85">
      <w:pPr>
        <w:spacing w:after="0" w:line="360" w:lineRule="auto"/>
        <w:ind w:firstLineChars="200" w:firstLine="480"/>
        <w:rPr>
          <w:kern w:val="0"/>
          <w:sz w:val="24"/>
        </w:rPr>
      </w:pPr>
      <w:r w:rsidRPr="000C4D85">
        <w:rPr>
          <w:rFonts w:hint="eastAsia"/>
          <w:kern w:val="0"/>
          <w:sz w:val="24"/>
        </w:rPr>
        <w:t>除上述第（</w:t>
      </w:r>
      <w:r w:rsidRPr="000C4D85">
        <w:rPr>
          <w:rFonts w:hint="eastAsia"/>
          <w:kern w:val="0"/>
          <w:sz w:val="24"/>
        </w:rPr>
        <w:t>2</w:t>
      </w:r>
      <w:r w:rsidRPr="000C4D85">
        <w:rPr>
          <w:rFonts w:hint="eastAsia"/>
          <w:kern w:val="0"/>
          <w:sz w:val="24"/>
        </w:rPr>
        <w:t>）、（</w:t>
      </w:r>
      <w:r w:rsidRPr="000C4D85">
        <w:rPr>
          <w:rFonts w:hint="eastAsia"/>
          <w:kern w:val="0"/>
          <w:sz w:val="24"/>
        </w:rPr>
        <w:t>12</w:t>
      </w:r>
      <w:r w:rsidRPr="000C4D85">
        <w:rPr>
          <w:rFonts w:hint="eastAsia"/>
          <w:kern w:val="0"/>
          <w:sz w:val="24"/>
        </w:rPr>
        <w:t>）、（</w:t>
      </w:r>
      <w:r w:rsidRPr="000C4D85">
        <w:rPr>
          <w:rFonts w:hint="eastAsia"/>
          <w:kern w:val="0"/>
          <w:sz w:val="24"/>
        </w:rPr>
        <w:t>20</w:t>
      </w:r>
      <w:r w:rsidRPr="000C4D85">
        <w:rPr>
          <w:rFonts w:hint="eastAsia"/>
          <w:kern w:val="0"/>
          <w:sz w:val="24"/>
        </w:rPr>
        <w:t>）、（</w:t>
      </w:r>
      <w:r w:rsidRPr="000C4D85">
        <w:rPr>
          <w:rFonts w:hint="eastAsia"/>
          <w:kern w:val="0"/>
          <w:sz w:val="24"/>
        </w:rPr>
        <w:t>21</w:t>
      </w:r>
      <w:r w:rsidRPr="000C4D85">
        <w:rPr>
          <w:rFonts w:hint="eastAsia"/>
          <w:kern w:val="0"/>
          <w:sz w:val="24"/>
        </w:rPr>
        <w:t>）项以及第（</w:t>
      </w:r>
      <w:r w:rsidRPr="000C4D85">
        <w:rPr>
          <w:rFonts w:hint="eastAsia"/>
          <w:kern w:val="0"/>
          <w:sz w:val="24"/>
        </w:rPr>
        <w:t>15</w:t>
      </w:r>
      <w:r w:rsidRPr="000C4D85">
        <w:rPr>
          <w:rFonts w:hint="eastAsia"/>
          <w:kern w:val="0"/>
          <w:sz w:val="24"/>
        </w:rPr>
        <w:t>）项第</w:t>
      </w:r>
      <w:r w:rsidRPr="000C4D85">
        <w:rPr>
          <w:rFonts w:hint="eastAsia"/>
          <w:kern w:val="0"/>
          <w:sz w:val="24"/>
        </w:rPr>
        <w:t>6</w:t>
      </w:r>
      <w:r w:rsidRPr="000C4D85">
        <w:rPr>
          <w:rFonts w:hint="eastAsia"/>
          <w:kern w:val="0"/>
          <w:sz w:val="24"/>
        </w:rPr>
        <w:t>）目外，</w:t>
      </w:r>
      <w:r w:rsidR="00E42029">
        <w:rPr>
          <w:kern w:val="0"/>
          <w:sz w:val="24"/>
        </w:rPr>
        <w:t>因证券、期货市场波动、证券发行人合并、基金规模变动、股权分置改革中支付对价等基金管理人之外的因素致使基金投资比例不符合上述规定投资比例的，基金管理人应当在</w:t>
      </w:r>
      <w:r w:rsidR="00E42029">
        <w:rPr>
          <w:kern w:val="0"/>
          <w:sz w:val="24"/>
        </w:rPr>
        <w:t>10</w:t>
      </w:r>
      <w:r w:rsidR="00E42029">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w:t>
      </w:r>
      <w:r>
        <w:rPr>
          <w:kern w:val="0"/>
          <w:sz w:val="24"/>
        </w:rPr>
        <w:lastRenderedPageBreak/>
        <w:t>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如果基金管理人未经基金托管人的审核擅自将不实的业绩表现数据印制在宣传推介材料上，则基金托管人对此不承担任何责任，并将在发现后立即报告中国证监会。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w:t>
      </w:r>
      <w:r>
        <w:rPr>
          <w:kern w:val="0"/>
          <w:sz w:val="24"/>
        </w:rPr>
        <w:lastRenderedPageBreak/>
        <w:t>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w:t>
      </w:r>
      <w:r>
        <w:rPr>
          <w:kern w:val="0"/>
          <w:sz w:val="24"/>
        </w:rPr>
        <w:lastRenderedPageBreak/>
        <w:t>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w:t>
      </w:r>
      <w:r>
        <w:rPr>
          <w:kern w:val="0"/>
          <w:sz w:val="24"/>
        </w:rPr>
        <w:lastRenderedPageBreak/>
        <w:t>改正。基金托管人应积极配合基金管理人的核查行为，包括但不限于：提交相关资料以供基金管理人核查托管财产的完整性和真实性，在规定时间内答复基金管理人并改正。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）基金托管人应安全保管基金财产。未经基金管理人依据合法程序作出的合法合规指令，基金托管人不得自行运用、处分、分配基金的任何财产。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w:t>
      </w:r>
      <w:r>
        <w:rPr>
          <w:kern w:val="0"/>
          <w:sz w:val="24"/>
        </w:rPr>
        <w:lastRenderedPageBreak/>
        <w:t>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）若基金募集期限届满，未能达到基金备案的条件，由基金管理人按规定办理退款等事宜，基金托管人应提供充分协助。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lastRenderedPageBreak/>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rsidP="00207CBD">
      <w:pPr>
        <w:spacing w:after="0"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rsidP="00207CBD">
      <w:pPr>
        <w:spacing w:after="0"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lastRenderedPageBreak/>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w:t>
      </w:r>
      <w:r>
        <w:rPr>
          <w:kern w:val="0"/>
          <w:sz w:val="24"/>
        </w:rPr>
        <w:lastRenderedPageBreak/>
        <w:t>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w:t>
      </w:r>
      <w:r>
        <w:rPr>
          <w:kern w:val="0"/>
          <w:sz w:val="24"/>
        </w:rPr>
        <w:lastRenderedPageBreak/>
        <w:t>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2F1A593" w14:textId="3967E012"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以上的资产出现无可参考的活跃市场价格且采用估值技术仍导致公允价值存在重大不确定性时，经与基金托管人协商确认后一致的，基金管理人应当暂停估值；</w:t>
      </w:r>
    </w:p>
    <w:p w14:paraId="770167ED" w14:textId="0D799953" w:rsidR="00DF2503" w:rsidRDefault="00E42029">
      <w:pPr>
        <w:spacing w:after="0" w:line="360" w:lineRule="auto"/>
        <w:ind w:firstLineChars="200" w:firstLine="480"/>
        <w:rPr>
          <w:kern w:val="0"/>
          <w:sz w:val="24"/>
        </w:rPr>
      </w:pPr>
      <w:r>
        <w:rPr>
          <w:kern w:val="0"/>
          <w:sz w:val="24"/>
        </w:rPr>
        <w:t>（</w:t>
      </w:r>
      <w:r w:rsidR="000C4D85">
        <w:rPr>
          <w:kern w:val="0"/>
          <w:sz w:val="24"/>
        </w:rPr>
        <w:t>4</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77777777"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w:t>
      </w:r>
      <w:r>
        <w:rPr>
          <w:kern w:val="0"/>
          <w:sz w:val="24"/>
        </w:rPr>
        <w:lastRenderedPageBreak/>
        <w:t>报表的编制，基金管理人应于每月终了后</w:t>
      </w:r>
      <w:r>
        <w:rPr>
          <w:kern w:val="0"/>
          <w:sz w:val="24"/>
        </w:rPr>
        <w:t>5</w:t>
      </w:r>
      <w:r>
        <w:rPr>
          <w:kern w:val="0"/>
          <w:sz w:val="24"/>
        </w:rPr>
        <w:t>个工作日内完成；季度报告应在每个季度结束之日起</w:t>
      </w:r>
      <w:r>
        <w:rPr>
          <w:kern w:val="0"/>
          <w:sz w:val="24"/>
        </w:rPr>
        <w:t>15</w:t>
      </w:r>
      <w:r>
        <w:rPr>
          <w:kern w:val="0"/>
          <w:sz w:val="24"/>
        </w:rPr>
        <w:t>个工作日内编制完毕并予以公告；半年度报告在会计年度半年终了后</w:t>
      </w:r>
      <w:r>
        <w:rPr>
          <w:kern w:val="0"/>
          <w:sz w:val="24"/>
        </w:rPr>
        <w:t>60</w:t>
      </w:r>
      <w:r>
        <w:rPr>
          <w:kern w:val="0"/>
          <w:sz w:val="24"/>
        </w:rPr>
        <w:t>日内编制完毕并予以公告；年度报告在会计年度结束后</w:t>
      </w:r>
      <w:r>
        <w:rPr>
          <w:kern w:val="0"/>
          <w:sz w:val="24"/>
        </w:rPr>
        <w:t>90</w:t>
      </w:r>
      <w:r>
        <w:rPr>
          <w:kern w:val="0"/>
          <w:sz w:val="24"/>
        </w:rPr>
        <w:t>日内编制完毕并予以公告。基金合同生效不足</w:t>
      </w:r>
      <w:r>
        <w:rPr>
          <w:kern w:val="0"/>
          <w:sz w:val="24"/>
        </w:rPr>
        <w:t>2</w:t>
      </w:r>
      <w:r>
        <w:rPr>
          <w:kern w:val="0"/>
          <w:sz w:val="24"/>
        </w:rPr>
        <w:t>个月的，基金管理人可以不编制当期季度报告、半年度报告或者年度报告。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77777777"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个工作日内完成复核，并将复核结果书面通知基金管理人。基金管理人在半年度报告完成当日，将有关报告提供给基金托管人复核，基金托管人应在收到后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w:t>
      </w:r>
      <w:r>
        <w:rPr>
          <w:kern w:val="0"/>
          <w:sz w:val="24"/>
        </w:rPr>
        <w:lastRenderedPageBreak/>
        <w:t>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lastRenderedPageBreak/>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b"/>
        <w:rPr>
          <w:rFonts w:ascii="Times New Roman" w:eastAsia="黑体" w:hAnsi="Times New Roman" w:cs="Times New Roman"/>
          <w:kern w:val="0"/>
          <w:sz w:val="30"/>
          <w:szCs w:val="20"/>
        </w:rPr>
      </w:pPr>
      <w:bookmarkStart w:id="58" w:name="_Toc518052135"/>
      <w:r>
        <w:rPr>
          <w:rFonts w:ascii="Times New Roman" w:eastAsia="黑体" w:hAnsi="Times New Roman" w:cs="Times New Roman"/>
          <w:kern w:val="0"/>
          <w:sz w:val="30"/>
          <w:szCs w:val="20"/>
        </w:rPr>
        <w:lastRenderedPageBreak/>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2EE9D58B"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t>本基金管理人为投资人预设基金查询密码，预设的基金查询密码为投资人开</w:t>
      </w:r>
      <w:r>
        <w:rPr>
          <w:kern w:val="0"/>
          <w:sz w:val="24"/>
        </w:rPr>
        <w:lastRenderedPageBreak/>
        <w:t>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3674C8AB" w:rsidR="00DF2503" w:rsidRDefault="00E42029">
      <w:pPr>
        <w:spacing w:after="0" w:line="360" w:lineRule="auto"/>
        <w:ind w:firstLineChars="200" w:firstLine="480"/>
        <w:rPr>
          <w:kern w:val="0"/>
          <w:sz w:val="24"/>
        </w:rPr>
      </w:pPr>
      <w:r>
        <w:rPr>
          <w:kern w:val="0"/>
          <w:sz w:val="24"/>
        </w:rPr>
        <w:t>网址：</w:t>
      </w:r>
      <w:r>
        <w:rPr>
          <w:kern w:val="0"/>
          <w:sz w:val="24"/>
        </w:rPr>
        <w:t>www.fund001.com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b"/>
        <w:rPr>
          <w:rFonts w:ascii="Times New Roman" w:eastAsia="黑体" w:hAnsi="Times New Roman" w:cs="Times New Roman"/>
          <w:kern w:val="0"/>
          <w:sz w:val="30"/>
          <w:szCs w:val="20"/>
        </w:rPr>
      </w:pPr>
      <w:bookmarkStart w:id="60" w:name="_Toc518052136"/>
      <w:r>
        <w:rPr>
          <w:rFonts w:ascii="Times New Roman" w:eastAsia="黑体" w:hAnsi="Times New Roman" w:cs="Times New Roman"/>
          <w:kern w:val="0"/>
          <w:sz w:val="30"/>
          <w:szCs w:val="20"/>
        </w:rPr>
        <w:lastRenderedPageBreak/>
        <w:t>二十三、其他应披露事项</w:t>
      </w:r>
      <w:bookmarkEnd w:id="59"/>
      <w:bookmarkEnd w:id="60"/>
    </w:p>
    <w:p w14:paraId="0F8F12A1" w14:textId="77777777" w:rsidR="00DF2503" w:rsidRDefault="00E42029">
      <w:pPr>
        <w:pStyle w:val="a9"/>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A65595" w14:paraId="3F2319B9" w14:textId="77777777" w:rsidTr="000A03FC">
        <w:trPr>
          <w:trHeight w:val="479"/>
        </w:trPr>
        <w:tc>
          <w:tcPr>
            <w:tcW w:w="716" w:type="dxa"/>
            <w:vMerge w:val="restart"/>
            <w:vAlign w:val="center"/>
          </w:tcPr>
          <w:p w14:paraId="35A31178"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序号</w:t>
            </w:r>
          </w:p>
        </w:tc>
        <w:tc>
          <w:tcPr>
            <w:tcW w:w="4333" w:type="dxa"/>
            <w:vMerge w:val="restart"/>
            <w:vAlign w:val="center"/>
          </w:tcPr>
          <w:p w14:paraId="4BE20C06"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公告事项</w:t>
            </w:r>
          </w:p>
        </w:tc>
        <w:tc>
          <w:tcPr>
            <w:tcW w:w="1714" w:type="dxa"/>
            <w:vMerge w:val="restart"/>
            <w:vAlign w:val="center"/>
          </w:tcPr>
          <w:p w14:paraId="39F41D71" w14:textId="77777777" w:rsidR="00DF2503" w:rsidRPr="00A65595" w:rsidRDefault="00E42029">
            <w:pPr>
              <w:widowControl/>
              <w:jc w:val="left"/>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法定披露方式</w:t>
            </w:r>
          </w:p>
        </w:tc>
        <w:tc>
          <w:tcPr>
            <w:tcW w:w="1687" w:type="dxa"/>
            <w:vMerge w:val="restart"/>
            <w:vAlign w:val="center"/>
          </w:tcPr>
          <w:p w14:paraId="651A5B07" w14:textId="77777777" w:rsidR="00DF2503" w:rsidRPr="00A65595" w:rsidRDefault="00E42029">
            <w:pPr>
              <w:widowControl/>
              <w:jc w:val="center"/>
              <w:rPr>
                <w:rFonts w:asciiTheme="minorEastAsia" w:eastAsiaTheme="minorEastAsia" w:hAnsiTheme="minorEastAsia"/>
                <w:color w:val="000000"/>
                <w:kern w:val="0"/>
                <w:sz w:val="24"/>
              </w:rPr>
            </w:pPr>
            <w:r w:rsidRPr="00A65595">
              <w:rPr>
                <w:rFonts w:asciiTheme="minorEastAsia" w:eastAsiaTheme="minorEastAsia" w:hAnsiTheme="minorEastAsia" w:hint="eastAsia"/>
                <w:color w:val="000000"/>
                <w:kern w:val="0"/>
                <w:sz w:val="24"/>
              </w:rPr>
              <w:t>法定披露日期</w:t>
            </w:r>
          </w:p>
        </w:tc>
      </w:tr>
      <w:tr w:rsidR="00DF2503" w:rsidRPr="00A65595" w14:paraId="5145DA5B" w14:textId="77777777" w:rsidTr="000A03FC">
        <w:trPr>
          <w:trHeight w:val="479"/>
        </w:trPr>
        <w:tc>
          <w:tcPr>
            <w:tcW w:w="716" w:type="dxa"/>
            <w:vMerge/>
            <w:vAlign w:val="center"/>
          </w:tcPr>
          <w:p w14:paraId="409EA38D" w14:textId="77777777" w:rsidR="00DF2503" w:rsidRPr="00A65595" w:rsidRDefault="00DF2503">
            <w:pPr>
              <w:widowControl/>
              <w:jc w:val="left"/>
              <w:rPr>
                <w:rFonts w:asciiTheme="minorEastAsia" w:eastAsiaTheme="minorEastAsia" w:hAnsiTheme="minorEastAsia"/>
                <w:color w:val="000000"/>
                <w:kern w:val="0"/>
                <w:sz w:val="24"/>
              </w:rPr>
            </w:pPr>
          </w:p>
        </w:tc>
        <w:tc>
          <w:tcPr>
            <w:tcW w:w="4333" w:type="dxa"/>
            <w:vMerge/>
            <w:vAlign w:val="center"/>
          </w:tcPr>
          <w:p w14:paraId="20F52DCB" w14:textId="77777777" w:rsidR="00DF2503" w:rsidRPr="00A65595" w:rsidRDefault="00DF2503">
            <w:pPr>
              <w:widowControl/>
              <w:jc w:val="left"/>
              <w:rPr>
                <w:rFonts w:asciiTheme="minorEastAsia" w:eastAsiaTheme="minorEastAsia" w:hAnsiTheme="minorEastAsia"/>
                <w:color w:val="000000"/>
                <w:kern w:val="0"/>
                <w:sz w:val="24"/>
              </w:rPr>
            </w:pPr>
          </w:p>
        </w:tc>
        <w:tc>
          <w:tcPr>
            <w:tcW w:w="1714" w:type="dxa"/>
            <w:vMerge/>
            <w:vAlign w:val="center"/>
          </w:tcPr>
          <w:p w14:paraId="78EA88DA" w14:textId="77777777" w:rsidR="00DF2503" w:rsidRPr="00A65595" w:rsidRDefault="00DF2503">
            <w:pPr>
              <w:widowControl/>
              <w:jc w:val="left"/>
              <w:rPr>
                <w:rFonts w:asciiTheme="minorEastAsia" w:eastAsiaTheme="minorEastAsia" w:hAnsiTheme="minorEastAsia"/>
                <w:color w:val="000000"/>
                <w:kern w:val="0"/>
                <w:sz w:val="24"/>
              </w:rPr>
            </w:pPr>
          </w:p>
        </w:tc>
        <w:tc>
          <w:tcPr>
            <w:tcW w:w="1687" w:type="dxa"/>
            <w:vMerge/>
            <w:vAlign w:val="center"/>
          </w:tcPr>
          <w:p w14:paraId="589117AB" w14:textId="77777777" w:rsidR="00DF2503" w:rsidRPr="00A65595" w:rsidRDefault="00DF2503">
            <w:pPr>
              <w:widowControl/>
              <w:jc w:val="center"/>
              <w:rPr>
                <w:rFonts w:asciiTheme="minorEastAsia" w:eastAsiaTheme="minorEastAsia" w:hAnsiTheme="minorEastAsia"/>
                <w:color w:val="000000"/>
                <w:kern w:val="0"/>
                <w:sz w:val="24"/>
              </w:rPr>
            </w:pPr>
          </w:p>
        </w:tc>
      </w:tr>
      <w:tr w:rsidR="002C3E16" w:rsidRPr="00A65595" w14:paraId="63A3FFE6"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3A2826" w14:textId="3F4509A0"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交银施罗德基金管理有限公司关于增加南京苏宁基金销售有限公司为旗下部分基金的场外销售机构并参与其基金前端申购费率（含定期定额投资）优惠活动的公告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7232313" w14:textId="568F238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A0597FA" w14:textId="4C52DB2B"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2018-12-17</w:t>
            </w:r>
          </w:p>
        </w:tc>
      </w:tr>
      <w:tr w:rsidR="002C3E16" w:rsidRPr="00A65595" w14:paraId="18FDDB2E"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56C096C" w14:textId="21AED465"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CB2277C" w14:textId="4B16DD04"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9A1A32E" w14:textId="4729B061"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2018-12-28</w:t>
            </w:r>
          </w:p>
        </w:tc>
      </w:tr>
      <w:tr w:rsidR="002C3E16" w:rsidRPr="00A65595" w14:paraId="2705D579"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47E4D811" w14:textId="25604F7C"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交银施罗德基金管理有限公司关于旗下部分基金参与中国农业银行股份有限公司基金交易费率优惠活动的公告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141E7FB" w14:textId="7AD5FE24"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86D5FED" w14:textId="7E83B0D2"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2018-12-28</w:t>
            </w:r>
          </w:p>
        </w:tc>
      </w:tr>
      <w:tr w:rsidR="002C3E16" w:rsidRPr="00A65595" w14:paraId="5D025660"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B7E100A" w14:textId="5976E54F"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交银施罗德基金管理有限公司关于调整投资者场外投资旗下部分基金单笔最低申购金额、最低赎回份额和最低保留余额限制的公告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E3A3143" w14:textId="4147E7FB"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980CB40" w14:textId="7E9B71AE"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2019-01-15</w:t>
            </w:r>
          </w:p>
        </w:tc>
      </w:tr>
      <w:tr w:rsidR="002C3E16" w:rsidRPr="00A65595" w14:paraId="2BB97A19"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CC967CD" w14:textId="740F0C48"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交银施罗德多策略回报灵活配置混合型证券投资基金（更新）招募说明书摘要（</w:t>
            </w:r>
            <w:r w:rsidRPr="000A03FC">
              <w:rPr>
                <w:sz w:val="24"/>
              </w:rPr>
              <w:t>2018</w:t>
            </w:r>
            <w:r w:rsidRPr="000A03FC">
              <w:rPr>
                <w:rFonts w:hint="eastAsia"/>
                <w:sz w:val="24"/>
              </w:rPr>
              <w:t>年第</w:t>
            </w:r>
            <w:r w:rsidRPr="000A03FC">
              <w:rPr>
                <w:sz w:val="24"/>
              </w:rPr>
              <w:t>2</w:t>
            </w:r>
            <w:r w:rsidRPr="000A03FC">
              <w:rPr>
                <w:rFonts w:hint="eastAsia"/>
                <w:sz w:val="24"/>
              </w:rPr>
              <w:t>号）</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5A00F73" w14:textId="0057125B"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883" w14:textId="2767EBA0"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2019-01-16</w:t>
            </w:r>
          </w:p>
        </w:tc>
      </w:tr>
      <w:tr w:rsidR="002C3E16" w:rsidRPr="00A65595" w14:paraId="1721DC84"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0353483" w14:textId="29D0EB75"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交银施罗德多策略回报灵活配置混合型证券投资基金</w:t>
            </w:r>
            <w:r w:rsidRPr="000A03FC">
              <w:rPr>
                <w:sz w:val="24"/>
              </w:rPr>
              <w:t>2018</w:t>
            </w:r>
            <w:r w:rsidRPr="000A03FC">
              <w:rPr>
                <w:rFonts w:hint="eastAsia"/>
                <w:sz w:val="24"/>
              </w:rPr>
              <w:t>年第</w:t>
            </w:r>
            <w:r w:rsidRPr="000A03FC">
              <w:rPr>
                <w:sz w:val="24"/>
              </w:rPr>
              <w:t>4</w:t>
            </w:r>
            <w:r w:rsidRPr="000A03FC">
              <w:rPr>
                <w:rFonts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42C4ECC" w14:textId="4EE5AB2A"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32D7AD58" w14:textId="5BE444EB"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2019-01-21</w:t>
            </w:r>
          </w:p>
        </w:tc>
      </w:tr>
      <w:tr w:rsidR="002C3E16" w:rsidRPr="00A65595" w14:paraId="206EFE81"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838B597" w14:textId="5F34E354"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交银施罗德基金管理有限公司关于开展网上直销交易平台交易费率优惠活动的公告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29B109C" w14:textId="0B02064E"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D917B3" w14:textId="67B88A51" w:rsidR="002C3E16" w:rsidRPr="00A65595" w:rsidRDefault="002C3E16" w:rsidP="002C3E16">
            <w:pPr>
              <w:widowControl/>
              <w:spacing w:after="0" w:line="240" w:lineRule="auto"/>
              <w:jc w:val="center"/>
              <w:rPr>
                <w:rFonts w:asciiTheme="minorEastAsia" w:eastAsiaTheme="minorEastAsia" w:hAnsiTheme="minorEastAsia"/>
                <w:color w:val="000000"/>
                <w:kern w:val="0"/>
                <w:sz w:val="24"/>
              </w:rPr>
            </w:pPr>
            <w:r w:rsidRPr="000A03FC">
              <w:rPr>
                <w:sz w:val="24"/>
              </w:rPr>
              <w:t>2019-01-28</w:t>
            </w:r>
          </w:p>
        </w:tc>
      </w:tr>
      <w:tr w:rsidR="00295033" w:rsidRPr="00A65595" w14:paraId="4AE29A5F"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210EBD9" w14:textId="2D9F372B"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交银施罗德基金管理有限公司关于暂停大泰金石基金销售有限公司办理相关销售业务的公告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E34A996" w14:textId="50143C1F"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55AE3D1" w14:textId="33534063"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sz w:val="24"/>
              </w:rPr>
              <w:t>2019-01-29</w:t>
            </w:r>
          </w:p>
        </w:tc>
      </w:tr>
      <w:tr w:rsidR="00295033" w:rsidRPr="00A65595" w14:paraId="477898B3"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95EB902" w14:textId="1BD9E89D"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交银施罗德基金管理有限公司关于总经理变更的公告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1EC72CB" w14:textId="11BD8FED"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6FCB355" w14:textId="3047361D"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sz w:val="24"/>
              </w:rPr>
              <w:t>2019-02-28</w:t>
            </w:r>
          </w:p>
        </w:tc>
      </w:tr>
      <w:tr w:rsidR="00295033" w:rsidRPr="00A65595" w14:paraId="70B26965"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10</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7D383AB" w14:textId="36F3C729"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交银施罗德基金管理有限公司关于暂停苏州财路基金销售有限公司办理相关销售业务的公告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86F12C2" w14:textId="412C3474"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82F7BF0" w14:textId="57E527B2"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sz w:val="24"/>
              </w:rPr>
              <w:t>2019-03-07</w:t>
            </w:r>
          </w:p>
        </w:tc>
      </w:tr>
      <w:tr w:rsidR="00295033" w:rsidRPr="00A65595" w14:paraId="2BC0B1D1"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lastRenderedPageBreak/>
              <w:t>11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BA85264" w14:textId="18B5CFBF"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交银施罗德多策略回报灵活配置混合型证券投资基金</w:t>
            </w:r>
            <w:r w:rsidRPr="000A03FC">
              <w:rPr>
                <w:sz w:val="24"/>
              </w:rPr>
              <w:t>2018</w:t>
            </w:r>
            <w:r w:rsidRPr="000A03FC">
              <w:rPr>
                <w:rFonts w:hint="eastAsia"/>
                <w:sz w:val="24"/>
              </w:rPr>
              <w:t>年年度报告摘要</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36D9680" w14:textId="11EF7EAC"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rFonts w:hint="eastAsia"/>
                <w:sz w:val="24"/>
              </w:rPr>
              <w:t>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E3393FA" w14:textId="2BDB4D60"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0A03FC">
              <w:rPr>
                <w:sz w:val="24"/>
              </w:rPr>
              <w:t>2019-03-27</w:t>
            </w:r>
          </w:p>
        </w:tc>
      </w:tr>
      <w:tr w:rsidR="00295033" w:rsidRPr="00A65595" w14:paraId="46CD33C1"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0D2A90" w14:textId="3C3B099F" w:rsidR="00295033" w:rsidRPr="00A65595" w:rsidRDefault="00295033" w:rsidP="00295033">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0C26AFEE" w14:textId="671AAD93" w:rsidR="00295033" w:rsidRPr="00A65595" w:rsidRDefault="00295033" w:rsidP="00295033">
            <w:pPr>
              <w:widowControl/>
              <w:spacing w:after="0" w:line="240" w:lineRule="auto"/>
              <w:jc w:val="center"/>
              <w:rPr>
                <w:rFonts w:asciiTheme="minorEastAsia" w:eastAsiaTheme="minorEastAsia" w:hAnsiTheme="minorEastAsia"/>
                <w:sz w:val="24"/>
              </w:rPr>
            </w:pPr>
            <w:r w:rsidRPr="000A03FC">
              <w:rPr>
                <w:rFonts w:hint="eastAsia"/>
                <w:sz w:val="24"/>
              </w:rPr>
              <w:t>交银施罗德基金管理有限公司关于旗下部分基金参加交通银行股份有限公司手机银行基金前端申购（含定期定额投资）费率优惠活动的公告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337FA3A" w14:textId="0581D4E2" w:rsidR="00295033" w:rsidRPr="00A65595" w:rsidRDefault="00295033" w:rsidP="00295033">
            <w:pPr>
              <w:widowControl/>
              <w:spacing w:after="0" w:line="240" w:lineRule="auto"/>
              <w:jc w:val="center"/>
              <w:rPr>
                <w:rFonts w:asciiTheme="minorEastAsia" w:eastAsiaTheme="minorEastAsia" w:hAnsiTheme="minorEastAsia"/>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58768D2" w14:textId="60D09041" w:rsidR="00295033" w:rsidRPr="00A65595" w:rsidRDefault="00295033" w:rsidP="00295033">
            <w:pPr>
              <w:widowControl/>
              <w:spacing w:after="0" w:line="240" w:lineRule="auto"/>
              <w:jc w:val="center"/>
              <w:rPr>
                <w:rFonts w:asciiTheme="minorEastAsia" w:eastAsiaTheme="minorEastAsia" w:hAnsiTheme="minorEastAsia"/>
                <w:sz w:val="24"/>
              </w:rPr>
            </w:pPr>
            <w:r w:rsidRPr="000A03FC">
              <w:rPr>
                <w:sz w:val="24"/>
              </w:rPr>
              <w:t>2019-04-01</w:t>
            </w:r>
          </w:p>
        </w:tc>
      </w:tr>
      <w:tr w:rsidR="00503ABA" w:rsidRPr="00A65595" w14:paraId="074F551C"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8EFD29B" w14:textId="36BF5A07" w:rsidR="00503ABA" w:rsidRPr="00A65595" w:rsidRDefault="00503ABA" w:rsidP="00503ABA">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36F2FEA" w14:textId="345C7036" w:rsidR="00503ABA" w:rsidRPr="000A03FC" w:rsidRDefault="00503ABA" w:rsidP="00503ABA">
            <w:pPr>
              <w:widowControl/>
              <w:spacing w:after="0" w:line="240" w:lineRule="auto"/>
              <w:jc w:val="center"/>
              <w:rPr>
                <w:sz w:val="24"/>
              </w:rPr>
            </w:pPr>
            <w:r w:rsidRPr="000A03FC">
              <w:rPr>
                <w:rFonts w:hint="eastAsia"/>
                <w:sz w:val="24"/>
              </w:rPr>
              <w:t>交银施罗德基金管理有限公司关于旗下部分基金参与奕丰基金销售有限公司基金前端申购（含定期定额投资）费率优惠活动的公告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B8E1946" w14:textId="5949928B" w:rsidR="00503ABA" w:rsidRPr="000A03FC" w:rsidRDefault="00503ABA" w:rsidP="00503ABA">
            <w:pPr>
              <w:widowControl/>
              <w:spacing w:after="0" w:line="240" w:lineRule="auto"/>
              <w:jc w:val="center"/>
              <w:rPr>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56C503E" w14:textId="7687D0E9" w:rsidR="00503ABA" w:rsidRPr="000A03FC" w:rsidRDefault="00503ABA" w:rsidP="00503ABA">
            <w:pPr>
              <w:widowControl/>
              <w:spacing w:after="0" w:line="240" w:lineRule="auto"/>
              <w:jc w:val="center"/>
              <w:rPr>
                <w:sz w:val="24"/>
              </w:rPr>
            </w:pPr>
            <w:r w:rsidRPr="000A03FC">
              <w:rPr>
                <w:sz w:val="24"/>
              </w:rPr>
              <w:t>2019-04-12</w:t>
            </w:r>
          </w:p>
        </w:tc>
      </w:tr>
      <w:tr w:rsidR="00503ABA" w:rsidRPr="00A65595" w14:paraId="7E469F3B"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ADD4064" w14:textId="65ED9ED3" w:rsidR="00503ABA" w:rsidRPr="00A65595" w:rsidRDefault="00503ABA" w:rsidP="00503ABA">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4FC3710" w14:textId="5366627F" w:rsidR="00503ABA" w:rsidRPr="000A03FC" w:rsidRDefault="00503ABA" w:rsidP="00503ABA">
            <w:pPr>
              <w:widowControl/>
              <w:spacing w:after="0" w:line="240" w:lineRule="auto"/>
              <w:jc w:val="center"/>
              <w:rPr>
                <w:sz w:val="24"/>
              </w:rPr>
            </w:pPr>
            <w:r w:rsidRPr="000A03FC">
              <w:rPr>
                <w:rFonts w:hint="eastAsia"/>
                <w:sz w:val="24"/>
              </w:rPr>
              <w:t>交银施罗德基金管理有限公司关于取消纸质对账单寄送的公告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2AD928AC" w14:textId="19DD72B0" w:rsidR="00503ABA" w:rsidRPr="000A03FC" w:rsidRDefault="00503ABA" w:rsidP="00503ABA">
            <w:pPr>
              <w:widowControl/>
              <w:spacing w:after="0" w:line="240" w:lineRule="auto"/>
              <w:jc w:val="center"/>
              <w:rPr>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7FA0960" w14:textId="5F858787" w:rsidR="00503ABA" w:rsidRPr="000A03FC" w:rsidRDefault="00503ABA" w:rsidP="00503ABA">
            <w:pPr>
              <w:widowControl/>
              <w:spacing w:after="0" w:line="240" w:lineRule="auto"/>
              <w:jc w:val="center"/>
              <w:rPr>
                <w:sz w:val="24"/>
              </w:rPr>
            </w:pPr>
            <w:r w:rsidRPr="000A03FC">
              <w:rPr>
                <w:sz w:val="24"/>
              </w:rPr>
              <w:t>2019-04-12</w:t>
            </w:r>
          </w:p>
        </w:tc>
      </w:tr>
      <w:tr w:rsidR="00503ABA" w:rsidRPr="00A65595" w14:paraId="5125CAC6"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3BD6E43" w14:textId="67F2EE26" w:rsidR="00503ABA" w:rsidRPr="00A65595" w:rsidRDefault="00503ABA" w:rsidP="00503ABA">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53BC127" w14:textId="512507F4" w:rsidR="00503ABA" w:rsidRPr="000A03FC" w:rsidRDefault="00503ABA" w:rsidP="00503ABA">
            <w:pPr>
              <w:widowControl/>
              <w:spacing w:after="0" w:line="240" w:lineRule="auto"/>
              <w:jc w:val="center"/>
              <w:rPr>
                <w:sz w:val="24"/>
              </w:rPr>
            </w:pPr>
            <w:r w:rsidRPr="000A03FC">
              <w:rPr>
                <w:rFonts w:hint="eastAsia"/>
                <w:sz w:val="24"/>
              </w:rPr>
              <w:t>交银施罗德多策略回报灵活配置混合型证券投资基金</w:t>
            </w:r>
            <w:r w:rsidRPr="000A03FC">
              <w:rPr>
                <w:sz w:val="24"/>
              </w:rPr>
              <w:t>2019</w:t>
            </w:r>
            <w:r w:rsidRPr="000A03FC">
              <w:rPr>
                <w:rFonts w:hint="eastAsia"/>
                <w:sz w:val="24"/>
              </w:rPr>
              <w:t>年第</w:t>
            </w:r>
            <w:r w:rsidRPr="000A03FC">
              <w:rPr>
                <w:sz w:val="24"/>
              </w:rPr>
              <w:t>1</w:t>
            </w:r>
            <w:r w:rsidRPr="000A03FC">
              <w:rPr>
                <w:rFonts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06DD394" w14:textId="14AF019F" w:rsidR="00503ABA" w:rsidRPr="000A03FC" w:rsidRDefault="00503ABA" w:rsidP="00503ABA">
            <w:pPr>
              <w:widowControl/>
              <w:spacing w:after="0" w:line="240" w:lineRule="auto"/>
              <w:jc w:val="center"/>
              <w:rPr>
                <w:sz w:val="24"/>
              </w:rPr>
            </w:pPr>
            <w:r w:rsidRPr="000A03FC">
              <w:rPr>
                <w:rFonts w:hint="eastAsia"/>
                <w:sz w:val="24"/>
              </w:rPr>
              <w:t>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05AA983" w14:textId="18DDEC68" w:rsidR="00503ABA" w:rsidRPr="000A03FC" w:rsidRDefault="00503ABA" w:rsidP="00503ABA">
            <w:pPr>
              <w:widowControl/>
              <w:spacing w:after="0" w:line="240" w:lineRule="auto"/>
              <w:jc w:val="center"/>
              <w:rPr>
                <w:sz w:val="24"/>
              </w:rPr>
            </w:pPr>
            <w:r w:rsidRPr="000A03FC">
              <w:rPr>
                <w:sz w:val="24"/>
              </w:rPr>
              <w:t>2019-04-20</w:t>
            </w:r>
          </w:p>
        </w:tc>
      </w:tr>
      <w:tr w:rsidR="00503ABA" w:rsidRPr="00A65595" w14:paraId="591C694A"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364043" w14:textId="6DA71E6A" w:rsidR="00503ABA" w:rsidRPr="00A65595" w:rsidRDefault="00503ABA" w:rsidP="00503ABA">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524BFE0A" w14:textId="14C31BBD" w:rsidR="00503ABA" w:rsidRPr="000A03FC" w:rsidRDefault="00503ABA" w:rsidP="00503ABA">
            <w:pPr>
              <w:widowControl/>
              <w:spacing w:after="0" w:line="240" w:lineRule="auto"/>
              <w:jc w:val="center"/>
              <w:rPr>
                <w:sz w:val="24"/>
              </w:rPr>
            </w:pPr>
            <w:r w:rsidRPr="000A03FC">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85DAC36" w14:textId="1C0BDFDA" w:rsidR="00503ABA" w:rsidRPr="000A03FC" w:rsidRDefault="00503ABA" w:rsidP="00503ABA">
            <w:pPr>
              <w:widowControl/>
              <w:spacing w:after="0" w:line="240" w:lineRule="auto"/>
              <w:jc w:val="center"/>
              <w:rPr>
                <w:sz w:val="24"/>
              </w:rPr>
            </w:pPr>
            <w:r w:rsidRPr="000A03FC">
              <w:rPr>
                <w:rFonts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CA460A5" w14:textId="0E977EE5" w:rsidR="00503ABA" w:rsidRPr="000A03FC" w:rsidRDefault="00503ABA" w:rsidP="00503ABA">
            <w:pPr>
              <w:widowControl/>
              <w:spacing w:after="0" w:line="240" w:lineRule="auto"/>
              <w:jc w:val="center"/>
              <w:rPr>
                <w:sz w:val="24"/>
              </w:rPr>
            </w:pPr>
            <w:r w:rsidRPr="000A03FC">
              <w:rPr>
                <w:sz w:val="24"/>
              </w:rPr>
              <w:t>2019-04-23</w:t>
            </w:r>
          </w:p>
        </w:tc>
      </w:tr>
      <w:tr w:rsidR="00503ABA" w:rsidRPr="00A65595" w14:paraId="0ABD357D" w14:textId="77777777" w:rsidTr="000A03F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A043082" w14:textId="3F46B6F4" w:rsidR="00503ABA" w:rsidRPr="00A65595" w:rsidRDefault="00503ABA" w:rsidP="00503ABA">
            <w:pPr>
              <w:widowControl/>
              <w:spacing w:after="0" w:line="240" w:lineRule="auto"/>
              <w:jc w:val="center"/>
              <w:rPr>
                <w:rFonts w:asciiTheme="minorEastAsia" w:eastAsiaTheme="minorEastAsia" w:hAnsiTheme="minorEastAsia"/>
                <w:color w:val="000000"/>
                <w:kern w:val="0"/>
                <w:sz w:val="24"/>
              </w:rPr>
            </w:pPr>
            <w:r w:rsidRPr="00A65595">
              <w:rPr>
                <w:rFonts w:asciiTheme="minorEastAsia" w:eastAsiaTheme="minorEastAsia" w:hAnsiTheme="minorEastAsia"/>
                <w:color w:val="000000"/>
                <w:kern w:val="0"/>
                <w:sz w:val="24"/>
              </w:rPr>
              <w:t>17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DC5BC72" w14:textId="64EBE2B8" w:rsidR="00503ABA" w:rsidRPr="000A03FC" w:rsidRDefault="00503ABA" w:rsidP="00503ABA">
            <w:pPr>
              <w:widowControl/>
              <w:spacing w:after="0" w:line="240" w:lineRule="auto"/>
              <w:jc w:val="center"/>
              <w:rPr>
                <w:sz w:val="24"/>
              </w:rPr>
            </w:pPr>
            <w:r w:rsidRPr="000A03FC">
              <w:rPr>
                <w:rFonts w:hint="eastAsia"/>
                <w:sz w:val="24"/>
              </w:rPr>
              <w:t>交银施罗德基金管理有限公司关于交银施罗德多策略回报灵活配置混合型证券投资基金暂停大额申购（转换转入、定期定额投资）业务的公告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25DB5DB9" w14:textId="48658A47" w:rsidR="00503ABA" w:rsidRPr="000A03FC" w:rsidRDefault="00503ABA" w:rsidP="00503ABA">
            <w:pPr>
              <w:widowControl/>
              <w:spacing w:after="0" w:line="240" w:lineRule="auto"/>
              <w:jc w:val="center"/>
              <w:rPr>
                <w:sz w:val="24"/>
              </w:rPr>
            </w:pPr>
            <w:r w:rsidRPr="000A03FC">
              <w:rPr>
                <w:rFonts w:hint="eastAsia"/>
                <w:sz w:val="24"/>
              </w:rPr>
              <w:t>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BA742DE" w14:textId="7A76B309" w:rsidR="00503ABA" w:rsidRPr="000A03FC" w:rsidRDefault="00503ABA" w:rsidP="00503ABA">
            <w:pPr>
              <w:widowControl/>
              <w:spacing w:after="0" w:line="240" w:lineRule="auto"/>
              <w:jc w:val="center"/>
              <w:rPr>
                <w:sz w:val="24"/>
              </w:rPr>
            </w:pPr>
            <w:r w:rsidRPr="000A03FC">
              <w:rPr>
                <w:sz w:val="24"/>
              </w:rPr>
              <w:t>2019-05-07</w:t>
            </w:r>
          </w:p>
        </w:tc>
      </w:tr>
      <w:tr w:rsidR="00A14E1F" w:rsidRPr="00A65595" w14:paraId="3CB00433" w14:textId="77777777" w:rsidTr="002F7E5C">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74737BC" w14:textId="6EF1CA3A" w:rsidR="00A14E1F" w:rsidRPr="00A65595" w:rsidRDefault="00A14E1F" w:rsidP="00A14E1F">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231E1AB" w14:textId="3845578D" w:rsidR="00A14E1F" w:rsidRPr="002F7E5C" w:rsidRDefault="00A14E1F" w:rsidP="00A14E1F">
            <w:pPr>
              <w:widowControl/>
              <w:spacing w:after="0" w:line="240" w:lineRule="auto"/>
              <w:jc w:val="center"/>
              <w:rPr>
                <w:rFonts w:asciiTheme="minorEastAsia" w:eastAsiaTheme="minorEastAsia" w:hAnsiTheme="minorEastAsia"/>
                <w:color w:val="000000"/>
                <w:kern w:val="0"/>
                <w:sz w:val="24"/>
              </w:rPr>
            </w:pPr>
            <w:r w:rsidRPr="002F7E5C">
              <w:rPr>
                <w:rFonts w:asciiTheme="minorEastAsia" w:eastAsiaTheme="minorEastAsia" w:hAnsiTheme="minorEastAsia" w:hint="eastAsia"/>
                <w:color w:val="000000"/>
                <w:kern w:val="0"/>
                <w:sz w:val="24"/>
              </w:rPr>
              <w:t>交银施罗德基金管理有限公司关于增加上海华夏财富投资管理有限公司为旗下部分基金的场外销售机构并参与其基金前端申购费率（含定期定额投资）优惠活动的公告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EAB23B3" w14:textId="573C8D4B" w:rsidR="00A14E1F" w:rsidRPr="002F7E5C" w:rsidRDefault="00A14E1F" w:rsidP="00A14E1F">
            <w:pPr>
              <w:widowControl/>
              <w:spacing w:after="0" w:line="240" w:lineRule="auto"/>
              <w:jc w:val="center"/>
              <w:rPr>
                <w:rFonts w:asciiTheme="minorEastAsia" w:eastAsiaTheme="minorEastAsia" w:hAnsiTheme="minorEastAsia"/>
                <w:color w:val="000000"/>
                <w:kern w:val="0"/>
                <w:sz w:val="24"/>
              </w:rPr>
            </w:pPr>
            <w:r w:rsidRPr="002F7E5C">
              <w:rPr>
                <w:rFonts w:asciiTheme="minorEastAsia" w:eastAsiaTheme="minorEastAsia" w:hAnsiTheme="minorEastAsia" w:hint="eastAsia"/>
                <w:color w:val="000000"/>
                <w:kern w:val="0"/>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36858E47" w14:textId="4905649E" w:rsidR="00A14E1F" w:rsidRPr="002F7E5C" w:rsidRDefault="00A14E1F" w:rsidP="00A14E1F">
            <w:pPr>
              <w:widowControl/>
              <w:spacing w:after="0" w:line="240" w:lineRule="auto"/>
              <w:jc w:val="center"/>
              <w:rPr>
                <w:rFonts w:asciiTheme="minorEastAsia" w:eastAsiaTheme="minorEastAsia" w:hAnsiTheme="minorEastAsia"/>
                <w:color w:val="000000"/>
                <w:kern w:val="0"/>
                <w:sz w:val="24"/>
              </w:rPr>
            </w:pPr>
            <w:r w:rsidRPr="002F7E5C">
              <w:rPr>
                <w:rFonts w:asciiTheme="minorEastAsia" w:eastAsiaTheme="minorEastAsia" w:hAnsiTheme="minorEastAsia"/>
                <w:color w:val="000000"/>
                <w:kern w:val="0"/>
                <w:sz w:val="24"/>
              </w:rPr>
              <w:t>2019-05-23</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b"/>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518052137"/>
      <w:r>
        <w:rPr>
          <w:rFonts w:ascii="Times New Roman" w:eastAsia="黑体" w:hAnsi="Times New Roman" w:cs="Times New Roman"/>
          <w:kern w:val="0"/>
          <w:sz w:val="30"/>
          <w:szCs w:val="20"/>
        </w:rPr>
        <w:lastRenderedPageBreak/>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3A6155AF"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查阅和下载招募说明书。</w:t>
      </w:r>
      <w:r>
        <w:rPr>
          <w:kern w:val="0"/>
          <w:sz w:val="24"/>
        </w:rPr>
        <w:t xml:space="preserve"> </w:t>
      </w:r>
    </w:p>
    <w:p w14:paraId="6527FD81" w14:textId="77777777" w:rsidR="00DF2503" w:rsidRDefault="00E42029">
      <w:pPr>
        <w:pStyle w:val="afb"/>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518052138"/>
      <w:r>
        <w:rPr>
          <w:rFonts w:ascii="Times New Roman" w:eastAsia="黑体" w:hAnsi="Times New Roman" w:cs="Times New Roman"/>
          <w:kern w:val="0"/>
          <w:sz w:val="30"/>
          <w:szCs w:val="20"/>
        </w:rPr>
        <w:lastRenderedPageBreak/>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headerReference w:type="default" r:id="rId15"/>
      <w:footerReference w:type="default" r:id="rId16"/>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8A34" w14:textId="77777777" w:rsidR="00CB7343" w:rsidRDefault="00CB7343">
      <w:pPr>
        <w:spacing w:after="0" w:line="240" w:lineRule="auto"/>
      </w:pPr>
      <w:r>
        <w:separator/>
      </w:r>
    </w:p>
  </w:endnote>
  <w:endnote w:type="continuationSeparator" w:id="0">
    <w:p w14:paraId="7EC203AE" w14:textId="77777777" w:rsidR="00CB7343" w:rsidRDefault="00CB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4E25" w14:textId="77777777" w:rsidR="002C3E16" w:rsidRDefault="002C3E16">
    <w:pPr>
      <w:pStyle w:val="af6"/>
      <w:framePr w:wrap="around" w:vAnchor="text" w:hAnchor="margin" w:xAlign="center" w:y="1"/>
      <w:rPr>
        <w:rStyle w:val="afe"/>
      </w:rPr>
    </w:pPr>
    <w:r>
      <w:fldChar w:fldCharType="begin"/>
    </w:r>
    <w:r>
      <w:rPr>
        <w:rStyle w:val="afe"/>
      </w:rPr>
      <w:instrText xml:space="preserve">PAGE  </w:instrText>
    </w:r>
    <w:r>
      <w:fldChar w:fldCharType="end"/>
    </w:r>
  </w:p>
  <w:p w14:paraId="70B6BF2D" w14:textId="77777777" w:rsidR="002C3E16" w:rsidRDefault="002C3E16">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42DF" w14:textId="77777777" w:rsidR="002C3E16" w:rsidRDefault="002C3E16">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820" w14:textId="4CF4810E" w:rsidR="002C3E16" w:rsidRDefault="002C3E16">
    <w:pPr>
      <w:pStyle w:val="af6"/>
      <w:framePr w:wrap="around" w:vAnchor="text" w:hAnchor="margin" w:xAlign="center" w:y="1"/>
      <w:rPr>
        <w:rStyle w:val="afe"/>
      </w:rPr>
    </w:pPr>
    <w:r>
      <w:fldChar w:fldCharType="begin"/>
    </w:r>
    <w:r>
      <w:rPr>
        <w:rStyle w:val="afe"/>
      </w:rPr>
      <w:instrText xml:space="preserve">PAGE  </w:instrText>
    </w:r>
    <w:r>
      <w:fldChar w:fldCharType="separate"/>
    </w:r>
    <w:r w:rsidR="001E4C19">
      <w:rPr>
        <w:rStyle w:val="afe"/>
        <w:noProof/>
      </w:rPr>
      <w:t>1</w:t>
    </w:r>
    <w:r>
      <w:fldChar w:fldCharType="end"/>
    </w:r>
  </w:p>
  <w:p w14:paraId="3C0B7A81" w14:textId="77777777" w:rsidR="002C3E16" w:rsidRDefault="002C3E16">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CB6A" w14:textId="77777777" w:rsidR="00CB7343" w:rsidRDefault="00CB7343">
      <w:pPr>
        <w:spacing w:after="0" w:line="240" w:lineRule="auto"/>
      </w:pPr>
      <w:r>
        <w:separator/>
      </w:r>
    </w:p>
  </w:footnote>
  <w:footnote w:type="continuationSeparator" w:id="0">
    <w:p w14:paraId="51A09599" w14:textId="77777777" w:rsidR="00CB7343" w:rsidRDefault="00CB7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198F" w14:textId="77777777" w:rsidR="002C3E16" w:rsidRDefault="002C3E16">
    <w:pPr>
      <w:pStyle w:val="af8"/>
      <w:pBdr>
        <w:bottom w:val="none" w:sz="0" w:space="0" w:color="auto"/>
      </w:pBdr>
      <w:tabs>
        <w:tab w:val="right" w:pos="8280"/>
      </w:tabs>
      <w:spacing w:after="0" w:line="240" w:lineRule="auto"/>
      <w:jc w:val="right"/>
      <w:rPr>
        <w:rFonts w:ascii="宋体" w:hAnsi="宋体"/>
      </w:rPr>
    </w:pPr>
    <w:r>
      <w:rPr>
        <w:rFonts w:hint="eastAsia"/>
      </w:rPr>
      <w:t xml:space="preserve">             </w:t>
    </w:r>
    <w:r>
      <w:rPr>
        <w:rFonts w:ascii="宋体" w:hAnsi="宋体"/>
      </w:rPr>
      <w:t>交银施罗德多策略回报灵活配置混合型证券投资基金</w:t>
    </w:r>
  </w:p>
  <w:p w14:paraId="49BF5838" w14:textId="3B07E15D" w:rsidR="002C3E16" w:rsidRDefault="002C3E16">
    <w:pPr>
      <w:pStyle w:val="af8"/>
      <w:pBdr>
        <w:bottom w:val="none" w:sz="0" w:space="0" w:color="auto"/>
      </w:pBdr>
      <w:tabs>
        <w:tab w:val="right" w:pos="8280"/>
      </w:tabs>
      <w:spacing w:after="0" w:line="240" w:lineRule="auto"/>
      <w:jc w:val="right"/>
    </w:pPr>
    <w:r>
      <w:rPr>
        <w:rFonts w:ascii="宋体" w:hAnsi="宋体"/>
      </w:rPr>
      <w:t>（更新）招募说明书</w:t>
    </w:r>
    <w:r>
      <w:rPr>
        <w:noProof/>
      </w:rPr>
      <mc:AlternateContent>
        <mc:Choice Requires="wps">
          <w:drawing>
            <wp:anchor distT="0" distB="0" distL="114300" distR="114300" simplePos="0" relativeHeight="251659264" behindDoc="0" locked="0" layoutInCell="1" allowOverlap="1" wp14:anchorId="69254418" wp14:editId="42A759E5">
              <wp:simplePos x="0" y="0"/>
              <wp:positionH relativeFrom="column">
                <wp:posOffset>0</wp:posOffset>
              </wp:positionH>
              <wp:positionV relativeFrom="paragraph">
                <wp:posOffset>133350</wp:posOffset>
              </wp:positionV>
              <wp:extent cx="5372100" cy="635"/>
              <wp:effectExtent l="9525" t="9525"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CD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jnMQIAADU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PzizxLYX4UYuPzUcQn&#10;xfGosc6/5LpFwSmxFCp0jRRke+18oEKKY0rYVnoppIyTlwp1JZ6O8lE84LQULARDmrOb9VxatCVB&#10;O/Hr732SZvWdYhGs4YQtet8TIQ8+XC5VwINigE7vHcTxfppOF5PFZDgY5uPFYJhW1eDFcj4cjJfZ&#10;xag6r+bzKvsQqGXDohGMcRXYHYWaDf9OCP2TOUjsJNVTG5Kn6LFfQPb4j6TjNMMAD1JYa7Zf2eOU&#10;QZsxuX9HQfyP1+A/fu2zXwAAAP//AwBQSwMEFAAGAAgAAAAhAAkuayfbAAAABgEAAA8AAABkcnMv&#10;ZG93bnJldi54bWxMj09PwzAMxe9IfIfISFwmlragaeqaTgjojQsbiKvXeG1F43RNthU+Pd4JTv7z&#10;rPd+LtaT69WJxtB5NpDOE1DEtbcdNwbet9XdElSIyBZ7z2TgmwKsy+urAnPrz/xGp01slJhwyNFA&#10;G+OQax3qlhyGuR+IRdv70WGUcWy0HfEs5q7XWZIstMOOJaHFgZ5aqr82R2cgVB90qH5m9Sz5vG88&#10;ZYfn1xc05vZmelyBijTFv2O44As6lMK080e2QfUG5JFoIEulirp8WEizuyxS0GWh/+OXvwAAAP//&#10;AwBQSwECLQAUAAYACAAAACEAtoM4kv4AAADhAQAAEwAAAAAAAAAAAAAAAAAAAAAAW0NvbnRlbnRf&#10;VHlwZXNdLnhtbFBLAQItABQABgAIAAAAIQA4/SH/1gAAAJQBAAALAAAAAAAAAAAAAAAAAC8BAABf&#10;cmVscy8ucmVsc1BLAQItABQABgAIAAAAIQA1CRjnMQIAADUEAAAOAAAAAAAAAAAAAAAAAC4CAABk&#10;cnMvZTJvRG9jLnhtbFBLAQItABQABgAIAAAAIQAJLmsn2wAAAAYBAAAPAAAAAAAAAAAAAAAAAIsE&#10;AABkcnMvZG93bnJldi54bWxQSwUGAAAAAAQABADzAAAAkwUAAAAA&#10;"/>
          </w:pict>
        </mc:Fallback>
      </mc:AlternateContent>
    </w:r>
    <w:r>
      <w:rPr>
        <w:rFonts w:ascii="宋体" w:hAnsi="宋体" w:hint="eastAsia"/>
      </w:rPr>
      <w:t>（</w:t>
    </w:r>
    <w:r>
      <w:rPr>
        <w:rFonts w:ascii="宋体" w:hAnsi="宋体"/>
      </w:rPr>
      <w:t>2017年第</w:t>
    </w:r>
    <w:r>
      <w:rPr>
        <w:rFonts w:ascii="宋体" w:hAnsi="宋体" w:hint="eastAsia"/>
      </w:rPr>
      <w:t>2</w:t>
    </w:r>
    <w:r>
      <w:rPr>
        <w:rFonts w:ascii="宋体" w:hAnsi="宋体"/>
      </w:rPr>
      <w:t>号</w:t>
    </w:r>
    <w:r>
      <w:rPr>
        <w:rFonts w:ascii="宋体" w:hAnsi="宋体"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BF73" w14:textId="77777777" w:rsidR="002C3E16" w:rsidRDefault="002C3E16">
    <w:pPr>
      <w:pStyle w:val="af8"/>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44F86D73" w:rsidR="002C3E16" w:rsidRDefault="002C3E16">
    <w:pPr>
      <w:pStyle w:val="af8"/>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201</w:t>
    </w:r>
    <w:r>
      <w:rPr>
        <w:rFonts w:ascii="宋体" w:hAnsi="宋体" w:hint="eastAsia"/>
      </w:rPr>
      <w:t>9</w:t>
    </w:r>
    <w:r>
      <w:rPr>
        <w:rFonts w:ascii="宋体" w:hAnsi="宋体"/>
      </w:rPr>
      <w:t>年第</w:t>
    </w:r>
    <w:r>
      <w:rPr>
        <w:rFonts w:ascii="宋体" w:hAnsi="宋体" w:hint="eastAsia"/>
      </w:rPr>
      <w:t>1</w:t>
    </w:r>
    <w:r>
      <w:rPr>
        <w:rFonts w:ascii="宋体" w:hAnsi="宋体"/>
      </w:rPr>
      <w:t>号</w:t>
    </w:r>
    <w:r>
      <w:rPr>
        <w:rFonts w:ascii="宋体" w:hAnsi="宋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2F8"/>
    <w:rsid w:val="000147BA"/>
    <w:rsid w:val="000150AE"/>
    <w:rsid w:val="00016300"/>
    <w:rsid w:val="0001764C"/>
    <w:rsid w:val="00021351"/>
    <w:rsid w:val="00022EB2"/>
    <w:rsid w:val="00025EEC"/>
    <w:rsid w:val="0002605A"/>
    <w:rsid w:val="00027A6B"/>
    <w:rsid w:val="000331F0"/>
    <w:rsid w:val="000333F2"/>
    <w:rsid w:val="00034105"/>
    <w:rsid w:val="00041040"/>
    <w:rsid w:val="0004550F"/>
    <w:rsid w:val="00050063"/>
    <w:rsid w:val="00050BBA"/>
    <w:rsid w:val="0005307A"/>
    <w:rsid w:val="00053BE4"/>
    <w:rsid w:val="0005644E"/>
    <w:rsid w:val="000625EB"/>
    <w:rsid w:val="00062B8D"/>
    <w:rsid w:val="00063585"/>
    <w:rsid w:val="00065E25"/>
    <w:rsid w:val="00067A90"/>
    <w:rsid w:val="0007453B"/>
    <w:rsid w:val="00074670"/>
    <w:rsid w:val="00075CFC"/>
    <w:rsid w:val="0007722A"/>
    <w:rsid w:val="000776D3"/>
    <w:rsid w:val="000803D6"/>
    <w:rsid w:val="00080D96"/>
    <w:rsid w:val="00082C64"/>
    <w:rsid w:val="00083730"/>
    <w:rsid w:val="000855B1"/>
    <w:rsid w:val="00085FA0"/>
    <w:rsid w:val="00090248"/>
    <w:rsid w:val="0009128C"/>
    <w:rsid w:val="00091ECE"/>
    <w:rsid w:val="00092724"/>
    <w:rsid w:val="000A03FC"/>
    <w:rsid w:val="000A044E"/>
    <w:rsid w:val="000A2898"/>
    <w:rsid w:val="000A5797"/>
    <w:rsid w:val="000A6C93"/>
    <w:rsid w:val="000A7A99"/>
    <w:rsid w:val="000B2EE9"/>
    <w:rsid w:val="000B6214"/>
    <w:rsid w:val="000B6708"/>
    <w:rsid w:val="000C26B4"/>
    <w:rsid w:val="000C3567"/>
    <w:rsid w:val="000C4D85"/>
    <w:rsid w:val="000C7F78"/>
    <w:rsid w:val="000D0586"/>
    <w:rsid w:val="000D75A0"/>
    <w:rsid w:val="000E08E0"/>
    <w:rsid w:val="000E360D"/>
    <w:rsid w:val="000E6932"/>
    <w:rsid w:val="000F0655"/>
    <w:rsid w:val="000F2A14"/>
    <w:rsid w:val="000F50A7"/>
    <w:rsid w:val="000F59EC"/>
    <w:rsid w:val="000F627C"/>
    <w:rsid w:val="00101065"/>
    <w:rsid w:val="00103965"/>
    <w:rsid w:val="00103A43"/>
    <w:rsid w:val="00104CD5"/>
    <w:rsid w:val="001073EC"/>
    <w:rsid w:val="00107C44"/>
    <w:rsid w:val="00111E9F"/>
    <w:rsid w:val="00112AE7"/>
    <w:rsid w:val="00114937"/>
    <w:rsid w:val="00116894"/>
    <w:rsid w:val="00117FE0"/>
    <w:rsid w:val="00122389"/>
    <w:rsid w:val="00122AF3"/>
    <w:rsid w:val="00125D1B"/>
    <w:rsid w:val="0012775C"/>
    <w:rsid w:val="00130991"/>
    <w:rsid w:val="00133867"/>
    <w:rsid w:val="00134E91"/>
    <w:rsid w:val="0013623B"/>
    <w:rsid w:val="0014219B"/>
    <w:rsid w:val="0014273B"/>
    <w:rsid w:val="00145FDB"/>
    <w:rsid w:val="00150C3D"/>
    <w:rsid w:val="001510D4"/>
    <w:rsid w:val="0015249F"/>
    <w:rsid w:val="00152FFA"/>
    <w:rsid w:val="001543B0"/>
    <w:rsid w:val="00155CA9"/>
    <w:rsid w:val="00156C18"/>
    <w:rsid w:val="00157B8E"/>
    <w:rsid w:val="001608B6"/>
    <w:rsid w:val="00160C19"/>
    <w:rsid w:val="00162206"/>
    <w:rsid w:val="00163C6A"/>
    <w:rsid w:val="00170A0E"/>
    <w:rsid w:val="00173CF9"/>
    <w:rsid w:val="001778F5"/>
    <w:rsid w:val="0018155B"/>
    <w:rsid w:val="001858F2"/>
    <w:rsid w:val="00191419"/>
    <w:rsid w:val="00194361"/>
    <w:rsid w:val="00195770"/>
    <w:rsid w:val="0019650A"/>
    <w:rsid w:val="001A0813"/>
    <w:rsid w:val="001B0F91"/>
    <w:rsid w:val="001B1072"/>
    <w:rsid w:val="001B3BA6"/>
    <w:rsid w:val="001B4B47"/>
    <w:rsid w:val="001B72C3"/>
    <w:rsid w:val="001C05B5"/>
    <w:rsid w:val="001C12F1"/>
    <w:rsid w:val="001C149D"/>
    <w:rsid w:val="001C28DF"/>
    <w:rsid w:val="001C2ACA"/>
    <w:rsid w:val="001C39D9"/>
    <w:rsid w:val="001C7156"/>
    <w:rsid w:val="001C72B0"/>
    <w:rsid w:val="001D1A28"/>
    <w:rsid w:val="001D2A63"/>
    <w:rsid w:val="001D2A9D"/>
    <w:rsid w:val="001D4691"/>
    <w:rsid w:val="001D6D7F"/>
    <w:rsid w:val="001E0A93"/>
    <w:rsid w:val="001E14D4"/>
    <w:rsid w:val="001E3BD5"/>
    <w:rsid w:val="001E4C19"/>
    <w:rsid w:val="001E747A"/>
    <w:rsid w:val="001F2521"/>
    <w:rsid w:val="001F7572"/>
    <w:rsid w:val="001F7C28"/>
    <w:rsid w:val="00204800"/>
    <w:rsid w:val="00206148"/>
    <w:rsid w:val="00206B53"/>
    <w:rsid w:val="002071F6"/>
    <w:rsid w:val="00207CBD"/>
    <w:rsid w:val="00217182"/>
    <w:rsid w:val="002179A3"/>
    <w:rsid w:val="0022061E"/>
    <w:rsid w:val="00222E5B"/>
    <w:rsid w:val="002233B6"/>
    <w:rsid w:val="002259E5"/>
    <w:rsid w:val="00227173"/>
    <w:rsid w:val="002307C6"/>
    <w:rsid w:val="00234E84"/>
    <w:rsid w:val="00235461"/>
    <w:rsid w:val="00235F19"/>
    <w:rsid w:val="00246166"/>
    <w:rsid w:val="0024760D"/>
    <w:rsid w:val="00250506"/>
    <w:rsid w:val="00250E81"/>
    <w:rsid w:val="0025191C"/>
    <w:rsid w:val="00253514"/>
    <w:rsid w:val="00255FA5"/>
    <w:rsid w:val="00257170"/>
    <w:rsid w:val="0025794D"/>
    <w:rsid w:val="00257A00"/>
    <w:rsid w:val="0026037D"/>
    <w:rsid w:val="00267ED8"/>
    <w:rsid w:val="00271F2F"/>
    <w:rsid w:val="0027283B"/>
    <w:rsid w:val="0027346E"/>
    <w:rsid w:val="002748E0"/>
    <w:rsid w:val="0027617B"/>
    <w:rsid w:val="00276207"/>
    <w:rsid w:val="002823C8"/>
    <w:rsid w:val="00282700"/>
    <w:rsid w:val="00282A63"/>
    <w:rsid w:val="0028442B"/>
    <w:rsid w:val="002844F0"/>
    <w:rsid w:val="0028484C"/>
    <w:rsid w:val="00285E66"/>
    <w:rsid w:val="00286602"/>
    <w:rsid w:val="0029134B"/>
    <w:rsid w:val="0029189A"/>
    <w:rsid w:val="00293EA2"/>
    <w:rsid w:val="00295033"/>
    <w:rsid w:val="00295302"/>
    <w:rsid w:val="0029754E"/>
    <w:rsid w:val="002977B6"/>
    <w:rsid w:val="002A5053"/>
    <w:rsid w:val="002A64EA"/>
    <w:rsid w:val="002A72B9"/>
    <w:rsid w:val="002A7F47"/>
    <w:rsid w:val="002B2738"/>
    <w:rsid w:val="002C3E16"/>
    <w:rsid w:val="002C4814"/>
    <w:rsid w:val="002C7257"/>
    <w:rsid w:val="002D4134"/>
    <w:rsid w:val="002D466B"/>
    <w:rsid w:val="002D5AF6"/>
    <w:rsid w:val="002E0FFB"/>
    <w:rsid w:val="002E4600"/>
    <w:rsid w:val="002E5F09"/>
    <w:rsid w:val="002E6680"/>
    <w:rsid w:val="002F0785"/>
    <w:rsid w:val="002F4AA2"/>
    <w:rsid w:val="002F5C18"/>
    <w:rsid w:val="002F6FB4"/>
    <w:rsid w:val="002F743E"/>
    <w:rsid w:val="002F7E5C"/>
    <w:rsid w:val="0030001A"/>
    <w:rsid w:val="00302025"/>
    <w:rsid w:val="003021EA"/>
    <w:rsid w:val="003024C8"/>
    <w:rsid w:val="00302E10"/>
    <w:rsid w:val="00305F88"/>
    <w:rsid w:val="0031125F"/>
    <w:rsid w:val="0031176A"/>
    <w:rsid w:val="00312559"/>
    <w:rsid w:val="00312FDB"/>
    <w:rsid w:val="0031300F"/>
    <w:rsid w:val="003138D1"/>
    <w:rsid w:val="0032126C"/>
    <w:rsid w:val="00322C17"/>
    <w:rsid w:val="003251D7"/>
    <w:rsid w:val="00327D3B"/>
    <w:rsid w:val="00330306"/>
    <w:rsid w:val="00331CCF"/>
    <w:rsid w:val="003378A4"/>
    <w:rsid w:val="00341D4A"/>
    <w:rsid w:val="00344D41"/>
    <w:rsid w:val="00346EC4"/>
    <w:rsid w:val="00347902"/>
    <w:rsid w:val="00350CCE"/>
    <w:rsid w:val="00354AD5"/>
    <w:rsid w:val="00354AF4"/>
    <w:rsid w:val="00355AD2"/>
    <w:rsid w:val="003600AA"/>
    <w:rsid w:val="0036203C"/>
    <w:rsid w:val="00363CDE"/>
    <w:rsid w:val="00365345"/>
    <w:rsid w:val="0036616A"/>
    <w:rsid w:val="0036617D"/>
    <w:rsid w:val="00370774"/>
    <w:rsid w:val="00370C3A"/>
    <w:rsid w:val="00371A35"/>
    <w:rsid w:val="003802FC"/>
    <w:rsid w:val="003838D8"/>
    <w:rsid w:val="0038398F"/>
    <w:rsid w:val="0038424D"/>
    <w:rsid w:val="003850D1"/>
    <w:rsid w:val="00385123"/>
    <w:rsid w:val="00385C73"/>
    <w:rsid w:val="00390074"/>
    <w:rsid w:val="00390AF4"/>
    <w:rsid w:val="003942CC"/>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80B"/>
    <w:rsid w:val="00423B63"/>
    <w:rsid w:val="004258FE"/>
    <w:rsid w:val="00426E6A"/>
    <w:rsid w:val="00430BEA"/>
    <w:rsid w:val="00432567"/>
    <w:rsid w:val="004405BD"/>
    <w:rsid w:val="00445752"/>
    <w:rsid w:val="00446787"/>
    <w:rsid w:val="0044753F"/>
    <w:rsid w:val="004502DD"/>
    <w:rsid w:val="00451F45"/>
    <w:rsid w:val="00456A76"/>
    <w:rsid w:val="00477DD7"/>
    <w:rsid w:val="004852B6"/>
    <w:rsid w:val="00485746"/>
    <w:rsid w:val="00490A51"/>
    <w:rsid w:val="00492EF9"/>
    <w:rsid w:val="00496139"/>
    <w:rsid w:val="00496E40"/>
    <w:rsid w:val="00496E7D"/>
    <w:rsid w:val="004A0306"/>
    <w:rsid w:val="004A1038"/>
    <w:rsid w:val="004A2F01"/>
    <w:rsid w:val="004B0AF1"/>
    <w:rsid w:val="004B6DBC"/>
    <w:rsid w:val="004B6EFE"/>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3ABA"/>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4CED"/>
    <w:rsid w:val="005360E3"/>
    <w:rsid w:val="00537CCE"/>
    <w:rsid w:val="0054090B"/>
    <w:rsid w:val="00541107"/>
    <w:rsid w:val="005446CA"/>
    <w:rsid w:val="00545596"/>
    <w:rsid w:val="0054767F"/>
    <w:rsid w:val="00547FA9"/>
    <w:rsid w:val="00550BF4"/>
    <w:rsid w:val="005515E0"/>
    <w:rsid w:val="00553706"/>
    <w:rsid w:val="0055433E"/>
    <w:rsid w:val="00557072"/>
    <w:rsid w:val="005608F3"/>
    <w:rsid w:val="005631EE"/>
    <w:rsid w:val="00571678"/>
    <w:rsid w:val="00571CF4"/>
    <w:rsid w:val="00575917"/>
    <w:rsid w:val="00576C3A"/>
    <w:rsid w:val="00577409"/>
    <w:rsid w:val="00577F8F"/>
    <w:rsid w:val="00580B44"/>
    <w:rsid w:val="00580E15"/>
    <w:rsid w:val="005828D8"/>
    <w:rsid w:val="00584A16"/>
    <w:rsid w:val="00585C5F"/>
    <w:rsid w:val="00587070"/>
    <w:rsid w:val="0059401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E57C1"/>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5A6"/>
    <w:rsid w:val="006C069B"/>
    <w:rsid w:val="006C2230"/>
    <w:rsid w:val="006C26B2"/>
    <w:rsid w:val="006C4CCB"/>
    <w:rsid w:val="006C63A0"/>
    <w:rsid w:val="006C7652"/>
    <w:rsid w:val="006D137C"/>
    <w:rsid w:val="006D3844"/>
    <w:rsid w:val="006D5A5C"/>
    <w:rsid w:val="006D7848"/>
    <w:rsid w:val="006E1F0B"/>
    <w:rsid w:val="006E3D2B"/>
    <w:rsid w:val="006F2007"/>
    <w:rsid w:val="006F26A5"/>
    <w:rsid w:val="00702767"/>
    <w:rsid w:val="007036A3"/>
    <w:rsid w:val="00703EDC"/>
    <w:rsid w:val="00704EDB"/>
    <w:rsid w:val="007064D5"/>
    <w:rsid w:val="00712304"/>
    <w:rsid w:val="00714FBC"/>
    <w:rsid w:val="007224E3"/>
    <w:rsid w:val="0072524B"/>
    <w:rsid w:val="007256FA"/>
    <w:rsid w:val="00730EBA"/>
    <w:rsid w:val="0073388E"/>
    <w:rsid w:val="00735622"/>
    <w:rsid w:val="0073752B"/>
    <w:rsid w:val="007378BB"/>
    <w:rsid w:val="00741C5B"/>
    <w:rsid w:val="00752B28"/>
    <w:rsid w:val="007548DB"/>
    <w:rsid w:val="00757274"/>
    <w:rsid w:val="00760570"/>
    <w:rsid w:val="007626A9"/>
    <w:rsid w:val="00764E4D"/>
    <w:rsid w:val="00765C2F"/>
    <w:rsid w:val="007745F9"/>
    <w:rsid w:val="00775CC9"/>
    <w:rsid w:val="00776459"/>
    <w:rsid w:val="00781F9E"/>
    <w:rsid w:val="00783E37"/>
    <w:rsid w:val="00784F97"/>
    <w:rsid w:val="00785A60"/>
    <w:rsid w:val="00785F6D"/>
    <w:rsid w:val="00787356"/>
    <w:rsid w:val="00787A6C"/>
    <w:rsid w:val="00790868"/>
    <w:rsid w:val="007A0877"/>
    <w:rsid w:val="007A0A81"/>
    <w:rsid w:val="007A5E0E"/>
    <w:rsid w:val="007A65B5"/>
    <w:rsid w:val="007D4F49"/>
    <w:rsid w:val="007E1E52"/>
    <w:rsid w:val="007E35E8"/>
    <w:rsid w:val="007E413E"/>
    <w:rsid w:val="007F3DF5"/>
    <w:rsid w:val="007F4265"/>
    <w:rsid w:val="007F6EAB"/>
    <w:rsid w:val="00801B36"/>
    <w:rsid w:val="0080223C"/>
    <w:rsid w:val="00803CB1"/>
    <w:rsid w:val="00810C1D"/>
    <w:rsid w:val="008113F0"/>
    <w:rsid w:val="0081463E"/>
    <w:rsid w:val="00816876"/>
    <w:rsid w:val="00821855"/>
    <w:rsid w:val="0082385C"/>
    <w:rsid w:val="00825725"/>
    <w:rsid w:val="00827062"/>
    <w:rsid w:val="00827317"/>
    <w:rsid w:val="008308A9"/>
    <w:rsid w:val="008348E0"/>
    <w:rsid w:val="00834FEB"/>
    <w:rsid w:val="00835124"/>
    <w:rsid w:val="0083568C"/>
    <w:rsid w:val="00835ABB"/>
    <w:rsid w:val="00836C36"/>
    <w:rsid w:val="008370B9"/>
    <w:rsid w:val="008405C4"/>
    <w:rsid w:val="0084116A"/>
    <w:rsid w:val="00844FD4"/>
    <w:rsid w:val="00846F9A"/>
    <w:rsid w:val="0084730F"/>
    <w:rsid w:val="00847875"/>
    <w:rsid w:val="008503F9"/>
    <w:rsid w:val="00853AE8"/>
    <w:rsid w:val="00860205"/>
    <w:rsid w:val="008606E8"/>
    <w:rsid w:val="008608D9"/>
    <w:rsid w:val="008616EC"/>
    <w:rsid w:val="008618D4"/>
    <w:rsid w:val="0086247F"/>
    <w:rsid w:val="00862985"/>
    <w:rsid w:val="00862CDD"/>
    <w:rsid w:val="00863082"/>
    <w:rsid w:val="00864532"/>
    <w:rsid w:val="00866F04"/>
    <w:rsid w:val="0087030D"/>
    <w:rsid w:val="00871832"/>
    <w:rsid w:val="00873FE1"/>
    <w:rsid w:val="00875463"/>
    <w:rsid w:val="008778A2"/>
    <w:rsid w:val="008814B8"/>
    <w:rsid w:val="0088323E"/>
    <w:rsid w:val="00890292"/>
    <w:rsid w:val="00893378"/>
    <w:rsid w:val="00894282"/>
    <w:rsid w:val="008A039E"/>
    <w:rsid w:val="008A0889"/>
    <w:rsid w:val="008A1CA6"/>
    <w:rsid w:val="008A2F21"/>
    <w:rsid w:val="008A3538"/>
    <w:rsid w:val="008A3CA8"/>
    <w:rsid w:val="008B183E"/>
    <w:rsid w:val="008B296F"/>
    <w:rsid w:val="008B307C"/>
    <w:rsid w:val="008B6EB3"/>
    <w:rsid w:val="008C00D5"/>
    <w:rsid w:val="008C38A7"/>
    <w:rsid w:val="008C3FD2"/>
    <w:rsid w:val="008C4269"/>
    <w:rsid w:val="008C5C54"/>
    <w:rsid w:val="008D0645"/>
    <w:rsid w:val="008D1044"/>
    <w:rsid w:val="008D109E"/>
    <w:rsid w:val="008D1F56"/>
    <w:rsid w:val="008D301D"/>
    <w:rsid w:val="008D42DC"/>
    <w:rsid w:val="008D55EF"/>
    <w:rsid w:val="008D57CA"/>
    <w:rsid w:val="008D7122"/>
    <w:rsid w:val="008E04CA"/>
    <w:rsid w:val="008E0EFB"/>
    <w:rsid w:val="008E0F72"/>
    <w:rsid w:val="008E36FF"/>
    <w:rsid w:val="008E3DF5"/>
    <w:rsid w:val="008E5C2F"/>
    <w:rsid w:val="008E6532"/>
    <w:rsid w:val="00902353"/>
    <w:rsid w:val="00902F3D"/>
    <w:rsid w:val="00904191"/>
    <w:rsid w:val="009045A1"/>
    <w:rsid w:val="00911D8F"/>
    <w:rsid w:val="00914C20"/>
    <w:rsid w:val="00916452"/>
    <w:rsid w:val="00921EDB"/>
    <w:rsid w:val="00922DBA"/>
    <w:rsid w:val="00930221"/>
    <w:rsid w:val="00930E96"/>
    <w:rsid w:val="0093235C"/>
    <w:rsid w:val="00933E41"/>
    <w:rsid w:val="0093421B"/>
    <w:rsid w:val="009346AF"/>
    <w:rsid w:val="009374D4"/>
    <w:rsid w:val="0093783E"/>
    <w:rsid w:val="00944DB3"/>
    <w:rsid w:val="0095213D"/>
    <w:rsid w:val="0095338F"/>
    <w:rsid w:val="00953BBF"/>
    <w:rsid w:val="00953F46"/>
    <w:rsid w:val="00955989"/>
    <w:rsid w:val="00957694"/>
    <w:rsid w:val="00957DEB"/>
    <w:rsid w:val="0096521F"/>
    <w:rsid w:val="0096540A"/>
    <w:rsid w:val="00967A50"/>
    <w:rsid w:val="00970FA2"/>
    <w:rsid w:val="00973A55"/>
    <w:rsid w:val="00973EFD"/>
    <w:rsid w:val="00981D78"/>
    <w:rsid w:val="00983728"/>
    <w:rsid w:val="00983EAF"/>
    <w:rsid w:val="00987AFE"/>
    <w:rsid w:val="00990950"/>
    <w:rsid w:val="00990CE7"/>
    <w:rsid w:val="00992F2A"/>
    <w:rsid w:val="00995735"/>
    <w:rsid w:val="00996887"/>
    <w:rsid w:val="009A0E14"/>
    <w:rsid w:val="009A19CD"/>
    <w:rsid w:val="009A241C"/>
    <w:rsid w:val="009A32FE"/>
    <w:rsid w:val="009A38F2"/>
    <w:rsid w:val="009A3AFB"/>
    <w:rsid w:val="009B0B5B"/>
    <w:rsid w:val="009B2AB0"/>
    <w:rsid w:val="009B2D2D"/>
    <w:rsid w:val="009B3228"/>
    <w:rsid w:val="009B3856"/>
    <w:rsid w:val="009B634E"/>
    <w:rsid w:val="009C1508"/>
    <w:rsid w:val="009D1FFD"/>
    <w:rsid w:val="009D7EAB"/>
    <w:rsid w:val="009E221D"/>
    <w:rsid w:val="009E3C32"/>
    <w:rsid w:val="009E4427"/>
    <w:rsid w:val="009E7782"/>
    <w:rsid w:val="009F1C2B"/>
    <w:rsid w:val="009F2737"/>
    <w:rsid w:val="009F542A"/>
    <w:rsid w:val="009F749D"/>
    <w:rsid w:val="00A00366"/>
    <w:rsid w:val="00A04816"/>
    <w:rsid w:val="00A04886"/>
    <w:rsid w:val="00A07A63"/>
    <w:rsid w:val="00A1070B"/>
    <w:rsid w:val="00A1103C"/>
    <w:rsid w:val="00A1124C"/>
    <w:rsid w:val="00A11707"/>
    <w:rsid w:val="00A13EAF"/>
    <w:rsid w:val="00A14E1F"/>
    <w:rsid w:val="00A21CDA"/>
    <w:rsid w:val="00A2513C"/>
    <w:rsid w:val="00A318B4"/>
    <w:rsid w:val="00A31F31"/>
    <w:rsid w:val="00A32F59"/>
    <w:rsid w:val="00A333AC"/>
    <w:rsid w:val="00A40E46"/>
    <w:rsid w:val="00A4203C"/>
    <w:rsid w:val="00A42A88"/>
    <w:rsid w:val="00A44E07"/>
    <w:rsid w:val="00A47724"/>
    <w:rsid w:val="00A54B64"/>
    <w:rsid w:val="00A55188"/>
    <w:rsid w:val="00A64673"/>
    <w:rsid w:val="00A65595"/>
    <w:rsid w:val="00A66421"/>
    <w:rsid w:val="00A665DD"/>
    <w:rsid w:val="00A7121C"/>
    <w:rsid w:val="00A7269E"/>
    <w:rsid w:val="00A73D08"/>
    <w:rsid w:val="00A75359"/>
    <w:rsid w:val="00A76692"/>
    <w:rsid w:val="00A84FDC"/>
    <w:rsid w:val="00A851E5"/>
    <w:rsid w:val="00A867D5"/>
    <w:rsid w:val="00A86F97"/>
    <w:rsid w:val="00A9422D"/>
    <w:rsid w:val="00A944CD"/>
    <w:rsid w:val="00AA420F"/>
    <w:rsid w:val="00AA7CE0"/>
    <w:rsid w:val="00AB1722"/>
    <w:rsid w:val="00AB1EB3"/>
    <w:rsid w:val="00AB28AC"/>
    <w:rsid w:val="00AB3B23"/>
    <w:rsid w:val="00AB4EB6"/>
    <w:rsid w:val="00AB6D29"/>
    <w:rsid w:val="00AB769B"/>
    <w:rsid w:val="00AC1A1A"/>
    <w:rsid w:val="00AC5F70"/>
    <w:rsid w:val="00AC6266"/>
    <w:rsid w:val="00AD06D2"/>
    <w:rsid w:val="00AD4BF9"/>
    <w:rsid w:val="00AD5E90"/>
    <w:rsid w:val="00AD6644"/>
    <w:rsid w:val="00AE563D"/>
    <w:rsid w:val="00AF0CBB"/>
    <w:rsid w:val="00AF0E59"/>
    <w:rsid w:val="00AF2C61"/>
    <w:rsid w:val="00AF426A"/>
    <w:rsid w:val="00AF5B66"/>
    <w:rsid w:val="00AF5CA5"/>
    <w:rsid w:val="00AF5ECF"/>
    <w:rsid w:val="00AF66AB"/>
    <w:rsid w:val="00AF7251"/>
    <w:rsid w:val="00B05AA8"/>
    <w:rsid w:val="00B10B64"/>
    <w:rsid w:val="00B129D5"/>
    <w:rsid w:val="00B17228"/>
    <w:rsid w:val="00B22603"/>
    <w:rsid w:val="00B2422B"/>
    <w:rsid w:val="00B248C2"/>
    <w:rsid w:val="00B25E9B"/>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1714E"/>
    <w:rsid w:val="00C21C14"/>
    <w:rsid w:val="00C24154"/>
    <w:rsid w:val="00C2678F"/>
    <w:rsid w:val="00C3175D"/>
    <w:rsid w:val="00C32C83"/>
    <w:rsid w:val="00C32DA7"/>
    <w:rsid w:val="00C3419F"/>
    <w:rsid w:val="00C346C9"/>
    <w:rsid w:val="00C35AC0"/>
    <w:rsid w:val="00C36136"/>
    <w:rsid w:val="00C4520B"/>
    <w:rsid w:val="00C464E1"/>
    <w:rsid w:val="00C469C8"/>
    <w:rsid w:val="00C469D9"/>
    <w:rsid w:val="00C476B1"/>
    <w:rsid w:val="00C47A11"/>
    <w:rsid w:val="00C519F6"/>
    <w:rsid w:val="00C5661D"/>
    <w:rsid w:val="00C6403B"/>
    <w:rsid w:val="00C64BC3"/>
    <w:rsid w:val="00C66285"/>
    <w:rsid w:val="00C66E83"/>
    <w:rsid w:val="00C67739"/>
    <w:rsid w:val="00C702DA"/>
    <w:rsid w:val="00C86E49"/>
    <w:rsid w:val="00C86EBD"/>
    <w:rsid w:val="00C913DD"/>
    <w:rsid w:val="00C91DC8"/>
    <w:rsid w:val="00C92679"/>
    <w:rsid w:val="00C9536B"/>
    <w:rsid w:val="00CA2FFC"/>
    <w:rsid w:val="00CA3AEF"/>
    <w:rsid w:val="00CA5CD1"/>
    <w:rsid w:val="00CA6B7C"/>
    <w:rsid w:val="00CB5254"/>
    <w:rsid w:val="00CB626C"/>
    <w:rsid w:val="00CB6C27"/>
    <w:rsid w:val="00CB7343"/>
    <w:rsid w:val="00CC202D"/>
    <w:rsid w:val="00CC5FB8"/>
    <w:rsid w:val="00CC6F9A"/>
    <w:rsid w:val="00CD6D1F"/>
    <w:rsid w:val="00CE1F7E"/>
    <w:rsid w:val="00CE2473"/>
    <w:rsid w:val="00CE384F"/>
    <w:rsid w:val="00CE75EE"/>
    <w:rsid w:val="00CF010A"/>
    <w:rsid w:val="00CF1F0C"/>
    <w:rsid w:val="00CF2A72"/>
    <w:rsid w:val="00CF3D98"/>
    <w:rsid w:val="00CF406E"/>
    <w:rsid w:val="00CF6335"/>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4B61"/>
    <w:rsid w:val="00D5589F"/>
    <w:rsid w:val="00D576E5"/>
    <w:rsid w:val="00D623BD"/>
    <w:rsid w:val="00D64386"/>
    <w:rsid w:val="00D67873"/>
    <w:rsid w:val="00D71602"/>
    <w:rsid w:val="00D73B01"/>
    <w:rsid w:val="00D75462"/>
    <w:rsid w:val="00D77533"/>
    <w:rsid w:val="00D776E3"/>
    <w:rsid w:val="00D80D0E"/>
    <w:rsid w:val="00D833A9"/>
    <w:rsid w:val="00D833AA"/>
    <w:rsid w:val="00D84987"/>
    <w:rsid w:val="00D86A89"/>
    <w:rsid w:val="00DA024C"/>
    <w:rsid w:val="00DA1742"/>
    <w:rsid w:val="00DA2D45"/>
    <w:rsid w:val="00DA6AC0"/>
    <w:rsid w:val="00DA7947"/>
    <w:rsid w:val="00DB2502"/>
    <w:rsid w:val="00DB2CE8"/>
    <w:rsid w:val="00DB45DF"/>
    <w:rsid w:val="00DB6FA5"/>
    <w:rsid w:val="00DD2DB5"/>
    <w:rsid w:val="00DD2ED4"/>
    <w:rsid w:val="00DD361C"/>
    <w:rsid w:val="00DD50EA"/>
    <w:rsid w:val="00DD64E9"/>
    <w:rsid w:val="00DD66B4"/>
    <w:rsid w:val="00DD6E3C"/>
    <w:rsid w:val="00DD7225"/>
    <w:rsid w:val="00DD7759"/>
    <w:rsid w:val="00DE4903"/>
    <w:rsid w:val="00DE4F6B"/>
    <w:rsid w:val="00DE7F1F"/>
    <w:rsid w:val="00DF0B6F"/>
    <w:rsid w:val="00DF147A"/>
    <w:rsid w:val="00DF15ED"/>
    <w:rsid w:val="00DF1645"/>
    <w:rsid w:val="00DF24B4"/>
    <w:rsid w:val="00DF2503"/>
    <w:rsid w:val="00DF29F1"/>
    <w:rsid w:val="00DF3CB7"/>
    <w:rsid w:val="00DF63C4"/>
    <w:rsid w:val="00DF70A2"/>
    <w:rsid w:val="00DF766B"/>
    <w:rsid w:val="00E00D3E"/>
    <w:rsid w:val="00E0269C"/>
    <w:rsid w:val="00E02A3F"/>
    <w:rsid w:val="00E06724"/>
    <w:rsid w:val="00E116E4"/>
    <w:rsid w:val="00E119E7"/>
    <w:rsid w:val="00E13EE3"/>
    <w:rsid w:val="00E15053"/>
    <w:rsid w:val="00E2580C"/>
    <w:rsid w:val="00E305DC"/>
    <w:rsid w:val="00E306DC"/>
    <w:rsid w:val="00E317B5"/>
    <w:rsid w:val="00E34213"/>
    <w:rsid w:val="00E365D7"/>
    <w:rsid w:val="00E41C7C"/>
    <w:rsid w:val="00E42029"/>
    <w:rsid w:val="00E42D2E"/>
    <w:rsid w:val="00E432EB"/>
    <w:rsid w:val="00E448D0"/>
    <w:rsid w:val="00E44F5E"/>
    <w:rsid w:val="00E46EDF"/>
    <w:rsid w:val="00E5090F"/>
    <w:rsid w:val="00E51852"/>
    <w:rsid w:val="00E53AEC"/>
    <w:rsid w:val="00E53E66"/>
    <w:rsid w:val="00E53F5D"/>
    <w:rsid w:val="00E55C5A"/>
    <w:rsid w:val="00E56C04"/>
    <w:rsid w:val="00E61DE3"/>
    <w:rsid w:val="00E6505E"/>
    <w:rsid w:val="00E6586F"/>
    <w:rsid w:val="00E658F0"/>
    <w:rsid w:val="00E66BF3"/>
    <w:rsid w:val="00E70C94"/>
    <w:rsid w:val="00E7431A"/>
    <w:rsid w:val="00E74DDC"/>
    <w:rsid w:val="00E74F1B"/>
    <w:rsid w:val="00E80220"/>
    <w:rsid w:val="00E802AC"/>
    <w:rsid w:val="00E85D6B"/>
    <w:rsid w:val="00E86E1F"/>
    <w:rsid w:val="00E90C78"/>
    <w:rsid w:val="00E924F0"/>
    <w:rsid w:val="00E94D0C"/>
    <w:rsid w:val="00E95DC2"/>
    <w:rsid w:val="00E96F95"/>
    <w:rsid w:val="00E972D1"/>
    <w:rsid w:val="00EA25F4"/>
    <w:rsid w:val="00EA4B04"/>
    <w:rsid w:val="00EA5BCF"/>
    <w:rsid w:val="00EA7DFE"/>
    <w:rsid w:val="00EB01A2"/>
    <w:rsid w:val="00EB1890"/>
    <w:rsid w:val="00EB2A1D"/>
    <w:rsid w:val="00EB32E2"/>
    <w:rsid w:val="00EB37EA"/>
    <w:rsid w:val="00EB64A7"/>
    <w:rsid w:val="00EB652B"/>
    <w:rsid w:val="00EC0C5C"/>
    <w:rsid w:val="00EC67B5"/>
    <w:rsid w:val="00EC7B68"/>
    <w:rsid w:val="00ED1811"/>
    <w:rsid w:val="00ED3B6E"/>
    <w:rsid w:val="00ED5597"/>
    <w:rsid w:val="00EE630C"/>
    <w:rsid w:val="00EE6CB2"/>
    <w:rsid w:val="00EE6F2E"/>
    <w:rsid w:val="00EF0FC9"/>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382F"/>
    <w:rsid w:val="00F56788"/>
    <w:rsid w:val="00F6172E"/>
    <w:rsid w:val="00F62395"/>
    <w:rsid w:val="00F642EF"/>
    <w:rsid w:val="00F72678"/>
    <w:rsid w:val="00F75F96"/>
    <w:rsid w:val="00F76DED"/>
    <w:rsid w:val="00F81831"/>
    <w:rsid w:val="00F82061"/>
    <w:rsid w:val="00F827D1"/>
    <w:rsid w:val="00F82DC0"/>
    <w:rsid w:val="00F84ACA"/>
    <w:rsid w:val="00F878C4"/>
    <w:rsid w:val="00F94977"/>
    <w:rsid w:val="00F94B6E"/>
    <w:rsid w:val="00F96EF1"/>
    <w:rsid w:val="00F97CAE"/>
    <w:rsid w:val="00FA66BA"/>
    <w:rsid w:val="00FB40E1"/>
    <w:rsid w:val="00FC0FEB"/>
    <w:rsid w:val="00FC21D3"/>
    <w:rsid w:val="00FC5134"/>
    <w:rsid w:val="00FD6B41"/>
    <w:rsid w:val="00FD6D28"/>
    <w:rsid w:val="00FE1ED8"/>
    <w:rsid w:val="00FE2B33"/>
    <w:rsid w:val="00FE2D22"/>
    <w:rsid w:val="00FE32C9"/>
    <w:rsid w:val="00FE45EB"/>
    <w:rsid w:val="00FE5825"/>
    <w:rsid w:val="00FF0A01"/>
    <w:rsid w:val="00FF13EE"/>
    <w:rsid w:val="00FF2830"/>
    <w:rsid w:val="00FF31E2"/>
    <w:rsid w:val="00FF6028"/>
    <w:rsid w:val="00FF663F"/>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0"/>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0"/>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0"/>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0"/>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0"/>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0"/>
    <w:qFormat/>
    <w:pPr>
      <w:keepNext/>
      <w:keepLines/>
      <w:spacing w:before="240" w:after="64" w:line="317" w:lineRule="auto"/>
      <w:outlineLvl w:val="6"/>
    </w:pPr>
    <w:rPr>
      <w:b/>
      <w:sz w:val="24"/>
      <w:szCs w:val="20"/>
    </w:rPr>
  </w:style>
  <w:style w:type="paragraph" w:styleId="8">
    <w:name w:val="heading 8"/>
    <w:basedOn w:val="a"/>
    <w:next w:val="a"/>
    <w:link w:val="80"/>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rFonts w:ascii="Calibri" w:hAnsi="Calibri" w:cs="黑体"/>
      <w:b/>
      <w:bCs/>
    </w:rPr>
  </w:style>
  <w:style w:type="paragraph" w:styleId="a5">
    <w:name w:val="annotation text"/>
    <w:basedOn w:val="a"/>
    <w:link w:val="a7"/>
    <w:unhideWhenUsed/>
    <w:pPr>
      <w:jc w:val="left"/>
    </w:pPr>
  </w:style>
  <w:style w:type="paragraph" w:styleId="a8">
    <w:name w:val="Body Text First Indent"/>
    <w:basedOn w:val="a9"/>
    <w:link w:val="aa"/>
    <w:pPr>
      <w:spacing w:line="300" w:lineRule="auto"/>
      <w:ind w:firstLine="425"/>
    </w:pPr>
    <w:rPr>
      <w:rFonts w:ascii="Calibri" w:hAnsi="Calibri" w:cs="黑体"/>
    </w:rPr>
  </w:style>
  <w:style w:type="paragraph" w:styleId="a9">
    <w:name w:val="Body Text"/>
    <w:basedOn w:val="a"/>
    <w:link w:val="ab"/>
    <w:uiPriority w:val="99"/>
    <w:unhideWhenUsed/>
  </w:style>
  <w:style w:type="paragraph" w:styleId="ac">
    <w:name w:val="Document Map"/>
    <w:basedOn w:val="a"/>
    <w:link w:val="ad"/>
    <w:uiPriority w:val="99"/>
    <w:pPr>
      <w:shd w:val="clear" w:color="auto" w:fill="000080"/>
    </w:pPr>
    <w:rPr>
      <w:rFonts w:ascii="Calibri" w:hAnsi="Calibri" w:cs="黑体"/>
    </w:rPr>
  </w:style>
  <w:style w:type="paragraph" w:styleId="31">
    <w:name w:val="Body Text 3"/>
    <w:basedOn w:val="a"/>
    <w:link w:val="32"/>
    <w:pPr>
      <w:spacing w:line="360" w:lineRule="auto"/>
    </w:pPr>
    <w:rPr>
      <w:rFonts w:ascii="仿宋_GB2312" w:eastAsia="仿宋_GB2312" w:hAnsi="Arial" w:cs="黑体"/>
    </w:rPr>
  </w:style>
  <w:style w:type="paragraph" w:styleId="ae">
    <w:name w:val="Body Text Indent"/>
    <w:basedOn w:val="a"/>
    <w:link w:val="af"/>
    <w:pPr>
      <w:widowControl/>
      <w:spacing w:line="360" w:lineRule="auto"/>
      <w:ind w:rightChars="-85" w:right="-178" w:firstLineChars="150" w:firstLine="360"/>
      <w:jc w:val="left"/>
    </w:pPr>
    <w:rPr>
      <w:rFonts w:ascii="宋体" w:hAnsi="宋体" w:cs="黑体"/>
      <w:sz w:val="24"/>
    </w:rPr>
  </w:style>
  <w:style w:type="paragraph" w:styleId="33">
    <w:name w:val="toc 3"/>
    <w:basedOn w:val="a"/>
    <w:next w:val="a"/>
    <w:uiPriority w:val="39"/>
    <w:unhideWhenUsed/>
    <w:pPr>
      <w:ind w:leftChars="400" w:left="840"/>
    </w:pPr>
  </w:style>
  <w:style w:type="paragraph" w:styleId="af0">
    <w:name w:val="Plain Text"/>
    <w:basedOn w:val="a"/>
    <w:link w:val="af1"/>
    <w:uiPriority w:val="99"/>
    <w:pPr>
      <w:widowControl/>
      <w:jc w:val="left"/>
    </w:pPr>
    <w:rPr>
      <w:rFonts w:ascii="Courier New" w:hAnsi="Courier New" w:cs="Courier New"/>
      <w:szCs w:val="22"/>
    </w:rPr>
  </w:style>
  <w:style w:type="paragraph" w:styleId="af2">
    <w:name w:val="Date"/>
    <w:basedOn w:val="a"/>
    <w:next w:val="a"/>
    <w:link w:val="af3"/>
    <w:pPr>
      <w:ind w:leftChars="2500" w:left="100"/>
    </w:pPr>
    <w:rPr>
      <w:rFonts w:ascii="Calibri" w:hAnsi="Calibri" w:cs="黑体"/>
    </w:rPr>
  </w:style>
  <w:style w:type="paragraph" w:styleId="21">
    <w:name w:val="Body Text Indent 2"/>
    <w:basedOn w:val="a"/>
    <w:link w:val="22"/>
    <w:pPr>
      <w:widowControl/>
      <w:spacing w:before="100" w:beforeAutospacing="1" w:after="100" w:afterAutospacing="1"/>
      <w:ind w:rightChars="-85" w:right="-178" w:firstLine="480"/>
      <w:outlineLvl w:val="0"/>
    </w:pPr>
    <w:rPr>
      <w:rFonts w:ascii="宋体" w:hAnsi="宋体" w:cs="黑体"/>
      <w:color w:val="000000"/>
      <w:sz w:val="24"/>
    </w:rPr>
  </w:style>
  <w:style w:type="paragraph" w:styleId="af4">
    <w:name w:val="Balloon Text"/>
    <w:basedOn w:val="a"/>
    <w:link w:val="af5"/>
    <w:rPr>
      <w:rFonts w:ascii="Calibri" w:hAnsi="Calibri" w:cs="黑体"/>
      <w:sz w:val="18"/>
      <w:szCs w:val="18"/>
    </w:rPr>
  </w:style>
  <w:style w:type="paragraph" w:styleId="af6">
    <w:name w:val="footer"/>
    <w:basedOn w:val="a"/>
    <w:link w:val="af7"/>
    <w:unhideWhenUsed/>
    <w:pPr>
      <w:tabs>
        <w:tab w:val="center" w:pos="4153"/>
        <w:tab w:val="right" w:pos="8306"/>
      </w:tabs>
      <w:snapToGrid w:val="0"/>
      <w:jc w:val="left"/>
    </w:pPr>
    <w:rPr>
      <w:sz w:val="18"/>
      <w:szCs w:val="18"/>
    </w:rPr>
  </w:style>
  <w:style w:type="paragraph" w:styleId="af8">
    <w:name w:val="header"/>
    <w:basedOn w:val="a"/>
    <w:link w:val="af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pPr>
      <w:tabs>
        <w:tab w:val="right" w:leader="dot" w:pos="8450"/>
      </w:tabs>
    </w:pPr>
    <w:rPr>
      <w:rFonts w:ascii="黑体" w:eastAsia="黑体" w:hAnsi="宋体"/>
      <w:sz w:val="24"/>
    </w:rPr>
  </w:style>
  <w:style w:type="paragraph" w:styleId="34">
    <w:name w:val="Body Text Indent 3"/>
    <w:basedOn w:val="a"/>
    <w:link w:val="35"/>
    <w:pPr>
      <w:ind w:leftChars="200" w:left="420"/>
    </w:pPr>
    <w:rPr>
      <w:rFonts w:ascii="Calibri" w:hAnsi="Calibri" w:cs="黑体"/>
      <w:sz w:val="16"/>
      <w:szCs w:val="16"/>
    </w:rPr>
  </w:style>
  <w:style w:type="paragraph" w:styleId="23">
    <w:name w:val="toc 2"/>
    <w:basedOn w:val="a"/>
    <w:next w:val="a"/>
    <w:uiPriority w:val="39"/>
    <w:pPr>
      <w:ind w:leftChars="200" w:left="420"/>
    </w:pPr>
  </w:style>
  <w:style w:type="paragraph" w:styleId="afa">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b">
    <w:name w:val="Title"/>
    <w:basedOn w:val="a9"/>
    <w:next w:val="a9"/>
    <w:link w:val="afc"/>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d">
    <w:name w:val="Strong"/>
    <w:qFormat/>
    <w:rPr>
      <w:b/>
      <w:bCs/>
    </w:rPr>
  </w:style>
  <w:style w:type="character" w:styleId="afe">
    <w:name w:val="page number"/>
    <w:basedOn w:val="a1"/>
  </w:style>
  <w:style w:type="character" w:styleId="aff">
    <w:name w:val="FollowedHyperlink"/>
    <w:basedOn w:val="a1"/>
    <w:uiPriority w:val="99"/>
    <w:unhideWhenUsed/>
    <w:rPr>
      <w:color w:val="800080"/>
      <w:u w:val="single"/>
    </w:rPr>
  </w:style>
  <w:style w:type="character" w:styleId="aff0">
    <w:name w:val="Hyperlink"/>
    <w:uiPriority w:val="99"/>
    <w:rPr>
      <w:color w:val="0000FF"/>
      <w:u w:val="single"/>
    </w:rPr>
  </w:style>
  <w:style w:type="character" w:styleId="aff1">
    <w:name w:val="annotation reference"/>
    <w:rPr>
      <w:sz w:val="21"/>
      <w:szCs w:val="21"/>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2">
    <w:name w:val="修订1"/>
    <w:rPr>
      <w:kern w:val="2"/>
      <w:sz w:val="21"/>
      <w:szCs w:val="24"/>
    </w:rPr>
  </w:style>
  <w:style w:type="paragraph" w:customStyle="1" w:styleId="aff3">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f4">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
    <w:name w:val="Char1"/>
    <w:basedOn w:val="a"/>
  </w:style>
  <w:style w:type="paragraph" w:customStyle="1" w:styleId="Char11">
    <w:name w:val="Char11"/>
    <w:basedOn w:val="a"/>
  </w:style>
  <w:style w:type="paragraph" w:customStyle="1" w:styleId="CharCharChar1">
    <w:name w:val="Char Char Char1"/>
    <w:basedOn w:val="a"/>
    <w:rPr>
      <w:szCs w:val="20"/>
    </w:rPr>
  </w:style>
  <w:style w:type="paragraph" w:customStyle="1" w:styleId="13">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
    <w:name w:val="Char"/>
    <w:basedOn w:val="a"/>
  </w:style>
  <w:style w:type="paragraph" w:customStyle="1" w:styleId="24">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4">
    <w:name w:val="1"/>
    <w:basedOn w:val="a"/>
    <w:next w:val="34"/>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
    <w:name w:val="Char2"/>
    <w:basedOn w:val="a"/>
  </w:style>
  <w:style w:type="paragraph" w:customStyle="1" w:styleId="1Char">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5">
    <w:name w:val="列表2"/>
    <w:basedOn w:val="a"/>
    <w:next w:val="afb"/>
    <w:pPr>
      <w:tabs>
        <w:tab w:val="left" w:pos="1125"/>
      </w:tabs>
      <w:spacing w:line="360" w:lineRule="auto"/>
      <w:ind w:left="1125" w:hanging="1125"/>
    </w:pPr>
    <w:rPr>
      <w:rFonts w:ascii="宋体"/>
      <w:szCs w:val="20"/>
    </w:rPr>
  </w:style>
  <w:style w:type="paragraph" w:customStyle="1" w:styleId="aff5">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af9">
    <w:name w:val="页眉 字符"/>
    <w:basedOn w:val="a1"/>
    <w:link w:val="af8"/>
    <w:rPr>
      <w:sz w:val="18"/>
      <w:szCs w:val="18"/>
    </w:rPr>
  </w:style>
  <w:style w:type="character" w:customStyle="1" w:styleId="af7">
    <w:name w:val="页脚 字符"/>
    <w:basedOn w:val="a1"/>
    <w:link w:val="af6"/>
    <w:rPr>
      <w:sz w:val="18"/>
      <w:szCs w:val="18"/>
    </w:rPr>
  </w:style>
  <w:style w:type="character" w:customStyle="1" w:styleId="10">
    <w:name w:val="标题 1 字符"/>
    <w:basedOn w:val="a1"/>
    <w:link w:val="1"/>
    <w:rPr>
      <w:rFonts w:ascii="Times New Roman" w:eastAsia="楷体_GB2312" w:hAnsi="Times New Roman" w:cs="Times New Roman"/>
      <w:b/>
      <w:kern w:val="44"/>
      <w:sz w:val="32"/>
      <w:szCs w:val="20"/>
    </w:rPr>
  </w:style>
  <w:style w:type="character" w:customStyle="1" w:styleId="20">
    <w:name w:val="标题 2 字符"/>
    <w:basedOn w:val="a1"/>
    <w:link w:val="2"/>
    <w:rPr>
      <w:rFonts w:ascii="Times New Roman" w:eastAsia="宋体" w:hAnsi="Times New Roman" w:cs="Times New Roman"/>
      <w:b/>
      <w:sz w:val="24"/>
      <w:szCs w:val="20"/>
    </w:rPr>
  </w:style>
  <w:style w:type="character" w:customStyle="1" w:styleId="30">
    <w:name w:val="标题 3 字符"/>
    <w:basedOn w:val="a1"/>
    <w:link w:val="3"/>
    <w:rPr>
      <w:rFonts w:ascii="Times New Roman" w:eastAsia="宋体" w:hAnsi="Times New Roman" w:cs="Times New Roman"/>
      <w:b/>
      <w:sz w:val="24"/>
      <w:szCs w:val="20"/>
    </w:rPr>
  </w:style>
  <w:style w:type="character" w:customStyle="1" w:styleId="40">
    <w:name w:val="标题 4 字符"/>
    <w:basedOn w:val="a1"/>
    <w:link w:val="4"/>
    <w:rPr>
      <w:rFonts w:ascii="Arial" w:eastAsia="黑体" w:hAnsi="Arial" w:cs="Times New Roman"/>
      <w:b/>
      <w:bCs/>
      <w:sz w:val="28"/>
      <w:szCs w:val="28"/>
    </w:rPr>
  </w:style>
  <w:style w:type="character" w:customStyle="1" w:styleId="50">
    <w:name w:val="标题 5 字符"/>
    <w:basedOn w:val="a1"/>
    <w:link w:val="5"/>
    <w:rPr>
      <w:rFonts w:ascii="Times New Roman" w:eastAsia="宋体" w:hAnsi="Times New Roman" w:cs="Times New Roman"/>
      <w:b/>
      <w:sz w:val="24"/>
      <w:szCs w:val="20"/>
    </w:rPr>
  </w:style>
  <w:style w:type="character" w:customStyle="1" w:styleId="60">
    <w:name w:val="标题 6 字符"/>
    <w:basedOn w:val="a1"/>
    <w:link w:val="6"/>
    <w:rPr>
      <w:rFonts w:ascii="Times New Roman" w:eastAsia="宋体" w:hAnsi="Times New Roman" w:cs="Times New Roman"/>
      <w:b/>
      <w:szCs w:val="20"/>
    </w:rPr>
  </w:style>
  <w:style w:type="character" w:customStyle="1" w:styleId="70">
    <w:name w:val="标题 7 字符"/>
    <w:basedOn w:val="a1"/>
    <w:link w:val="7"/>
    <w:rPr>
      <w:rFonts w:ascii="Times New Roman" w:eastAsia="宋体" w:hAnsi="Times New Roman" w:cs="Times New Roman"/>
      <w:b/>
      <w:sz w:val="24"/>
      <w:szCs w:val="20"/>
    </w:rPr>
  </w:style>
  <w:style w:type="character" w:customStyle="1" w:styleId="80">
    <w:name w:val="标题 8 字符"/>
    <w:basedOn w:val="a1"/>
    <w:link w:val="8"/>
    <w:rPr>
      <w:rFonts w:ascii="Arial" w:eastAsia="黑体" w:hAnsi="Arial" w:cs="Times New Roman"/>
      <w:sz w:val="24"/>
      <w:szCs w:val="20"/>
    </w:rPr>
  </w:style>
  <w:style w:type="character" w:customStyle="1" w:styleId="90">
    <w:name w:val="标题 9 字符"/>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0">
    <w:name w:val="文档结构图 Char1"/>
    <w:uiPriority w:val="99"/>
    <w:semiHidden/>
    <w:rPr>
      <w:rFonts w:ascii="宋体"/>
      <w:kern w:val="2"/>
      <w:sz w:val="18"/>
      <w:szCs w:val="18"/>
    </w:rPr>
  </w:style>
  <w:style w:type="character" w:customStyle="1" w:styleId="22">
    <w:name w:val="正文文本缩进 2 字符"/>
    <w:link w:val="21"/>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af">
    <w:name w:val="正文文本缩进 字符"/>
    <w:link w:val="ae"/>
    <w:rPr>
      <w:rFonts w:ascii="宋体" w:hAnsi="宋体"/>
      <w:sz w:val="24"/>
      <w:szCs w:val="24"/>
    </w:rPr>
  </w:style>
  <w:style w:type="character" w:customStyle="1" w:styleId="aa">
    <w:name w:val="正文首行缩进 字符"/>
    <w:basedOn w:val="Char0"/>
    <w:link w:val="a8"/>
    <w:rPr>
      <w:kern w:val="2"/>
      <w:sz w:val="21"/>
      <w:szCs w:val="24"/>
    </w:rPr>
  </w:style>
  <w:style w:type="character" w:customStyle="1" w:styleId="Char0">
    <w:name w:val="正文文本 Char"/>
    <w:uiPriority w:val="99"/>
    <w:rPr>
      <w:kern w:val="2"/>
      <w:sz w:val="21"/>
      <w:szCs w:val="24"/>
    </w:rPr>
  </w:style>
  <w:style w:type="character" w:customStyle="1" w:styleId="Char3">
    <w:name w:val="批注文字 Char"/>
    <w:rPr>
      <w:rFonts w:eastAsia="宋体"/>
      <w:kern w:val="2"/>
      <w:sz w:val="21"/>
      <w:szCs w:val="24"/>
      <w:lang w:val="en-US" w:eastAsia="zh-CN" w:bidi="ar-SA"/>
    </w:rPr>
  </w:style>
  <w:style w:type="character" w:customStyle="1" w:styleId="32">
    <w:name w:val="正文文本 3 字符"/>
    <w:link w:val="31"/>
    <w:rPr>
      <w:rFonts w:ascii="仿宋_GB2312" w:eastAsia="仿宋_GB2312" w:hAnsi="Arial"/>
      <w:szCs w:val="24"/>
    </w:rPr>
  </w:style>
  <w:style w:type="character" w:customStyle="1" w:styleId="artibody">
    <w:name w:val="artibody"/>
    <w:basedOn w:val="a1"/>
  </w:style>
  <w:style w:type="character" w:customStyle="1" w:styleId="ad">
    <w:name w:val="文档结构图 字符"/>
    <w:link w:val="ac"/>
    <w:uiPriority w:val="99"/>
    <w:rPr>
      <w:szCs w:val="24"/>
      <w:shd w:val="clear" w:color="auto" w:fill="000080"/>
    </w:rPr>
  </w:style>
  <w:style w:type="character" w:customStyle="1" w:styleId="af3">
    <w:name w:val="日期 字符"/>
    <w:link w:val="af2"/>
    <w:rPr>
      <w:szCs w:val="24"/>
    </w:rPr>
  </w:style>
  <w:style w:type="character" w:customStyle="1" w:styleId="txtcontent11">
    <w:name w:val="txtcontent11"/>
    <w:rPr>
      <w:rFonts w:ascii="ˎ̥" w:hAnsi="ˎ̥" w:hint="default"/>
      <w:color w:val="000000"/>
      <w:sz w:val="21"/>
      <w:szCs w:val="21"/>
    </w:rPr>
  </w:style>
  <w:style w:type="character" w:customStyle="1" w:styleId="afc">
    <w:name w:val="标题 字符"/>
    <w:link w:val="afb"/>
    <w:rPr>
      <w:b/>
      <w:bCs/>
      <w:sz w:val="36"/>
    </w:rPr>
  </w:style>
  <w:style w:type="character" w:customStyle="1" w:styleId="read">
    <w:name w:val="read"/>
    <w:basedOn w:val="a1"/>
  </w:style>
  <w:style w:type="character" w:customStyle="1" w:styleId="af1">
    <w:name w:val="纯文本 字符"/>
    <w:link w:val="af0"/>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af5">
    <w:name w:val="批注框文本 字符"/>
    <w:link w:val="af4"/>
    <w:rPr>
      <w:sz w:val="18"/>
      <w:szCs w:val="18"/>
    </w:rPr>
  </w:style>
  <w:style w:type="character" w:customStyle="1" w:styleId="a6">
    <w:name w:val="批注主题 字符"/>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
    <w:name w:val="正文文本 3 Char1"/>
    <w:uiPriority w:val="99"/>
    <w:semiHidden/>
    <w:rPr>
      <w:kern w:val="2"/>
      <w:sz w:val="16"/>
      <w:szCs w:val="16"/>
    </w:rPr>
  </w:style>
  <w:style w:type="character" w:customStyle="1" w:styleId="35">
    <w:name w:val="正文文本缩进 3 字符"/>
    <w:link w:val="34"/>
    <w:rPr>
      <w:sz w:val="16"/>
      <w:szCs w:val="16"/>
    </w:rPr>
  </w:style>
  <w:style w:type="character" w:customStyle="1" w:styleId="Char12">
    <w:name w:val="批注框文本 Char1"/>
    <w:basedOn w:val="a1"/>
    <w:uiPriority w:val="99"/>
    <w:semiHidden/>
    <w:rPr>
      <w:rFonts w:ascii="Times New Roman" w:eastAsia="宋体" w:hAnsi="Times New Roman" w:cs="Times New Roman"/>
      <w:sz w:val="18"/>
      <w:szCs w:val="18"/>
    </w:rPr>
  </w:style>
  <w:style w:type="character" w:customStyle="1" w:styleId="a7">
    <w:name w:val="批注文字 字符"/>
    <w:basedOn w:val="a1"/>
    <w:link w:val="a5"/>
    <w:uiPriority w:val="99"/>
    <w:semiHidden/>
    <w:rPr>
      <w:rFonts w:ascii="Times New Roman" w:eastAsia="宋体" w:hAnsi="Times New Roman" w:cs="Times New Roman"/>
      <w:szCs w:val="24"/>
    </w:rPr>
  </w:style>
  <w:style w:type="character" w:customStyle="1" w:styleId="Char13">
    <w:name w:val="批注主题 Char1"/>
    <w:basedOn w:val="a7"/>
    <w:uiPriority w:val="99"/>
    <w:semiHidden/>
    <w:rPr>
      <w:rFonts w:ascii="Times New Roman" w:eastAsia="宋体" w:hAnsi="Times New Roman" w:cs="Times New Roman"/>
      <w:b/>
      <w:bCs/>
      <w:szCs w:val="24"/>
    </w:rPr>
  </w:style>
  <w:style w:type="character" w:customStyle="1" w:styleId="Char14">
    <w:name w:val="正文文本缩进 Char1"/>
    <w:basedOn w:val="a1"/>
    <w:uiPriority w:val="99"/>
    <w:semiHidden/>
    <w:rPr>
      <w:rFonts w:ascii="Times New Roman" w:eastAsia="宋体" w:hAnsi="Times New Roman" w:cs="Times New Roman"/>
      <w:szCs w:val="24"/>
    </w:rPr>
  </w:style>
  <w:style w:type="character" w:customStyle="1" w:styleId="ab">
    <w:name w:val="正文文本 字符"/>
    <w:basedOn w:val="a1"/>
    <w:link w:val="a9"/>
    <w:uiPriority w:val="99"/>
    <w:semiHidden/>
    <w:rPr>
      <w:rFonts w:ascii="Times New Roman" w:eastAsia="宋体" w:hAnsi="Times New Roman" w:cs="Times New Roman"/>
      <w:szCs w:val="24"/>
    </w:rPr>
  </w:style>
  <w:style w:type="character" w:customStyle="1" w:styleId="Char15">
    <w:name w:val="正文首行缩进 Char1"/>
    <w:basedOn w:val="ab"/>
    <w:uiPriority w:val="99"/>
    <w:semiHidden/>
    <w:rPr>
      <w:rFonts w:ascii="Times New Roman" w:eastAsia="宋体" w:hAnsi="Times New Roman" w:cs="Times New Roman"/>
      <w:szCs w:val="24"/>
    </w:rPr>
  </w:style>
  <w:style w:type="character" w:customStyle="1" w:styleId="Char16">
    <w:name w:val="日期 Char1"/>
    <w:basedOn w:val="a1"/>
    <w:uiPriority w:val="99"/>
    <w:semiHidden/>
    <w:rPr>
      <w:rFonts w:ascii="Times New Roman" w:eastAsia="宋体" w:hAnsi="Times New Roman" w:cs="Times New Roman"/>
      <w:szCs w:val="24"/>
    </w:rPr>
  </w:style>
  <w:style w:type="character" w:customStyle="1" w:styleId="Char17">
    <w:name w:val="纯文本 Char1"/>
    <w:basedOn w:val="a1"/>
    <w:uiPriority w:val="99"/>
    <w:semiHidden/>
    <w:rPr>
      <w:rFonts w:ascii="宋体" w:eastAsia="宋体" w:hAnsi="Courier New" w:cs="Courier New"/>
      <w:szCs w:val="21"/>
    </w:rPr>
  </w:style>
  <w:style w:type="character" w:customStyle="1" w:styleId="Char20">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0">
    <w:name w:val="正文文本缩进 3 Char1"/>
    <w:basedOn w:val="a1"/>
    <w:uiPriority w:val="99"/>
    <w:semiHidden/>
    <w:rPr>
      <w:rFonts w:ascii="Times New Roman" w:eastAsia="宋体" w:hAnsi="Times New Roman" w:cs="Times New Roman"/>
      <w:sz w:val="16"/>
      <w:szCs w:val="16"/>
    </w:rPr>
  </w:style>
  <w:style w:type="character" w:customStyle="1" w:styleId="Char18">
    <w:name w:val="标题 Char1"/>
    <w:basedOn w:val="a1"/>
    <w:uiPriority w:val="10"/>
    <w:rPr>
      <w:rFonts w:ascii="Cambria" w:eastAsia="宋体" w:hAnsi="Cambria" w:cs="黑体"/>
      <w:b/>
      <w:bCs/>
      <w:sz w:val="32"/>
      <w:szCs w:val="32"/>
    </w:rPr>
  </w:style>
  <w:style w:type="paragraph" w:styleId="aff6">
    <w:name w:val="Revision"/>
    <w:hidden/>
    <w:uiPriority w:val="99"/>
    <w:semiHidden/>
    <w:rsid w:val="000147BA"/>
    <w:rPr>
      <w:kern w:val="2"/>
      <w:sz w:val="21"/>
      <w:szCs w:val="24"/>
    </w:rPr>
  </w:style>
  <w:style w:type="paragraph" w:customStyle="1" w:styleId="xl33">
    <w:name w:val="xl33"/>
    <w:basedOn w:val="a"/>
    <w:rsid w:val="00922DB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 w:id="166084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E88D8-9B29-404F-81A0-9C9815DB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15780</Words>
  <Characters>89950</Characters>
  <Application>Microsoft Office Word</Application>
  <DocSecurity>0</DocSecurity>
  <Lines>749</Lines>
  <Paragraphs>211</Paragraphs>
  <ScaleCrop>false</ScaleCrop>
  <Company>微软中国</Company>
  <LinksUpToDate>false</LinksUpToDate>
  <CharactersWithSpaces>105519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杨梦瑶</cp:lastModifiedBy>
  <cp:revision>8</cp:revision>
  <cp:lastPrinted>2019-07-02T08:31:00Z</cp:lastPrinted>
  <dcterms:created xsi:type="dcterms:W3CDTF">2019-06-28T09:26:00Z</dcterms:created>
  <dcterms:modified xsi:type="dcterms:W3CDTF">2019-07-02T08:33:00Z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