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26" w:rsidRPr="002B6CFC" w:rsidRDefault="00CF3523" w:rsidP="002B6CFC">
      <w:pPr>
        <w:widowControl/>
        <w:jc w:val="center"/>
        <w:rPr>
          <w:rFonts w:ascii="Times New Roman" w:eastAsia="宋体" w:hAnsi="Times New Roman" w:cs="宋体"/>
          <w:b/>
          <w:kern w:val="0"/>
          <w:sz w:val="30"/>
          <w:szCs w:val="30"/>
        </w:rPr>
      </w:pPr>
      <w:r w:rsidRPr="002B6CFC"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交银</w:t>
      </w:r>
      <w:r w:rsidRPr="002B6CFC">
        <w:rPr>
          <w:rFonts w:ascii="Times New Roman" w:eastAsia="宋体" w:hAnsi="Times New Roman" w:cs="宋体"/>
          <w:b/>
          <w:kern w:val="0"/>
          <w:sz w:val="30"/>
          <w:szCs w:val="30"/>
        </w:rPr>
        <w:t>施罗德基金</w:t>
      </w:r>
      <w:r w:rsidRPr="002B6CFC"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管理</w:t>
      </w:r>
      <w:r w:rsidRPr="002B6CFC">
        <w:rPr>
          <w:rFonts w:ascii="Times New Roman" w:eastAsia="宋体" w:hAnsi="Times New Roman" w:cs="宋体"/>
          <w:b/>
          <w:kern w:val="0"/>
          <w:sz w:val="30"/>
          <w:szCs w:val="30"/>
        </w:rPr>
        <w:t>有限公司</w:t>
      </w:r>
    </w:p>
    <w:p w:rsidR="00064066" w:rsidRPr="002B6CFC" w:rsidRDefault="00CF3523" w:rsidP="002B6CFC">
      <w:pPr>
        <w:widowControl/>
        <w:jc w:val="center"/>
        <w:rPr>
          <w:rFonts w:ascii="Times New Roman" w:eastAsia="宋体" w:hAnsi="Times New Roman" w:cs="方正仿宋_GBK"/>
          <w:sz w:val="28"/>
          <w:szCs w:val="28"/>
        </w:rPr>
      </w:pPr>
      <w:r w:rsidRPr="002B6CFC">
        <w:rPr>
          <w:rFonts w:ascii="Times New Roman" w:eastAsia="宋体" w:hAnsi="Times New Roman" w:cs="宋体"/>
          <w:b/>
          <w:kern w:val="0"/>
          <w:sz w:val="30"/>
          <w:szCs w:val="30"/>
        </w:rPr>
        <w:t>关于基金经理</w:t>
      </w:r>
      <w:r w:rsidR="004C44D8"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休假</w:t>
      </w:r>
      <w:r w:rsidRPr="002B6CFC">
        <w:rPr>
          <w:rFonts w:ascii="Times New Roman" w:eastAsia="宋体" w:hAnsi="Times New Roman" w:cs="宋体"/>
          <w:b/>
          <w:kern w:val="0"/>
          <w:sz w:val="30"/>
          <w:szCs w:val="30"/>
        </w:rPr>
        <w:t>由他</w:t>
      </w:r>
      <w:r w:rsidRPr="002B6CFC">
        <w:rPr>
          <w:rFonts w:ascii="Times New Roman" w:eastAsia="宋体" w:hAnsi="Times New Roman" w:cs="宋体" w:hint="eastAsia"/>
          <w:b/>
          <w:kern w:val="0"/>
          <w:sz w:val="30"/>
          <w:szCs w:val="30"/>
        </w:rPr>
        <w:t>人</w:t>
      </w:r>
      <w:r w:rsidRPr="002B6CFC">
        <w:rPr>
          <w:rFonts w:ascii="Times New Roman" w:eastAsia="宋体" w:hAnsi="Times New Roman" w:cs="宋体"/>
          <w:b/>
          <w:kern w:val="0"/>
          <w:sz w:val="30"/>
          <w:szCs w:val="30"/>
        </w:rPr>
        <w:t>代为履职的公告</w:t>
      </w:r>
    </w:p>
    <w:p w:rsidR="00CF3523" w:rsidRPr="002B6CFC" w:rsidRDefault="00CF3523">
      <w:pPr>
        <w:rPr>
          <w:rFonts w:ascii="Times New Roman" w:eastAsia="宋体" w:hAnsi="Times New Roman" w:cs="方正仿宋_GBK"/>
          <w:sz w:val="28"/>
          <w:szCs w:val="28"/>
        </w:rPr>
      </w:pPr>
    </w:p>
    <w:p w:rsidR="00CF3523" w:rsidRPr="002B6CFC" w:rsidRDefault="00CF3523" w:rsidP="002B6CFC">
      <w:pPr>
        <w:spacing w:line="360" w:lineRule="auto"/>
        <w:ind w:firstLineChars="200" w:firstLine="480"/>
        <w:rPr>
          <w:rFonts w:ascii="Times New Roman" w:eastAsia="宋体" w:hAnsi="Times New Roman" w:cs="方正仿宋_GBK"/>
          <w:sz w:val="24"/>
          <w:szCs w:val="24"/>
        </w:rPr>
      </w:pPr>
      <w:r w:rsidRPr="002B6CFC">
        <w:rPr>
          <w:rFonts w:ascii="Times New Roman" w:eastAsia="宋体" w:hAnsi="Times New Roman" w:cs="方正仿宋_GBK" w:hint="eastAsia"/>
          <w:sz w:val="24"/>
          <w:szCs w:val="24"/>
        </w:rPr>
        <w:t>交银</w:t>
      </w:r>
      <w:r w:rsidRPr="002B6CFC">
        <w:rPr>
          <w:rFonts w:ascii="Times New Roman" w:eastAsia="宋体" w:hAnsi="Times New Roman" w:cs="方正仿宋_GBK"/>
          <w:sz w:val="24"/>
          <w:szCs w:val="24"/>
        </w:rPr>
        <w:t>施罗德基金管理有限公司（以下简称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“本</w:t>
      </w:r>
      <w:r w:rsidRPr="002B6CFC">
        <w:rPr>
          <w:rFonts w:ascii="Times New Roman" w:eastAsia="宋体" w:hAnsi="Times New Roman" w:cs="方正仿宋_GBK"/>
          <w:sz w:val="24"/>
          <w:szCs w:val="24"/>
        </w:rPr>
        <w:t>公司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”）</w:t>
      </w:r>
      <w:r w:rsidR="00F4791F" w:rsidRPr="002B6CFC">
        <w:rPr>
          <w:rFonts w:ascii="Times New Roman" w:eastAsia="宋体" w:hAnsi="Times New Roman" w:cs="方正仿宋_GBK" w:hint="eastAsia"/>
          <w:sz w:val="24"/>
          <w:szCs w:val="24"/>
        </w:rPr>
        <w:t>旗下</w:t>
      </w:r>
      <w:r w:rsidR="00952426" w:rsidRPr="002B6CFC">
        <w:rPr>
          <w:rFonts w:ascii="Times New Roman" w:eastAsia="宋体" w:hAnsi="Times New Roman" w:cs="方正仿宋_GBK" w:hint="eastAsia"/>
          <w:sz w:val="24"/>
          <w:szCs w:val="24"/>
        </w:rPr>
        <w:t>交银施罗德瑞鑫定期开放灵活配置混合型证券投资基金、交银施罗德恒益灵活配置混合型证券投资基金、交银施罗德裕祥纯债债券型证券投资基金、交银施罗德周期回报灵活配置混合型证券投资基金、交银施罗德新回报灵活配置混合型证券投资基金、交银施罗德多策略回报灵活配置混合型证券投资基金、交银施罗德优选回报灵活配置混合型证券投资基金、交银施罗德优择回报灵活配置混合型证券投资基金的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基金</w:t>
      </w:r>
      <w:r w:rsidRPr="002B6CFC">
        <w:rPr>
          <w:rFonts w:ascii="Times New Roman" w:eastAsia="宋体" w:hAnsi="Times New Roman" w:cs="方正仿宋_GBK"/>
          <w:sz w:val="24"/>
          <w:szCs w:val="24"/>
        </w:rPr>
        <w:t>经理李娜</w:t>
      </w:r>
      <w:r w:rsidR="00F4791F" w:rsidRPr="002B6CFC">
        <w:rPr>
          <w:rFonts w:ascii="Times New Roman" w:eastAsia="宋体" w:hAnsi="Times New Roman" w:cs="方正仿宋_GBK" w:hint="eastAsia"/>
          <w:sz w:val="24"/>
          <w:szCs w:val="24"/>
        </w:rPr>
        <w:t>女士</w:t>
      </w:r>
      <w:r w:rsidRPr="002B6CFC">
        <w:rPr>
          <w:rFonts w:ascii="Times New Roman" w:eastAsia="宋体" w:hAnsi="Times New Roman" w:cs="方正仿宋_GBK"/>
          <w:sz w:val="24"/>
          <w:szCs w:val="24"/>
        </w:rPr>
        <w:t>因</w:t>
      </w:r>
      <w:r w:rsidR="001B5052">
        <w:rPr>
          <w:rFonts w:ascii="Times New Roman" w:eastAsia="宋体" w:hAnsi="Times New Roman" w:cs="方正仿宋_GBK" w:hint="eastAsia"/>
          <w:sz w:val="24"/>
          <w:szCs w:val="24"/>
        </w:rPr>
        <w:t>身体原因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于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2019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年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7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月</w:t>
      </w:r>
      <w:r w:rsidR="00952426" w:rsidRPr="002B6CFC">
        <w:rPr>
          <w:rFonts w:ascii="Times New Roman" w:eastAsia="宋体" w:hAnsi="Times New Roman" w:cs="方正仿宋_GBK" w:hint="eastAsia"/>
          <w:sz w:val="24"/>
          <w:szCs w:val="24"/>
        </w:rPr>
        <w:t>1</w:t>
      </w:r>
      <w:r w:rsidR="00952426" w:rsidRPr="002B6CFC">
        <w:rPr>
          <w:rFonts w:ascii="Times New Roman" w:eastAsia="宋体" w:hAnsi="Times New Roman" w:cs="方正仿宋_GBK"/>
          <w:sz w:val="24"/>
          <w:szCs w:val="24"/>
        </w:rPr>
        <w:t>6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日起</w:t>
      </w:r>
      <w:r w:rsidR="001B5052">
        <w:rPr>
          <w:rFonts w:ascii="Times New Roman" w:eastAsia="宋体" w:hAnsi="Times New Roman" w:cs="方正仿宋_GBK" w:hint="eastAsia"/>
          <w:sz w:val="24"/>
          <w:szCs w:val="24"/>
        </w:rPr>
        <w:t>休假</w:t>
      </w:r>
      <w:r w:rsidR="001B5052">
        <w:rPr>
          <w:rFonts w:ascii="Times New Roman" w:eastAsia="宋体" w:hAnsi="Times New Roman" w:cs="方正仿宋_GBK" w:hint="eastAsia"/>
          <w:sz w:val="24"/>
          <w:szCs w:val="24"/>
        </w:rPr>
        <w:t>，</w:t>
      </w:r>
      <w:bookmarkStart w:id="0" w:name="_GoBack"/>
      <w:bookmarkEnd w:id="0"/>
      <w:r w:rsidRPr="002B6CFC">
        <w:rPr>
          <w:rFonts w:ascii="Times New Roman" w:eastAsia="宋体" w:hAnsi="Times New Roman" w:cs="方正仿宋_GBK"/>
          <w:sz w:val="24"/>
          <w:szCs w:val="24"/>
        </w:rPr>
        <w:t>暂离工作岗位</w:t>
      </w:r>
      <w:r w:rsidR="00145D45" w:rsidRPr="002B6CFC">
        <w:rPr>
          <w:rFonts w:ascii="Times New Roman" w:eastAsia="宋体" w:hAnsi="Times New Roman" w:cs="方正仿宋_GBK" w:hint="eastAsia"/>
          <w:sz w:val="24"/>
          <w:szCs w:val="24"/>
        </w:rPr>
        <w:t>拟</w:t>
      </w:r>
      <w:r w:rsidRPr="002B6CFC">
        <w:rPr>
          <w:rFonts w:ascii="Times New Roman" w:eastAsia="宋体" w:hAnsi="Times New Roman" w:cs="方正仿宋_GBK"/>
          <w:sz w:val="24"/>
          <w:szCs w:val="24"/>
        </w:rPr>
        <w:t>超过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30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日</w:t>
      </w:r>
      <w:r w:rsidRPr="002B6CFC">
        <w:rPr>
          <w:rFonts w:ascii="Times New Roman" w:eastAsia="宋体" w:hAnsi="Times New Roman" w:cs="方正仿宋_GBK"/>
          <w:sz w:val="24"/>
          <w:szCs w:val="24"/>
        </w:rPr>
        <w:t>。</w:t>
      </w:r>
    </w:p>
    <w:p w:rsidR="00CF3523" w:rsidRPr="002B6CFC" w:rsidRDefault="00CF3523" w:rsidP="002B6CFC">
      <w:pPr>
        <w:spacing w:line="360" w:lineRule="auto"/>
        <w:ind w:firstLineChars="200" w:firstLine="480"/>
        <w:rPr>
          <w:rFonts w:ascii="Times New Roman" w:eastAsia="宋体" w:hAnsi="Times New Roman" w:cs="方正仿宋_GBK"/>
          <w:sz w:val="24"/>
          <w:szCs w:val="24"/>
        </w:rPr>
      </w:pPr>
      <w:r w:rsidRPr="002B6CFC">
        <w:rPr>
          <w:rFonts w:ascii="Times New Roman" w:eastAsia="宋体" w:hAnsi="Times New Roman" w:cs="方正仿宋_GBK" w:hint="eastAsia"/>
          <w:sz w:val="24"/>
          <w:szCs w:val="24"/>
        </w:rPr>
        <w:t>根据</w:t>
      </w:r>
      <w:r w:rsidRPr="002B6CFC">
        <w:rPr>
          <w:rFonts w:ascii="Times New Roman" w:eastAsia="宋体" w:hAnsi="Times New Roman" w:cs="方正仿宋_GBK"/>
          <w:sz w:val="24"/>
          <w:szCs w:val="24"/>
        </w:rPr>
        <w:t>相关法律法规规定，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本</w:t>
      </w:r>
      <w:r w:rsidRPr="002B6CFC">
        <w:rPr>
          <w:rFonts w:ascii="Times New Roman" w:eastAsia="宋体" w:hAnsi="Times New Roman" w:cs="方正仿宋_GBK"/>
          <w:sz w:val="24"/>
          <w:szCs w:val="24"/>
        </w:rPr>
        <w:t>公司决定，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在</w:t>
      </w:r>
      <w:r w:rsidRPr="002B6CFC">
        <w:rPr>
          <w:rFonts w:ascii="Times New Roman" w:eastAsia="宋体" w:hAnsi="Times New Roman" w:cs="方正仿宋_GBK"/>
          <w:sz w:val="24"/>
          <w:szCs w:val="24"/>
        </w:rPr>
        <w:t>李娜</w:t>
      </w:r>
      <w:r w:rsidR="00F4791F" w:rsidRPr="002B6CFC">
        <w:rPr>
          <w:rFonts w:ascii="Times New Roman" w:eastAsia="宋体" w:hAnsi="Times New Roman" w:cs="方正仿宋_GBK" w:hint="eastAsia"/>
          <w:sz w:val="24"/>
          <w:szCs w:val="24"/>
        </w:rPr>
        <w:t>女士</w:t>
      </w:r>
      <w:r w:rsidR="004C44D8">
        <w:rPr>
          <w:rFonts w:ascii="Times New Roman" w:eastAsia="宋体" w:hAnsi="Times New Roman" w:cs="方正仿宋_GBK" w:hint="eastAsia"/>
          <w:sz w:val="24"/>
          <w:szCs w:val="24"/>
        </w:rPr>
        <w:t>休假</w:t>
      </w:r>
      <w:r w:rsidRPr="002B6CFC">
        <w:rPr>
          <w:rFonts w:ascii="Times New Roman" w:eastAsia="宋体" w:hAnsi="Times New Roman" w:cs="方正仿宋_GBK"/>
          <w:sz w:val="24"/>
          <w:szCs w:val="24"/>
        </w:rPr>
        <w:t>期间，</w:t>
      </w:r>
      <w:r w:rsidR="00952426" w:rsidRPr="002B6CFC">
        <w:rPr>
          <w:rFonts w:ascii="Times New Roman" w:eastAsia="宋体" w:hAnsi="Times New Roman" w:cs="方正仿宋_GBK" w:hint="eastAsia"/>
          <w:sz w:val="24"/>
          <w:szCs w:val="24"/>
        </w:rPr>
        <w:t>上述</w:t>
      </w:r>
      <w:r w:rsidR="00DA3EAD" w:rsidRPr="002B6CFC">
        <w:rPr>
          <w:rFonts w:ascii="Times New Roman" w:eastAsia="宋体" w:hAnsi="Times New Roman" w:cs="方正仿宋_GBK" w:hint="eastAsia"/>
          <w:sz w:val="24"/>
          <w:szCs w:val="24"/>
        </w:rPr>
        <w:t>基金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由</w:t>
      </w:r>
      <w:r w:rsidRPr="002B6CFC">
        <w:rPr>
          <w:rFonts w:ascii="Times New Roman" w:eastAsia="宋体" w:hAnsi="Times New Roman" w:cs="方正仿宋_GBK"/>
          <w:sz w:val="24"/>
          <w:szCs w:val="24"/>
        </w:rPr>
        <w:t>基金经理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凌超</w:t>
      </w:r>
      <w:r w:rsidR="00F4791F" w:rsidRPr="002B6CFC">
        <w:rPr>
          <w:rFonts w:ascii="Times New Roman" w:eastAsia="宋体" w:hAnsi="Times New Roman" w:cs="方正仿宋_GBK" w:hint="eastAsia"/>
          <w:sz w:val="24"/>
          <w:szCs w:val="24"/>
        </w:rPr>
        <w:t>先生</w:t>
      </w:r>
      <w:r w:rsidRPr="002B6CFC">
        <w:rPr>
          <w:rFonts w:ascii="Times New Roman" w:eastAsia="宋体" w:hAnsi="Times New Roman" w:cs="方正仿宋_GBK"/>
          <w:sz w:val="24"/>
          <w:szCs w:val="24"/>
        </w:rPr>
        <w:t>代为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履职</w:t>
      </w:r>
      <w:r w:rsidRPr="002B6CFC">
        <w:rPr>
          <w:rFonts w:ascii="Times New Roman" w:eastAsia="宋体" w:hAnsi="Times New Roman" w:cs="方正仿宋_GBK"/>
          <w:sz w:val="24"/>
          <w:szCs w:val="24"/>
        </w:rPr>
        <w:t>。</w:t>
      </w:r>
    </w:p>
    <w:p w:rsidR="00CF3523" w:rsidRPr="002B6CFC" w:rsidRDefault="00CF3523" w:rsidP="002B6CFC">
      <w:pPr>
        <w:spacing w:line="360" w:lineRule="auto"/>
        <w:ind w:firstLineChars="200" w:firstLine="480"/>
        <w:rPr>
          <w:rFonts w:ascii="Times New Roman" w:eastAsia="宋体" w:hAnsi="Times New Roman" w:cs="方正仿宋_GBK"/>
          <w:sz w:val="24"/>
          <w:szCs w:val="24"/>
        </w:rPr>
      </w:pPr>
      <w:r w:rsidRPr="002B6CFC">
        <w:rPr>
          <w:rFonts w:ascii="Times New Roman" w:eastAsia="宋体" w:hAnsi="Times New Roman" w:cs="方正仿宋_GBK" w:hint="eastAsia"/>
          <w:sz w:val="24"/>
          <w:szCs w:val="24"/>
        </w:rPr>
        <w:t>上述</w:t>
      </w:r>
      <w:r w:rsidRPr="002B6CFC">
        <w:rPr>
          <w:rFonts w:ascii="Times New Roman" w:eastAsia="宋体" w:hAnsi="Times New Roman" w:cs="方正仿宋_GBK"/>
          <w:sz w:val="24"/>
          <w:szCs w:val="24"/>
        </w:rPr>
        <w:t>事项已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根据</w:t>
      </w:r>
      <w:r w:rsidRPr="002B6CFC">
        <w:rPr>
          <w:rFonts w:ascii="Times New Roman" w:eastAsia="宋体" w:hAnsi="Times New Roman" w:cs="方正仿宋_GBK"/>
          <w:sz w:val="24"/>
          <w:szCs w:val="24"/>
        </w:rPr>
        <w:t>法规向中国证监会</w:t>
      </w:r>
      <w:r w:rsidR="00DA3EAD" w:rsidRPr="002B6CFC">
        <w:rPr>
          <w:rFonts w:ascii="Times New Roman" w:eastAsia="宋体" w:hAnsi="Times New Roman" w:cs="方正仿宋_GBK"/>
          <w:sz w:val="24"/>
          <w:szCs w:val="24"/>
        </w:rPr>
        <w:t>上海</w:t>
      </w:r>
      <w:r w:rsidR="00DA3EAD" w:rsidRPr="002B6CFC">
        <w:rPr>
          <w:rFonts w:ascii="Times New Roman" w:eastAsia="宋体" w:hAnsi="Times New Roman" w:cs="方正仿宋_GBK" w:hint="eastAsia"/>
          <w:sz w:val="24"/>
          <w:szCs w:val="24"/>
        </w:rPr>
        <w:t>监管</w:t>
      </w:r>
      <w:r w:rsidR="00DA3EAD" w:rsidRPr="002B6CFC">
        <w:rPr>
          <w:rFonts w:ascii="Times New Roman" w:eastAsia="宋体" w:hAnsi="Times New Roman" w:cs="方正仿宋_GBK"/>
          <w:sz w:val="24"/>
          <w:szCs w:val="24"/>
        </w:rPr>
        <w:t>局</w:t>
      </w:r>
      <w:r w:rsidR="00DA3EAD" w:rsidRPr="002B6CFC">
        <w:rPr>
          <w:rFonts w:ascii="Times New Roman" w:eastAsia="宋体" w:hAnsi="Times New Roman" w:cs="方正仿宋_GBK" w:hint="eastAsia"/>
          <w:sz w:val="24"/>
          <w:szCs w:val="24"/>
        </w:rPr>
        <w:t>报送备案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。</w:t>
      </w:r>
    </w:p>
    <w:p w:rsidR="00CF3523" w:rsidRPr="002B6CFC" w:rsidRDefault="00CF3523" w:rsidP="002B6CFC">
      <w:pPr>
        <w:spacing w:line="360" w:lineRule="auto"/>
        <w:ind w:firstLineChars="200" w:firstLine="480"/>
        <w:rPr>
          <w:rFonts w:ascii="Times New Roman" w:eastAsia="宋体" w:hAnsi="Times New Roman" w:cs="方正仿宋_GBK"/>
          <w:sz w:val="24"/>
          <w:szCs w:val="24"/>
        </w:rPr>
      </w:pPr>
      <w:r w:rsidRPr="002B6CFC">
        <w:rPr>
          <w:rFonts w:ascii="Times New Roman" w:eastAsia="宋体" w:hAnsi="Times New Roman" w:cs="方正仿宋_GBK" w:hint="eastAsia"/>
          <w:sz w:val="24"/>
          <w:szCs w:val="24"/>
        </w:rPr>
        <w:t>特此</w:t>
      </w:r>
      <w:r w:rsidRPr="002B6CFC">
        <w:rPr>
          <w:rFonts w:ascii="Times New Roman" w:eastAsia="宋体" w:hAnsi="Times New Roman" w:cs="方正仿宋_GBK"/>
          <w:sz w:val="24"/>
          <w:szCs w:val="24"/>
        </w:rPr>
        <w:t>公告</w:t>
      </w:r>
      <w:r w:rsidR="00DA3EAD" w:rsidRPr="002B6CFC">
        <w:rPr>
          <w:rFonts w:ascii="Times New Roman" w:eastAsia="宋体" w:hAnsi="Times New Roman" w:cs="方正仿宋_GBK" w:hint="eastAsia"/>
          <w:sz w:val="24"/>
          <w:szCs w:val="24"/>
        </w:rPr>
        <w:t>。</w:t>
      </w:r>
    </w:p>
    <w:p w:rsidR="00CF3523" w:rsidRPr="002B6CFC" w:rsidRDefault="00CF3523">
      <w:pPr>
        <w:rPr>
          <w:rFonts w:ascii="Times New Roman" w:eastAsia="宋体" w:hAnsi="Times New Roman" w:cs="方正仿宋_GBK"/>
          <w:sz w:val="24"/>
          <w:szCs w:val="24"/>
        </w:rPr>
      </w:pPr>
    </w:p>
    <w:p w:rsidR="00CF3523" w:rsidRPr="002B6CFC" w:rsidRDefault="00CF3523">
      <w:pPr>
        <w:rPr>
          <w:rFonts w:ascii="Times New Roman" w:eastAsia="宋体" w:hAnsi="Times New Roman" w:cs="方正仿宋_GBK"/>
          <w:sz w:val="24"/>
          <w:szCs w:val="24"/>
        </w:rPr>
      </w:pPr>
    </w:p>
    <w:p w:rsidR="00CF3523" w:rsidRPr="002B6CFC" w:rsidRDefault="00CF3523" w:rsidP="002B6CFC">
      <w:pPr>
        <w:spacing w:line="360" w:lineRule="auto"/>
        <w:ind w:firstLineChars="200" w:firstLine="480"/>
        <w:jc w:val="right"/>
        <w:rPr>
          <w:rFonts w:ascii="Times New Roman" w:eastAsia="宋体" w:hAnsi="Times New Roman" w:cs="方正仿宋_GBK"/>
          <w:sz w:val="24"/>
          <w:szCs w:val="24"/>
        </w:rPr>
      </w:pPr>
      <w:r w:rsidRPr="002B6CFC">
        <w:rPr>
          <w:rFonts w:ascii="Times New Roman" w:eastAsia="宋体" w:hAnsi="Times New Roman" w:cs="方正仿宋_GBK" w:hint="eastAsia"/>
          <w:sz w:val="24"/>
          <w:szCs w:val="24"/>
        </w:rPr>
        <w:t>交银</w:t>
      </w:r>
      <w:r w:rsidRPr="002B6CFC">
        <w:rPr>
          <w:rFonts w:ascii="Times New Roman" w:eastAsia="宋体" w:hAnsi="Times New Roman" w:cs="方正仿宋_GBK"/>
          <w:sz w:val="24"/>
          <w:szCs w:val="24"/>
        </w:rPr>
        <w:t>施罗德基金管理有限公司</w:t>
      </w:r>
    </w:p>
    <w:p w:rsidR="00CF3523" w:rsidRPr="002B6CFC" w:rsidRDefault="0015744F" w:rsidP="002B6CFC">
      <w:pPr>
        <w:spacing w:line="360" w:lineRule="auto"/>
        <w:ind w:firstLineChars="200" w:firstLine="480"/>
        <w:jc w:val="right"/>
        <w:rPr>
          <w:rFonts w:ascii="Times New Roman" w:eastAsia="宋体" w:hAnsi="Times New Roman" w:cs="方正仿宋_GBK"/>
          <w:sz w:val="24"/>
          <w:szCs w:val="24"/>
        </w:rPr>
      </w:pPr>
      <w:r w:rsidRPr="002B6CFC">
        <w:rPr>
          <w:rFonts w:ascii="Times New Roman" w:eastAsia="宋体" w:hAnsi="Times New Roman" w:cs="方正仿宋_GBK"/>
          <w:sz w:val="24"/>
          <w:szCs w:val="24"/>
        </w:rPr>
        <w:t>2019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年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7</w:t>
      </w:r>
      <w:r w:rsidRPr="002B6CFC">
        <w:rPr>
          <w:rFonts w:ascii="Times New Roman" w:eastAsia="宋体" w:hAnsi="Times New Roman" w:cs="方正仿宋_GBK" w:hint="eastAsia"/>
          <w:sz w:val="24"/>
          <w:szCs w:val="24"/>
        </w:rPr>
        <w:t>月</w:t>
      </w:r>
      <w:r w:rsidRPr="002B6CFC">
        <w:rPr>
          <w:rFonts w:ascii="Times New Roman" w:eastAsia="宋体" w:hAnsi="Times New Roman" w:cs="方正仿宋_GBK"/>
          <w:sz w:val="24"/>
          <w:szCs w:val="24"/>
        </w:rPr>
        <w:t>17</w:t>
      </w:r>
      <w:r w:rsidR="00CF3523" w:rsidRPr="002B6CFC">
        <w:rPr>
          <w:rFonts w:ascii="Times New Roman" w:eastAsia="宋体" w:hAnsi="Times New Roman" w:cs="方正仿宋_GBK" w:hint="eastAsia"/>
          <w:sz w:val="24"/>
          <w:szCs w:val="24"/>
        </w:rPr>
        <w:t>日</w:t>
      </w:r>
    </w:p>
    <w:sectPr w:rsidR="00CF3523" w:rsidRPr="002B6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5BB" w:rsidRDefault="000355BB" w:rsidP="00ED128B">
      <w:r>
        <w:separator/>
      </w:r>
    </w:p>
  </w:endnote>
  <w:endnote w:type="continuationSeparator" w:id="0">
    <w:p w:rsidR="000355BB" w:rsidRDefault="000355BB" w:rsidP="00ED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Times New Rom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5BB" w:rsidRDefault="000355BB" w:rsidP="00ED128B">
      <w:r>
        <w:separator/>
      </w:r>
    </w:p>
  </w:footnote>
  <w:footnote w:type="continuationSeparator" w:id="0">
    <w:p w:rsidR="000355BB" w:rsidRDefault="000355BB" w:rsidP="00ED1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23"/>
    <w:rsid w:val="000355BB"/>
    <w:rsid w:val="00064066"/>
    <w:rsid w:val="00145D45"/>
    <w:rsid w:val="0015744F"/>
    <w:rsid w:val="001B5052"/>
    <w:rsid w:val="002B6CFC"/>
    <w:rsid w:val="004C44D8"/>
    <w:rsid w:val="0052206F"/>
    <w:rsid w:val="007667DB"/>
    <w:rsid w:val="00855038"/>
    <w:rsid w:val="00952426"/>
    <w:rsid w:val="00CF3523"/>
    <w:rsid w:val="00DA3EAD"/>
    <w:rsid w:val="00ED128B"/>
    <w:rsid w:val="00F4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F609783-4A2E-4BF8-80F9-C922D5AF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3E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3EA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D1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128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D1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12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岑瑾</dc:creator>
  <cp:keywords/>
  <dc:description/>
  <cp:lastModifiedBy>郝婷婷</cp:lastModifiedBy>
  <cp:revision>12</cp:revision>
  <dcterms:created xsi:type="dcterms:W3CDTF">2019-07-10T01:56:00Z</dcterms:created>
  <dcterms:modified xsi:type="dcterms:W3CDTF">2019-07-16T12:44:00Z</dcterms:modified>
</cp:coreProperties>
</file>