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2E3CF" w14:textId="0A3E5E13"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）暂停</w:t>
      </w:r>
      <w:r w:rsidR="00735255" w:rsidRPr="00735255">
        <w:rPr>
          <w:rFonts w:ascii="Times New Roman" w:eastAsia="宋体" w:hAnsi="Times New Roman" w:cs="Times New Roman" w:hint="eastAsia"/>
          <w:b/>
          <w:bCs/>
          <w:color w:val="000000"/>
          <w:sz w:val="30"/>
          <w:szCs w:val="30"/>
        </w:rPr>
        <w:t>及恢复</w:t>
      </w:r>
      <w:r w:rsidRPr="00AF23FA">
        <w:rPr>
          <w:rFonts w:ascii="Times New Roman" w:eastAsia="宋体" w:hAnsi="Times New Roman" w:cs="Times New Roman" w:hint="eastAsia"/>
          <w:b/>
          <w:bCs/>
          <w:color w:val="000000"/>
          <w:sz w:val="30"/>
          <w:szCs w:val="30"/>
        </w:rPr>
        <w:t>大额申购</w:t>
      </w:r>
      <w:r w:rsidR="001726CB">
        <w:rPr>
          <w:rFonts w:ascii="Times New Roman" w:eastAsia="宋体" w:hAnsi="Times New Roman" w:cs="Times New Roman" w:hint="eastAsia"/>
          <w:b/>
          <w:bCs/>
          <w:color w:val="000000"/>
          <w:sz w:val="30"/>
          <w:szCs w:val="30"/>
        </w:rPr>
        <w:t>、</w:t>
      </w:r>
      <w:r w:rsidRPr="00AF23FA">
        <w:rPr>
          <w:rFonts w:ascii="Times New Roman" w:eastAsia="宋体" w:hAnsi="Times New Roman" w:cs="Times New Roman" w:hint="eastAsia"/>
          <w:b/>
          <w:bCs/>
          <w:color w:val="000000"/>
          <w:sz w:val="30"/>
          <w:szCs w:val="30"/>
        </w:rPr>
        <w:t>定期定额投资</w:t>
      </w:r>
      <w:r w:rsidR="001726CB">
        <w:rPr>
          <w:rFonts w:ascii="Times New Roman" w:eastAsia="宋体" w:hAnsi="Times New Roman" w:cs="Times New Roman" w:hint="eastAsia"/>
          <w:b/>
          <w:bCs/>
          <w:color w:val="000000"/>
          <w:sz w:val="30"/>
          <w:szCs w:val="30"/>
        </w:rPr>
        <w:t>业务的</w:t>
      </w:r>
      <w:r w:rsidRPr="00AF23FA">
        <w:rPr>
          <w:rFonts w:ascii="Times New Roman" w:eastAsia="宋体" w:hAnsi="Times New Roman" w:cs="Times New Roman" w:hint="eastAsia"/>
          <w:b/>
          <w:bCs/>
          <w:color w:val="000000"/>
          <w:sz w:val="30"/>
          <w:szCs w:val="30"/>
        </w:rPr>
        <w:t>公告</w:t>
      </w:r>
    </w:p>
    <w:p w14:paraId="7C6A361E" w14:textId="23CB2643"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2D3843">
        <w:rPr>
          <w:rFonts w:ascii="宋体" w:eastAsia="宋体" w:hAnsi="宋体" w:cs="Times New Roman"/>
          <w:b/>
          <w:color w:val="000000"/>
          <w:sz w:val="24"/>
          <w:szCs w:val="24"/>
        </w:rPr>
        <w:t>2019年4月19日</w:t>
      </w:r>
    </w:p>
    <w:p w14:paraId="11AB0667" w14:textId="77777777" w:rsidR="00AF23FA" w:rsidRPr="00AF23FA"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77777777"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Pr>
                <w:rFonts w:hint="eastAsia"/>
                <w:sz w:val="24"/>
              </w:rPr>
              <w:t>基金合同》、《</w:t>
            </w:r>
            <w:r w:rsidRPr="00AF2C1D">
              <w:rPr>
                <w:rFonts w:hint="eastAsia"/>
                <w:sz w:val="24"/>
              </w:rPr>
              <w:t>交银施罗德信用添利债券证券投资基金</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暂停相关业务的起始日、金额及原因说明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4CBE95AA" w:rsidR="00AF23FA" w:rsidRPr="00AF23FA" w:rsidRDefault="002D3843" w:rsidP="00CD411C">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19</w:t>
            </w:r>
            <w:r>
              <w:rPr>
                <w:rFonts w:ascii="Times New Roman" w:eastAsia="宋体" w:hAnsi="Times New Roman" w:cs="Times New Roman"/>
                <w:color w:val="000000"/>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594F656D" w:rsidR="00AF23FA" w:rsidRPr="00AF23FA" w:rsidRDefault="002D3843" w:rsidP="000B66B4">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19</w:t>
            </w:r>
            <w:r>
              <w:rPr>
                <w:rFonts w:ascii="Times New Roman" w:eastAsia="宋体" w:hAnsi="Times New Roman" w:cs="Times New Roman"/>
                <w:color w:val="000000"/>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7777777" w:rsidR="00AF23FA" w:rsidRPr="00AF23FA" w:rsidRDefault="00AF23FA" w:rsidP="00E50A67">
            <w:pPr>
              <w:spacing w:line="560" w:lineRule="exact"/>
              <w:rPr>
                <w:rFonts w:ascii="宋体" w:eastAsia="宋体" w:hAnsi="宋体" w:cs="Times New Roman"/>
                <w:color w:val="000000"/>
                <w:kern w:val="0"/>
                <w:sz w:val="24"/>
                <w:szCs w:val="24"/>
              </w:rPr>
            </w:pPr>
            <w:r w:rsidRPr="00AF23FA">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5825209F"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、除了对单笔金额在人民币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万元）的申购申请（含定期定额投资业务发起的申购申请，本基金前后端基金份额申请金额并予以合计），本基金管理人也有权拒绝，不予确认。</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77777777"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在本基金上述暂停大额申购、定期定额投资业务期间，本基金的赎回业务正常进行。</w:t>
      </w:r>
    </w:p>
    <w:p w14:paraId="07C6F617" w14:textId="61B8B6B4"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2D3843">
        <w:rPr>
          <w:rFonts w:ascii="Times New Roman" w:eastAsia="宋体" w:hAnsi="Times New Roman" w:cs="Times New Roman"/>
          <w:color w:val="000000"/>
          <w:sz w:val="24"/>
          <w:szCs w:val="24"/>
        </w:rPr>
        <w:t>2019</w:t>
      </w:r>
      <w:r w:rsidR="002D3843">
        <w:rPr>
          <w:rFonts w:ascii="Times New Roman" w:eastAsia="宋体" w:hAnsi="Times New Roman" w:cs="Times New Roman"/>
          <w:color w:val="000000"/>
          <w:sz w:val="24"/>
          <w:szCs w:val="24"/>
        </w:rPr>
        <w:t>年</w:t>
      </w:r>
      <w:r w:rsidR="002D3843">
        <w:rPr>
          <w:rFonts w:ascii="Times New Roman" w:eastAsia="宋体" w:hAnsi="Times New Roman" w:cs="Times New Roman"/>
          <w:color w:val="000000"/>
          <w:sz w:val="24"/>
          <w:szCs w:val="24"/>
        </w:rPr>
        <w:t>4</w:t>
      </w:r>
      <w:r w:rsidR="002D3843">
        <w:rPr>
          <w:rFonts w:ascii="Times New Roman" w:eastAsia="宋体" w:hAnsi="Times New Roman" w:cs="Times New Roman"/>
          <w:color w:val="000000"/>
          <w:sz w:val="24"/>
          <w:szCs w:val="24"/>
        </w:rPr>
        <w:t>月</w:t>
      </w:r>
      <w:r w:rsidR="002D3843">
        <w:rPr>
          <w:rFonts w:ascii="Times New Roman" w:eastAsia="宋体" w:hAnsi="Times New Roman" w:cs="Times New Roman"/>
          <w:color w:val="000000"/>
          <w:sz w:val="24"/>
          <w:szCs w:val="24"/>
        </w:rPr>
        <w:t>26</w:t>
      </w:r>
      <w:r w:rsidR="002D3843">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起，本基金将恢复办理大额申购、定期定额投资业务，届时不再另行公告。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E23A46"/>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0BDE4" w14:textId="77777777" w:rsidR="00E23A46" w:rsidRDefault="00E23A46">
      <w:r>
        <w:separator/>
      </w:r>
    </w:p>
  </w:endnote>
  <w:endnote w:type="continuationSeparator" w:id="0">
    <w:p w14:paraId="5D9BA4EA" w14:textId="77777777" w:rsidR="00E23A46" w:rsidRDefault="00E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AA89"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093E22" w14:textId="77777777" w:rsidR="005401BF" w:rsidRDefault="00E23A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FB85"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4967">
      <w:rPr>
        <w:rStyle w:val="a5"/>
        <w:noProof/>
      </w:rPr>
      <w:t>2</w:t>
    </w:r>
    <w:r>
      <w:rPr>
        <w:rStyle w:val="a5"/>
      </w:rPr>
      <w:fldChar w:fldCharType="end"/>
    </w:r>
  </w:p>
  <w:p w14:paraId="4A8E1F51" w14:textId="77777777" w:rsidR="005401BF" w:rsidRDefault="00E23A46"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69FB8" w14:textId="77777777" w:rsidR="00E23A46" w:rsidRDefault="00E23A46">
      <w:r>
        <w:separator/>
      </w:r>
    </w:p>
  </w:footnote>
  <w:footnote w:type="continuationSeparator" w:id="0">
    <w:p w14:paraId="2023E22F" w14:textId="77777777" w:rsidR="00E23A46" w:rsidRDefault="00E23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8782" w14:textId="77777777" w:rsidR="005401BF" w:rsidRPr="004649DF" w:rsidRDefault="00AF23FA" w:rsidP="005401BF">
    <w:pPr>
      <w:pStyle w:val="a3"/>
    </w:pPr>
    <w:r>
      <w:rPr>
        <w:rFonts w:hint="eastAsia"/>
        <w:noProof/>
      </w:rPr>
      <w:drawing>
        <wp:anchor distT="0" distB="0" distL="114300" distR="114300" simplePos="0" relativeHeight="251659264" behindDoc="0" locked="0" layoutInCell="1" allowOverlap="1" wp14:anchorId="2010A5F5" wp14:editId="39BB6C57">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B66B4"/>
    <w:rsid w:val="00113FD3"/>
    <w:rsid w:val="001726CB"/>
    <w:rsid w:val="001B76A6"/>
    <w:rsid w:val="002807D6"/>
    <w:rsid w:val="002D3843"/>
    <w:rsid w:val="0031484C"/>
    <w:rsid w:val="00390CBD"/>
    <w:rsid w:val="003D3ED0"/>
    <w:rsid w:val="003F12B8"/>
    <w:rsid w:val="004424FB"/>
    <w:rsid w:val="004C66E2"/>
    <w:rsid w:val="006275A4"/>
    <w:rsid w:val="00633FA6"/>
    <w:rsid w:val="00697386"/>
    <w:rsid w:val="006E449A"/>
    <w:rsid w:val="007069F4"/>
    <w:rsid w:val="007214DF"/>
    <w:rsid w:val="0072356E"/>
    <w:rsid w:val="00735255"/>
    <w:rsid w:val="007A7683"/>
    <w:rsid w:val="00834967"/>
    <w:rsid w:val="00A23EA1"/>
    <w:rsid w:val="00A931A5"/>
    <w:rsid w:val="00AB22E1"/>
    <w:rsid w:val="00AF0C16"/>
    <w:rsid w:val="00AF23FA"/>
    <w:rsid w:val="00BC1E82"/>
    <w:rsid w:val="00C6571C"/>
    <w:rsid w:val="00CD411C"/>
    <w:rsid w:val="00CE291C"/>
    <w:rsid w:val="00CF5B26"/>
    <w:rsid w:val="00CF6E7C"/>
    <w:rsid w:val="00D22189"/>
    <w:rsid w:val="00D50A60"/>
    <w:rsid w:val="00E23A46"/>
    <w:rsid w:val="00E417CF"/>
    <w:rsid w:val="00E50A67"/>
    <w:rsid w:val="00EC73A0"/>
    <w:rsid w:val="00F348A9"/>
    <w:rsid w:val="00F9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F23FA"/>
    <w:rPr>
      <w:rFonts w:ascii="Times New Roman" w:eastAsia="宋体" w:hAnsi="Times New Roman" w:cs="Times New Roman"/>
      <w:sz w:val="18"/>
      <w:szCs w:val="18"/>
    </w:rPr>
  </w:style>
  <w:style w:type="paragraph" w:styleId="a4">
    <w:name w:val="footer"/>
    <w:basedOn w:val="a"/>
    <w:link w:val="Char0"/>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F23FA"/>
    <w:rPr>
      <w:rFonts w:ascii="Times New Roman" w:eastAsia="宋体" w:hAnsi="Times New Roman" w:cs="Times New Roman"/>
      <w:sz w:val="18"/>
      <w:szCs w:val="18"/>
    </w:rPr>
  </w:style>
  <w:style w:type="character" w:styleId="a5">
    <w:name w:val="page number"/>
    <w:basedOn w:val="a0"/>
    <w:rsid w:val="00AF23FA"/>
  </w:style>
  <w:style w:type="paragraph" w:styleId="a6">
    <w:name w:val="Balloon Text"/>
    <w:basedOn w:val="a"/>
    <w:link w:val="Char1"/>
    <w:uiPriority w:val="99"/>
    <w:semiHidden/>
    <w:unhideWhenUsed/>
    <w:rsid w:val="00735255"/>
    <w:rPr>
      <w:sz w:val="18"/>
      <w:szCs w:val="18"/>
    </w:rPr>
  </w:style>
  <w:style w:type="character" w:customStyle="1" w:styleId="Char1">
    <w:name w:val="批注框文本 Char"/>
    <w:basedOn w:val="a0"/>
    <w:link w:val="a6"/>
    <w:uiPriority w:val="99"/>
    <w:semiHidden/>
    <w:rsid w:val="00735255"/>
    <w:rPr>
      <w:sz w:val="18"/>
      <w:szCs w:val="18"/>
    </w:rPr>
  </w:style>
  <w:style w:type="character" w:styleId="a7">
    <w:name w:val="annotation reference"/>
    <w:basedOn w:val="a0"/>
    <w:uiPriority w:val="99"/>
    <w:semiHidden/>
    <w:unhideWhenUsed/>
    <w:rsid w:val="006E449A"/>
    <w:rPr>
      <w:sz w:val="21"/>
      <w:szCs w:val="21"/>
    </w:rPr>
  </w:style>
  <w:style w:type="paragraph" w:styleId="a8">
    <w:name w:val="annotation text"/>
    <w:basedOn w:val="a"/>
    <w:link w:val="Char2"/>
    <w:uiPriority w:val="99"/>
    <w:semiHidden/>
    <w:unhideWhenUsed/>
    <w:rsid w:val="006E449A"/>
    <w:pPr>
      <w:jc w:val="left"/>
    </w:pPr>
  </w:style>
  <w:style w:type="character" w:customStyle="1" w:styleId="Char2">
    <w:name w:val="批注文字 Char"/>
    <w:basedOn w:val="a0"/>
    <w:link w:val="a8"/>
    <w:uiPriority w:val="99"/>
    <w:semiHidden/>
    <w:rsid w:val="006E449A"/>
  </w:style>
  <w:style w:type="paragraph" w:styleId="a9">
    <w:name w:val="annotation subject"/>
    <w:basedOn w:val="a8"/>
    <w:next w:val="a8"/>
    <w:link w:val="Char3"/>
    <w:uiPriority w:val="99"/>
    <w:semiHidden/>
    <w:unhideWhenUsed/>
    <w:rsid w:val="006E449A"/>
    <w:rPr>
      <w:b/>
      <w:bCs/>
    </w:rPr>
  </w:style>
  <w:style w:type="character" w:customStyle="1" w:styleId="Char3">
    <w:name w:val="批注主题 Char"/>
    <w:basedOn w:val="Char2"/>
    <w:link w:val="a9"/>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7</cp:revision>
  <dcterms:created xsi:type="dcterms:W3CDTF">2018-10-19T06:15:00Z</dcterms:created>
  <dcterms:modified xsi:type="dcterms:W3CDTF">2019-04-18T01:08:00Z</dcterms:modified>
</cp:coreProperties>
</file>