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9E273" w14:textId="77777777" w:rsidR="004B526F" w:rsidRPr="00F1713B" w:rsidRDefault="004B526F">
      <w:pPr>
        <w:tabs>
          <w:tab w:val="left" w:pos="5580"/>
        </w:tabs>
        <w:spacing w:line="360" w:lineRule="auto"/>
        <w:jc w:val="center"/>
        <w:rPr>
          <w:rFonts w:ascii="宋体" w:hAnsi="宋体"/>
          <w:sz w:val="28"/>
          <w:szCs w:val="28"/>
        </w:rPr>
      </w:pPr>
      <w:bookmarkStart w:id="0" w:name="_GoBack"/>
      <w:bookmarkEnd w:id="0"/>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交银施罗德定期支付双息平衡混合型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1463B8"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39AACB7D"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3C1040">
        <w:rPr>
          <w:rFonts w:ascii="黑体" w:eastAsia="黑体"/>
          <w:b/>
          <w:sz w:val="32"/>
          <w:szCs w:val="32"/>
        </w:rPr>
        <w:t>9</w:t>
      </w:r>
      <w:r w:rsidRPr="00F1713B">
        <w:rPr>
          <w:rFonts w:ascii="黑体" w:eastAsia="黑体" w:hint="eastAsia"/>
          <w:b/>
          <w:sz w:val="32"/>
          <w:szCs w:val="32"/>
        </w:rPr>
        <w:t>年</w:t>
      </w:r>
      <w:r w:rsidR="003C1040" w:rsidRPr="00F1713B">
        <w:rPr>
          <w:rFonts w:ascii="黑体" w:eastAsia="黑体" w:hint="eastAsia"/>
          <w:b/>
          <w:sz w:val="32"/>
          <w:szCs w:val="32"/>
        </w:rPr>
        <w:t>第</w:t>
      </w:r>
      <w:r w:rsidR="003C1040">
        <w:rPr>
          <w:rFonts w:ascii="黑体" w:eastAsia="黑体"/>
          <w:b/>
          <w:sz w:val="32"/>
          <w:szCs w:val="32"/>
        </w:rPr>
        <w:t>1</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17DD37F4" w:rsidR="004B526F" w:rsidRPr="00F1713B" w:rsidRDefault="003C1040">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二〇一</w:t>
      </w:r>
      <w:r>
        <w:rPr>
          <w:rFonts w:ascii="宋体" w:hAnsi="宋体" w:hint="eastAsia"/>
          <w:b/>
          <w:sz w:val="28"/>
        </w:rPr>
        <w:t>九</w:t>
      </w:r>
      <w:r w:rsidRPr="00F1713B">
        <w:rPr>
          <w:rFonts w:ascii="宋体" w:hAnsi="宋体" w:hint="eastAsia"/>
          <w:b/>
          <w:sz w:val="28"/>
        </w:rPr>
        <w:t>年</w:t>
      </w:r>
      <w:r>
        <w:rPr>
          <w:rFonts w:ascii="宋体" w:hAnsi="宋体" w:hint="eastAsia"/>
          <w:b/>
          <w:sz w:val="28"/>
        </w:rPr>
        <w:t>三</w:t>
      </w:r>
      <w:r w:rsidRPr="00F1713B">
        <w:rPr>
          <w:rFonts w:ascii="宋体" w:hAnsi="宋体" w:hint="eastAsia"/>
          <w:b/>
          <w:sz w:val="28"/>
        </w:rPr>
        <w:t>月</w:t>
      </w:r>
    </w:p>
    <w:p w14:paraId="3C6AE5E0" w14:textId="77777777" w:rsidR="004B526F" w:rsidRPr="00F1713B" w:rsidRDefault="0065211F">
      <w:pPr>
        <w:widowControl/>
        <w:spacing w:line="360" w:lineRule="auto"/>
        <w:jc w:val="left"/>
        <w:rPr>
          <w:kern w:val="0"/>
        </w:rPr>
      </w:pPr>
      <w:r w:rsidRPr="00F1713B">
        <w:rPr>
          <w:rFonts w:hAnsi="宋体"/>
          <w:kern w:val="0"/>
        </w:rPr>
        <w:t>基金招募说明书自基金合同生效日起，每</w:t>
      </w:r>
      <w:r w:rsidRPr="00F1713B">
        <w:rPr>
          <w:kern w:val="0"/>
        </w:rPr>
        <w:t>6</w:t>
      </w:r>
      <w:r w:rsidRPr="00F1713B">
        <w:rPr>
          <w:rFonts w:hAnsi="宋体"/>
          <w:kern w:val="0"/>
        </w:rPr>
        <w:t>个月更新一次，并于每</w:t>
      </w:r>
      <w:r w:rsidRPr="00F1713B">
        <w:rPr>
          <w:kern w:val="0"/>
        </w:rPr>
        <w:t>6</w:t>
      </w:r>
      <w:r w:rsidRPr="00F1713B">
        <w:rPr>
          <w:rFonts w:hAnsi="宋体"/>
          <w:kern w:val="0"/>
        </w:rPr>
        <w:t>个月结束之日后的</w:t>
      </w:r>
      <w:r w:rsidRPr="00F1713B">
        <w:rPr>
          <w:kern w:val="0"/>
        </w:rPr>
        <w:t>45</w:t>
      </w:r>
      <w:r w:rsidRPr="00F1713B">
        <w:rPr>
          <w:rFonts w:hAnsi="宋体"/>
          <w:kern w:val="0"/>
        </w:rPr>
        <w:t>日内公告，更新内容截至每</w:t>
      </w:r>
      <w:r w:rsidRPr="00F1713B">
        <w:rPr>
          <w:kern w:val="0"/>
        </w:rPr>
        <w:t>6</w:t>
      </w:r>
      <w:r w:rsidRPr="00F1713B">
        <w:rPr>
          <w:rFonts w:hAnsi="宋体"/>
          <w:kern w:val="0"/>
        </w:rPr>
        <w:t>个月的最后</w:t>
      </w:r>
      <w:r w:rsidRPr="00F1713B">
        <w:rPr>
          <w:kern w:val="0"/>
        </w:rPr>
        <w:t>1</w:t>
      </w:r>
      <w:r w:rsidRPr="00F1713B">
        <w:rPr>
          <w:rFonts w:hAnsi="宋体"/>
          <w:kern w:val="0"/>
        </w:rPr>
        <w:t>日。</w:t>
      </w: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交银施罗德定期支付双息平衡混合型证券投资基金（以下简称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本基金基金合同于2013年9月4日正式生效。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sidRPr="00F1713B">
        <w:rPr>
          <w:rFonts w:hAnsi="宋体" w:hint="eastAsia"/>
          <w:sz w:val="24"/>
          <w:szCs w:val="24"/>
        </w:rPr>
        <w:t>年化现金支付比率发生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r w:rsidRPr="00F1713B">
        <w:rPr>
          <w:rFonts w:hAnsi="宋体"/>
          <w:kern w:val="0"/>
          <w:sz w:val="24"/>
        </w:rPr>
        <w:t>投资有风险，投资人</w:t>
      </w:r>
      <w:r w:rsidRPr="00F1713B">
        <w:rPr>
          <w:rFonts w:hAnsi="宋体"/>
          <w:kern w:val="0"/>
          <w:sz w:val="24"/>
        </w:rPr>
        <w:lastRenderedPageBreak/>
        <w:t>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Pr="00F1713B">
        <w:rPr>
          <w:rFonts w:hAnsi="宋体"/>
          <w:kern w:val="0"/>
          <w:sz w:val="24"/>
        </w:rPr>
        <w:t>。基金的过往业绩并不代表未来表现。基金管理人管理的其他基金的业绩并不构成对本基金业绩表现的保证。</w:t>
      </w:r>
    </w:p>
    <w:p w14:paraId="6B2FA691" w14:textId="34F28E15"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071CCF" w:rsidRPr="00F1713B">
        <w:rPr>
          <w:rFonts w:ascii="宋体" w:hAnsi="宋体"/>
          <w:kern w:val="0"/>
          <w:sz w:val="24"/>
        </w:rPr>
        <w:t>201</w:t>
      </w:r>
      <w:r w:rsidR="005813D6">
        <w:rPr>
          <w:rFonts w:ascii="宋体" w:hAnsi="宋体"/>
          <w:kern w:val="0"/>
          <w:sz w:val="24"/>
        </w:rPr>
        <w:t>9</w:t>
      </w:r>
      <w:r w:rsidR="00071CCF" w:rsidRPr="00F1713B">
        <w:rPr>
          <w:rFonts w:ascii="宋体" w:hAnsi="宋体"/>
          <w:kern w:val="0"/>
          <w:sz w:val="24"/>
        </w:rPr>
        <w:t>年</w:t>
      </w:r>
      <w:r w:rsidR="005813D6">
        <w:rPr>
          <w:rFonts w:ascii="宋体" w:hAnsi="宋体"/>
          <w:kern w:val="0"/>
          <w:sz w:val="24"/>
        </w:rPr>
        <w:t>3</w:t>
      </w:r>
      <w:r w:rsidRPr="00F1713B">
        <w:rPr>
          <w:rFonts w:ascii="宋体" w:hAnsi="宋体" w:hint="eastAsia"/>
          <w:kern w:val="0"/>
          <w:sz w:val="24"/>
        </w:rPr>
        <w:t>月</w:t>
      </w:r>
      <w:r w:rsidRPr="00F1713B">
        <w:rPr>
          <w:rFonts w:ascii="宋体" w:hAnsi="宋体"/>
          <w:kern w:val="0"/>
          <w:sz w:val="24"/>
        </w:rPr>
        <w:t>4日</w:t>
      </w:r>
      <w:r w:rsidRPr="00F1713B">
        <w:rPr>
          <w:rFonts w:ascii="宋体" w:hAnsi="宋体" w:hint="eastAsia"/>
          <w:kern w:val="0"/>
          <w:sz w:val="24"/>
        </w:rPr>
        <w:t>，有关财务数据和净值表现截止日为</w:t>
      </w:r>
      <w:r w:rsidR="0004570A" w:rsidRPr="00F1713B">
        <w:rPr>
          <w:rFonts w:ascii="宋体" w:hAnsi="宋体" w:hint="eastAsia"/>
          <w:kern w:val="0"/>
          <w:sz w:val="24"/>
        </w:rPr>
        <w:t>201</w:t>
      </w:r>
      <w:r w:rsidR="0037709B">
        <w:rPr>
          <w:rFonts w:ascii="宋体" w:hAnsi="宋体"/>
          <w:kern w:val="0"/>
          <w:sz w:val="24"/>
        </w:rPr>
        <w:t>8</w:t>
      </w:r>
      <w:r w:rsidR="0004570A" w:rsidRPr="00F1713B">
        <w:rPr>
          <w:rFonts w:ascii="宋体" w:hAnsi="宋体" w:hint="eastAsia"/>
          <w:kern w:val="0"/>
          <w:sz w:val="24"/>
        </w:rPr>
        <w:t>年</w:t>
      </w:r>
      <w:r w:rsidR="005813D6">
        <w:rPr>
          <w:rFonts w:ascii="宋体" w:hAnsi="宋体"/>
          <w:kern w:val="0"/>
          <w:sz w:val="24"/>
        </w:rPr>
        <w:t>12</w:t>
      </w:r>
      <w:r w:rsidRPr="00F1713B">
        <w:rPr>
          <w:rFonts w:ascii="宋体" w:hAnsi="宋体" w:hint="eastAsia"/>
          <w:kern w:val="0"/>
          <w:sz w:val="24"/>
        </w:rPr>
        <w:t>月</w:t>
      </w:r>
      <w:r w:rsidR="00E90980" w:rsidRPr="00F1713B">
        <w:rPr>
          <w:rFonts w:ascii="宋体" w:hAnsi="宋体" w:hint="eastAsia"/>
          <w:kern w:val="0"/>
          <w:sz w:val="24"/>
        </w:rPr>
        <w:t>3</w:t>
      </w:r>
      <w:r w:rsidR="005813D6">
        <w:rPr>
          <w:rFonts w:ascii="宋体" w:hAnsi="宋体"/>
          <w:kern w:val="0"/>
          <w:sz w:val="24"/>
        </w:rPr>
        <w:t>1</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t>目 录</w:t>
      </w:r>
    </w:p>
    <w:bookmarkStart w:id="1" w:name="_Toc109537379"/>
    <w:p w14:paraId="7602801D" w14:textId="0C78A113"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7"/>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635761">
          <w:rPr>
            <w:noProof/>
          </w:rPr>
          <w:t>5</w:t>
        </w:r>
        <w:r w:rsidRPr="00F1713B">
          <w:rPr>
            <w:noProof/>
          </w:rPr>
          <w:fldChar w:fldCharType="end"/>
        </w:r>
      </w:hyperlink>
    </w:p>
    <w:p w14:paraId="58F9D909" w14:textId="17A084C0" w:rsidR="004B526F" w:rsidRPr="00F1713B" w:rsidRDefault="005575FF">
      <w:pPr>
        <w:pStyle w:val="10"/>
        <w:rPr>
          <w:rFonts w:ascii="Calibri" w:eastAsia="宋体" w:hAnsi="Calibri"/>
          <w:noProof/>
          <w:sz w:val="21"/>
          <w:szCs w:val="22"/>
        </w:rPr>
      </w:pPr>
      <w:hyperlink w:anchor="_Toc382321313" w:history="1">
        <w:r w:rsidR="0065211F" w:rsidRPr="00F1713B">
          <w:rPr>
            <w:rStyle w:val="af7"/>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sidR="00635761">
          <w:rPr>
            <w:noProof/>
          </w:rPr>
          <w:t>6</w:t>
        </w:r>
        <w:r w:rsidR="0065211F" w:rsidRPr="00F1713B">
          <w:rPr>
            <w:noProof/>
          </w:rPr>
          <w:fldChar w:fldCharType="end"/>
        </w:r>
      </w:hyperlink>
    </w:p>
    <w:p w14:paraId="04081BE5" w14:textId="6FA788F6" w:rsidR="004B526F" w:rsidRPr="00F1713B" w:rsidRDefault="005575FF">
      <w:pPr>
        <w:pStyle w:val="10"/>
        <w:rPr>
          <w:rFonts w:ascii="Calibri" w:eastAsia="宋体" w:hAnsi="Calibri"/>
          <w:noProof/>
          <w:sz w:val="21"/>
          <w:szCs w:val="22"/>
        </w:rPr>
      </w:pPr>
      <w:hyperlink w:anchor="_Toc382321314" w:history="1">
        <w:r w:rsidR="0065211F" w:rsidRPr="00F1713B">
          <w:rPr>
            <w:rStyle w:val="af7"/>
            <w:rFonts w:ascii="宋体" w:hint="eastAsia"/>
            <w:b/>
            <w:noProof/>
            <w:color w:val="auto"/>
            <w:kern w:val="0"/>
          </w:rPr>
          <w:t>三、基金管理人</w:t>
        </w:r>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sidR="00635761">
          <w:rPr>
            <w:noProof/>
          </w:rPr>
          <w:t>10</w:t>
        </w:r>
        <w:r w:rsidR="0065211F" w:rsidRPr="00F1713B">
          <w:rPr>
            <w:noProof/>
          </w:rPr>
          <w:fldChar w:fldCharType="end"/>
        </w:r>
      </w:hyperlink>
    </w:p>
    <w:p w14:paraId="4622C9B4" w14:textId="14B4F70E" w:rsidR="004B526F" w:rsidRPr="00F1713B" w:rsidRDefault="005575FF">
      <w:pPr>
        <w:pStyle w:val="10"/>
        <w:rPr>
          <w:rFonts w:ascii="Calibri" w:eastAsia="宋体" w:hAnsi="Calibri"/>
          <w:noProof/>
          <w:sz w:val="21"/>
          <w:szCs w:val="22"/>
        </w:rPr>
      </w:pPr>
      <w:hyperlink w:anchor="_Toc382321315" w:history="1">
        <w:r w:rsidR="0065211F" w:rsidRPr="00F1713B">
          <w:rPr>
            <w:rStyle w:val="af7"/>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sidR="00635761">
          <w:rPr>
            <w:noProof/>
          </w:rPr>
          <w:t>18</w:t>
        </w:r>
        <w:r w:rsidR="0065211F" w:rsidRPr="00F1713B">
          <w:rPr>
            <w:noProof/>
          </w:rPr>
          <w:fldChar w:fldCharType="end"/>
        </w:r>
      </w:hyperlink>
    </w:p>
    <w:p w14:paraId="3FA0C9FE" w14:textId="545D3357" w:rsidR="004B526F" w:rsidRPr="00F1713B" w:rsidRDefault="005575FF">
      <w:pPr>
        <w:pStyle w:val="10"/>
        <w:rPr>
          <w:rFonts w:ascii="Calibri" w:eastAsia="宋体" w:hAnsi="Calibri"/>
          <w:noProof/>
          <w:sz w:val="21"/>
          <w:szCs w:val="22"/>
        </w:rPr>
      </w:pPr>
      <w:hyperlink w:anchor="_Toc382321316" w:history="1">
        <w:r w:rsidR="0065211F" w:rsidRPr="00F1713B">
          <w:rPr>
            <w:rStyle w:val="af7"/>
            <w:rFonts w:ascii="宋体" w:hint="eastAsia"/>
            <w:b/>
            <w:noProof/>
            <w:color w:val="auto"/>
            <w:kern w:val="0"/>
          </w:rPr>
          <w:t>五、相关服务机构</w:t>
        </w:r>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sidR="00635761">
          <w:rPr>
            <w:noProof/>
          </w:rPr>
          <w:t>21</w:t>
        </w:r>
        <w:r w:rsidR="0065211F" w:rsidRPr="00F1713B">
          <w:rPr>
            <w:noProof/>
          </w:rPr>
          <w:fldChar w:fldCharType="end"/>
        </w:r>
      </w:hyperlink>
    </w:p>
    <w:p w14:paraId="1671F9AE" w14:textId="584182BC" w:rsidR="004B526F" w:rsidRPr="00F1713B" w:rsidRDefault="005575FF">
      <w:pPr>
        <w:pStyle w:val="10"/>
        <w:rPr>
          <w:rFonts w:ascii="Calibri" w:eastAsia="宋体" w:hAnsi="Calibri"/>
          <w:noProof/>
          <w:sz w:val="21"/>
          <w:szCs w:val="22"/>
        </w:rPr>
      </w:pPr>
      <w:hyperlink w:anchor="_Toc382321317" w:history="1">
        <w:r w:rsidR="0065211F" w:rsidRPr="00F1713B">
          <w:rPr>
            <w:rStyle w:val="af7"/>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sidR="00635761">
          <w:rPr>
            <w:noProof/>
          </w:rPr>
          <w:t>51</w:t>
        </w:r>
        <w:r w:rsidR="0065211F" w:rsidRPr="00F1713B">
          <w:rPr>
            <w:noProof/>
          </w:rPr>
          <w:fldChar w:fldCharType="end"/>
        </w:r>
      </w:hyperlink>
    </w:p>
    <w:p w14:paraId="2D844AF9" w14:textId="64414E98" w:rsidR="004B526F" w:rsidRPr="00F1713B" w:rsidRDefault="005575FF">
      <w:pPr>
        <w:pStyle w:val="10"/>
        <w:rPr>
          <w:rFonts w:ascii="Calibri" w:eastAsia="宋体" w:hAnsi="Calibri"/>
          <w:noProof/>
          <w:sz w:val="21"/>
          <w:szCs w:val="22"/>
        </w:rPr>
      </w:pPr>
      <w:hyperlink w:anchor="_Toc382321318" w:history="1">
        <w:r w:rsidR="0065211F" w:rsidRPr="00F1713B">
          <w:rPr>
            <w:rStyle w:val="af7"/>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sidR="00635761">
          <w:rPr>
            <w:noProof/>
          </w:rPr>
          <w:t>51</w:t>
        </w:r>
        <w:r w:rsidR="0065211F" w:rsidRPr="00F1713B">
          <w:rPr>
            <w:noProof/>
          </w:rPr>
          <w:fldChar w:fldCharType="end"/>
        </w:r>
      </w:hyperlink>
    </w:p>
    <w:p w14:paraId="473D063A" w14:textId="3871176D" w:rsidR="004B526F" w:rsidRPr="00F1713B" w:rsidRDefault="005575FF">
      <w:pPr>
        <w:pStyle w:val="10"/>
        <w:rPr>
          <w:rFonts w:ascii="Calibri" w:eastAsia="宋体" w:hAnsi="Calibri"/>
          <w:noProof/>
          <w:sz w:val="21"/>
          <w:szCs w:val="22"/>
        </w:rPr>
      </w:pPr>
      <w:hyperlink w:anchor="_Toc382321319" w:history="1">
        <w:r w:rsidR="0065211F" w:rsidRPr="00F1713B">
          <w:rPr>
            <w:rStyle w:val="af7"/>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sidR="00635761">
          <w:rPr>
            <w:noProof/>
          </w:rPr>
          <w:t>51</w:t>
        </w:r>
        <w:r w:rsidR="0065211F" w:rsidRPr="00F1713B">
          <w:rPr>
            <w:noProof/>
          </w:rPr>
          <w:fldChar w:fldCharType="end"/>
        </w:r>
      </w:hyperlink>
    </w:p>
    <w:p w14:paraId="0B24BBC3" w14:textId="659C9440" w:rsidR="004B526F" w:rsidRPr="00F1713B" w:rsidRDefault="005575FF">
      <w:pPr>
        <w:pStyle w:val="10"/>
        <w:rPr>
          <w:rFonts w:ascii="Calibri" w:eastAsia="宋体" w:hAnsi="Calibri"/>
          <w:noProof/>
          <w:sz w:val="21"/>
          <w:szCs w:val="22"/>
        </w:rPr>
      </w:pPr>
      <w:hyperlink w:anchor="_Toc382321320" w:history="1">
        <w:r w:rsidR="0065211F" w:rsidRPr="00F1713B">
          <w:rPr>
            <w:rStyle w:val="af7"/>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sidR="00635761">
          <w:rPr>
            <w:noProof/>
          </w:rPr>
          <w:t>63</w:t>
        </w:r>
        <w:r w:rsidR="0065211F" w:rsidRPr="00F1713B">
          <w:rPr>
            <w:noProof/>
          </w:rPr>
          <w:fldChar w:fldCharType="end"/>
        </w:r>
      </w:hyperlink>
    </w:p>
    <w:p w14:paraId="1B43CF68" w14:textId="42F04B6B" w:rsidR="004B526F" w:rsidRPr="00F1713B" w:rsidRDefault="005575FF">
      <w:pPr>
        <w:pStyle w:val="10"/>
        <w:rPr>
          <w:rFonts w:ascii="Calibri" w:eastAsia="宋体" w:hAnsi="Calibri"/>
          <w:noProof/>
          <w:sz w:val="21"/>
          <w:szCs w:val="22"/>
        </w:rPr>
      </w:pPr>
      <w:hyperlink w:anchor="_Toc382321321" w:history="1">
        <w:r w:rsidR="0065211F" w:rsidRPr="00F1713B">
          <w:rPr>
            <w:rStyle w:val="af7"/>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sidR="00635761">
          <w:rPr>
            <w:noProof/>
          </w:rPr>
          <w:t>71</w:t>
        </w:r>
        <w:r w:rsidR="0065211F" w:rsidRPr="00F1713B">
          <w:rPr>
            <w:noProof/>
          </w:rPr>
          <w:fldChar w:fldCharType="end"/>
        </w:r>
      </w:hyperlink>
    </w:p>
    <w:p w14:paraId="137878AA" w14:textId="178A1E7E" w:rsidR="004B526F" w:rsidRPr="00F1713B" w:rsidRDefault="005575FF">
      <w:pPr>
        <w:pStyle w:val="10"/>
        <w:rPr>
          <w:rFonts w:ascii="Calibri" w:eastAsia="宋体" w:hAnsi="Calibri"/>
          <w:noProof/>
          <w:sz w:val="21"/>
          <w:szCs w:val="22"/>
        </w:rPr>
      </w:pPr>
      <w:hyperlink w:anchor="_Toc382321322" w:history="1">
        <w:r w:rsidR="0065211F" w:rsidRPr="00F1713B">
          <w:rPr>
            <w:rStyle w:val="af7"/>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sidR="00635761">
          <w:rPr>
            <w:noProof/>
          </w:rPr>
          <w:t>75</w:t>
        </w:r>
        <w:r w:rsidR="0065211F" w:rsidRPr="00F1713B">
          <w:rPr>
            <w:noProof/>
          </w:rPr>
          <w:fldChar w:fldCharType="end"/>
        </w:r>
      </w:hyperlink>
    </w:p>
    <w:p w14:paraId="0FB9C7DC" w14:textId="28C07A5A" w:rsidR="004B526F" w:rsidRPr="00F1713B" w:rsidRDefault="005575FF">
      <w:pPr>
        <w:pStyle w:val="10"/>
        <w:rPr>
          <w:rFonts w:ascii="Calibri" w:eastAsia="宋体" w:hAnsi="Calibri"/>
          <w:noProof/>
          <w:sz w:val="21"/>
          <w:szCs w:val="22"/>
        </w:rPr>
      </w:pPr>
      <w:hyperlink w:anchor="_Toc382321323" w:history="1">
        <w:r w:rsidR="0065211F" w:rsidRPr="00F1713B">
          <w:rPr>
            <w:rStyle w:val="af7"/>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sidR="00635761">
          <w:rPr>
            <w:noProof/>
          </w:rPr>
          <w:t>88</w:t>
        </w:r>
        <w:r w:rsidR="0065211F" w:rsidRPr="00F1713B">
          <w:rPr>
            <w:noProof/>
          </w:rPr>
          <w:fldChar w:fldCharType="end"/>
        </w:r>
      </w:hyperlink>
    </w:p>
    <w:p w14:paraId="6534FBF1" w14:textId="7B229978" w:rsidR="004B526F" w:rsidRPr="00F1713B" w:rsidRDefault="005575FF">
      <w:pPr>
        <w:pStyle w:val="10"/>
        <w:rPr>
          <w:rFonts w:ascii="Calibri" w:eastAsia="宋体" w:hAnsi="Calibri"/>
          <w:noProof/>
          <w:sz w:val="21"/>
          <w:szCs w:val="22"/>
        </w:rPr>
      </w:pPr>
      <w:hyperlink w:anchor="_Toc382321324" w:history="1">
        <w:r w:rsidR="0065211F" w:rsidRPr="00F1713B">
          <w:rPr>
            <w:rStyle w:val="af7"/>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sidR="00635761">
          <w:rPr>
            <w:noProof/>
          </w:rPr>
          <w:t>90</w:t>
        </w:r>
        <w:r w:rsidR="0065211F" w:rsidRPr="00F1713B">
          <w:rPr>
            <w:noProof/>
          </w:rPr>
          <w:fldChar w:fldCharType="end"/>
        </w:r>
      </w:hyperlink>
    </w:p>
    <w:p w14:paraId="3CB22F28" w14:textId="79669B6F" w:rsidR="004B526F" w:rsidRPr="00F1713B" w:rsidRDefault="005575FF">
      <w:pPr>
        <w:pStyle w:val="10"/>
        <w:rPr>
          <w:rFonts w:ascii="Calibri" w:eastAsia="宋体" w:hAnsi="Calibri"/>
          <w:noProof/>
          <w:sz w:val="21"/>
          <w:szCs w:val="22"/>
        </w:rPr>
      </w:pPr>
      <w:hyperlink w:anchor="_Toc382321325" w:history="1">
        <w:r w:rsidR="0065211F" w:rsidRPr="00F1713B">
          <w:rPr>
            <w:rStyle w:val="af7"/>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sidR="00635761">
          <w:rPr>
            <w:noProof/>
          </w:rPr>
          <w:t>91</w:t>
        </w:r>
        <w:r w:rsidR="0065211F" w:rsidRPr="00F1713B">
          <w:rPr>
            <w:noProof/>
          </w:rPr>
          <w:fldChar w:fldCharType="end"/>
        </w:r>
      </w:hyperlink>
    </w:p>
    <w:p w14:paraId="1AC7ECDF" w14:textId="7065E17D" w:rsidR="004B526F" w:rsidRPr="00F1713B" w:rsidRDefault="005575FF">
      <w:pPr>
        <w:pStyle w:val="10"/>
        <w:rPr>
          <w:rFonts w:ascii="Calibri" w:eastAsia="宋体" w:hAnsi="Calibri"/>
          <w:noProof/>
          <w:sz w:val="21"/>
          <w:szCs w:val="22"/>
        </w:rPr>
      </w:pPr>
      <w:hyperlink w:anchor="_Toc382321326" w:history="1">
        <w:r w:rsidR="0065211F" w:rsidRPr="00F1713B">
          <w:rPr>
            <w:rStyle w:val="af7"/>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sidR="00635761">
          <w:rPr>
            <w:noProof/>
          </w:rPr>
          <w:t>95</w:t>
        </w:r>
        <w:r w:rsidR="0065211F" w:rsidRPr="00F1713B">
          <w:rPr>
            <w:noProof/>
          </w:rPr>
          <w:fldChar w:fldCharType="end"/>
        </w:r>
      </w:hyperlink>
    </w:p>
    <w:p w14:paraId="02D6EA9A" w14:textId="0F887578" w:rsidR="004B526F" w:rsidRPr="00F1713B" w:rsidRDefault="005575FF">
      <w:pPr>
        <w:pStyle w:val="10"/>
        <w:rPr>
          <w:rFonts w:ascii="Calibri" w:eastAsia="宋体" w:hAnsi="Calibri"/>
          <w:noProof/>
          <w:sz w:val="21"/>
          <w:szCs w:val="22"/>
        </w:rPr>
      </w:pPr>
      <w:hyperlink w:anchor="_Toc382321327" w:history="1">
        <w:r w:rsidR="0065211F" w:rsidRPr="00F1713B">
          <w:rPr>
            <w:rStyle w:val="af7"/>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sidR="00635761">
          <w:rPr>
            <w:noProof/>
          </w:rPr>
          <w:t>96</w:t>
        </w:r>
        <w:r w:rsidR="0065211F" w:rsidRPr="00F1713B">
          <w:rPr>
            <w:noProof/>
          </w:rPr>
          <w:fldChar w:fldCharType="end"/>
        </w:r>
      </w:hyperlink>
    </w:p>
    <w:p w14:paraId="09F2C348" w14:textId="010F3638" w:rsidR="004B526F" w:rsidRPr="00F1713B" w:rsidRDefault="005575FF">
      <w:pPr>
        <w:pStyle w:val="10"/>
        <w:rPr>
          <w:rFonts w:ascii="Calibri" w:eastAsia="宋体" w:hAnsi="Calibri"/>
          <w:noProof/>
          <w:sz w:val="21"/>
          <w:szCs w:val="22"/>
        </w:rPr>
      </w:pPr>
      <w:hyperlink w:anchor="_Toc382321328" w:history="1">
        <w:r w:rsidR="0065211F" w:rsidRPr="00F1713B">
          <w:rPr>
            <w:rStyle w:val="af7"/>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sidR="00635761">
          <w:rPr>
            <w:noProof/>
          </w:rPr>
          <w:t>98</w:t>
        </w:r>
        <w:r w:rsidR="0065211F" w:rsidRPr="00F1713B">
          <w:rPr>
            <w:noProof/>
          </w:rPr>
          <w:fldChar w:fldCharType="end"/>
        </w:r>
      </w:hyperlink>
    </w:p>
    <w:p w14:paraId="413A5083" w14:textId="3F9FA99B" w:rsidR="004B526F" w:rsidRPr="00F1713B" w:rsidRDefault="005575FF">
      <w:pPr>
        <w:pStyle w:val="10"/>
        <w:rPr>
          <w:rFonts w:ascii="Calibri" w:eastAsia="宋体" w:hAnsi="Calibri"/>
          <w:noProof/>
          <w:sz w:val="21"/>
          <w:szCs w:val="22"/>
        </w:rPr>
      </w:pPr>
      <w:hyperlink w:anchor="_Toc382321329" w:history="1">
        <w:r w:rsidR="0065211F" w:rsidRPr="00F1713B">
          <w:rPr>
            <w:rStyle w:val="af7"/>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sidR="00635761">
          <w:rPr>
            <w:noProof/>
          </w:rPr>
          <w:t>98</w:t>
        </w:r>
        <w:r w:rsidR="0065211F" w:rsidRPr="00F1713B">
          <w:rPr>
            <w:noProof/>
          </w:rPr>
          <w:fldChar w:fldCharType="end"/>
        </w:r>
      </w:hyperlink>
    </w:p>
    <w:p w14:paraId="752F9AA1" w14:textId="6B3A800A" w:rsidR="004B526F" w:rsidRPr="00F1713B" w:rsidRDefault="005575FF">
      <w:pPr>
        <w:pStyle w:val="10"/>
        <w:rPr>
          <w:rFonts w:ascii="Calibri" w:eastAsia="宋体" w:hAnsi="Calibri"/>
          <w:noProof/>
          <w:sz w:val="21"/>
          <w:szCs w:val="22"/>
        </w:rPr>
      </w:pPr>
      <w:hyperlink w:anchor="_Toc382321330" w:history="1">
        <w:r w:rsidR="0065211F" w:rsidRPr="00F1713B">
          <w:rPr>
            <w:rStyle w:val="af7"/>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sidR="00635761">
          <w:rPr>
            <w:noProof/>
          </w:rPr>
          <w:t>104</w:t>
        </w:r>
        <w:r w:rsidR="0065211F" w:rsidRPr="00F1713B">
          <w:rPr>
            <w:noProof/>
          </w:rPr>
          <w:fldChar w:fldCharType="end"/>
        </w:r>
      </w:hyperlink>
    </w:p>
    <w:p w14:paraId="3E4BF65E" w14:textId="3E4EF80B" w:rsidR="004B526F" w:rsidRPr="00F1713B" w:rsidRDefault="005575FF">
      <w:pPr>
        <w:pStyle w:val="10"/>
        <w:rPr>
          <w:rFonts w:ascii="Calibri" w:eastAsia="宋体" w:hAnsi="Calibri"/>
          <w:noProof/>
          <w:sz w:val="21"/>
          <w:szCs w:val="22"/>
        </w:rPr>
      </w:pPr>
      <w:hyperlink w:anchor="_Toc382321331" w:history="1">
        <w:r w:rsidR="0065211F" w:rsidRPr="00F1713B">
          <w:rPr>
            <w:rStyle w:val="af7"/>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sidR="00635761">
          <w:rPr>
            <w:noProof/>
          </w:rPr>
          <w:t>110</w:t>
        </w:r>
        <w:r w:rsidR="0065211F" w:rsidRPr="00F1713B">
          <w:rPr>
            <w:noProof/>
          </w:rPr>
          <w:fldChar w:fldCharType="end"/>
        </w:r>
      </w:hyperlink>
    </w:p>
    <w:p w14:paraId="033752F0" w14:textId="768E93F0" w:rsidR="004B526F" w:rsidRPr="00F1713B" w:rsidRDefault="005575FF">
      <w:pPr>
        <w:pStyle w:val="10"/>
        <w:rPr>
          <w:rFonts w:ascii="Calibri" w:eastAsia="宋体" w:hAnsi="Calibri"/>
          <w:noProof/>
          <w:sz w:val="21"/>
          <w:szCs w:val="22"/>
        </w:rPr>
      </w:pPr>
      <w:hyperlink w:anchor="_Toc382321332" w:history="1">
        <w:r w:rsidR="0065211F" w:rsidRPr="00F1713B">
          <w:rPr>
            <w:rStyle w:val="af7"/>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sidR="00635761">
          <w:rPr>
            <w:noProof/>
          </w:rPr>
          <w:t>111</w:t>
        </w:r>
        <w:r w:rsidR="0065211F" w:rsidRPr="00F1713B">
          <w:rPr>
            <w:noProof/>
          </w:rPr>
          <w:fldChar w:fldCharType="end"/>
        </w:r>
      </w:hyperlink>
    </w:p>
    <w:p w14:paraId="7C756C0B" w14:textId="56CE4523" w:rsidR="004B526F" w:rsidRPr="00F1713B" w:rsidRDefault="005575FF">
      <w:pPr>
        <w:pStyle w:val="10"/>
        <w:rPr>
          <w:rFonts w:ascii="Calibri" w:eastAsia="宋体" w:hAnsi="Calibri"/>
          <w:noProof/>
          <w:sz w:val="21"/>
          <w:szCs w:val="22"/>
        </w:rPr>
      </w:pPr>
      <w:hyperlink w:anchor="_Toc382321333" w:history="1">
        <w:r w:rsidR="0065211F" w:rsidRPr="00F1713B">
          <w:rPr>
            <w:rStyle w:val="af7"/>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sidR="00635761">
          <w:rPr>
            <w:noProof/>
          </w:rPr>
          <w:t>125</w:t>
        </w:r>
        <w:r w:rsidR="0065211F" w:rsidRPr="00F1713B">
          <w:rPr>
            <w:noProof/>
          </w:rPr>
          <w:fldChar w:fldCharType="end"/>
        </w:r>
      </w:hyperlink>
    </w:p>
    <w:p w14:paraId="3FBEDE4E" w14:textId="423F3FBC" w:rsidR="004B526F" w:rsidRPr="00F1713B" w:rsidRDefault="005575FF">
      <w:pPr>
        <w:pStyle w:val="10"/>
        <w:rPr>
          <w:rFonts w:ascii="Calibri" w:eastAsia="宋体" w:hAnsi="Calibri"/>
          <w:noProof/>
          <w:sz w:val="21"/>
          <w:szCs w:val="22"/>
        </w:rPr>
      </w:pPr>
      <w:hyperlink w:anchor="_Toc382321334" w:history="1">
        <w:r w:rsidR="0065211F" w:rsidRPr="00F1713B">
          <w:rPr>
            <w:rStyle w:val="af7"/>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sidR="00635761">
          <w:rPr>
            <w:noProof/>
          </w:rPr>
          <w:t>142</w:t>
        </w:r>
        <w:r w:rsidR="0065211F" w:rsidRPr="00F1713B">
          <w:rPr>
            <w:noProof/>
          </w:rPr>
          <w:fldChar w:fldCharType="end"/>
        </w:r>
      </w:hyperlink>
    </w:p>
    <w:p w14:paraId="18632DEE" w14:textId="0F7CD7FB" w:rsidR="004B526F" w:rsidRPr="00F1713B" w:rsidRDefault="005575FF">
      <w:pPr>
        <w:pStyle w:val="10"/>
        <w:rPr>
          <w:rFonts w:ascii="Calibri" w:eastAsia="宋体" w:hAnsi="Calibri"/>
          <w:noProof/>
          <w:sz w:val="21"/>
          <w:szCs w:val="22"/>
        </w:rPr>
      </w:pPr>
      <w:hyperlink w:anchor="_Toc382321335" w:history="1">
        <w:r w:rsidR="0065211F" w:rsidRPr="00F1713B">
          <w:rPr>
            <w:rStyle w:val="af7"/>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sidR="00635761">
          <w:rPr>
            <w:noProof/>
          </w:rPr>
          <w:t>144</w:t>
        </w:r>
        <w:r w:rsidR="0065211F" w:rsidRPr="00F1713B">
          <w:rPr>
            <w:noProof/>
          </w:rPr>
          <w:fldChar w:fldCharType="end"/>
        </w:r>
      </w:hyperlink>
    </w:p>
    <w:p w14:paraId="2FE5C3E7" w14:textId="43767301" w:rsidR="004B526F" w:rsidRPr="00F1713B" w:rsidRDefault="005575FF">
      <w:pPr>
        <w:pStyle w:val="10"/>
        <w:rPr>
          <w:rFonts w:ascii="Calibri" w:eastAsia="宋体" w:hAnsi="Calibri"/>
          <w:noProof/>
          <w:sz w:val="21"/>
          <w:szCs w:val="22"/>
        </w:rPr>
      </w:pPr>
      <w:hyperlink w:anchor="_Toc382321336" w:history="1">
        <w:r w:rsidR="0065211F" w:rsidRPr="00F1713B">
          <w:rPr>
            <w:rStyle w:val="af7"/>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sidR="00635761">
          <w:rPr>
            <w:noProof/>
          </w:rPr>
          <w:t>147</w:t>
        </w:r>
        <w:r w:rsidR="0065211F" w:rsidRPr="00F1713B">
          <w:rPr>
            <w:noProof/>
          </w:rPr>
          <w:fldChar w:fldCharType="end"/>
        </w:r>
      </w:hyperlink>
    </w:p>
    <w:p w14:paraId="1C99307D" w14:textId="3226B765" w:rsidR="004B526F" w:rsidRPr="00F1713B" w:rsidRDefault="005575FF">
      <w:pPr>
        <w:pStyle w:val="10"/>
        <w:rPr>
          <w:rFonts w:ascii="Calibri" w:eastAsia="宋体" w:hAnsi="Calibri"/>
          <w:noProof/>
          <w:sz w:val="21"/>
          <w:szCs w:val="22"/>
        </w:rPr>
      </w:pPr>
      <w:hyperlink w:anchor="_Toc382321337" w:history="1">
        <w:r w:rsidR="0065211F" w:rsidRPr="00F1713B">
          <w:rPr>
            <w:rStyle w:val="af7"/>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sidR="00635761">
          <w:rPr>
            <w:noProof/>
          </w:rPr>
          <w:t>147</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fldChar w:fldCharType="end"/>
      </w:r>
      <w:bookmarkStart w:id="2" w:name="_Toc382321312"/>
      <w:r w:rsidRPr="00F1713B">
        <w:rPr>
          <w:rFonts w:ascii="宋体" w:hAnsi="宋体" w:hint="eastAsia"/>
          <w:b/>
          <w:kern w:val="0"/>
          <w:sz w:val="30"/>
        </w:rPr>
        <w:t>一、绪言</w:t>
      </w:r>
      <w:bookmarkEnd w:id="1"/>
      <w:bookmarkEnd w:id="2"/>
    </w:p>
    <w:p w14:paraId="7EF7815D" w14:textId="00A15D02"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、《证券投资基金运作管理办法》、《证券投资基金销售管理办法》、《证券投资基金信息披露管理办法》</w:t>
      </w:r>
      <w:r w:rsidR="00FC25F8" w:rsidRPr="00FC25F8">
        <w:rPr>
          <w:rFonts w:ascii="宋体" w:hAnsi="宋体" w:hint="eastAsia"/>
          <w:kern w:val="0"/>
          <w:sz w:val="24"/>
        </w:rPr>
        <w:t>、《公开募集开放式证券投资基金流动性风险管理规定》(以下简称“《流动性规定》”)</w:t>
      </w:r>
      <w:r w:rsidRPr="00F1713B">
        <w:rPr>
          <w:rFonts w:ascii="宋体" w:hAnsi="宋体" w:hint="eastAsia"/>
          <w:kern w:val="0"/>
          <w:sz w:val="24"/>
        </w:rPr>
        <w:t>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1B99C802"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sidRPr="00F1713B">
        <w:rPr>
          <w:rFonts w:ascii="宋体" w:hAnsi="宋体" w:hint="eastAsia"/>
          <w:b/>
          <w:kern w:val="0"/>
          <w:sz w:val="30"/>
        </w:rPr>
        <w:t>二、释义</w:t>
      </w:r>
      <w:bookmarkEnd w:id="3"/>
      <w:bookmarkEnd w:id="4"/>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、基金或本基金：指交银施罗德定期支付双息平衡混合型证券投资基金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、招募说明书或本招募说明书：指《交银施罗德定期支付双息平衡混合型证券投资基金招募说明书》及其定期的更新</w:t>
      </w:r>
    </w:p>
    <w:p w14:paraId="199C40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A5A60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8</w:t>
      </w:r>
      <w:r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9</w:t>
      </w:r>
      <w:r w:rsidRPr="00F1713B">
        <w:rPr>
          <w:rFonts w:hAnsi="宋体"/>
          <w:bCs/>
          <w:sz w:val="24"/>
          <w:szCs w:val="24"/>
        </w:rPr>
        <w:t>、中国：指中华人民共和国（仅为基金合同之目的，不包括香港特别行政区、澳门特别行政区及台湾地区）</w:t>
      </w:r>
    </w:p>
    <w:p w14:paraId="4CC77B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10</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11</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12</w:t>
      </w:r>
      <w:r w:rsidRPr="00F1713B">
        <w:rPr>
          <w:rFonts w:hAnsi="宋体"/>
          <w:bCs/>
          <w:sz w:val="24"/>
          <w:szCs w:val="24"/>
        </w:rPr>
        <w:t>、《信息披露办法》：指中国证监会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8</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日实施的《证券投资基金信息披露管理办法》及颁布机关对其不时做出的修订</w:t>
      </w:r>
    </w:p>
    <w:p w14:paraId="31AE9479" w14:textId="0F0D96FC"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13</w:t>
      </w:r>
      <w:r w:rsidRPr="00FC25F8">
        <w:rPr>
          <w:rFonts w:hint="eastAsia"/>
          <w:bCs/>
          <w:sz w:val="24"/>
          <w:szCs w:val="24"/>
        </w:rPr>
        <w:t>、《流动性规定》：指中国证监会</w:t>
      </w:r>
      <w:r w:rsidRPr="00FC25F8">
        <w:rPr>
          <w:rFonts w:hint="eastAsia"/>
          <w:bCs/>
          <w:sz w:val="24"/>
          <w:szCs w:val="24"/>
        </w:rPr>
        <w:t>2017</w:t>
      </w:r>
      <w:r w:rsidRPr="00FC25F8">
        <w:rPr>
          <w:rFonts w:hint="eastAsia"/>
          <w:bCs/>
          <w:sz w:val="24"/>
          <w:szCs w:val="24"/>
        </w:rPr>
        <w:t>年</w:t>
      </w:r>
      <w:r w:rsidRPr="00FC25F8">
        <w:rPr>
          <w:rFonts w:hint="eastAsia"/>
          <w:bCs/>
          <w:sz w:val="24"/>
          <w:szCs w:val="24"/>
        </w:rPr>
        <w:t>8</w:t>
      </w:r>
      <w:r w:rsidRPr="00FC25F8">
        <w:rPr>
          <w:rFonts w:hint="eastAsia"/>
          <w:bCs/>
          <w:sz w:val="24"/>
          <w:szCs w:val="24"/>
        </w:rPr>
        <w:t>月</w:t>
      </w:r>
      <w:r w:rsidRPr="00FC25F8">
        <w:rPr>
          <w:rFonts w:hint="eastAsia"/>
          <w:bCs/>
          <w:sz w:val="24"/>
          <w:szCs w:val="24"/>
        </w:rPr>
        <w:t>31</w:t>
      </w:r>
      <w:r w:rsidRPr="00FC25F8">
        <w:rPr>
          <w:rFonts w:hint="eastAsia"/>
          <w:bCs/>
          <w:sz w:val="24"/>
          <w:szCs w:val="24"/>
        </w:rPr>
        <w:t>日颁布、同年</w:t>
      </w:r>
      <w:r w:rsidRPr="00FC25F8">
        <w:rPr>
          <w:rFonts w:hint="eastAsia"/>
          <w:bCs/>
          <w:sz w:val="24"/>
          <w:szCs w:val="24"/>
        </w:rPr>
        <w:t>10</w:t>
      </w:r>
      <w:r w:rsidRPr="00FC25F8">
        <w:rPr>
          <w:rFonts w:hint="eastAsia"/>
          <w:bCs/>
          <w:sz w:val="24"/>
          <w:szCs w:val="24"/>
        </w:rPr>
        <w:t>月</w:t>
      </w:r>
      <w:r w:rsidRPr="00FC25F8">
        <w:rPr>
          <w:rFonts w:hint="eastAsia"/>
          <w:bCs/>
          <w:sz w:val="24"/>
          <w:szCs w:val="24"/>
        </w:rPr>
        <w:t>1</w:t>
      </w:r>
      <w:r w:rsidRPr="00FC25F8">
        <w:rPr>
          <w:rFonts w:hint="eastAsia"/>
          <w:bCs/>
          <w:sz w:val="24"/>
          <w:szCs w:val="24"/>
        </w:rPr>
        <w:t>日实施的《公开募集开放式证券投资基金流动性风险管理规定》及颁布机关对其不时做出的修订</w:t>
      </w:r>
    </w:p>
    <w:p w14:paraId="1BCF5C5F" w14:textId="6D9AE1D7"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4</w:t>
      </w:r>
      <w:r w:rsidR="0065211F" w:rsidRPr="00F1713B">
        <w:rPr>
          <w:rFonts w:hAnsi="宋体"/>
          <w:bCs/>
          <w:sz w:val="24"/>
          <w:szCs w:val="24"/>
        </w:rPr>
        <w:t>、《运作办法》：指中国证监会</w:t>
      </w:r>
      <w:r w:rsidR="0065211F" w:rsidRPr="00F1713B">
        <w:rPr>
          <w:bCs/>
          <w:sz w:val="24"/>
          <w:szCs w:val="24"/>
        </w:rPr>
        <w:t>2004</w:t>
      </w:r>
      <w:r w:rsidR="0065211F" w:rsidRPr="00F1713B">
        <w:rPr>
          <w:rFonts w:hAnsi="宋体"/>
          <w:bCs/>
          <w:sz w:val="24"/>
          <w:szCs w:val="24"/>
        </w:rPr>
        <w:t>年</w:t>
      </w:r>
      <w:r w:rsidR="0065211F" w:rsidRPr="00F1713B">
        <w:rPr>
          <w:bCs/>
          <w:sz w:val="24"/>
          <w:szCs w:val="24"/>
        </w:rPr>
        <w:t>6</w:t>
      </w:r>
      <w:r w:rsidR="0065211F" w:rsidRPr="00F1713B">
        <w:rPr>
          <w:rFonts w:hAnsi="宋体"/>
          <w:bCs/>
          <w:sz w:val="24"/>
          <w:szCs w:val="24"/>
        </w:rPr>
        <w:t>月</w:t>
      </w:r>
      <w:r w:rsidR="0065211F" w:rsidRPr="00F1713B">
        <w:rPr>
          <w:bCs/>
          <w:sz w:val="24"/>
          <w:szCs w:val="24"/>
        </w:rPr>
        <w:t>29</w:t>
      </w:r>
      <w:r w:rsidR="0065211F" w:rsidRPr="00F1713B">
        <w:rPr>
          <w:rFonts w:hAnsi="宋体"/>
          <w:bCs/>
          <w:sz w:val="24"/>
          <w:szCs w:val="24"/>
        </w:rPr>
        <w:t>日颁布、同年</w:t>
      </w:r>
      <w:r w:rsidR="0065211F" w:rsidRPr="00F1713B">
        <w:rPr>
          <w:bCs/>
          <w:sz w:val="24"/>
          <w:szCs w:val="24"/>
        </w:rPr>
        <w:t>7</w:t>
      </w:r>
      <w:r w:rsidR="0065211F" w:rsidRPr="00F1713B">
        <w:rPr>
          <w:rFonts w:hAnsi="宋体"/>
          <w:bCs/>
          <w:sz w:val="24"/>
          <w:szCs w:val="24"/>
        </w:rPr>
        <w:t>月</w:t>
      </w:r>
      <w:r w:rsidR="0065211F" w:rsidRPr="00F1713B">
        <w:rPr>
          <w:bCs/>
          <w:sz w:val="24"/>
          <w:szCs w:val="24"/>
        </w:rPr>
        <w:t>1</w:t>
      </w:r>
      <w:r w:rsidR="0065211F" w:rsidRPr="00F1713B">
        <w:rPr>
          <w:rFonts w:hAnsi="宋体"/>
          <w:bCs/>
          <w:sz w:val="24"/>
          <w:szCs w:val="24"/>
        </w:rPr>
        <w:t>日实施的《证券投资基金运作管理办法》及颁布机关对其不时做出的修订</w:t>
      </w:r>
    </w:p>
    <w:p w14:paraId="7D176CEB" w14:textId="69D6D948"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5</w:t>
      </w:r>
      <w:r w:rsidR="0065211F" w:rsidRPr="00F1713B">
        <w:rPr>
          <w:rFonts w:hAnsi="宋体"/>
          <w:bCs/>
          <w:sz w:val="24"/>
          <w:szCs w:val="24"/>
        </w:rPr>
        <w:t>、中国证监会：指中国证券监督管理委员会</w:t>
      </w:r>
    </w:p>
    <w:p w14:paraId="06BA6D5C" w14:textId="725A99D0"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6</w:t>
      </w:r>
      <w:r w:rsidR="0065211F" w:rsidRPr="00F1713B">
        <w:rPr>
          <w:rFonts w:hAnsi="宋体"/>
          <w:bCs/>
          <w:sz w:val="24"/>
          <w:szCs w:val="24"/>
        </w:rPr>
        <w:t>、银行业监督管理机构：指中国人民银行和</w:t>
      </w:r>
      <w:r w:rsidR="0065211F" w:rsidRPr="00F1713B">
        <w:rPr>
          <w:bCs/>
          <w:sz w:val="24"/>
          <w:szCs w:val="24"/>
        </w:rPr>
        <w:t>/</w:t>
      </w:r>
      <w:r w:rsidR="0065211F" w:rsidRPr="00F1713B">
        <w:rPr>
          <w:rFonts w:hAnsi="宋体"/>
          <w:bCs/>
          <w:sz w:val="24"/>
          <w:szCs w:val="24"/>
        </w:rPr>
        <w:t>或中国银行业监督管理委员会</w:t>
      </w:r>
    </w:p>
    <w:p w14:paraId="39020ACF" w14:textId="18CBA7AB"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7</w:t>
      </w:r>
      <w:r w:rsidR="0065211F"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57EBFC33"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8</w:t>
      </w:r>
      <w:r w:rsidR="0065211F" w:rsidRPr="00F1713B">
        <w:rPr>
          <w:rFonts w:hAnsi="宋体"/>
          <w:bCs/>
          <w:sz w:val="24"/>
          <w:szCs w:val="24"/>
        </w:rPr>
        <w:t>、个人投资者：指依据有关法律法规规定可投资于证券投资基金的自然人</w:t>
      </w:r>
    </w:p>
    <w:p w14:paraId="368754A4" w14:textId="13370965"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9</w:t>
      </w:r>
      <w:r w:rsidR="0065211F"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41702B80" w:rsidR="004B526F" w:rsidRPr="00F1713B" w:rsidRDefault="00FC25F8">
      <w:pPr>
        <w:adjustRightInd w:val="0"/>
        <w:snapToGrid w:val="0"/>
        <w:spacing w:line="360" w:lineRule="auto"/>
        <w:ind w:firstLineChars="200" w:firstLine="480"/>
        <w:rPr>
          <w:bCs/>
          <w:sz w:val="24"/>
          <w:szCs w:val="24"/>
        </w:rPr>
      </w:pPr>
      <w:r>
        <w:rPr>
          <w:bCs/>
          <w:sz w:val="24"/>
          <w:szCs w:val="24"/>
        </w:rPr>
        <w:t>20</w:t>
      </w:r>
      <w:r w:rsidR="0065211F"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0741B61B"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1</w:t>
      </w:r>
      <w:r w:rsidR="0065211F"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EF3CCCC"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2</w:t>
      </w:r>
      <w:r w:rsidR="0065211F" w:rsidRPr="00F1713B">
        <w:rPr>
          <w:rFonts w:hAnsi="宋体"/>
          <w:bCs/>
          <w:sz w:val="24"/>
          <w:szCs w:val="24"/>
        </w:rPr>
        <w:t>、基金份额持有人：指依基金合同和招募说明书合法取得基金份额的投资人</w:t>
      </w:r>
    </w:p>
    <w:p w14:paraId="6F510062" w14:textId="6A04A7A4"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3</w:t>
      </w:r>
      <w:r w:rsidR="0065211F"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4FA03065"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4</w:t>
      </w:r>
      <w:r w:rsidR="0065211F" w:rsidRPr="00F1713B">
        <w:rPr>
          <w:rFonts w:hAnsi="宋体"/>
          <w:bCs/>
          <w:sz w:val="24"/>
          <w:szCs w:val="24"/>
        </w:rPr>
        <w:t>、直销机构：指交银施罗德基金管理有限公司</w:t>
      </w:r>
    </w:p>
    <w:p w14:paraId="4271734E" w14:textId="4F6D6928"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5</w:t>
      </w:r>
      <w:r w:rsidR="0065211F"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336814E6"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6</w:t>
      </w:r>
      <w:r w:rsidR="0065211F" w:rsidRPr="00F1713B">
        <w:rPr>
          <w:rFonts w:hAnsi="宋体"/>
          <w:bCs/>
          <w:sz w:val="24"/>
          <w:szCs w:val="24"/>
        </w:rPr>
        <w:t>、销售机构：指直销机构和代销机构</w:t>
      </w:r>
    </w:p>
    <w:p w14:paraId="537685DF" w14:textId="3AF68E93"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7</w:t>
      </w:r>
      <w:r w:rsidR="0065211F" w:rsidRPr="00F1713B">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4FA8CA3" w14:textId="1FC88122"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8</w:t>
      </w:r>
      <w:r w:rsidR="0065211F" w:rsidRPr="00F1713B">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6A0EC61F"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9</w:t>
      </w:r>
      <w:r w:rsidR="0065211F" w:rsidRPr="00F1713B">
        <w:rPr>
          <w:rFonts w:hAnsi="宋体"/>
          <w:bCs/>
          <w:sz w:val="24"/>
          <w:szCs w:val="24"/>
        </w:rPr>
        <w:t>、基金账户：指登记机构为投资人开立的、记录其持有的、基金管理人所管理的基金份额余额及其变动情况的账户</w:t>
      </w:r>
    </w:p>
    <w:p w14:paraId="5307467C" w14:textId="53D38C1F" w:rsidR="004B526F" w:rsidRPr="00F1713B" w:rsidRDefault="00FC25F8">
      <w:pPr>
        <w:adjustRightInd w:val="0"/>
        <w:snapToGrid w:val="0"/>
        <w:spacing w:line="360" w:lineRule="auto"/>
        <w:ind w:firstLineChars="200" w:firstLine="480"/>
        <w:rPr>
          <w:bCs/>
          <w:sz w:val="24"/>
          <w:szCs w:val="24"/>
        </w:rPr>
      </w:pPr>
      <w:r>
        <w:rPr>
          <w:bCs/>
          <w:sz w:val="24"/>
          <w:szCs w:val="24"/>
        </w:rPr>
        <w:t>30</w:t>
      </w:r>
      <w:r w:rsidR="0065211F" w:rsidRPr="00F1713B">
        <w:rPr>
          <w:rFonts w:hAnsi="宋体"/>
          <w:bCs/>
          <w:sz w:val="24"/>
          <w:szCs w:val="24"/>
        </w:rPr>
        <w:t>、基金交易账户：指销售机构为投资人开立的、记录投资人通过该销售机构</w:t>
      </w:r>
      <w:r w:rsidR="0065211F" w:rsidRPr="00F1713B">
        <w:rPr>
          <w:rFonts w:hAnsi="宋体"/>
          <w:sz w:val="24"/>
          <w:szCs w:val="24"/>
        </w:rPr>
        <w:t>办理认购、申购、赎回、转换及转托管等业务而引起</w:t>
      </w:r>
      <w:r w:rsidR="0065211F" w:rsidRPr="00F1713B">
        <w:rPr>
          <w:rFonts w:hAnsi="宋体"/>
          <w:bCs/>
          <w:sz w:val="24"/>
          <w:szCs w:val="24"/>
        </w:rPr>
        <w:t>的基金份额变动及结余情况的账户</w:t>
      </w:r>
    </w:p>
    <w:p w14:paraId="5927EFEB" w14:textId="75B35A9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1</w:t>
      </w:r>
      <w:r w:rsidR="0065211F"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CA6A705"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2</w:t>
      </w:r>
      <w:r w:rsidR="0065211F"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20626121"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3</w:t>
      </w:r>
      <w:r w:rsidR="0065211F" w:rsidRPr="00F1713B">
        <w:rPr>
          <w:rFonts w:hAnsi="宋体"/>
          <w:bCs/>
          <w:sz w:val="24"/>
          <w:szCs w:val="24"/>
        </w:rPr>
        <w:t>、基金募集期：指自基金份额发售之日起至发售结束之日止的期间，最长不得超过</w:t>
      </w:r>
      <w:r w:rsidR="0065211F" w:rsidRPr="00F1713B">
        <w:rPr>
          <w:bCs/>
          <w:sz w:val="24"/>
          <w:szCs w:val="24"/>
        </w:rPr>
        <w:t>3</w:t>
      </w:r>
      <w:r w:rsidR="0065211F" w:rsidRPr="00F1713B">
        <w:rPr>
          <w:rFonts w:hAnsi="宋体"/>
          <w:bCs/>
          <w:sz w:val="24"/>
          <w:szCs w:val="24"/>
        </w:rPr>
        <w:t>个月</w:t>
      </w:r>
    </w:p>
    <w:p w14:paraId="3156779D" w14:textId="793501A2"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4</w:t>
      </w:r>
      <w:r w:rsidR="0065211F" w:rsidRPr="00F1713B">
        <w:rPr>
          <w:rFonts w:hAnsi="宋体"/>
          <w:bCs/>
          <w:sz w:val="24"/>
          <w:szCs w:val="24"/>
        </w:rPr>
        <w:t>、存续期：指基金合同生效至终止之间的不定期期限</w:t>
      </w:r>
    </w:p>
    <w:p w14:paraId="5D37889E" w14:textId="018C8B1B"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5</w:t>
      </w:r>
      <w:r w:rsidR="0065211F" w:rsidRPr="00F1713B">
        <w:rPr>
          <w:rFonts w:hAnsi="宋体"/>
          <w:bCs/>
          <w:sz w:val="24"/>
          <w:szCs w:val="24"/>
        </w:rPr>
        <w:t>、工作日：指上海证券交易所、深圳证券交易所的正常交易日</w:t>
      </w:r>
    </w:p>
    <w:p w14:paraId="3680F349" w14:textId="07C149FA"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6</w:t>
      </w:r>
      <w:r w:rsidR="0065211F" w:rsidRPr="00F1713B">
        <w:rPr>
          <w:rFonts w:hAnsi="宋体"/>
          <w:bCs/>
          <w:sz w:val="24"/>
          <w:szCs w:val="24"/>
        </w:rPr>
        <w:t>、</w:t>
      </w:r>
      <w:r w:rsidR="0065211F" w:rsidRPr="00F1713B">
        <w:rPr>
          <w:bCs/>
          <w:sz w:val="24"/>
          <w:szCs w:val="24"/>
        </w:rPr>
        <w:t>T</w:t>
      </w:r>
      <w:r w:rsidR="0065211F" w:rsidRPr="00F1713B">
        <w:rPr>
          <w:rFonts w:hAnsi="宋体"/>
          <w:bCs/>
          <w:sz w:val="24"/>
          <w:szCs w:val="24"/>
        </w:rPr>
        <w:t>日：指销售机构在规定时间受理投资人申购、赎回或其他业务申请的开放日</w:t>
      </w:r>
    </w:p>
    <w:p w14:paraId="0C0201DA" w14:textId="1D3FB405"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00FC25F8">
        <w:rPr>
          <w:bCs/>
          <w:sz w:val="24"/>
          <w:szCs w:val="24"/>
        </w:rPr>
        <w:t>7</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r w:rsidRPr="00F1713B">
        <w:rPr>
          <w:rFonts w:hAnsi="宋体"/>
          <w:bCs/>
          <w:sz w:val="24"/>
          <w:szCs w:val="24"/>
        </w:rPr>
        <w:t>个工作日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2FE9EBA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8</w:t>
      </w:r>
      <w:r w:rsidR="0065211F" w:rsidRPr="00F1713B">
        <w:rPr>
          <w:rFonts w:hAnsi="宋体"/>
          <w:bCs/>
          <w:sz w:val="24"/>
          <w:szCs w:val="24"/>
        </w:rPr>
        <w:t>、开放日：指为投资人办理基金份额申购、赎回或其他业务的工作日</w:t>
      </w:r>
    </w:p>
    <w:p w14:paraId="5EF97ABD" w14:textId="3C0196CE"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9</w:t>
      </w:r>
      <w:r w:rsidR="0065211F" w:rsidRPr="00F1713B">
        <w:rPr>
          <w:rFonts w:hAnsi="宋体"/>
          <w:bCs/>
          <w:sz w:val="24"/>
          <w:szCs w:val="24"/>
        </w:rPr>
        <w:t>、开放时间：指开放日基金接受申购、赎回或其他交易的时间段</w:t>
      </w:r>
    </w:p>
    <w:p w14:paraId="23E6986D" w14:textId="24034314" w:rsidR="004B526F" w:rsidRPr="00F1713B" w:rsidRDefault="00FC25F8">
      <w:pPr>
        <w:adjustRightInd w:val="0"/>
        <w:snapToGrid w:val="0"/>
        <w:spacing w:line="360" w:lineRule="auto"/>
        <w:ind w:firstLineChars="200" w:firstLine="480"/>
        <w:rPr>
          <w:bCs/>
          <w:sz w:val="24"/>
          <w:szCs w:val="24"/>
        </w:rPr>
      </w:pPr>
      <w:r>
        <w:rPr>
          <w:bCs/>
          <w:sz w:val="24"/>
          <w:szCs w:val="24"/>
        </w:rPr>
        <w:t>40</w:t>
      </w:r>
      <w:r w:rsidR="0065211F"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2C311728"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1</w:t>
      </w:r>
      <w:r w:rsidR="0065211F" w:rsidRPr="00F1713B">
        <w:rPr>
          <w:rFonts w:hAnsi="宋体"/>
          <w:bCs/>
          <w:sz w:val="24"/>
          <w:szCs w:val="24"/>
        </w:rPr>
        <w:t>、认购：指在基金募集期内，投资人根据基金合同和招募说明书的规定申请购买基金份额的行为</w:t>
      </w:r>
    </w:p>
    <w:p w14:paraId="1DDD7D8C" w14:textId="7252188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2</w:t>
      </w:r>
      <w:r w:rsidR="0065211F" w:rsidRPr="00F1713B">
        <w:rPr>
          <w:rFonts w:hAnsi="宋体"/>
          <w:bCs/>
          <w:sz w:val="24"/>
          <w:szCs w:val="24"/>
        </w:rPr>
        <w:t>、申购：指基金合同生效后，投资人根据基金合同和招募说明书的规定申请购买基金份额的行为</w:t>
      </w:r>
    </w:p>
    <w:p w14:paraId="55261A42" w14:textId="5284837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3</w:t>
      </w:r>
      <w:r w:rsidR="0065211F" w:rsidRPr="00F1713B">
        <w:rPr>
          <w:rFonts w:hAnsi="宋体"/>
          <w:bCs/>
          <w:sz w:val="24"/>
          <w:szCs w:val="24"/>
        </w:rPr>
        <w:t>、赎回：指基金合同生效后，基金份额持有人按基金合同和招募说明书规定的条件要求将基金份额兑换为现金的行为</w:t>
      </w:r>
    </w:p>
    <w:p w14:paraId="31CA2ADF" w14:textId="40B4F09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4</w:t>
      </w:r>
      <w:r w:rsidR="0065211F" w:rsidRPr="00F1713B">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DB7F22" w14:textId="787F4BDD"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5</w:t>
      </w:r>
      <w:r w:rsidR="0065211F" w:rsidRPr="00F1713B">
        <w:rPr>
          <w:rFonts w:hAnsi="宋体"/>
          <w:bCs/>
          <w:sz w:val="24"/>
          <w:szCs w:val="24"/>
        </w:rPr>
        <w:t>、转托管：指基金份额持有人在本基金的不同销售机构之间实施的变更所持基金份额销售机构的操作</w:t>
      </w:r>
    </w:p>
    <w:p w14:paraId="06A91831" w14:textId="468E4A28"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6</w:t>
      </w:r>
      <w:r w:rsidR="0065211F"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5BBFB786"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7</w:t>
      </w:r>
      <w:r w:rsidR="0065211F"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0065211F" w:rsidRPr="00F1713B">
        <w:rPr>
          <w:bCs/>
          <w:sz w:val="24"/>
          <w:szCs w:val="24"/>
        </w:rPr>
        <w:t>10%</w:t>
      </w:r>
    </w:p>
    <w:p w14:paraId="64CAE8F9" w14:textId="64F06519"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8</w:t>
      </w:r>
      <w:r w:rsidR="0065211F" w:rsidRPr="00F1713B">
        <w:rPr>
          <w:rFonts w:hAnsi="宋体"/>
          <w:bCs/>
          <w:sz w:val="24"/>
          <w:szCs w:val="24"/>
        </w:rPr>
        <w:t>、元：指人民币元</w:t>
      </w:r>
    </w:p>
    <w:p w14:paraId="575875AB" w14:textId="75634C9E"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9</w:t>
      </w:r>
      <w:r w:rsidR="0065211F"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D7F2FBF" w:rsidR="004B526F" w:rsidRPr="00F1713B" w:rsidRDefault="00FC25F8">
      <w:pPr>
        <w:adjustRightInd w:val="0"/>
        <w:snapToGrid w:val="0"/>
        <w:spacing w:line="360" w:lineRule="auto"/>
        <w:ind w:firstLineChars="200" w:firstLine="480"/>
        <w:rPr>
          <w:bCs/>
          <w:sz w:val="24"/>
          <w:szCs w:val="24"/>
        </w:rPr>
      </w:pPr>
      <w:r>
        <w:rPr>
          <w:bCs/>
          <w:sz w:val="24"/>
          <w:szCs w:val="24"/>
        </w:rPr>
        <w:t>50</w:t>
      </w:r>
      <w:r w:rsidR="0065211F" w:rsidRPr="00F1713B">
        <w:rPr>
          <w:rFonts w:hAnsi="宋体"/>
          <w:bCs/>
          <w:sz w:val="24"/>
          <w:szCs w:val="24"/>
        </w:rPr>
        <w:t>、基金资产总值：指基金拥有的各类有价证券、银行存款本息、基金应收申购款及其他资产的价值总和</w:t>
      </w:r>
    </w:p>
    <w:p w14:paraId="5BBD03A0" w14:textId="1357B763"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1</w:t>
      </w:r>
      <w:r w:rsidR="0065211F" w:rsidRPr="00F1713B">
        <w:rPr>
          <w:rFonts w:hAnsi="宋体"/>
          <w:bCs/>
          <w:sz w:val="24"/>
          <w:szCs w:val="24"/>
        </w:rPr>
        <w:t>、基金资产净值：指基金资产总值减去基金负债后的价值</w:t>
      </w:r>
    </w:p>
    <w:p w14:paraId="7D40F05B" w14:textId="27231454"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2</w:t>
      </w:r>
      <w:r w:rsidR="0065211F" w:rsidRPr="00F1713B">
        <w:rPr>
          <w:rFonts w:hAnsi="宋体"/>
          <w:bCs/>
          <w:sz w:val="24"/>
          <w:szCs w:val="24"/>
        </w:rPr>
        <w:t>、基金份额净值：指计算日基金资产净值除以计算日基金份额总数</w:t>
      </w:r>
    </w:p>
    <w:p w14:paraId="3F51CE17" w14:textId="07CF994F"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3</w:t>
      </w:r>
      <w:r w:rsidR="0065211F" w:rsidRPr="00F1713B">
        <w:rPr>
          <w:rFonts w:hAnsi="宋体"/>
          <w:bCs/>
          <w:sz w:val="24"/>
          <w:szCs w:val="24"/>
        </w:rPr>
        <w:t>、基金资产估值：指计算评估基金资产和负债的价值，以确定基金资产净值和基金份额净值的过程</w:t>
      </w:r>
    </w:p>
    <w:p w14:paraId="405C2C16" w14:textId="4239276B" w:rsidR="004B526F" w:rsidRDefault="00FC25F8">
      <w:pPr>
        <w:adjustRightInd w:val="0"/>
        <w:snapToGrid w:val="0"/>
        <w:spacing w:line="360" w:lineRule="auto"/>
        <w:ind w:firstLineChars="200" w:firstLine="480"/>
        <w:rPr>
          <w:rFonts w:hAnsi="宋体"/>
          <w:bCs/>
          <w:sz w:val="24"/>
          <w:szCs w:val="24"/>
        </w:rPr>
      </w:pPr>
      <w:r w:rsidRPr="00F1713B">
        <w:rPr>
          <w:bCs/>
          <w:sz w:val="24"/>
          <w:szCs w:val="24"/>
        </w:rPr>
        <w:t>5</w:t>
      </w:r>
      <w:r>
        <w:rPr>
          <w:bCs/>
          <w:sz w:val="24"/>
          <w:szCs w:val="24"/>
        </w:rPr>
        <w:t>4</w:t>
      </w:r>
      <w:r w:rsidR="0065211F" w:rsidRPr="00F1713B">
        <w:rPr>
          <w:rFonts w:hAnsi="宋体"/>
          <w:bCs/>
          <w:sz w:val="24"/>
          <w:szCs w:val="24"/>
        </w:rPr>
        <w:t>、定期支付：指本基金按照基金合同的约定，每月定期向基金份额持有人支付一定现金的业务</w:t>
      </w:r>
    </w:p>
    <w:p w14:paraId="3C1708A1" w14:textId="1DAB80A6"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55</w:t>
      </w:r>
      <w:r w:rsidRPr="00FC25F8">
        <w:rPr>
          <w:rFonts w:hint="eastAsia"/>
          <w:bCs/>
          <w:sz w:val="24"/>
          <w:szCs w:val="24"/>
        </w:rPr>
        <w:t>、流动性受限资产：指由于法律法规、监管、合同或操作障碍等原因无法以合理价格予以变现的资产，包括但不限于到期日在</w:t>
      </w:r>
      <w:r w:rsidRPr="00FC25F8">
        <w:rPr>
          <w:rFonts w:hint="eastAsia"/>
          <w:bCs/>
          <w:sz w:val="24"/>
          <w:szCs w:val="24"/>
        </w:rPr>
        <w:t>10</w:t>
      </w:r>
      <w:r w:rsidRPr="00FC25F8">
        <w:rPr>
          <w:rFonts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2B1418C4" w14:textId="25AA04CC"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6</w:t>
      </w:r>
      <w:r w:rsidR="0065211F" w:rsidRPr="00F1713B">
        <w:rPr>
          <w:rFonts w:hAnsi="宋体"/>
          <w:bCs/>
          <w:sz w:val="24"/>
          <w:szCs w:val="24"/>
        </w:rPr>
        <w:t>、指定媒体：指中国证监会指定的用以进行信息披露的报刊、互联网网站及其他媒体</w:t>
      </w:r>
    </w:p>
    <w:p w14:paraId="3D06E9B3" w14:textId="0686C02F" w:rsidR="004B526F" w:rsidRPr="00F1713B" w:rsidRDefault="00FC25F8">
      <w:pPr>
        <w:adjustRightInd w:val="0"/>
        <w:snapToGrid w:val="0"/>
        <w:spacing w:line="360" w:lineRule="auto"/>
        <w:ind w:firstLineChars="200" w:firstLine="480"/>
        <w:rPr>
          <w:sz w:val="24"/>
          <w:szCs w:val="24"/>
        </w:rPr>
      </w:pPr>
      <w:r w:rsidRPr="00F1713B">
        <w:rPr>
          <w:bCs/>
          <w:sz w:val="24"/>
          <w:szCs w:val="24"/>
        </w:rPr>
        <w:t>5</w:t>
      </w:r>
      <w:r>
        <w:rPr>
          <w:bCs/>
          <w:sz w:val="24"/>
          <w:szCs w:val="24"/>
        </w:rPr>
        <w:t>7</w:t>
      </w:r>
      <w:r w:rsidR="0065211F"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sidRPr="00F1713B">
        <w:rPr>
          <w:rFonts w:ascii="宋体" w:hAnsi="宋体" w:hint="eastAsia"/>
          <w:b/>
          <w:kern w:val="0"/>
          <w:sz w:val="30"/>
        </w:rPr>
        <w:t>三、基金管理人</w:t>
      </w:r>
      <w:bookmarkEnd w:id="7"/>
      <w:bookmarkEnd w:id="8"/>
    </w:p>
    <w:p w14:paraId="38ACE438" w14:textId="77777777" w:rsidR="00B72895" w:rsidRDefault="00B72895" w:rsidP="00B72895">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BBBFFD3"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652266E"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8992F91"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17C28CD8" w14:textId="77777777" w:rsidR="00B72895" w:rsidRPr="00B72895" w:rsidRDefault="00B72895" w:rsidP="00B72895">
      <w:pPr>
        <w:widowControl/>
        <w:adjustRightInd w:val="0"/>
        <w:snapToGrid w:val="0"/>
        <w:spacing w:line="360" w:lineRule="auto"/>
        <w:ind w:firstLineChars="200" w:firstLine="480"/>
        <w:rPr>
          <w:kern w:val="0"/>
          <w:sz w:val="24"/>
        </w:rPr>
      </w:pPr>
      <w:r w:rsidRPr="00B72895">
        <w:rPr>
          <w:rFonts w:hAnsi="宋体"/>
          <w:sz w:val="24"/>
        </w:rPr>
        <w:t>邮政编码：</w:t>
      </w:r>
      <w:r w:rsidRPr="00B72895">
        <w:rPr>
          <w:sz w:val="24"/>
        </w:rPr>
        <w:t>200120</w:t>
      </w:r>
    </w:p>
    <w:p w14:paraId="1DA1F2AB" w14:textId="77777777" w:rsidR="00B72895" w:rsidRDefault="00B72895" w:rsidP="00B72895">
      <w:pPr>
        <w:widowControl/>
        <w:adjustRightInd w:val="0"/>
        <w:snapToGrid w:val="0"/>
        <w:spacing w:line="360" w:lineRule="auto"/>
        <w:ind w:firstLineChars="200" w:firstLine="480"/>
        <w:rPr>
          <w:kern w:val="0"/>
          <w:sz w:val="24"/>
        </w:rPr>
      </w:pPr>
      <w:r w:rsidRPr="00C93B23">
        <w:rPr>
          <w:rFonts w:hAnsi="宋体"/>
          <w:kern w:val="0"/>
          <w:sz w:val="24"/>
        </w:rPr>
        <w:t>法定代表人：</w:t>
      </w:r>
      <w:r w:rsidRPr="00C93B23">
        <w:rPr>
          <w:rFonts w:hAnsi="宋体" w:hint="eastAsia"/>
          <w:kern w:val="0"/>
          <w:sz w:val="24"/>
        </w:rPr>
        <w:t>阮红</w:t>
      </w:r>
      <w:r>
        <w:rPr>
          <w:kern w:val="0"/>
          <w:sz w:val="24"/>
        </w:rPr>
        <w:t xml:space="preserve"> </w:t>
      </w:r>
    </w:p>
    <w:p w14:paraId="68E74670"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B8618FF"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279AE1A"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存续期间：持续经营</w:t>
      </w:r>
    </w:p>
    <w:p w14:paraId="0118EF85"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4A96D27"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2CD2E9C"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481F9E9" w14:textId="77777777" w:rsidR="00B72895" w:rsidRDefault="00B72895" w:rsidP="00B7289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72895" w14:paraId="15A88C4C" w14:textId="77777777" w:rsidTr="008068D6">
        <w:tc>
          <w:tcPr>
            <w:tcW w:w="5400" w:type="dxa"/>
          </w:tcPr>
          <w:p w14:paraId="395D6312" w14:textId="77777777" w:rsidR="00B72895" w:rsidRDefault="00B72895" w:rsidP="008068D6">
            <w:pPr>
              <w:widowControl/>
              <w:jc w:val="center"/>
              <w:rPr>
                <w:kern w:val="0"/>
                <w:sz w:val="24"/>
              </w:rPr>
            </w:pPr>
            <w:r>
              <w:rPr>
                <w:rFonts w:hAnsi="宋体"/>
                <w:kern w:val="0"/>
                <w:sz w:val="24"/>
              </w:rPr>
              <w:t>股东名称</w:t>
            </w:r>
          </w:p>
        </w:tc>
        <w:tc>
          <w:tcPr>
            <w:tcW w:w="3060" w:type="dxa"/>
          </w:tcPr>
          <w:p w14:paraId="4EAE7418" w14:textId="77777777" w:rsidR="00B72895" w:rsidRDefault="00B72895" w:rsidP="008068D6">
            <w:pPr>
              <w:widowControl/>
              <w:jc w:val="center"/>
              <w:rPr>
                <w:kern w:val="0"/>
                <w:sz w:val="24"/>
              </w:rPr>
            </w:pPr>
            <w:r>
              <w:rPr>
                <w:rFonts w:hAnsi="宋体"/>
                <w:kern w:val="0"/>
                <w:sz w:val="24"/>
              </w:rPr>
              <w:t>股权比例</w:t>
            </w:r>
          </w:p>
        </w:tc>
      </w:tr>
      <w:tr w:rsidR="00B72895" w14:paraId="001DF89E" w14:textId="77777777" w:rsidTr="008068D6">
        <w:tc>
          <w:tcPr>
            <w:tcW w:w="5400" w:type="dxa"/>
          </w:tcPr>
          <w:p w14:paraId="7E1AEF56" w14:textId="77777777" w:rsidR="00B72895" w:rsidRDefault="00B72895" w:rsidP="008068D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A5CAB21" w14:textId="77777777" w:rsidR="00B72895" w:rsidRDefault="00B72895" w:rsidP="008068D6">
            <w:pPr>
              <w:widowControl/>
              <w:jc w:val="center"/>
              <w:rPr>
                <w:kern w:val="0"/>
                <w:sz w:val="24"/>
              </w:rPr>
            </w:pPr>
            <w:r>
              <w:rPr>
                <w:kern w:val="0"/>
                <w:sz w:val="24"/>
              </w:rPr>
              <w:t>65%</w:t>
            </w:r>
          </w:p>
        </w:tc>
      </w:tr>
      <w:tr w:rsidR="00B72895" w14:paraId="11CE256C" w14:textId="77777777" w:rsidTr="008068D6">
        <w:tc>
          <w:tcPr>
            <w:tcW w:w="5400" w:type="dxa"/>
          </w:tcPr>
          <w:p w14:paraId="18D780E5" w14:textId="77777777" w:rsidR="00B72895" w:rsidRDefault="00B72895" w:rsidP="008068D6">
            <w:pPr>
              <w:widowControl/>
              <w:rPr>
                <w:kern w:val="0"/>
                <w:sz w:val="24"/>
              </w:rPr>
            </w:pPr>
            <w:r>
              <w:rPr>
                <w:rFonts w:hAnsi="宋体"/>
                <w:kern w:val="0"/>
                <w:sz w:val="24"/>
              </w:rPr>
              <w:t>施罗德投资管理有限公司</w:t>
            </w:r>
          </w:p>
        </w:tc>
        <w:tc>
          <w:tcPr>
            <w:tcW w:w="3060" w:type="dxa"/>
            <w:vAlign w:val="center"/>
          </w:tcPr>
          <w:p w14:paraId="1E788D36" w14:textId="77777777" w:rsidR="00B72895" w:rsidRDefault="00B72895" w:rsidP="008068D6">
            <w:pPr>
              <w:widowControl/>
              <w:jc w:val="center"/>
              <w:rPr>
                <w:kern w:val="0"/>
                <w:sz w:val="24"/>
              </w:rPr>
            </w:pPr>
            <w:r>
              <w:rPr>
                <w:kern w:val="0"/>
                <w:sz w:val="24"/>
              </w:rPr>
              <w:t>30%</w:t>
            </w:r>
          </w:p>
        </w:tc>
      </w:tr>
      <w:tr w:rsidR="00B72895" w14:paraId="589400B9" w14:textId="77777777" w:rsidTr="008068D6">
        <w:tc>
          <w:tcPr>
            <w:tcW w:w="5400" w:type="dxa"/>
          </w:tcPr>
          <w:p w14:paraId="2C7E4CE5" w14:textId="77777777" w:rsidR="00B72895" w:rsidRDefault="00B72895" w:rsidP="008068D6">
            <w:pPr>
              <w:widowControl/>
              <w:rPr>
                <w:kern w:val="0"/>
                <w:sz w:val="24"/>
              </w:rPr>
            </w:pPr>
            <w:r>
              <w:rPr>
                <w:rFonts w:hAnsi="宋体"/>
                <w:kern w:val="0"/>
                <w:sz w:val="24"/>
              </w:rPr>
              <w:t>中国国际海运集装箱（集团）股份有限公司</w:t>
            </w:r>
          </w:p>
        </w:tc>
        <w:tc>
          <w:tcPr>
            <w:tcW w:w="3060" w:type="dxa"/>
            <w:vAlign w:val="center"/>
          </w:tcPr>
          <w:p w14:paraId="0458AA90" w14:textId="77777777" w:rsidR="00B72895" w:rsidRDefault="00B72895" w:rsidP="008068D6">
            <w:pPr>
              <w:widowControl/>
              <w:jc w:val="center"/>
              <w:rPr>
                <w:kern w:val="0"/>
                <w:sz w:val="24"/>
              </w:rPr>
            </w:pPr>
            <w:r>
              <w:rPr>
                <w:kern w:val="0"/>
                <w:sz w:val="24"/>
              </w:rPr>
              <w:t>5%</w:t>
            </w:r>
          </w:p>
        </w:tc>
      </w:tr>
    </w:tbl>
    <w:p w14:paraId="40EC8BB4" w14:textId="77777777" w:rsidR="00B72895" w:rsidRDefault="00B72895" w:rsidP="00B72895">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4DB851B4"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kern w:val="0"/>
          <w:sz w:val="24"/>
        </w:rPr>
        <w:t>1</w:t>
      </w:r>
      <w:r w:rsidRPr="00556520">
        <w:rPr>
          <w:rFonts w:hAnsi="宋体"/>
          <w:kern w:val="0"/>
          <w:sz w:val="24"/>
        </w:rPr>
        <w:t>、基金管理人董事会成员</w:t>
      </w:r>
      <w:r w:rsidRPr="005206E1">
        <w:rPr>
          <w:rFonts w:hAnsi="宋体"/>
          <w:kern w:val="0"/>
          <w:sz w:val="24"/>
        </w:rPr>
        <w:t xml:space="preserve"> </w:t>
      </w:r>
    </w:p>
    <w:p w14:paraId="33235403" w14:textId="77777777" w:rsidR="00B72895" w:rsidRDefault="00B72895" w:rsidP="005206E1">
      <w:pPr>
        <w:widowControl/>
        <w:adjustRightInd w:val="0"/>
        <w:snapToGrid w:val="0"/>
        <w:spacing w:line="360" w:lineRule="auto"/>
        <w:ind w:firstLineChars="200" w:firstLine="480"/>
        <w:rPr>
          <w:rFonts w:hAnsi="宋体"/>
          <w:kern w:val="0"/>
          <w:sz w:val="24"/>
        </w:rPr>
      </w:pPr>
      <w:r w:rsidRPr="00C93B23">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5206E1">
        <w:rPr>
          <w:rFonts w:hAnsi="宋体" w:hint="eastAsia"/>
          <w:kern w:val="0"/>
          <w:sz w:val="24"/>
        </w:rPr>
        <w:t>交通银行投资管理部总经理，</w:t>
      </w:r>
      <w:r w:rsidRPr="005206E1">
        <w:rPr>
          <w:rFonts w:hAnsi="宋体"/>
          <w:kern w:val="0"/>
          <w:sz w:val="24"/>
        </w:rPr>
        <w:t>交银施罗德基金管理有限公司总经理</w:t>
      </w:r>
      <w:r w:rsidRPr="00C93B23">
        <w:rPr>
          <w:rFonts w:hAnsi="宋体" w:hint="eastAsia"/>
          <w:kern w:val="0"/>
          <w:sz w:val="24"/>
        </w:rPr>
        <w:t>。</w:t>
      </w:r>
    </w:p>
    <w:p w14:paraId="6D5AC6F6"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E8FBD55" w14:textId="4DFC2DA2" w:rsidR="00B72895" w:rsidRPr="005206E1" w:rsidRDefault="00556520" w:rsidP="005206E1">
      <w:pPr>
        <w:widowControl/>
        <w:adjustRightInd w:val="0"/>
        <w:snapToGrid w:val="0"/>
        <w:spacing w:line="360" w:lineRule="auto"/>
        <w:ind w:firstLineChars="200" w:firstLine="480"/>
        <w:rPr>
          <w:rFonts w:hAnsi="宋体"/>
          <w:kern w:val="0"/>
          <w:sz w:val="24"/>
        </w:rPr>
      </w:pPr>
      <w:r w:rsidRPr="00556520">
        <w:rPr>
          <w:rFonts w:hAnsi="宋体" w:hint="eastAsia"/>
          <w:kern w:val="0"/>
          <w:sz w:val="24"/>
        </w:rPr>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7B5F4A5B"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孙荣俊</w:t>
      </w:r>
      <w:r w:rsidRPr="005206E1">
        <w:rPr>
          <w:rFonts w:hAnsi="宋体"/>
          <w:kern w:val="0"/>
          <w:sz w:val="24"/>
        </w:rPr>
        <w:t>先生，董事，硕士学位，</w:t>
      </w:r>
      <w:r w:rsidRPr="005206E1">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1B47528"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李定邦（</w:t>
      </w:r>
      <w:r w:rsidRPr="005206E1">
        <w:rPr>
          <w:rFonts w:hAnsi="宋体"/>
          <w:kern w:val="0"/>
          <w:sz w:val="24"/>
        </w:rPr>
        <w:t>Lieven Debruyne</w:t>
      </w:r>
      <w:r w:rsidRPr="005206E1">
        <w:rPr>
          <w:rFonts w:hAnsi="宋体"/>
          <w:kern w:val="0"/>
          <w:sz w:val="24"/>
        </w:rPr>
        <w:t>）</w:t>
      </w:r>
      <w:r w:rsidRPr="005206E1">
        <w:rPr>
          <w:rFonts w:hAnsi="宋体" w:hint="eastAsia"/>
          <w:kern w:val="0"/>
          <w:sz w:val="24"/>
        </w:rPr>
        <w:t>先生，董事</w:t>
      </w:r>
      <w:r w:rsidRPr="005206E1">
        <w:rPr>
          <w:rFonts w:hAnsi="宋体"/>
          <w:kern w:val="0"/>
          <w:sz w:val="24"/>
        </w:rPr>
        <w:t>，硕士学位</w:t>
      </w:r>
      <w:r w:rsidRPr="005206E1">
        <w:rPr>
          <w:rFonts w:hAnsi="宋体" w:hint="eastAsia"/>
          <w:kern w:val="0"/>
          <w:sz w:val="24"/>
        </w:rPr>
        <w:t>，现任施罗德集团亚太区</w:t>
      </w:r>
      <w:r w:rsidRPr="005206E1">
        <w:rPr>
          <w:rFonts w:hAnsi="宋体"/>
          <w:kern w:val="0"/>
          <w:sz w:val="24"/>
        </w:rPr>
        <w:t>行政总裁</w:t>
      </w:r>
      <w:r w:rsidRPr="005206E1">
        <w:rPr>
          <w:rFonts w:hAnsi="宋体" w:hint="eastAsia"/>
          <w:kern w:val="0"/>
          <w:sz w:val="24"/>
        </w:rPr>
        <w:t>。历任施罗德投资管理有限公司亚洲</w:t>
      </w:r>
      <w:r w:rsidRPr="005206E1">
        <w:rPr>
          <w:rFonts w:hAnsi="宋体"/>
          <w:kern w:val="0"/>
          <w:sz w:val="24"/>
        </w:rPr>
        <w:t>投资产品总监，</w:t>
      </w:r>
      <w:r w:rsidRPr="005206E1">
        <w:rPr>
          <w:rFonts w:hAnsi="宋体" w:hint="eastAsia"/>
          <w:kern w:val="0"/>
          <w:sz w:val="24"/>
        </w:rPr>
        <w:t>施罗德投资管理（</w:t>
      </w:r>
      <w:r w:rsidRPr="005206E1">
        <w:rPr>
          <w:rFonts w:hAnsi="宋体"/>
          <w:kern w:val="0"/>
          <w:sz w:val="24"/>
        </w:rPr>
        <w:t>香港）</w:t>
      </w:r>
      <w:r w:rsidRPr="005206E1">
        <w:rPr>
          <w:rFonts w:hAnsi="宋体" w:hint="eastAsia"/>
          <w:kern w:val="0"/>
          <w:sz w:val="24"/>
        </w:rPr>
        <w:t>有限公司</w:t>
      </w:r>
      <w:r w:rsidRPr="005206E1">
        <w:rPr>
          <w:rFonts w:hAnsi="宋体"/>
          <w:kern w:val="0"/>
          <w:sz w:val="24"/>
        </w:rPr>
        <w:t>行政总裁</w:t>
      </w:r>
      <w:r w:rsidRPr="005206E1">
        <w:rPr>
          <w:rFonts w:hAnsi="宋体" w:hint="eastAsia"/>
          <w:kern w:val="0"/>
          <w:sz w:val="24"/>
        </w:rPr>
        <w:t>兼</w:t>
      </w:r>
      <w:r w:rsidRPr="005206E1">
        <w:rPr>
          <w:rFonts w:hAnsi="宋体"/>
          <w:kern w:val="0"/>
          <w:sz w:val="24"/>
        </w:rPr>
        <w:t>亚太区基金业务拓展总监。</w:t>
      </w:r>
    </w:p>
    <w:p w14:paraId="52FF28D1"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21CDB6FD"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BF1D250"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71E2F10" w14:textId="77777777" w:rsidR="00B72895" w:rsidRPr="00556520" w:rsidRDefault="00B72895" w:rsidP="005206E1">
      <w:pPr>
        <w:widowControl/>
        <w:adjustRightInd w:val="0"/>
        <w:snapToGrid w:val="0"/>
        <w:spacing w:line="360" w:lineRule="auto"/>
        <w:ind w:firstLineChars="200" w:firstLine="480"/>
        <w:rPr>
          <w:rFonts w:hAnsi="宋体"/>
          <w:kern w:val="0"/>
          <w:sz w:val="24"/>
        </w:rPr>
      </w:pPr>
      <w:r w:rsidRPr="005206E1">
        <w:rPr>
          <w:rFonts w:hAnsi="宋体"/>
          <w:kern w:val="0"/>
          <w:sz w:val="24"/>
        </w:rPr>
        <w:t>2</w:t>
      </w:r>
      <w:r w:rsidRPr="00556520">
        <w:rPr>
          <w:rFonts w:hAnsi="宋体"/>
          <w:kern w:val="0"/>
          <w:sz w:val="24"/>
        </w:rPr>
        <w:t>、基金管理人监事会成员</w:t>
      </w:r>
    </w:p>
    <w:p w14:paraId="1C005726" w14:textId="769381D9" w:rsidR="00B72895" w:rsidRPr="005206E1" w:rsidRDefault="00556520" w:rsidP="005206E1">
      <w:pPr>
        <w:widowControl/>
        <w:adjustRightInd w:val="0"/>
        <w:snapToGrid w:val="0"/>
        <w:spacing w:line="360" w:lineRule="auto"/>
        <w:ind w:firstLineChars="200" w:firstLine="480"/>
        <w:rPr>
          <w:rFonts w:hAnsi="宋体"/>
          <w:kern w:val="0"/>
          <w:sz w:val="24"/>
        </w:rPr>
      </w:pPr>
      <w:r w:rsidRPr="00556520">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41C1A94" w14:textId="13E95872"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章骏翔先生，</w:t>
      </w:r>
      <w:r w:rsidRPr="005206E1">
        <w:rPr>
          <w:rFonts w:hAnsi="宋体"/>
          <w:kern w:val="0"/>
          <w:sz w:val="24"/>
        </w:rPr>
        <w:t>监事，</w:t>
      </w:r>
      <w:r w:rsidRPr="005206E1">
        <w:rPr>
          <w:rFonts w:hAnsi="宋体" w:hint="eastAsia"/>
          <w:kern w:val="0"/>
          <w:sz w:val="24"/>
        </w:rPr>
        <w:t>硕士学位，志奋领学者，美国特许金融分析师</w:t>
      </w:r>
      <w:r w:rsidRPr="005206E1">
        <w:rPr>
          <w:rFonts w:hAnsi="宋体"/>
          <w:kern w:val="0"/>
          <w:sz w:val="24"/>
        </w:rPr>
        <w:t>(CFA)</w:t>
      </w:r>
      <w:r w:rsidRPr="005206E1">
        <w:rPr>
          <w:rFonts w:hAnsi="宋体" w:hint="eastAsia"/>
          <w:kern w:val="0"/>
          <w:sz w:val="24"/>
        </w:rPr>
        <w:t>持证人。现任施罗德投资管理</w:t>
      </w:r>
      <w:r w:rsidRPr="005206E1">
        <w:rPr>
          <w:rFonts w:hAnsi="宋体"/>
          <w:kern w:val="0"/>
          <w:sz w:val="24"/>
        </w:rPr>
        <w:t>(</w:t>
      </w:r>
      <w:r w:rsidRPr="005206E1">
        <w:rPr>
          <w:rFonts w:hAnsi="宋体" w:hint="eastAsia"/>
          <w:kern w:val="0"/>
          <w:sz w:val="24"/>
        </w:rPr>
        <w:t>香港</w:t>
      </w:r>
      <w:r w:rsidRPr="005206E1">
        <w:rPr>
          <w:rFonts w:hAnsi="宋体"/>
          <w:kern w:val="0"/>
          <w:sz w:val="24"/>
        </w:rPr>
        <w:t>)</w:t>
      </w:r>
      <w:r w:rsidRPr="005206E1">
        <w:rPr>
          <w:rFonts w:hAnsi="宋体" w:hint="eastAsia"/>
          <w:kern w:val="0"/>
          <w:sz w:val="24"/>
        </w:rPr>
        <w:t>有限公司亚洲投资风险主管。历任法国安盛投资管理（香港）有限公司亚洲风险经理、华宝兴业基金管理有限公司风险管理部总经理</w:t>
      </w:r>
      <w:r w:rsidRPr="005206E1">
        <w:rPr>
          <w:rFonts w:hAnsi="宋体"/>
          <w:kern w:val="0"/>
          <w:sz w:val="24"/>
        </w:rPr>
        <w:t>,</w:t>
      </w:r>
      <w:r w:rsidRPr="005206E1">
        <w:rPr>
          <w:rFonts w:hAnsi="宋体" w:hint="eastAsia"/>
          <w:kern w:val="0"/>
          <w:sz w:val="24"/>
        </w:rPr>
        <w:t>渣打银行（香港）交易风险监控等职。</w:t>
      </w:r>
    </w:p>
    <w:p w14:paraId="55348E6F" w14:textId="77777777" w:rsidR="00B72895"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1BD1E54" w14:textId="79F2D591" w:rsidR="004B526F" w:rsidRPr="005206E1" w:rsidRDefault="00B72895" w:rsidP="005206E1">
      <w:pPr>
        <w:widowControl/>
        <w:adjustRightInd w:val="0"/>
        <w:snapToGrid w:val="0"/>
        <w:spacing w:line="360" w:lineRule="auto"/>
        <w:ind w:firstLineChars="200" w:firstLine="480"/>
        <w:rPr>
          <w:rFonts w:hAnsi="宋体"/>
          <w:kern w:val="0"/>
          <w:sz w:val="24"/>
        </w:rPr>
      </w:pPr>
      <w:r w:rsidRPr="005206E1">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1F4128A7" w14:textId="7230B484" w:rsidR="004B526F" w:rsidRPr="005206E1" w:rsidRDefault="0065211F" w:rsidP="005206E1">
      <w:pPr>
        <w:widowControl/>
        <w:adjustRightInd w:val="0"/>
        <w:snapToGrid w:val="0"/>
        <w:spacing w:line="360" w:lineRule="auto"/>
        <w:ind w:firstLineChars="200" w:firstLine="480"/>
        <w:rPr>
          <w:rFonts w:hAnsi="宋体"/>
          <w:kern w:val="0"/>
          <w:sz w:val="24"/>
        </w:rPr>
      </w:pPr>
      <w:r w:rsidRPr="005206E1">
        <w:rPr>
          <w:rFonts w:hAnsi="宋体"/>
          <w:kern w:val="0"/>
          <w:sz w:val="24"/>
        </w:rPr>
        <w:t>3</w:t>
      </w:r>
      <w:r w:rsidRPr="005206E1">
        <w:rPr>
          <w:rFonts w:hAnsi="宋体" w:hint="eastAsia"/>
          <w:kern w:val="0"/>
          <w:sz w:val="24"/>
        </w:rPr>
        <w:t>、</w:t>
      </w:r>
      <w:r w:rsidR="00F94863" w:rsidRPr="005206E1">
        <w:rPr>
          <w:rFonts w:hAnsi="宋体" w:hint="eastAsia"/>
          <w:kern w:val="0"/>
          <w:sz w:val="24"/>
        </w:rPr>
        <w:t>基金</w:t>
      </w:r>
      <w:r w:rsidR="00107C1F" w:rsidRPr="005206E1">
        <w:rPr>
          <w:rFonts w:hAnsi="宋体" w:hint="eastAsia"/>
          <w:kern w:val="0"/>
          <w:sz w:val="24"/>
        </w:rPr>
        <w:t>管理人高级管理</w:t>
      </w:r>
      <w:r w:rsidRPr="005206E1">
        <w:rPr>
          <w:rFonts w:hAnsi="宋体" w:hint="eastAsia"/>
          <w:kern w:val="0"/>
          <w:sz w:val="24"/>
        </w:rPr>
        <w:t>人员</w:t>
      </w:r>
      <w:r w:rsidRPr="005206E1">
        <w:rPr>
          <w:rFonts w:hAnsi="宋体"/>
          <w:kern w:val="0"/>
          <w:sz w:val="24"/>
        </w:rPr>
        <w:t xml:space="preserve"> </w:t>
      </w:r>
    </w:p>
    <w:p w14:paraId="69EF70CC" w14:textId="77777777" w:rsidR="00B26414" w:rsidRPr="005621E0" w:rsidRDefault="00B26414" w:rsidP="00B26414">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21C737C9" w14:textId="77777777" w:rsidR="00B26414" w:rsidRPr="00D604E1" w:rsidRDefault="00B26414" w:rsidP="00B26414">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2B3EAF0" w14:textId="77777777" w:rsidR="00B26414" w:rsidRPr="00AF2A3B" w:rsidRDefault="00B26414" w:rsidP="00B26414">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7B48FFFB" w14:textId="77777777" w:rsidR="00B26414" w:rsidRDefault="00B26414" w:rsidP="00B26414">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3A9137B2" w14:textId="77777777" w:rsidR="00B26414" w:rsidRPr="00AF2A3B" w:rsidRDefault="00B26414" w:rsidP="00B26414">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3EB42811"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CC6C39">
        <w:rPr>
          <w:rFonts w:hAnsi="宋体"/>
          <w:kern w:val="0"/>
          <w:sz w:val="24"/>
        </w:rPr>
        <w:t>9</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t>5</w:t>
      </w:r>
      <w:r w:rsidRPr="00F1713B">
        <w:rPr>
          <w:rFonts w:hAnsi="宋体"/>
          <w:kern w:val="0"/>
          <w:sz w:val="24"/>
          <w:szCs w:val="24"/>
        </w:rPr>
        <w:t>、投资决策委员会成员</w:t>
      </w:r>
      <w:r w:rsidRPr="00F1713B">
        <w:rPr>
          <w:kern w:val="0"/>
          <w:sz w:val="24"/>
          <w:szCs w:val="24"/>
        </w:rPr>
        <w:t xml:space="preserve">    </w:t>
      </w:r>
    </w:p>
    <w:p w14:paraId="3C17140E" w14:textId="4F29511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CC6C39">
        <w:rPr>
          <w:rFonts w:ascii="宋体" w:hAnsi="宋体" w:cs="宋体" w:hint="eastAsia"/>
          <w:kern w:val="0"/>
          <w:sz w:val="24"/>
        </w:rPr>
        <w:t>谢卫</w:t>
      </w:r>
      <w:r w:rsidR="00A65767" w:rsidRPr="00F1713B">
        <w:rPr>
          <w:rFonts w:ascii="宋体" w:hAnsi="宋体" w:cs="宋体" w:hint="eastAsia"/>
          <w:kern w:val="0"/>
          <w:sz w:val="24"/>
        </w:rPr>
        <w:t>（</w:t>
      </w:r>
      <w:r w:rsidR="00CC6C39">
        <w:rPr>
          <w:rFonts w:ascii="宋体" w:hAnsi="宋体" w:cs="宋体" w:hint="eastAsia"/>
          <w:kern w:val="0"/>
          <w:sz w:val="24"/>
        </w:rPr>
        <w:t>总经理</w:t>
      </w:r>
      <w:r w:rsidR="00A65767" w:rsidRPr="00F1713B">
        <w:rPr>
          <w:rFonts w:ascii="宋体" w:hAnsi="宋体" w:cs="宋体" w:hint="eastAsia"/>
          <w:kern w:val="0"/>
          <w:sz w:val="24"/>
        </w:rPr>
        <w:t>）</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12602B2A" w:rsidR="00A65767" w:rsidRPr="00F1713B" w:rsidRDefault="00817CF8"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A65767" w:rsidRPr="00F1713B">
        <w:rPr>
          <w:rFonts w:ascii="宋体" w:hAnsi="宋体" w:cs="宋体" w:hint="eastAsia"/>
          <w:kern w:val="0"/>
          <w:sz w:val="24"/>
        </w:rPr>
        <w:t>（研究</w:t>
      </w:r>
      <w:r>
        <w:rPr>
          <w:rFonts w:ascii="宋体" w:hAnsi="宋体" w:cs="宋体" w:hint="eastAsia"/>
          <w:kern w:val="0"/>
          <w:sz w:val="24"/>
        </w:rPr>
        <w:t>总监</w:t>
      </w:r>
      <w:r w:rsidR="00A65767" w:rsidRPr="00F1713B">
        <w:rPr>
          <w:rFonts w:ascii="宋体" w:hAnsi="宋体" w:cs="宋体" w:hint="eastAsia"/>
          <w:kern w:val="0"/>
          <w:sz w:val="24"/>
        </w:rPr>
        <w:t>）</w:t>
      </w:r>
    </w:p>
    <w:p w14:paraId="385A5251" w14:textId="3A1DB5C6"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E6481E" w:rsidRPr="00F1713B">
        <w:rPr>
          <w:kern w:val="0"/>
          <w:sz w:val="24"/>
        </w:rPr>
        <w:t>201</w:t>
      </w:r>
      <w:r w:rsidR="00E6481E">
        <w:rPr>
          <w:kern w:val="0"/>
          <w:sz w:val="24"/>
        </w:rPr>
        <w:t>9</w:t>
      </w:r>
      <w:r w:rsidR="00F74722" w:rsidRPr="00F1713B">
        <w:rPr>
          <w:rFonts w:hint="eastAsia"/>
          <w:kern w:val="0"/>
          <w:sz w:val="24"/>
        </w:rPr>
        <w:t>年</w:t>
      </w:r>
      <w:r w:rsidR="00E6481E">
        <w:rPr>
          <w:kern w:val="0"/>
          <w:sz w:val="24"/>
        </w:rPr>
        <w:t>3</w:t>
      </w:r>
      <w:r w:rsidRPr="00F1713B">
        <w:rPr>
          <w:rFonts w:hint="eastAsia"/>
          <w:kern w:val="0"/>
          <w:sz w:val="24"/>
        </w:rPr>
        <w:t>月</w:t>
      </w:r>
      <w:r w:rsidR="007E2E1B">
        <w:rPr>
          <w:kern w:val="0"/>
          <w:sz w:val="24"/>
        </w:rPr>
        <w:t>4</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、编制季度、半年度和年度基金报告；</w:t>
      </w:r>
      <w:r w:rsidRPr="00F1713B">
        <w:rPr>
          <w:kern w:val="0"/>
          <w:sz w:val="24"/>
          <w:szCs w:val="24"/>
        </w:rPr>
        <w:t xml:space="preserve"> </w:t>
      </w:r>
    </w:p>
    <w:p w14:paraId="5895F90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7</w:t>
      </w:r>
      <w:r w:rsidRPr="00F1713B">
        <w:rPr>
          <w:rFonts w:hAnsi="宋体"/>
          <w:kern w:val="0"/>
          <w:sz w:val="24"/>
          <w:szCs w:val="24"/>
        </w:rPr>
        <w:t>、计算并公告基金资产净值，确定基金份额申购、赎回价格；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178B4A7A" w14:textId="77777777" w:rsidR="002C1E86" w:rsidRPr="00F1713B" w:rsidRDefault="002C1E86">
      <w:pPr>
        <w:widowControl/>
        <w:adjustRightInd w:val="0"/>
        <w:snapToGrid w:val="0"/>
        <w:spacing w:line="360" w:lineRule="auto"/>
        <w:ind w:firstLineChars="200" w:firstLine="480"/>
        <w:rPr>
          <w:kern w:val="0"/>
          <w:sz w:val="24"/>
          <w:szCs w:val="24"/>
        </w:rPr>
      </w:pP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sidRPr="00F1713B">
        <w:rPr>
          <w:rFonts w:ascii="宋体" w:hAnsi="宋体" w:hint="eastAsia"/>
          <w:b/>
          <w:kern w:val="0"/>
          <w:sz w:val="30"/>
        </w:rPr>
        <w:t>四、基金托管人</w:t>
      </w:r>
      <w:bookmarkEnd w:id="9"/>
      <w:bookmarkEnd w:id="10"/>
    </w:p>
    <w:p w14:paraId="18CF4590" w14:textId="77777777" w:rsidR="006D46FF" w:rsidRPr="00F1713B" w:rsidRDefault="006D46FF" w:rsidP="002E5815">
      <w:pPr>
        <w:spacing w:line="360" w:lineRule="auto"/>
        <w:ind w:firstLineChars="150" w:firstLine="361"/>
        <w:rPr>
          <w:rFonts w:hAnsi="宋体"/>
          <w:b/>
          <w:kern w:val="0"/>
          <w:sz w:val="24"/>
        </w:rPr>
      </w:pPr>
      <w:bookmarkStart w:id="11" w:name="_Toc116970834"/>
      <w:bookmarkStart w:id="12" w:name="_Toc116971000"/>
      <w:bookmarkStart w:id="13" w:name="_Toc116971120"/>
      <w:bookmarkStart w:id="14" w:name="_Toc237253310"/>
      <w:r w:rsidRPr="00F1713B">
        <w:rPr>
          <w:rFonts w:hAnsi="宋体" w:hint="eastAsia"/>
          <w:b/>
          <w:kern w:val="0"/>
          <w:sz w:val="24"/>
        </w:rPr>
        <w:t>（一）基金托管人情况</w:t>
      </w:r>
    </w:p>
    <w:p w14:paraId="1B9AAC9E" w14:textId="77777777" w:rsidR="00BE5661" w:rsidRPr="00C93B23" w:rsidRDefault="00BE5661" w:rsidP="00BE5661">
      <w:pPr>
        <w:spacing w:line="360" w:lineRule="auto"/>
        <w:ind w:firstLine="420"/>
        <w:rPr>
          <w:rFonts w:hAnsi="宋体"/>
          <w:kern w:val="0"/>
          <w:sz w:val="24"/>
        </w:rPr>
      </w:pPr>
      <w:r w:rsidRPr="00C93B23">
        <w:rPr>
          <w:rFonts w:hAnsi="宋体"/>
          <w:kern w:val="0"/>
          <w:sz w:val="24"/>
        </w:rPr>
        <w:t>1</w:t>
      </w:r>
      <w:r w:rsidRPr="00C93B23">
        <w:rPr>
          <w:rFonts w:hAnsi="宋体" w:hint="eastAsia"/>
          <w:kern w:val="0"/>
          <w:sz w:val="24"/>
        </w:rPr>
        <w:t>、基本情况</w:t>
      </w:r>
    </w:p>
    <w:p w14:paraId="17DCEF89"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名称：中国农业银行股份有限公司（简称中国农业银行）</w:t>
      </w:r>
    </w:p>
    <w:p w14:paraId="11DE0ED9"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住所：北京市东城区建国门内大街</w:t>
      </w:r>
      <w:r w:rsidRPr="00C93B23">
        <w:rPr>
          <w:rFonts w:hAnsi="宋体"/>
          <w:kern w:val="0"/>
          <w:sz w:val="24"/>
        </w:rPr>
        <w:t>69</w:t>
      </w:r>
      <w:r w:rsidRPr="00C93B23">
        <w:rPr>
          <w:rFonts w:hAnsi="宋体" w:hint="eastAsia"/>
          <w:kern w:val="0"/>
          <w:sz w:val="24"/>
        </w:rPr>
        <w:t>号</w:t>
      </w:r>
    </w:p>
    <w:p w14:paraId="0EEC5787"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办公地址：北京市西城区复兴门内大街</w:t>
      </w:r>
      <w:r w:rsidRPr="00C93B23">
        <w:rPr>
          <w:rFonts w:hAnsi="宋体"/>
          <w:kern w:val="0"/>
          <w:sz w:val="24"/>
        </w:rPr>
        <w:t>28</w:t>
      </w:r>
      <w:r w:rsidRPr="00C93B23">
        <w:rPr>
          <w:rFonts w:hAnsi="宋体" w:hint="eastAsia"/>
          <w:kern w:val="0"/>
          <w:sz w:val="24"/>
        </w:rPr>
        <w:t>号凯晨世贸中心东座</w:t>
      </w:r>
    </w:p>
    <w:p w14:paraId="1BE68E77"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法定代表人：周慕冰</w:t>
      </w:r>
    </w:p>
    <w:p w14:paraId="76F43C73"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成立日期：</w:t>
      </w:r>
      <w:r w:rsidRPr="00C93B23">
        <w:rPr>
          <w:rFonts w:hAnsi="宋体"/>
          <w:kern w:val="0"/>
          <w:sz w:val="24"/>
        </w:rPr>
        <w:t>2009</w:t>
      </w:r>
      <w:r w:rsidRPr="00C93B23">
        <w:rPr>
          <w:rFonts w:hAnsi="宋体" w:hint="eastAsia"/>
          <w:kern w:val="0"/>
          <w:sz w:val="24"/>
        </w:rPr>
        <w:t>年</w:t>
      </w:r>
      <w:r w:rsidRPr="00C93B23">
        <w:rPr>
          <w:rFonts w:hAnsi="宋体"/>
          <w:kern w:val="0"/>
          <w:sz w:val="24"/>
        </w:rPr>
        <w:t>1</w:t>
      </w:r>
      <w:r w:rsidRPr="00C93B23">
        <w:rPr>
          <w:rFonts w:hAnsi="宋体" w:hint="eastAsia"/>
          <w:kern w:val="0"/>
          <w:sz w:val="24"/>
        </w:rPr>
        <w:t>月</w:t>
      </w:r>
      <w:r w:rsidRPr="00C93B23">
        <w:rPr>
          <w:rFonts w:hAnsi="宋体"/>
          <w:kern w:val="0"/>
          <w:sz w:val="24"/>
        </w:rPr>
        <w:t>15</w:t>
      </w:r>
      <w:r w:rsidRPr="00C93B23">
        <w:rPr>
          <w:rFonts w:hAnsi="宋体" w:hint="eastAsia"/>
          <w:kern w:val="0"/>
          <w:sz w:val="24"/>
        </w:rPr>
        <w:t>日</w:t>
      </w:r>
    </w:p>
    <w:p w14:paraId="12C00416"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批准设立机关和批准设立文号：中国银监会银监复</w:t>
      </w:r>
      <w:r w:rsidRPr="00C93B23">
        <w:rPr>
          <w:rFonts w:hAnsi="宋体"/>
          <w:kern w:val="0"/>
          <w:sz w:val="24"/>
        </w:rPr>
        <w:t>[2009]13</w:t>
      </w:r>
      <w:r w:rsidRPr="00C93B23">
        <w:rPr>
          <w:rFonts w:hAnsi="宋体" w:hint="eastAsia"/>
          <w:kern w:val="0"/>
          <w:sz w:val="24"/>
        </w:rPr>
        <w:t>号</w:t>
      </w:r>
    </w:p>
    <w:p w14:paraId="6B6980A7"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基金托管业务批准文号：中国证监会证监基字</w:t>
      </w:r>
      <w:r w:rsidRPr="00C93B23">
        <w:rPr>
          <w:rFonts w:hAnsi="宋体"/>
          <w:kern w:val="0"/>
          <w:sz w:val="24"/>
        </w:rPr>
        <w:t>[1998]23</w:t>
      </w:r>
      <w:r w:rsidRPr="00C93B23">
        <w:rPr>
          <w:rFonts w:hAnsi="宋体" w:hint="eastAsia"/>
          <w:kern w:val="0"/>
          <w:sz w:val="24"/>
        </w:rPr>
        <w:t>号</w:t>
      </w:r>
    </w:p>
    <w:p w14:paraId="49797D81"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注册资本：</w:t>
      </w:r>
      <w:r w:rsidRPr="00C93B23">
        <w:rPr>
          <w:rFonts w:hAnsi="宋体"/>
          <w:kern w:val="0"/>
          <w:sz w:val="24"/>
        </w:rPr>
        <w:t>32,479,411.7</w:t>
      </w:r>
      <w:r w:rsidRPr="00C93B23">
        <w:rPr>
          <w:rFonts w:hAnsi="宋体" w:hint="eastAsia"/>
          <w:kern w:val="0"/>
          <w:sz w:val="24"/>
        </w:rPr>
        <w:t>万元人民币</w:t>
      </w:r>
    </w:p>
    <w:p w14:paraId="54D09B00"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存续期间：持续经营</w:t>
      </w:r>
    </w:p>
    <w:p w14:paraId="61D7205F"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联系电话：</w:t>
      </w:r>
      <w:r w:rsidRPr="00C93B23">
        <w:rPr>
          <w:rFonts w:hAnsi="宋体"/>
          <w:kern w:val="0"/>
          <w:sz w:val="24"/>
        </w:rPr>
        <w:t>010-66060069</w:t>
      </w:r>
    </w:p>
    <w:p w14:paraId="1501C065"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传真：</w:t>
      </w:r>
      <w:r w:rsidRPr="00C93B23">
        <w:rPr>
          <w:rFonts w:hAnsi="宋体"/>
          <w:kern w:val="0"/>
          <w:sz w:val="24"/>
        </w:rPr>
        <w:t>010-68121816</w:t>
      </w:r>
    </w:p>
    <w:p w14:paraId="7F3E9B09"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联系人：贺倩</w:t>
      </w:r>
    </w:p>
    <w:p w14:paraId="1FCE98E4"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中国农业银行股份有限公司是中国金融体系的重要组成部分</w:t>
      </w:r>
      <w:r w:rsidRPr="00C93B23">
        <w:rPr>
          <w:rFonts w:hAnsi="宋体"/>
          <w:kern w:val="0"/>
          <w:sz w:val="24"/>
        </w:rPr>
        <w:t>,</w:t>
      </w:r>
      <w:r w:rsidRPr="00C93B23">
        <w:rPr>
          <w:rFonts w:hAnsi="宋体" w:hint="eastAsia"/>
          <w:kern w:val="0"/>
          <w:sz w:val="24"/>
        </w:rPr>
        <w:t>总行设在北京。经国务院批准，中国农业银行整体改制为中国农业银行股份有限公司并于</w:t>
      </w:r>
      <w:r w:rsidRPr="00C93B23">
        <w:rPr>
          <w:rFonts w:hAnsi="宋体"/>
          <w:kern w:val="0"/>
          <w:sz w:val="24"/>
        </w:rPr>
        <w:t>2009</w:t>
      </w:r>
      <w:r w:rsidRPr="00C93B23">
        <w:rPr>
          <w:rFonts w:hAnsi="宋体" w:hint="eastAsia"/>
          <w:kern w:val="0"/>
          <w:sz w:val="24"/>
        </w:rPr>
        <w:t>年</w:t>
      </w:r>
      <w:r w:rsidRPr="00C93B23">
        <w:rPr>
          <w:rFonts w:hAnsi="宋体"/>
          <w:kern w:val="0"/>
          <w:sz w:val="24"/>
        </w:rPr>
        <w:t>1</w:t>
      </w:r>
      <w:r w:rsidRPr="00C93B23">
        <w:rPr>
          <w:rFonts w:hAnsi="宋体" w:hint="eastAsia"/>
          <w:kern w:val="0"/>
          <w:sz w:val="24"/>
        </w:rPr>
        <w:t>月</w:t>
      </w:r>
      <w:r w:rsidRPr="00C93B23">
        <w:rPr>
          <w:rFonts w:hAnsi="宋体"/>
          <w:kern w:val="0"/>
          <w:sz w:val="24"/>
        </w:rPr>
        <w:t>15</w:t>
      </w:r>
      <w:r w:rsidRPr="00C93B23">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93B23">
        <w:rPr>
          <w:rFonts w:hAnsi="宋体"/>
          <w:kern w:val="0"/>
          <w:sz w:val="24"/>
        </w:rPr>
        <w:t>500</w:t>
      </w:r>
      <w:r w:rsidRPr="00C93B23">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3CC169A"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中国农业银行是中国第一批开展托管业务的国内商业银行，经验丰富，服务优质，业绩突出，</w:t>
      </w:r>
      <w:r w:rsidRPr="00C93B23">
        <w:rPr>
          <w:rFonts w:hAnsi="宋体"/>
          <w:kern w:val="0"/>
          <w:sz w:val="24"/>
        </w:rPr>
        <w:t>2004</w:t>
      </w:r>
      <w:r w:rsidRPr="00C93B23">
        <w:rPr>
          <w:rFonts w:hAnsi="宋体" w:hint="eastAsia"/>
          <w:kern w:val="0"/>
          <w:sz w:val="24"/>
        </w:rPr>
        <w:t>年被英国《全球托管人》评为中国“最佳托管银行”。</w:t>
      </w:r>
      <w:r w:rsidRPr="00C93B23">
        <w:rPr>
          <w:rFonts w:hAnsi="宋体"/>
          <w:kern w:val="0"/>
          <w:sz w:val="24"/>
        </w:rPr>
        <w:t>2007</w:t>
      </w:r>
      <w:r w:rsidRPr="00C93B23">
        <w:rPr>
          <w:rFonts w:hAnsi="宋体" w:hint="eastAsia"/>
          <w:kern w:val="0"/>
          <w:sz w:val="24"/>
        </w:rPr>
        <w:t>年中国农业银行通过了美国</w:t>
      </w:r>
      <w:r w:rsidRPr="00C93B23">
        <w:rPr>
          <w:rFonts w:hAnsi="宋体"/>
          <w:kern w:val="0"/>
          <w:sz w:val="24"/>
        </w:rPr>
        <w:t>SAS70</w:t>
      </w:r>
      <w:r w:rsidRPr="00C93B23">
        <w:rPr>
          <w:rFonts w:hAnsi="宋体" w:hint="eastAsia"/>
          <w:kern w:val="0"/>
          <w:sz w:val="24"/>
        </w:rPr>
        <w:t>内部控制审计，并获得无保留意见的</w:t>
      </w:r>
      <w:r w:rsidRPr="00C93B23">
        <w:rPr>
          <w:rFonts w:hAnsi="宋体"/>
          <w:kern w:val="0"/>
          <w:sz w:val="24"/>
        </w:rPr>
        <w:t>SAS70</w:t>
      </w:r>
      <w:r w:rsidRPr="00C93B23">
        <w:rPr>
          <w:rFonts w:hAnsi="宋体" w:hint="eastAsia"/>
          <w:kern w:val="0"/>
          <w:sz w:val="24"/>
        </w:rPr>
        <w:t>审计报告。自</w:t>
      </w:r>
      <w:r w:rsidRPr="00C93B23">
        <w:rPr>
          <w:rFonts w:hAnsi="宋体"/>
          <w:kern w:val="0"/>
          <w:sz w:val="24"/>
        </w:rPr>
        <w:t>2010</w:t>
      </w:r>
      <w:r w:rsidRPr="00C93B23">
        <w:rPr>
          <w:rFonts w:hAnsi="宋体" w:hint="eastAsia"/>
          <w:kern w:val="0"/>
          <w:sz w:val="24"/>
        </w:rPr>
        <w:t>年起中国农业银行连续通过托管业务国际内控标准（</w:t>
      </w:r>
      <w:r w:rsidRPr="00C93B23">
        <w:rPr>
          <w:rFonts w:hAnsi="宋体"/>
          <w:kern w:val="0"/>
          <w:sz w:val="24"/>
        </w:rPr>
        <w:t>ISAE3402</w:t>
      </w:r>
      <w:r w:rsidRPr="00C93B23">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C93B23">
        <w:rPr>
          <w:rFonts w:hAnsi="宋体"/>
          <w:kern w:val="0"/>
          <w:sz w:val="24"/>
        </w:rPr>
        <w:t>2010</w:t>
      </w:r>
      <w:r w:rsidRPr="00C93B23">
        <w:rPr>
          <w:rFonts w:hAnsi="宋体" w:hint="eastAsia"/>
          <w:kern w:val="0"/>
          <w:sz w:val="24"/>
        </w:rPr>
        <w:t>年首届“‘金牌理财’</w:t>
      </w:r>
      <w:r w:rsidRPr="00C93B23">
        <w:rPr>
          <w:rFonts w:hAnsi="宋体"/>
          <w:kern w:val="0"/>
          <w:sz w:val="24"/>
        </w:rPr>
        <w:t>TOP10</w:t>
      </w:r>
      <w:r w:rsidRPr="00C93B23">
        <w:rPr>
          <w:rFonts w:hAnsi="宋体" w:hint="eastAsia"/>
          <w:kern w:val="0"/>
          <w:sz w:val="24"/>
        </w:rPr>
        <w:t>颁奖盛典”中成绩突出，获“最佳托管银行”奖。</w:t>
      </w:r>
      <w:r w:rsidRPr="00C93B23">
        <w:rPr>
          <w:rFonts w:hAnsi="宋体"/>
          <w:kern w:val="0"/>
          <w:sz w:val="24"/>
        </w:rPr>
        <w:t>2010</w:t>
      </w:r>
      <w:r w:rsidRPr="00C93B23">
        <w:rPr>
          <w:rFonts w:hAnsi="宋体" w:hint="eastAsia"/>
          <w:kern w:val="0"/>
          <w:sz w:val="24"/>
        </w:rPr>
        <w:t>年再次荣获《首席财务官》杂志颁发的“最佳资产托管奖”。</w:t>
      </w:r>
      <w:r w:rsidRPr="00C93B23">
        <w:rPr>
          <w:rFonts w:hAnsi="宋体"/>
          <w:kern w:val="0"/>
          <w:sz w:val="24"/>
        </w:rPr>
        <w:t>2012</w:t>
      </w:r>
      <w:r w:rsidRPr="00C93B23">
        <w:rPr>
          <w:rFonts w:hAnsi="宋体" w:hint="eastAsia"/>
          <w:kern w:val="0"/>
          <w:sz w:val="24"/>
        </w:rPr>
        <w:t>年荣获第十届中国财经风云榜“最佳资产托管银行”称号；</w:t>
      </w:r>
      <w:r w:rsidRPr="00C93B23">
        <w:rPr>
          <w:rFonts w:hAnsi="宋体"/>
          <w:kern w:val="0"/>
          <w:sz w:val="24"/>
        </w:rPr>
        <w:t>2013</w:t>
      </w:r>
      <w:r w:rsidRPr="00C93B23">
        <w:rPr>
          <w:rFonts w:hAnsi="宋体" w:hint="eastAsia"/>
          <w:kern w:val="0"/>
          <w:sz w:val="24"/>
        </w:rPr>
        <w:t>年至</w:t>
      </w:r>
      <w:r w:rsidRPr="00C93B23">
        <w:rPr>
          <w:rFonts w:hAnsi="宋体"/>
          <w:kern w:val="0"/>
          <w:sz w:val="24"/>
        </w:rPr>
        <w:t>2017</w:t>
      </w:r>
      <w:r w:rsidRPr="00C93B23">
        <w:rPr>
          <w:rFonts w:hAnsi="宋体" w:hint="eastAsia"/>
          <w:kern w:val="0"/>
          <w:sz w:val="24"/>
        </w:rPr>
        <w:t>年连续荣获上海清算所授予的“托管银行优秀奖”和中央国债登记结算有限责任公司授予的“优秀托管机构奖”称号；</w:t>
      </w:r>
      <w:r w:rsidRPr="00C93B23">
        <w:rPr>
          <w:rFonts w:hAnsi="宋体"/>
          <w:kern w:val="0"/>
          <w:sz w:val="24"/>
        </w:rPr>
        <w:t>2015</w:t>
      </w:r>
      <w:r w:rsidRPr="00C93B23">
        <w:rPr>
          <w:rFonts w:hAnsi="宋体" w:hint="eastAsia"/>
          <w:kern w:val="0"/>
          <w:sz w:val="24"/>
        </w:rPr>
        <w:t>年、</w:t>
      </w:r>
      <w:r w:rsidRPr="00C93B23">
        <w:rPr>
          <w:rFonts w:hAnsi="宋体"/>
          <w:kern w:val="0"/>
          <w:sz w:val="24"/>
        </w:rPr>
        <w:t>2016</w:t>
      </w:r>
      <w:r w:rsidRPr="00C93B23">
        <w:rPr>
          <w:rFonts w:hAnsi="宋体" w:hint="eastAsia"/>
          <w:kern w:val="0"/>
          <w:sz w:val="24"/>
        </w:rPr>
        <w:t>年荣获中国银行业协会授予的“养老金业务最佳发展奖”称号；</w:t>
      </w:r>
      <w:r w:rsidRPr="00C93B23">
        <w:rPr>
          <w:rFonts w:hAnsi="宋体"/>
          <w:kern w:val="0"/>
          <w:sz w:val="24"/>
        </w:rPr>
        <w:t>2018</w:t>
      </w:r>
      <w:r w:rsidRPr="00C93B23">
        <w:rPr>
          <w:rFonts w:hAnsi="宋体" w:hint="eastAsia"/>
          <w:kern w:val="0"/>
          <w:sz w:val="24"/>
        </w:rPr>
        <w:t>年荣获中国基金报授予的公募基金</w:t>
      </w:r>
      <w:r w:rsidRPr="00C93B23">
        <w:rPr>
          <w:rFonts w:hAnsi="宋体"/>
          <w:kern w:val="0"/>
          <w:sz w:val="24"/>
        </w:rPr>
        <w:t>20</w:t>
      </w:r>
      <w:r w:rsidRPr="00C93B23">
        <w:rPr>
          <w:rFonts w:hAnsi="宋体" w:hint="eastAsia"/>
          <w:kern w:val="0"/>
          <w:sz w:val="24"/>
        </w:rPr>
        <w:t>年“最佳基金托管银行”奖。</w:t>
      </w:r>
    </w:p>
    <w:p w14:paraId="578BFF7D"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中国农业银行证券投资基金托管部于</w:t>
      </w:r>
      <w:r w:rsidRPr="00C93B23">
        <w:rPr>
          <w:rFonts w:hAnsi="宋体"/>
          <w:kern w:val="0"/>
          <w:sz w:val="24"/>
        </w:rPr>
        <w:t>1998</w:t>
      </w:r>
      <w:r w:rsidRPr="00C93B23">
        <w:rPr>
          <w:rFonts w:hAnsi="宋体" w:hint="eastAsia"/>
          <w:kern w:val="0"/>
          <w:sz w:val="24"/>
        </w:rPr>
        <w:t>年</w:t>
      </w:r>
      <w:r w:rsidRPr="00C93B23">
        <w:rPr>
          <w:rFonts w:hAnsi="宋体"/>
          <w:kern w:val="0"/>
          <w:sz w:val="24"/>
        </w:rPr>
        <w:t>5</w:t>
      </w:r>
      <w:r w:rsidRPr="00C93B23">
        <w:rPr>
          <w:rFonts w:hAnsi="宋体" w:hint="eastAsia"/>
          <w:kern w:val="0"/>
          <w:sz w:val="24"/>
        </w:rPr>
        <w:t>月经中国证监会和中国人民银行批准成立，</w:t>
      </w:r>
      <w:r w:rsidRPr="00C93B23">
        <w:rPr>
          <w:rFonts w:hAnsi="宋体"/>
          <w:kern w:val="0"/>
          <w:sz w:val="24"/>
        </w:rPr>
        <w:t>2014</w:t>
      </w:r>
      <w:r w:rsidRPr="00C93B23">
        <w:rPr>
          <w:rFonts w:hAnsi="宋体" w:hint="eastAsia"/>
          <w:kern w:val="0"/>
          <w:sz w:val="24"/>
        </w:rPr>
        <w:t>年更名为托管业务部</w:t>
      </w:r>
      <w:r w:rsidRPr="00C93B23">
        <w:rPr>
          <w:rFonts w:hAnsi="宋体"/>
          <w:kern w:val="0"/>
          <w:sz w:val="24"/>
        </w:rPr>
        <w:t>/</w:t>
      </w:r>
      <w:r w:rsidRPr="00C93B23">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0D54DAE" w14:textId="77777777" w:rsidR="00BE5661" w:rsidRPr="00C93B23" w:rsidRDefault="00BE5661" w:rsidP="00BE5661">
      <w:pPr>
        <w:spacing w:line="360" w:lineRule="auto"/>
        <w:ind w:firstLine="420"/>
        <w:rPr>
          <w:rFonts w:hAnsi="宋体"/>
          <w:kern w:val="0"/>
          <w:sz w:val="24"/>
        </w:rPr>
      </w:pPr>
      <w:r w:rsidRPr="00C93B23">
        <w:rPr>
          <w:rFonts w:hAnsi="宋体"/>
          <w:kern w:val="0"/>
          <w:sz w:val="24"/>
        </w:rPr>
        <w:t>2</w:t>
      </w:r>
      <w:r w:rsidRPr="00C93B23">
        <w:rPr>
          <w:rFonts w:hAnsi="宋体" w:hint="eastAsia"/>
          <w:kern w:val="0"/>
          <w:sz w:val="24"/>
        </w:rPr>
        <w:t>、主要人员情况</w:t>
      </w:r>
    </w:p>
    <w:p w14:paraId="0211DBF0" w14:textId="77777777" w:rsidR="00BE5661" w:rsidRPr="00C93B23" w:rsidRDefault="00BE5661" w:rsidP="00BE5661">
      <w:pPr>
        <w:spacing w:line="360" w:lineRule="auto"/>
        <w:ind w:firstLine="420"/>
        <w:rPr>
          <w:rFonts w:hAnsi="宋体"/>
          <w:kern w:val="0"/>
          <w:sz w:val="24"/>
        </w:rPr>
      </w:pPr>
      <w:r w:rsidRPr="00C93B23">
        <w:rPr>
          <w:rFonts w:hAnsi="宋体" w:hint="eastAsia"/>
          <w:kern w:val="0"/>
          <w:sz w:val="24"/>
        </w:rPr>
        <w:t>中国农业银行托管业务部现有员工近</w:t>
      </w:r>
      <w:r w:rsidRPr="00C93B23">
        <w:rPr>
          <w:rFonts w:hAnsi="宋体"/>
          <w:kern w:val="0"/>
          <w:sz w:val="24"/>
        </w:rPr>
        <w:t>240</w:t>
      </w:r>
      <w:r w:rsidRPr="00C93B23">
        <w:rPr>
          <w:rFonts w:hAnsi="宋体" w:hint="eastAsia"/>
          <w:kern w:val="0"/>
          <w:sz w:val="24"/>
        </w:rPr>
        <w:t>名，其中具有高级职称的专家</w:t>
      </w:r>
      <w:r w:rsidRPr="00C93B23">
        <w:rPr>
          <w:rFonts w:hAnsi="宋体"/>
          <w:kern w:val="0"/>
          <w:sz w:val="24"/>
        </w:rPr>
        <w:t>30</w:t>
      </w:r>
      <w:r w:rsidRPr="00C93B23">
        <w:rPr>
          <w:rFonts w:hAnsi="宋体" w:hint="eastAsia"/>
          <w:kern w:val="0"/>
          <w:sz w:val="24"/>
        </w:rPr>
        <w:t>余名，服务团队成员专业水平高、业务素质好、服务能力强，高级管理层均有</w:t>
      </w:r>
      <w:r w:rsidRPr="00C93B23">
        <w:rPr>
          <w:rFonts w:hAnsi="宋体"/>
          <w:kern w:val="0"/>
          <w:sz w:val="24"/>
        </w:rPr>
        <w:t>20</w:t>
      </w:r>
      <w:r w:rsidRPr="00C93B23">
        <w:rPr>
          <w:rFonts w:hAnsi="宋体" w:hint="eastAsia"/>
          <w:kern w:val="0"/>
          <w:sz w:val="24"/>
        </w:rPr>
        <w:t>年以上金融从业经验和高级技术职称，精通国内外证券市场的运作。</w:t>
      </w:r>
    </w:p>
    <w:p w14:paraId="022F43DC" w14:textId="77777777" w:rsidR="00BE5661" w:rsidRPr="00C93B23" w:rsidRDefault="00BE5661" w:rsidP="005206E1">
      <w:pPr>
        <w:spacing w:line="360" w:lineRule="auto"/>
        <w:ind w:firstLineChars="200" w:firstLine="480"/>
        <w:rPr>
          <w:rFonts w:hAnsi="宋体"/>
          <w:kern w:val="0"/>
          <w:sz w:val="24"/>
        </w:rPr>
      </w:pPr>
      <w:r w:rsidRPr="00C93B23">
        <w:rPr>
          <w:rFonts w:hAnsi="宋体"/>
          <w:kern w:val="0"/>
          <w:sz w:val="24"/>
        </w:rPr>
        <w:t>3</w:t>
      </w:r>
      <w:r w:rsidRPr="00C93B23">
        <w:rPr>
          <w:rFonts w:hAnsi="宋体" w:hint="eastAsia"/>
          <w:kern w:val="0"/>
          <w:sz w:val="24"/>
        </w:rPr>
        <w:t>、基金托管业务经营情况</w:t>
      </w:r>
    </w:p>
    <w:p w14:paraId="270A9905" w14:textId="16A1ED26" w:rsidR="0032694E" w:rsidRPr="00C17BB4" w:rsidRDefault="00BE5661" w:rsidP="005206E1">
      <w:pPr>
        <w:spacing w:line="360" w:lineRule="auto"/>
        <w:ind w:firstLineChars="200" w:firstLine="480"/>
        <w:rPr>
          <w:rFonts w:hAnsi="宋体"/>
          <w:kern w:val="0"/>
          <w:sz w:val="24"/>
        </w:rPr>
      </w:pPr>
      <w:r w:rsidRPr="00C93B23">
        <w:rPr>
          <w:rFonts w:hAnsi="宋体" w:hint="eastAsia"/>
          <w:kern w:val="0"/>
          <w:sz w:val="24"/>
        </w:rPr>
        <w:t>截止到</w:t>
      </w:r>
      <w:r w:rsidRPr="00C93B23">
        <w:rPr>
          <w:rFonts w:hAnsi="宋体"/>
          <w:kern w:val="0"/>
          <w:sz w:val="24"/>
        </w:rPr>
        <w:t>2018</w:t>
      </w:r>
      <w:r w:rsidRPr="00C93B23">
        <w:rPr>
          <w:rFonts w:hAnsi="宋体" w:hint="eastAsia"/>
          <w:kern w:val="0"/>
          <w:sz w:val="24"/>
        </w:rPr>
        <w:t>年</w:t>
      </w:r>
      <w:r w:rsidRPr="00C93B23">
        <w:rPr>
          <w:rFonts w:hAnsi="宋体"/>
          <w:kern w:val="0"/>
          <w:sz w:val="24"/>
        </w:rPr>
        <w:t>12</w:t>
      </w:r>
      <w:r w:rsidRPr="00C93B23">
        <w:rPr>
          <w:rFonts w:hAnsi="宋体" w:hint="eastAsia"/>
          <w:kern w:val="0"/>
          <w:sz w:val="24"/>
        </w:rPr>
        <w:t>月</w:t>
      </w:r>
      <w:r w:rsidRPr="00C93B23">
        <w:rPr>
          <w:rFonts w:hAnsi="宋体"/>
          <w:kern w:val="0"/>
          <w:sz w:val="24"/>
        </w:rPr>
        <w:t>31</w:t>
      </w:r>
      <w:r w:rsidRPr="00C93B23">
        <w:rPr>
          <w:rFonts w:hAnsi="宋体" w:hint="eastAsia"/>
          <w:kern w:val="0"/>
          <w:sz w:val="24"/>
        </w:rPr>
        <w:t>日，中国农业银行托管的封闭式证券投资基金和开放式证券投资基金共</w:t>
      </w:r>
      <w:r w:rsidRPr="00C93B23">
        <w:rPr>
          <w:rFonts w:hAnsi="宋体"/>
          <w:kern w:val="0"/>
          <w:sz w:val="24"/>
        </w:rPr>
        <w:t>422</w:t>
      </w:r>
      <w:r w:rsidRPr="00C93B23">
        <w:rPr>
          <w:rFonts w:hAnsi="宋体" w:hint="eastAsia"/>
          <w:kern w:val="0"/>
          <w:sz w:val="24"/>
        </w:rPr>
        <w:t>只</w:t>
      </w:r>
      <w:r w:rsidR="005C6033" w:rsidRPr="00483382">
        <w:rPr>
          <w:rFonts w:hAnsi="宋体" w:hint="eastAsia"/>
          <w:kern w:val="0"/>
          <w:sz w:val="24"/>
        </w:rPr>
        <w:t>。</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、内部控制制度及措施</w:t>
      </w:r>
    </w:p>
    <w:p w14:paraId="6EA11CA0" w14:textId="46071A04" w:rsidR="006D46FF" w:rsidRPr="00F1713B" w:rsidRDefault="006D46FF" w:rsidP="003B3094">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sidRPr="00F1713B">
        <w:rPr>
          <w:rFonts w:ascii="宋体" w:hAnsi="宋体" w:hint="eastAsia"/>
          <w:b/>
          <w:kern w:val="0"/>
          <w:sz w:val="30"/>
        </w:rPr>
        <w:t>五、相关服务机构</w:t>
      </w:r>
      <w:bookmarkEnd w:id="15"/>
      <w:bookmarkEnd w:id="16"/>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0F63E959"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w:t>
      </w:r>
      <w:r w:rsidR="00793669">
        <w:rPr>
          <w:rFonts w:hAnsi="宋体" w:hint="eastAsia"/>
          <w:kern w:val="0"/>
          <w:sz w:val="24"/>
        </w:rPr>
        <w:t>中国</w:t>
      </w:r>
      <w:r w:rsidR="00793669">
        <w:rPr>
          <w:rFonts w:hAnsi="宋体"/>
          <w:kern w:val="0"/>
          <w:sz w:val="24"/>
        </w:rPr>
        <w:t>(</w:t>
      </w:r>
      <w:r w:rsidR="00793669">
        <w:rPr>
          <w:rFonts w:hAnsi="宋体" w:hint="eastAsia"/>
          <w:kern w:val="0"/>
          <w:sz w:val="24"/>
        </w:rPr>
        <w:t>上海</w:t>
      </w:r>
      <w:r w:rsidR="00793669">
        <w:rPr>
          <w:rFonts w:hAnsi="宋体" w:hint="eastAsia"/>
          <w:kern w:val="0"/>
          <w:sz w:val="24"/>
        </w:rPr>
        <w:t>)</w:t>
      </w:r>
      <w:r w:rsidR="00793669">
        <w:rPr>
          <w:rFonts w:hAnsi="宋体" w:hint="eastAsia"/>
          <w:kern w:val="0"/>
          <w:sz w:val="24"/>
        </w:rPr>
        <w:t>自由</w:t>
      </w:r>
      <w:r w:rsidR="00793669">
        <w:rPr>
          <w:rFonts w:hAnsi="宋体"/>
          <w:kern w:val="0"/>
          <w:sz w:val="24"/>
        </w:rPr>
        <w:t>贸易试验区</w:t>
      </w:r>
      <w:r w:rsidRPr="00F1713B">
        <w:rPr>
          <w:rFonts w:hAnsi="宋体"/>
          <w:sz w:val="24"/>
          <w:szCs w:val="24"/>
        </w:rPr>
        <w:t>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06FBC5AA"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793669">
        <w:rPr>
          <w:rFonts w:hAnsi="宋体" w:hint="eastAsia"/>
          <w:sz w:val="24"/>
          <w:szCs w:val="24"/>
        </w:rPr>
        <w:t>阮红</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2207DBD3" w:rsidR="004B526F" w:rsidRPr="00F1713B" w:rsidRDefault="0065211F">
      <w:pPr>
        <w:adjustRightInd w:val="0"/>
        <w:snapToGrid w:val="0"/>
        <w:spacing w:line="360" w:lineRule="auto"/>
        <w:ind w:firstLineChars="200" w:firstLine="480"/>
        <w:rPr>
          <w:rStyle w:val="af7"/>
          <w:color w:val="auto"/>
          <w:sz w:val="24"/>
          <w:szCs w:val="24"/>
          <w:u w:val="none"/>
        </w:rPr>
      </w:pPr>
      <w:r w:rsidRPr="00F1713B">
        <w:rPr>
          <w:rFonts w:hAnsi="宋体"/>
          <w:sz w:val="24"/>
          <w:szCs w:val="24"/>
        </w:rPr>
        <w:t>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p>
    <w:p w14:paraId="7B5389E4" w14:textId="77F8033E" w:rsidR="004B526F" w:rsidRPr="00F1713B" w:rsidRDefault="0065211F">
      <w:pPr>
        <w:widowControl/>
        <w:adjustRightInd w:val="0"/>
        <w:snapToGrid w:val="0"/>
        <w:spacing w:line="360" w:lineRule="auto"/>
        <w:ind w:firstLineChars="200" w:firstLine="480"/>
        <w:rPr>
          <w:rStyle w:val="af7"/>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7"/>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35BE059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w:t>
      </w:r>
      <w:r w:rsidRPr="00370552">
        <w:rPr>
          <w:rFonts w:hint="eastAsia"/>
          <w:sz w:val="24"/>
          <w:szCs w:val="24"/>
        </w:rPr>
        <w:t>）中国农业银行股份有限公司</w:t>
      </w:r>
    </w:p>
    <w:p w14:paraId="55E95DC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住所：北京市东城区建国门内大街</w:t>
      </w:r>
      <w:r w:rsidRPr="00370552">
        <w:rPr>
          <w:rFonts w:hint="eastAsia"/>
          <w:sz w:val="24"/>
          <w:szCs w:val="24"/>
        </w:rPr>
        <w:t>69</w:t>
      </w:r>
      <w:r w:rsidRPr="00370552">
        <w:rPr>
          <w:rFonts w:hint="eastAsia"/>
          <w:sz w:val="24"/>
          <w:szCs w:val="24"/>
        </w:rPr>
        <w:t>号</w:t>
      </w:r>
    </w:p>
    <w:p w14:paraId="74BE7E2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办公地址：北京市西城区复兴门内大街</w:t>
      </w:r>
      <w:r w:rsidRPr="00370552">
        <w:rPr>
          <w:rFonts w:hint="eastAsia"/>
          <w:sz w:val="24"/>
          <w:szCs w:val="24"/>
        </w:rPr>
        <w:t>28</w:t>
      </w:r>
      <w:r w:rsidRPr="00370552">
        <w:rPr>
          <w:rFonts w:hint="eastAsia"/>
          <w:sz w:val="24"/>
          <w:szCs w:val="24"/>
        </w:rPr>
        <w:t>号凯晨世贸中心东座</w:t>
      </w:r>
    </w:p>
    <w:p w14:paraId="4AFB154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法定代表人：周慕冰</w:t>
      </w:r>
    </w:p>
    <w:p w14:paraId="1D6C47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联系电话：</w:t>
      </w:r>
      <w:r w:rsidRPr="00370552">
        <w:rPr>
          <w:rFonts w:hint="eastAsia"/>
          <w:sz w:val="24"/>
          <w:szCs w:val="24"/>
        </w:rPr>
        <w:t>010-66060069</w:t>
      </w:r>
    </w:p>
    <w:p w14:paraId="5DF038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010-68121816</w:t>
      </w:r>
    </w:p>
    <w:p w14:paraId="63BB910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联系人：贺倩</w:t>
      </w:r>
    </w:p>
    <w:p w14:paraId="2DB7924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95599</w:t>
      </w:r>
    </w:p>
    <w:p w14:paraId="7672CA3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www.abchina.com</w:t>
      </w:r>
    </w:p>
    <w:p w14:paraId="2CC46A7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w:t>
      </w:r>
      <w:r w:rsidRPr="00370552">
        <w:rPr>
          <w:rFonts w:hint="eastAsia"/>
          <w:sz w:val="24"/>
          <w:szCs w:val="24"/>
        </w:rPr>
        <w:t>）中国建设银行股份有限公司</w:t>
      </w:r>
      <w:r w:rsidRPr="00370552">
        <w:rPr>
          <w:rFonts w:hint="eastAsia"/>
          <w:sz w:val="24"/>
          <w:szCs w:val="24"/>
        </w:rPr>
        <w:t xml:space="preserve"> </w:t>
      </w:r>
    </w:p>
    <w:p w14:paraId="0634F9A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住所：北京市西城区金融大街</w:t>
      </w:r>
      <w:r w:rsidRPr="00370552">
        <w:rPr>
          <w:rFonts w:hint="eastAsia"/>
          <w:sz w:val="24"/>
          <w:szCs w:val="24"/>
        </w:rPr>
        <w:t>25</w:t>
      </w:r>
      <w:r w:rsidRPr="00370552">
        <w:rPr>
          <w:rFonts w:hint="eastAsia"/>
          <w:sz w:val="24"/>
          <w:szCs w:val="24"/>
        </w:rPr>
        <w:t>号</w:t>
      </w:r>
    </w:p>
    <w:p w14:paraId="395930E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办公地址：北京市西城区金融大街</w:t>
      </w:r>
      <w:r w:rsidRPr="00370552">
        <w:rPr>
          <w:rFonts w:hint="eastAsia"/>
          <w:sz w:val="24"/>
          <w:szCs w:val="24"/>
        </w:rPr>
        <w:t>25</w:t>
      </w:r>
      <w:r w:rsidRPr="00370552">
        <w:rPr>
          <w:rFonts w:hint="eastAsia"/>
          <w:sz w:val="24"/>
          <w:szCs w:val="24"/>
        </w:rPr>
        <w:t>号</w:t>
      </w:r>
    </w:p>
    <w:p w14:paraId="2DB646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法定代表人：田国立</w:t>
      </w:r>
    </w:p>
    <w:p w14:paraId="44CB6AE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66275654</w:t>
      </w:r>
    </w:p>
    <w:p w14:paraId="4AD10F5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66275654</w:t>
      </w:r>
    </w:p>
    <w:p w14:paraId="514633E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95533</w:t>
      </w:r>
    </w:p>
    <w:p w14:paraId="0D4200B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www.ccb.com</w:t>
      </w:r>
    </w:p>
    <w:p w14:paraId="3821E6C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w:t>
      </w:r>
      <w:r w:rsidRPr="00370552">
        <w:rPr>
          <w:rFonts w:hint="eastAsia"/>
          <w:sz w:val="24"/>
          <w:szCs w:val="24"/>
        </w:rPr>
        <w:t>）交通银行股份有限公司</w:t>
      </w:r>
      <w:r w:rsidRPr="00370552">
        <w:rPr>
          <w:rFonts w:hint="eastAsia"/>
          <w:sz w:val="24"/>
          <w:szCs w:val="24"/>
        </w:rPr>
        <w:t xml:space="preserve">  </w:t>
      </w:r>
    </w:p>
    <w:p w14:paraId="079F8E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住所：上海市浦东新区银城中路</w:t>
      </w:r>
      <w:r w:rsidRPr="00370552">
        <w:rPr>
          <w:rFonts w:hint="eastAsia"/>
          <w:sz w:val="24"/>
          <w:szCs w:val="24"/>
        </w:rPr>
        <w:t>188</w:t>
      </w:r>
      <w:r w:rsidRPr="00370552">
        <w:rPr>
          <w:rFonts w:hint="eastAsia"/>
          <w:sz w:val="24"/>
          <w:szCs w:val="24"/>
        </w:rPr>
        <w:t>号</w:t>
      </w:r>
      <w:r w:rsidRPr="00370552">
        <w:rPr>
          <w:rFonts w:hint="eastAsia"/>
          <w:sz w:val="24"/>
          <w:szCs w:val="24"/>
        </w:rPr>
        <w:t xml:space="preserve"> </w:t>
      </w:r>
    </w:p>
    <w:p w14:paraId="0F24EAA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办公地址：上海市浦东新区银城中路</w:t>
      </w:r>
      <w:r w:rsidRPr="00370552">
        <w:rPr>
          <w:rFonts w:hint="eastAsia"/>
          <w:sz w:val="24"/>
          <w:szCs w:val="24"/>
        </w:rPr>
        <w:t>188</w:t>
      </w:r>
      <w:r w:rsidRPr="00370552">
        <w:rPr>
          <w:rFonts w:hint="eastAsia"/>
          <w:sz w:val="24"/>
          <w:szCs w:val="24"/>
        </w:rPr>
        <w:t>号</w:t>
      </w:r>
    </w:p>
    <w:p w14:paraId="164B38A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法定代表人：彭纯</w:t>
      </w:r>
    </w:p>
    <w:p w14:paraId="5ECA122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 xml:space="preserve">58781234 </w:t>
      </w:r>
    </w:p>
    <w:p w14:paraId="09280D3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 xml:space="preserve">58408483 </w:t>
      </w:r>
    </w:p>
    <w:p w14:paraId="608F815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联系人：曹榕</w:t>
      </w:r>
    </w:p>
    <w:p w14:paraId="7C61032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95559</w:t>
      </w:r>
    </w:p>
    <w:p w14:paraId="30C3ADC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www.bankcomm.com</w:t>
      </w:r>
    </w:p>
    <w:p w14:paraId="5DEDF89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w:t>
      </w:r>
      <w:r w:rsidRPr="00370552">
        <w:rPr>
          <w:rFonts w:hint="eastAsia"/>
          <w:sz w:val="24"/>
          <w:szCs w:val="24"/>
        </w:rPr>
        <w:t>）招商银行股份有限公司</w:t>
      </w:r>
    </w:p>
    <w:p w14:paraId="0D65ADA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住所：深圳市福田区深南大道</w:t>
      </w:r>
      <w:r w:rsidRPr="00370552">
        <w:rPr>
          <w:rFonts w:hint="eastAsia"/>
          <w:sz w:val="24"/>
          <w:szCs w:val="24"/>
        </w:rPr>
        <w:t>7088</w:t>
      </w:r>
      <w:r w:rsidRPr="00370552">
        <w:rPr>
          <w:rFonts w:hint="eastAsia"/>
          <w:sz w:val="24"/>
          <w:szCs w:val="24"/>
        </w:rPr>
        <w:t>号</w:t>
      </w:r>
    </w:p>
    <w:p w14:paraId="10C333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办公地址：深圳市福田区深南大道</w:t>
      </w:r>
      <w:r w:rsidRPr="00370552">
        <w:rPr>
          <w:rFonts w:hint="eastAsia"/>
          <w:sz w:val="24"/>
          <w:szCs w:val="24"/>
        </w:rPr>
        <w:t>7088</w:t>
      </w:r>
      <w:r w:rsidRPr="00370552">
        <w:rPr>
          <w:rFonts w:hint="eastAsia"/>
          <w:sz w:val="24"/>
          <w:szCs w:val="24"/>
        </w:rPr>
        <w:t>号</w:t>
      </w:r>
    </w:p>
    <w:p w14:paraId="2BA2A8E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法定代表人：李建红</w:t>
      </w:r>
    </w:p>
    <w:p w14:paraId="1A356D3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83198888</w:t>
      </w:r>
    </w:p>
    <w:p w14:paraId="0EABE10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83195109</w:t>
      </w:r>
    </w:p>
    <w:p w14:paraId="72E386C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联系人：邓炯鹏</w:t>
      </w:r>
    </w:p>
    <w:p w14:paraId="1DB7637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95555</w:t>
      </w:r>
    </w:p>
    <w:p w14:paraId="1F6F321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www.cmbchina.com</w:t>
      </w:r>
    </w:p>
    <w:p w14:paraId="07E11A6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w:t>
      </w:r>
      <w:r w:rsidRPr="00370552">
        <w:rPr>
          <w:rFonts w:hint="eastAsia"/>
          <w:sz w:val="24"/>
          <w:szCs w:val="24"/>
        </w:rPr>
        <w:t>）中信银行股份有限公司</w:t>
      </w:r>
    </w:p>
    <w:p w14:paraId="61BEEC4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住所：北京市东城区朝阳门北大街</w:t>
      </w:r>
      <w:r w:rsidRPr="00370552">
        <w:rPr>
          <w:rFonts w:hint="eastAsia"/>
          <w:sz w:val="24"/>
          <w:szCs w:val="24"/>
        </w:rPr>
        <w:t>9</w:t>
      </w:r>
      <w:r w:rsidRPr="00370552">
        <w:rPr>
          <w:rFonts w:hint="eastAsia"/>
          <w:sz w:val="24"/>
          <w:szCs w:val="24"/>
        </w:rPr>
        <w:t>号</w:t>
      </w:r>
    </w:p>
    <w:p w14:paraId="747A901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办公地址：北京市东城区朝阳门北大街</w:t>
      </w:r>
      <w:r w:rsidRPr="00370552">
        <w:rPr>
          <w:rFonts w:hint="eastAsia"/>
          <w:sz w:val="24"/>
          <w:szCs w:val="24"/>
        </w:rPr>
        <w:t>9</w:t>
      </w:r>
      <w:r w:rsidRPr="00370552">
        <w:rPr>
          <w:rFonts w:hint="eastAsia"/>
          <w:sz w:val="24"/>
          <w:szCs w:val="24"/>
        </w:rPr>
        <w:t>号</w:t>
      </w:r>
    </w:p>
    <w:p w14:paraId="1CF5D23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法定代表人：李庆萍</w:t>
      </w:r>
    </w:p>
    <w:p w14:paraId="1D8D589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89936330</w:t>
      </w:r>
    </w:p>
    <w:p w14:paraId="528BD0C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85230024</w:t>
      </w:r>
    </w:p>
    <w:p w14:paraId="58D51FC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联系人：丰靖</w:t>
      </w:r>
    </w:p>
    <w:p w14:paraId="033226E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95558</w:t>
      </w:r>
    </w:p>
    <w:p w14:paraId="360B82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bank.ecitic.com</w:t>
      </w:r>
    </w:p>
    <w:p w14:paraId="72A98B9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w:t>
      </w:r>
      <w:r w:rsidRPr="00370552">
        <w:rPr>
          <w:rFonts w:hint="eastAsia"/>
          <w:sz w:val="24"/>
          <w:szCs w:val="24"/>
        </w:rPr>
        <w:t>）江苏常熟农村商业银行股份有限公司</w:t>
      </w:r>
    </w:p>
    <w:p w14:paraId="6D5E29F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住所：江苏省常熟市新世纪大道</w:t>
      </w:r>
      <w:r w:rsidRPr="00370552">
        <w:rPr>
          <w:rFonts w:hint="eastAsia"/>
          <w:sz w:val="24"/>
          <w:szCs w:val="24"/>
        </w:rPr>
        <w:t>58</w:t>
      </w:r>
      <w:r w:rsidRPr="00370552">
        <w:rPr>
          <w:rFonts w:hint="eastAsia"/>
          <w:sz w:val="24"/>
          <w:szCs w:val="24"/>
        </w:rPr>
        <w:t>号</w:t>
      </w:r>
    </w:p>
    <w:p w14:paraId="507D462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办公地址：江苏省常熟市新世纪大道</w:t>
      </w:r>
      <w:r w:rsidRPr="00370552">
        <w:rPr>
          <w:rFonts w:hint="eastAsia"/>
          <w:sz w:val="24"/>
          <w:szCs w:val="24"/>
        </w:rPr>
        <w:t>58</w:t>
      </w:r>
      <w:r w:rsidRPr="00370552">
        <w:rPr>
          <w:rFonts w:hint="eastAsia"/>
          <w:sz w:val="24"/>
          <w:szCs w:val="24"/>
        </w:rPr>
        <w:t>号</w:t>
      </w:r>
    </w:p>
    <w:p w14:paraId="70F8C9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法定代表人：宋建明</w:t>
      </w:r>
    </w:p>
    <w:p w14:paraId="135E536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联系电话：（</w:t>
      </w:r>
      <w:r w:rsidRPr="00370552">
        <w:rPr>
          <w:rFonts w:hint="eastAsia"/>
          <w:sz w:val="24"/>
          <w:szCs w:val="24"/>
        </w:rPr>
        <w:t>0512</w:t>
      </w:r>
      <w:r w:rsidRPr="00370552">
        <w:rPr>
          <w:rFonts w:hint="eastAsia"/>
          <w:sz w:val="24"/>
          <w:szCs w:val="24"/>
        </w:rPr>
        <w:t>）</w:t>
      </w:r>
      <w:r w:rsidRPr="00370552">
        <w:rPr>
          <w:rFonts w:hint="eastAsia"/>
          <w:sz w:val="24"/>
          <w:szCs w:val="24"/>
        </w:rPr>
        <w:t>52909128</w:t>
      </w:r>
    </w:p>
    <w:p w14:paraId="24B1A68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0512</w:t>
      </w:r>
      <w:r w:rsidRPr="00370552">
        <w:rPr>
          <w:rFonts w:hint="eastAsia"/>
          <w:sz w:val="24"/>
          <w:szCs w:val="24"/>
        </w:rPr>
        <w:t>）</w:t>
      </w:r>
      <w:r w:rsidRPr="00370552">
        <w:rPr>
          <w:rFonts w:hint="eastAsia"/>
          <w:sz w:val="24"/>
          <w:szCs w:val="24"/>
        </w:rPr>
        <w:t>52909122</w:t>
      </w:r>
    </w:p>
    <w:p w14:paraId="4E4F41C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联系人：黄晓</w:t>
      </w:r>
    </w:p>
    <w:p w14:paraId="519BE9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962000</w:t>
      </w:r>
    </w:p>
    <w:p w14:paraId="65479B0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www.csrcbank.com</w:t>
      </w:r>
    </w:p>
    <w:p w14:paraId="0713C54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w:t>
      </w:r>
      <w:r w:rsidRPr="00370552">
        <w:rPr>
          <w:rFonts w:hint="eastAsia"/>
          <w:sz w:val="24"/>
          <w:szCs w:val="24"/>
        </w:rPr>
        <w:t>）东莞农村商业银行股份有限公司</w:t>
      </w:r>
    </w:p>
    <w:p w14:paraId="1C82C9F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住所：东莞市东城区鸿福东路</w:t>
      </w:r>
      <w:r w:rsidRPr="00370552">
        <w:rPr>
          <w:rFonts w:hint="eastAsia"/>
          <w:sz w:val="24"/>
          <w:szCs w:val="24"/>
        </w:rPr>
        <w:t>2</w:t>
      </w:r>
      <w:r w:rsidRPr="00370552">
        <w:rPr>
          <w:rFonts w:hint="eastAsia"/>
          <w:sz w:val="24"/>
          <w:szCs w:val="24"/>
        </w:rPr>
        <w:t>号</w:t>
      </w:r>
      <w:r w:rsidRPr="00370552">
        <w:rPr>
          <w:rFonts w:hint="eastAsia"/>
          <w:sz w:val="24"/>
          <w:szCs w:val="24"/>
        </w:rPr>
        <w:t xml:space="preserve"> </w:t>
      </w:r>
    </w:p>
    <w:p w14:paraId="608AFEE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办公地址：东莞市东城区鸿福东路</w:t>
      </w:r>
      <w:r w:rsidRPr="00370552">
        <w:rPr>
          <w:rFonts w:hint="eastAsia"/>
          <w:sz w:val="24"/>
          <w:szCs w:val="24"/>
        </w:rPr>
        <w:t>2</w:t>
      </w:r>
      <w:r w:rsidRPr="00370552">
        <w:rPr>
          <w:rFonts w:hint="eastAsia"/>
          <w:sz w:val="24"/>
          <w:szCs w:val="24"/>
        </w:rPr>
        <w:t>号</w:t>
      </w:r>
    </w:p>
    <w:p w14:paraId="4F615B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法定代表人：王耀球</w:t>
      </w:r>
    </w:p>
    <w:p w14:paraId="650C962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0769</w:t>
      </w:r>
      <w:r w:rsidRPr="00370552">
        <w:rPr>
          <w:rFonts w:hint="eastAsia"/>
          <w:sz w:val="24"/>
          <w:szCs w:val="24"/>
        </w:rPr>
        <w:t>）</w:t>
      </w:r>
      <w:r w:rsidRPr="00370552">
        <w:rPr>
          <w:rFonts w:hint="eastAsia"/>
          <w:sz w:val="24"/>
          <w:szCs w:val="24"/>
        </w:rPr>
        <w:t>22866254</w:t>
      </w:r>
    </w:p>
    <w:p w14:paraId="2EEA251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0769</w:t>
      </w:r>
      <w:r w:rsidRPr="00370552">
        <w:rPr>
          <w:rFonts w:hint="eastAsia"/>
          <w:sz w:val="24"/>
          <w:szCs w:val="24"/>
        </w:rPr>
        <w:t>）</w:t>
      </w:r>
      <w:r w:rsidRPr="00370552">
        <w:rPr>
          <w:rFonts w:hint="eastAsia"/>
          <w:sz w:val="24"/>
          <w:szCs w:val="24"/>
        </w:rPr>
        <w:t>22866282</w:t>
      </w:r>
    </w:p>
    <w:p w14:paraId="679E075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联系人：林培珊</w:t>
      </w:r>
      <w:r w:rsidRPr="00370552">
        <w:rPr>
          <w:rFonts w:hint="eastAsia"/>
          <w:sz w:val="24"/>
          <w:szCs w:val="24"/>
        </w:rPr>
        <w:t xml:space="preserve"> </w:t>
      </w:r>
    </w:p>
    <w:p w14:paraId="348DB8C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0769</w:t>
      </w:r>
      <w:r w:rsidRPr="00370552">
        <w:rPr>
          <w:rFonts w:hint="eastAsia"/>
          <w:sz w:val="24"/>
          <w:szCs w:val="24"/>
        </w:rPr>
        <w:t>）</w:t>
      </w:r>
      <w:r w:rsidRPr="00370552">
        <w:rPr>
          <w:rFonts w:hint="eastAsia"/>
          <w:sz w:val="24"/>
          <w:szCs w:val="24"/>
        </w:rPr>
        <w:t>961122</w:t>
      </w:r>
    </w:p>
    <w:p w14:paraId="3BF782E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www.drcbank.com</w:t>
      </w:r>
    </w:p>
    <w:p w14:paraId="2165265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w:t>
      </w:r>
      <w:r w:rsidRPr="00370552">
        <w:rPr>
          <w:rFonts w:hint="eastAsia"/>
          <w:sz w:val="24"/>
          <w:szCs w:val="24"/>
        </w:rPr>
        <w:t>）江苏江南农村商业银行股份有限公司</w:t>
      </w:r>
    </w:p>
    <w:p w14:paraId="407BC1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住所：江苏省常州市和平中路</w:t>
      </w:r>
      <w:r w:rsidRPr="00370552">
        <w:rPr>
          <w:rFonts w:hint="eastAsia"/>
          <w:sz w:val="24"/>
          <w:szCs w:val="24"/>
        </w:rPr>
        <w:t>413</w:t>
      </w:r>
      <w:r w:rsidRPr="00370552">
        <w:rPr>
          <w:rFonts w:hint="eastAsia"/>
          <w:sz w:val="24"/>
          <w:szCs w:val="24"/>
        </w:rPr>
        <w:t>号</w:t>
      </w:r>
    </w:p>
    <w:p w14:paraId="66C791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办公地址：江苏省常州市和平中路</w:t>
      </w:r>
      <w:r w:rsidRPr="00370552">
        <w:rPr>
          <w:rFonts w:hint="eastAsia"/>
          <w:sz w:val="24"/>
          <w:szCs w:val="24"/>
        </w:rPr>
        <w:t>413</w:t>
      </w:r>
      <w:r w:rsidRPr="00370552">
        <w:rPr>
          <w:rFonts w:hint="eastAsia"/>
          <w:sz w:val="24"/>
          <w:szCs w:val="24"/>
        </w:rPr>
        <w:t>号</w:t>
      </w:r>
    </w:p>
    <w:p w14:paraId="112C3B0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法定代表人：陆向阳</w:t>
      </w:r>
    </w:p>
    <w:p w14:paraId="68E1DA6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0519-80585939</w:t>
      </w:r>
    </w:p>
    <w:p w14:paraId="3B839CB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0519-89995170</w:t>
      </w:r>
    </w:p>
    <w:p w14:paraId="432024B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联系人：蒋姣</w:t>
      </w:r>
    </w:p>
    <w:p w14:paraId="432E8E6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96005</w:t>
      </w:r>
    </w:p>
    <w:p w14:paraId="6C1AB9A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http://www.jnbank.com.cn</w:t>
      </w:r>
    </w:p>
    <w:p w14:paraId="5851DFA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9</w:t>
      </w:r>
      <w:r w:rsidRPr="00370552">
        <w:rPr>
          <w:rFonts w:hint="eastAsia"/>
          <w:sz w:val="24"/>
          <w:szCs w:val="24"/>
        </w:rPr>
        <w:t>）光大证券股份有限公司</w:t>
      </w:r>
    </w:p>
    <w:p w14:paraId="57FE510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住所：上海市静安区新闸路</w:t>
      </w:r>
      <w:r w:rsidRPr="00370552">
        <w:rPr>
          <w:rFonts w:hint="eastAsia"/>
          <w:sz w:val="24"/>
          <w:szCs w:val="24"/>
        </w:rPr>
        <w:t>1508</w:t>
      </w:r>
      <w:r w:rsidRPr="00370552">
        <w:rPr>
          <w:rFonts w:hint="eastAsia"/>
          <w:sz w:val="24"/>
          <w:szCs w:val="24"/>
        </w:rPr>
        <w:t>号</w:t>
      </w:r>
    </w:p>
    <w:p w14:paraId="527846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办公地址：上海市静安区新闸路</w:t>
      </w:r>
      <w:r w:rsidRPr="00370552">
        <w:rPr>
          <w:rFonts w:hint="eastAsia"/>
          <w:sz w:val="24"/>
          <w:szCs w:val="24"/>
        </w:rPr>
        <w:t>1508</w:t>
      </w:r>
      <w:r w:rsidRPr="00370552">
        <w:rPr>
          <w:rFonts w:hint="eastAsia"/>
          <w:sz w:val="24"/>
          <w:szCs w:val="24"/>
        </w:rPr>
        <w:t>号</w:t>
      </w:r>
    </w:p>
    <w:p w14:paraId="6B41E41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法定代表人：薛峰</w:t>
      </w:r>
    </w:p>
    <w:p w14:paraId="59D8459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22169999</w:t>
      </w:r>
    </w:p>
    <w:p w14:paraId="58F24F7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22169134</w:t>
      </w:r>
    </w:p>
    <w:p w14:paraId="62DEE55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联系人：刘晨</w:t>
      </w:r>
    </w:p>
    <w:p w14:paraId="1C10158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 10108998</w:t>
      </w:r>
    </w:p>
    <w:p w14:paraId="3017230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www.ebscn.com</w:t>
      </w:r>
    </w:p>
    <w:p w14:paraId="02A8945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10</w:t>
      </w:r>
      <w:r w:rsidRPr="00370552">
        <w:rPr>
          <w:rFonts w:hint="eastAsia"/>
          <w:sz w:val="24"/>
          <w:szCs w:val="24"/>
        </w:rPr>
        <w:t>）中信建投证券股份有限公司</w:t>
      </w:r>
    </w:p>
    <w:p w14:paraId="184FE00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住所：北京市朝阳区安立路</w:t>
      </w:r>
      <w:r w:rsidRPr="00370552">
        <w:rPr>
          <w:rFonts w:hint="eastAsia"/>
          <w:sz w:val="24"/>
          <w:szCs w:val="24"/>
        </w:rPr>
        <w:t>66</w:t>
      </w:r>
      <w:r w:rsidRPr="00370552">
        <w:rPr>
          <w:rFonts w:hint="eastAsia"/>
          <w:sz w:val="24"/>
          <w:szCs w:val="24"/>
        </w:rPr>
        <w:t>号</w:t>
      </w:r>
      <w:r w:rsidRPr="00370552">
        <w:rPr>
          <w:rFonts w:hint="eastAsia"/>
          <w:sz w:val="24"/>
          <w:szCs w:val="24"/>
        </w:rPr>
        <w:t>4</w:t>
      </w:r>
      <w:r w:rsidRPr="00370552">
        <w:rPr>
          <w:rFonts w:hint="eastAsia"/>
          <w:sz w:val="24"/>
          <w:szCs w:val="24"/>
        </w:rPr>
        <w:t>号楼</w:t>
      </w:r>
    </w:p>
    <w:p w14:paraId="4B51D07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办公地址：北京市朝阳门内大街</w:t>
      </w:r>
      <w:r w:rsidRPr="00370552">
        <w:rPr>
          <w:rFonts w:hint="eastAsia"/>
          <w:sz w:val="24"/>
          <w:szCs w:val="24"/>
        </w:rPr>
        <w:t>188</w:t>
      </w:r>
      <w:r w:rsidRPr="00370552">
        <w:rPr>
          <w:rFonts w:hint="eastAsia"/>
          <w:sz w:val="24"/>
          <w:szCs w:val="24"/>
        </w:rPr>
        <w:t>号</w:t>
      </w:r>
    </w:p>
    <w:p w14:paraId="1CB691D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法定代表人：王常青</w:t>
      </w:r>
    </w:p>
    <w:p w14:paraId="230592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 xml:space="preserve">85130588 </w:t>
      </w:r>
    </w:p>
    <w:p w14:paraId="27C708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 xml:space="preserve">65182261 </w:t>
      </w:r>
    </w:p>
    <w:p w14:paraId="19A9322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联系人：魏明</w:t>
      </w:r>
      <w:r w:rsidRPr="00370552">
        <w:rPr>
          <w:rFonts w:hint="eastAsia"/>
          <w:sz w:val="24"/>
          <w:szCs w:val="24"/>
        </w:rPr>
        <w:t xml:space="preserve"> </w:t>
      </w:r>
    </w:p>
    <w:p w14:paraId="0AF5FD4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4008-888-108</w:t>
      </w:r>
    </w:p>
    <w:p w14:paraId="1A0250F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www.csc108.com</w:t>
      </w:r>
    </w:p>
    <w:p w14:paraId="65E96B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11</w:t>
      </w:r>
      <w:r w:rsidRPr="00370552">
        <w:rPr>
          <w:rFonts w:hint="eastAsia"/>
          <w:sz w:val="24"/>
          <w:szCs w:val="24"/>
        </w:rPr>
        <w:t>）中国银河证券股份有限公司</w:t>
      </w:r>
    </w:p>
    <w:p w14:paraId="46DD31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住所：北京市西城区金融大街</w:t>
      </w:r>
      <w:r w:rsidRPr="00370552">
        <w:rPr>
          <w:rFonts w:hint="eastAsia"/>
          <w:sz w:val="24"/>
          <w:szCs w:val="24"/>
        </w:rPr>
        <w:t>35</w:t>
      </w:r>
      <w:r w:rsidRPr="00370552">
        <w:rPr>
          <w:rFonts w:hint="eastAsia"/>
          <w:sz w:val="24"/>
          <w:szCs w:val="24"/>
        </w:rPr>
        <w:t>号国际企业大厦</w:t>
      </w:r>
      <w:r w:rsidRPr="00370552">
        <w:rPr>
          <w:rFonts w:hint="eastAsia"/>
          <w:sz w:val="24"/>
          <w:szCs w:val="24"/>
        </w:rPr>
        <w:t>C</w:t>
      </w:r>
      <w:r w:rsidRPr="00370552">
        <w:rPr>
          <w:rFonts w:hint="eastAsia"/>
          <w:sz w:val="24"/>
          <w:szCs w:val="24"/>
        </w:rPr>
        <w:t>座</w:t>
      </w:r>
    </w:p>
    <w:p w14:paraId="2EC7422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办公地址：北京市西城区金融大街</w:t>
      </w:r>
      <w:r w:rsidRPr="00370552">
        <w:rPr>
          <w:rFonts w:hint="eastAsia"/>
          <w:sz w:val="24"/>
          <w:szCs w:val="24"/>
        </w:rPr>
        <w:t>35</w:t>
      </w:r>
      <w:r w:rsidRPr="00370552">
        <w:rPr>
          <w:rFonts w:hint="eastAsia"/>
          <w:sz w:val="24"/>
          <w:szCs w:val="24"/>
        </w:rPr>
        <w:t>号国际企业大厦</w:t>
      </w:r>
      <w:r w:rsidRPr="00370552">
        <w:rPr>
          <w:rFonts w:hint="eastAsia"/>
          <w:sz w:val="24"/>
          <w:szCs w:val="24"/>
        </w:rPr>
        <w:t>C</w:t>
      </w:r>
      <w:r w:rsidRPr="00370552">
        <w:rPr>
          <w:rFonts w:hint="eastAsia"/>
          <w:sz w:val="24"/>
          <w:szCs w:val="24"/>
        </w:rPr>
        <w:t>座</w:t>
      </w:r>
    </w:p>
    <w:p w14:paraId="2D42255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法定代表人：陈共炎</w:t>
      </w:r>
    </w:p>
    <w:p w14:paraId="5D9E690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010-83574507</w:t>
      </w:r>
    </w:p>
    <w:p w14:paraId="212FC16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联系人：辛国政</w:t>
      </w:r>
    </w:p>
    <w:p w14:paraId="401C5F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400-888-8888</w:t>
      </w:r>
    </w:p>
    <w:p w14:paraId="1B9894B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www.chinastock.com.cn </w:t>
      </w:r>
    </w:p>
    <w:p w14:paraId="478ECC6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12</w:t>
      </w:r>
      <w:r w:rsidRPr="00370552">
        <w:rPr>
          <w:rFonts w:hint="eastAsia"/>
          <w:sz w:val="24"/>
          <w:szCs w:val="24"/>
        </w:rPr>
        <w:t>）兴业证券股份有限公司</w:t>
      </w:r>
    </w:p>
    <w:p w14:paraId="4C43AE8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住所：福州市湖东路</w:t>
      </w:r>
      <w:r w:rsidRPr="00370552">
        <w:rPr>
          <w:rFonts w:hint="eastAsia"/>
          <w:sz w:val="24"/>
          <w:szCs w:val="24"/>
        </w:rPr>
        <w:t>268</w:t>
      </w:r>
      <w:r w:rsidRPr="00370552">
        <w:rPr>
          <w:rFonts w:hint="eastAsia"/>
          <w:sz w:val="24"/>
          <w:szCs w:val="24"/>
        </w:rPr>
        <w:t>号</w:t>
      </w:r>
    </w:p>
    <w:p w14:paraId="5B8A821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办公地址：上海市浦东新区长柳路</w:t>
      </w:r>
      <w:r w:rsidRPr="00370552">
        <w:rPr>
          <w:rFonts w:hint="eastAsia"/>
          <w:sz w:val="24"/>
          <w:szCs w:val="24"/>
        </w:rPr>
        <w:t>36</w:t>
      </w:r>
      <w:r w:rsidRPr="00370552">
        <w:rPr>
          <w:rFonts w:hint="eastAsia"/>
          <w:sz w:val="24"/>
          <w:szCs w:val="24"/>
        </w:rPr>
        <w:t>号</w:t>
      </w:r>
    </w:p>
    <w:p w14:paraId="6BACEC5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法定代表人：杨华辉</w:t>
      </w:r>
    </w:p>
    <w:p w14:paraId="63F4A75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 xml:space="preserve"> 021-38565547</w:t>
      </w:r>
    </w:p>
    <w:p w14:paraId="3BC4A2A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联系人：乔琳雪</w:t>
      </w:r>
    </w:p>
    <w:p w14:paraId="01A19A2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www.xyzq.com.cn</w:t>
      </w:r>
    </w:p>
    <w:p w14:paraId="2FA43CD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95562 </w:t>
      </w:r>
    </w:p>
    <w:p w14:paraId="4ABFAA9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13</w:t>
      </w:r>
      <w:r w:rsidRPr="00370552">
        <w:rPr>
          <w:rFonts w:hint="eastAsia"/>
          <w:sz w:val="24"/>
          <w:szCs w:val="24"/>
        </w:rPr>
        <w:t>）中信证券股份有限公司</w:t>
      </w:r>
    </w:p>
    <w:p w14:paraId="35FFA8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住所：深圳市深南大道</w:t>
      </w:r>
      <w:r w:rsidRPr="00370552">
        <w:rPr>
          <w:rFonts w:hint="eastAsia"/>
          <w:sz w:val="24"/>
          <w:szCs w:val="24"/>
        </w:rPr>
        <w:t>7088</w:t>
      </w:r>
      <w:r w:rsidRPr="00370552">
        <w:rPr>
          <w:rFonts w:hint="eastAsia"/>
          <w:sz w:val="24"/>
          <w:szCs w:val="24"/>
        </w:rPr>
        <w:t>号招商银行大厦</w:t>
      </w:r>
      <w:r w:rsidRPr="00370552">
        <w:rPr>
          <w:rFonts w:hint="eastAsia"/>
          <w:sz w:val="24"/>
          <w:szCs w:val="24"/>
        </w:rPr>
        <w:t>A</w:t>
      </w:r>
      <w:r w:rsidRPr="00370552">
        <w:rPr>
          <w:rFonts w:hint="eastAsia"/>
          <w:sz w:val="24"/>
          <w:szCs w:val="24"/>
        </w:rPr>
        <w:t>层</w:t>
      </w:r>
    </w:p>
    <w:p w14:paraId="2BFF597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办公地址：北京市朝阳区亮马桥路</w:t>
      </w:r>
      <w:r w:rsidRPr="00370552">
        <w:rPr>
          <w:rFonts w:hint="eastAsia"/>
          <w:sz w:val="24"/>
          <w:szCs w:val="24"/>
        </w:rPr>
        <w:t>48</w:t>
      </w:r>
      <w:r w:rsidRPr="00370552">
        <w:rPr>
          <w:rFonts w:hint="eastAsia"/>
          <w:sz w:val="24"/>
          <w:szCs w:val="24"/>
        </w:rPr>
        <w:t>号中信证券大厦</w:t>
      </w:r>
    </w:p>
    <w:p w14:paraId="7E1829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法定代表人：王东明</w:t>
      </w:r>
    </w:p>
    <w:p w14:paraId="7FF2B81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60838888</w:t>
      </w:r>
    </w:p>
    <w:p w14:paraId="1D8C32E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60833739</w:t>
      </w:r>
    </w:p>
    <w:p w14:paraId="268A845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联系人：陈忠</w:t>
      </w:r>
    </w:p>
    <w:p w14:paraId="2B03DA1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95558</w:t>
      </w:r>
    </w:p>
    <w:p w14:paraId="4DD19D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www.cs.ecitic.com</w:t>
      </w:r>
    </w:p>
    <w:p w14:paraId="7D96598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14</w:t>
      </w:r>
      <w:r w:rsidRPr="00370552">
        <w:rPr>
          <w:rFonts w:hint="eastAsia"/>
          <w:sz w:val="24"/>
          <w:szCs w:val="24"/>
        </w:rPr>
        <w:t>）申万宏源证券有限公司</w:t>
      </w:r>
    </w:p>
    <w:p w14:paraId="0BF677E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住所：上海市徐汇区长乐路</w:t>
      </w:r>
      <w:r w:rsidRPr="00370552">
        <w:rPr>
          <w:rFonts w:hint="eastAsia"/>
          <w:sz w:val="24"/>
          <w:szCs w:val="24"/>
        </w:rPr>
        <w:t>989</w:t>
      </w:r>
      <w:r w:rsidRPr="00370552">
        <w:rPr>
          <w:rFonts w:hint="eastAsia"/>
          <w:sz w:val="24"/>
          <w:szCs w:val="24"/>
        </w:rPr>
        <w:t>号世纪商贸广场</w:t>
      </w:r>
      <w:r w:rsidRPr="00370552">
        <w:rPr>
          <w:rFonts w:hint="eastAsia"/>
          <w:sz w:val="24"/>
          <w:szCs w:val="24"/>
        </w:rPr>
        <w:t>45</w:t>
      </w:r>
      <w:r w:rsidRPr="00370552">
        <w:rPr>
          <w:rFonts w:hint="eastAsia"/>
          <w:sz w:val="24"/>
          <w:szCs w:val="24"/>
        </w:rPr>
        <w:t>层</w:t>
      </w:r>
      <w:r w:rsidRPr="00370552">
        <w:rPr>
          <w:rFonts w:hint="eastAsia"/>
          <w:sz w:val="24"/>
          <w:szCs w:val="24"/>
        </w:rPr>
        <w:t xml:space="preserve"> </w:t>
      </w:r>
    </w:p>
    <w:p w14:paraId="096382C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办公地址：上海市徐汇区长乐路</w:t>
      </w:r>
      <w:r w:rsidRPr="00370552">
        <w:rPr>
          <w:rFonts w:hint="eastAsia"/>
          <w:sz w:val="24"/>
          <w:szCs w:val="24"/>
        </w:rPr>
        <w:t>989</w:t>
      </w:r>
      <w:r w:rsidRPr="00370552">
        <w:rPr>
          <w:rFonts w:hint="eastAsia"/>
          <w:sz w:val="24"/>
          <w:szCs w:val="24"/>
        </w:rPr>
        <w:t>号世纪商贸广场</w:t>
      </w:r>
      <w:r w:rsidRPr="00370552">
        <w:rPr>
          <w:rFonts w:hint="eastAsia"/>
          <w:sz w:val="24"/>
          <w:szCs w:val="24"/>
        </w:rPr>
        <w:t>45</w:t>
      </w:r>
      <w:r w:rsidRPr="00370552">
        <w:rPr>
          <w:rFonts w:hint="eastAsia"/>
          <w:sz w:val="24"/>
          <w:szCs w:val="24"/>
        </w:rPr>
        <w:t>层</w:t>
      </w:r>
    </w:p>
    <w:p w14:paraId="499C27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法定代表人：李梅</w:t>
      </w:r>
    </w:p>
    <w:p w14:paraId="069661A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33389888</w:t>
      </w:r>
    </w:p>
    <w:p w14:paraId="522DFC4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联系人：李清怡</w:t>
      </w:r>
    </w:p>
    <w:p w14:paraId="4933B56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95523</w:t>
      </w:r>
      <w:r w:rsidRPr="00370552">
        <w:rPr>
          <w:rFonts w:hint="eastAsia"/>
          <w:sz w:val="24"/>
          <w:szCs w:val="24"/>
        </w:rPr>
        <w:t>或</w:t>
      </w:r>
      <w:r w:rsidRPr="00370552">
        <w:rPr>
          <w:rFonts w:hint="eastAsia"/>
          <w:sz w:val="24"/>
          <w:szCs w:val="24"/>
        </w:rPr>
        <w:t>4008895523</w:t>
      </w:r>
    </w:p>
    <w:p w14:paraId="5FC36EE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www.sywg.com</w:t>
      </w:r>
    </w:p>
    <w:p w14:paraId="6781C9F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15</w:t>
      </w:r>
      <w:r w:rsidRPr="00370552">
        <w:rPr>
          <w:rFonts w:hint="eastAsia"/>
          <w:sz w:val="24"/>
          <w:szCs w:val="24"/>
        </w:rPr>
        <w:t>）国都证券股份有限公司</w:t>
      </w:r>
    </w:p>
    <w:p w14:paraId="792DD7D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住所：北京市东城区东直门南大街</w:t>
      </w:r>
      <w:r w:rsidRPr="00370552">
        <w:rPr>
          <w:rFonts w:hint="eastAsia"/>
          <w:sz w:val="24"/>
          <w:szCs w:val="24"/>
        </w:rPr>
        <w:t>3</w:t>
      </w:r>
      <w:r w:rsidRPr="00370552">
        <w:rPr>
          <w:rFonts w:hint="eastAsia"/>
          <w:sz w:val="24"/>
          <w:szCs w:val="24"/>
        </w:rPr>
        <w:t>号国华投资大厦</w:t>
      </w:r>
      <w:r w:rsidRPr="00370552">
        <w:rPr>
          <w:rFonts w:hint="eastAsia"/>
          <w:sz w:val="24"/>
          <w:szCs w:val="24"/>
        </w:rPr>
        <w:t>9</w:t>
      </w:r>
      <w:r w:rsidRPr="00370552">
        <w:rPr>
          <w:rFonts w:hint="eastAsia"/>
          <w:sz w:val="24"/>
          <w:szCs w:val="24"/>
        </w:rPr>
        <w:t>层</w:t>
      </w:r>
      <w:r w:rsidRPr="00370552">
        <w:rPr>
          <w:rFonts w:hint="eastAsia"/>
          <w:sz w:val="24"/>
          <w:szCs w:val="24"/>
        </w:rPr>
        <w:t>10</w:t>
      </w:r>
      <w:r w:rsidRPr="00370552">
        <w:rPr>
          <w:rFonts w:hint="eastAsia"/>
          <w:sz w:val="24"/>
          <w:szCs w:val="24"/>
        </w:rPr>
        <w:t>层</w:t>
      </w:r>
    </w:p>
    <w:p w14:paraId="6EBEBF3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办公地址：北京市东城区东直门南大街</w:t>
      </w:r>
      <w:r w:rsidRPr="00370552">
        <w:rPr>
          <w:rFonts w:hint="eastAsia"/>
          <w:sz w:val="24"/>
          <w:szCs w:val="24"/>
        </w:rPr>
        <w:t>3</w:t>
      </w:r>
      <w:r w:rsidRPr="00370552">
        <w:rPr>
          <w:rFonts w:hint="eastAsia"/>
          <w:sz w:val="24"/>
          <w:szCs w:val="24"/>
        </w:rPr>
        <w:t>号国华投资大厦</w:t>
      </w:r>
      <w:r w:rsidRPr="00370552">
        <w:rPr>
          <w:rFonts w:hint="eastAsia"/>
          <w:sz w:val="24"/>
          <w:szCs w:val="24"/>
        </w:rPr>
        <w:t>9</w:t>
      </w:r>
      <w:r w:rsidRPr="00370552">
        <w:rPr>
          <w:rFonts w:hint="eastAsia"/>
          <w:sz w:val="24"/>
          <w:szCs w:val="24"/>
        </w:rPr>
        <w:t>层</w:t>
      </w:r>
      <w:r w:rsidRPr="00370552">
        <w:rPr>
          <w:rFonts w:hint="eastAsia"/>
          <w:sz w:val="24"/>
          <w:szCs w:val="24"/>
        </w:rPr>
        <w:t>10</w:t>
      </w:r>
      <w:r w:rsidRPr="00370552">
        <w:rPr>
          <w:rFonts w:hint="eastAsia"/>
          <w:sz w:val="24"/>
          <w:szCs w:val="24"/>
        </w:rPr>
        <w:t>层</w:t>
      </w:r>
    </w:p>
    <w:p w14:paraId="26BA153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法定代表人：王少华</w:t>
      </w:r>
    </w:p>
    <w:p w14:paraId="4BCCCB6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400-818-8118</w:t>
      </w:r>
    </w:p>
    <w:p w14:paraId="0AA401E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www.guodu.com</w:t>
      </w:r>
    </w:p>
    <w:p w14:paraId="50E948A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16</w:t>
      </w:r>
      <w:r w:rsidRPr="00370552">
        <w:rPr>
          <w:rFonts w:hint="eastAsia"/>
          <w:sz w:val="24"/>
          <w:szCs w:val="24"/>
        </w:rPr>
        <w:t>）中信证券（山东）有限责任公司</w:t>
      </w:r>
    </w:p>
    <w:p w14:paraId="209499F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住所：青岛市崂山区苗岭路</w:t>
      </w:r>
      <w:r w:rsidRPr="00370552">
        <w:rPr>
          <w:rFonts w:hint="eastAsia"/>
          <w:sz w:val="24"/>
          <w:szCs w:val="24"/>
        </w:rPr>
        <w:t>29</w:t>
      </w:r>
      <w:r w:rsidRPr="00370552">
        <w:rPr>
          <w:rFonts w:hint="eastAsia"/>
          <w:sz w:val="24"/>
          <w:szCs w:val="24"/>
        </w:rPr>
        <w:t>号澳柯玛大厦</w:t>
      </w:r>
      <w:r w:rsidRPr="00370552">
        <w:rPr>
          <w:rFonts w:hint="eastAsia"/>
          <w:sz w:val="24"/>
          <w:szCs w:val="24"/>
        </w:rPr>
        <w:t>15</w:t>
      </w:r>
      <w:r w:rsidRPr="00370552">
        <w:rPr>
          <w:rFonts w:hint="eastAsia"/>
          <w:sz w:val="24"/>
          <w:szCs w:val="24"/>
        </w:rPr>
        <w:t>层（</w:t>
      </w:r>
      <w:r w:rsidRPr="00370552">
        <w:rPr>
          <w:rFonts w:hint="eastAsia"/>
          <w:sz w:val="24"/>
          <w:szCs w:val="24"/>
        </w:rPr>
        <w:t>1507</w:t>
      </w:r>
      <w:r w:rsidRPr="00370552">
        <w:rPr>
          <w:rFonts w:hint="eastAsia"/>
          <w:sz w:val="24"/>
          <w:szCs w:val="24"/>
        </w:rPr>
        <w:t>－</w:t>
      </w:r>
      <w:r w:rsidRPr="00370552">
        <w:rPr>
          <w:rFonts w:hint="eastAsia"/>
          <w:sz w:val="24"/>
          <w:szCs w:val="24"/>
        </w:rPr>
        <w:t>1510</w:t>
      </w:r>
      <w:r w:rsidRPr="00370552">
        <w:rPr>
          <w:rFonts w:hint="eastAsia"/>
          <w:sz w:val="24"/>
          <w:szCs w:val="24"/>
        </w:rPr>
        <w:t>室）</w:t>
      </w:r>
    </w:p>
    <w:p w14:paraId="7FE453A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办公地址：青岛市崂山区深圳路</w:t>
      </w:r>
      <w:r w:rsidRPr="00370552">
        <w:rPr>
          <w:rFonts w:hint="eastAsia"/>
          <w:sz w:val="24"/>
          <w:szCs w:val="24"/>
        </w:rPr>
        <w:t>222</w:t>
      </w:r>
      <w:r w:rsidRPr="00370552">
        <w:rPr>
          <w:rFonts w:hint="eastAsia"/>
          <w:sz w:val="24"/>
          <w:szCs w:val="24"/>
        </w:rPr>
        <w:t>号青岛国际金融广场</w:t>
      </w:r>
      <w:r w:rsidRPr="00370552">
        <w:rPr>
          <w:rFonts w:hint="eastAsia"/>
          <w:sz w:val="24"/>
          <w:szCs w:val="24"/>
        </w:rPr>
        <w:t>1</w:t>
      </w:r>
      <w:r w:rsidRPr="00370552">
        <w:rPr>
          <w:rFonts w:hint="eastAsia"/>
          <w:sz w:val="24"/>
          <w:szCs w:val="24"/>
        </w:rPr>
        <w:t>号楼第</w:t>
      </w:r>
      <w:r w:rsidRPr="00370552">
        <w:rPr>
          <w:rFonts w:hint="eastAsia"/>
          <w:sz w:val="24"/>
          <w:szCs w:val="24"/>
        </w:rPr>
        <w:t>20</w:t>
      </w:r>
      <w:r w:rsidRPr="00370552">
        <w:rPr>
          <w:rFonts w:hint="eastAsia"/>
          <w:sz w:val="24"/>
          <w:szCs w:val="24"/>
        </w:rPr>
        <w:t>层</w:t>
      </w:r>
    </w:p>
    <w:p w14:paraId="756A18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法定代表人：杨宝林</w:t>
      </w:r>
    </w:p>
    <w:p w14:paraId="022FDB3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0532</w:t>
      </w:r>
      <w:r w:rsidRPr="00370552">
        <w:rPr>
          <w:rFonts w:hint="eastAsia"/>
          <w:sz w:val="24"/>
          <w:szCs w:val="24"/>
        </w:rPr>
        <w:t>）</w:t>
      </w:r>
      <w:r w:rsidRPr="00370552">
        <w:rPr>
          <w:rFonts w:hint="eastAsia"/>
          <w:sz w:val="24"/>
          <w:szCs w:val="24"/>
        </w:rPr>
        <w:t>85022326</w:t>
      </w:r>
    </w:p>
    <w:p w14:paraId="00F9696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0532</w:t>
      </w:r>
      <w:r w:rsidRPr="00370552">
        <w:rPr>
          <w:rFonts w:hint="eastAsia"/>
          <w:sz w:val="24"/>
          <w:szCs w:val="24"/>
        </w:rPr>
        <w:t>）</w:t>
      </w:r>
      <w:r w:rsidRPr="00370552">
        <w:rPr>
          <w:rFonts w:hint="eastAsia"/>
          <w:sz w:val="24"/>
          <w:szCs w:val="24"/>
        </w:rPr>
        <w:t>85022605</w:t>
      </w:r>
    </w:p>
    <w:p w14:paraId="7B4C820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联系人：吴忠超</w:t>
      </w:r>
    </w:p>
    <w:p w14:paraId="41247A6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0532</w:t>
      </w:r>
      <w:r w:rsidRPr="00370552">
        <w:rPr>
          <w:rFonts w:hint="eastAsia"/>
          <w:sz w:val="24"/>
          <w:szCs w:val="24"/>
        </w:rPr>
        <w:t>）</w:t>
      </w:r>
      <w:r w:rsidRPr="00370552">
        <w:rPr>
          <w:rFonts w:hint="eastAsia"/>
          <w:sz w:val="24"/>
          <w:szCs w:val="24"/>
        </w:rPr>
        <w:t>96577</w:t>
      </w:r>
    </w:p>
    <w:p w14:paraId="2F78E65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www.zxwt.com.cn</w:t>
      </w:r>
    </w:p>
    <w:p w14:paraId="4C29431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17</w:t>
      </w:r>
      <w:r w:rsidRPr="00370552">
        <w:rPr>
          <w:rFonts w:hint="eastAsia"/>
          <w:sz w:val="24"/>
          <w:szCs w:val="24"/>
        </w:rPr>
        <w:t>）申万宏源西部证券有限公司</w:t>
      </w:r>
    </w:p>
    <w:p w14:paraId="65FEA42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住所：新疆乌鲁木齐市建设路</w:t>
      </w:r>
      <w:r w:rsidRPr="00370552">
        <w:rPr>
          <w:rFonts w:hint="eastAsia"/>
          <w:sz w:val="24"/>
          <w:szCs w:val="24"/>
        </w:rPr>
        <w:t>2</w:t>
      </w:r>
      <w:r w:rsidRPr="00370552">
        <w:rPr>
          <w:rFonts w:hint="eastAsia"/>
          <w:sz w:val="24"/>
          <w:szCs w:val="24"/>
        </w:rPr>
        <w:t>号</w:t>
      </w:r>
    </w:p>
    <w:p w14:paraId="74EBBF0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办公地址：北京市西城区太平桥大街</w:t>
      </w:r>
      <w:r w:rsidRPr="00370552">
        <w:rPr>
          <w:rFonts w:hint="eastAsia"/>
          <w:sz w:val="24"/>
          <w:szCs w:val="24"/>
        </w:rPr>
        <w:t>19</w:t>
      </w:r>
      <w:r w:rsidRPr="00370552">
        <w:rPr>
          <w:rFonts w:hint="eastAsia"/>
          <w:sz w:val="24"/>
          <w:szCs w:val="24"/>
        </w:rPr>
        <w:t>号宏源证券</w:t>
      </w:r>
    </w:p>
    <w:p w14:paraId="130D955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法定代表人：冯戎</w:t>
      </w:r>
    </w:p>
    <w:p w14:paraId="0B26097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88085858</w:t>
      </w:r>
    </w:p>
    <w:p w14:paraId="4D44CC5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88085195</w:t>
      </w:r>
    </w:p>
    <w:p w14:paraId="635F86A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联系人：李巍</w:t>
      </w:r>
    </w:p>
    <w:p w14:paraId="62BDDA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4008-000-562</w:t>
      </w:r>
    </w:p>
    <w:p w14:paraId="28767FA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www.hysec.com</w:t>
      </w:r>
    </w:p>
    <w:p w14:paraId="650B41F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18</w:t>
      </w:r>
      <w:r w:rsidRPr="00370552">
        <w:rPr>
          <w:rFonts w:hint="eastAsia"/>
          <w:sz w:val="24"/>
          <w:szCs w:val="24"/>
        </w:rPr>
        <w:t>）中泰证券股份有限公司</w:t>
      </w:r>
    </w:p>
    <w:p w14:paraId="7BEE91F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住所：山东省济南市市中区经七路</w:t>
      </w:r>
      <w:r w:rsidRPr="00370552">
        <w:rPr>
          <w:rFonts w:hint="eastAsia"/>
          <w:sz w:val="24"/>
          <w:szCs w:val="24"/>
        </w:rPr>
        <w:t>86</w:t>
      </w:r>
      <w:r w:rsidRPr="00370552">
        <w:rPr>
          <w:rFonts w:hint="eastAsia"/>
          <w:sz w:val="24"/>
          <w:szCs w:val="24"/>
        </w:rPr>
        <w:t>号</w:t>
      </w:r>
    </w:p>
    <w:p w14:paraId="0A61DC5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办公地址：山东省济南市市中区经七路</w:t>
      </w:r>
      <w:r w:rsidRPr="00370552">
        <w:rPr>
          <w:rFonts w:hint="eastAsia"/>
          <w:sz w:val="24"/>
          <w:szCs w:val="24"/>
        </w:rPr>
        <w:t>86</w:t>
      </w:r>
      <w:r w:rsidRPr="00370552">
        <w:rPr>
          <w:rFonts w:hint="eastAsia"/>
          <w:sz w:val="24"/>
          <w:szCs w:val="24"/>
        </w:rPr>
        <w:t>号</w:t>
      </w:r>
    </w:p>
    <w:p w14:paraId="674FA18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法定代表人：李玮</w:t>
      </w:r>
    </w:p>
    <w:p w14:paraId="74F52F7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0531</w:t>
      </w:r>
      <w:r w:rsidRPr="00370552">
        <w:rPr>
          <w:rFonts w:hint="eastAsia"/>
          <w:sz w:val="24"/>
          <w:szCs w:val="24"/>
        </w:rPr>
        <w:t>）</w:t>
      </w:r>
      <w:r w:rsidRPr="00370552">
        <w:rPr>
          <w:rFonts w:hint="eastAsia"/>
          <w:sz w:val="24"/>
          <w:szCs w:val="24"/>
        </w:rPr>
        <w:t>68889155</w:t>
      </w:r>
    </w:p>
    <w:p w14:paraId="7D2A6C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0531</w:t>
      </w:r>
      <w:r w:rsidRPr="00370552">
        <w:rPr>
          <w:rFonts w:hint="eastAsia"/>
          <w:sz w:val="24"/>
          <w:szCs w:val="24"/>
        </w:rPr>
        <w:t>）</w:t>
      </w:r>
      <w:r w:rsidRPr="00370552">
        <w:rPr>
          <w:rFonts w:hint="eastAsia"/>
          <w:sz w:val="24"/>
          <w:szCs w:val="24"/>
        </w:rPr>
        <w:t>68889752</w:t>
      </w:r>
    </w:p>
    <w:p w14:paraId="5F9CD17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联系人：许曼华</w:t>
      </w:r>
    </w:p>
    <w:p w14:paraId="1E1C5F6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95538</w:t>
      </w:r>
    </w:p>
    <w:p w14:paraId="4183D8F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www.zts.com.cn</w:t>
      </w:r>
    </w:p>
    <w:p w14:paraId="7A27559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19</w:t>
      </w:r>
      <w:r w:rsidRPr="00370552">
        <w:rPr>
          <w:rFonts w:hint="eastAsia"/>
          <w:sz w:val="24"/>
          <w:szCs w:val="24"/>
        </w:rPr>
        <w:t>）江海证券有限公司</w:t>
      </w:r>
    </w:p>
    <w:p w14:paraId="520A93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住所：黑龙江省哈尔滨市香坊区赣水路</w:t>
      </w:r>
      <w:r w:rsidRPr="00370552">
        <w:rPr>
          <w:rFonts w:hint="eastAsia"/>
          <w:sz w:val="24"/>
          <w:szCs w:val="24"/>
        </w:rPr>
        <w:t>56</w:t>
      </w:r>
      <w:r w:rsidRPr="00370552">
        <w:rPr>
          <w:rFonts w:hint="eastAsia"/>
          <w:sz w:val="24"/>
          <w:szCs w:val="24"/>
        </w:rPr>
        <w:t>号</w:t>
      </w:r>
    </w:p>
    <w:p w14:paraId="7AD186A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法定代表人：孙名扬</w:t>
      </w:r>
    </w:p>
    <w:p w14:paraId="5327B73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0451</w:t>
      </w:r>
      <w:r w:rsidRPr="00370552">
        <w:rPr>
          <w:rFonts w:hint="eastAsia"/>
          <w:sz w:val="24"/>
          <w:szCs w:val="24"/>
        </w:rPr>
        <w:t>）</w:t>
      </w:r>
      <w:r w:rsidRPr="00370552">
        <w:rPr>
          <w:rFonts w:hint="eastAsia"/>
          <w:sz w:val="24"/>
          <w:szCs w:val="24"/>
        </w:rPr>
        <w:t>85863719</w:t>
      </w:r>
    </w:p>
    <w:p w14:paraId="35ABBC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0451</w:t>
      </w:r>
      <w:r w:rsidRPr="00370552">
        <w:rPr>
          <w:rFonts w:hint="eastAsia"/>
          <w:sz w:val="24"/>
          <w:szCs w:val="24"/>
        </w:rPr>
        <w:t>）</w:t>
      </w:r>
      <w:r w:rsidRPr="00370552">
        <w:rPr>
          <w:rFonts w:hint="eastAsia"/>
          <w:sz w:val="24"/>
          <w:szCs w:val="24"/>
        </w:rPr>
        <w:t>82287211</w:t>
      </w:r>
    </w:p>
    <w:p w14:paraId="1877C55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联系人：刘爽</w:t>
      </w:r>
    </w:p>
    <w:p w14:paraId="45D9860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400-666-2288</w:t>
      </w:r>
    </w:p>
    <w:p w14:paraId="44F7669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www.jhzq.com.cn</w:t>
      </w:r>
    </w:p>
    <w:p w14:paraId="6227F44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20</w:t>
      </w:r>
      <w:r w:rsidRPr="00370552">
        <w:rPr>
          <w:rFonts w:hint="eastAsia"/>
          <w:sz w:val="24"/>
          <w:szCs w:val="24"/>
        </w:rPr>
        <w:t>）财通证券股份有限公司</w:t>
      </w:r>
    </w:p>
    <w:p w14:paraId="31D3ACA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注册地址：杭州市杭大路</w:t>
      </w:r>
      <w:r w:rsidRPr="00370552">
        <w:rPr>
          <w:rFonts w:hint="eastAsia"/>
          <w:sz w:val="24"/>
          <w:szCs w:val="24"/>
        </w:rPr>
        <w:t>15</w:t>
      </w:r>
      <w:r w:rsidRPr="00370552">
        <w:rPr>
          <w:rFonts w:hint="eastAsia"/>
          <w:sz w:val="24"/>
          <w:szCs w:val="24"/>
        </w:rPr>
        <w:t>号嘉华国际商务中心</w:t>
      </w:r>
      <w:r w:rsidRPr="00370552">
        <w:rPr>
          <w:rFonts w:hint="eastAsia"/>
          <w:sz w:val="24"/>
          <w:szCs w:val="24"/>
        </w:rPr>
        <w:t>201</w:t>
      </w:r>
      <w:r w:rsidRPr="00370552">
        <w:rPr>
          <w:rFonts w:hint="eastAsia"/>
          <w:sz w:val="24"/>
          <w:szCs w:val="24"/>
        </w:rPr>
        <w:t>、</w:t>
      </w:r>
      <w:r w:rsidRPr="00370552">
        <w:rPr>
          <w:rFonts w:hint="eastAsia"/>
          <w:sz w:val="24"/>
          <w:szCs w:val="24"/>
        </w:rPr>
        <w:t>501</w:t>
      </w:r>
      <w:r w:rsidRPr="00370552">
        <w:rPr>
          <w:rFonts w:hint="eastAsia"/>
          <w:sz w:val="24"/>
          <w:szCs w:val="24"/>
        </w:rPr>
        <w:t>、</w:t>
      </w:r>
      <w:r w:rsidRPr="00370552">
        <w:rPr>
          <w:rFonts w:hint="eastAsia"/>
          <w:sz w:val="24"/>
          <w:szCs w:val="24"/>
        </w:rPr>
        <w:t>502</w:t>
      </w:r>
      <w:r w:rsidRPr="00370552">
        <w:rPr>
          <w:rFonts w:hint="eastAsia"/>
          <w:sz w:val="24"/>
          <w:szCs w:val="24"/>
        </w:rPr>
        <w:t>、</w:t>
      </w:r>
      <w:r w:rsidRPr="00370552">
        <w:rPr>
          <w:rFonts w:hint="eastAsia"/>
          <w:sz w:val="24"/>
          <w:szCs w:val="24"/>
        </w:rPr>
        <w:t>1103</w:t>
      </w:r>
      <w:r w:rsidRPr="00370552">
        <w:rPr>
          <w:rFonts w:hint="eastAsia"/>
          <w:sz w:val="24"/>
          <w:szCs w:val="24"/>
        </w:rPr>
        <w:t>、</w:t>
      </w:r>
      <w:r w:rsidRPr="00370552">
        <w:rPr>
          <w:rFonts w:hint="eastAsia"/>
          <w:sz w:val="24"/>
          <w:szCs w:val="24"/>
        </w:rPr>
        <w:t>1601-1615</w:t>
      </w:r>
      <w:r w:rsidRPr="00370552">
        <w:rPr>
          <w:rFonts w:hint="eastAsia"/>
          <w:sz w:val="24"/>
          <w:szCs w:val="24"/>
        </w:rPr>
        <w:t>、</w:t>
      </w:r>
      <w:r w:rsidRPr="00370552">
        <w:rPr>
          <w:rFonts w:hint="eastAsia"/>
          <w:sz w:val="24"/>
          <w:szCs w:val="24"/>
        </w:rPr>
        <w:t>1701-1716</w:t>
      </w:r>
    </w:p>
    <w:p w14:paraId="209245A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办公地址：杭州市杭大路</w:t>
      </w:r>
      <w:r w:rsidRPr="00370552">
        <w:rPr>
          <w:rFonts w:hint="eastAsia"/>
          <w:sz w:val="24"/>
          <w:szCs w:val="24"/>
        </w:rPr>
        <w:t>15</w:t>
      </w:r>
      <w:r w:rsidRPr="00370552">
        <w:rPr>
          <w:rFonts w:hint="eastAsia"/>
          <w:sz w:val="24"/>
          <w:szCs w:val="24"/>
        </w:rPr>
        <w:t>号嘉华国际商务中心</w:t>
      </w:r>
      <w:r w:rsidRPr="00370552">
        <w:rPr>
          <w:rFonts w:hint="eastAsia"/>
          <w:sz w:val="24"/>
          <w:szCs w:val="24"/>
        </w:rPr>
        <w:t>201</w:t>
      </w:r>
      <w:r w:rsidRPr="00370552">
        <w:rPr>
          <w:rFonts w:hint="eastAsia"/>
          <w:sz w:val="24"/>
          <w:szCs w:val="24"/>
        </w:rPr>
        <w:t>、</w:t>
      </w:r>
      <w:r w:rsidRPr="00370552">
        <w:rPr>
          <w:rFonts w:hint="eastAsia"/>
          <w:sz w:val="24"/>
          <w:szCs w:val="24"/>
        </w:rPr>
        <w:t>501</w:t>
      </w:r>
      <w:r w:rsidRPr="00370552">
        <w:rPr>
          <w:rFonts w:hint="eastAsia"/>
          <w:sz w:val="24"/>
          <w:szCs w:val="24"/>
        </w:rPr>
        <w:t>、</w:t>
      </w:r>
      <w:r w:rsidRPr="00370552">
        <w:rPr>
          <w:rFonts w:hint="eastAsia"/>
          <w:sz w:val="24"/>
          <w:szCs w:val="24"/>
        </w:rPr>
        <w:t>502</w:t>
      </w:r>
      <w:r w:rsidRPr="00370552">
        <w:rPr>
          <w:rFonts w:hint="eastAsia"/>
          <w:sz w:val="24"/>
          <w:szCs w:val="24"/>
        </w:rPr>
        <w:t>、</w:t>
      </w:r>
      <w:r w:rsidRPr="00370552">
        <w:rPr>
          <w:rFonts w:hint="eastAsia"/>
          <w:sz w:val="24"/>
          <w:szCs w:val="24"/>
        </w:rPr>
        <w:t>1103</w:t>
      </w:r>
      <w:r w:rsidRPr="00370552">
        <w:rPr>
          <w:rFonts w:hint="eastAsia"/>
          <w:sz w:val="24"/>
          <w:szCs w:val="24"/>
        </w:rPr>
        <w:t>、</w:t>
      </w:r>
      <w:r w:rsidRPr="00370552">
        <w:rPr>
          <w:rFonts w:hint="eastAsia"/>
          <w:sz w:val="24"/>
          <w:szCs w:val="24"/>
        </w:rPr>
        <w:t>1601-1615</w:t>
      </w:r>
      <w:r w:rsidRPr="00370552">
        <w:rPr>
          <w:rFonts w:hint="eastAsia"/>
          <w:sz w:val="24"/>
          <w:szCs w:val="24"/>
        </w:rPr>
        <w:t>、</w:t>
      </w:r>
      <w:r w:rsidRPr="00370552">
        <w:rPr>
          <w:rFonts w:hint="eastAsia"/>
          <w:sz w:val="24"/>
          <w:szCs w:val="24"/>
        </w:rPr>
        <w:t>1701-1716</w:t>
      </w:r>
    </w:p>
    <w:p w14:paraId="2685DA4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沈继宁</w:t>
      </w:r>
    </w:p>
    <w:p w14:paraId="78129BE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0571-87789160</w:t>
      </w:r>
    </w:p>
    <w:p w14:paraId="7CF3877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陶志华</w:t>
      </w:r>
    </w:p>
    <w:p w14:paraId="259FDF9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95336,40086-96336 </w:t>
      </w:r>
    </w:p>
    <w:p w14:paraId="01510F6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www.ctsec.com</w:t>
      </w:r>
    </w:p>
    <w:p w14:paraId="1DC8A5B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21</w:t>
      </w:r>
      <w:r w:rsidRPr="00370552">
        <w:rPr>
          <w:rFonts w:hint="eastAsia"/>
          <w:sz w:val="24"/>
          <w:szCs w:val="24"/>
        </w:rPr>
        <w:t>）五矿证券有限公司</w:t>
      </w:r>
    </w:p>
    <w:p w14:paraId="3589C89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名称：五矿证券有限公司</w:t>
      </w:r>
    </w:p>
    <w:p w14:paraId="01E0A11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住所：深圳市福田区金田路</w:t>
      </w:r>
      <w:r w:rsidRPr="00370552">
        <w:rPr>
          <w:rFonts w:hint="eastAsia"/>
          <w:sz w:val="24"/>
          <w:szCs w:val="24"/>
        </w:rPr>
        <w:t>4028</w:t>
      </w:r>
      <w:r w:rsidRPr="00370552">
        <w:rPr>
          <w:rFonts w:hint="eastAsia"/>
          <w:sz w:val="24"/>
          <w:szCs w:val="24"/>
        </w:rPr>
        <w:t>号荣超经贸中心</w:t>
      </w:r>
      <w:r w:rsidRPr="00370552">
        <w:rPr>
          <w:rFonts w:hint="eastAsia"/>
          <w:sz w:val="24"/>
          <w:szCs w:val="24"/>
        </w:rPr>
        <w:t>47</w:t>
      </w:r>
      <w:r w:rsidRPr="00370552">
        <w:rPr>
          <w:rFonts w:hint="eastAsia"/>
          <w:sz w:val="24"/>
          <w:szCs w:val="24"/>
        </w:rPr>
        <w:t>层</w:t>
      </w:r>
    </w:p>
    <w:p w14:paraId="219167F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法定代表人：赵立功</w:t>
      </w:r>
    </w:p>
    <w:p w14:paraId="624E62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公司客服电话：</w:t>
      </w:r>
      <w:r w:rsidRPr="00370552">
        <w:rPr>
          <w:rFonts w:hint="eastAsia"/>
          <w:sz w:val="24"/>
          <w:szCs w:val="24"/>
        </w:rPr>
        <w:t>400180028</w:t>
      </w:r>
    </w:p>
    <w:p w14:paraId="7431047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传真号：</w:t>
      </w:r>
      <w:r w:rsidRPr="00370552">
        <w:rPr>
          <w:rFonts w:hint="eastAsia"/>
          <w:sz w:val="24"/>
          <w:szCs w:val="24"/>
        </w:rPr>
        <w:t>075582545500</w:t>
      </w:r>
    </w:p>
    <w:p w14:paraId="17848F8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www.wkzq.com.cn</w:t>
      </w:r>
    </w:p>
    <w:p w14:paraId="53835A0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22</w:t>
      </w:r>
      <w:r w:rsidRPr="00370552">
        <w:rPr>
          <w:rFonts w:hint="eastAsia"/>
          <w:sz w:val="24"/>
          <w:szCs w:val="24"/>
        </w:rPr>
        <w:t>）中国国际金融股份有限公司</w:t>
      </w:r>
    </w:p>
    <w:p w14:paraId="7120AD0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住所：北京建国门外大街</w:t>
      </w:r>
      <w:r w:rsidRPr="00370552">
        <w:rPr>
          <w:rFonts w:hint="eastAsia"/>
          <w:sz w:val="24"/>
          <w:szCs w:val="24"/>
        </w:rPr>
        <w:t>1</w:t>
      </w:r>
      <w:r w:rsidRPr="00370552">
        <w:rPr>
          <w:rFonts w:hint="eastAsia"/>
          <w:sz w:val="24"/>
          <w:szCs w:val="24"/>
        </w:rPr>
        <w:t>号国贸大厦</w:t>
      </w:r>
      <w:r w:rsidRPr="00370552">
        <w:rPr>
          <w:rFonts w:hint="eastAsia"/>
          <w:sz w:val="24"/>
          <w:szCs w:val="24"/>
        </w:rPr>
        <w:t>2</w:t>
      </w:r>
      <w:r w:rsidRPr="00370552">
        <w:rPr>
          <w:rFonts w:hint="eastAsia"/>
          <w:sz w:val="24"/>
          <w:szCs w:val="24"/>
        </w:rPr>
        <w:t>座</w:t>
      </w:r>
      <w:r w:rsidRPr="00370552">
        <w:rPr>
          <w:rFonts w:hint="eastAsia"/>
          <w:sz w:val="24"/>
          <w:szCs w:val="24"/>
        </w:rPr>
        <w:t>27</w:t>
      </w:r>
      <w:r w:rsidRPr="00370552">
        <w:rPr>
          <w:rFonts w:hint="eastAsia"/>
          <w:sz w:val="24"/>
          <w:szCs w:val="24"/>
        </w:rPr>
        <w:t>层及</w:t>
      </w:r>
      <w:r w:rsidRPr="00370552">
        <w:rPr>
          <w:rFonts w:hint="eastAsia"/>
          <w:sz w:val="24"/>
          <w:szCs w:val="24"/>
        </w:rPr>
        <w:t>28</w:t>
      </w:r>
      <w:r w:rsidRPr="00370552">
        <w:rPr>
          <w:rFonts w:hint="eastAsia"/>
          <w:sz w:val="24"/>
          <w:szCs w:val="24"/>
        </w:rPr>
        <w:t>层</w:t>
      </w:r>
    </w:p>
    <w:p w14:paraId="0D9AEF7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办公地址：北京建国门外大街</w:t>
      </w:r>
      <w:r w:rsidRPr="00370552">
        <w:rPr>
          <w:rFonts w:hint="eastAsia"/>
          <w:sz w:val="24"/>
          <w:szCs w:val="24"/>
        </w:rPr>
        <w:t>1</w:t>
      </w:r>
      <w:r w:rsidRPr="00370552">
        <w:rPr>
          <w:rFonts w:hint="eastAsia"/>
          <w:sz w:val="24"/>
          <w:szCs w:val="24"/>
        </w:rPr>
        <w:t>号国贸大厦</w:t>
      </w:r>
      <w:r w:rsidRPr="00370552">
        <w:rPr>
          <w:rFonts w:hint="eastAsia"/>
          <w:sz w:val="24"/>
          <w:szCs w:val="24"/>
        </w:rPr>
        <w:t>2</w:t>
      </w:r>
      <w:r w:rsidRPr="00370552">
        <w:rPr>
          <w:rFonts w:hint="eastAsia"/>
          <w:sz w:val="24"/>
          <w:szCs w:val="24"/>
        </w:rPr>
        <w:t>座</w:t>
      </w:r>
      <w:r w:rsidRPr="00370552">
        <w:rPr>
          <w:rFonts w:hint="eastAsia"/>
          <w:sz w:val="24"/>
          <w:szCs w:val="24"/>
        </w:rPr>
        <w:t>27</w:t>
      </w:r>
      <w:r w:rsidRPr="00370552">
        <w:rPr>
          <w:rFonts w:hint="eastAsia"/>
          <w:sz w:val="24"/>
          <w:szCs w:val="24"/>
        </w:rPr>
        <w:t>层及</w:t>
      </w:r>
      <w:r w:rsidRPr="00370552">
        <w:rPr>
          <w:rFonts w:hint="eastAsia"/>
          <w:sz w:val="24"/>
          <w:szCs w:val="24"/>
        </w:rPr>
        <w:t>28</w:t>
      </w:r>
      <w:r w:rsidRPr="00370552">
        <w:rPr>
          <w:rFonts w:hint="eastAsia"/>
          <w:sz w:val="24"/>
          <w:szCs w:val="24"/>
        </w:rPr>
        <w:t>层</w:t>
      </w:r>
    </w:p>
    <w:p w14:paraId="0BE2515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法定代表人：毕明建</w:t>
      </w:r>
    </w:p>
    <w:p w14:paraId="0456988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65051166</w:t>
      </w:r>
    </w:p>
    <w:p w14:paraId="0925149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85679203</w:t>
      </w:r>
    </w:p>
    <w:p w14:paraId="6E9366C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联系人：杨涵宇</w:t>
      </w:r>
    </w:p>
    <w:p w14:paraId="27DBBC0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www.cicc.com.cn</w:t>
      </w:r>
    </w:p>
    <w:p w14:paraId="33C97EF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23</w:t>
      </w:r>
      <w:r w:rsidRPr="00370552">
        <w:rPr>
          <w:rFonts w:hint="eastAsia"/>
          <w:sz w:val="24"/>
          <w:szCs w:val="24"/>
        </w:rPr>
        <w:t>）瑞银证券有限责任公司</w:t>
      </w:r>
    </w:p>
    <w:p w14:paraId="5418671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住所：北京市西城区金融大街</w:t>
      </w:r>
      <w:r w:rsidRPr="00370552">
        <w:rPr>
          <w:rFonts w:hint="eastAsia"/>
          <w:sz w:val="24"/>
          <w:szCs w:val="24"/>
        </w:rPr>
        <w:t>7</w:t>
      </w:r>
      <w:r w:rsidRPr="00370552">
        <w:rPr>
          <w:rFonts w:hint="eastAsia"/>
          <w:sz w:val="24"/>
          <w:szCs w:val="24"/>
        </w:rPr>
        <w:t>号英蓝国际金融中心</w:t>
      </w:r>
      <w:r w:rsidRPr="00370552">
        <w:rPr>
          <w:rFonts w:hint="eastAsia"/>
          <w:sz w:val="24"/>
          <w:szCs w:val="24"/>
        </w:rPr>
        <w:t>12</w:t>
      </w:r>
      <w:r w:rsidRPr="00370552">
        <w:rPr>
          <w:rFonts w:hint="eastAsia"/>
          <w:sz w:val="24"/>
          <w:szCs w:val="24"/>
        </w:rPr>
        <w:t>层、</w:t>
      </w:r>
      <w:r w:rsidRPr="00370552">
        <w:rPr>
          <w:rFonts w:hint="eastAsia"/>
          <w:sz w:val="24"/>
          <w:szCs w:val="24"/>
        </w:rPr>
        <w:t>15</w:t>
      </w:r>
      <w:r w:rsidRPr="00370552">
        <w:rPr>
          <w:rFonts w:hint="eastAsia"/>
          <w:sz w:val="24"/>
          <w:szCs w:val="24"/>
        </w:rPr>
        <w:t>层</w:t>
      </w:r>
    </w:p>
    <w:p w14:paraId="4738321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办公地址：北京市西城区金融大街</w:t>
      </w:r>
      <w:r w:rsidRPr="00370552">
        <w:rPr>
          <w:rFonts w:hint="eastAsia"/>
          <w:sz w:val="24"/>
          <w:szCs w:val="24"/>
        </w:rPr>
        <w:t>7</w:t>
      </w:r>
      <w:r w:rsidRPr="00370552">
        <w:rPr>
          <w:rFonts w:hint="eastAsia"/>
          <w:sz w:val="24"/>
          <w:szCs w:val="24"/>
        </w:rPr>
        <w:t>号英蓝国际金融中心</w:t>
      </w:r>
      <w:r w:rsidRPr="00370552">
        <w:rPr>
          <w:rFonts w:hint="eastAsia"/>
          <w:sz w:val="24"/>
          <w:szCs w:val="24"/>
        </w:rPr>
        <w:t>12</w:t>
      </w:r>
      <w:r w:rsidRPr="00370552">
        <w:rPr>
          <w:rFonts w:hint="eastAsia"/>
          <w:sz w:val="24"/>
          <w:szCs w:val="24"/>
        </w:rPr>
        <w:t>层、</w:t>
      </w:r>
      <w:r w:rsidRPr="00370552">
        <w:rPr>
          <w:rFonts w:hint="eastAsia"/>
          <w:sz w:val="24"/>
          <w:szCs w:val="24"/>
        </w:rPr>
        <w:t>15</w:t>
      </w:r>
      <w:r w:rsidRPr="00370552">
        <w:rPr>
          <w:rFonts w:hint="eastAsia"/>
          <w:sz w:val="24"/>
          <w:szCs w:val="24"/>
        </w:rPr>
        <w:t>层</w:t>
      </w:r>
    </w:p>
    <w:p w14:paraId="51E5F6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法定代表人：程宜荪</w:t>
      </w:r>
    </w:p>
    <w:p w14:paraId="7E37A9D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58328112</w:t>
      </w:r>
    </w:p>
    <w:p w14:paraId="387AAC1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58328740</w:t>
      </w:r>
    </w:p>
    <w:p w14:paraId="5529B1A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联系人：牟冲</w:t>
      </w:r>
    </w:p>
    <w:p w14:paraId="3B91E4D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400-887-8827</w:t>
      </w:r>
    </w:p>
    <w:p w14:paraId="6705897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www.ubssecurities.com</w:t>
      </w:r>
    </w:p>
    <w:p w14:paraId="5A766C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24</w:t>
      </w:r>
      <w:r w:rsidRPr="00370552">
        <w:rPr>
          <w:rFonts w:hint="eastAsia"/>
          <w:sz w:val="24"/>
          <w:szCs w:val="24"/>
        </w:rPr>
        <w:t>）长城证券有限责任公司</w:t>
      </w:r>
    </w:p>
    <w:p w14:paraId="0C294F5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住所：深圳市福田区深南大道</w:t>
      </w:r>
      <w:r w:rsidRPr="00370552">
        <w:rPr>
          <w:rFonts w:hint="eastAsia"/>
          <w:sz w:val="24"/>
          <w:szCs w:val="24"/>
        </w:rPr>
        <w:t>6008</w:t>
      </w:r>
      <w:r w:rsidRPr="00370552">
        <w:rPr>
          <w:rFonts w:hint="eastAsia"/>
          <w:sz w:val="24"/>
          <w:szCs w:val="24"/>
        </w:rPr>
        <w:t>号特区报业大厦</w:t>
      </w:r>
      <w:r w:rsidRPr="00370552">
        <w:rPr>
          <w:rFonts w:hint="eastAsia"/>
          <w:sz w:val="24"/>
          <w:szCs w:val="24"/>
        </w:rPr>
        <w:t>14</w:t>
      </w:r>
      <w:r w:rsidRPr="00370552">
        <w:rPr>
          <w:rFonts w:hint="eastAsia"/>
          <w:sz w:val="24"/>
          <w:szCs w:val="24"/>
        </w:rPr>
        <w:t>、</w:t>
      </w:r>
      <w:r w:rsidRPr="00370552">
        <w:rPr>
          <w:rFonts w:hint="eastAsia"/>
          <w:sz w:val="24"/>
          <w:szCs w:val="24"/>
        </w:rPr>
        <w:t>16</w:t>
      </w:r>
      <w:r w:rsidRPr="00370552">
        <w:rPr>
          <w:rFonts w:hint="eastAsia"/>
          <w:sz w:val="24"/>
          <w:szCs w:val="24"/>
        </w:rPr>
        <w:t>、</w:t>
      </w:r>
      <w:r w:rsidRPr="00370552">
        <w:rPr>
          <w:rFonts w:hint="eastAsia"/>
          <w:sz w:val="24"/>
          <w:szCs w:val="24"/>
        </w:rPr>
        <w:t>17</w:t>
      </w:r>
      <w:r w:rsidRPr="00370552">
        <w:rPr>
          <w:rFonts w:hint="eastAsia"/>
          <w:sz w:val="24"/>
          <w:szCs w:val="24"/>
        </w:rPr>
        <w:t>层</w:t>
      </w:r>
    </w:p>
    <w:p w14:paraId="27D463C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法定代表人：黄耀华</w:t>
      </w:r>
    </w:p>
    <w:p w14:paraId="1A04166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83516289</w:t>
      </w:r>
    </w:p>
    <w:p w14:paraId="29DCD3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83516199</w:t>
      </w:r>
    </w:p>
    <w:p w14:paraId="17B9EDE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联系人：匡婷</w:t>
      </w:r>
    </w:p>
    <w:p w14:paraId="52E89E7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0755</w:t>
      </w:r>
      <w:r w:rsidRPr="00370552">
        <w:rPr>
          <w:rFonts w:hint="eastAsia"/>
          <w:sz w:val="24"/>
          <w:szCs w:val="24"/>
        </w:rPr>
        <w:t>）</w:t>
      </w:r>
      <w:r w:rsidRPr="00370552">
        <w:rPr>
          <w:rFonts w:hint="eastAsia"/>
          <w:sz w:val="24"/>
          <w:szCs w:val="24"/>
        </w:rPr>
        <w:t>33680000</w:t>
      </w:r>
      <w:r w:rsidRPr="00370552">
        <w:rPr>
          <w:rFonts w:hint="eastAsia"/>
          <w:sz w:val="24"/>
          <w:szCs w:val="24"/>
        </w:rPr>
        <w:t>，</w:t>
      </w:r>
      <w:r w:rsidRPr="00370552">
        <w:rPr>
          <w:rFonts w:hint="eastAsia"/>
          <w:sz w:val="24"/>
          <w:szCs w:val="24"/>
        </w:rPr>
        <w:t>400-6666-888</w:t>
      </w:r>
    </w:p>
    <w:p w14:paraId="41143C7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www.cc168.com.cn</w:t>
      </w:r>
    </w:p>
    <w:p w14:paraId="4061213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25</w:t>
      </w:r>
      <w:r w:rsidRPr="00370552">
        <w:rPr>
          <w:rFonts w:hint="eastAsia"/>
          <w:sz w:val="24"/>
          <w:szCs w:val="24"/>
        </w:rPr>
        <w:t>）国金证券股份有限公司</w:t>
      </w:r>
    </w:p>
    <w:p w14:paraId="6942F47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住所：四川省成都市东城根上街</w:t>
      </w:r>
      <w:r w:rsidRPr="00370552">
        <w:rPr>
          <w:rFonts w:hint="eastAsia"/>
          <w:sz w:val="24"/>
          <w:szCs w:val="24"/>
        </w:rPr>
        <w:t>95</w:t>
      </w:r>
      <w:r w:rsidRPr="00370552">
        <w:rPr>
          <w:rFonts w:hint="eastAsia"/>
          <w:sz w:val="24"/>
          <w:szCs w:val="24"/>
        </w:rPr>
        <w:t>号</w:t>
      </w:r>
    </w:p>
    <w:p w14:paraId="48AA7F9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办公地址：成都市东城根上街</w:t>
      </w:r>
      <w:r w:rsidRPr="00370552">
        <w:rPr>
          <w:rFonts w:hint="eastAsia"/>
          <w:sz w:val="24"/>
          <w:szCs w:val="24"/>
        </w:rPr>
        <w:t>95</w:t>
      </w:r>
      <w:r w:rsidRPr="00370552">
        <w:rPr>
          <w:rFonts w:hint="eastAsia"/>
          <w:sz w:val="24"/>
          <w:szCs w:val="24"/>
        </w:rPr>
        <w:t>号</w:t>
      </w:r>
    </w:p>
    <w:p w14:paraId="4FEE447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法定代表人：冉云</w:t>
      </w:r>
      <w:r w:rsidRPr="00370552">
        <w:rPr>
          <w:rFonts w:hint="eastAsia"/>
          <w:sz w:val="24"/>
          <w:szCs w:val="24"/>
        </w:rPr>
        <w:t xml:space="preserve"> </w:t>
      </w:r>
    </w:p>
    <w:p w14:paraId="02C6277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028</w:t>
      </w:r>
      <w:r w:rsidRPr="00370552">
        <w:rPr>
          <w:rFonts w:hint="eastAsia"/>
          <w:sz w:val="24"/>
          <w:szCs w:val="24"/>
        </w:rPr>
        <w:t>）</w:t>
      </w:r>
      <w:r w:rsidRPr="00370552">
        <w:rPr>
          <w:rFonts w:hint="eastAsia"/>
          <w:sz w:val="24"/>
          <w:szCs w:val="24"/>
        </w:rPr>
        <w:t>86690057</w:t>
      </w:r>
      <w:r w:rsidRPr="00370552">
        <w:rPr>
          <w:rFonts w:hint="eastAsia"/>
          <w:sz w:val="24"/>
          <w:szCs w:val="24"/>
        </w:rPr>
        <w:t>，（</w:t>
      </w:r>
      <w:r w:rsidRPr="00370552">
        <w:rPr>
          <w:rFonts w:hint="eastAsia"/>
          <w:sz w:val="24"/>
          <w:szCs w:val="24"/>
        </w:rPr>
        <w:t>028</w:t>
      </w:r>
      <w:r w:rsidRPr="00370552">
        <w:rPr>
          <w:rFonts w:hint="eastAsia"/>
          <w:sz w:val="24"/>
          <w:szCs w:val="24"/>
        </w:rPr>
        <w:t>）</w:t>
      </w:r>
      <w:r w:rsidRPr="00370552">
        <w:rPr>
          <w:rFonts w:hint="eastAsia"/>
          <w:sz w:val="24"/>
          <w:szCs w:val="24"/>
        </w:rPr>
        <w:t>86690058</w:t>
      </w:r>
    </w:p>
    <w:p w14:paraId="06E4884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028</w:t>
      </w:r>
      <w:r w:rsidRPr="00370552">
        <w:rPr>
          <w:rFonts w:hint="eastAsia"/>
          <w:sz w:val="24"/>
          <w:szCs w:val="24"/>
        </w:rPr>
        <w:t>）</w:t>
      </w:r>
      <w:r w:rsidRPr="00370552">
        <w:rPr>
          <w:rFonts w:hint="eastAsia"/>
          <w:sz w:val="24"/>
          <w:szCs w:val="24"/>
        </w:rPr>
        <w:t>86690126</w:t>
      </w:r>
    </w:p>
    <w:p w14:paraId="084BC37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联系人：刘婧漪</w:t>
      </w:r>
      <w:r w:rsidRPr="00370552">
        <w:rPr>
          <w:rFonts w:hint="eastAsia"/>
          <w:sz w:val="24"/>
          <w:szCs w:val="24"/>
        </w:rPr>
        <w:t xml:space="preserve"> </w:t>
      </w:r>
      <w:r w:rsidRPr="00370552">
        <w:rPr>
          <w:rFonts w:hint="eastAsia"/>
          <w:sz w:val="24"/>
          <w:szCs w:val="24"/>
        </w:rPr>
        <w:t>贾鹏</w:t>
      </w:r>
    </w:p>
    <w:p w14:paraId="5D9575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95310</w:t>
      </w:r>
    </w:p>
    <w:p w14:paraId="49C58CD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www.gjzq.com.cn</w:t>
      </w:r>
    </w:p>
    <w:p w14:paraId="3AB915A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26</w:t>
      </w:r>
      <w:r w:rsidRPr="00370552">
        <w:rPr>
          <w:rFonts w:hint="eastAsia"/>
          <w:sz w:val="24"/>
          <w:szCs w:val="24"/>
        </w:rPr>
        <w:t>）信达证券股份有限公司</w:t>
      </w:r>
    </w:p>
    <w:p w14:paraId="6980AA0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住所：北京市西城区闹市口大街</w:t>
      </w:r>
      <w:r w:rsidRPr="00370552">
        <w:rPr>
          <w:rFonts w:hint="eastAsia"/>
          <w:sz w:val="24"/>
          <w:szCs w:val="24"/>
        </w:rPr>
        <w:t>9</w:t>
      </w:r>
      <w:r w:rsidRPr="00370552">
        <w:rPr>
          <w:rFonts w:hint="eastAsia"/>
          <w:sz w:val="24"/>
          <w:szCs w:val="24"/>
        </w:rPr>
        <w:t>号院</w:t>
      </w:r>
      <w:r w:rsidRPr="00370552">
        <w:rPr>
          <w:rFonts w:hint="eastAsia"/>
          <w:sz w:val="24"/>
          <w:szCs w:val="24"/>
        </w:rPr>
        <w:t>1</w:t>
      </w:r>
      <w:r w:rsidRPr="00370552">
        <w:rPr>
          <w:rFonts w:hint="eastAsia"/>
          <w:sz w:val="24"/>
          <w:szCs w:val="24"/>
        </w:rPr>
        <w:t>号楼信达金融中心</w:t>
      </w:r>
    </w:p>
    <w:p w14:paraId="080843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办公地址：北京市西城区闹市口大街</w:t>
      </w:r>
      <w:r w:rsidRPr="00370552">
        <w:rPr>
          <w:rFonts w:hint="eastAsia"/>
          <w:sz w:val="24"/>
          <w:szCs w:val="24"/>
        </w:rPr>
        <w:t>9</w:t>
      </w:r>
      <w:r w:rsidRPr="00370552">
        <w:rPr>
          <w:rFonts w:hint="eastAsia"/>
          <w:sz w:val="24"/>
          <w:szCs w:val="24"/>
        </w:rPr>
        <w:t>号院</w:t>
      </w:r>
      <w:r w:rsidRPr="00370552">
        <w:rPr>
          <w:rFonts w:hint="eastAsia"/>
          <w:sz w:val="24"/>
          <w:szCs w:val="24"/>
        </w:rPr>
        <w:t>1</w:t>
      </w:r>
      <w:r w:rsidRPr="00370552">
        <w:rPr>
          <w:rFonts w:hint="eastAsia"/>
          <w:sz w:val="24"/>
          <w:szCs w:val="24"/>
        </w:rPr>
        <w:t>号楼信达金融中心</w:t>
      </w:r>
    </w:p>
    <w:p w14:paraId="4022FCC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法定代表人：张志刚</w:t>
      </w:r>
    </w:p>
    <w:p w14:paraId="1948D0D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63081000</w:t>
      </w:r>
    </w:p>
    <w:p w14:paraId="19807A7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63081344</w:t>
      </w:r>
    </w:p>
    <w:p w14:paraId="70E6B6B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联系人：尹旭航</w:t>
      </w:r>
    </w:p>
    <w:p w14:paraId="5DFD618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95321</w:t>
      </w:r>
    </w:p>
    <w:p w14:paraId="5C925A9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www.cindasc.com</w:t>
      </w:r>
    </w:p>
    <w:p w14:paraId="75AB478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27</w:t>
      </w:r>
      <w:r w:rsidRPr="00370552">
        <w:rPr>
          <w:rFonts w:hint="eastAsia"/>
          <w:sz w:val="24"/>
          <w:szCs w:val="24"/>
        </w:rPr>
        <w:t>）西南证券股份有限公司</w:t>
      </w:r>
    </w:p>
    <w:p w14:paraId="46E4B22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住所：重庆市江北区桥北苑</w:t>
      </w:r>
      <w:r w:rsidRPr="00370552">
        <w:rPr>
          <w:rFonts w:hint="eastAsia"/>
          <w:sz w:val="24"/>
          <w:szCs w:val="24"/>
        </w:rPr>
        <w:t>8</w:t>
      </w:r>
      <w:r w:rsidRPr="00370552">
        <w:rPr>
          <w:rFonts w:hint="eastAsia"/>
          <w:sz w:val="24"/>
          <w:szCs w:val="24"/>
        </w:rPr>
        <w:t>号</w:t>
      </w:r>
    </w:p>
    <w:p w14:paraId="4E9287F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办公地址：重庆市江北区桥北苑</w:t>
      </w:r>
      <w:r w:rsidRPr="00370552">
        <w:rPr>
          <w:rFonts w:hint="eastAsia"/>
          <w:sz w:val="24"/>
          <w:szCs w:val="24"/>
        </w:rPr>
        <w:t>8</w:t>
      </w:r>
      <w:r w:rsidRPr="00370552">
        <w:rPr>
          <w:rFonts w:hint="eastAsia"/>
          <w:sz w:val="24"/>
          <w:szCs w:val="24"/>
        </w:rPr>
        <w:t>号西南证券大厦</w:t>
      </w:r>
    </w:p>
    <w:p w14:paraId="6676B86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法定代表人：吴坚</w:t>
      </w:r>
    </w:p>
    <w:p w14:paraId="738CADD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023</w:t>
      </w:r>
      <w:r w:rsidRPr="00370552">
        <w:rPr>
          <w:rFonts w:hint="eastAsia"/>
          <w:sz w:val="24"/>
          <w:szCs w:val="24"/>
        </w:rPr>
        <w:t>）</w:t>
      </w:r>
      <w:r w:rsidRPr="00370552">
        <w:rPr>
          <w:rFonts w:hint="eastAsia"/>
          <w:sz w:val="24"/>
          <w:szCs w:val="24"/>
        </w:rPr>
        <w:t>63786141</w:t>
      </w:r>
    </w:p>
    <w:p w14:paraId="76F6F9C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023</w:t>
      </w:r>
      <w:r w:rsidRPr="00370552">
        <w:rPr>
          <w:rFonts w:hint="eastAsia"/>
          <w:sz w:val="24"/>
          <w:szCs w:val="24"/>
        </w:rPr>
        <w:t>）</w:t>
      </w:r>
      <w:r w:rsidRPr="00370552">
        <w:rPr>
          <w:rFonts w:hint="eastAsia"/>
          <w:sz w:val="24"/>
          <w:szCs w:val="24"/>
        </w:rPr>
        <w:t>63786212</w:t>
      </w:r>
    </w:p>
    <w:p w14:paraId="7BDA643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联系人：张煜</w:t>
      </w:r>
    </w:p>
    <w:p w14:paraId="0443B97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95355</w:t>
      </w:r>
      <w:r w:rsidRPr="00370552">
        <w:rPr>
          <w:rFonts w:hint="eastAsia"/>
          <w:sz w:val="24"/>
          <w:szCs w:val="24"/>
        </w:rPr>
        <w:t>、</w:t>
      </w:r>
      <w:r w:rsidRPr="00370552">
        <w:rPr>
          <w:rFonts w:hint="eastAsia"/>
          <w:sz w:val="24"/>
          <w:szCs w:val="24"/>
        </w:rPr>
        <w:t>400-809-6096</w:t>
      </w:r>
    </w:p>
    <w:p w14:paraId="352E230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www.swsc.com.cn</w:t>
      </w:r>
    </w:p>
    <w:p w14:paraId="4603A5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28</w:t>
      </w:r>
      <w:r w:rsidRPr="00370552">
        <w:rPr>
          <w:rFonts w:hint="eastAsia"/>
          <w:sz w:val="24"/>
          <w:szCs w:val="24"/>
        </w:rPr>
        <w:t>）中国中投证券有限责任公司</w:t>
      </w:r>
    </w:p>
    <w:p w14:paraId="14EB62A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住所：深圳市福田区益田路与福中路交界处荣超商务中心</w:t>
      </w:r>
      <w:r w:rsidRPr="00370552">
        <w:rPr>
          <w:rFonts w:hint="eastAsia"/>
          <w:sz w:val="24"/>
          <w:szCs w:val="24"/>
        </w:rPr>
        <w:t>A</w:t>
      </w:r>
      <w:r w:rsidRPr="00370552">
        <w:rPr>
          <w:rFonts w:hint="eastAsia"/>
          <w:sz w:val="24"/>
          <w:szCs w:val="24"/>
        </w:rPr>
        <w:t>栋第</w:t>
      </w:r>
      <w:r w:rsidRPr="00370552">
        <w:rPr>
          <w:rFonts w:hint="eastAsia"/>
          <w:sz w:val="24"/>
          <w:szCs w:val="24"/>
        </w:rPr>
        <w:t>18</w:t>
      </w:r>
      <w:r w:rsidRPr="00370552">
        <w:rPr>
          <w:rFonts w:hint="eastAsia"/>
          <w:sz w:val="24"/>
          <w:szCs w:val="24"/>
        </w:rPr>
        <w:t>层</w:t>
      </w:r>
      <w:r w:rsidRPr="00370552">
        <w:rPr>
          <w:rFonts w:hint="eastAsia"/>
          <w:sz w:val="24"/>
          <w:szCs w:val="24"/>
        </w:rPr>
        <w:t>-21</w:t>
      </w:r>
      <w:r w:rsidRPr="00370552">
        <w:rPr>
          <w:rFonts w:hint="eastAsia"/>
          <w:sz w:val="24"/>
          <w:szCs w:val="24"/>
        </w:rPr>
        <w:t>层及第</w:t>
      </w:r>
      <w:r w:rsidRPr="00370552">
        <w:rPr>
          <w:rFonts w:hint="eastAsia"/>
          <w:sz w:val="24"/>
          <w:szCs w:val="24"/>
        </w:rPr>
        <w:t>04</w:t>
      </w:r>
      <w:r w:rsidRPr="00370552">
        <w:rPr>
          <w:rFonts w:hint="eastAsia"/>
          <w:sz w:val="24"/>
          <w:szCs w:val="24"/>
        </w:rPr>
        <w:t>层</w:t>
      </w:r>
      <w:r w:rsidRPr="00370552">
        <w:rPr>
          <w:rFonts w:hint="eastAsia"/>
          <w:sz w:val="24"/>
          <w:szCs w:val="24"/>
        </w:rPr>
        <w:t>01.02.03.05.11.12.13.15.16.18.19.20.21.22.23</w:t>
      </w:r>
      <w:r w:rsidRPr="00370552">
        <w:rPr>
          <w:rFonts w:hint="eastAsia"/>
          <w:sz w:val="24"/>
          <w:szCs w:val="24"/>
        </w:rPr>
        <w:t>单元</w:t>
      </w:r>
    </w:p>
    <w:p w14:paraId="2534B5A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办公地址：深圳市福田区益田路</w:t>
      </w:r>
      <w:r w:rsidRPr="00370552">
        <w:rPr>
          <w:rFonts w:hint="eastAsia"/>
          <w:sz w:val="24"/>
          <w:szCs w:val="24"/>
        </w:rPr>
        <w:t>6003</w:t>
      </w:r>
      <w:r w:rsidRPr="00370552">
        <w:rPr>
          <w:rFonts w:hint="eastAsia"/>
          <w:sz w:val="24"/>
          <w:szCs w:val="24"/>
        </w:rPr>
        <w:t>号荣超商务中心</w:t>
      </w:r>
      <w:r w:rsidRPr="00370552">
        <w:rPr>
          <w:rFonts w:hint="eastAsia"/>
          <w:sz w:val="24"/>
          <w:szCs w:val="24"/>
        </w:rPr>
        <w:t>A</w:t>
      </w:r>
      <w:r w:rsidRPr="00370552">
        <w:rPr>
          <w:rFonts w:hint="eastAsia"/>
          <w:sz w:val="24"/>
          <w:szCs w:val="24"/>
        </w:rPr>
        <w:t>栋第</w:t>
      </w:r>
      <w:r w:rsidRPr="00370552">
        <w:rPr>
          <w:rFonts w:hint="eastAsia"/>
          <w:sz w:val="24"/>
          <w:szCs w:val="24"/>
        </w:rPr>
        <w:t>04</w:t>
      </w:r>
      <w:r w:rsidRPr="00370552">
        <w:rPr>
          <w:rFonts w:hint="eastAsia"/>
          <w:sz w:val="24"/>
          <w:szCs w:val="24"/>
        </w:rPr>
        <w:t>、</w:t>
      </w:r>
      <w:r w:rsidRPr="00370552">
        <w:rPr>
          <w:rFonts w:hint="eastAsia"/>
          <w:sz w:val="24"/>
          <w:szCs w:val="24"/>
        </w:rPr>
        <w:t>18</w:t>
      </w:r>
      <w:r w:rsidRPr="00370552">
        <w:rPr>
          <w:rFonts w:hint="eastAsia"/>
          <w:sz w:val="24"/>
          <w:szCs w:val="24"/>
        </w:rPr>
        <w:t>层至</w:t>
      </w:r>
      <w:r w:rsidRPr="00370552">
        <w:rPr>
          <w:rFonts w:hint="eastAsia"/>
          <w:sz w:val="24"/>
          <w:szCs w:val="24"/>
        </w:rPr>
        <w:t>21</w:t>
      </w:r>
      <w:r w:rsidRPr="00370552">
        <w:rPr>
          <w:rFonts w:hint="eastAsia"/>
          <w:sz w:val="24"/>
          <w:szCs w:val="24"/>
        </w:rPr>
        <w:t>层</w:t>
      </w:r>
    </w:p>
    <w:p w14:paraId="722898D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法定代表人：龙增来</w:t>
      </w:r>
    </w:p>
    <w:p w14:paraId="1A7D12A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82023442</w:t>
      </w:r>
    </w:p>
    <w:p w14:paraId="4B42604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82026539</w:t>
      </w:r>
    </w:p>
    <w:p w14:paraId="4C7426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联系人：刘毅</w:t>
      </w:r>
    </w:p>
    <w:p w14:paraId="1EFDE05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400-600-8008</w:t>
      </w:r>
    </w:p>
    <w:p w14:paraId="0C9379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www.china-invs.cn</w:t>
      </w:r>
    </w:p>
    <w:p w14:paraId="109DFB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29</w:t>
      </w:r>
      <w:r w:rsidRPr="00370552">
        <w:rPr>
          <w:rFonts w:hint="eastAsia"/>
          <w:sz w:val="24"/>
          <w:szCs w:val="24"/>
        </w:rPr>
        <w:t>）华融证券股份有限公司</w:t>
      </w:r>
    </w:p>
    <w:p w14:paraId="17B8447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住所：北京市西城区金融大街</w:t>
      </w:r>
      <w:r w:rsidRPr="00370552">
        <w:rPr>
          <w:rFonts w:hint="eastAsia"/>
          <w:sz w:val="24"/>
          <w:szCs w:val="24"/>
        </w:rPr>
        <w:t>8</w:t>
      </w:r>
      <w:r w:rsidRPr="00370552">
        <w:rPr>
          <w:rFonts w:hint="eastAsia"/>
          <w:sz w:val="24"/>
          <w:szCs w:val="24"/>
        </w:rPr>
        <w:t>号</w:t>
      </w:r>
    </w:p>
    <w:p w14:paraId="1328099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办公地址：北京市西城区金融大街</w:t>
      </w:r>
      <w:r w:rsidRPr="00370552">
        <w:rPr>
          <w:rFonts w:hint="eastAsia"/>
          <w:sz w:val="24"/>
          <w:szCs w:val="24"/>
        </w:rPr>
        <w:t>8</w:t>
      </w:r>
      <w:r w:rsidRPr="00370552">
        <w:rPr>
          <w:rFonts w:hint="eastAsia"/>
          <w:sz w:val="24"/>
          <w:szCs w:val="24"/>
        </w:rPr>
        <w:t>号</w:t>
      </w:r>
    </w:p>
    <w:p w14:paraId="02039BD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法定代表人：宋德清</w:t>
      </w:r>
    </w:p>
    <w:p w14:paraId="5F7EB90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58568235</w:t>
      </w:r>
    </w:p>
    <w:p w14:paraId="1B8E5D8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58568062</w:t>
      </w:r>
    </w:p>
    <w:p w14:paraId="3FA5DB4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联系人：黄恒</w:t>
      </w:r>
    </w:p>
    <w:p w14:paraId="58DB171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010</w:t>
      </w:r>
      <w:r w:rsidRPr="00370552">
        <w:rPr>
          <w:rFonts w:hint="eastAsia"/>
          <w:sz w:val="24"/>
          <w:szCs w:val="24"/>
        </w:rPr>
        <w:t>）</w:t>
      </w:r>
      <w:r w:rsidRPr="00370552">
        <w:rPr>
          <w:rFonts w:hint="eastAsia"/>
          <w:sz w:val="24"/>
          <w:szCs w:val="24"/>
        </w:rPr>
        <w:t>58568118</w:t>
      </w:r>
    </w:p>
    <w:p w14:paraId="681128A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www.hrsec.com.cn</w:t>
      </w:r>
    </w:p>
    <w:p w14:paraId="7550F5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30</w:t>
      </w:r>
      <w:r w:rsidRPr="00370552">
        <w:rPr>
          <w:rFonts w:hint="eastAsia"/>
          <w:sz w:val="24"/>
          <w:szCs w:val="24"/>
        </w:rPr>
        <w:t>）第一创业证券股份有限公司</w:t>
      </w:r>
    </w:p>
    <w:p w14:paraId="3DDE1BC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住所：深圳市罗湖区笋岗路</w:t>
      </w:r>
      <w:r w:rsidRPr="00370552">
        <w:rPr>
          <w:rFonts w:hint="eastAsia"/>
          <w:sz w:val="24"/>
          <w:szCs w:val="24"/>
        </w:rPr>
        <w:t>12</w:t>
      </w:r>
      <w:r w:rsidRPr="00370552">
        <w:rPr>
          <w:rFonts w:hint="eastAsia"/>
          <w:sz w:val="24"/>
          <w:szCs w:val="24"/>
        </w:rPr>
        <w:t>号中民时代广场</w:t>
      </w:r>
      <w:r w:rsidRPr="00370552">
        <w:rPr>
          <w:rFonts w:hint="eastAsia"/>
          <w:sz w:val="24"/>
          <w:szCs w:val="24"/>
        </w:rPr>
        <w:t xml:space="preserve"> B </w:t>
      </w:r>
      <w:r w:rsidRPr="00370552">
        <w:rPr>
          <w:rFonts w:hint="eastAsia"/>
          <w:sz w:val="24"/>
          <w:szCs w:val="24"/>
        </w:rPr>
        <w:t>座</w:t>
      </w:r>
      <w:r w:rsidRPr="00370552">
        <w:rPr>
          <w:rFonts w:hint="eastAsia"/>
          <w:sz w:val="24"/>
          <w:szCs w:val="24"/>
        </w:rPr>
        <w:t>25</w:t>
      </w:r>
      <w:r w:rsidRPr="00370552">
        <w:rPr>
          <w:rFonts w:hint="eastAsia"/>
          <w:sz w:val="24"/>
          <w:szCs w:val="24"/>
        </w:rPr>
        <w:t>、</w:t>
      </w:r>
      <w:r w:rsidRPr="00370552">
        <w:rPr>
          <w:rFonts w:hint="eastAsia"/>
          <w:sz w:val="24"/>
          <w:szCs w:val="24"/>
        </w:rPr>
        <w:t>26</w:t>
      </w:r>
      <w:r w:rsidRPr="00370552">
        <w:rPr>
          <w:rFonts w:hint="eastAsia"/>
          <w:sz w:val="24"/>
          <w:szCs w:val="24"/>
        </w:rPr>
        <w:t>层</w:t>
      </w:r>
    </w:p>
    <w:p w14:paraId="0CDD691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办公地址：深圳市罗湖区笋岗路</w:t>
      </w:r>
      <w:r w:rsidRPr="00370552">
        <w:rPr>
          <w:rFonts w:hint="eastAsia"/>
          <w:sz w:val="24"/>
          <w:szCs w:val="24"/>
        </w:rPr>
        <w:t>12</w:t>
      </w:r>
      <w:r w:rsidRPr="00370552">
        <w:rPr>
          <w:rFonts w:hint="eastAsia"/>
          <w:sz w:val="24"/>
          <w:szCs w:val="24"/>
        </w:rPr>
        <w:t>号中民时代广场</w:t>
      </w:r>
      <w:r w:rsidRPr="00370552">
        <w:rPr>
          <w:rFonts w:hint="eastAsia"/>
          <w:sz w:val="24"/>
          <w:szCs w:val="24"/>
        </w:rPr>
        <w:t xml:space="preserve"> B </w:t>
      </w:r>
      <w:r w:rsidRPr="00370552">
        <w:rPr>
          <w:rFonts w:hint="eastAsia"/>
          <w:sz w:val="24"/>
          <w:szCs w:val="24"/>
        </w:rPr>
        <w:t>座</w:t>
      </w:r>
      <w:r w:rsidRPr="00370552">
        <w:rPr>
          <w:rFonts w:hint="eastAsia"/>
          <w:sz w:val="24"/>
          <w:szCs w:val="24"/>
        </w:rPr>
        <w:t>25</w:t>
      </w:r>
      <w:r w:rsidRPr="00370552">
        <w:rPr>
          <w:rFonts w:hint="eastAsia"/>
          <w:sz w:val="24"/>
          <w:szCs w:val="24"/>
        </w:rPr>
        <w:t>、</w:t>
      </w:r>
      <w:r w:rsidRPr="00370552">
        <w:rPr>
          <w:rFonts w:hint="eastAsia"/>
          <w:sz w:val="24"/>
          <w:szCs w:val="24"/>
        </w:rPr>
        <w:t>26</w:t>
      </w:r>
      <w:r w:rsidRPr="00370552">
        <w:rPr>
          <w:rFonts w:hint="eastAsia"/>
          <w:sz w:val="24"/>
          <w:szCs w:val="24"/>
        </w:rPr>
        <w:t>层</w:t>
      </w:r>
    </w:p>
    <w:p w14:paraId="2515FE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法定代表人：刘学民</w:t>
      </w:r>
    </w:p>
    <w:p w14:paraId="57C9095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25832852</w:t>
      </w:r>
    </w:p>
    <w:p w14:paraId="5677374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25831718</w:t>
      </w:r>
    </w:p>
    <w:p w14:paraId="368F6F6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联系人：崔国良</w:t>
      </w:r>
    </w:p>
    <w:p w14:paraId="37B0FA5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4008881888</w:t>
      </w:r>
    </w:p>
    <w:p w14:paraId="1B80992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www.firstcapital.com.cn</w:t>
      </w:r>
    </w:p>
    <w:p w14:paraId="2F7F18F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31</w:t>
      </w:r>
      <w:r w:rsidRPr="00370552">
        <w:rPr>
          <w:rFonts w:hint="eastAsia"/>
          <w:sz w:val="24"/>
          <w:szCs w:val="24"/>
        </w:rPr>
        <w:t>）天相投资顾问有限公司</w:t>
      </w:r>
    </w:p>
    <w:p w14:paraId="39EDD2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住所：北京市西城区金融街</w:t>
      </w:r>
      <w:r w:rsidRPr="00370552">
        <w:rPr>
          <w:rFonts w:hint="eastAsia"/>
          <w:sz w:val="24"/>
          <w:szCs w:val="24"/>
        </w:rPr>
        <w:t>19</w:t>
      </w:r>
      <w:r w:rsidRPr="00370552">
        <w:rPr>
          <w:rFonts w:hint="eastAsia"/>
          <w:sz w:val="24"/>
          <w:szCs w:val="24"/>
        </w:rPr>
        <w:t>号富凯大厦</w:t>
      </w:r>
      <w:r w:rsidRPr="00370552">
        <w:rPr>
          <w:rFonts w:hint="eastAsia"/>
          <w:sz w:val="24"/>
          <w:szCs w:val="24"/>
        </w:rPr>
        <w:t>B</w:t>
      </w:r>
      <w:r w:rsidRPr="00370552">
        <w:rPr>
          <w:rFonts w:hint="eastAsia"/>
          <w:sz w:val="24"/>
          <w:szCs w:val="24"/>
        </w:rPr>
        <w:t>座</w:t>
      </w:r>
      <w:r w:rsidRPr="00370552">
        <w:rPr>
          <w:rFonts w:hint="eastAsia"/>
          <w:sz w:val="24"/>
          <w:szCs w:val="24"/>
        </w:rPr>
        <w:t>701</w:t>
      </w:r>
    </w:p>
    <w:p w14:paraId="73B96A2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办公地址：北京市西城区新街口外大街</w:t>
      </w:r>
      <w:r w:rsidRPr="00370552">
        <w:rPr>
          <w:rFonts w:hint="eastAsia"/>
          <w:sz w:val="24"/>
          <w:szCs w:val="24"/>
        </w:rPr>
        <w:t>28</w:t>
      </w:r>
      <w:r w:rsidRPr="00370552">
        <w:rPr>
          <w:rFonts w:hint="eastAsia"/>
          <w:sz w:val="24"/>
          <w:szCs w:val="24"/>
        </w:rPr>
        <w:t>号</w:t>
      </w:r>
      <w:r w:rsidRPr="00370552">
        <w:rPr>
          <w:rFonts w:hint="eastAsia"/>
          <w:sz w:val="24"/>
          <w:szCs w:val="24"/>
        </w:rPr>
        <w:t>C</w:t>
      </w:r>
      <w:r w:rsidRPr="00370552">
        <w:rPr>
          <w:rFonts w:hint="eastAsia"/>
          <w:sz w:val="24"/>
          <w:szCs w:val="24"/>
        </w:rPr>
        <w:t>座</w:t>
      </w:r>
      <w:r w:rsidRPr="00370552">
        <w:rPr>
          <w:rFonts w:hint="eastAsia"/>
          <w:sz w:val="24"/>
          <w:szCs w:val="24"/>
        </w:rPr>
        <w:t>5</w:t>
      </w:r>
      <w:r w:rsidRPr="00370552">
        <w:rPr>
          <w:rFonts w:hint="eastAsia"/>
          <w:sz w:val="24"/>
          <w:szCs w:val="24"/>
        </w:rPr>
        <w:t>层</w:t>
      </w:r>
    </w:p>
    <w:p w14:paraId="2B2B4D4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法定代表人：林义相</w:t>
      </w:r>
    </w:p>
    <w:p w14:paraId="3740DCF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66045529</w:t>
      </w:r>
    </w:p>
    <w:p w14:paraId="4E6A85D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66045518</w:t>
      </w:r>
    </w:p>
    <w:p w14:paraId="679E52B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联系人：尹伶</w:t>
      </w:r>
    </w:p>
    <w:p w14:paraId="3FD811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010</w:t>
      </w:r>
      <w:r w:rsidRPr="00370552">
        <w:rPr>
          <w:rFonts w:hint="eastAsia"/>
          <w:sz w:val="24"/>
          <w:szCs w:val="24"/>
        </w:rPr>
        <w:t>）</w:t>
      </w:r>
      <w:r w:rsidRPr="00370552">
        <w:rPr>
          <w:rFonts w:hint="eastAsia"/>
          <w:sz w:val="24"/>
          <w:szCs w:val="24"/>
        </w:rPr>
        <w:t>66045678</w:t>
      </w:r>
    </w:p>
    <w:p w14:paraId="5F2D890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http://www.txsec.com</w:t>
      </w:r>
      <w:r w:rsidRPr="00370552">
        <w:rPr>
          <w:rFonts w:hint="eastAsia"/>
          <w:sz w:val="24"/>
          <w:szCs w:val="24"/>
        </w:rPr>
        <w:t>，</w:t>
      </w:r>
      <w:r w:rsidRPr="00370552">
        <w:rPr>
          <w:rFonts w:hint="eastAsia"/>
          <w:sz w:val="24"/>
          <w:szCs w:val="24"/>
        </w:rPr>
        <w:t>www.jjm.com.cn</w:t>
      </w:r>
    </w:p>
    <w:p w14:paraId="70EDC32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32</w:t>
      </w:r>
      <w:r w:rsidRPr="00370552">
        <w:rPr>
          <w:rFonts w:hint="eastAsia"/>
          <w:sz w:val="24"/>
          <w:szCs w:val="24"/>
        </w:rPr>
        <w:t>）联讯证券股份有限公司</w:t>
      </w:r>
    </w:p>
    <w:p w14:paraId="6C65910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w:t>
      </w:r>
      <w:r w:rsidRPr="00370552">
        <w:rPr>
          <w:rFonts w:hint="eastAsia"/>
          <w:sz w:val="24"/>
          <w:szCs w:val="24"/>
        </w:rPr>
        <w:t xml:space="preserve"> </w:t>
      </w:r>
      <w:r w:rsidRPr="00370552">
        <w:rPr>
          <w:rFonts w:hint="eastAsia"/>
          <w:sz w:val="24"/>
          <w:szCs w:val="24"/>
        </w:rPr>
        <w:t>惠州市江北东江三路</w:t>
      </w:r>
      <w:r w:rsidRPr="00370552">
        <w:rPr>
          <w:rFonts w:hint="eastAsia"/>
          <w:sz w:val="24"/>
          <w:szCs w:val="24"/>
        </w:rPr>
        <w:t>55</w:t>
      </w:r>
      <w:r w:rsidRPr="00370552">
        <w:rPr>
          <w:rFonts w:hint="eastAsia"/>
          <w:sz w:val="24"/>
          <w:szCs w:val="24"/>
        </w:rPr>
        <w:t>号广播电视新闻中心西面一层大堂和三、四层</w:t>
      </w:r>
    </w:p>
    <w:p w14:paraId="0F7A9BB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办公地址：惠州市江北东江三路</w:t>
      </w:r>
      <w:r w:rsidRPr="00370552">
        <w:rPr>
          <w:rFonts w:hint="eastAsia"/>
          <w:sz w:val="24"/>
          <w:szCs w:val="24"/>
        </w:rPr>
        <w:t>55</w:t>
      </w:r>
      <w:r w:rsidRPr="00370552">
        <w:rPr>
          <w:rFonts w:hint="eastAsia"/>
          <w:sz w:val="24"/>
          <w:szCs w:val="24"/>
        </w:rPr>
        <w:t>号广播电视新闻中心西面一层大堂和三、四层</w:t>
      </w:r>
    </w:p>
    <w:p w14:paraId="6DB5201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法定代表人：徐刚</w:t>
      </w:r>
    </w:p>
    <w:p w14:paraId="589CCCF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 xml:space="preserve">33606736 </w:t>
      </w:r>
    </w:p>
    <w:p w14:paraId="126F61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 xml:space="preserve">33606760 </w:t>
      </w:r>
    </w:p>
    <w:p w14:paraId="560C2D7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联系人：陈思</w:t>
      </w:r>
      <w:r w:rsidRPr="00370552">
        <w:rPr>
          <w:rFonts w:hint="eastAsia"/>
          <w:sz w:val="24"/>
          <w:szCs w:val="24"/>
        </w:rPr>
        <w:t xml:space="preserve"> </w:t>
      </w:r>
    </w:p>
    <w:p w14:paraId="2C3917C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95564</w:t>
      </w:r>
    </w:p>
    <w:p w14:paraId="2553110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www.lxzq.com.cn</w:t>
      </w:r>
    </w:p>
    <w:p w14:paraId="7EC20A0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33</w:t>
      </w:r>
      <w:r w:rsidRPr="00370552">
        <w:rPr>
          <w:rFonts w:hint="eastAsia"/>
          <w:sz w:val="24"/>
          <w:szCs w:val="24"/>
        </w:rPr>
        <w:t>）华西证券股份有限公司</w:t>
      </w:r>
    </w:p>
    <w:p w14:paraId="75083E8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住所：四川省成都市高新区天府二街</w:t>
      </w:r>
      <w:r w:rsidRPr="00370552">
        <w:rPr>
          <w:rFonts w:hint="eastAsia"/>
          <w:sz w:val="24"/>
          <w:szCs w:val="24"/>
        </w:rPr>
        <w:t>198</w:t>
      </w:r>
      <w:r w:rsidRPr="00370552">
        <w:rPr>
          <w:rFonts w:hint="eastAsia"/>
          <w:sz w:val="24"/>
          <w:szCs w:val="24"/>
        </w:rPr>
        <w:t>号华西证券大厦</w:t>
      </w:r>
    </w:p>
    <w:p w14:paraId="5853CF0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办公地址：四川省成都市高新区天府二街</w:t>
      </w:r>
      <w:r w:rsidRPr="00370552">
        <w:rPr>
          <w:rFonts w:hint="eastAsia"/>
          <w:sz w:val="24"/>
          <w:szCs w:val="24"/>
        </w:rPr>
        <w:t>198</w:t>
      </w:r>
      <w:r w:rsidRPr="00370552">
        <w:rPr>
          <w:rFonts w:hint="eastAsia"/>
          <w:sz w:val="24"/>
          <w:szCs w:val="24"/>
        </w:rPr>
        <w:t>号华西证券大厦</w:t>
      </w:r>
    </w:p>
    <w:p w14:paraId="223A47D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法定代表人：杨炯洋</w:t>
      </w:r>
    </w:p>
    <w:p w14:paraId="30E2C6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028</w:t>
      </w:r>
      <w:r w:rsidRPr="00370552">
        <w:rPr>
          <w:rFonts w:hint="eastAsia"/>
          <w:sz w:val="24"/>
          <w:szCs w:val="24"/>
        </w:rPr>
        <w:t>）</w:t>
      </w:r>
      <w:r w:rsidRPr="00370552">
        <w:rPr>
          <w:rFonts w:hint="eastAsia"/>
          <w:sz w:val="24"/>
          <w:szCs w:val="24"/>
        </w:rPr>
        <w:t>86135991</w:t>
      </w:r>
    </w:p>
    <w:p w14:paraId="06D6490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028</w:t>
      </w:r>
      <w:r w:rsidRPr="00370552">
        <w:rPr>
          <w:rFonts w:hint="eastAsia"/>
          <w:sz w:val="24"/>
          <w:szCs w:val="24"/>
        </w:rPr>
        <w:t>）</w:t>
      </w:r>
      <w:r w:rsidRPr="00370552">
        <w:rPr>
          <w:rFonts w:hint="eastAsia"/>
          <w:sz w:val="24"/>
          <w:szCs w:val="24"/>
        </w:rPr>
        <w:t>86150400</w:t>
      </w:r>
    </w:p>
    <w:p w14:paraId="65BC883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联系人：周志茹</w:t>
      </w:r>
    </w:p>
    <w:p w14:paraId="0CC30E7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95584</w:t>
      </w:r>
    </w:p>
    <w:p w14:paraId="320F76B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www.hx168.com.cn </w:t>
      </w:r>
    </w:p>
    <w:p w14:paraId="164A829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34</w:t>
      </w:r>
      <w:r w:rsidRPr="00370552">
        <w:rPr>
          <w:rFonts w:hint="eastAsia"/>
          <w:sz w:val="24"/>
          <w:szCs w:val="24"/>
        </w:rPr>
        <w:t>）平安证券股份有限公司</w:t>
      </w:r>
    </w:p>
    <w:p w14:paraId="43804CC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住所：深圳市福田区金田路大中华国际交易广场裙楼</w:t>
      </w:r>
      <w:r w:rsidRPr="00370552">
        <w:rPr>
          <w:rFonts w:hint="eastAsia"/>
          <w:sz w:val="24"/>
          <w:szCs w:val="24"/>
        </w:rPr>
        <w:t>8</w:t>
      </w:r>
      <w:r w:rsidRPr="00370552">
        <w:rPr>
          <w:rFonts w:hint="eastAsia"/>
          <w:sz w:val="24"/>
          <w:szCs w:val="24"/>
        </w:rPr>
        <w:t>楼</w:t>
      </w:r>
    </w:p>
    <w:p w14:paraId="2C0DF5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办公地址：深圳市福田区金田路大中华国际交易广场裙楼</w:t>
      </w:r>
      <w:r w:rsidRPr="00370552">
        <w:rPr>
          <w:rFonts w:hint="eastAsia"/>
          <w:sz w:val="24"/>
          <w:szCs w:val="24"/>
        </w:rPr>
        <w:t>8</w:t>
      </w:r>
      <w:r w:rsidRPr="00370552">
        <w:rPr>
          <w:rFonts w:hint="eastAsia"/>
          <w:sz w:val="24"/>
          <w:szCs w:val="24"/>
        </w:rPr>
        <w:t>楼</w:t>
      </w:r>
      <w:r w:rsidRPr="00370552">
        <w:rPr>
          <w:rFonts w:hint="eastAsia"/>
          <w:sz w:val="24"/>
          <w:szCs w:val="24"/>
        </w:rPr>
        <w:t>(518048)</w:t>
      </w:r>
    </w:p>
    <w:p w14:paraId="2E9820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法定代表人：杨宇翔</w:t>
      </w:r>
    </w:p>
    <w:p w14:paraId="1D1B49D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22627802</w:t>
      </w:r>
    </w:p>
    <w:p w14:paraId="3AEC953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82400862</w:t>
      </w:r>
    </w:p>
    <w:p w14:paraId="2125769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联系人：郑舒丽</w:t>
      </w:r>
    </w:p>
    <w:p w14:paraId="3542376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95511-8</w:t>
      </w:r>
    </w:p>
    <w:p w14:paraId="485409A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www.pingan.com</w:t>
      </w:r>
    </w:p>
    <w:p w14:paraId="746CB38E" w14:textId="58500D3F"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w:t>
      </w:r>
      <w:r>
        <w:rPr>
          <w:rFonts w:hint="eastAsia"/>
          <w:sz w:val="24"/>
          <w:szCs w:val="24"/>
        </w:rPr>
        <w:t>35</w:t>
      </w:r>
      <w:r w:rsidRPr="00072720">
        <w:rPr>
          <w:rFonts w:hint="eastAsia"/>
          <w:sz w:val="24"/>
          <w:szCs w:val="24"/>
        </w:rPr>
        <w:t>）西藏东方财富证券股份有限公司</w:t>
      </w:r>
    </w:p>
    <w:p w14:paraId="09314161"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注册地址：拉萨市北京中路</w:t>
      </w:r>
      <w:r w:rsidRPr="00072720">
        <w:rPr>
          <w:rFonts w:hint="eastAsia"/>
          <w:sz w:val="24"/>
          <w:szCs w:val="24"/>
        </w:rPr>
        <w:t>101</w:t>
      </w:r>
      <w:r w:rsidRPr="00072720">
        <w:rPr>
          <w:rFonts w:hint="eastAsia"/>
          <w:sz w:val="24"/>
          <w:szCs w:val="24"/>
        </w:rPr>
        <w:t>号</w:t>
      </w:r>
    </w:p>
    <w:p w14:paraId="41A5E434"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办公地址：上海市徐汇区宛平南路</w:t>
      </w:r>
      <w:r w:rsidRPr="00072720">
        <w:rPr>
          <w:rFonts w:hint="eastAsia"/>
          <w:sz w:val="24"/>
          <w:szCs w:val="24"/>
        </w:rPr>
        <w:t>88</w:t>
      </w:r>
      <w:r w:rsidRPr="00072720">
        <w:rPr>
          <w:rFonts w:hint="eastAsia"/>
          <w:sz w:val="24"/>
          <w:szCs w:val="24"/>
        </w:rPr>
        <w:t>号金座东方财富大厦</w:t>
      </w:r>
    </w:p>
    <w:p w14:paraId="1430810D"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邮政编码：</w:t>
      </w:r>
      <w:r w:rsidRPr="00072720">
        <w:rPr>
          <w:rFonts w:hint="eastAsia"/>
          <w:sz w:val="24"/>
          <w:szCs w:val="24"/>
        </w:rPr>
        <w:t>200030</w:t>
      </w:r>
    </w:p>
    <w:p w14:paraId="23D38141"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法定代表人：陈宏</w:t>
      </w:r>
    </w:p>
    <w:p w14:paraId="04125091"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电</w:t>
      </w:r>
      <w:r w:rsidRPr="00072720">
        <w:rPr>
          <w:rFonts w:hint="eastAsia"/>
          <w:sz w:val="24"/>
          <w:szCs w:val="24"/>
        </w:rPr>
        <w:t xml:space="preserve"> </w:t>
      </w:r>
      <w:r w:rsidRPr="00072720">
        <w:rPr>
          <w:rFonts w:hint="eastAsia"/>
          <w:sz w:val="24"/>
          <w:szCs w:val="24"/>
        </w:rPr>
        <w:t>话：</w:t>
      </w:r>
      <w:r w:rsidRPr="00072720">
        <w:rPr>
          <w:rFonts w:hint="eastAsia"/>
          <w:sz w:val="24"/>
          <w:szCs w:val="24"/>
        </w:rPr>
        <w:t>021-23586603</w:t>
      </w:r>
    </w:p>
    <w:p w14:paraId="4DA975C2"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传</w:t>
      </w:r>
      <w:r w:rsidRPr="00072720">
        <w:rPr>
          <w:rFonts w:hint="eastAsia"/>
          <w:sz w:val="24"/>
          <w:szCs w:val="24"/>
        </w:rPr>
        <w:t xml:space="preserve"> </w:t>
      </w:r>
      <w:r w:rsidRPr="00072720">
        <w:rPr>
          <w:rFonts w:hint="eastAsia"/>
          <w:sz w:val="24"/>
          <w:szCs w:val="24"/>
        </w:rPr>
        <w:t>真：</w:t>
      </w:r>
      <w:r w:rsidRPr="00072720">
        <w:rPr>
          <w:rFonts w:hint="eastAsia"/>
          <w:sz w:val="24"/>
          <w:szCs w:val="24"/>
        </w:rPr>
        <w:t>021-23586860</w:t>
      </w:r>
    </w:p>
    <w:p w14:paraId="79177E52" w14:textId="77777777" w:rsidR="00072720" w:rsidRPr="00072720" w:rsidRDefault="00072720" w:rsidP="00072720">
      <w:pPr>
        <w:adjustRightInd w:val="0"/>
        <w:snapToGrid w:val="0"/>
        <w:spacing w:line="360" w:lineRule="auto"/>
        <w:ind w:firstLineChars="200" w:firstLine="480"/>
        <w:rPr>
          <w:sz w:val="24"/>
          <w:szCs w:val="24"/>
        </w:rPr>
      </w:pPr>
      <w:r w:rsidRPr="00072720">
        <w:rPr>
          <w:rFonts w:hint="eastAsia"/>
          <w:sz w:val="24"/>
          <w:szCs w:val="24"/>
        </w:rPr>
        <w:t>客服电话：</w:t>
      </w:r>
      <w:r w:rsidRPr="00072720">
        <w:rPr>
          <w:rFonts w:hint="eastAsia"/>
          <w:sz w:val="24"/>
          <w:szCs w:val="24"/>
        </w:rPr>
        <w:t>95357</w:t>
      </w:r>
    </w:p>
    <w:p w14:paraId="21CD13BB" w14:textId="3C2E53C2" w:rsidR="00072720" w:rsidRDefault="00072720" w:rsidP="00370552">
      <w:pPr>
        <w:adjustRightInd w:val="0"/>
        <w:snapToGrid w:val="0"/>
        <w:spacing w:line="360" w:lineRule="auto"/>
        <w:ind w:firstLineChars="200" w:firstLine="480"/>
        <w:rPr>
          <w:sz w:val="24"/>
          <w:szCs w:val="24"/>
        </w:rPr>
      </w:pPr>
      <w:r w:rsidRPr="00072720">
        <w:rPr>
          <w:rFonts w:hint="eastAsia"/>
          <w:sz w:val="24"/>
          <w:szCs w:val="24"/>
        </w:rPr>
        <w:t>网址：</w:t>
      </w:r>
      <w:r w:rsidRPr="005206E1">
        <w:t>http://www.18.cn</w:t>
      </w:r>
    </w:p>
    <w:p w14:paraId="7A540D1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36</w:t>
      </w:r>
      <w:r w:rsidRPr="00370552">
        <w:rPr>
          <w:rFonts w:hint="eastAsia"/>
          <w:sz w:val="24"/>
          <w:szCs w:val="24"/>
        </w:rPr>
        <w:t>）安信证券股份有限公司</w:t>
      </w:r>
    </w:p>
    <w:p w14:paraId="058790C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住所：深圳市福田区金田路</w:t>
      </w:r>
      <w:r w:rsidRPr="00370552">
        <w:rPr>
          <w:rFonts w:hint="eastAsia"/>
          <w:sz w:val="24"/>
          <w:szCs w:val="24"/>
        </w:rPr>
        <w:t>4018</w:t>
      </w:r>
      <w:r w:rsidRPr="00370552">
        <w:rPr>
          <w:rFonts w:hint="eastAsia"/>
          <w:sz w:val="24"/>
          <w:szCs w:val="24"/>
        </w:rPr>
        <w:t>号安联大厦</w:t>
      </w:r>
      <w:r w:rsidRPr="00370552">
        <w:rPr>
          <w:rFonts w:hint="eastAsia"/>
          <w:sz w:val="24"/>
          <w:szCs w:val="24"/>
        </w:rPr>
        <w:t>35</w:t>
      </w:r>
      <w:r w:rsidRPr="00370552">
        <w:rPr>
          <w:rFonts w:hint="eastAsia"/>
          <w:sz w:val="24"/>
          <w:szCs w:val="24"/>
        </w:rPr>
        <w:t>层、</w:t>
      </w:r>
      <w:r w:rsidRPr="00370552">
        <w:rPr>
          <w:rFonts w:hint="eastAsia"/>
          <w:sz w:val="24"/>
          <w:szCs w:val="24"/>
        </w:rPr>
        <w:t>28</w:t>
      </w:r>
      <w:r w:rsidRPr="00370552">
        <w:rPr>
          <w:rFonts w:hint="eastAsia"/>
          <w:sz w:val="24"/>
          <w:szCs w:val="24"/>
        </w:rPr>
        <w:t>层</w:t>
      </w:r>
      <w:r w:rsidRPr="00370552">
        <w:rPr>
          <w:rFonts w:hint="eastAsia"/>
          <w:sz w:val="24"/>
          <w:szCs w:val="24"/>
        </w:rPr>
        <w:t>A02</w:t>
      </w:r>
      <w:r w:rsidRPr="00370552">
        <w:rPr>
          <w:rFonts w:hint="eastAsia"/>
          <w:sz w:val="24"/>
          <w:szCs w:val="24"/>
        </w:rPr>
        <w:t>单元</w:t>
      </w:r>
    </w:p>
    <w:p w14:paraId="3CCA500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办公地址：深圳市福田区金田路</w:t>
      </w:r>
      <w:r w:rsidRPr="00370552">
        <w:rPr>
          <w:rFonts w:hint="eastAsia"/>
          <w:sz w:val="24"/>
          <w:szCs w:val="24"/>
        </w:rPr>
        <w:t>4018</w:t>
      </w:r>
      <w:r w:rsidRPr="00370552">
        <w:rPr>
          <w:rFonts w:hint="eastAsia"/>
          <w:sz w:val="24"/>
          <w:szCs w:val="24"/>
        </w:rPr>
        <w:t>号安联大厦</w:t>
      </w:r>
      <w:r w:rsidRPr="00370552">
        <w:rPr>
          <w:rFonts w:hint="eastAsia"/>
          <w:sz w:val="24"/>
          <w:szCs w:val="24"/>
        </w:rPr>
        <w:t>35</w:t>
      </w:r>
      <w:r w:rsidRPr="00370552">
        <w:rPr>
          <w:rFonts w:hint="eastAsia"/>
          <w:sz w:val="24"/>
          <w:szCs w:val="24"/>
        </w:rPr>
        <w:t>层、</w:t>
      </w:r>
      <w:r w:rsidRPr="00370552">
        <w:rPr>
          <w:rFonts w:hint="eastAsia"/>
          <w:sz w:val="24"/>
          <w:szCs w:val="24"/>
        </w:rPr>
        <w:t>28</w:t>
      </w:r>
      <w:r w:rsidRPr="00370552">
        <w:rPr>
          <w:rFonts w:hint="eastAsia"/>
          <w:sz w:val="24"/>
          <w:szCs w:val="24"/>
        </w:rPr>
        <w:t>层</w:t>
      </w:r>
      <w:r w:rsidRPr="00370552">
        <w:rPr>
          <w:rFonts w:hint="eastAsia"/>
          <w:sz w:val="24"/>
          <w:szCs w:val="24"/>
        </w:rPr>
        <w:t>A02</w:t>
      </w:r>
      <w:r w:rsidRPr="00370552">
        <w:rPr>
          <w:rFonts w:hint="eastAsia"/>
          <w:sz w:val="24"/>
          <w:szCs w:val="24"/>
        </w:rPr>
        <w:t>单元</w:t>
      </w:r>
    </w:p>
    <w:p w14:paraId="386DE52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法定代表人：王连志</w:t>
      </w:r>
    </w:p>
    <w:p w14:paraId="6AFDE31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82558305</w:t>
      </w:r>
    </w:p>
    <w:p w14:paraId="28FE9B5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82558355</w:t>
      </w:r>
    </w:p>
    <w:p w14:paraId="4A9B11B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联系人：陈剑虹</w:t>
      </w:r>
    </w:p>
    <w:p w14:paraId="3A040FB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400-800-1001</w:t>
      </w:r>
    </w:p>
    <w:p w14:paraId="48DAF4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www.essence.com.cn</w:t>
      </w:r>
    </w:p>
    <w:p w14:paraId="12E4E41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37</w:t>
      </w:r>
      <w:r w:rsidRPr="00370552">
        <w:rPr>
          <w:rFonts w:hint="eastAsia"/>
          <w:sz w:val="24"/>
          <w:szCs w:val="24"/>
        </w:rPr>
        <w:t>）中信期货有限公司</w:t>
      </w:r>
    </w:p>
    <w:p w14:paraId="720E635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住所：深圳市福田区中心三路</w:t>
      </w:r>
      <w:r w:rsidRPr="00370552">
        <w:rPr>
          <w:rFonts w:hint="eastAsia"/>
          <w:sz w:val="24"/>
          <w:szCs w:val="24"/>
        </w:rPr>
        <w:t>8</w:t>
      </w:r>
      <w:r w:rsidRPr="00370552">
        <w:rPr>
          <w:rFonts w:hint="eastAsia"/>
          <w:sz w:val="24"/>
          <w:szCs w:val="24"/>
        </w:rPr>
        <w:t>号卓越时代广场（二期）北座</w:t>
      </w:r>
      <w:r w:rsidRPr="00370552">
        <w:rPr>
          <w:rFonts w:hint="eastAsia"/>
          <w:sz w:val="24"/>
          <w:szCs w:val="24"/>
        </w:rPr>
        <w:t>13</w:t>
      </w:r>
      <w:r w:rsidRPr="00370552">
        <w:rPr>
          <w:rFonts w:hint="eastAsia"/>
          <w:sz w:val="24"/>
          <w:szCs w:val="24"/>
        </w:rPr>
        <w:t>层</w:t>
      </w:r>
      <w:r w:rsidRPr="00370552">
        <w:rPr>
          <w:rFonts w:hint="eastAsia"/>
          <w:sz w:val="24"/>
          <w:szCs w:val="24"/>
        </w:rPr>
        <w:t>1301-1305</w:t>
      </w:r>
      <w:r w:rsidRPr="00370552">
        <w:rPr>
          <w:rFonts w:hint="eastAsia"/>
          <w:sz w:val="24"/>
          <w:szCs w:val="24"/>
        </w:rPr>
        <w:t>室、</w:t>
      </w:r>
      <w:r w:rsidRPr="00370552">
        <w:rPr>
          <w:rFonts w:hint="eastAsia"/>
          <w:sz w:val="24"/>
          <w:szCs w:val="24"/>
        </w:rPr>
        <w:t>14</w:t>
      </w:r>
      <w:r w:rsidRPr="00370552">
        <w:rPr>
          <w:rFonts w:hint="eastAsia"/>
          <w:sz w:val="24"/>
          <w:szCs w:val="24"/>
        </w:rPr>
        <w:t>层</w:t>
      </w:r>
    </w:p>
    <w:p w14:paraId="2D0735B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办公地址：深圳市福田区中心三路</w:t>
      </w:r>
      <w:r w:rsidRPr="00370552">
        <w:rPr>
          <w:rFonts w:hint="eastAsia"/>
          <w:sz w:val="24"/>
          <w:szCs w:val="24"/>
        </w:rPr>
        <w:t>8</w:t>
      </w:r>
      <w:r w:rsidRPr="00370552">
        <w:rPr>
          <w:rFonts w:hint="eastAsia"/>
          <w:sz w:val="24"/>
          <w:szCs w:val="24"/>
        </w:rPr>
        <w:t>号卓越时代广场（二期）北座</w:t>
      </w:r>
      <w:r w:rsidRPr="00370552">
        <w:rPr>
          <w:rFonts w:hint="eastAsia"/>
          <w:sz w:val="24"/>
          <w:szCs w:val="24"/>
        </w:rPr>
        <w:t>13</w:t>
      </w:r>
      <w:r w:rsidRPr="00370552">
        <w:rPr>
          <w:rFonts w:hint="eastAsia"/>
          <w:sz w:val="24"/>
          <w:szCs w:val="24"/>
        </w:rPr>
        <w:t>层</w:t>
      </w:r>
      <w:r w:rsidRPr="00370552">
        <w:rPr>
          <w:rFonts w:hint="eastAsia"/>
          <w:sz w:val="24"/>
          <w:szCs w:val="24"/>
        </w:rPr>
        <w:t>1301-1305</w:t>
      </w:r>
      <w:r w:rsidRPr="00370552">
        <w:rPr>
          <w:rFonts w:hint="eastAsia"/>
          <w:sz w:val="24"/>
          <w:szCs w:val="24"/>
        </w:rPr>
        <w:t>室、</w:t>
      </w:r>
      <w:r w:rsidRPr="00370552">
        <w:rPr>
          <w:rFonts w:hint="eastAsia"/>
          <w:sz w:val="24"/>
          <w:szCs w:val="24"/>
        </w:rPr>
        <w:t>14</w:t>
      </w:r>
      <w:r w:rsidRPr="00370552">
        <w:rPr>
          <w:rFonts w:hint="eastAsia"/>
          <w:sz w:val="24"/>
          <w:szCs w:val="24"/>
        </w:rPr>
        <w:t>层</w:t>
      </w:r>
    </w:p>
    <w:p w14:paraId="08A561D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法定代表人：张皓</w:t>
      </w:r>
    </w:p>
    <w:p w14:paraId="4BA62D5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23953913</w:t>
      </w:r>
    </w:p>
    <w:p w14:paraId="41267F6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83217421</w:t>
      </w:r>
    </w:p>
    <w:p w14:paraId="7CF37F7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洪诚</w:t>
      </w:r>
    </w:p>
    <w:p w14:paraId="246DF6A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400-990-8826</w:t>
      </w:r>
    </w:p>
    <w:p w14:paraId="299B8F2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www.citicsf.com</w:t>
      </w:r>
    </w:p>
    <w:p w14:paraId="4FD0818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38</w:t>
      </w:r>
      <w:r w:rsidRPr="00370552">
        <w:rPr>
          <w:rFonts w:hint="eastAsia"/>
          <w:sz w:val="24"/>
          <w:szCs w:val="24"/>
        </w:rPr>
        <w:t>）蚂蚁（杭州）基金销售有限公司</w:t>
      </w:r>
    </w:p>
    <w:p w14:paraId="0D05B2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住所：杭州市余杭区仓前街道文一西路</w:t>
      </w:r>
      <w:r w:rsidRPr="00370552">
        <w:rPr>
          <w:rFonts w:hint="eastAsia"/>
          <w:sz w:val="24"/>
          <w:szCs w:val="24"/>
        </w:rPr>
        <w:t>218</w:t>
      </w:r>
      <w:r w:rsidRPr="00370552">
        <w:rPr>
          <w:rFonts w:hint="eastAsia"/>
          <w:sz w:val="24"/>
          <w:szCs w:val="24"/>
        </w:rPr>
        <w:t>号</w:t>
      </w:r>
      <w:r w:rsidRPr="00370552">
        <w:rPr>
          <w:rFonts w:hint="eastAsia"/>
          <w:sz w:val="24"/>
          <w:szCs w:val="24"/>
        </w:rPr>
        <w:t>1</w:t>
      </w:r>
      <w:r w:rsidRPr="00370552">
        <w:rPr>
          <w:rFonts w:hint="eastAsia"/>
          <w:sz w:val="24"/>
          <w:szCs w:val="24"/>
        </w:rPr>
        <w:t>幢</w:t>
      </w:r>
      <w:r w:rsidRPr="00370552">
        <w:rPr>
          <w:rFonts w:hint="eastAsia"/>
          <w:sz w:val="24"/>
          <w:szCs w:val="24"/>
        </w:rPr>
        <w:t>202</w:t>
      </w:r>
      <w:r w:rsidRPr="00370552">
        <w:rPr>
          <w:rFonts w:hint="eastAsia"/>
          <w:sz w:val="24"/>
          <w:szCs w:val="24"/>
        </w:rPr>
        <w:t>室</w:t>
      </w:r>
    </w:p>
    <w:p w14:paraId="2EA8E9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办公地址：浙江省杭州市西湖区万塘路</w:t>
      </w:r>
      <w:r w:rsidRPr="00370552">
        <w:rPr>
          <w:rFonts w:hint="eastAsia"/>
          <w:sz w:val="24"/>
          <w:szCs w:val="24"/>
        </w:rPr>
        <w:t>18</w:t>
      </w:r>
      <w:r w:rsidRPr="00370552">
        <w:rPr>
          <w:rFonts w:hint="eastAsia"/>
          <w:sz w:val="24"/>
          <w:szCs w:val="24"/>
        </w:rPr>
        <w:t>号黄龙时代广场</w:t>
      </w:r>
      <w:r w:rsidRPr="00370552">
        <w:rPr>
          <w:rFonts w:hint="eastAsia"/>
          <w:sz w:val="24"/>
          <w:szCs w:val="24"/>
        </w:rPr>
        <w:t>B</w:t>
      </w:r>
      <w:r w:rsidRPr="00370552">
        <w:rPr>
          <w:rFonts w:hint="eastAsia"/>
          <w:sz w:val="24"/>
          <w:szCs w:val="24"/>
        </w:rPr>
        <w:t>座</w:t>
      </w:r>
      <w:r w:rsidRPr="00370552">
        <w:rPr>
          <w:rFonts w:hint="eastAsia"/>
          <w:sz w:val="24"/>
          <w:szCs w:val="24"/>
        </w:rPr>
        <w:t>6</w:t>
      </w:r>
      <w:r w:rsidRPr="00370552">
        <w:rPr>
          <w:rFonts w:hint="eastAsia"/>
          <w:sz w:val="24"/>
          <w:szCs w:val="24"/>
        </w:rPr>
        <w:t>楼</w:t>
      </w:r>
    </w:p>
    <w:p w14:paraId="2119096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法定代表人：陈柏青</w:t>
      </w:r>
    </w:p>
    <w:p w14:paraId="5889BA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0571</w:t>
      </w:r>
      <w:r w:rsidRPr="00370552">
        <w:rPr>
          <w:rFonts w:hint="eastAsia"/>
          <w:sz w:val="24"/>
          <w:szCs w:val="24"/>
        </w:rPr>
        <w:t>）</w:t>
      </w:r>
      <w:r w:rsidRPr="00370552">
        <w:rPr>
          <w:rFonts w:hint="eastAsia"/>
          <w:sz w:val="24"/>
          <w:szCs w:val="24"/>
        </w:rPr>
        <w:t>81119792</w:t>
      </w:r>
    </w:p>
    <w:p w14:paraId="36BC598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0571</w:t>
      </w:r>
      <w:r w:rsidRPr="00370552">
        <w:rPr>
          <w:rFonts w:hint="eastAsia"/>
          <w:sz w:val="24"/>
          <w:szCs w:val="24"/>
        </w:rPr>
        <w:t>）</w:t>
      </w:r>
      <w:r w:rsidRPr="00370552">
        <w:rPr>
          <w:rFonts w:hint="eastAsia"/>
          <w:sz w:val="24"/>
          <w:szCs w:val="24"/>
        </w:rPr>
        <w:t>22905999</w:t>
      </w:r>
    </w:p>
    <w:p w14:paraId="72C2CC0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联系人：韩爱彬</w:t>
      </w:r>
    </w:p>
    <w:p w14:paraId="361945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4000-766-123</w:t>
      </w:r>
    </w:p>
    <w:p w14:paraId="028301C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www.fund123.cn</w:t>
      </w:r>
    </w:p>
    <w:p w14:paraId="76E7A1A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39</w:t>
      </w:r>
      <w:r w:rsidRPr="00370552">
        <w:rPr>
          <w:rFonts w:hint="eastAsia"/>
          <w:sz w:val="24"/>
          <w:szCs w:val="24"/>
        </w:rPr>
        <w:t>）深圳众禄基金销售有限公司</w:t>
      </w:r>
    </w:p>
    <w:p w14:paraId="2F3181A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住所：深圳市罗湖区梨园路物资控股置地大厦</w:t>
      </w:r>
      <w:r w:rsidRPr="00370552">
        <w:rPr>
          <w:rFonts w:hint="eastAsia"/>
          <w:sz w:val="24"/>
          <w:szCs w:val="24"/>
        </w:rPr>
        <w:t>8</w:t>
      </w:r>
      <w:r w:rsidRPr="00370552">
        <w:rPr>
          <w:rFonts w:hint="eastAsia"/>
          <w:sz w:val="24"/>
          <w:szCs w:val="24"/>
        </w:rPr>
        <w:t>楼</w:t>
      </w:r>
    </w:p>
    <w:p w14:paraId="1946AE9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办公地址：深圳市罗湖区梨园路物资控股置地大厦</w:t>
      </w:r>
      <w:r w:rsidRPr="00370552">
        <w:rPr>
          <w:rFonts w:hint="eastAsia"/>
          <w:sz w:val="24"/>
          <w:szCs w:val="24"/>
        </w:rPr>
        <w:t>8</w:t>
      </w:r>
      <w:r w:rsidRPr="00370552">
        <w:rPr>
          <w:rFonts w:hint="eastAsia"/>
          <w:sz w:val="24"/>
          <w:szCs w:val="24"/>
        </w:rPr>
        <w:t>楼</w:t>
      </w:r>
    </w:p>
    <w:p w14:paraId="47A3C98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法定代表人：薛峰</w:t>
      </w:r>
    </w:p>
    <w:p w14:paraId="71779D4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33227953</w:t>
      </w:r>
    </w:p>
    <w:p w14:paraId="14DAA1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33227951</w:t>
      </w:r>
    </w:p>
    <w:p w14:paraId="22833D8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联系人：汤素娅</w:t>
      </w:r>
    </w:p>
    <w:p w14:paraId="1FDCD0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4006-788-887</w:t>
      </w:r>
    </w:p>
    <w:p w14:paraId="753DFB6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www.zlfund.cn</w:t>
      </w:r>
      <w:r w:rsidRPr="00370552">
        <w:rPr>
          <w:rFonts w:hint="eastAsia"/>
          <w:sz w:val="24"/>
          <w:szCs w:val="24"/>
        </w:rPr>
        <w:t>，</w:t>
      </w:r>
      <w:r w:rsidRPr="00370552">
        <w:rPr>
          <w:rFonts w:hint="eastAsia"/>
          <w:sz w:val="24"/>
          <w:szCs w:val="24"/>
        </w:rPr>
        <w:t>www.jjmmw.com</w:t>
      </w:r>
    </w:p>
    <w:p w14:paraId="65E34D2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40</w:t>
      </w:r>
      <w:r w:rsidRPr="00370552">
        <w:rPr>
          <w:rFonts w:hint="eastAsia"/>
          <w:sz w:val="24"/>
          <w:szCs w:val="24"/>
        </w:rPr>
        <w:t>）上海长量基金销售投资顾问有限公司</w:t>
      </w:r>
    </w:p>
    <w:p w14:paraId="5C12BE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住所：上海市浦东新区高翔路</w:t>
      </w:r>
      <w:r w:rsidRPr="00370552">
        <w:rPr>
          <w:rFonts w:hint="eastAsia"/>
          <w:sz w:val="24"/>
          <w:szCs w:val="24"/>
        </w:rPr>
        <w:t>526</w:t>
      </w:r>
      <w:r w:rsidRPr="00370552">
        <w:rPr>
          <w:rFonts w:hint="eastAsia"/>
          <w:sz w:val="24"/>
          <w:szCs w:val="24"/>
        </w:rPr>
        <w:t>号</w:t>
      </w:r>
      <w:r w:rsidRPr="00370552">
        <w:rPr>
          <w:rFonts w:hint="eastAsia"/>
          <w:sz w:val="24"/>
          <w:szCs w:val="24"/>
        </w:rPr>
        <w:t>2</w:t>
      </w:r>
      <w:r w:rsidRPr="00370552">
        <w:rPr>
          <w:rFonts w:hint="eastAsia"/>
          <w:sz w:val="24"/>
          <w:szCs w:val="24"/>
        </w:rPr>
        <w:t>幢</w:t>
      </w:r>
      <w:r w:rsidRPr="00370552">
        <w:rPr>
          <w:rFonts w:hint="eastAsia"/>
          <w:sz w:val="24"/>
          <w:szCs w:val="24"/>
        </w:rPr>
        <w:t>220</w:t>
      </w:r>
      <w:r w:rsidRPr="00370552">
        <w:rPr>
          <w:rFonts w:hint="eastAsia"/>
          <w:sz w:val="24"/>
          <w:szCs w:val="24"/>
        </w:rPr>
        <w:t>室</w:t>
      </w:r>
    </w:p>
    <w:p w14:paraId="5618D61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办公地址：上海市浦东新区浦东大道</w:t>
      </w:r>
      <w:r w:rsidRPr="00370552">
        <w:rPr>
          <w:rFonts w:hint="eastAsia"/>
          <w:sz w:val="24"/>
          <w:szCs w:val="24"/>
        </w:rPr>
        <w:t>555</w:t>
      </w:r>
      <w:r w:rsidRPr="00370552">
        <w:rPr>
          <w:rFonts w:hint="eastAsia"/>
          <w:sz w:val="24"/>
          <w:szCs w:val="24"/>
        </w:rPr>
        <w:t>号裕景国际</w:t>
      </w:r>
      <w:r w:rsidRPr="00370552">
        <w:rPr>
          <w:rFonts w:hint="eastAsia"/>
          <w:sz w:val="24"/>
          <w:szCs w:val="24"/>
        </w:rPr>
        <w:t>B</w:t>
      </w:r>
      <w:r w:rsidRPr="00370552">
        <w:rPr>
          <w:rFonts w:hint="eastAsia"/>
          <w:sz w:val="24"/>
          <w:szCs w:val="24"/>
        </w:rPr>
        <w:t>座</w:t>
      </w:r>
      <w:r w:rsidRPr="00370552">
        <w:rPr>
          <w:rFonts w:hint="eastAsia"/>
          <w:sz w:val="24"/>
          <w:szCs w:val="24"/>
        </w:rPr>
        <w:t>16</w:t>
      </w:r>
      <w:r w:rsidRPr="00370552">
        <w:rPr>
          <w:rFonts w:hint="eastAsia"/>
          <w:sz w:val="24"/>
          <w:szCs w:val="24"/>
        </w:rPr>
        <w:t>层</w:t>
      </w:r>
    </w:p>
    <w:p w14:paraId="11D934F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法定代表人：张跃伟</w:t>
      </w:r>
    </w:p>
    <w:p w14:paraId="54D121E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20691832</w:t>
      </w:r>
    </w:p>
    <w:p w14:paraId="760E434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 xml:space="preserve">20691861 </w:t>
      </w:r>
    </w:p>
    <w:p w14:paraId="1C38DD8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联系人：单丙烨</w:t>
      </w:r>
    </w:p>
    <w:p w14:paraId="4C96738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400-820-2899</w:t>
      </w:r>
    </w:p>
    <w:p w14:paraId="42DA0D4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www.erichfund.com</w:t>
      </w:r>
    </w:p>
    <w:p w14:paraId="423D435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41</w:t>
      </w:r>
      <w:r w:rsidRPr="00370552">
        <w:rPr>
          <w:rFonts w:hint="eastAsia"/>
          <w:sz w:val="24"/>
          <w:szCs w:val="24"/>
        </w:rPr>
        <w:t>）上海好买基金销售有限公司</w:t>
      </w:r>
      <w:r w:rsidRPr="00370552">
        <w:rPr>
          <w:rFonts w:hint="eastAsia"/>
          <w:sz w:val="24"/>
          <w:szCs w:val="24"/>
        </w:rPr>
        <w:t xml:space="preserve"> </w:t>
      </w:r>
    </w:p>
    <w:p w14:paraId="434CA6C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住所：上海市虹口区场中路</w:t>
      </w:r>
      <w:r w:rsidRPr="00370552">
        <w:rPr>
          <w:rFonts w:hint="eastAsia"/>
          <w:sz w:val="24"/>
          <w:szCs w:val="24"/>
        </w:rPr>
        <w:t>685</w:t>
      </w:r>
      <w:r w:rsidRPr="00370552">
        <w:rPr>
          <w:rFonts w:hint="eastAsia"/>
          <w:sz w:val="24"/>
          <w:szCs w:val="24"/>
        </w:rPr>
        <w:t>弄</w:t>
      </w:r>
      <w:r w:rsidRPr="00370552">
        <w:rPr>
          <w:rFonts w:hint="eastAsia"/>
          <w:sz w:val="24"/>
          <w:szCs w:val="24"/>
        </w:rPr>
        <w:t>37</w:t>
      </w:r>
      <w:r w:rsidRPr="00370552">
        <w:rPr>
          <w:rFonts w:hint="eastAsia"/>
          <w:sz w:val="24"/>
          <w:szCs w:val="24"/>
        </w:rPr>
        <w:t>号</w:t>
      </w:r>
      <w:r w:rsidRPr="00370552">
        <w:rPr>
          <w:rFonts w:hint="eastAsia"/>
          <w:sz w:val="24"/>
          <w:szCs w:val="24"/>
        </w:rPr>
        <w:t>4</w:t>
      </w:r>
      <w:r w:rsidRPr="00370552">
        <w:rPr>
          <w:rFonts w:hint="eastAsia"/>
          <w:sz w:val="24"/>
          <w:szCs w:val="24"/>
        </w:rPr>
        <w:t>号楼</w:t>
      </w:r>
      <w:r w:rsidRPr="00370552">
        <w:rPr>
          <w:rFonts w:hint="eastAsia"/>
          <w:sz w:val="24"/>
          <w:szCs w:val="24"/>
        </w:rPr>
        <w:t>449</w:t>
      </w:r>
      <w:r w:rsidRPr="00370552">
        <w:rPr>
          <w:rFonts w:hint="eastAsia"/>
          <w:sz w:val="24"/>
          <w:szCs w:val="24"/>
        </w:rPr>
        <w:t>室</w:t>
      </w:r>
      <w:r w:rsidRPr="00370552">
        <w:rPr>
          <w:rFonts w:hint="eastAsia"/>
          <w:sz w:val="24"/>
          <w:szCs w:val="24"/>
        </w:rPr>
        <w:t xml:space="preserve"> </w:t>
      </w:r>
    </w:p>
    <w:p w14:paraId="6EA657F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办公地址：上海市浦东新区浦东南路</w:t>
      </w:r>
      <w:r w:rsidRPr="00370552">
        <w:rPr>
          <w:rFonts w:hint="eastAsia"/>
          <w:sz w:val="24"/>
          <w:szCs w:val="24"/>
        </w:rPr>
        <w:t>1118</w:t>
      </w:r>
      <w:r w:rsidRPr="00370552">
        <w:rPr>
          <w:rFonts w:hint="eastAsia"/>
          <w:sz w:val="24"/>
          <w:szCs w:val="24"/>
        </w:rPr>
        <w:t>号鄂尔多斯国际大厦</w:t>
      </w:r>
      <w:r w:rsidRPr="00370552">
        <w:rPr>
          <w:rFonts w:hint="eastAsia"/>
          <w:sz w:val="24"/>
          <w:szCs w:val="24"/>
        </w:rPr>
        <w:t>903-906</w:t>
      </w:r>
      <w:r w:rsidRPr="00370552">
        <w:rPr>
          <w:rFonts w:hint="eastAsia"/>
          <w:sz w:val="24"/>
          <w:szCs w:val="24"/>
        </w:rPr>
        <w:t>室</w:t>
      </w:r>
      <w:r w:rsidRPr="00370552">
        <w:rPr>
          <w:rFonts w:hint="eastAsia"/>
          <w:sz w:val="24"/>
          <w:szCs w:val="24"/>
        </w:rPr>
        <w:t xml:space="preserve"> </w:t>
      </w:r>
    </w:p>
    <w:p w14:paraId="7E8A53E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法定代表人：杨文斌</w:t>
      </w:r>
      <w:r w:rsidRPr="00370552">
        <w:rPr>
          <w:rFonts w:hint="eastAsia"/>
          <w:sz w:val="24"/>
          <w:szCs w:val="24"/>
        </w:rPr>
        <w:t xml:space="preserve"> </w:t>
      </w:r>
    </w:p>
    <w:p w14:paraId="1BC0F05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 xml:space="preserve">68596916 </w:t>
      </w:r>
    </w:p>
    <w:p w14:paraId="53D0774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联系人：薛年</w:t>
      </w:r>
    </w:p>
    <w:p w14:paraId="7F7D5B9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400-700-9665 </w:t>
      </w:r>
    </w:p>
    <w:p w14:paraId="072FF73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www.ehowbuy.com</w:t>
      </w:r>
    </w:p>
    <w:p w14:paraId="562CC65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42</w:t>
      </w:r>
      <w:r w:rsidRPr="00370552">
        <w:rPr>
          <w:rFonts w:hint="eastAsia"/>
          <w:sz w:val="24"/>
          <w:szCs w:val="24"/>
        </w:rPr>
        <w:t>）诺亚正行</w:t>
      </w:r>
      <w:r w:rsidRPr="00370552">
        <w:rPr>
          <w:rFonts w:hint="eastAsia"/>
          <w:sz w:val="24"/>
          <w:szCs w:val="24"/>
        </w:rPr>
        <w:t>(</w:t>
      </w:r>
      <w:r w:rsidRPr="00370552">
        <w:rPr>
          <w:rFonts w:hint="eastAsia"/>
          <w:sz w:val="24"/>
          <w:szCs w:val="24"/>
        </w:rPr>
        <w:t>上海</w:t>
      </w:r>
      <w:r w:rsidRPr="00370552">
        <w:rPr>
          <w:rFonts w:hint="eastAsia"/>
          <w:sz w:val="24"/>
          <w:szCs w:val="24"/>
        </w:rPr>
        <w:t>)</w:t>
      </w:r>
      <w:r w:rsidRPr="00370552">
        <w:rPr>
          <w:rFonts w:hint="eastAsia"/>
          <w:sz w:val="24"/>
          <w:szCs w:val="24"/>
        </w:rPr>
        <w:t>基金销售投资顾问有限公司</w:t>
      </w:r>
    </w:p>
    <w:p w14:paraId="0EC1AFA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住所：上海市虹口区飞虹路</w:t>
      </w:r>
      <w:r w:rsidRPr="00370552">
        <w:rPr>
          <w:rFonts w:hint="eastAsia"/>
          <w:sz w:val="24"/>
          <w:szCs w:val="24"/>
        </w:rPr>
        <w:t>360</w:t>
      </w:r>
      <w:r w:rsidRPr="00370552">
        <w:rPr>
          <w:rFonts w:hint="eastAsia"/>
          <w:sz w:val="24"/>
          <w:szCs w:val="24"/>
        </w:rPr>
        <w:t>弄</w:t>
      </w:r>
      <w:r w:rsidRPr="00370552">
        <w:rPr>
          <w:rFonts w:hint="eastAsia"/>
          <w:sz w:val="24"/>
          <w:szCs w:val="24"/>
        </w:rPr>
        <w:t>9</w:t>
      </w:r>
      <w:r w:rsidRPr="00370552">
        <w:rPr>
          <w:rFonts w:hint="eastAsia"/>
          <w:sz w:val="24"/>
          <w:szCs w:val="24"/>
        </w:rPr>
        <w:t>号</w:t>
      </w:r>
      <w:r w:rsidRPr="00370552">
        <w:rPr>
          <w:rFonts w:hint="eastAsia"/>
          <w:sz w:val="24"/>
          <w:szCs w:val="24"/>
        </w:rPr>
        <w:t>3724</w:t>
      </w:r>
      <w:r w:rsidRPr="00370552">
        <w:rPr>
          <w:rFonts w:hint="eastAsia"/>
          <w:sz w:val="24"/>
          <w:szCs w:val="24"/>
        </w:rPr>
        <w:t>室</w:t>
      </w:r>
    </w:p>
    <w:p w14:paraId="377C6E6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办公地址：上海杨浦区秦皇岛路</w:t>
      </w:r>
      <w:r w:rsidRPr="00370552">
        <w:rPr>
          <w:rFonts w:hint="eastAsia"/>
          <w:sz w:val="24"/>
          <w:szCs w:val="24"/>
        </w:rPr>
        <w:t>32</w:t>
      </w:r>
      <w:r w:rsidRPr="00370552">
        <w:rPr>
          <w:rFonts w:hint="eastAsia"/>
          <w:sz w:val="24"/>
          <w:szCs w:val="24"/>
        </w:rPr>
        <w:t>号</w:t>
      </w:r>
      <w:r w:rsidRPr="00370552">
        <w:rPr>
          <w:rFonts w:hint="eastAsia"/>
          <w:sz w:val="24"/>
          <w:szCs w:val="24"/>
        </w:rPr>
        <w:t>C</w:t>
      </w:r>
      <w:r w:rsidRPr="00370552">
        <w:rPr>
          <w:rFonts w:hint="eastAsia"/>
          <w:sz w:val="24"/>
          <w:szCs w:val="24"/>
        </w:rPr>
        <w:t>栋</w:t>
      </w:r>
      <w:r w:rsidRPr="00370552">
        <w:rPr>
          <w:rFonts w:hint="eastAsia"/>
          <w:sz w:val="24"/>
          <w:szCs w:val="24"/>
        </w:rPr>
        <w:t xml:space="preserve"> 2</w:t>
      </w:r>
      <w:r w:rsidRPr="00370552">
        <w:rPr>
          <w:rFonts w:hint="eastAsia"/>
          <w:sz w:val="24"/>
          <w:szCs w:val="24"/>
        </w:rPr>
        <w:t>楼</w:t>
      </w:r>
    </w:p>
    <w:p w14:paraId="3BA49CB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法定代表人：汪静波</w:t>
      </w:r>
    </w:p>
    <w:p w14:paraId="351C176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38600735</w:t>
      </w:r>
    </w:p>
    <w:p w14:paraId="11B9BF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38509777</w:t>
      </w:r>
    </w:p>
    <w:p w14:paraId="1DEEB4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联系人：方成</w:t>
      </w:r>
    </w:p>
    <w:p w14:paraId="699896B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400-821-5399</w:t>
      </w:r>
    </w:p>
    <w:p w14:paraId="1DDAE57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www.noah-fund.com</w:t>
      </w:r>
    </w:p>
    <w:p w14:paraId="71A0D64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43</w:t>
      </w:r>
      <w:r w:rsidRPr="00370552">
        <w:rPr>
          <w:rFonts w:hint="eastAsia"/>
          <w:sz w:val="24"/>
          <w:szCs w:val="24"/>
        </w:rPr>
        <w:t>）和讯信息科技有限公司</w:t>
      </w:r>
      <w:r w:rsidRPr="00370552">
        <w:rPr>
          <w:rFonts w:hint="eastAsia"/>
          <w:sz w:val="24"/>
          <w:szCs w:val="24"/>
        </w:rPr>
        <w:t xml:space="preserve"> </w:t>
      </w:r>
    </w:p>
    <w:p w14:paraId="424A0EE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住所：北京市朝阳区朝外大街</w:t>
      </w:r>
      <w:r w:rsidRPr="00370552">
        <w:rPr>
          <w:rFonts w:hint="eastAsia"/>
          <w:sz w:val="24"/>
          <w:szCs w:val="24"/>
        </w:rPr>
        <w:t>22</w:t>
      </w:r>
      <w:r w:rsidRPr="00370552">
        <w:rPr>
          <w:rFonts w:hint="eastAsia"/>
          <w:sz w:val="24"/>
          <w:szCs w:val="24"/>
        </w:rPr>
        <w:t>号泛利大厦</w:t>
      </w:r>
      <w:r w:rsidRPr="00370552">
        <w:rPr>
          <w:rFonts w:hint="eastAsia"/>
          <w:sz w:val="24"/>
          <w:szCs w:val="24"/>
        </w:rPr>
        <w:t>10</w:t>
      </w:r>
      <w:r w:rsidRPr="00370552">
        <w:rPr>
          <w:rFonts w:hint="eastAsia"/>
          <w:sz w:val="24"/>
          <w:szCs w:val="24"/>
        </w:rPr>
        <w:t>层</w:t>
      </w:r>
    </w:p>
    <w:p w14:paraId="2E2B9AE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办公地址：北京市朝阳区朝外大街</w:t>
      </w:r>
      <w:r w:rsidRPr="00370552">
        <w:rPr>
          <w:rFonts w:hint="eastAsia"/>
          <w:sz w:val="24"/>
          <w:szCs w:val="24"/>
        </w:rPr>
        <w:t>22</w:t>
      </w:r>
      <w:r w:rsidRPr="00370552">
        <w:rPr>
          <w:rFonts w:hint="eastAsia"/>
          <w:sz w:val="24"/>
          <w:szCs w:val="24"/>
        </w:rPr>
        <w:t>号泛利大厦</w:t>
      </w:r>
      <w:r w:rsidRPr="00370552">
        <w:rPr>
          <w:rFonts w:hint="eastAsia"/>
          <w:sz w:val="24"/>
          <w:szCs w:val="24"/>
        </w:rPr>
        <w:t>10</w:t>
      </w:r>
      <w:r w:rsidRPr="00370552">
        <w:rPr>
          <w:rFonts w:hint="eastAsia"/>
          <w:sz w:val="24"/>
          <w:szCs w:val="24"/>
        </w:rPr>
        <w:t>层</w:t>
      </w:r>
    </w:p>
    <w:p w14:paraId="59E24C9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法定代表人：王莉</w:t>
      </w:r>
    </w:p>
    <w:p w14:paraId="59A1DB7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20835789</w:t>
      </w:r>
    </w:p>
    <w:p w14:paraId="316CE8B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20835879</w:t>
      </w:r>
    </w:p>
    <w:p w14:paraId="3A28FD8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联系人：周轶</w:t>
      </w:r>
    </w:p>
    <w:p w14:paraId="5192718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4009200022</w:t>
      </w:r>
    </w:p>
    <w:p w14:paraId="7A1AAAF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http://licaike.hexun.com/</w:t>
      </w:r>
    </w:p>
    <w:p w14:paraId="6C1F001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44</w:t>
      </w:r>
      <w:r w:rsidRPr="00370552">
        <w:rPr>
          <w:rFonts w:hint="eastAsia"/>
          <w:sz w:val="24"/>
          <w:szCs w:val="24"/>
        </w:rPr>
        <w:t>）上海天天基金销售有限公司</w:t>
      </w:r>
      <w:r w:rsidRPr="00370552">
        <w:rPr>
          <w:rFonts w:hint="eastAsia"/>
          <w:sz w:val="24"/>
          <w:szCs w:val="24"/>
        </w:rPr>
        <w:t xml:space="preserve"> </w:t>
      </w:r>
    </w:p>
    <w:p w14:paraId="7C53F5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住所：上海市徐汇区龙田路</w:t>
      </w:r>
      <w:r w:rsidRPr="00370552">
        <w:rPr>
          <w:rFonts w:hint="eastAsia"/>
          <w:sz w:val="24"/>
          <w:szCs w:val="24"/>
        </w:rPr>
        <w:t>190</w:t>
      </w:r>
      <w:r w:rsidRPr="00370552">
        <w:rPr>
          <w:rFonts w:hint="eastAsia"/>
          <w:sz w:val="24"/>
          <w:szCs w:val="24"/>
        </w:rPr>
        <w:t>号</w:t>
      </w:r>
      <w:r w:rsidRPr="00370552">
        <w:rPr>
          <w:rFonts w:hint="eastAsia"/>
          <w:sz w:val="24"/>
          <w:szCs w:val="24"/>
        </w:rPr>
        <w:t>2</w:t>
      </w:r>
      <w:r w:rsidRPr="00370552">
        <w:rPr>
          <w:rFonts w:hint="eastAsia"/>
          <w:sz w:val="24"/>
          <w:szCs w:val="24"/>
        </w:rPr>
        <w:t>号楼</w:t>
      </w:r>
      <w:r w:rsidRPr="00370552">
        <w:rPr>
          <w:rFonts w:hint="eastAsia"/>
          <w:sz w:val="24"/>
          <w:szCs w:val="24"/>
        </w:rPr>
        <w:t>2</w:t>
      </w:r>
      <w:r w:rsidRPr="00370552">
        <w:rPr>
          <w:rFonts w:hint="eastAsia"/>
          <w:sz w:val="24"/>
          <w:szCs w:val="24"/>
        </w:rPr>
        <w:t>层</w:t>
      </w:r>
      <w:r w:rsidRPr="00370552">
        <w:rPr>
          <w:rFonts w:hint="eastAsia"/>
          <w:sz w:val="24"/>
          <w:szCs w:val="24"/>
        </w:rPr>
        <w:t xml:space="preserve"> </w:t>
      </w:r>
    </w:p>
    <w:p w14:paraId="3BF3C82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办公地址：上海市徐汇区龙田路</w:t>
      </w:r>
      <w:r w:rsidRPr="00370552">
        <w:rPr>
          <w:rFonts w:hint="eastAsia"/>
          <w:sz w:val="24"/>
          <w:szCs w:val="24"/>
        </w:rPr>
        <w:t>195</w:t>
      </w:r>
      <w:r w:rsidRPr="00370552">
        <w:rPr>
          <w:rFonts w:hint="eastAsia"/>
          <w:sz w:val="24"/>
          <w:szCs w:val="24"/>
        </w:rPr>
        <w:t>号</w:t>
      </w:r>
      <w:r w:rsidRPr="00370552">
        <w:rPr>
          <w:rFonts w:hint="eastAsia"/>
          <w:sz w:val="24"/>
          <w:szCs w:val="24"/>
        </w:rPr>
        <w:t>3C</w:t>
      </w:r>
      <w:r w:rsidRPr="00370552">
        <w:rPr>
          <w:rFonts w:hint="eastAsia"/>
          <w:sz w:val="24"/>
          <w:szCs w:val="24"/>
        </w:rPr>
        <w:t>座</w:t>
      </w:r>
      <w:r w:rsidRPr="00370552">
        <w:rPr>
          <w:rFonts w:hint="eastAsia"/>
          <w:sz w:val="24"/>
          <w:szCs w:val="24"/>
        </w:rPr>
        <w:t>10</w:t>
      </w:r>
      <w:r w:rsidRPr="00370552">
        <w:rPr>
          <w:rFonts w:hint="eastAsia"/>
          <w:sz w:val="24"/>
          <w:szCs w:val="24"/>
        </w:rPr>
        <w:t>楼</w:t>
      </w:r>
    </w:p>
    <w:p w14:paraId="1252536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法定代表人：其实</w:t>
      </w:r>
    </w:p>
    <w:p w14:paraId="7B56DBC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54509998</w:t>
      </w:r>
    </w:p>
    <w:p w14:paraId="4E3A4C1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64385308</w:t>
      </w:r>
    </w:p>
    <w:p w14:paraId="2D84FBD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联系人：潘世友</w:t>
      </w:r>
    </w:p>
    <w:p w14:paraId="61BF6FB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400-1818-188</w:t>
      </w:r>
    </w:p>
    <w:p w14:paraId="082E2AF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www.1234567.com.cn</w:t>
      </w:r>
    </w:p>
    <w:p w14:paraId="6E33B50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45</w:t>
      </w:r>
      <w:r w:rsidRPr="00370552">
        <w:rPr>
          <w:rFonts w:hint="eastAsia"/>
          <w:sz w:val="24"/>
          <w:szCs w:val="24"/>
        </w:rPr>
        <w:t>）北京钱景财富投资管理有限公司</w:t>
      </w:r>
      <w:r w:rsidRPr="00370552">
        <w:rPr>
          <w:rFonts w:hint="eastAsia"/>
          <w:sz w:val="24"/>
          <w:szCs w:val="24"/>
        </w:rPr>
        <w:t xml:space="preserve"> </w:t>
      </w:r>
    </w:p>
    <w:p w14:paraId="50B593B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住所：北京市海淀区丹棱街</w:t>
      </w:r>
      <w:r w:rsidRPr="00370552">
        <w:rPr>
          <w:rFonts w:hint="eastAsia"/>
          <w:sz w:val="24"/>
          <w:szCs w:val="24"/>
        </w:rPr>
        <w:t>6</w:t>
      </w:r>
      <w:r w:rsidRPr="00370552">
        <w:rPr>
          <w:rFonts w:hint="eastAsia"/>
          <w:sz w:val="24"/>
          <w:szCs w:val="24"/>
        </w:rPr>
        <w:t>幢</w:t>
      </w:r>
      <w:r w:rsidRPr="00370552">
        <w:rPr>
          <w:rFonts w:hint="eastAsia"/>
          <w:sz w:val="24"/>
          <w:szCs w:val="24"/>
        </w:rPr>
        <w:t>1</w:t>
      </w:r>
      <w:r w:rsidRPr="00370552">
        <w:rPr>
          <w:rFonts w:hint="eastAsia"/>
          <w:sz w:val="24"/>
          <w:szCs w:val="24"/>
        </w:rPr>
        <w:t>号</w:t>
      </w:r>
      <w:r w:rsidRPr="00370552">
        <w:rPr>
          <w:rFonts w:hint="eastAsia"/>
          <w:sz w:val="24"/>
          <w:szCs w:val="24"/>
        </w:rPr>
        <w:t>9</w:t>
      </w:r>
      <w:r w:rsidRPr="00370552">
        <w:rPr>
          <w:rFonts w:hint="eastAsia"/>
          <w:sz w:val="24"/>
          <w:szCs w:val="24"/>
        </w:rPr>
        <w:t>层</w:t>
      </w:r>
      <w:r w:rsidRPr="00370552">
        <w:rPr>
          <w:rFonts w:hint="eastAsia"/>
          <w:sz w:val="24"/>
          <w:szCs w:val="24"/>
        </w:rPr>
        <w:t>1008-1012</w:t>
      </w:r>
    </w:p>
    <w:p w14:paraId="60F0547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办公地址：北京市海淀区丹棱街</w:t>
      </w:r>
      <w:r w:rsidRPr="00370552">
        <w:rPr>
          <w:rFonts w:hint="eastAsia"/>
          <w:sz w:val="24"/>
          <w:szCs w:val="24"/>
        </w:rPr>
        <w:t>6</w:t>
      </w:r>
      <w:r w:rsidRPr="00370552">
        <w:rPr>
          <w:rFonts w:hint="eastAsia"/>
          <w:sz w:val="24"/>
          <w:szCs w:val="24"/>
        </w:rPr>
        <w:t>幢</w:t>
      </w:r>
      <w:r w:rsidRPr="00370552">
        <w:rPr>
          <w:rFonts w:hint="eastAsia"/>
          <w:sz w:val="24"/>
          <w:szCs w:val="24"/>
        </w:rPr>
        <w:t>1</w:t>
      </w:r>
      <w:r w:rsidRPr="00370552">
        <w:rPr>
          <w:rFonts w:hint="eastAsia"/>
          <w:sz w:val="24"/>
          <w:szCs w:val="24"/>
        </w:rPr>
        <w:t>号</w:t>
      </w:r>
      <w:r w:rsidRPr="00370552">
        <w:rPr>
          <w:rFonts w:hint="eastAsia"/>
          <w:sz w:val="24"/>
          <w:szCs w:val="24"/>
        </w:rPr>
        <w:t>9</w:t>
      </w:r>
      <w:r w:rsidRPr="00370552">
        <w:rPr>
          <w:rFonts w:hint="eastAsia"/>
          <w:sz w:val="24"/>
          <w:szCs w:val="24"/>
        </w:rPr>
        <w:t>层</w:t>
      </w:r>
      <w:r w:rsidRPr="00370552">
        <w:rPr>
          <w:rFonts w:hint="eastAsia"/>
          <w:sz w:val="24"/>
          <w:szCs w:val="24"/>
        </w:rPr>
        <w:t>1008-1012</w:t>
      </w:r>
    </w:p>
    <w:p w14:paraId="7EE4CDD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法定代表人：赵荣春</w:t>
      </w:r>
    </w:p>
    <w:p w14:paraId="2AB999E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57418829</w:t>
      </w:r>
    </w:p>
    <w:p w14:paraId="2D531D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57569671</w:t>
      </w:r>
    </w:p>
    <w:p w14:paraId="68AAE8E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魏争</w:t>
      </w:r>
    </w:p>
    <w:p w14:paraId="7FB514C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 400-678-5095</w:t>
      </w:r>
    </w:p>
    <w:p w14:paraId="60EAAE4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www.niuji.net</w:t>
      </w:r>
    </w:p>
    <w:p w14:paraId="262C6BB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46</w:t>
      </w:r>
      <w:r w:rsidRPr="00370552">
        <w:rPr>
          <w:rFonts w:hint="eastAsia"/>
          <w:sz w:val="24"/>
          <w:szCs w:val="24"/>
        </w:rPr>
        <w:t>）深圳市新兰德证券投资咨询有限公司</w:t>
      </w:r>
    </w:p>
    <w:p w14:paraId="112C9BA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住所：深圳市福田区华强北路赛格科技园</w:t>
      </w:r>
      <w:r w:rsidRPr="00370552">
        <w:rPr>
          <w:rFonts w:hint="eastAsia"/>
          <w:sz w:val="24"/>
          <w:szCs w:val="24"/>
        </w:rPr>
        <w:t>4</w:t>
      </w:r>
      <w:r w:rsidRPr="00370552">
        <w:rPr>
          <w:rFonts w:hint="eastAsia"/>
          <w:sz w:val="24"/>
          <w:szCs w:val="24"/>
        </w:rPr>
        <w:t>栋</w:t>
      </w:r>
      <w:r w:rsidRPr="00370552">
        <w:rPr>
          <w:rFonts w:hint="eastAsia"/>
          <w:sz w:val="24"/>
          <w:szCs w:val="24"/>
        </w:rPr>
        <w:t>10</w:t>
      </w:r>
      <w:r w:rsidRPr="00370552">
        <w:rPr>
          <w:rFonts w:hint="eastAsia"/>
          <w:sz w:val="24"/>
          <w:szCs w:val="24"/>
        </w:rPr>
        <w:t>层</w:t>
      </w:r>
      <w:r w:rsidRPr="00370552">
        <w:rPr>
          <w:rFonts w:hint="eastAsia"/>
          <w:sz w:val="24"/>
          <w:szCs w:val="24"/>
        </w:rPr>
        <w:t>1006#</w:t>
      </w:r>
    </w:p>
    <w:p w14:paraId="775D1A0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办公地址：北京市西城区金融大街</w:t>
      </w:r>
      <w:r w:rsidRPr="00370552">
        <w:rPr>
          <w:rFonts w:hint="eastAsia"/>
          <w:sz w:val="24"/>
          <w:szCs w:val="24"/>
        </w:rPr>
        <w:t>35</w:t>
      </w:r>
      <w:r w:rsidRPr="00370552">
        <w:rPr>
          <w:rFonts w:hint="eastAsia"/>
          <w:sz w:val="24"/>
          <w:szCs w:val="24"/>
        </w:rPr>
        <w:t>号国际企业大厦</w:t>
      </w:r>
      <w:r w:rsidRPr="00370552">
        <w:rPr>
          <w:rFonts w:hint="eastAsia"/>
          <w:sz w:val="24"/>
          <w:szCs w:val="24"/>
        </w:rPr>
        <w:t>C</w:t>
      </w:r>
      <w:r w:rsidRPr="00370552">
        <w:rPr>
          <w:rFonts w:hint="eastAsia"/>
          <w:sz w:val="24"/>
          <w:szCs w:val="24"/>
        </w:rPr>
        <w:t>座</w:t>
      </w:r>
      <w:r w:rsidRPr="00370552">
        <w:rPr>
          <w:rFonts w:hint="eastAsia"/>
          <w:sz w:val="24"/>
          <w:szCs w:val="24"/>
        </w:rPr>
        <w:t>9</w:t>
      </w:r>
      <w:r w:rsidRPr="00370552">
        <w:rPr>
          <w:rFonts w:hint="eastAsia"/>
          <w:sz w:val="24"/>
          <w:szCs w:val="24"/>
        </w:rPr>
        <w:t>层</w:t>
      </w:r>
    </w:p>
    <w:p w14:paraId="49BC8B1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法定代表人：陈操</w:t>
      </w:r>
    </w:p>
    <w:p w14:paraId="613181B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58325395</w:t>
      </w:r>
    </w:p>
    <w:p w14:paraId="434A53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58325282</w:t>
      </w:r>
    </w:p>
    <w:p w14:paraId="157D9EC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联系人：刘宝文</w:t>
      </w:r>
      <w:r w:rsidRPr="00370552">
        <w:rPr>
          <w:rFonts w:hint="eastAsia"/>
          <w:sz w:val="24"/>
          <w:szCs w:val="24"/>
        </w:rPr>
        <w:t xml:space="preserve"> </w:t>
      </w:r>
    </w:p>
    <w:p w14:paraId="0F41718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400-850-7771</w:t>
      </w:r>
    </w:p>
    <w:p w14:paraId="5CACAF6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http://8.jrj.com.cn/</w:t>
      </w:r>
    </w:p>
    <w:p w14:paraId="67D1726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47</w:t>
      </w:r>
      <w:r w:rsidRPr="00370552">
        <w:rPr>
          <w:rFonts w:hint="eastAsia"/>
          <w:sz w:val="24"/>
          <w:szCs w:val="24"/>
        </w:rPr>
        <w:t>）北京展恒基金销售股份有限公司</w:t>
      </w:r>
    </w:p>
    <w:p w14:paraId="691DF86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住所：北京市顺义区后沙峪镇安富街</w:t>
      </w:r>
      <w:r w:rsidRPr="00370552">
        <w:rPr>
          <w:rFonts w:hint="eastAsia"/>
          <w:sz w:val="24"/>
          <w:szCs w:val="24"/>
        </w:rPr>
        <w:t>6</w:t>
      </w:r>
      <w:r w:rsidRPr="00370552">
        <w:rPr>
          <w:rFonts w:hint="eastAsia"/>
          <w:sz w:val="24"/>
          <w:szCs w:val="24"/>
        </w:rPr>
        <w:t>号</w:t>
      </w:r>
    </w:p>
    <w:p w14:paraId="3DCEBF3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办公地址：北京市朝阳区安苑路</w:t>
      </w:r>
      <w:r w:rsidRPr="00370552">
        <w:rPr>
          <w:rFonts w:hint="eastAsia"/>
          <w:sz w:val="24"/>
          <w:szCs w:val="24"/>
        </w:rPr>
        <w:t>15-1</w:t>
      </w:r>
      <w:r w:rsidRPr="00370552">
        <w:rPr>
          <w:rFonts w:hint="eastAsia"/>
          <w:sz w:val="24"/>
          <w:szCs w:val="24"/>
        </w:rPr>
        <w:t>号邮电新闻大厦</w:t>
      </w:r>
      <w:r w:rsidRPr="00370552">
        <w:rPr>
          <w:rFonts w:hint="eastAsia"/>
          <w:sz w:val="24"/>
          <w:szCs w:val="24"/>
        </w:rPr>
        <w:t>2</w:t>
      </w:r>
      <w:r w:rsidRPr="00370552">
        <w:rPr>
          <w:rFonts w:hint="eastAsia"/>
          <w:sz w:val="24"/>
          <w:szCs w:val="24"/>
        </w:rPr>
        <w:t>层</w:t>
      </w:r>
    </w:p>
    <w:p w14:paraId="3F896A6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法定代表人：闫振杰</w:t>
      </w:r>
    </w:p>
    <w:p w14:paraId="15C2F23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59601366-7024</w:t>
      </w:r>
    </w:p>
    <w:p w14:paraId="72D20B4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62020355</w:t>
      </w:r>
    </w:p>
    <w:p w14:paraId="7F08907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马林</w:t>
      </w:r>
    </w:p>
    <w:p w14:paraId="069A287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400-888-6661</w:t>
      </w:r>
    </w:p>
    <w:p w14:paraId="630F99A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www.myfund.com </w:t>
      </w:r>
    </w:p>
    <w:p w14:paraId="6887550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48</w:t>
      </w:r>
      <w:r w:rsidRPr="00370552">
        <w:rPr>
          <w:rFonts w:hint="eastAsia"/>
          <w:sz w:val="24"/>
          <w:szCs w:val="24"/>
        </w:rPr>
        <w:t>）一路财富（北京）信息科技有限公司</w:t>
      </w:r>
    </w:p>
    <w:p w14:paraId="2AD56C1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住所：北京市西城区车公庄大街</w:t>
      </w:r>
      <w:r w:rsidRPr="00370552">
        <w:rPr>
          <w:rFonts w:hint="eastAsia"/>
          <w:sz w:val="24"/>
          <w:szCs w:val="24"/>
        </w:rPr>
        <w:t>9</w:t>
      </w:r>
      <w:r w:rsidRPr="00370552">
        <w:rPr>
          <w:rFonts w:hint="eastAsia"/>
          <w:sz w:val="24"/>
          <w:szCs w:val="24"/>
        </w:rPr>
        <w:t>号五栋大楼</w:t>
      </w:r>
      <w:r w:rsidRPr="00370552">
        <w:rPr>
          <w:rFonts w:hint="eastAsia"/>
          <w:sz w:val="24"/>
          <w:szCs w:val="24"/>
        </w:rPr>
        <w:t>C</w:t>
      </w:r>
      <w:r w:rsidRPr="00370552">
        <w:rPr>
          <w:rFonts w:hint="eastAsia"/>
          <w:sz w:val="24"/>
          <w:szCs w:val="24"/>
        </w:rPr>
        <w:t>座</w:t>
      </w:r>
      <w:r w:rsidRPr="00370552">
        <w:rPr>
          <w:rFonts w:hint="eastAsia"/>
          <w:sz w:val="24"/>
          <w:szCs w:val="24"/>
        </w:rPr>
        <w:t>702</w:t>
      </w:r>
    </w:p>
    <w:p w14:paraId="58A1A9C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办公地址：北京西城区阜成门大街</w:t>
      </w:r>
      <w:r w:rsidRPr="00370552">
        <w:rPr>
          <w:rFonts w:hint="eastAsia"/>
          <w:sz w:val="24"/>
          <w:szCs w:val="24"/>
        </w:rPr>
        <w:t>2</w:t>
      </w:r>
      <w:r w:rsidRPr="00370552">
        <w:rPr>
          <w:rFonts w:hint="eastAsia"/>
          <w:sz w:val="24"/>
          <w:szCs w:val="24"/>
        </w:rPr>
        <w:t>号万通新世界广场</w:t>
      </w:r>
      <w:r w:rsidRPr="00370552">
        <w:rPr>
          <w:rFonts w:hint="eastAsia"/>
          <w:sz w:val="24"/>
          <w:szCs w:val="24"/>
        </w:rPr>
        <w:t>A</w:t>
      </w:r>
      <w:r w:rsidRPr="00370552">
        <w:rPr>
          <w:rFonts w:hint="eastAsia"/>
          <w:sz w:val="24"/>
          <w:szCs w:val="24"/>
        </w:rPr>
        <w:t>座</w:t>
      </w:r>
      <w:r w:rsidRPr="00370552">
        <w:rPr>
          <w:rFonts w:hint="eastAsia"/>
          <w:sz w:val="24"/>
          <w:szCs w:val="24"/>
        </w:rPr>
        <w:t>22</w:t>
      </w:r>
      <w:r w:rsidRPr="00370552">
        <w:rPr>
          <w:rFonts w:hint="eastAsia"/>
          <w:sz w:val="24"/>
          <w:szCs w:val="24"/>
        </w:rPr>
        <w:t>层</w:t>
      </w:r>
      <w:r w:rsidRPr="00370552">
        <w:rPr>
          <w:rFonts w:hint="eastAsia"/>
          <w:sz w:val="24"/>
          <w:szCs w:val="24"/>
        </w:rPr>
        <w:t>2208</w:t>
      </w:r>
    </w:p>
    <w:p w14:paraId="4CFBA3F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吴雪秀</w:t>
      </w:r>
    </w:p>
    <w:p w14:paraId="6CCF198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010-88312877</w:t>
      </w:r>
    </w:p>
    <w:p w14:paraId="6013D4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010-88312099</w:t>
      </w:r>
    </w:p>
    <w:p w14:paraId="73C32EC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苏昊</w:t>
      </w:r>
    </w:p>
    <w:p w14:paraId="21E5C4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400-001-1566</w:t>
      </w:r>
    </w:p>
    <w:p w14:paraId="06B2740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http://www.yilucaifu.com/</w:t>
      </w:r>
    </w:p>
    <w:p w14:paraId="0718D38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49</w:t>
      </w:r>
      <w:r w:rsidRPr="00370552">
        <w:rPr>
          <w:rFonts w:hint="eastAsia"/>
          <w:sz w:val="24"/>
          <w:szCs w:val="24"/>
        </w:rPr>
        <w:t>）上海大智慧财富管理有限公司</w:t>
      </w:r>
    </w:p>
    <w:p w14:paraId="5E76DBD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住所：上海市浦东新区杨高南路</w:t>
      </w:r>
      <w:r w:rsidRPr="00370552">
        <w:rPr>
          <w:rFonts w:hint="eastAsia"/>
          <w:sz w:val="24"/>
          <w:szCs w:val="24"/>
        </w:rPr>
        <w:t>428</w:t>
      </w:r>
      <w:r w:rsidRPr="00370552">
        <w:rPr>
          <w:rFonts w:hint="eastAsia"/>
          <w:sz w:val="24"/>
          <w:szCs w:val="24"/>
        </w:rPr>
        <w:t>号</w:t>
      </w:r>
      <w:r w:rsidRPr="00370552">
        <w:rPr>
          <w:rFonts w:hint="eastAsia"/>
          <w:sz w:val="24"/>
          <w:szCs w:val="24"/>
        </w:rPr>
        <w:t>1</w:t>
      </w:r>
      <w:r w:rsidRPr="00370552">
        <w:rPr>
          <w:rFonts w:hint="eastAsia"/>
          <w:sz w:val="24"/>
          <w:szCs w:val="24"/>
        </w:rPr>
        <w:t>号楼</w:t>
      </w:r>
      <w:r w:rsidRPr="00370552">
        <w:rPr>
          <w:rFonts w:hint="eastAsia"/>
          <w:sz w:val="24"/>
          <w:szCs w:val="24"/>
        </w:rPr>
        <w:t>10-11</w:t>
      </w:r>
      <w:r w:rsidRPr="00370552">
        <w:rPr>
          <w:rFonts w:hint="eastAsia"/>
          <w:sz w:val="24"/>
          <w:szCs w:val="24"/>
        </w:rPr>
        <w:t>层</w:t>
      </w:r>
      <w:r w:rsidRPr="00370552">
        <w:rPr>
          <w:rFonts w:hint="eastAsia"/>
          <w:sz w:val="24"/>
          <w:szCs w:val="24"/>
        </w:rPr>
        <w:t xml:space="preserve"> </w:t>
      </w:r>
    </w:p>
    <w:p w14:paraId="10DCE17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办公地址：上海市浦东新区杨高南路</w:t>
      </w:r>
      <w:r w:rsidRPr="00370552">
        <w:rPr>
          <w:rFonts w:hint="eastAsia"/>
          <w:sz w:val="24"/>
          <w:szCs w:val="24"/>
        </w:rPr>
        <w:t>428</w:t>
      </w:r>
      <w:r w:rsidRPr="00370552">
        <w:rPr>
          <w:rFonts w:hint="eastAsia"/>
          <w:sz w:val="24"/>
          <w:szCs w:val="24"/>
        </w:rPr>
        <w:t>号</w:t>
      </w:r>
      <w:r w:rsidRPr="00370552">
        <w:rPr>
          <w:rFonts w:hint="eastAsia"/>
          <w:sz w:val="24"/>
          <w:szCs w:val="24"/>
        </w:rPr>
        <w:t>1</w:t>
      </w:r>
      <w:r w:rsidRPr="00370552">
        <w:rPr>
          <w:rFonts w:hint="eastAsia"/>
          <w:sz w:val="24"/>
          <w:szCs w:val="24"/>
        </w:rPr>
        <w:t>号楼</w:t>
      </w:r>
      <w:r w:rsidRPr="00370552">
        <w:rPr>
          <w:rFonts w:hint="eastAsia"/>
          <w:sz w:val="24"/>
          <w:szCs w:val="24"/>
        </w:rPr>
        <w:t>10-11</w:t>
      </w:r>
      <w:r w:rsidRPr="00370552">
        <w:rPr>
          <w:rFonts w:hint="eastAsia"/>
          <w:sz w:val="24"/>
          <w:szCs w:val="24"/>
        </w:rPr>
        <w:t>层</w:t>
      </w:r>
      <w:r w:rsidRPr="00370552">
        <w:rPr>
          <w:rFonts w:hint="eastAsia"/>
          <w:sz w:val="24"/>
          <w:szCs w:val="24"/>
        </w:rPr>
        <w:t xml:space="preserve"> </w:t>
      </w:r>
    </w:p>
    <w:p w14:paraId="04C2263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法定代表人：申健</w:t>
      </w:r>
    </w:p>
    <w:p w14:paraId="2741B8B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021-20219931</w:t>
      </w:r>
    </w:p>
    <w:p w14:paraId="1F592EE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021-20219923</w:t>
      </w:r>
    </w:p>
    <w:p w14:paraId="3B696AF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联系人：付江</w:t>
      </w:r>
      <w:r w:rsidRPr="00370552">
        <w:rPr>
          <w:rFonts w:hint="eastAsia"/>
          <w:sz w:val="24"/>
          <w:szCs w:val="24"/>
        </w:rPr>
        <w:t xml:space="preserve"> </w:t>
      </w:r>
    </w:p>
    <w:p w14:paraId="5639B37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021-20219931</w:t>
      </w:r>
    </w:p>
    <w:p w14:paraId="7EA7A4D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https://8.gw.com.cn</w:t>
      </w:r>
    </w:p>
    <w:p w14:paraId="006CA60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50</w:t>
      </w:r>
      <w:r w:rsidRPr="00370552">
        <w:rPr>
          <w:rFonts w:hint="eastAsia"/>
          <w:sz w:val="24"/>
          <w:szCs w:val="24"/>
        </w:rPr>
        <w:t>）上海联泰资产管理有限公司</w:t>
      </w:r>
    </w:p>
    <w:p w14:paraId="632B0CA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住所：中国（上海）自由贸易试验区富特北路</w:t>
      </w:r>
      <w:r w:rsidRPr="00370552">
        <w:rPr>
          <w:rFonts w:hint="eastAsia"/>
          <w:sz w:val="24"/>
          <w:szCs w:val="24"/>
        </w:rPr>
        <w:t>277</w:t>
      </w:r>
      <w:r w:rsidRPr="00370552">
        <w:rPr>
          <w:rFonts w:hint="eastAsia"/>
          <w:sz w:val="24"/>
          <w:szCs w:val="24"/>
        </w:rPr>
        <w:t>号</w:t>
      </w:r>
      <w:r w:rsidRPr="00370552">
        <w:rPr>
          <w:rFonts w:hint="eastAsia"/>
          <w:sz w:val="24"/>
          <w:szCs w:val="24"/>
        </w:rPr>
        <w:t>3</w:t>
      </w:r>
      <w:r w:rsidRPr="00370552">
        <w:rPr>
          <w:rFonts w:hint="eastAsia"/>
          <w:sz w:val="24"/>
          <w:szCs w:val="24"/>
        </w:rPr>
        <w:t>层</w:t>
      </w:r>
      <w:r w:rsidRPr="00370552">
        <w:rPr>
          <w:rFonts w:hint="eastAsia"/>
          <w:sz w:val="24"/>
          <w:szCs w:val="24"/>
        </w:rPr>
        <w:t>310</w:t>
      </w:r>
      <w:r w:rsidRPr="00370552">
        <w:rPr>
          <w:rFonts w:hint="eastAsia"/>
          <w:sz w:val="24"/>
          <w:szCs w:val="24"/>
        </w:rPr>
        <w:t>室</w:t>
      </w:r>
    </w:p>
    <w:p w14:paraId="0590300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办公地址：上海市长宁区福泉北路</w:t>
      </w:r>
      <w:r w:rsidRPr="00370552">
        <w:rPr>
          <w:rFonts w:hint="eastAsia"/>
          <w:sz w:val="24"/>
          <w:szCs w:val="24"/>
        </w:rPr>
        <w:t>518</w:t>
      </w:r>
      <w:r w:rsidRPr="00370552">
        <w:rPr>
          <w:rFonts w:hint="eastAsia"/>
          <w:sz w:val="24"/>
          <w:szCs w:val="24"/>
        </w:rPr>
        <w:t>号</w:t>
      </w:r>
      <w:r w:rsidRPr="00370552">
        <w:rPr>
          <w:rFonts w:hint="eastAsia"/>
          <w:sz w:val="24"/>
          <w:szCs w:val="24"/>
        </w:rPr>
        <w:t>8</w:t>
      </w:r>
      <w:r w:rsidRPr="00370552">
        <w:rPr>
          <w:rFonts w:hint="eastAsia"/>
          <w:sz w:val="24"/>
          <w:szCs w:val="24"/>
        </w:rPr>
        <w:t>座</w:t>
      </w:r>
      <w:r w:rsidRPr="00370552">
        <w:rPr>
          <w:rFonts w:hint="eastAsia"/>
          <w:sz w:val="24"/>
          <w:szCs w:val="24"/>
        </w:rPr>
        <w:t>3</w:t>
      </w:r>
      <w:r w:rsidRPr="00370552">
        <w:rPr>
          <w:rFonts w:hint="eastAsia"/>
          <w:sz w:val="24"/>
          <w:szCs w:val="24"/>
        </w:rPr>
        <w:t>楼</w:t>
      </w:r>
    </w:p>
    <w:p w14:paraId="078FD3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法定代表人：燕斌</w:t>
      </w:r>
    </w:p>
    <w:p w14:paraId="33BAC6E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021-52822063</w:t>
      </w:r>
    </w:p>
    <w:p w14:paraId="1F6DBCE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021-52975270</w:t>
      </w:r>
    </w:p>
    <w:p w14:paraId="4FF49E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联系人：凌秋艳</w:t>
      </w:r>
    </w:p>
    <w:p w14:paraId="767ABB0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4000-466-788</w:t>
      </w:r>
    </w:p>
    <w:p w14:paraId="5D66243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www.66zichan.com</w:t>
      </w:r>
    </w:p>
    <w:p w14:paraId="3287DA4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51</w:t>
      </w:r>
      <w:r w:rsidRPr="00370552">
        <w:rPr>
          <w:rFonts w:hint="eastAsia"/>
          <w:sz w:val="24"/>
          <w:szCs w:val="24"/>
        </w:rPr>
        <w:t>）宜信普泽投资顾问（北京）有限公司</w:t>
      </w:r>
    </w:p>
    <w:p w14:paraId="20CE75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住所：北京市朝阳区建国路</w:t>
      </w:r>
      <w:r w:rsidRPr="00370552">
        <w:rPr>
          <w:rFonts w:hint="eastAsia"/>
          <w:sz w:val="24"/>
          <w:szCs w:val="24"/>
        </w:rPr>
        <w:t>88</w:t>
      </w:r>
      <w:r w:rsidRPr="00370552">
        <w:rPr>
          <w:rFonts w:hint="eastAsia"/>
          <w:sz w:val="24"/>
          <w:szCs w:val="24"/>
        </w:rPr>
        <w:t>号</w:t>
      </w:r>
      <w:r w:rsidRPr="00370552">
        <w:rPr>
          <w:rFonts w:hint="eastAsia"/>
          <w:sz w:val="24"/>
          <w:szCs w:val="24"/>
        </w:rPr>
        <w:t>9</w:t>
      </w:r>
      <w:r w:rsidRPr="00370552">
        <w:rPr>
          <w:rFonts w:hint="eastAsia"/>
          <w:sz w:val="24"/>
          <w:szCs w:val="24"/>
        </w:rPr>
        <w:t>号楼</w:t>
      </w:r>
      <w:r w:rsidRPr="00370552">
        <w:rPr>
          <w:rFonts w:hint="eastAsia"/>
          <w:sz w:val="24"/>
          <w:szCs w:val="24"/>
        </w:rPr>
        <w:t>15</w:t>
      </w:r>
      <w:r w:rsidRPr="00370552">
        <w:rPr>
          <w:rFonts w:hint="eastAsia"/>
          <w:sz w:val="24"/>
          <w:szCs w:val="24"/>
        </w:rPr>
        <w:t>层</w:t>
      </w:r>
      <w:r w:rsidRPr="00370552">
        <w:rPr>
          <w:rFonts w:hint="eastAsia"/>
          <w:sz w:val="24"/>
          <w:szCs w:val="24"/>
        </w:rPr>
        <w:t xml:space="preserve">1809 </w:t>
      </w:r>
    </w:p>
    <w:p w14:paraId="2B84F5B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办公地址：北京市朝阳区建国路</w:t>
      </w:r>
      <w:r w:rsidRPr="00370552">
        <w:rPr>
          <w:rFonts w:hint="eastAsia"/>
          <w:sz w:val="24"/>
          <w:szCs w:val="24"/>
        </w:rPr>
        <w:t>88</w:t>
      </w:r>
      <w:r w:rsidRPr="00370552">
        <w:rPr>
          <w:rFonts w:hint="eastAsia"/>
          <w:sz w:val="24"/>
          <w:szCs w:val="24"/>
        </w:rPr>
        <w:t>号</w:t>
      </w:r>
      <w:r w:rsidRPr="00370552">
        <w:rPr>
          <w:rFonts w:hint="eastAsia"/>
          <w:sz w:val="24"/>
          <w:szCs w:val="24"/>
        </w:rPr>
        <w:t>SOHO</w:t>
      </w:r>
      <w:r w:rsidRPr="00370552">
        <w:rPr>
          <w:rFonts w:hint="eastAsia"/>
          <w:sz w:val="24"/>
          <w:szCs w:val="24"/>
        </w:rPr>
        <w:t>现代城</w:t>
      </w:r>
      <w:r w:rsidRPr="00370552">
        <w:rPr>
          <w:rFonts w:hint="eastAsia"/>
          <w:sz w:val="24"/>
          <w:szCs w:val="24"/>
        </w:rPr>
        <w:t>C</w:t>
      </w:r>
      <w:r w:rsidRPr="00370552">
        <w:rPr>
          <w:rFonts w:hint="eastAsia"/>
          <w:sz w:val="24"/>
          <w:szCs w:val="24"/>
        </w:rPr>
        <w:t>座</w:t>
      </w:r>
      <w:r w:rsidRPr="00370552">
        <w:rPr>
          <w:rFonts w:hint="eastAsia"/>
          <w:sz w:val="24"/>
          <w:szCs w:val="24"/>
        </w:rPr>
        <w:t>1809</w:t>
      </w:r>
    </w:p>
    <w:p w14:paraId="26D34A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法定代表人：沈伟桦</w:t>
      </w:r>
    </w:p>
    <w:p w14:paraId="12CE41A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010-52855713</w:t>
      </w:r>
    </w:p>
    <w:p w14:paraId="0DBA64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010-85894285</w:t>
      </w:r>
    </w:p>
    <w:p w14:paraId="42A347B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联系人：程刚</w:t>
      </w:r>
    </w:p>
    <w:p w14:paraId="0D02A74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400-6099-200</w:t>
      </w:r>
    </w:p>
    <w:p w14:paraId="39D8DF7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www.yixinfund.com</w:t>
      </w:r>
    </w:p>
    <w:p w14:paraId="500164F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52</w:t>
      </w:r>
      <w:r w:rsidRPr="00370552">
        <w:rPr>
          <w:rFonts w:hint="eastAsia"/>
          <w:sz w:val="24"/>
          <w:szCs w:val="24"/>
        </w:rPr>
        <w:t>）浙江同花顺基金销售有限公司</w:t>
      </w:r>
    </w:p>
    <w:p w14:paraId="608B53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住所：浙江省杭州市文二西路</w:t>
      </w:r>
      <w:r w:rsidRPr="00370552">
        <w:rPr>
          <w:rFonts w:hint="eastAsia"/>
          <w:sz w:val="24"/>
          <w:szCs w:val="24"/>
        </w:rPr>
        <w:t>1</w:t>
      </w:r>
      <w:r w:rsidRPr="00370552">
        <w:rPr>
          <w:rFonts w:hint="eastAsia"/>
          <w:sz w:val="24"/>
          <w:szCs w:val="24"/>
        </w:rPr>
        <w:t>号元茂大厦</w:t>
      </w:r>
      <w:r w:rsidRPr="00370552">
        <w:rPr>
          <w:rFonts w:hint="eastAsia"/>
          <w:sz w:val="24"/>
          <w:szCs w:val="24"/>
        </w:rPr>
        <w:t>903</w:t>
      </w:r>
    </w:p>
    <w:p w14:paraId="5C07058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办公地址：浙江省杭州市西湖区翠柏路</w:t>
      </w:r>
      <w:r w:rsidRPr="00370552">
        <w:rPr>
          <w:rFonts w:hint="eastAsia"/>
          <w:sz w:val="24"/>
          <w:szCs w:val="24"/>
        </w:rPr>
        <w:t>7</w:t>
      </w:r>
      <w:r w:rsidRPr="00370552">
        <w:rPr>
          <w:rFonts w:hint="eastAsia"/>
          <w:sz w:val="24"/>
          <w:szCs w:val="24"/>
        </w:rPr>
        <w:t>号电子商务产业园</w:t>
      </w:r>
      <w:r w:rsidRPr="00370552">
        <w:rPr>
          <w:rFonts w:hint="eastAsia"/>
          <w:sz w:val="24"/>
          <w:szCs w:val="24"/>
        </w:rPr>
        <w:t>2</w:t>
      </w:r>
      <w:r w:rsidRPr="00370552">
        <w:rPr>
          <w:rFonts w:hint="eastAsia"/>
          <w:sz w:val="24"/>
          <w:szCs w:val="24"/>
        </w:rPr>
        <w:t>号楼</w:t>
      </w:r>
      <w:r w:rsidRPr="00370552">
        <w:rPr>
          <w:rFonts w:hint="eastAsia"/>
          <w:sz w:val="24"/>
          <w:szCs w:val="24"/>
        </w:rPr>
        <w:t xml:space="preserve"> 2</w:t>
      </w:r>
      <w:r w:rsidRPr="00370552">
        <w:rPr>
          <w:rFonts w:hint="eastAsia"/>
          <w:sz w:val="24"/>
          <w:szCs w:val="24"/>
        </w:rPr>
        <w:t>楼</w:t>
      </w:r>
    </w:p>
    <w:p w14:paraId="146B654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法定代表人：凌顺平</w:t>
      </w:r>
      <w:r w:rsidRPr="00370552">
        <w:rPr>
          <w:rFonts w:hint="eastAsia"/>
          <w:sz w:val="24"/>
          <w:szCs w:val="24"/>
        </w:rPr>
        <w:t xml:space="preserve"> </w:t>
      </w:r>
    </w:p>
    <w:p w14:paraId="771A3EB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0571</w:t>
      </w:r>
      <w:r w:rsidRPr="00370552">
        <w:rPr>
          <w:rFonts w:hint="eastAsia"/>
          <w:sz w:val="24"/>
          <w:szCs w:val="24"/>
        </w:rPr>
        <w:t>）</w:t>
      </w:r>
      <w:r w:rsidRPr="00370552">
        <w:rPr>
          <w:rFonts w:hint="eastAsia"/>
          <w:sz w:val="24"/>
          <w:szCs w:val="24"/>
        </w:rPr>
        <w:t>88911818</w:t>
      </w:r>
    </w:p>
    <w:p w14:paraId="44E418F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0571</w:t>
      </w:r>
      <w:r w:rsidRPr="00370552">
        <w:rPr>
          <w:rFonts w:hint="eastAsia"/>
          <w:sz w:val="24"/>
          <w:szCs w:val="24"/>
        </w:rPr>
        <w:t>）</w:t>
      </w:r>
      <w:r w:rsidRPr="00370552">
        <w:rPr>
          <w:rFonts w:hint="eastAsia"/>
          <w:sz w:val="24"/>
          <w:szCs w:val="24"/>
        </w:rPr>
        <w:t>86800423</w:t>
      </w:r>
    </w:p>
    <w:p w14:paraId="7D9DAD2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联系人：吴强</w:t>
      </w:r>
      <w:r w:rsidRPr="00370552">
        <w:rPr>
          <w:rFonts w:hint="eastAsia"/>
          <w:sz w:val="24"/>
          <w:szCs w:val="24"/>
        </w:rPr>
        <w:t xml:space="preserve"> </w:t>
      </w:r>
    </w:p>
    <w:p w14:paraId="250824E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400-877-3772</w:t>
      </w:r>
    </w:p>
    <w:p w14:paraId="447BAD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www.5ifund.com</w:t>
      </w:r>
    </w:p>
    <w:p w14:paraId="57C2627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53</w:t>
      </w:r>
      <w:r w:rsidRPr="00370552">
        <w:rPr>
          <w:rFonts w:hint="eastAsia"/>
          <w:sz w:val="24"/>
          <w:szCs w:val="24"/>
        </w:rPr>
        <w:t>）泰诚财富基金销售（大连）有限公司</w:t>
      </w:r>
    </w:p>
    <w:p w14:paraId="57487E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住所：辽宁省大连市沙河口区星海中龙园</w:t>
      </w:r>
      <w:r w:rsidRPr="00370552">
        <w:rPr>
          <w:rFonts w:hint="eastAsia"/>
          <w:sz w:val="24"/>
          <w:szCs w:val="24"/>
        </w:rPr>
        <w:t>3</w:t>
      </w:r>
      <w:r w:rsidRPr="00370552">
        <w:rPr>
          <w:rFonts w:hint="eastAsia"/>
          <w:sz w:val="24"/>
          <w:szCs w:val="24"/>
        </w:rPr>
        <w:t>号</w:t>
      </w:r>
    </w:p>
    <w:p w14:paraId="1320ED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w:t>
      </w:r>
      <w:r w:rsidRPr="00370552">
        <w:rPr>
          <w:rFonts w:hint="eastAsia"/>
          <w:sz w:val="24"/>
          <w:szCs w:val="24"/>
        </w:rPr>
        <w:t xml:space="preserve"> </w:t>
      </w:r>
      <w:r w:rsidRPr="00370552">
        <w:rPr>
          <w:rFonts w:hint="eastAsia"/>
          <w:sz w:val="24"/>
          <w:szCs w:val="24"/>
        </w:rPr>
        <w:t>辽宁省大连市沙河口区星海中龙园</w:t>
      </w:r>
      <w:r w:rsidRPr="00370552">
        <w:rPr>
          <w:rFonts w:hint="eastAsia"/>
          <w:sz w:val="24"/>
          <w:szCs w:val="24"/>
        </w:rPr>
        <w:t>3</w:t>
      </w:r>
      <w:r w:rsidRPr="00370552">
        <w:rPr>
          <w:rFonts w:hint="eastAsia"/>
          <w:sz w:val="24"/>
          <w:szCs w:val="24"/>
        </w:rPr>
        <w:t>号</w:t>
      </w:r>
    </w:p>
    <w:p w14:paraId="713FE46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法定代表人：林卓</w:t>
      </w:r>
    </w:p>
    <w:p w14:paraId="3B2928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0411</w:t>
      </w:r>
      <w:r w:rsidRPr="00370552">
        <w:rPr>
          <w:rFonts w:hint="eastAsia"/>
          <w:sz w:val="24"/>
          <w:szCs w:val="24"/>
        </w:rPr>
        <w:t>）</w:t>
      </w:r>
      <w:r w:rsidRPr="00370552">
        <w:rPr>
          <w:rFonts w:hint="eastAsia"/>
          <w:sz w:val="24"/>
          <w:szCs w:val="24"/>
        </w:rPr>
        <w:t>88891212</w:t>
      </w:r>
    </w:p>
    <w:p w14:paraId="3513848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0411</w:t>
      </w:r>
      <w:r w:rsidRPr="00370552">
        <w:rPr>
          <w:rFonts w:hint="eastAsia"/>
          <w:sz w:val="24"/>
          <w:szCs w:val="24"/>
        </w:rPr>
        <w:t>）</w:t>
      </w:r>
      <w:r w:rsidRPr="00370552">
        <w:rPr>
          <w:rFonts w:hint="eastAsia"/>
          <w:sz w:val="24"/>
          <w:szCs w:val="24"/>
        </w:rPr>
        <w:t>84396536</w:t>
      </w:r>
    </w:p>
    <w:p w14:paraId="48D021F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联系人：薛长平</w:t>
      </w:r>
      <w:r w:rsidRPr="00370552">
        <w:rPr>
          <w:rFonts w:hint="eastAsia"/>
          <w:sz w:val="24"/>
          <w:szCs w:val="24"/>
        </w:rPr>
        <w:t xml:space="preserve"> </w:t>
      </w:r>
    </w:p>
    <w:p w14:paraId="73B48C7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4006411999</w:t>
      </w:r>
    </w:p>
    <w:p w14:paraId="707CF1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www.taichengcaifu.com</w:t>
      </w:r>
    </w:p>
    <w:p w14:paraId="0450EBF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54</w:t>
      </w:r>
      <w:r w:rsidRPr="00370552">
        <w:rPr>
          <w:rFonts w:hint="eastAsia"/>
          <w:sz w:val="24"/>
          <w:szCs w:val="24"/>
        </w:rPr>
        <w:t>）上海基煜基金销售有限公司</w:t>
      </w:r>
    </w:p>
    <w:p w14:paraId="2F7851E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w:t>
      </w:r>
      <w:r w:rsidRPr="00370552">
        <w:rPr>
          <w:rFonts w:hint="eastAsia"/>
          <w:sz w:val="24"/>
          <w:szCs w:val="24"/>
        </w:rPr>
        <w:t xml:space="preserve"> </w:t>
      </w:r>
      <w:r w:rsidRPr="00370552">
        <w:rPr>
          <w:rFonts w:hint="eastAsia"/>
          <w:sz w:val="24"/>
          <w:szCs w:val="24"/>
        </w:rPr>
        <w:t>上海市崇明县长兴镇路潘园公路</w:t>
      </w:r>
      <w:r w:rsidRPr="00370552">
        <w:rPr>
          <w:rFonts w:hint="eastAsia"/>
          <w:sz w:val="24"/>
          <w:szCs w:val="24"/>
        </w:rPr>
        <w:t>1800</w:t>
      </w:r>
      <w:r w:rsidRPr="00370552">
        <w:rPr>
          <w:rFonts w:hint="eastAsia"/>
          <w:sz w:val="24"/>
          <w:szCs w:val="24"/>
        </w:rPr>
        <w:t>号</w:t>
      </w:r>
      <w:r w:rsidRPr="00370552">
        <w:rPr>
          <w:rFonts w:hint="eastAsia"/>
          <w:sz w:val="24"/>
          <w:szCs w:val="24"/>
        </w:rPr>
        <w:t>2</w:t>
      </w:r>
      <w:r w:rsidRPr="00370552">
        <w:rPr>
          <w:rFonts w:hint="eastAsia"/>
          <w:sz w:val="24"/>
          <w:szCs w:val="24"/>
        </w:rPr>
        <w:t>号楼</w:t>
      </w:r>
      <w:r w:rsidRPr="00370552">
        <w:rPr>
          <w:rFonts w:hint="eastAsia"/>
          <w:sz w:val="24"/>
          <w:szCs w:val="24"/>
        </w:rPr>
        <w:t>6153</w:t>
      </w:r>
      <w:r w:rsidRPr="00370552">
        <w:rPr>
          <w:rFonts w:hint="eastAsia"/>
          <w:sz w:val="24"/>
          <w:szCs w:val="24"/>
        </w:rPr>
        <w:t>室（上海泰和经济发展区）</w:t>
      </w:r>
    </w:p>
    <w:p w14:paraId="35EA93C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办公地址：上海市昆明路</w:t>
      </w:r>
      <w:r w:rsidRPr="00370552">
        <w:rPr>
          <w:rFonts w:hint="eastAsia"/>
          <w:sz w:val="24"/>
          <w:szCs w:val="24"/>
        </w:rPr>
        <w:t>518</w:t>
      </w:r>
      <w:r w:rsidRPr="00370552">
        <w:rPr>
          <w:rFonts w:hint="eastAsia"/>
          <w:sz w:val="24"/>
          <w:szCs w:val="24"/>
        </w:rPr>
        <w:t>号北美广场</w:t>
      </w:r>
      <w:r w:rsidRPr="00370552">
        <w:rPr>
          <w:rFonts w:hint="eastAsia"/>
          <w:sz w:val="24"/>
          <w:szCs w:val="24"/>
        </w:rPr>
        <w:t>A1002-A1003</w:t>
      </w:r>
      <w:r w:rsidRPr="00370552">
        <w:rPr>
          <w:rFonts w:hint="eastAsia"/>
          <w:sz w:val="24"/>
          <w:szCs w:val="24"/>
        </w:rPr>
        <w:t>室</w:t>
      </w:r>
    </w:p>
    <w:p w14:paraId="033363F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法定代表人：王翔</w:t>
      </w:r>
      <w:r w:rsidRPr="00370552">
        <w:rPr>
          <w:rFonts w:hint="eastAsia"/>
          <w:sz w:val="24"/>
          <w:szCs w:val="24"/>
        </w:rPr>
        <w:t xml:space="preserve"> </w:t>
      </w:r>
    </w:p>
    <w:p w14:paraId="658E3F6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35385521</w:t>
      </w:r>
    </w:p>
    <w:p w14:paraId="1D22983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55085991</w:t>
      </w:r>
    </w:p>
    <w:p w14:paraId="5335C83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联系人：蓝杰</w:t>
      </w:r>
    </w:p>
    <w:p w14:paraId="514E270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400-820-5369</w:t>
      </w:r>
    </w:p>
    <w:p w14:paraId="3E3C94A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www.jiyufund.com.cn </w:t>
      </w:r>
    </w:p>
    <w:p w14:paraId="351FCBB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55</w:t>
      </w:r>
      <w:r w:rsidRPr="00370552">
        <w:rPr>
          <w:rFonts w:hint="eastAsia"/>
          <w:sz w:val="24"/>
          <w:szCs w:val="24"/>
        </w:rPr>
        <w:t>）深圳富济财富管理有限公司</w:t>
      </w:r>
    </w:p>
    <w:p w14:paraId="1FD63D4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住所：深圳市前海深港合作区前湾一路</w:t>
      </w:r>
      <w:r w:rsidRPr="00370552">
        <w:rPr>
          <w:rFonts w:hint="eastAsia"/>
          <w:sz w:val="24"/>
          <w:szCs w:val="24"/>
        </w:rPr>
        <w:t>1</w:t>
      </w:r>
      <w:r w:rsidRPr="00370552">
        <w:rPr>
          <w:rFonts w:hint="eastAsia"/>
          <w:sz w:val="24"/>
          <w:szCs w:val="24"/>
        </w:rPr>
        <w:t>号</w:t>
      </w:r>
      <w:r w:rsidRPr="00370552">
        <w:rPr>
          <w:rFonts w:hint="eastAsia"/>
          <w:sz w:val="24"/>
          <w:szCs w:val="24"/>
        </w:rPr>
        <w:t>A</w:t>
      </w:r>
      <w:r w:rsidRPr="00370552">
        <w:rPr>
          <w:rFonts w:hint="eastAsia"/>
          <w:sz w:val="24"/>
          <w:szCs w:val="24"/>
        </w:rPr>
        <w:t>栋</w:t>
      </w:r>
      <w:r w:rsidRPr="00370552">
        <w:rPr>
          <w:rFonts w:hint="eastAsia"/>
          <w:sz w:val="24"/>
          <w:szCs w:val="24"/>
        </w:rPr>
        <w:t>201</w:t>
      </w:r>
      <w:r w:rsidRPr="00370552">
        <w:rPr>
          <w:rFonts w:hint="eastAsia"/>
          <w:sz w:val="24"/>
          <w:szCs w:val="24"/>
        </w:rPr>
        <w:t>室</w:t>
      </w:r>
    </w:p>
    <w:p w14:paraId="78F905C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办公地址：深圳市南山区高新南七道</w:t>
      </w:r>
      <w:r w:rsidRPr="00370552">
        <w:rPr>
          <w:rFonts w:hint="eastAsia"/>
          <w:sz w:val="24"/>
          <w:szCs w:val="24"/>
        </w:rPr>
        <w:t>12</w:t>
      </w:r>
      <w:r w:rsidRPr="00370552">
        <w:rPr>
          <w:rFonts w:hint="eastAsia"/>
          <w:sz w:val="24"/>
          <w:szCs w:val="24"/>
        </w:rPr>
        <w:t>号惠恒集团二期</w:t>
      </w:r>
      <w:r w:rsidRPr="00370552">
        <w:rPr>
          <w:rFonts w:hint="eastAsia"/>
          <w:sz w:val="24"/>
          <w:szCs w:val="24"/>
        </w:rPr>
        <w:t>418</w:t>
      </w:r>
      <w:r w:rsidRPr="00370552">
        <w:rPr>
          <w:rFonts w:hint="eastAsia"/>
          <w:sz w:val="24"/>
          <w:szCs w:val="24"/>
        </w:rPr>
        <w:t>室</w:t>
      </w:r>
    </w:p>
    <w:p w14:paraId="045EDC3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法定代表人：齐小贺</w:t>
      </w:r>
    </w:p>
    <w:p w14:paraId="4631E8E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83999907-802</w:t>
      </w:r>
    </w:p>
    <w:p w14:paraId="03C0494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83999926</w:t>
      </w:r>
    </w:p>
    <w:p w14:paraId="02C8B39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马力佳</w:t>
      </w:r>
    </w:p>
    <w:p w14:paraId="689F610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0755</w:t>
      </w:r>
      <w:r w:rsidRPr="00370552">
        <w:rPr>
          <w:rFonts w:hint="eastAsia"/>
          <w:sz w:val="24"/>
          <w:szCs w:val="24"/>
        </w:rPr>
        <w:t>）</w:t>
      </w:r>
      <w:r w:rsidRPr="00370552">
        <w:rPr>
          <w:rFonts w:hint="eastAsia"/>
          <w:sz w:val="24"/>
          <w:szCs w:val="24"/>
        </w:rPr>
        <w:t>83999907</w:t>
      </w:r>
    </w:p>
    <w:p w14:paraId="455B39D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www.jinqianwo.com</w:t>
      </w:r>
    </w:p>
    <w:p w14:paraId="57C5EEB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56</w:t>
      </w:r>
      <w:r w:rsidRPr="00370552">
        <w:rPr>
          <w:rFonts w:hint="eastAsia"/>
          <w:sz w:val="24"/>
          <w:szCs w:val="24"/>
        </w:rPr>
        <w:t>）珠海盈米财富管理有限公司</w:t>
      </w:r>
    </w:p>
    <w:p w14:paraId="5F6338D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住所：珠海市横琴新区宝华路</w:t>
      </w:r>
      <w:r w:rsidRPr="00370552">
        <w:rPr>
          <w:rFonts w:hint="eastAsia"/>
          <w:sz w:val="24"/>
          <w:szCs w:val="24"/>
        </w:rPr>
        <w:t>6</w:t>
      </w:r>
      <w:r w:rsidRPr="00370552">
        <w:rPr>
          <w:rFonts w:hint="eastAsia"/>
          <w:sz w:val="24"/>
          <w:szCs w:val="24"/>
        </w:rPr>
        <w:t>号</w:t>
      </w:r>
      <w:r w:rsidRPr="00370552">
        <w:rPr>
          <w:rFonts w:hint="eastAsia"/>
          <w:sz w:val="24"/>
          <w:szCs w:val="24"/>
        </w:rPr>
        <w:t>105</w:t>
      </w:r>
      <w:r w:rsidRPr="00370552">
        <w:rPr>
          <w:rFonts w:hint="eastAsia"/>
          <w:sz w:val="24"/>
          <w:szCs w:val="24"/>
        </w:rPr>
        <w:t>室</w:t>
      </w:r>
      <w:r w:rsidRPr="00370552">
        <w:rPr>
          <w:rFonts w:hint="eastAsia"/>
          <w:sz w:val="24"/>
          <w:szCs w:val="24"/>
        </w:rPr>
        <w:t xml:space="preserve">-3491 </w:t>
      </w:r>
    </w:p>
    <w:p w14:paraId="7C87AA6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办公地址：广州市海珠区琶洲大道东</w:t>
      </w:r>
      <w:r w:rsidRPr="00370552">
        <w:rPr>
          <w:rFonts w:hint="eastAsia"/>
          <w:sz w:val="24"/>
          <w:szCs w:val="24"/>
        </w:rPr>
        <w:t>1</w:t>
      </w:r>
      <w:r w:rsidRPr="00370552">
        <w:rPr>
          <w:rFonts w:hint="eastAsia"/>
          <w:sz w:val="24"/>
          <w:szCs w:val="24"/>
        </w:rPr>
        <w:t>号保利国际广场南塔</w:t>
      </w:r>
      <w:r w:rsidRPr="00370552">
        <w:rPr>
          <w:rFonts w:hint="eastAsia"/>
          <w:sz w:val="24"/>
          <w:szCs w:val="24"/>
        </w:rPr>
        <w:t>12</w:t>
      </w:r>
      <w:r w:rsidRPr="00370552">
        <w:rPr>
          <w:rFonts w:hint="eastAsia"/>
          <w:sz w:val="24"/>
          <w:szCs w:val="24"/>
        </w:rPr>
        <w:t>楼</w:t>
      </w:r>
      <w:r w:rsidRPr="00370552">
        <w:rPr>
          <w:rFonts w:hint="eastAsia"/>
          <w:sz w:val="24"/>
          <w:szCs w:val="24"/>
        </w:rPr>
        <w:t xml:space="preserve">B1201-1203 </w:t>
      </w:r>
    </w:p>
    <w:p w14:paraId="7BA205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法定代表人：肖雯</w:t>
      </w:r>
      <w:r w:rsidRPr="00370552">
        <w:rPr>
          <w:rFonts w:hint="eastAsia"/>
          <w:sz w:val="24"/>
          <w:szCs w:val="24"/>
        </w:rPr>
        <w:t xml:space="preserve"> </w:t>
      </w:r>
    </w:p>
    <w:p w14:paraId="11AC258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020</w:t>
      </w:r>
      <w:r w:rsidRPr="00370552">
        <w:rPr>
          <w:rFonts w:hint="eastAsia"/>
          <w:sz w:val="24"/>
          <w:szCs w:val="24"/>
        </w:rPr>
        <w:t>）</w:t>
      </w:r>
      <w:r w:rsidRPr="00370552">
        <w:rPr>
          <w:rFonts w:hint="eastAsia"/>
          <w:sz w:val="24"/>
          <w:szCs w:val="24"/>
        </w:rPr>
        <w:t xml:space="preserve">89629099 </w:t>
      </w:r>
    </w:p>
    <w:p w14:paraId="142756E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020</w:t>
      </w:r>
      <w:r w:rsidRPr="00370552">
        <w:rPr>
          <w:rFonts w:hint="eastAsia"/>
          <w:sz w:val="24"/>
          <w:szCs w:val="24"/>
        </w:rPr>
        <w:t>）</w:t>
      </w:r>
      <w:r w:rsidRPr="00370552">
        <w:rPr>
          <w:rFonts w:hint="eastAsia"/>
          <w:sz w:val="24"/>
          <w:szCs w:val="24"/>
        </w:rPr>
        <w:t xml:space="preserve">89629011 </w:t>
      </w:r>
    </w:p>
    <w:p w14:paraId="443C8BC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联系人：黄敏嫦</w:t>
      </w:r>
      <w:r w:rsidRPr="00370552">
        <w:rPr>
          <w:rFonts w:hint="eastAsia"/>
          <w:sz w:val="24"/>
          <w:szCs w:val="24"/>
        </w:rPr>
        <w:t xml:space="preserve"> </w:t>
      </w:r>
    </w:p>
    <w:p w14:paraId="61CAC77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020</w:t>
      </w:r>
      <w:r w:rsidRPr="00370552">
        <w:rPr>
          <w:rFonts w:hint="eastAsia"/>
          <w:sz w:val="24"/>
          <w:szCs w:val="24"/>
        </w:rPr>
        <w:t>）</w:t>
      </w:r>
      <w:r w:rsidRPr="00370552">
        <w:rPr>
          <w:rFonts w:hint="eastAsia"/>
          <w:sz w:val="24"/>
          <w:szCs w:val="24"/>
        </w:rPr>
        <w:t>89629066</w:t>
      </w:r>
    </w:p>
    <w:p w14:paraId="3B5375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www.yingmi.cn</w:t>
      </w:r>
    </w:p>
    <w:p w14:paraId="0BBD61F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57</w:t>
      </w:r>
      <w:r w:rsidRPr="00370552">
        <w:rPr>
          <w:rFonts w:hint="eastAsia"/>
          <w:sz w:val="24"/>
          <w:szCs w:val="24"/>
        </w:rPr>
        <w:t>）上海汇付金融服务有限公司</w:t>
      </w:r>
    </w:p>
    <w:p w14:paraId="7B64F59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住所：上海市中山南路</w:t>
      </w:r>
      <w:r w:rsidRPr="00370552">
        <w:rPr>
          <w:rFonts w:hint="eastAsia"/>
          <w:sz w:val="24"/>
          <w:szCs w:val="24"/>
        </w:rPr>
        <w:t>100</w:t>
      </w:r>
      <w:r w:rsidRPr="00370552">
        <w:rPr>
          <w:rFonts w:hint="eastAsia"/>
          <w:sz w:val="24"/>
          <w:szCs w:val="24"/>
        </w:rPr>
        <w:t>号金外滩国际广场</w:t>
      </w:r>
      <w:r w:rsidRPr="00370552">
        <w:rPr>
          <w:rFonts w:hint="eastAsia"/>
          <w:sz w:val="24"/>
          <w:szCs w:val="24"/>
        </w:rPr>
        <w:t>19</w:t>
      </w:r>
      <w:r w:rsidRPr="00370552">
        <w:rPr>
          <w:rFonts w:hint="eastAsia"/>
          <w:sz w:val="24"/>
          <w:szCs w:val="24"/>
        </w:rPr>
        <w:t>楼</w:t>
      </w:r>
    </w:p>
    <w:p w14:paraId="6B2E4A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办公地址：上海市虹梅路</w:t>
      </w:r>
      <w:r w:rsidRPr="00370552">
        <w:rPr>
          <w:rFonts w:hint="eastAsia"/>
          <w:sz w:val="24"/>
          <w:szCs w:val="24"/>
        </w:rPr>
        <w:t>1801</w:t>
      </w:r>
      <w:r w:rsidRPr="00370552">
        <w:rPr>
          <w:rFonts w:hint="eastAsia"/>
          <w:sz w:val="24"/>
          <w:szCs w:val="24"/>
        </w:rPr>
        <w:t>号凯科国际大厦</w:t>
      </w:r>
      <w:r w:rsidRPr="00370552">
        <w:rPr>
          <w:rFonts w:hint="eastAsia"/>
          <w:sz w:val="24"/>
          <w:szCs w:val="24"/>
        </w:rPr>
        <w:t>7</w:t>
      </w:r>
      <w:r w:rsidRPr="00370552">
        <w:rPr>
          <w:rFonts w:hint="eastAsia"/>
          <w:sz w:val="24"/>
          <w:szCs w:val="24"/>
        </w:rPr>
        <w:t>楼</w:t>
      </w:r>
    </w:p>
    <w:p w14:paraId="69F441F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法定代表人：冯修敏</w:t>
      </w:r>
    </w:p>
    <w:p w14:paraId="5A94711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33323999</w:t>
      </w:r>
    </w:p>
    <w:p w14:paraId="0BC31B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33323837</w:t>
      </w:r>
    </w:p>
    <w:p w14:paraId="56F86FC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 xml:space="preserve"> </w:t>
      </w:r>
      <w:r w:rsidRPr="00370552">
        <w:rPr>
          <w:rFonts w:hint="eastAsia"/>
          <w:sz w:val="24"/>
          <w:szCs w:val="24"/>
        </w:rPr>
        <w:t>联系人：陈云卉</w:t>
      </w:r>
      <w:r w:rsidRPr="00370552">
        <w:rPr>
          <w:rFonts w:hint="eastAsia"/>
          <w:sz w:val="24"/>
          <w:szCs w:val="24"/>
        </w:rPr>
        <w:t xml:space="preserve"> </w:t>
      </w:r>
    </w:p>
    <w:p w14:paraId="13E56B8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4008213999</w:t>
      </w:r>
    </w:p>
    <w:p w14:paraId="635BF1E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https://tty.chinapnr.com</w:t>
      </w:r>
    </w:p>
    <w:p w14:paraId="595B805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58</w:t>
      </w:r>
      <w:r w:rsidRPr="00370552">
        <w:rPr>
          <w:rFonts w:hint="eastAsia"/>
          <w:sz w:val="24"/>
          <w:szCs w:val="24"/>
        </w:rPr>
        <w:t>）上海陆金所资产管理有限公司</w:t>
      </w:r>
    </w:p>
    <w:p w14:paraId="26581C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住所：上海市浦东新区陆家嘴环路</w:t>
      </w:r>
      <w:r w:rsidRPr="00370552">
        <w:rPr>
          <w:rFonts w:hint="eastAsia"/>
          <w:sz w:val="24"/>
          <w:szCs w:val="24"/>
        </w:rPr>
        <w:t>1333</w:t>
      </w:r>
      <w:r w:rsidRPr="00370552">
        <w:rPr>
          <w:rFonts w:hint="eastAsia"/>
          <w:sz w:val="24"/>
          <w:szCs w:val="24"/>
        </w:rPr>
        <w:t>号</w:t>
      </w:r>
      <w:r w:rsidRPr="00370552">
        <w:rPr>
          <w:rFonts w:hint="eastAsia"/>
          <w:sz w:val="24"/>
          <w:szCs w:val="24"/>
        </w:rPr>
        <w:t>14</w:t>
      </w:r>
      <w:r w:rsidRPr="00370552">
        <w:rPr>
          <w:rFonts w:hint="eastAsia"/>
          <w:sz w:val="24"/>
          <w:szCs w:val="24"/>
        </w:rPr>
        <w:t>楼</w:t>
      </w:r>
      <w:r w:rsidRPr="00370552">
        <w:rPr>
          <w:rFonts w:hint="eastAsia"/>
          <w:sz w:val="24"/>
          <w:szCs w:val="24"/>
        </w:rPr>
        <w:t>09</w:t>
      </w:r>
      <w:r w:rsidRPr="00370552">
        <w:rPr>
          <w:rFonts w:hint="eastAsia"/>
          <w:sz w:val="24"/>
          <w:szCs w:val="24"/>
        </w:rPr>
        <w:t>单元</w:t>
      </w:r>
    </w:p>
    <w:p w14:paraId="1D509E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办公地址：上海市浦东新区陆家嘴环路</w:t>
      </w:r>
      <w:r w:rsidRPr="00370552">
        <w:rPr>
          <w:rFonts w:hint="eastAsia"/>
          <w:sz w:val="24"/>
          <w:szCs w:val="24"/>
        </w:rPr>
        <w:t>1333</w:t>
      </w:r>
      <w:r w:rsidRPr="00370552">
        <w:rPr>
          <w:rFonts w:hint="eastAsia"/>
          <w:sz w:val="24"/>
          <w:szCs w:val="24"/>
        </w:rPr>
        <w:t>号</w:t>
      </w:r>
      <w:r w:rsidRPr="00370552">
        <w:rPr>
          <w:rFonts w:hint="eastAsia"/>
          <w:sz w:val="24"/>
          <w:szCs w:val="24"/>
        </w:rPr>
        <w:t>14</w:t>
      </w:r>
      <w:r w:rsidRPr="00370552">
        <w:rPr>
          <w:rFonts w:hint="eastAsia"/>
          <w:sz w:val="24"/>
          <w:szCs w:val="24"/>
        </w:rPr>
        <w:t>楼</w:t>
      </w:r>
    </w:p>
    <w:p w14:paraId="38D94D1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法定代表人：郭坚</w:t>
      </w:r>
    </w:p>
    <w:p w14:paraId="036FB21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20665952</w:t>
      </w:r>
    </w:p>
    <w:p w14:paraId="6F0F04E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22066653</w:t>
      </w:r>
    </w:p>
    <w:p w14:paraId="2E3CCE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联系人：宁博宇</w:t>
      </w:r>
    </w:p>
    <w:p w14:paraId="6DC1DC5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4008219031</w:t>
      </w:r>
    </w:p>
    <w:p w14:paraId="412F0D6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www.lufunds.com</w:t>
      </w:r>
    </w:p>
    <w:p w14:paraId="45224F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59</w:t>
      </w:r>
      <w:r w:rsidRPr="00370552">
        <w:rPr>
          <w:rFonts w:hint="eastAsia"/>
          <w:sz w:val="24"/>
          <w:szCs w:val="24"/>
        </w:rPr>
        <w:t>）北京虹点基金销售有限公司</w:t>
      </w:r>
    </w:p>
    <w:p w14:paraId="50486AB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住所：北京市朝阳区工人体育场北路甲</w:t>
      </w:r>
      <w:r w:rsidRPr="00370552">
        <w:rPr>
          <w:rFonts w:hint="eastAsia"/>
          <w:sz w:val="24"/>
          <w:szCs w:val="24"/>
        </w:rPr>
        <w:t>2</w:t>
      </w:r>
      <w:r w:rsidRPr="00370552">
        <w:rPr>
          <w:rFonts w:hint="eastAsia"/>
          <w:sz w:val="24"/>
          <w:szCs w:val="24"/>
        </w:rPr>
        <w:t>号裙房</w:t>
      </w:r>
      <w:r w:rsidRPr="00370552">
        <w:rPr>
          <w:rFonts w:hint="eastAsia"/>
          <w:sz w:val="24"/>
          <w:szCs w:val="24"/>
        </w:rPr>
        <w:t>2</w:t>
      </w:r>
      <w:r w:rsidRPr="00370552">
        <w:rPr>
          <w:rFonts w:hint="eastAsia"/>
          <w:sz w:val="24"/>
          <w:szCs w:val="24"/>
        </w:rPr>
        <w:t>层</w:t>
      </w:r>
      <w:r w:rsidRPr="00370552">
        <w:rPr>
          <w:rFonts w:hint="eastAsia"/>
          <w:sz w:val="24"/>
          <w:szCs w:val="24"/>
        </w:rPr>
        <w:t>222</w:t>
      </w:r>
      <w:r w:rsidRPr="00370552">
        <w:rPr>
          <w:rFonts w:hint="eastAsia"/>
          <w:sz w:val="24"/>
          <w:szCs w:val="24"/>
        </w:rPr>
        <w:t>单元</w:t>
      </w:r>
    </w:p>
    <w:p w14:paraId="0532444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办公地址：北京市朝阳区工人体育场北路甲</w:t>
      </w:r>
      <w:r w:rsidRPr="00370552">
        <w:rPr>
          <w:rFonts w:hint="eastAsia"/>
          <w:sz w:val="24"/>
          <w:szCs w:val="24"/>
        </w:rPr>
        <w:t>2</w:t>
      </w:r>
      <w:r w:rsidRPr="00370552">
        <w:rPr>
          <w:rFonts w:hint="eastAsia"/>
          <w:sz w:val="24"/>
          <w:szCs w:val="24"/>
        </w:rPr>
        <w:t>号裙房</w:t>
      </w:r>
      <w:r w:rsidRPr="00370552">
        <w:rPr>
          <w:rFonts w:hint="eastAsia"/>
          <w:sz w:val="24"/>
          <w:szCs w:val="24"/>
        </w:rPr>
        <w:t>2</w:t>
      </w:r>
      <w:r w:rsidRPr="00370552">
        <w:rPr>
          <w:rFonts w:hint="eastAsia"/>
          <w:sz w:val="24"/>
          <w:szCs w:val="24"/>
        </w:rPr>
        <w:t>层</w:t>
      </w:r>
      <w:r w:rsidRPr="00370552">
        <w:rPr>
          <w:rFonts w:hint="eastAsia"/>
          <w:sz w:val="24"/>
          <w:szCs w:val="24"/>
        </w:rPr>
        <w:t>222</w:t>
      </w:r>
      <w:r w:rsidRPr="00370552">
        <w:rPr>
          <w:rFonts w:hint="eastAsia"/>
          <w:sz w:val="24"/>
          <w:szCs w:val="24"/>
        </w:rPr>
        <w:t>单元</w:t>
      </w:r>
    </w:p>
    <w:p w14:paraId="7472E75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法定代表人：胡伟</w:t>
      </w:r>
    </w:p>
    <w:p w14:paraId="77218BE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65951887</w:t>
      </w:r>
    </w:p>
    <w:p w14:paraId="5D01300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65951887</w:t>
      </w:r>
    </w:p>
    <w:p w14:paraId="119B5F6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联系人：姜颖</w:t>
      </w:r>
    </w:p>
    <w:p w14:paraId="10A8698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400-618-0707</w:t>
      </w:r>
    </w:p>
    <w:p w14:paraId="27E5623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www.hongdianfund.com/</w:t>
      </w:r>
    </w:p>
    <w:p w14:paraId="25F4DF3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60</w:t>
      </w:r>
      <w:r w:rsidRPr="00370552">
        <w:rPr>
          <w:rFonts w:hint="eastAsia"/>
          <w:sz w:val="24"/>
          <w:szCs w:val="24"/>
        </w:rPr>
        <w:t>）上海凯石财富基金销售有限公司</w:t>
      </w:r>
    </w:p>
    <w:p w14:paraId="3E23627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住所：上海市黄浦区西藏南路</w:t>
      </w:r>
      <w:r w:rsidRPr="00370552">
        <w:rPr>
          <w:rFonts w:hint="eastAsia"/>
          <w:sz w:val="24"/>
          <w:szCs w:val="24"/>
        </w:rPr>
        <w:t>765</w:t>
      </w:r>
      <w:r w:rsidRPr="00370552">
        <w:rPr>
          <w:rFonts w:hint="eastAsia"/>
          <w:sz w:val="24"/>
          <w:szCs w:val="24"/>
        </w:rPr>
        <w:t>号</w:t>
      </w:r>
      <w:r w:rsidRPr="00370552">
        <w:rPr>
          <w:rFonts w:hint="eastAsia"/>
          <w:sz w:val="24"/>
          <w:szCs w:val="24"/>
        </w:rPr>
        <w:t>602-115</w:t>
      </w:r>
      <w:r w:rsidRPr="00370552">
        <w:rPr>
          <w:rFonts w:hint="eastAsia"/>
          <w:sz w:val="24"/>
          <w:szCs w:val="24"/>
        </w:rPr>
        <w:t>室</w:t>
      </w:r>
    </w:p>
    <w:p w14:paraId="6E867A1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办公地址：上海市黄浦区延安东路</w:t>
      </w:r>
      <w:r w:rsidRPr="00370552">
        <w:rPr>
          <w:rFonts w:hint="eastAsia"/>
          <w:sz w:val="24"/>
          <w:szCs w:val="24"/>
        </w:rPr>
        <w:t>1</w:t>
      </w:r>
      <w:r w:rsidRPr="00370552">
        <w:rPr>
          <w:rFonts w:hint="eastAsia"/>
          <w:sz w:val="24"/>
          <w:szCs w:val="24"/>
        </w:rPr>
        <w:t>号凯石大厦</w:t>
      </w:r>
      <w:r w:rsidRPr="00370552">
        <w:rPr>
          <w:rFonts w:hint="eastAsia"/>
          <w:sz w:val="24"/>
          <w:szCs w:val="24"/>
        </w:rPr>
        <w:t>4</w:t>
      </w:r>
      <w:r w:rsidRPr="00370552">
        <w:rPr>
          <w:rFonts w:hint="eastAsia"/>
          <w:sz w:val="24"/>
          <w:szCs w:val="24"/>
        </w:rPr>
        <w:t>楼</w:t>
      </w:r>
    </w:p>
    <w:p w14:paraId="38071AB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法定代表人：陈继武</w:t>
      </w:r>
    </w:p>
    <w:p w14:paraId="03991EF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021-63333319</w:t>
      </w:r>
    </w:p>
    <w:p w14:paraId="2446024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021-63332523</w:t>
      </w:r>
    </w:p>
    <w:p w14:paraId="2CD27D7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联系人：李晓明</w:t>
      </w:r>
    </w:p>
    <w:p w14:paraId="22241AF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客服电话：</w:t>
      </w:r>
      <w:r w:rsidRPr="00370552">
        <w:rPr>
          <w:rFonts w:hint="eastAsia"/>
          <w:sz w:val="24"/>
          <w:szCs w:val="24"/>
        </w:rPr>
        <w:t>4000 178 000</w:t>
      </w:r>
    </w:p>
    <w:p w14:paraId="5E2C572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www.lingxianfund.com</w:t>
      </w:r>
    </w:p>
    <w:p w14:paraId="6618DEB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61</w:t>
      </w:r>
      <w:r w:rsidRPr="00370552">
        <w:rPr>
          <w:rFonts w:hint="eastAsia"/>
          <w:sz w:val="24"/>
          <w:szCs w:val="24"/>
        </w:rPr>
        <w:t>）上海利得基金销售有限公司</w:t>
      </w:r>
    </w:p>
    <w:p w14:paraId="6325FBD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w:t>
      </w:r>
      <w:r w:rsidRPr="00370552">
        <w:rPr>
          <w:rFonts w:hint="eastAsia"/>
          <w:sz w:val="24"/>
          <w:szCs w:val="24"/>
        </w:rPr>
        <w:t xml:space="preserve"> </w:t>
      </w:r>
      <w:r w:rsidRPr="00370552">
        <w:rPr>
          <w:rFonts w:hint="eastAsia"/>
          <w:sz w:val="24"/>
          <w:szCs w:val="24"/>
        </w:rPr>
        <w:t>上海浦东新区峨山路</w:t>
      </w:r>
      <w:r w:rsidRPr="00370552">
        <w:rPr>
          <w:rFonts w:hint="eastAsia"/>
          <w:sz w:val="24"/>
          <w:szCs w:val="24"/>
        </w:rPr>
        <w:t>91</w:t>
      </w:r>
      <w:r w:rsidRPr="00370552">
        <w:rPr>
          <w:rFonts w:hint="eastAsia"/>
          <w:sz w:val="24"/>
          <w:szCs w:val="24"/>
        </w:rPr>
        <w:t>弄</w:t>
      </w:r>
      <w:r w:rsidRPr="00370552">
        <w:rPr>
          <w:rFonts w:hint="eastAsia"/>
          <w:sz w:val="24"/>
          <w:szCs w:val="24"/>
        </w:rPr>
        <w:t>61</w:t>
      </w:r>
      <w:r w:rsidRPr="00370552">
        <w:rPr>
          <w:rFonts w:hint="eastAsia"/>
          <w:sz w:val="24"/>
          <w:szCs w:val="24"/>
        </w:rPr>
        <w:t>号陆家嘴软件园</w:t>
      </w:r>
      <w:r w:rsidRPr="00370552">
        <w:rPr>
          <w:rFonts w:hint="eastAsia"/>
          <w:sz w:val="24"/>
          <w:szCs w:val="24"/>
        </w:rPr>
        <w:t>10</w:t>
      </w:r>
      <w:r w:rsidRPr="00370552">
        <w:rPr>
          <w:rFonts w:hint="eastAsia"/>
          <w:sz w:val="24"/>
          <w:szCs w:val="24"/>
        </w:rPr>
        <w:t>号楼</w:t>
      </w:r>
      <w:r w:rsidRPr="00370552">
        <w:rPr>
          <w:rFonts w:hint="eastAsia"/>
          <w:sz w:val="24"/>
          <w:szCs w:val="24"/>
        </w:rPr>
        <w:t>12</w:t>
      </w:r>
      <w:r w:rsidRPr="00370552">
        <w:rPr>
          <w:rFonts w:hint="eastAsia"/>
          <w:sz w:val="24"/>
          <w:szCs w:val="24"/>
        </w:rPr>
        <w:t>楼</w:t>
      </w:r>
    </w:p>
    <w:p w14:paraId="433C02C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办公地址：上海浦东新区峨山路</w:t>
      </w:r>
      <w:r w:rsidRPr="00370552">
        <w:rPr>
          <w:rFonts w:hint="eastAsia"/>
          <w:sz w:val="24"/>
          <w:szCs w:val="24"/>
        </w:rPr>
        <w:t>91</w:t>
      </w:r>
      <w:r w:rsidRPr="00370552">
        <w:rPr>
          <w:rFonts w:hint="eastAsia"/>
          <w:sz w:val="24"/>
          <w:szCs w:val="24"/>
        </w:rPr>
        <w:t>弄</w:t>
      </w:r>
      <w:r w:rsidRPr="00370552">
        <w:rPr>
          <w:rFonts w:hint="eastAsia"/>
          <w:sz w:val="24"/>
          <w:szCs w:val="24"/>
        </w:rPr>
        <w:t>61</w:t>
      </w:r>
      <w:r w:rsidRPr="00370552">
        <w:rPr>
          <w:rFonts w:hint="eastAsia"/>
          <w:sz w:val="24"/>
          <w:szCs w:val="24"/>
        </w:rPr>
        <w:t>号陆家嘴软件园</w:t>
      </w:r>
      <w:r w:rsidRPr="00370552">
        <w:rPr>
          <w:rFonts w:hint="eastAsia"/>
          <w:sz w:val="24"/>
          <w:szCs w:val="24"/>
        </w:rPr>
        <w:t>10</w:t>
      </w:r>
      <w:r w:rsidRPr="00370552">
        <w:rPr>
          <w:rFonts w:hint="eastAsia"/>
          <w:sz w:val="24"/>
          <w:szCs w:val="24"/>
        </w:rPr>
        <w:t>号楼</w:t>
      </w:r>
      <w:r w:rsidRPr="00370552">
        <w:rPr>
          <w:rFonts w:hint="eastAsia"/>
          <w:sz w:val="24"/>
          <w:szCs w:val="24"/>
        </w:rPr>
        <w:t>12</w:t>
      </w:r>
      <w:r w:rsidRPr="00370552">
        <w:rPr>
          <w:rFonts w:hint="eastAsia"/>
          <w:sz w:val="24"/>
          <w:szCs w:val="24"/>
        </w:rPr>
        <w:t>楼</w:t>
      </w:r>
    </w:p>
    <w:p w14:paraId="7043A70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法定代表人：沈继伟</w:t>
      </w:r>
    </w:p>
    <w:p w14:paraId="6E6B480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021-50583533</w:t>
      </w:r>
    </w:p>
    <w:p w14:paraId="24B70CE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021-50583633</w:t>
      </w:r>
    </w:p>
    <w:p w14:paraId="1D7619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徐鹏</w:t>
      </w:r>
    </w:p>
    <w:p w14:paraId="56CDCBE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客服电话：</w:t>
      </w:r>
      <w:r w:rsidRPr="00370552">
        <w:rPr>
          <w:rFonts w:hint="eastAsia"/>
          <w:sz w:val="24"/>
          <w:szCs w:val="24"/>
        </w:rPr>
        <w:t>400-005-6355</w:t>
      </w:r>
    </w:p>
    <w:p w14:paraId="3013395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a.leadfund.com.cn</w:t>
      </w:r>
    </w:p>
    <w:p w14:paraId="6C8BF78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62</w:t>
      </w:r>
      <w:r w:rsidRPr="00370552">
        <w:rPr>
          <w:rFonts w:hint="eastAsia"/>
          <w:sz w:val="24"/>
          <w:szCs w:val="24"/>
        </w:rPr>
        <w:t>）北京增财基金销售有限公司</w:t>
      </w:r>
    </w:p>
    <w:p w14:paraId="50A3DAF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住所：北京市西城区南礼士路</w:t>
      </w:r>
      <w:r w:rsidRPr="00370552">
        <w:rPr>
          <w:rFonts w:hint="eastAsia"/>
          <w:sz w:val="24"/>
          <w:szCs w:val="24"/>
        </w:rPr>
        <w:t>66</w:t>
      </w:r>
      <w:r w:rsidRPr="00370552">
        <w:rPr>
          <w:rFonts w:hint="eastAsia"/>
          <w:sz w:val="24"/>
          <w:szCs w:val="24"/>
        </w:rPr>
        <w:t>号建威大厦</w:t>
      </w:r>
      <w:r w:rsidRPr="00370552">
        <w:rPr>
          <w:rFonts w:hint="eastAsia"/>
          <w:sz w:val="24"/>
          <w:szCs w:val="24"/>
        </w:rPr>
        <w:t>1208</w:t>
      </w:r>
    </w:p>
    <w:p w14:paraId="39144FB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办公地址：北京市西城区南礼士路</w:t>
      </w:r>
      <w:r w:rsidRPr="00370552">
        <w:rPr>
          <w:rFonts w:hint="eastAsia"/>
          <w:sz w:val="24"/>
          <w:szCs w:val="24"/>
        </w:rPr>
        <w:t>66</w:t>
      </w:r>
      <w:r w:rsidRPr="00370552">
        <w:rPr>
          <w:rFonts w:hint="eastAsia"/>
          <w:sz w:val="24"/>
          <w:szCs w:val="24"/>
        </w:rPr>
        <w:t>号建威大厦</w:t>
      </w:r>
      <w:r w:rsidRPr="00370552">
        <w:rPr>
          <w:rFonts w:hint="eastAsia"/>
          <w:sz w:val="24"/>
          <w:szCs w:val="24"/>
        </w:rPr>
        <w:t>1208</w:t>
      </w:r>
    </w:p>
    <w:p w14:paraId="5B42B70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法定代表人：罗细安</w:t>
      </w:r>
    </w:p>
    <w:p w14:paraId="2973A2E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670009888</w:t>
      </w:r>
    </w:p>
    <w:p w14:paraId="543DC70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670009888-6000</w:t>
      </w:r>
    </w:p>
    <w:p w14:paraId="6108E6C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联系人：李皓</w:t>
      </w:r>
    </w:p>
    <w:p w14:paraId="2D894F1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400-001-8811</w:t>
      </w:r>
    </w:p>
    <w:p w14:paraId="07ABB1B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www.zengcaiwang.com</w:t>
      </w:r>
    </w:p>
    <w:p w14:paraId="60CDB8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63</w:t>
      </w:r>
      <w:r w:rsidRPr="00370552">
        <w:rPr>
          <w:rFonts w:hint="eastAsia"/>
          <w:sz w:val="24"/>
          <w:szCs w:val="24"/>
        </w:rPr>
        <w:t>）北京汇成基金销售有限公司</w:t>
      </w:r>
    </w:p>
    <w:p w14:paraId="4F2E222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住所：北京市海淀区中关村大街</w:t>
      </w:r>
      <w:r w:rsidRPr="00370552">
        <w:rPr>
          <w:rFonts w:hint="eastAsia"/>
          <w:sz w:val="24"/>
          <w:szCs w:val="24"/>
        </w:rPr>
        <w:t>11</w:t>
      </w:r>
      <w:r w:rsidRPr="00370552">
        <w:rPr>
          <w:rFonts w:hint="eastAsia"/>
          <w:sz w:val="24"/>
          <w:szCs w:val="24"/>
        </w:rPr>
        <w:t>号</w:t>
      </w:r>
      <w:r w:rsidRPr="00370552">
        <w:rPr>
          <w:rFonts w:hint="eastAsia"/>
          <w:sz w:val="24"/>
          <w:szCs w:val="24"/>
        </w:rPr>
        <w:t>11</w:t>
      </w:r>
      <w:r w:rsidRPr="00370552">
        <w:rPr>
          <w:rFonts w:hint="eastAsia"/>
          <w:sz w:val="24"/>
          <w:szCs w:val="24"/>
        </w:rPr>
        <w:t>层</w:t>
      </w:r>
      <w:r w:rsidRPr="00370552">
        <w:rPr>
          <w:rFonts w:hint="eastAsia"/>
          <w:sz w:val="24"/>
          <w:szCs w:val="24"/>
        </w:rPr>
        <w:t xml:space="preserve">1108 </w:t>
      </w:r>
    </w:p>
    <w:p w14:paraId="37E255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办公地址：北京市海淀区中关村大街</w:t>
      </w:r>
      <w:r w:rsidRPr="00370552">
        <w:rPr>
          <w:rFonts w:hint="eastAsia"/>
          <w:sz w:val="24"/>
          <w:szCs w:val="24"/>
        </w:rPr>
        <w:t>11</w:t>
      </w:r>
      <w:r w:rsidRPr="00370552">
        <w:rPr>
          <w:rFonts w:hint="eastAsia"/>
          <w:sz w:val="24"/>
          <w:szCs w:val="24"/>
        </w:rPr>
        <w:t>号</w:t>
      </w:r>
      <w:r w:rsidRPr="00370552">
        <w:rPr>
          <w:rFonts w:hint="eastAsia"/>
          <w:sz w:val="24"/>
          <w:szCs w:val="24"/>
        </w:rPr>
        <w:t>11</w:t>
      </w:r>
      <w:r w:rsidRPr="00370552">
        <w:rPr>
          <w:rFonts w:hint="eastAsia"/>
          <w:sz w:val="24"/>
          <w:szCs w:val="24"/>
        </w:rPr>
        <w:t>层</w:t>
      </w:r>
      <w:r w:rsidRPr="00370552">
        <w:rPr>
          <w:rFonts w:hint="eastAsia"/>
          <w:sz w:val="24"/>
          <w:szCs w:val="24"/>
        </w:rPr>
        <w:t xml:space="preserve">1108  </w:t>
      </w:r>
    </w:p>
    <w:p w14:paraId="0106E0F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法定代表人：王伟刚</w:t>
      </w:r>
      <w:r w:rsidRPr="00370552">
        <w:rPr>
          <w:rFonts w:hint="eastAsia"/>
          <w:sz w:val="24"/>
          <w:szCs w:val="24"/>
        </w:rPr>
        <w:t xml:space="preserve"> </w:t>
      </w:r>
    </w:p>
    <w:p w14:paraId="7FF1B10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56282140</w:t>
      </w:r>
    </w:p>
    <w:p w14:paraId="7621746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62680827</w:t>
      </w:r>
    </w:p>
    <w:p w14:paraId="7C7C23A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联系人：丁向坤</w:t>
      </w:r>
    </w:p>
    <w:p w14:paraId="416FD3F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400-619-9059</w:t>
      </w:r>
    </w:p>
    <w:p w14:paraId="7A22B98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www.fundzone.cn</w:t>
      </w:r>
      <w:r w:rsidRPr="00370552">
        <w:rPr>
          <w:rFonts w:hint="eastAsia"/>
          <w:sz w:val="24"/>
          <w:szCs w:val="24"/>
        </w:rPr>
        <w:t>、</w:t>
      </w:r>
      <w:r w:rsidRPr="00370552">
        <w:rPr>
          <w:rFonts w:hint="eastAsia"/>
          <w:sz w:val="24"/>
          <w:szCs w:val="24"/>
        </w:rPr>
        <w:t>www.51jijinhui.com</w:t>
      </w:r>
    </w:p>
    <w:p w14:paraId="2133C53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64</w:t>
      </w:r>
      <w:r w:rsidRPr="00370552">
        <w:rPr>
          <w:rFonts w:hint="eastAsia"/>
          <w:sz w:val="24"/>
          <w:szCs w:val="24"/>
        </w:rPr>
        <w:t>）北京恒天明泽基金销售有限公司</w:t>
      </w:r>
    </w:p>
    <w:p w14:paraId="5A2079C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住所：北京市经济技术开发区宏达北路</w:t>
      </w:r>
      <w:r w:rsidRPr="00370552">
        <w:rPr>
          <w:rFonts w:hint="eastAsia"/>
          <w:sz w:val="24"/>
          <w:szCs w:val="24"/>
        </w:rPr>
        <w:t>10</w:t>
      </w:r>
      <w:r w:rsidRPr="00370552">
        <w:rPr>
          <w:rFonts w:hint="eastAsia"/>
          <w:sz w:val="24"/>
          <w:szCs w:val="24"/>
        </w:rPr>
        <w:t>号五层</w:t>
      </w:r>
      <w:r w:rsidRPr="00370552">
        <w:rPr>
          <w:rFonts w:hint="eastAsia"/>
          <w:sz w:val="24"/>
          <w:szCs w:val="24"/>
        </w:rPr>
        <w:t>5122</w:t>
      </w:r>
      <w:r w:rsidRPr="00370552">
        <w:rPr>
          <w:rFonts w:hint="eastAsia"/>
          <w:sz w:val="24"/>
          <w:szCs w:val="24"/>
        </w:rPr>
        <w:t>室</w:t>
      </w:r>
      <w:r w:rsidRPr="00370552">
        <w:rPr>
          <w:rFonts w:hint="eastAsia"/>
          <w:sz w:val="24"/>
          <w:szCs w:val="24"/>
        </w:rPr>
        <w:t xml:space="preserve"> </w:t>
      </w:r>
    </w:p>
    <w:p w14:paraId="2AEDDCF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办公地址：北京市朝阳区东三环北路甲</w:t>
      </w:r>
      <w:r w:rsidRPr="00370552">
        <w:rPr>
          <w:rFonts w:hint="eastAsia"/>
          <w:sz w:val="24"/>
          <w:szCs w:val="24"/>
        </w:rPr>
        <w:t>19</w:t>
      </w:r>
      <w:r w:rsidRPr="00370552">
        <w:rPr>
          <w:rFonts w:hint="eastAsia"/>
          <w:sz w:val="24"/>
          <w:szCs w:val="24"/>
        </w:rPr>
        <w:t>号</w:t>
      </w:r>
      <w:r w:rsidRPr="00370552">
        <w:rPr>
          <w:rFonts w:hint="eastAsia"/>
          <w:sz w:val="24"/>
          <w:szCs w:val="24"/>
        </w:rPr>
        <w:t>SOHO</w:t>
      </w:r>
      <w:r w:rsidRPr="00370552">
        <w:rPr>
          <w:rFonts w:hint="eastAsia"/>
          <w:sz w:val="24"/>
          <w:szCs w:val="24"/>
        </w:rPr>
        <w:t>嘉盛中心</w:t>
      </w:r>
      <w:r w:rsidRPr="00370552">
        <w:rPr>
          <w:rFonts w:hint="eastAsia"/>
          <w:sz w:val="24"/>
          <w:szCs w:val="24"/>
        </w:rPr>
        <w:t>30</w:t>
      </w:r>
      <w:r w:rsidRPr="00370552">
        <w:rPr>
          <w:rFonts w:hint="eastAsia"/>
          <w:sz w:val="24"/>
          <w:szCs w:val="24"/>
        </w:rPr>
        <w:t>层</w:t>
      </w:r>
      <w:r w:rsidRPr="00370552">
        <w:rPr>
          <w:rFonts w:hint="eastAsia"/>
          <w:sz w:val="24"/>
          <w:szCs w:val="24"/>
        </w:rPr>
        <w:t>3001</w:t>
      </w:r>
      <w:r w:rsidRPr="00370552">
        <w:rPr>
          <w:rFonts w:hint="eastAsia"/>
          <w:sz w:val="24"/>
          <w:szCs w:val="24"/>
        </w:rPr>
        <w:t>室</w:t>
      </w:r>
      <w:r w:rsidRPr="00370552">
        <w:rPr>
          <w:rFonts w:hint="eastAsia"/>
          <w:sz w:val="24"/>
          <w:szCs w:val="24"/>
        </w:rPr>
        <w:t xml:space="preserve"> </w:t>
      </w:r>
    </w:p>
    <w:p w14:paraId="024265E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法定代表人：李悦</w:t>
      </w:r>
      <w:r w:rsidRPr="00370552">
        <w:rPr>
          <w:rFonts w:hint="eastAsia"/>
          <w:sz w:val="24"/>
          <w:szCs w:val="24"/>
        </w:rPr>
        <w:t xml:space="preserve"> </w:t>
      </w:r>
    </w:p>
    <w:p w14:paraId="484CA3B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56642600</w:t>
      </w:r>
    </w:p>
    <w:p w14:paraId="3F3177E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56642623</w:t>
      </w:r>
    </w:p>
    <w:p w14:paraId="67D2A4C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联系人：张晔</w:t>
      </w:r>
    </w:p>
    <w:p w14:paraId="17082C6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4007868868</w:t>
      </w:r>
    </w:p>
    <w:p w14:paraId="2F9D2C0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www.chtfund.com</w:t>
      </w:r>
    </w:p>
    <w:p w14:paraId="3BAF385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65</w:t>
      </w:r>
      <w:r w:rsidRPr="00370552">
        <w:rPr>
          <w:rFonts w:hint="eastAsia"/>
          <w:sz w:val="24"/>
          <w:szCs w:val="24"/>
        </w:rPr>
        <w:t>）北京广源达信投资管理有限公司</w:t>
      </w:r>
    </w:p>
    <w:p w14:paraId="4C10A6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住所：北京市西城区新街口外大街</w:t>
      </w:r>
      <w:r w:rsidRPr="00370552">
        <w:rPr>
          <w:rFonts w:hint="eastAsia"/>
          <w:sz w:val="24"/>
          <w:szCs w:val="24"/>
        </w:rPr>
        <w:t>28</w:t>
      </w:r>
      <w:r w:rsidRPr="00370552">
        <w:rPr>
          <w:rFonts w:hint="eastAsia"/>
          <w:sz w:val="24"/>
          <w:szCs w:val="24"/>
        </w:rPr>
        <w:t>号</w:t>
      </w:r>
      <w:r w:rsidRPr="00370552">
        <w:rPr>
          <w:rFonts w:hint="eastAsia"/>
          <w:sz w:val="24"/>
          <w:szCs w:val="24"/>
        </w:rPr>
        <w:t>C</w:t>
      </w:r>
      <w:r w:rsidRPr="00370552">
        <w:rPr>
          <w:rFonts w:hint="eastAsia"/>
          <w:sz w:val="24"/>
          <w:szCs w:val="24"/>
        </w:rPr>
        <w:t>座六层</w:t>
      </w:r>
      <w:r w:rsidRPr="00370552">
        <w:rPr>
          <w:rFonts w:hint="eastAsia"/>
          <w:sz w:val="24"/>
          <w:szCs w:val="24"/>
        </w:rPr>
        <w:t>605</w:t>
      </w:r>
      <w:r w:rsidRPr="00370552">
        <w:rPr>
          <w:rFonts w:hint="eastAsia"/>
          <w:sz w:val="24"/>
          <w:szCs w:val="24"/>
        </w:rPr>
        <w:t>室</w:t>
      </w:r>
    </w:p>
    <w:p w14:paraId="35E1166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办公地址：北京市朝阳区望京东园四区</w:t>
      </w:r>
      <w:r w:rsidRPr="00370552">
        <w:rPr>
          <w:rFonts w:hint="eastAsia"/>
          <w:sz w:val="24"/>
          <w:szCs w:val="24"/>
        </w:rPr>
        <w:t>13</w:t>
      </w:r>
      <w:r w:rsidRPr="00370552">
        <w:rPr>
          <w:rFonts w:hint="eastAsia"/>
          <w:sz w:val="24"/>
          <w:szCs w:val="24"/>
        </w:rPr>
        <w:t>号楼浦项中心</w:t>
      </w:r>
      <w:r w:rsidRPr="00370552">
        <w:rPr>
          <w:rFonts w:hint="eastAsia"/>
          <w:sz w:val="24"/>
          <w:szCs w:val="24"/>
        </w:rPr>
        <w:t>B</w:t>
      </w:r>
      <w:r w:rsidRPr="00370552">
        <w:rPr>
          <w:rFonts w:hint="eastAsia"/>
          <w:sz w:val="24"/>
          <w:szCs w:val="24"/>
        </w:rPr>
        <w:t>座</w:t>
      </w:r>
      <w:r w:rsidRPr="00370552">
        <w:rPr>
          <w:rFonts w:hint="eastAsia"/>
          <w:sz w:val="24"/>
          <w:szCs w:val="24"/>
        </w:rPr>
        <w:t>19</w:t>
      </w:r>
      <w:r w:rsidRPr="00370552">
        <w:rPr>
          <w:rFonts w:hint="eastAsia"/>
          <w:sz w:val="24"/>
          <w:szCs w:val="24"/>
        </w:rPr>
        <w:t>层</w:t>
      </w:r>
    </w:p>
    <w:p w14:paraId="1725901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法定代表人：齐剑辉</w:t>
      </w:r>
      <w:r w:rsidRPr="00370552">
        <w:rPr>
          <w:rFonts w:hint="eastAsia"/>
          <w:sz w:val="24"/>
          <w:szCs w:val="24"/>
        </w:rPr>
        <w:t xml:space="preserve"> </w:t>
      </w:r>
    </w:p>
    <w:p w14:paraId="171582F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57298634</w:t>
      </w:r>
    </w:p>
    <w:p w14:paraId="2F4D476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82055860</w:t>
      </w:r>
    </w:p>
    <w:p w14:paraId="42B9B4F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联系人：王英俊</w:t>
      </w:r>
      <w:r w:rsidRPr="00370552">
        <w:rPr>
          <w:rFonts w:hint="eastAsia"/>
          <w:sz w:val="24"/>
          <w:szCs w:val="24"/>
        </w:rPr>
        <w:t xml:space="preserve"> </w:t>
      </w:r>
    </w:p>
    <w:p w14:paraId="6960C43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400-623-6060</w:t>
      </w:r>
    </w:p>
    <w:p w14:paraId="40556E2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www.niuniufund.com</w:t>
      </w:r>
    </w:p>
    <w:p w14:paraId="287033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66</w:t>
      </w:r>
      <w:r w:rsidRPr="00370552">
        <w:rPr>
          <w:rFonts w:hint="eastAsia"/>
          <w:sz w:val="24"/>
          <w:szCs w:val="24"/>
        </w:rPr>
        <w:t>）奕丰基金销售有限公司</w:t>
      </w:r>
    </w:p>
    <w:p w14:paraId="7380F51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住所：深圳市前海深港合作区前湾一路</w:t>
      </w:r>
      <w:r w:rsidRPr="00370552">
        <w:rPr>
          <w:rFonts w:hint="eastAsia"/>
          <w:sz w:val="24"/>
          <w:szCs w:val="24"/>
        </w:rPr>
        <w:t>1</w:t>
      </w:r>
      <w:r w:rsidRPr="00370552">
        <w:rPr>
          <w:rFonts w:hint="eastAsia"/>
          <w:sz w:val="24"/>
          <w:szCs w:val="24"/>
        </w:rPr>
        <w:t>号</w:t>
      </w:r>
      <w:r w:rsidRPr="00370552">
        <w:rPr>
          <w:rFonts w:hint="eastAsia"/>
          <w:sz w:val="24"/>
          <w:szCs w:val="24"/>
        </w:rPr>
        <w:t>A</w:t>
      </w:r>
      <w:r w:rsidRPr="00370552">
        <w:rPr>
          <w:rFonts w:hint="eastAsia"/>
          <w:sz w:val="24"/>
          <w:szCs w:val="24"/>
        </w:rPr>
        <w:t>栋</w:t>
      </w:r>
      <w:r w:rsidRPr="00370552">
        <w:rPr>
          <w:rFonts w:hint="eastAsia"/>
          <w:sz w:val="24"/>
          <w:szCs w:val="24"/>
        </w:rPr>
        <w:t>201</w:t>
      </w:r>
      <w:r w:rsidRPr="00370552">
        <w:rPr>
          <w:rFonts w:hint="eastAsia"/>
          <w:sz w:val="24"/>
          <w:szCs w:val="24"/>
        </w:rPr>
        <w:t>室（入驻深圳市前海商务秘书有限公司）</w:t>
      </w:r>
      <w:r w:rsidRPr="00370552">
        <w:rPr>
          <w:rFonts w:hint="eastAsia"/>
          <w:sz w:val="24"/>
          <w:szCs w:val="24"/>
        </w:rPr>
        <w:t xml:space="preserve"> </w:t>
      </w:r>
    </w:p>
    <w:p w14:paraId="3546C86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办公地址：深圳市南山区海德三路海岸大厦</w:t>
      </w:r>
      <w:r w:rsidRPr="00370552">
        <w:rPr>
          <w:rFonts w:hint="eastAsia"/>
          <w:sz w:val="24"/>
          <w:szCs w:val="24"/>
        </w:rPr>
        <w:t>A</w:t>
      </w:r>
      <w:r w:rsidRPr="00370552">
        <w:rPr>
          <w:rFonts w:hint="eastAsia"/>
          <w:sz w:val="24"/>
          <w:szCs w:val="24"/>
        </w:rPr>
        <w:t>座</w:t>
      </w:r>
      <w:r w:rsidRPr="00370552">
        <w:rPr>
          <w:rFonts w:hint="eastAsia"/>
          <w:sz w:val="24"/>
          <w:szCs w:val="24"/>
        </w:rPr>
        <w:t>17</w:t>
      </w:r>
      <w:r w:rsidRPr="00370552">
        <w:rPr>
          <w:rFonts w:hint="eastAsia"/>
          <w:sz w:val="24"/>
          <w:szCs w:val="24"/>
        </w:rPr>
        <w:t>楼</w:t>
      </w:r>
      <w:r w:rsidRPr="00370552">
        <w:rPr>
          <w:rFonts w:hint="eastAsia"/>
          <w:sz w:val="24"/>
          <w:szCs w:val="24"/>
        </w:rPr>
        <w:t>1704</w:t>
      </w:r>
      <w:r w:rsidRPr="00370552">
        <w:rPr>
          <w:rFonts w:hint="eastAsia"/>
          <w:sz w:val="24"/>
          <w:szCs w:val="24"/>
        </w:rPr>
        <w:t>室</w:t>
      </w:r>
    </w:p>
    <w:p w14:paraId="7783AE1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TEO WEE HOWE </w:t>
      </w:r>
    </w:p>
    <w:p w14:paraId="11B9FCC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89460500</w:t>
      </w:r>
    </w:p>
    <w:p w14:paraId="2722105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21674453</w:t>
      </w:r>
    </w:p>
    <w:p w14:paraId="60D8C09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联系人：叶健</w:t>
      </w:r>
    </w:p>
    <w:p w14:paraId="7661B13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400-684-0500</w:t>
      </w:r>
    </w:p>
    <w:p w14:paraId="1CD903B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www.ifastps.com.cn</w:t>
      </w:r>
    </w:p>
    <w:p w14:paraId="4C716BA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67</w:t>
      </w:r>
      <w:r w:rsidRPr="00370552">
        <w:rPr>
          <w:rFonts w:hint="eastAsia"/>
          <w:sz w:val="24"/>
          <w:szCs w:val="24"/>
        </w:rPr>
        <w:t>）北京创金启富投资管理有限公司</w:t>
      </w:r>
    </w:p>
    <w:p w14:paraId="363C11D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w:t>
      </w:r>
      <w:r w:rsidRPr="00370552">
        <w:rPr>
          <w:rFonts w:hint="eastAsia"/>
          <w:sz w:val="24"/>
          <w:szCs w:val="24"/>
        </w:rPr>
        <w:t xml:space="preserve"> </w:t>
      </w:r>
      <w:r w:rsidRPr="00370552">
        <w:rPr>
          <w:rFonts w:hint="eastAsia"/>
          <w:sz w:val="24"/>
          <w:szCs w:val="24"/>
        </w:rPr>
        <w:t>北京市西城区民丰胡同</w:t>
      </w:r>
      <w:r w:rsidRPr="00370552">
        <w:rPr>
          <w:rFonts w:hint="eastAsia"/>
          <w:sz w:val="24"/>
          <w:szCs w:val="24"/>
        </w:rPr>
        <w:t>31</w:t>
      </w:r>
      <w:r w:rsidRPr="00370552">
        <w:rPr>
          <w:rFonts w:hint="eastAsia"/>
          <w:sz w:val="24"/>
          <w:szCs w:val="24"/>
        </w:rPr>
        <w:t>号中水大厦</w:t>
      </w:r>
      <w:r w:rsidRPr="00370552">
        <w:rPr>
          <w:rFonts w:hint="eastAsia"/>
          <w:sz w:val="24"/>
          <w:szCs w:val="24"/>
        </w:rPr>
        <w:t>215A</w:t>
      </w:r>
    </w:p>
    <w:p w14:paraId="3985C1C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办公地址：北京市西城区白纸坊东街</w:t>
      </w:r>
      <w:r w:rsidRPr="00370552">
        <w:rPr>
          <w:rFonts w:hint="eastAsia"/>
          <w:sz w:val="24"/>
          <w:szCs w:val="24"/>
        </w:rPr>
        <w:t>2</w:t>
      </w:r>
      <w:r w:rsidRPr="00370552">
        <w:rPr>
          <w:rFonts w:hint="eastAsia"/>
          <w:sz w:val="24"/>
          <w:szCs w:val="24"/>
        </w:rPr>
        <w:t>号经济日报社</w:t>
      </w:r>
      <w:r w:rsidRPr="00370552">
        <w:rPr>
          <w:rFonts w:hint="eastAsia"/>
          <w:sz w:val="24"/>
          <w:szCs w:val="24"/>
        </w:rPr>
        <w:t>A</w:t>
      </w:r>
      <w:r w:rsidRPr="00370552">
        <w:rPr>
          <w:rFonts w:hint="eastAsia"/>
          <w:sz w:val="24"/>
          <w:szCs w:val="24"/>
        </w:rPr>
        <w:t>综合楼</w:t>
      </w:r>
      <w:r w:rsidRPr="00370552">
        <w:rPr>
          <w:rFonts w:hint="eastAsia"/>
          <w:sz w:val="24"/>
          <w:szCs w:val="24"/>
        </w:rPr>
        <w:t>712</w:t>
      </w:r>
      <w:r w:rsidRPr="00370552">
        <w:rPr>
          <w:rFonts w:hint="eastAsia"/>
          <w:sz w:val="24"/>
          <w:szCs w:val="24"/>
        </w:rPr>
        <w:t>室</w:t>
      </w:r>
    </w:p>
    <w:p w14:paraId="5B6779C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法定代表人：梁蓉</w:t>
      </w:r>
    </w:p>
    <w:p w14:paraId="2BB7D7F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66154828</w:t>
      </w:r>
    </w:p>
    <w:p w14:paraId="46E588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63583991</w:t>
      </w:r>
    </w:p>
    <w:p w14:paraId="6EACF28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联系人：李婷婷</w:t>
      </w:r>
      <w:r w:rsidRPr="00370552">
        <w:rPr>
          <w:rFonts w:hint="eastAsia"/>
          <w:sz w:val="24"/>
          <w:szCs w:val="24"/>
        </w:rPr>
        <w:t xml:space="preserve"> </w:t>
      </w:r>
    </w:p>
    <w:p w14:paraId="7BE145B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400-6262-818</w:t>
      </w:r>
    </w:p>
    <w:p w14:paraId="0C3B5B9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www.5irich.com</w:t>
      </w:r>
    </w:p>
    <w:p w14:paraId="5C34691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68</w:t>
      </w:r>
      <w:r w:rsidRPr="00370552">
        <w:rPr>
          <w:rFonts w:hint="eastAsia"/>
          <w:sz w:val="24"/>
          <w:szCs w:val="24"/>
        </w:rPr>
        <w:t>）日发资产管理（上海）有限公司</w:t>
      </w:r>
    </w:p>
    <w:p w14:paraId="61AFB57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住所：上海市陆家嘴花园石桥路</w:t>
      </w:r>
      <w:r w:rsidRPr="00370552">
        <w:rPr>
          <w:rFonts w:hint="eastAsia"/>
          <w:sz w:val="24"/>
          <w:szCs w:val="24"/>
        </w:rPr>
        <w:t>66</w:t>
      </w:r>
      <w:r w:rsidRPr="00370552">
        <w:rPr>
          <w:rFonts w:hint="eastAsia"/>
          <w:sz w:val="24"/>
          <w:szCs w:val="24"/>
        </w:rPr>
        <w:t>号东亚银行大厦</w:t>
      </w:r>
      <w:r w:rsidRPr="00370552">
        <w:rPr>
          <w:rFonts w:hint="eastAsia"/>
          <w:sz w:val="24"/>
          <w:szCs w:val="24"/>
        </w:rPr>
        <w:t>3301</w:t>
      </w:r>
      <w:r w:rsidRPr="00370552">
        <w:rPr>
          <w:rFonts w:hint="eastAsia"/>
          <w:sz w:val="24"/>
          <w:szCs w:val="24"/>
        </w:rPr>
        <w:t>室</w:t>
      </w:r>
    </w:p>
    <w:p w14:paraId="2CD2C0C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办公地址：上海市陆家嘴花园石桥路</w:t>
      </w:r>
      <w:r w:rsidRPr="00370552">
        <w:rPr>
          <w:rFonts w:hint="eastAsia"/>
          <w:sz w:val="24"/>
          <w:szCs w:val="24"/>
        </w:rPr>
        <w:t>66</w:t>
      </w:r>
      <w:r w:rsidRPr="00370552">
        <w:rPr>
          <w:rFonts w:hint="eastAsia"/>
          <w:sz w:val="24"/>
          <w:szCs w:val="24"/>
        </w:rPr>
        <w:t>号东亚银行大厦</w:t>
      </w:r>
      <w:r w:rsidRPr="00370552">
        <w:rPr>
          <w:rFonts w:hint="eastAsia"/>
          <w:sz w:val="24"/>
          <w:szCs w:val="24"/>
        </w:rPr>
        <w:t>3301</w:t>
      </w:r>
      <w:r w:rsidRPr="00370552">
        <w:rPr>
          <w:rFonts w:hint="eastAsia"/>
          <w:sz w:val="24"/>
          <w:szCs w:val="24"/>
        </w:rPr>
        <w:t>室</w:t>
      </w:r>
    </w:p>
    <w:p w14:paraId="2C3B2F0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周泉恭</w:t>
      </w:r>
    </w:p>
    <w:p w14:paraId="7587B5A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61600500</w:t>
      </w:r>
    </w:p>
    <w:p w14:paraId="72506B2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61600602</w:t>
      </w:r>
    </w:p>
    <w:p w14:paraId="122CC7D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联系人：蔡小威</w:t>
      </w:r>
      <w:r w:rsidRPr="00370552">
        <w:rPr>
          <w:rFonts w:hint="eastAsia"/>
          <w:sz w:val="24"/>
          <w:szCs w:val="24"/>
        </w:rPr>
        <w:t xml:space="preserve"> </w:t>
      </w:r>
    </w:p>
    <w:p w14:paraId="5AFA33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400-021-1010</w:t>
      </w:r>
      <w:r w:rsidRPr="00370552">
        <w:rPr>
          <w:rFonts w:hint="eastAsia"/>
          <w:sz w:val="24"/>
          <w:szCs w:val="24"/>
        </w:rPr>
        <w:t>，（</w:t>
      </w:r>
      <w:r w:rsidRPr="00370552">
        <w:rPr>
          <w:rFonts w:hint="eastAsia"/>
          <w:sz w:val="24"/>
          <w:szCs w:val="24"/>
        </w:rPr>
        <w:t>021</w:t>
      </w:r>
      <w:r w:rsidRPr="00370552">
        <w:rPr>
          <w:rFonts w:hint="eastAsia"/>
          <w:sz w:val="24"/>
          <w:szCs w:val="24"/>
        </w:rPr>
        <w:t>）</w:t>
      </w:r>
      <w:r w:rsidRPr="00370552">
        <w:rPr>
          <w:rFonts w:hint="eastAsia"/>
          <w:sz w:val="24"/>
          <w:szCs w:val="24"/>
        </w:rPr>
        <w:t>61600500</w:t>
      </w:r>
    </w:p>
    <w:p w14:paraId="4B8483C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www.rffund.com</w:t>
      </w:r>
    </w:p>
    <w:p w14:paraId="35C0939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69</w:t>
      </w:r>
      <w:r w:rsidRPr="00370552">
        <w:rPr>
          <w:rFonts w:hint="eastAsia"/>
          <w:sz w:val="24"/>
          <w:szCs w:val="24"/>
        </w:rPr>
        <w:t>）上海云湾投资管理有限公司</w:t>
      </w:r>
    </w:p>
    <w:p w14:paraId="37EB762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住所：中国（上海）自由贸易试验区新金桥路</w:t>
      </w:r>
      <w:r w:rsidRPr="00370552">
        <w:rPr>
          <w:rFonts w:hint="eastAsia"/>
          <w:sz w:val="24"/>
          <w:szCs w:val="24"/>
        </w:rPr>
        <w:t>27</w:t>
      </w:r>
      <w:r w:rsidRPr="00370552">
        <w:rPr>
          <w:rFonts w:hint="eastAsia"/>
          <w:sz w:val="24"/>
          <w:szCs w:val="24"/>
        </w:rPr>
        <w:t>号</w:t>
      </w:r>
      <w:r w:rsidRPr="00370552">
        <w:rPr>
          <w:rFonts w:hint="eastAsia"/>
          <w:sz w:val="24"/>
          <w:szCs w:val="24"/>
        </w:rPr>
        <w:t>13</w:t>
      </w:r>
      <w:r w:rsidRPr="00370552">
        <w:rPr>
          <w:rFonts w:hint="eastAsia"/>
          <w:sz w:val="24"/>
          <w:szCs w:val="24"/>
        </w:rPr>
        <w:t>号楼</w:t>
      </w:r>
      <w:r w:rsidRPr="00370552">
        <w:rPr>
          <w:rFonts w:hint="eastAsia"/>
          <w:sz w:val="24"/>
          <w:szCs w:val="24"/>
        </w:rPr>
        <w:t>2</w:t>
      </w:r>
      <w:r w:rsidRPr="00370552">
        <w:rPr>
          <w:rFonts w:hint="eastAsia"/>
          <w:sz w:val="24"/>
          <w:szCs w:val="24"/>
        </w:rPr>
        <w:t>层，</w:t>
      </w:r>
      <w:r w:rsidRPr="00370552">
        <w:rPr>
          <w:rFonts w:hint="eastAsia"/>
          <w:sz w:val="24"/>
          <w:szCs w:val="24"/>
        </w:rPr>
        <w:t>200127</w:t>
      </w:r>
    </w:p>
    <w:p w14:paraId="5F1F9B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办公地址：上海市锦康路</w:t>
      </w:r>
      <w:r w:rsidRPr="00370552">
        <w:rPr>
          <w:rFonts w:hint="eastAsia"/>
          <w:sz w:val="24"/>
          <w:szCs w:val="24"/>
        </w:rPr>
        <w:t>308</w:t>
      </w:r>
      <w:r w:rsidRPr="00370552">
        <w:rPr>
          <w:rFonts w:hint="eastAsia"/>
          <w:sz w:val="24"/>
          <w:szCs w:val="24"/>
        </w:rPr>
        <w:t>号</w:t>
      </w:r>
      <w:r w:rsidRPr="00370552">
        <w:rPr>
          <w:rFonts w:hint="eastAsia"/>
          <w:sz w:val="24"/>
          <w:szCs w:val="24"/>
        </w:rPr>
        <w:t>6</w:t>
      </w:r>
      <w:r w:rsidRPr="00370552">
        <w:rPr>
          <w:rFonts w:hint="eastAsia"/>
          <w:sz w:val="24"/>
          <w:szCs w:val="24"/>
        </w:rPr>
        <w:t>号楼</w:t>
      </w:r>
      <w:r w:rsidRPr="00370552">
        <w:rPr>
          <w:rFonts w:hint="eastAsia"/>
          <w:sz w:val="24"/>
          <w:szCs w:val="24"/>
        </w:rPr>
        <w:t>6</w:t>
      </w:r>
      <w:r w:rsidRPr="00370552">
        <w:rPr>
          <w:rFonts w:hint="eastAsia"/>
          <w:sz w:val="24"/>
          <w:szCs w:val="24"/>
        </w:rPr>
        <w:t>层</w:t>
      </w:r>
    </w:p>
    <w:p w14:paraId="5A8F950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法定代表人：戴新装</w:t>
      </w:r>
    </w:p>
    <w:p w14:paraId="515555C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20538888</w:t>
      </w:r>
    </w:p>
    <w:p w14:paraId="51C7C4F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20538999</w:t>
      </w:r>
    </w:p>
    <w:p w14:paraId="77DD5C7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联系人：江辉</w:t>
      </w:r>
    </w:p>
    <w:p w14:paraId="0230A49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400-820-1515</w:t>
      </w:r>
    </w:p>
    <w:p w14:paraId="1F27BFD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www.zhengtongfunds.com </w:t>
      </w:r>
    </w:p>
    <w:p w14:paraId="52F6E29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70</w:t>
      </w:r>
      <w:r w:rsidRPr="00370552">
        <w:rPr>
          <w:rFonts w:hint="eastAsia"/>
          <w:sz w:val="24"/>
          <w:szCs w:val="24"/>
        </w:rPr>
        <w:t>）中证金牛（北京）投资咨询有限公司</w:t>
      </w:r>
    </w:p>
    <w:p w14:paraId="64606D2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w:t>
      </w:r>
      <w:r w:rsidRPr="00370552">
        <w:rPr>
          <w:rFonts w:hint="eastAsia"/>
          <w:sz w:val="24"/>
          <w:szCs w:val="24"/>
        </w:rPr>
        <w:t xml:space="preserve"> </w:t>
      </w:r>
      <w:r w:rsidRPr="00370552">
        <w:rPr>
          <w:rFonts w:hint="eastAsia"/>
          <w:sz w:val="24"/>
          <w:szCs w:val="24"/>
        </w:rPr>
        <w:t>北京市丰台区东管头</w:t>
      </w:r>
      <w:r w:rsidRPr="00370552">
        <w:rPr>
          <w:rFonts w:hint="eastAsia"/>
          <w:sz w:val="24"/>
          <w:szCs w:val="24"/>
        </w:rPr>
        <w:t>1</w:t>
      </w:r>
      <w:r w:rsidRPr="00370552">
        <w:rPr>
          <w:rFonts w:hint="eastAsia"/>
          <w:sz w:val="24"/>
          <w:szCs w:val="24"/>
        </w:rPr>
        <w:t>号</w:t>
      </w:r>
      <w:r w:rsidRPr="00370552">
        <w:rPr>
          <w:rFonts w:hint="eastAsia"/>
          <w:sz w:val="24"/>
          <w:szCs w:val="24"/>
        </w:rPr>
        <w:t>2</w:t>
      </w:r>
      <w:r w:rsidRPr="00370552">
        <w:rPr>
          <w:rFonts w:hint="eastAsia"/>
          <w:sz w:val="24"/>
          <w:szCs w:val="24"/>
        </w:rPr>
        <w:t>号楼</w:t>
      </w:r>
      <w:r w:rsidRPr="00370552">
        <w:rPr>
          <w:rFonts w:hint="eastAsia"/>
          <w:sz w:val="24"/>
          <w:szCs w:val="24"/>
        </w:rPr>
        <w:t>2-45</w:t>
      </w:r>
      <w:r w:rsidRPr="00370552">
        <w:rPr>
          <w:rFonts w:hint="eastAsia"/>
          <w:sz w:val="24"/>
          <w:szCs w:val="24"/>
        </w:rPr>
        <w:t>室</w:t>
      </w:r>
    </w:p>
    <w:p w14:paraId="6248AC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w:t>
      </w:r>
      <w:r w:rsidRPr="00370552">
        <w:rPr>
          <w:rFonts w:hint="eastAsia"/>
          <w:sz w:val="24"/>
          <w:szCs w:val="24"/>
        </w:rPr>
        <w:t xml:space="preserve"> </w:t>
      </w:r>
      <w:r w:rsidRPr="00370552">
        <w:rPr>
          <w:rFonts w:hint="eastAsia"/>
          <w:sz w:val="24"/>
          <w:szCs w:val="24"/>
        </w:rPr>
        <w:t>北京市西城区宣武门外大街甲一号环球财讯中心</w:t>
      </w:r>
      <w:r w:rsidRPr="00370552">
        <w:rPr>
          <w:rFonts w:hint="eastAsia"/>
          <w:sz w:val="24"/>
          <w:szCs w:val="24"/>
        </w:rPr>
        <w:t>A</w:t>
      </w:r>
      <w:r w:rsidRPr="00370552">
        <w:rPr>
          <w:rFonts w:hint="eastAsia"/>
          <w:sz w:val="24"/>
          <w:szCs w:val="24"/>
        </w:rPr>
        <w:t>座</w:t>
      </w:r>
      <w:r w:rsidRPr="00370552">
        <w:rPr>
          <w:rFonts w:hint="eastAsia"/>
          <w:sz w:val="24"/>
          <w:szCs w:val="24"/>
        </w:rPr>
        <w:t>5</w:t>
      </w:r>
      <w:r w:rsidRPr="00370552">
        <w:rPr>
          <w:rFonts w:hint="eastAsia"/>
          <w:sz w:val="24"/>
          <w:szCs w:val="24"/>
        </w:rPr>
        <w:t>层</w:t>
      </w:r>
    </w:p>
    <w:p w14:paraId="1916B4C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钱昊旻</w:t>
      </w:r>
    </w:p>
    <w:p w14:paraId="17214CD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59336533</w:t>
      </w:r>
    </w:p>
    <w:p w14:paraId="738ECB0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59336500</w:t>
      </w:r>
    </w:p>
    <w:p w14:paraId="4810628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孟汉霄</w:t>
      </w:r>
    </w:p>
    <w:p w14:paraId="379FABE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4008-909-998</w:t>
      </w:r>
    </w:p>
    <w:p w14:paraId="0393A4B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www.jnlc.com</w:t>
      </w:r>
    </w:p>
    <w:p w14:paraId="5223303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71</w:t>
      </w:r>
      <w:r w:rsidRPr="00370552">
        <w:rPr>
          <w:rFonts w:hint="eastAsia"/>
          <w:sz w:val="24"/>
          <w:szCs w:val="24"/>
        </w:rPr>
        <w:t>）乾道盈泰基金销售（北京）有限公司</w:t>
      </w:r>
    </w:p>
    <w:p w14:paraId="2AFC794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住所：北京市海淀区东北旺村南</w:t>
      </w:r>
      <w:r w:rsidRPr="00370552">
        <w:rPr>
          <w:rFonts w:hint="eastAsia"/>
          <w:sz w:val="24"/>
          <w:szCs w:val="24"/>
        </w:rPr>
        <w:t>1</w:t>
      </w:r>
      <w:r w:rsidRPr="00370552">
        <w:rPr>
          <w:rFonts w:hint="eastAsia"/>
          <w:sz w:val="24"/>
          <w:szCs w:val="24"/>
        </w:rPr>
        <w:t>号楼</w:t>
      </w:r>
      <w:r w:rsidRPr="00370552">
        <w:rPr>
          <w:rFonts w:hint="eastAsia"/>
          <w:sz w:val="24"/>
          <w:szCs w:val="24"/>
        </w:rPr>
        <w:t>7</w:t>
      </w:r>
      <w:r w:rsidRPr="00370552">
        <w:rPr>
          <w:rFonts w:hint="eastAsia"/>
          <w:sz w:val="24"/>
          <w:szCs w:val="24"/>
        </w:rPr>
        <w:t>层</w:t>
      </w:r>
      <w:r w:rsidRPr="00370552">
        <w:rPr>
          <w:rFonts w:hint="eastAsia"/>
          <w:sz w:val="24"/>
          <w:szCs w:val="24"/>
        </w:rPr>
        <w:t>7117</w:t>
      </w:r>
      <w:r w:rsidRPr="00370552">
        <w:rPr>
          <w:rFonts w:hint="eastAsia"/>
          <w:sz w:val="24"/>
          <w:szCs w:val="24"/>
        </w:rPr>
        <w:t>室</w:t>
      </w:r>
    </w:p>
    <w:p w14:paraId="32C487F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办公地址：北京市西城区德胜门外大街</w:t>
      </w:r>
      <w:r w:rsidRPr="00370552">
        <w:rPr>
          <w:rFonts w:hint="eastAsia"/>
          <w:sz w:val="24"/>
          <w:szCs w:val="24"/>
        </w:rPr>
        <w:t>13</w:t>
      </w:r>
      <w:r w:rsidRPr="00370552">
        <w:rPr>
          <w:rFonts w:hint="eastAsia"/>
          <w:sz w:val="24"/>
          <w:szCs w:val="24"/>
        </w:rPr>
        <w:t>号院</w:t>
      </w:r>
      <w:r w:rsidRPr="00370552">
        <w:rPr>
          <w:rFonts w:hint="eastAsia"/>
          <w:sz w:val="24"/>
          <w:szCs w:val="24"/>
        </w:rPr>
        <w:t>1</w:t>
      </w:r>
      <w:r w:rsidRPr="00370552">
        <w:rPr>
          <w:rFonts w:hint="eastAsia"/>
          <w:sz w:val="24"/>
          <w:szCs w:val="24"/>
        </w:rPr>
        <w:t>号楼</w:t>
      </w:r>
      <w:r w:rsidRPr="00370552">
        <w:rPr>
          <w:rFonts w:hint="eastAsia"/>
          <w:sz w:val="24"/>
          <w:szCs w:val="24"/>
        </w:rPr>
        <w:t>1302</w:t>
      </w:r>
      <w:r w:rsidRPr="00370552">
        <w:rPr>
          <w:rFonts w:hint="eastAsia"/>
          <w:sz w:val="24"/>
          <w:szCs w:val="24"/>
        </w:rPr>
        <w:t>室</w:t>
      </w:r>
    </w:p>
    <w:p w14:paraId="38A0979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王兴吉</w:t>
      </w:r>
    </w:p>
    <w:p w14:paraId="03E3A68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62062880</w:t>
      </w:r>
    </w:p>
    <w:p w14:paraId="4F77CDB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82057741</w:t>
      </w:r>
    </w:p>
    <w:p w14:paraId="421B2B4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联系人：高雪超</w:t>
      </w:r>
    </w:p>
    <w:p w14:paraId="27577E0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 xml:space="preserve"> 4000-888-080</w:t>
      </w:r>
    </w:p>
    <w:p w14:paraId="6289F64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www.qiandaojr.com</w:t>
      </w:r>
    </w:p>
    <w:p w14:paraId="61BAF78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72</w:t>
      </w:r>
      <w:r w:rsidRPr="00370552">
        <w:rPr>
          <w:rFonts w:hint="eastAsia"/>
          <w:sz w:val="24"/>
          <w:szCs w:val="24"/>
        </w:rPr>
        <w:t>）北京肯特瑞财富管理有限公司</w:t>
      </w:r>
    </w:p>
    <w:p w14:paraId="5CB71D8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住所：北京市海淀区海淀东三街</w:t>
      </w:r>
      <w:r w:rsidRPr="00370552">
        <w:rPr>
          <w:rFonts w:hint="eastAsia"/>
          <w:sz w:val="24"/>
          <w:szCs w:val="24"/>
        </w:rPr>
        <w:t>2</w:t>
      </w:r>
      <w:r w:rsidRPr="00370552">
        <w:rPr>
          <w:rFonts w:hint="eastAsia"/>
          <w:sz w:val="24"/>
          <w:szCs w:val="24"/>
        </w:rPr>
        <w:t>号</w:t>
      </w:r>
      <w:r w:rsidRPr="00370552">
        <w:rPr>
          <w:rFonts w:hint="eastAsia"/>
          <w:sz w:val="24"/>
          <w:szCs w:val="24"/>
        </w:rPr>
        <w:t>4</w:t>
      </w:r>
      <w:r w:rsidRPr="00370552">
        <w:rPr>
          <w:rFonts w:hint="eastAsia"/>
          <w:sz w:val="24"/>
          <w:szCs w:val="24"/>
        </w:rPr>
        <w:t>层</w:t>
      </w:r>
      <w:r w:rsidRPr="00370552">
        <w:rPr>
          <w:rFonts w:hint="eastAsia"/>
          <w:sz w:val="24"/>
          <w:szCs w:val="24"/>
        </w:rPr>
        <w:t>401-15</w:t>
      </w:r>
    </w:p>
    <w:p w14:paraId="77F3DCC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办公地址：北京市亦庄经济开发区科创十一街</w:t>
      </w:r>
      <w:r w:rsidRPr="00370552">
        <w:rPr>
          <w:rFonts w:hint="eastAsia"/>
          <w:sz w:val="24"/>
          <w:szCs w:val="24"/>
        </w:rPr>
        <w:t>18</w:t>
      </w:r>
      <w:r w:rsidRPr="00370552">
        <w:rPr>
          <w:rFonts w:hint="eastAsia"/>
          <w:sz w:val="24"/>
          <w:szCs w:val="24"/>
        </w:rPr>
        <w:t>号院京东集团总部</w:t>
      </w:r>
    </w:p>
    <w:p w14:paraId="616A260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法定代表人：陈超</w:t>
      </w:r>
    </w:p>
    <w:p w14:paraId="40426D2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4000988511</w:t>
      </w:r>
      <w:r w:rsidRPr="00370552">
        <w:rPr>
          <w:rFonts w:hint="eastAsia"/>
          <w:sz w:val="24"/>
          <w:szCs w:val="24"/>
        </w:rPr>
        <w:t>，</w:t>
      </w:r>
      <w:r w:rsidRPr="00370552">
        <w:rPr>
          <w:rFonts w:hint="eastAsia"/>
          <w:sz w:val="24"/>
          <w:szCs w:val="24"/>
        </w:rPr>
        <w:t>4000888816</w:t>
      </w:r>
    </w:p>
    <w:p w14:paraId="4F6266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89188000</w:t>
      </w:r>
    </w:p>
    <w:p w14:paraId="0CFD8E3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联系人：赵德赛</w:t>
      </w:r>
    </w:p>
    <w:p w14:paraId="7644E58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4000988511</w:t>
      </w:r>
      <w:r w:rsidRPr="00370552">
        <w:rPr>
          <w:rFonts w:hint="eastAsia"/>
          <w:sz w:val="24"/>
          <w:szCs w:val="24"/>
        </w:rPr>
        <w:t>，</w:t>
      </w:r>
      <w:r w:rsidRPr="00370552">
        <w:rPr>
          <w:rFonts w:hint="eastAsia"/>
          <w:sz w:val="24"/>
          <w:szCs w:val="24"/>
        </w:rPr>
        <w:t>4000888816</w:t>
      </w:r>
    </w:p>
    <w:p w14:paraId="4C269CA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http://fund.jd.com/</w:t>
      </w:r>
    </w:p>
    <w:p w14:paraId="00546B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73</w:t>
      </w:r>
      <w:r w:rsidRPr="00370552">
        <w:rPr>
          <w:rFonts w:hint="eastAsia"/>
          <w:sz w:val="24"/>
          <w:szCs w:val="24"/>
        </w:rPr>
        <w:t>）北京新浪仓石基金销售有限公司</w:t>
      </w:r>
    </w:p>
    <w:p w14:paraId="419D229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住所：北京市海淀区东北旺西路中关村软件园二期</w:t>
      </w:r>
      <w:r w:rsidRPr="00370552">
        <w:rPr>
          <w:rFonts w:hint="eastAsia"/>
          <w:sz w:val="24"/>
          <w:szCs w:val="24"/>
        </w:rPr>
        <w:t>(</w:t>
      </w:r>
      <w:r w:rsidRPr="00370552">
        <w:rPr>
          <w:rFonts w:hint="eastAsia"/>
          <w:sz w:val="24"/>
          <w:szCs w:val="24"/>
        </w:rPr>
        <w:t>西扩</w:t>
      </w:r>
      <w:r w:rsidRPr="00370552">
        <w:rPr>
          <w:rFonts w:hint="eastAsia"/>
          <w:sz w:val="24"/>
          <w:szCs w:val="24"/>
        </w:rPr>
        <w:t>)N-1</w:t>
      </w:r>
      <w:r w:rsidRPr="00370552">
        <w:rPr>
          <w:rFonts w:hint="eastAsia"/>
          <w:sz w:val="24"/>
          <w:szCs w:val="24"/>
        </w:rPr>
        <w:t>、</w:t>
      </w:r>
      <w:r w:rsidRPr="00370552">
        <w:rPr>
          <w:rFonts w:hint="eastAsia"/>
          <w:sz w:val="24"/>
          <w:szCs w:val="24"/>
        </w:rPr>
        <w:t>N-2</w:t>
      </w:r>
      <w:r w:rsidRPr="00370552">
        <w:rPr>
          <w:rFonts w:hint="eastAsia"/>
          <w:sz w:val="24"/>
          <w:szCs w:val="24"/>
        </w:rPr>
        <w:t>地块新浪总部科研楼</w:t>
      </w:r>
      <w:r w:rsidRPr="00370552">
        <w:rPr>
          <w:rFonts w:hint="eastAsia"/>
          <w:sz w:val="24"/>
          <w:szCs w:val="24"/>
        </w:rPr>
        <w:t>5</w:t>
      </w:r>
      <w:r w:rsidRPr="00370552">
        <w:rPr>
          <w:rFonts w:hint="eastAsia"/>
          <w:sz w:val="24"/>
          <w:szCs w:val="24"/>
        </w:rPr>
        <w:t>层</w:t>
      </w:r>
      <w:r w:rsidRPr="00370552">
        <w:rPr>
          <w:rFonts w:hint="eastAsia"/>
          <w:sz w:val="24"/>
          <w:szCs w:val="24"/>
        </w:rPr>
        <w:t>518</w:t>
      </w:r>
      <w:r w:rsidRPr="00370552">
        <w:rPr>
          <w:rFonts w:hint="eastAsia"/>
          <w:sz w:val="24"/>
          <w:szCs w:val="24"/>
        </w:rPr>
        <w:t>室</w:t>
      </w:r>
      <w:r w:rsidRPr="00370552">
        <w:rPr>
          <w:rFonts w:hint="eastAsia"/>
          <w:sz w:val="24"/>
          <w:szCs w:val="24"/>
        </w:rPr>
        <w:t xml:space="preserve"> </w:t>
      </w:r>
    </w:p>
    <w:p w14:paraId="44445DB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办公地址：北京市海淀区东北旺西路中关村软件园二期</w:t>
      </w:r>
      <w:r w:rsidRPr="00370552">
        <w:rPr>
          <w:rFonts w:hint="eastAsia"/>
          <w:sz w:val="24"/>
          <w:szCs w:val="24"/>
        </w:rPr>
        <w:t>(</w:t>
      </w:r>
      <w:r w:rsidRPr="00370552">
        <w:rPr>
          <w:rFonts w:hint="eastAsia"/>
          <w:sz w:val="24"/>
          <w:szCs w:val="24"/>
        </w:rPr>
        <w:t>西扩</w:t>
      </w:r>
      <w:r w:rsidRPr="00370552">
        <w:rPr>
          <w:rFonts w:hint="eastAsia"/>
          <w:sz w:val="24"/>
          <w:szCs w:val="24"/>
        </w:rPr>
        <w:t>)N-1</w:t>
      </w:r>
      <w:r w:rsidRPr="00370552">
        <w:rPr>
          <w:rFonts w:hint="eastAsia"/>
          <w:sz w:val="24"/>
          <w:szCs w:val="24"/>
        </w:rPr>
        <w:t>、</w:t>
      </w:r>
      <w:r w:rsidRPr="00370552">
        <w:rPr>
          <w:rFonts w:hint="eastAsia"/>
          <w:sz w:val="24"/>
          <w:szCs w:val="24"/>
        </w:rPr>
        <w:t>N-2</w:t>
      </w:r>
      <w:r w:rsidRPr="00370552">
        <w:rPr>
          <w:rFonts w:hint="eastAsia"/>
          <w:sz w:val="24"/>
          <w:szCs w:val="24"/>
        </w:rPr>
        <w:t>地块新浪总部科研楼</w:t>
      </w:r>
      <w:r w:rsidRPr="00370552">
        <w:rPr>
          <w:rFonts w:hint="eastAsia"/>
          <w:sz w:val="24"/>
          <w:szCs w:val="24"/>
        </w:rPr>
        <w:t>5</w:t>
      </w:r>
      <w:r w:rsidRPr="00370552">
        <w:rPr>
          <w:rFonts w:hint="eastAsia"/>
          <w:sz w:val="24"/>
          <w:szCs w:val="24"/>
        </w:rPr>
        <w:t>层</w:t>
      </w:r>
      <w:r w:rsidRPr="00370552">
        <w:rPr>
          <w:rFonts w:hint="eastAsia"/>
          <w:sz w:val="24"/>
          <w:szCs w:val="24"/>
        </w:rPr>
        <w:t>518</w:t>
      </w:r>
      <w:r w:rsidRPr="00370552">
        <w:rPr>
          <w:rFonts w:hint="eastAsia"/>
          <w:sz w:val="24"/>
          <w:szCs w:val="24"/>
        </w:rPr>
        <w:t>室</w:t>
      </w:r>
    </w:p>
    <w:p w14:paraId="0DCBDE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法定代表人：李昭琛</w:t>
      </w:r>
      <w:r w:rsidRPr="00370552">
        <w:rPr>
          <w:rFonts w:hint="eastAsia"/>
          <w:sz w:val="24"/>
          <w:szCs w:val="24"/>
        </w:rPr>
        <w:t xml:space="preserve"> </w:t>
      </w:r>
    </w:p>
    <w:p w14:paraId="6114036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60619607</w:t>
      </w:r>
    </w:p>
    <w:p w14:paraId="57D45C1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8610-62676582</w:t>
      </w:r>
    </w:p>
    <w:p w14:paraId="08DDC2F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联系人：付文红</w:t>
      </w:r>
      <w:r w:rsidRPr="00370552">
        <w:rPr>
          <w:rFonts w:hint="eastAsia"/>
          <w:sz w:val="24"/>
          <w:szCs w:val="24"/>
        </w:rPr>
        <w:t xml:space="preserve"> </w:t>
      </w:r>
    </w:p>
    <w:p w14:paraId="3E8E15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010</w:t>
      </w:r>
      <w:r w:rsidRPr="00370552">
        <w:rPr>
          <w:rFonts w:hint="eastAsia"/>
          <w:sz w:val="24"/>
          <w:szCs w:val="24"/>
        </w:rPr>
        <w:t>）</w:t>
      </w:r>
      <w:r w:rsidRPr="00370552">
        <w:rPr>
          <w:rFonts w:hint="eastAsia"/>
          <w:sz w:val="24"/>
          <w:szCs w:val="24"/>
        </w:rPr>
        <w:t>62675369</w:t>
      </w:r>
    </w:p>
    <w:p w14:paraId="6BD0A66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www.xincai.com </w:t>
      </w:r>
    </w:p>
    <w:p w14:paraId="3E8C01C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74</w:t>
      </w:r>
      <w:r w:rsidRPr="00370552">
        <w:rPr>
          <w:rFonts w:hint="eastAsia"/>
          <w:sz w:val="24"/>
          <w:szCs w:val="24"/>
        </w:rPr>
        <w:t>）杭州科地瑞富基金销售有限公司</w:t>
      </w:r>
    </w:p>
    <w:p w14:paraId="1C2CF2A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住所：杭州市下城区武林时代商务中心</w:t>
      </w:r>
      <w:r w:rsidRPr="00370552">
        <w:rPr>
          <w:rFonts w:hint="eastAsia"/>
          <w:sz w:val="24"/>
          <w:szCs w:val="24"/>
        </w:rPr>
        <w:t>1604</w:t>
      </w:r>
      <w:r w:rsidRPr="00370552">
        <w:rPr>
          <w:rFonts w:hint="eastAsia"/>
          <w:sz w:val="24"/>
          <w:szCs w:val="24"/>
        </w:rPr>
        <w:t>室</w:t>
      </w:r>
      <w:r w:rsidRPr="00370552">
        <w:rPr>
          <w:rFonts w:hint="eastAsia"/>
          <w:sz w:val="24"/>
          <w:szCs w:val="24"/>
        </w:rPr>
        <w:t xml:space="preserve"> </w:t>
      </w:r>
    </w:p>
    <w:p w14:paraId="0365D5D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办公地址：杭州市下城区上塘路</w:t>
      </w:r>
      <w:r w:rsidRPr="00370552">
        <w:rPr>
          <w:rFonts w:hint="eastAsia"/>
          <w:sz w:val="24"/>
          <w:szCs w:val="24"/>
        </w:rPr>
        <w:t>15</w:t>
      </w:r>
      <w:r w:rsidRPr="00370552">
        <w:rPr>
          <w:rFonts w:hint="eastAsia"/>
          <w:sz w:val="24"/>
          <w:szCs w:val="24"/>
        </w:rPr>
        <w:t>号武林时代</w:t>
      </w:r>
      <w:r w:rsidRPr="00370552">
        <w:rPr>
          <w:rFonts w:hint="eastAsia"/>
          <w:sz w:val="24"/>
          <w:szCs w:val="24"/>
        </w:rPr>
        <w:t>20</w:t>
      </w:r>
      <w:r w:rsidRPr="00370552">
        <w:rPr>
          <w:rFonts w:hint="eastAsia"/>
          <w:sz w:val="24"/>
          <w:szCs w:val="24"/>
        </w:rPr>
        <w:t>楼</w:t>
      </w:r>
    </w:p>
    <w:p w14:paraId="74C8BB5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法定代表人：陈刚</w:t>
      </w:r>
    </w:p>
    <w:p w14:paraId="53C8FC6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0571</w:t>
      </w:r>
      <w:r w:rsidRPr="00370552">
        <w:rPr>
          <w:rFonts w:hint="eastAsia"/>
          <w:sz w:val="24"/>
          <w:szCs w:val="24"/>
        </w:rPr>
        <w:t>）</w:t>
      </w:r>
      <w:r w:rsidRPr="00370552">
        <w:rPr>
          <w:rFonts w:hint="eastAsia"/>
          <w:sz w:val="24"/>
          <w:szCs w:val="24"/>
        </w:rPr>
        <w:t>85267500</w:t>
      </w:r>
    </w:p>
    <w:p w14:paraId="60890EC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0571</w:t>
      </w:r>
      <w:r w:rsidRPr="00370552">
        <w:rPr>
          <w:rFonts w:hint="eastAsia"/>
          <w:sz w:val="24"/>
          <w:szCs w:val="24"/>
        </w:rPr>
        <w:t>）</w:t>
      </w:r>
      <w:r w:rsidRPr="00370552">
        <w:rPr>
          <w:rFonts w:hint="eastAsia"/>
          <w:sz w:val="24"/>
          <w:szCs w:val="24"/>
        </w:rPr>
        <w:t>85269200</w:t>
      </w:r>
    </w:p>
    <w:p w14:paraId="0507F98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联系人：胡璇</w:t>
      </w:r>
    </w:p>
    <w:p w14:paraId="1DFD5E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0571</w:t>
      </w:r>
      <w:r w:rsidRPr="00370552">
        <w:rPr>
          <w:rFonts w:hint="eastAsia"/>
          <w:sz w:val="24"/>
          <w:szCs w:val="24"/>
        </w:rPr>
        <w:t>）</w:t>
      </w:r>
      <w:r w:rsidRPr="00370552">
        <w:rPr>
          <w:rFonts w:hint="eastAsia"/>
          <w:sz w:val="24"/>
          <w:szCs w:val="24"/>
        </w:rPr>
        <w:t>86655920</w:t>
      </w:r>
    </w:p>
    <w:p w14:paraId="1C14C64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www.cd121.com </w:t>
      </w:r>
    </w:p>
    <w:p w14:paraId="6406E77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75</w:t>
      </w:r>
      <w:r w:rsidRPr="00370552">
        <w:rPr>
          <w:rFonts w:hint="eastAsia"/>
          <w:sz w:val="24"/>
          <w:szCs w:val="24"/>
        </w:rPr>
        <w:t>）凤凰金信（银川）投资管理有限公司</w:t>
      </w:r>
    </w:p>
    <w:p w14:paraId="77EA5BA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住所：宁夏回族自治区银川市金凤区阅海湾中央商务区万寿路</w:t>
      </w:r>
      <w:r w:rsidRPr="00370552">
        <w:rPr>
          <w:rFonts w:hint="eastAsia"/>
          <w:sz w:val="24"/>
          <w:szCs w:val="24"/>
        </w:rPr>
        <w:t>142</w:t>
      </w:r>
      <w:r w:rsidRPr="00370552">
        <w:rPr>
          <w:rFonts w:hint="eastAsia"/>
          <w:sz w:val="24"/>
          <w:szCs w:val="24"/>
        </w:rPr>
        <w:t>号</w:t>
      </w:r>
      <w:r w:rsidRPr="00370552">
        <w:rPr>
          <w:rFonts w:hint="eastAsia"/>
          <w:sz w:val="24"/>
          <w:szCs w:val="24"/>
        </w:rPr>
        <w:t>14</w:t>
      </w:r>
      <w:r w:rsidRPr="00370552">
        <w:rPr>
          <w:rFonts w:hint="eastAsia"/>
          <w:sz w:val="24"/>
          <w:szCs w:val="24"/>
        </w:rPr>
        <w:t>层</w:t>
      </w:r>
      <w:r w:rsidRPr="00370552">
        <w:rPr>
          <w:rFonts w:hint="eastAsia"/>
          <w:sz w:val="24"/>
          <w:szCs w:val="24"/>
        </w:rPr>
        <w:t>1402(750000)</w:t>
      </w:r>
    </w:p>
    <w:p w14:paraId="74CB01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办公地址：北京市朝阳区紫月路</w:t>
      </w:r>
      <w:r w:rsidRPr="00370552">
        <w:rPr>
          <w:rFonts w:hint="eastAsia"/>
          <w:sz w:val="24"/>
          <w:szCs w:val="24"/>
        </w:rPr>
        <w:t>18</w:t>
      </w:r>
      <w:r w:rsidRPr="00370552">
        <w:rPr>
          <w:rFonts w:hint="eastAsia"/>
          <w:sz w:val="24"/>
          <w:szCs w:val="24"/>
        </w:rPr>
        <w:t>号院朝来高科技产业园</w:t>
      </w:r>
      <w:r w:rsidRPr="00370552">
        <w:rPr>
          <w:rFonts w:hint="eastAsia"/>
          <w:sz w:val="24"/>
          <w:szCs w:val="24"/>
        </w:rPr>
        <w:t>18</w:t>
      </w:r>
      <w:r w:rsidRPr="00370552">
        <w:rPr>
          <w:rFonts w:hint="eastAsia"/>
          <w:sz w:val="24"/>
          <w:szCs w:val="24"/>
        </w:rPr>
        <w:t>号楼</w:t>
      </w:r>
      <w:r w:rsidRPr="00370552">
        <w:rPr>
          <w:rFonts w:hint="eastAsia"/>
          <w:sz w:val="24"/>
          <w:szCs w:val="24"/>
        </w:rPr>
        <w:t xml:space="preserve">   (100000)</w:t>
      </w:r>
    </w:p>
    <w:p w14:paraId="2B16402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法定代表人：程刚</w:t>
      </w:r>
    </w:p>
    <w:p w14:paraId="0FA834F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58160168</w:t>
      </w:r>
    </w:p>
    <w:p w14:paraId="4305D4C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58160173</w:t>
      </w:r>
    </w:p>
    <w:p w14:paraId="51C0D4B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联系人：张旭</w:t>
      </w:r>
    </w:p>
    <w:p w14:paraId="6DAC9AE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400-810-5919</w:t>
      </w:r>
    </w:p>
    <w:p w14:paraId="11BFCC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www.fengfd.com</w:t>
      </w:r>
    </w:p>
    <w:p w14:paraId="060A1F4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76</w:t>
      </w:r>
      <w:r w:rsidRPr="00370552">
        <w:rPr>
          <w:rFonts w:hint="eastAsia"/>
          <w:sz w:val="24"/>
          <w:szCs w:val="24"/>
        </w:rPr>
        <w:t>）北京蛋卷基金销售有限公司</w:t>
      </w:r>
    </w:p>
    <w:p w14:paraId="4D5F34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住所：北京市朝阳区阜通东大街</w:t>
      </w:r>
      <w:r w:rsidRPr="00370552">
        <w:rPr>
          <w:rFonts w:hint="eastAsia"/>
          <w:sz w:val="24"/>
          <w:szCs w:val="24"/>
        </w:rPr>
        <w:t>1</w:t>
      </w:r>
      <w:r w:rsidRPr="00370552">
        <w:rPr>
          <w:rFonts w:hint="eastAsia"/>
          <w:sz w:val="24"/>
          <w:szCs w:val="24"/>
        </w:rPr>
        <w:t>号院</w:t>
      </w:r>
      <w:r w:rsidRPr="00370552">
        <w:rPr>
          <w:rFonts w:hint="eastAsia"/>
          <w:sz w:val="24"/>
          <w:szCs w:val="24"/>
        </w:rPr>
        <w:t>6</w:t>
      </w:r>
      <w:r w:rsidRPr="00370552">
        <w:rPr>
          <w:rFonts w:hint="eastAsia"/>
          <w:sz w:val="24"/>
          <w:szCs w:val="24"/>
        </w:rPr>
        <w:t>号楼</w:t>
      </w:r>
      <w:r w:rsidRPr="00370552">
        <w:rPr>
          <w:rFonts w:hint="eastAsia"/>
          <w:sz w:val="24"/>
          <w:szCs w:val="24"/>
        </w:rPr>
        <w:t>2</w:t>
      </w:r>
      <w:r w:rsidRPr="00370552">
        <w:rPr>
          <w:rFonts w:hint="eastAsia"/>
          <w:sz w:val="24"/>
          <w:szCs w:val="24"/>
        </w:rPr>
        <w:t>单元</w:t>
      </w:r>
      <w:r w:rsidRPr="00370552">
        <w:rPr>
          <w:rFonts w:hint="eastAsia"/>
          <w:sz w:val="24"/>
          <w:szCs w:val="24"/>
        </w:rPr>
        <w:t>21</w:t>
      </w:r>
      <w:r w:rsidRPr="00370552">
        <w:rPr>
          <w:rFonts w:hint="eastAsia"/>
          <w:sz w:val="24"/>
          <w:szCs w:val="24"/>
        </w:rPr>
        <w:t>层</w:t>
      </w:r>
      <w:r w:rsidRPr="00370552">
        <w:rPr>
          <w:rFonts w:hint="eastAsia"/>
          <w:sz w:val="24"/>
          <w:szCs w:val="24"/>
        </w:rPr>
        <w:t>222507</w:t>
      </w:r>
    </w:p>
    <w:p w14:paraId="5869F0B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办公地址：北京市朝阳区望京</w:t>
      </w:r>
      <w:r w:rsidRPr="00370552">
        <w:rPr>
          <w:rFonts w:hint="eastAsia"/>
          <w:sz w:val="24"/>
          <w:szCs w:val="24"/>
        </w:rPr>
        <w:t>SOHO</w:t>
      </w:r>
      <w:r w:rsidRPr="00370552">
        <w:rPr>
          <w:rFonts w:hint="eastAsia"/>
          <w:sz w:val="24"/>
          <w:szCs w:val="24"/>
        </w:rPr>
        <w:t>塔</w:t>
      </w:r>
      <w:r w:rsidRPr="00370552">
        <w:rPr>
          <w:rFonts w:hint="eastAsia"/>
          <w:sz w:val="24"/>
          <w:szCs w:val="24"/>
        </w:rPr>
        <w:t>2B</w:t>
      </w:r>
      <w:r w:rsidRPr="00370552">
        <w:rPr>
          <w:rFonts w:hint="eastAsia"/>
          <w:sz w:val="24"/>
          <w:szCs w:val="24"/>
        </w:rPr>
        <w:t>座</w:t>
      </w:r>
      <w:r w:rsidRPr="00370552">
        <w:rPr>
          <w:rFonts w:hint="eastAsia"/>
          <w:sz w:val="24"/>
          <w:szCs w:val="24"/>
        </w:rPr>
        <w:t>2507</w:t>
      </w:r>
    </w:p>
    <w:p w14:paraId="734477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法定代表人：钟斐斐</w:t>
      </w:r>
    </w:p>
    <w:p w14:paraId="249B980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61860688</w:t>
      </w:r>
    </w:p>
    <w:p w14:paraId="00248A2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61840699</w:t>
      </w:r>
    </w:p>
    <w:p w14:paraId="14D3ED4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联系人：戚晓强</w:t>
      </w:r>
    </w:p>
    <w:p w14:paraId="2143909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400-0618-518</w:t>
      </w:r>
    </w:p>
    <w:p w14:paraId="380EF57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https://danjuanapp.com/</w:t>
      </w:r>
    </w:p>
    <w:p w14:paraId="30EB7E8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77</w:t>
      </w:r>
      <w:r w:rsidRPr="00370552">
        <w:rPr>
          <w:rFonts w:hint="eastAsia"/>
          <w:sz w:val="24"/>
          <w:szCs w:val="24"/>
        </w:rPr>
        <w:t>）深圳市金斧子基金销售有限公司</w:t>
      </w:r>
    </w:p>
    <w:p w14:paraId="556269B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住所：深圳市南山区粤海街道科苑路</w:t>
      </w:r>
      <w:r w:rsidRPr="00370552">
        <w:rPr>
          <w:rFonts w:hint="eastAsia"/>
          <w:sz w:val="24"/>
          <w:szCs w:val="24"/>
        </w:rPr>
        <w:t>16</w:t>
      </w:r>
      <w:r w:rsidRPr="00370552">
        <w:rPr>
          <w:rFonts w:hint="eastAsia"/>
          <w:sz w:val="24"/>
          <w:szCs w:val="24"/>
        </w:rPr>
        <w:t>号东方科技大厦</w:t>
      </w:r>
      <w:r w:rsidRPr="00370552">
        <w:rPr>
          <w:rFonts w:hint="eastAsia"/>
          <w:sz w:val="24"/>
          <w:szCs w:val="24"/>
        </w:rPr>
        <w:t>18</w:t>
      </w:r>
      <w:r w:rsidRPr="00370552">
        <w:rPr>
          <w:rFonts w:hint="eastAsia"/>
          <w:sz w:val="24"/>
          <w:szCs w:val="24"/>
        </w:rPr>
        <w:t>楼</w:t>
      </w:r>
      <w:r w:rsidRPr="00370552">
        <w:rPr>
          <w:rFonts w:hint="eastAsia"/>
          <w:sz w:val="24"/>
          <w:szCs w:val="24"/>
        </w:rPr>
        <w:t xml:space="preserve"> </w:t>
      </w:r>
    </w:p>
    <w:p w14:paraId="3B7DAB4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办公地址：深圳市南山区粤海街道科苑路科兴科学园</w:t>
      </w:r>
      <w:r w:rsidRPr="00370552">
        <w:rPr>
          <w:rFonts w:hint="eastAsia"/>
          <w:sz w:val="24"/>
          <w:szCs w:val="24"/>
        </w:rPr>
        <w:t>B3</w:t>
      </w:r>
      <w:r w:rsidRPr="00370552">
        <w:rPr>
          <w:rFonts w:hint="eastAsia"/>
          <w:sz w:val="24"/>
          <w:szCs w:val="24"/>
        </w:rPr>
        <w:t>单元</w:t>
      </w:r>
      <w:r w:rsidRPr="00370552">
        <w:rPr>
          <w:rFonts w:hint="eastAsia"/>
          <w:sz w:val="24"/>
          <w:szCs w:val="24"/>
        </w:rPr>
        <w:t>7</w:t>
      </w:r>
      <w:r w:rsidRPr="00370552">
        <w:rPr>
          <w:rFonts w:hint="eastAsia"/>
          <w:sz w:val="24"/>
          <w:szCs w:val="24"/>
        </w:rPr>
        <w:t>楼</w:t>
      </w:r>
    </w:p>
    <w:p w14:paraId="5F20A5E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法定代表人：赖任军</w:t>
      </w:r>
      <w:r w:rsidRPr="00370552">
        <w:rPr>
          <w:rFonts w:hint="eastAsia"/>
          <w:sz w:val="24"/>
          <w:szCs w:val="24"/>
        </w:rPr>
        <w:t xml:space="preserve"> </w:t>
      </w:r>
    </w:p>
    <w:p w14:paraId="028A347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0755</w:t>
      </w:r>
      <w:r w:rsidRPr="00370552">
        <w:rPr>
          <w:rFonts w:hint="eastAsia"/>
          <w:sz w:val="24"/>
          <w:szCs w:val="24"/>
        </w:rPr>
        <w:t>）</w:t>
      </w:r>
      <w:r w:rsidRPr="00370552">
        <w:rPr>
          <w:rFonts w:hint="eastAsia"/>
          <w:sz w:val="24"/>
          <w:szCs w:val="24"/>
        </w:rPr>
        <w:t>66892301</w:t>
      </w:r>
    </w:p>
    <w:p w14:paraId="0B0C6C8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0755</w:t>
      </w:r>
      <w:r w:rsidRPr="00370552">
        <w:rPr>
          <w:rFonts w:hint="eastAsia"/>
          <w:sz w:val="24"/>
          <w:szCs w:val="24"/>
        </w:rPr>
        <w:t>）</w:t>
      </w:r>
      <w:r w:rsidRPr="00370552">
        <w:rPr>
          <w:rFonts w:hint="eastAsia"/>
          <w:sz w:val="24"/>
          <w:szCs w:val="24"/>
        </w:rPr>
        <w:t>66892399</w:t>
      </w:r>
    </w:p>
    <w:p w14:paraId="76ABB3E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联系人：张烨</w:t>
      </w:r>
      <w:r w:rsidRPr="00370552">
        <w:rPr>
          <w:rFonts w:hint="eastAsia"/>
          <w:sz w:val="24"/>
          <w:szCs w:val="24"/>
        </w:rPr>
        <w:t xml:space="preserve"> </w:t>
      </w:r>
    </w:p>
    <w:p w14:paraId="3421C5B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400-9500-888</w:t>
      </w:r>
    </w:p>
    <w:p w14:paraId="0EAA73D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www.jfzinv.com</w:t>
      </w:r>
    </w:p>
    <w:p w14:paraId="3C29E23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78</w:t>
      </w:r>
      <w:r w:rsidRPr="00370552">
        <w:rPr>
          <w:rFonts w:hint="eastAsia"/>
          <w:sz w:val="24"/>
          <w:szCs w:val="24"/>
        </w:rPr>
        <w:t>）上海朝阳永续基金销售有限公司</w:t>
      </w:r>
    </w:p>
    <w:p w14:paraId="2DD7D77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住所：上海市浦东新区上丰路</w:t>
      </w:r>
      <w:r w:rsidRPr="00370552">
        <w:rPr>
          <w:rFonts w:hint="eastAsia"/>
          <w:sz w:val="24"/>
          <w:szCs w:val="24"/>
        </w:rPr>
        <w:t>977</w:t>
      </w:r>
      <w:r w:rsidRPr="00370552">
        <w:rPr>
          <w:rFonts w:hint="eastAsia"/>
          <w:sz w:val="24"/>
          <w:szCs w:val="24"/>
        </w:rPr>
        <w:t>号</w:t>
      </w:r>
      <w:r w:rsidRPr="00370552">
        <w:rPr>
          <w:rFonts w:hint="eastAsia"/>
          <w:sz w:val="24"/>
          <w:szCs w:val="24"/>
        </w:rPr>
        <w:t>1</w:t>
      </w:r>
      <w:r w:rsidRPr="00370552">
        <w:rPr>
          <w:rFonts w:hint="eastAsia"/>
          <w:sz w:val="24"/>
          <w:szCs w:val="24"/>
        </w:rPr>
        <w:t>幢</w:t>
      </w:r>
      <w:r w:rsidRPr="00370552">
        <w:rPr>
          <w:rFonts w:hint="eastAsia"/>
          <w:sz w:val="24"/>
          <w:szCs w:val="24"/>
        </w:rPr>
        <w:t>B</w:t>
      </w:r>
      <w:r w:rsidRPr="00370552">
        <w:rPr>
          <w:rFonts w:hint="eastAsia"/>
          <w:sz w:val="24"/>
          <w:szCs w:val="24"/>
        </w:rPr>
        <w:t>座</w:t>
      </w:r>
      <w:r w:rsidRPr="00370552">
        <w:rPr>
          <w:rFonts w:hint="eastAsia"/>
          <w:sz w:val="24"/>
          <w:szCs w:val="24"/>
        </w:rPr>
        <w:t>812</w:t>
      </w:r>
      <w:r w:rsidRPr="00370552">
        <w:rPr>
          <w:rFonts w:hint="eastAsia"/>
          <w:sz w:val="24"/>
          <w:szCs w:val="24"/>
        </w:rPr>
        <w:t>室</w:t>
      </w:r>
    </w:p>
    <w:p w14:paraId="4C7172E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办公地址：上海市浦东新区碧波路</w:t>
      </w:r>
      <w:r w:rsidRPr="00370552">
        <w:rPr>
          <w:rFonts w:hint="eastAsia"/>
          <w:sz w:val="24"/>
          <w:szCs w:val="24"/>
        </w:rPr>
        <w:t>690</w:t>
      </w:r>
      <w:r w:rsidRPr="00370552">
        <w:rPr>
          <w:rFonts w:hint="eastAsia"/>
          <w:sz w:val="24"/>
          <w:szCs w:val="24"/>
        </w:rPr>
        <w:t>号</w:t>
      </w:r>
      <w:r w:rsidRPr="00370552">
        <w:rPr>
          <w:rFonts w:hint="eastAsia"/>
          <w:sz w:val="24"/>
          <w:szCs w:val="24"/>
        </w:rPr>
        <w:t>4</w:t>
      </w:r>
      <w:r w:rsidRPr="00370552">
        <w:rPr>
          <w:rFonts w:hint="eastAsia"/>
          <w:sz w:val="24"/>
          <w:szCs w:val="24"/>
        </w:rPr>
        <w:t>号楼</w:t>
      </w:r>
      <w:r w:rsidRPr="00370552">
        <w:rPr>
          <w:rFonts w:hint="eastAsia"/>
          <w:sz w:val="24"/>
          <w:szCs w:val="24"/>
        </w:rPr>
        <w:t>2</w:t>
      </w:r>
      <w:r w:rsidRPr="00370552">
        <w:rPr>
          <w:rFonts w:hint="eastAsia"/>
          <w:sz w:val="24"/>
          <w:szCs w:val="24"/>
        </w:rPr>
        <w:t>楼</w:t>
      </w:r>
    </w:p>
    <w:p w14:paraId="3752DC9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法定代表人：廖冰</w:t>
      </w:r>
    </w:p>
    <w:p w14:paraId="00E6702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80234888</w:t>
      </w:r>
    </w:p>
    <w:p w14:paraId="2369E22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80234898</w:t>
      </w:r>
    </w:p>
    <w:p w14:paraId="30151B4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400-699-1888</w:t>
      </w:r>
    </w:p>
    <w:p w14:paraId="34C356F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www.998fund.com</w:t>
      </w:r>
    </w:p>
    <w:p w14:paraId="44ECAC8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79</w:t>
      </w:r>
      <w:r w:rsidRPr="00370552">
        <w:rPr>
          <w:rFonts w:hint="eastAsia"/>
          <w:sz w:val="24"/>
          <w:szCs w:val="24"/>
        </w:rPr>
        <w:t>）格上富信投资顾问有限公司</w:t>
      </w:r>
    </w:p>
    <w:p w14:paraId="46A3378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住所：北京市朝阳区东三环北路</w:t>
      </w:r>
      <w:r w:rsidRPr="00370552">
        <w:rPr>
          <w:rFonts w:hint="eastAsia"/>
          <w:sz w:val="24"/>
          <w:szCs w:val="24"/>
        </w:rPr>
        <w:t>19</w:t>
      </w:r>
      <w:r w:rsidRPr="00370552">
        <w:rPr>
          <w:rFonts w:hint="eastAsia"/>
          <w:sz w:val="24"/>
          <w:szCs w:val="24"/>
        </w:rPr>
        <w:t>号楼</w:t>
      </w:r>
      <w:r w:rsidRPr="00370552">
        <w:rPr>
          <w:rFonts w:hint="eastAsia"/>
          <w:sz w:val="24"/>
          <w:szCs w:val="24"/>
        </w:rPr>
        <w:t>701</w:t>
      </w:r>
      <w:r w:rsidRPr="00370552">
        <w:rPr>
          <w:rFonts w:hint="eastAsia"/>
          <w:sz w:val="24"/>
          <w:szCs w:val="24"/>
        </w:rPr>
        <w:t>内</w:t>
      </w:r>
      <w:r w:rsidRPr="00370552">
        <w:rPr>
          <w:rFonts w:hint="eastAsia"/>
          <w:sz w:val="24"/>
          <w:szCs w:val="24"/>
        </w:rPr>
        <w:t>09</w:t>
      </w:r>
      <w:r w:rsidRPr="00370552">
        <w:rPr>
          <w:rFonts w:hint="eastAsia"/>
          <w:sz w:val="24"/>
          <w:szCs w:val="24"/>
        </w:rPr>
        <w:t>室</w:t>
      </w:r>
      <w:r w:rsidRPr="00370552">
        <w:rPr>
          <w:rFonts w:hint="eastAsia"/>
          <w:sz w:val="24"/>
          <w:szCs w:val="24"/>
        </w:rPr>
        <w:t xml:space="preserve"> </w:t>
      </w:r>
    </w:p>
    <w:p w14:paraId="7E962A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办公地址：北京市朝阳区东三环北路</w:t>
      </w:r>
      <w:r w:rsidRPr="00370552">
        <w:rPr>
          <w:rFonts w:hint="eastAsia"/>
          <w:sz w:val="24"/>
          <w:szCs w:val="24"/>
        </w:rPr>
        <w:t>19</w:t>
      </w:r>
      <w:r w:rsidRPr="00370552">
        <w:rPr>
          <w:rFonts w:hint="eastAsia"/>
          <w:sz w:val="24"/>
          <w:szCs w:val="24"/>
        </w:rPr>
        <w:t>号楼</w:t>
      </w:r>
      <w:r w:rsidRPr="00370552">
        <w:rPr>
          <w:rFonts w:hint="eastAsia"/>
          <w:sz w:val="24"/>
          <w:szCs w:val="24"/>
        </w:rPr>
        <w:t>701</w:t>
      </w:r>
      <w:r w:rsidRPr="00370552">
        <w:rPr>
          <w:rFonts w:hint="eastAsia"/>
          <w:sz w:val="24"/>
          <w:szCs w:val="24"/>
        </w:rPr>
        <w:t>内</w:t>
      </w:r>
      <w:r w:rsidRPr="00370552">
        <w:rPr>
          <w:rFonts w:hint="eastAsia"/>
          <w:sz w:val="24"/>
          <w:szCs w:val="24"/>
        </w:rPr>
        <w:t>09</w:t>
      </w:r>
      <w:r w:rsidRPr="00370552">
        <w:rPr>
          <w:rFonts w:hint="eastAsia"/>
          <w:sz w:val="24"/>
          <w:szCs w:val="24"/>
        </w:rPr>
        <w:t>室</w:t>
      </w:r>
    </w:p>
    <w:p w14:paraId="61D755A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法定代表人：李悦章</w:t>
      </w:r>
    </w:p>
    <w:p w14:paraId="1CFD3B3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85594745</w:t>
      </w:r>
    </w:p>
    <w:p w14:paraId="39D651A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65983333</w:t>
      </w:r>
    </w:p>
    <w:p w14:paraId="6E0739E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联系人：张林</w:t>
      </w:r>
    </w:p>
    <w:p w14:paraId="264427C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400-066-8586</w:t>
      </w:r>
    </w:p>
    <w:p w14:paraId="1FB7029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www.igesafe.com </w:t>
      </w:r>
    </w:p>
    <w:p w14:paraId="4AEB3A0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80</w:t>
      </w:r>
      <w:r w:rsidRPr="00370552">
        <w:rPr>
          <w:rFonts w:hint="eastAsia"/>
          <w:sz w:val="24"/>
          <w:szCs w:val="24"/>
        </w:rPr>
        <w:t>）苏州财路基金销售有限公司</w:t>
      </w:r>
    </w:p>
    <w:p w14:paraId="3D1D792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住所：江苏省苏州市高新区华佗路</w:t>
      </w:r>
      <w:r w:rsidRPr="00370552">
        <w:rPr>
          <w:rFonts w:hint="eastAsia"/>
          <w:sz w:val="24"/>
          <w:szCs w:val="24"/>
        </w:rPr>
        <w:t>99</w:t>
      </w:r>
      <w:r w:rsidRPr="00370552">
        <w:rPr>
          <w:rFonts w:hint="eastAsia"/>
          <w:sz w:val="24"/>
          <w:szCs w:val="24"/>
        </w:rPr>
        <w:t>号</w:t>
      </w:r>
      <w:r w:rsidRPr="00370552">
        <w:rPr>
          <w:rFonts w:hint="eastAsia"/>
          <w:sz w:val="24"/>
          <w:szCs w:val="24"/>
        </w:rPr>
        <w:t>6</w:t>
      </w:r>
      <w:r w:rsidRPr="00370552">
        <w:rPr>
          <w:rFonts w:hint="eastAsia"/>
          <w:sz w:val="24"/>
          <w:szCs w:val="24"/>
        </w:rPr>
        <w:t>幢</w:t>
      </w:r>
      <w:r w:rsidRPr="00370552">
        <w:rPr>
          <w:rFonts w:hint="eastAsia"/>
          <w:sz w:val="24"/>
          <w:szCs w:val="24"/>
        </w:rPr>
        <w:t>1008</w:t>
      </w:r>
      <w:r w:rsidRPr="00370552">
        <w:rPr>
          <w:rFonts w:hint="eastAsia"/>
          <w:sz w:val="24"/>
          <w:szCs w:val="24"/>
        </w:rPr>
        <w:t>室</w:t>
      </w:r>
    </w:p>
    <w:p w14:paraId="2EBDB4D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办公地址：江苏省苏州市姑苏区苏站路</w:t>
      </w:r>
      <w:r w:rsidRPr="00370552">
        <w:rPr>
          <w:rFonts w:hint="eastAsia"/>
          <w:sz w:val="24"/>
          <w:szCs w:val="24"/>
        </w:rPr>
        <w:t>1599</w:t>
      </w:r>
      <w:r w:rsidRPr="00370552">
        <w:rPr>
          <w:rFonts w:hint="eastAsia"/>
          <w:sz w:val="24"/>
          <w:szCs w:val="24"/>
        </w:rPr>
        <w:t>号</w:t>
      </w:r>
      <w:r w:rsidRPr="00370552">
        <w:rPr>
          <w:rFonts w:hint="eastAsia"/>
          <w:sz w:val="24"/>
          <w:szCs w:val="24"/>
        </w:rPr>
        <w:t>7</w:t>
      </w:r>
      <w:r w:rsidRPr="00370552">
        <w:rPr>
          <w:rFonts w:hint="eastAsia"/>
          <w:sz w:val="24"/>
          <w:szCs w:val="24"/>
        </w:rPr>
        <w:t>号楼</w:t>
      </w:r>
      <w:r w:rsidRPr="00370552">
        <w:rPr>
          <w:rFonts w:hint="eastAsia"/>
          <w:sz w:val="24"/>
          <w:szCs w:val="24"/>
        </w:rPr>
        <w:t>1101</w:t>
      </w:r>
      <w:r w:rsidRPr="00370552">
        <w:rPr>
          <w:rFonts w:hint="eastAsia"/>
          <w:sz w:val="24"/>
          <w:szCs w:val="24"/>
        </w:rPr>
        <w:t>室</w:t>
      </w:r>
    </w:p>
    <w:p w14:paraId="3ED0917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法定代表人：高志华</w:t>
      </w:r>
    </w:p>
    <w:p w14:paraId="6269AD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(0512) 68603767</w:t>
      </w:r>
    </w:p>
    <w:p w14:paraId="0B27042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(0512) 68603767</w:t>
      </w:r>
    </w:p>
    <w:p w14:paraId="72D7189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联系人：马贇</w:t>
      </w:r>
    </w:p>
    <w:p w14:paraId="40D7638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(0512) 68603767</w:t>
      </w:r>
    </w:p>
    <w:p w14:paraId="2212D41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www.cai6.com</w:t>
      </w:r>
    </w:p>
    <w:p w14:paraId="475F553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81</w:t>
      </w:r>
      <w:r w:rsidRPr="00370552">
        <w:rPr>
          <w:rFonts w:hint="eastAsia"/>
          <w:sz w:val="24"/>
          <w:szCs w:val="24"/>
        </w:rPr>
        <w:t>）中民财富管理（上海）有限公司</w:t>
      </w:r>
    </w:p>
    <w:p w14:paraId="2F54F72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住所：上海市黄浦区中山南路</w:t>
      </w:r>
      <w:r w:rsidRPr="00370552">
        <w:rPr>
          <w:rFonts w:hint="eastAsia"/>
          <w:sz w:val="24"/>
          <w:szCs w:val="24"/>
        </w:rPr>
        <w:t>100</w:t>
      </w:r>
      <w:r w:rsidRPr="00370552">
        <w:rPr>
          <w:rFonts w:hint="eastAsia"/>
          <w:sz w:val="24"/>
          <w:szCs w:val="24"/>
        </w:rPr>
        <w:t>号</w:t>
      </w:r>
      <w:r w:rsidRPr="00370552">
        <w:rPr>
          <w:rFonts w:hint="eastAsia"/>
          <w:sz w:val="24"/>
          <w:szCs w:val="24"/>
        </w:rPr>
        <w:t>7</w:t>
      </w:r>
      <w:r w:rsidRPr="00370552">
        <w:rPr>
          <w:rFonts w:hint="eastAsia"/>
          <w:sz w:val="24"/>
          <w:szCs w:val="24"/>
        </w:rPr>
        <w:t>层</w:t>
      </w:r>
      <w:r w:rsidRPr="00370552">
        <w:rPr>
          <w:rFonts w:hint="eastAsia"/>
          <w:sz w:val="24"/>
          <w:szCs w:val="24"/>
        </w:rPr>
        <w:t>05</w:t>
      </w:r>
      <w:r w:rsidRPr="00370552">
        <w:rPr>
          <w:rFonts w:hint="eastAsia"/>
          <w:sz w:val="24"/>
          <w:szCs w:val="24"/>
        </w:rPr>
        <w:t>单元</w:t>
      </w:r>
    </w:p>
    <w:p w14:paraId="699B24C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办公地址：上海市浦东新区民生路</w:t>
      </w:r>
      <w:r w:rsidRPr="00370552">
        <w:rPr>
          <w:rFonts w:hint="eastAsia"/>
          <w:sz w:val="24"/>
          <w:szCs w:val="24"/>
        </w:rPr>
        <w:t>1199</w:t>
      </w:r>
      <w:r w:rsidRPr="00370552">
        <w:rPr>
          <w:rFonts w:hint="eastAsia"/>
          <w:sz w:val="24"/>
          <w:szCs w:val="24"/>
        </w:rPr>
        <w:t>弄证大五道口广场</w:t>
      </w:r>
      <w:r w:rsidRPr="00370552">
        <w:rPr>
          <w:rFonts w:hint="eastAsia"/>
          <w:sz w:val="24"/>
          <w:szCs w:val="24"/>
        </w:rPr>
        <w:t>1</w:t>
      </w:r>
      <w:r w:rsidRPr="00370552">
        <w:rPr>
          <w:rFonts w:hint="eastAsia"/>
          <w:sz w:val="24"/>
          <w:szCs w:val="24"/>
        </w:rPr>
        <w:t>号楼</w:t>
      </w:r>
      <w:r w:rsidRPr="00370552">
        <w:rPr>
          <w:rFonts w:hint="eastAsia"/>
          <w:sz w:val="24"/>
          <w:szCs w:val="24"/>
        </w:rPr>
        <w:t>27</w:t>
      </w:r>
      <w:r w:rsidRPr="00370552">
        <w:rPr>
          <w:rFonts w:hint="eastAsia"/>
          <w:sz w:val="24"/>
          <w:szCs w:val="24"/>
        </w:rPr>
        <w:t>层</w:t>
      </w:r>
    </w:p>
    <w:p w14:paraId="7FDFDA2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法定代表人：弭洪军</w:t>
      </w:r>
    </w:p>
    <w:p w14:paraId="49C1433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33355392</w:t>
      </w:r>
    </w:p>
    <w:p w14:paraId="163D6E2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63353736</w:t>
      </w:r>
    </w:p>
    <w:p w14:paraId="4DB8873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茅旦青</w:t>
      </w:r>
    </w:p>
    <w:p w14:paraId="3B28452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400-876-5716</w:t>
      </w:r>
    </w:p>
    <w:p w14:paraId="12F128B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www.cmiwm.com</w:t>
      </w:r>
    </w:p>
    <w:p w14:paraId="48B45FA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82</w:t>
      </w:r>
      <w:r w:rsidRPr="00370552">
        <w:rPr>
          <w:rFonts w:hint="eastAsia"/>
          <w:sz w:val="24"/>
          <w:szCs w:val="24"/>
        </w:rPr>
        <w:t>）上海万得基金销售有限公司</w:t>
      </w:r>
    </w:p>
    <w:p w14:paraId="4AC7769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住所：中国（上海）自由贸易试验区福山路</w:t>
      </w:r>
      <w:r w:rsidRPr="00370552">
        <w:rPr>
          <w:rFonts w:hint="eastAsia"/>
          <w:sz w:val="24"/>
          <w:szCs w:val="24"/>
        </w:rPr>
        <w:t>33</w:t>
      </w:r>
      <w:r w:rsidRPr="00370552">
        <w:rPr>
          <w:rFonts w:hint="eastAsia"/>
          <w:sz w:val="24"/>
          <w:szCs w:val="24"/>
        </w:rPr>
        <w:t>号</w:t>
      </w:r>
      <w:r w:rsidRPr="00370552">
        <w:rPr>
          <w:rFonts w:hint="eastAsia"/>
          <w:sz w:val="24"/>
          <w:szCs w:val="24"/>
        </w:rPr>
        <w:t>11</w:t>
      </w:r>
      <w:r w:rsidRPr="00370552">
        <w:rPr>
          <w:rFonts w:hint="eastAsia"/>
          <w:sz w:val="24"/>
          <w:szCs w:val="24"/>
        </w:rPr>
        <w:t>楼</w:t>
      </w:r>
      <w:r w:rsidRPr="00370552">
        <w:rPr>
          <w:rFonts w:hint="eastAsia"/>
          <w:sz w:val="24"/>
          <w:szCs w:val="24"/>
        </w:rPr>
        <w:t>B</w:t>
      </w:r>
      <w:r w:rsidRPr="00370552">
        <w:rPr>
          <w:rFonts w:hint="eastAsia"/>
          <w:sz w:val="24"/>
          <w:szCs w:val="24"/>
        </w:rPr>
        <w:t>座</w:t>
      </w:r>
    </w:p>
    <w:p w14:paraId="611C89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办公地址：上海市浦东新区福山路</w:t>
      </w:r>
      <w:r w:rsidRPr="00370552">
        <w:rPr>
          <w:rFonts w:hint="eastAsia"/>
          <w:sz w:val="24"/>
          <w:szCs w:val="24"/>
        </w:rPr>
        <w:t>33</w:t>
      </w:r>
      <w:r w:rsidRPr="00370552">
        <w:rPr>
          <w:rFonts w:hint="eastAsia"/>
          <w:sz w:val="24"/>
          <w:szCs w:val="24"/>
        </w:rPr>
        <w:t>号</w:t>
      </w:r>
      <w:r w:rsidRPr="00370552">
        <w:rPr>
          <w:rFonts w:hint="eastAsia"/>
          <w:sz w:val="24"/>
          <w:szCs w:val="24"/>
        </w:rPr>
        <w:t>9</w:t>
      </w:r>
      <w:r w:rsidRPr="00370552">
        <w:rPr>
          <w:rFonts w:hint="eastAsia"/>
          <w:sz w:val="24"/>
          <w:szCs w:val="24"/>
        </w:rPr>
        <w:t>楼</w:t>
      </w:r>
    </w:p>
    <w:p w14:paraId="1EC61C9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王廷富</w:t>
      </w:r>
    </w:p>
    <w:p w14:paraId="3142D57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021-50712782</w:t>
      </w:r>
    </w:p>
    <w:p w14:paraId="6C05356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021-50710161</w:t>
      </w:r>
    </w:p>
    <w:p w14:paraId="1EDEF9E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徐亚丹</w:t>
      </w:r>
    </w:p>
    <w:p w14:paraId="6B25D7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400-821-0203</w:t>
      </w:r>
    </w:p>
    <w:p w14:paraId="25B705A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www.520fund.com.cn</w:t>
      </w:r>
    </w:p>
    <w:p w14:paraId="7960B6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83</w:t>
      </w:r>
      <w:r w:rsidRPr="00370552">
        <w:rPr>
          <w:rFonts w:hint="eastAsia"/>
          <w:sz w:val="24"/>
          <w:szCs w:val="24"/>
        </w:rPr>
        <w:t>）天津万家财富资产管理有限公司</w:t>
      </w:r>
    </w:p>
    <w:p w14:paraId="0E55909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住所：天津自贸区（中心商务区）迎宾大道</w:t>
      </w:r>
      <w:r w:rsidRPr="00370552">
        <w:rPr>
          <w:rFonts w:hint="eastAsia"/>
          <w:sz w:val="24"/>
          <w:szCs w:val="24"/>
        </w:rPr>
        <w:t>1988</w:t>
      </w:r>
      <w:r w:rsidRPr="00370552">
        <w:rPr>
          <w:rFonts w:hint="eastAsia"/>
          <w:sz w:val="24"/>
          <w:szCs w:val="24"/>
        </w:rPr>
        <w:t>号滨海浙商大厦公寓</w:t>
      </w:r>
      <w:r w:rsidRPr="00370552">
        <w:rPr>
          <w:rFonts w:hint="eastAsia"/>
          <w:sz w:val="24"/>
          <w:szCs w:val="24"/>
        </w:rPr>
        <w:t>2-2413</w:t>
      </w:r>
      <w:r w:rsidRPr="00370552">
        <w:rPr>
          <w:rFonts w:hint="eastAsia"/>
          <w:sz w:val="24"/>
          <w:szCs w:val="24"/>
        </w:rPr>
        <w:t>室</w:t>
      </w:r>
    </w:p>
    <w:p w14:paraId="0398AE3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办公地址：北京市西城区丰盛胡同</w:t>
      </w:r>
      <w:r w:rsidRPr="00370552">
        <w:rPr>
          <w:rFonts w:hint="eastAsia"/>
          <w:sz w:val="24"/>
          <w:szCs w:val="24"/>
        </w:rPr>
        <w:t>28</w:t>
      </w:r>
      <w:r w:rsidRPr="00370552">
        <w:rPr>
          <w:rFonts w:hint="eastAsia"/>
          <w:sz w:val="24"/>
          <w:szCs w:val="24"/>
        </w:rPr>
        <w:t>号太平洋保险大厦</w:t>
      </w:r>
      <w:r w:rsidRPr="00370552">
        <w:rPr>
          <w:rFonts w:hint="eastAsia"/>
          <w:sz w:val="24"/>
          <w:szCs w:val="24"/>
        </w:rPr>
        <w:t>5</w:t>
      </w:r>
      <w:r w:rsidRPr="00370552">
        <w:rPr>
          <w:rFonts w:hint="eastAsia"/>
          <w:sz w:val="24"/>
          <w:szCs w:val="24"/>
        </w:rPr>
        <w:t>层</w:t>
      </w:r>
    </w:p>
    <w:p w14:paraId="1360917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法定代表人：李修辞</w:t>
      </w:r>
      <w:r w:rsidRPr="00370552">
        <w:rPr>
          <w:rFonts w:hint="eastAsia"/>
          <w:sz w:val="24"/>
          <w:szCs w:val="24"/>
        </w:rPr>
        <w:t xml:space="preserve"> </w:t>
      </w:r>
    </w:p>
    <w:p w14:paraId="7AB9EE2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w:t>
      </w:r>
      <w:r w:rsidRPr="00370552">
        <w:rPr>
          <w:rFonts w:hint="eastAsia"/>
          <w:sz w:val="24"/>
          <w:szCs w:val="24"/>
        </w:rPr>
        <w:t>）</w:t>
      </w:r>
      <w:r w:rsidRPr="00370552">
        <w:rPr>
          <w:rFonts w:hint="eastAsia"/>
          <w:sz w:val="24"/>
          <w:szCs w:val="24"/>
        </w:rPr>
        <w:t>59013828</w:t>
      </w:r>
    </w:p>
    <w:p w14:paraId="49F3340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w:t>
      </w:r>
      <w:r w:rsidRPr="00370552">
        <w:rPr>
          <w:rFonts w:hint="eastAsia"/>
          <w:sz w:val="24"/>
          <w:szCs w:val="24"/>
        </w:rPr>
        <w:t>）</w:t>
      </w:r>
      <w:r w:rsidRPr="00370552">
        <w:rPr>
          <w:rFonts w:hint="eastAsia"/>
          <w:sz w:val="24"/>
          <w:szCs w:val="24"/>
        </w:rPr>
        <w:t>59013707</w:t>
      </w:r>
    </w:p>
    <w:p w14:paraId="121FB7C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联系人：王芳芳</w:t>
      </w:r>
      <w:r w:rsidRPr="00370552">
        <w:rPr>
          <w:rFonts w:hint="eastAsia"/>
          <w:sz w:val="24"/>
          <w:szCs w:val="24"/>
        </w:rPr>
        <w:t xml:space="preserve"> </w:t>
      </w:r>
    </w:p>
    <w:p w14:paraId="65DB035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010-59013842</w:t>
      </w:r>
    </w:p>
    <w:p w14:paraId="1E1C38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http://www.wanjiawealth.com/</w:t>
      </w:r>
    </w:p>
    <w:p w14:paraId="3BC10D3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84</w:t>
      </w:r>
      <w:r w:rsidRPr="00370552">
        <w:rPr>
          <w:rFonts w:hint="eastAsia"/>
          <w:sz w:val="24"/>
          <w:szCs w:val="24"/>
        </w:rPr>
        <w:t>）上海挖财金融信息服务有限公司</w:t>
      </w:r>
    </w:p>
    <w:p w14:paraId="7825533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住所：中国（上海）自由贸易试验区杨高南路</w:t>
      </w:r>
      <w:r w:rsidRPr="00370552">
        <w:rPr>
          <w:rFonts w:hint="eastAsia"/>
          <w:sz w:val="24"/>
          <w:szCs w:val="24"/>
        </w:rPr>
        <w:t>799</w:t>
      </w:r>
      <w:r w:rsidRPr="00370552">
        <w:rPr>
          <w:rFonts w:hint="eastAsia"/>
          <w:sz w:val="24"/>
          <w:szCs w:val="24"/>
        </w:rPr>
        <w:t>号</w:t>
      </w:r>
      <w:r w:rsidRPr="00370552">
        <w:rPr>
          <w:rFonts w:hint="eastAsia"/>
          <w:sz w:val="24"/>
          <w:szCs w:val="24"/>
        </w:rPr>
        <w:t>5</w:t>
      </w:r>
      <w:r w:rsidRPr="00370552">
        <w:rPr>
          <w:rFonts w:hint="eastAsia"/>
          <w:sz w:val="24"/>
          <w:szCs w:val="24"/>
        </w:rPr>
        <w:t>层</w:t>
      </w:r>
      <w:r w:rsidRPr="00370552">
        <w:rPr>
          <w:rFonts w:hint="eastAsia"/>
          <w:sz w:val="24"/>
          <w:szCs w:val="24"/>
        </w:rPr>
        <w:t>01</w:t>
      </w:r>
      <w:r w:rsidRPr="00370552">
        <w:rPr>
          <w:rFonts w:hint="eastAsia"/>
          <w:sz w:val="24"/>
          <w:szCs w:val="24"/>
        </w:rPr>
        <w:t>、</w:t>
      </w:r>
      <w:r w:rsidRPr="00370552">
        <w:rPr>
          <w:rFonts w:hint="eastAsia"/>
          <w:sz w:val="24"/>
          <w:szCs w:val="24"/>
        </w:rPr>
        <w:t>02</w:t>
      </w:r>
      <w:r w:rsidRPr="00370552">
        <w:rPr>
          <w:rFonts w:hint="eastAsia"/>
          <w:sz w:val="24"/>
          <w:szCs w:val="24"/>
        </w:rPr>
        <w:t>、</w:t>
      </w:r>
      <w:r w:rsidRPr="00370552">
        <w:rPr>
          <w:rFonts w:hint="eastAsia"/>
          <w:sz w:val="24"/>
          <w:szCs w:val="24"/>
        </w:rPr>
        <w:t>03</w:t>
      </w:r>
      <w:r w:rsidRPr="00370552">
        <w:rPr>
          <w:rFonts w:hint="eastAsia"/>
          <w:sz w:val="24"/>
          <w:szCs w:val="24"/>
        </w:rPr>
        <w:t>室</w:t>
      </w:r>
    </w:p>
    <w:p w14:paraId="4AF578E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办公地址：中国（上海）自由贸易试验区杨高南路</w:t>
      </w:r>
      <w:r w:rsidRPr="00370552">
        <w:rPr>
          <w:rFonts w:hint="eastAsia"/>
          <w:sz w:val="24"/>
          <w:szCs w:val="24"/>
        </w:rPr>
        <w:t>799</w:t>
      </w:r>
      <w:r w:rsidRPr="00370552">
        <w:rPr>
          <w:rFonts w:hint="eastAsia"/>
          <w:sz w:val="24"/>
          <w:szCs w:val="24"/>
        </w:rPr>
        <w:t>号</w:t>
      </w:r>
      <w:r w:rsidRPr="00370552">
        <w:rPr>
          <w:rFonts w:hint="eastAsia"/>
          <w:sz w:val="24"/>
          <w:szCs w:val="24"/>
        </w:rPr>
        <w:t>5</w:t>
      </w:r>
      <w:r w:rsidRPr="00370552">
        <w:rPr>
          <w:rFonts w:hint="eastAsia"/>
          <w:sz w:val="24"/>
          <w:szCs w:val="24"/>
        </w:rPr>
        <w:t>层</w:t>
      </w:r>
      <w:r w:rsidRPr="00370552">
        <w:rPr>
          <w:rFonts w:hint="eastAsia"/>
          <w:sz w:val="24"/>
          <w:szCs w:val="24"/>
        </w:rPr>
        <w:t>01</w:t>
      </w:r>
      <w:r w:rsidRPr="00370552">
        <w:rPr>
          <w:rFonts w:hint="eastAsia"/>
          <w:sz w:val="24"/>
          <w:szCs w:val="24"/>
        </w:rPr>
        <w:t>、</w:t>
      </w:r>
      <w:r w:rsidRPr="00370552">
        <w:rPr>
          <w:rFonts w:hint="eastAsia"/>
          <w:sz w:val="24"/>
          <w:szCs w:val="24"/>
        </w:rPr>
        <w:t>02</w:t>
      </w:r>
      <w:r w:rsidRPr="00370552">
        <w:rPr>
          <w:rFonts w:hint="eastAsia"/>
          <w:sz w:val="24"/>
          <w:szCs w:val="24"/>
        </w:rPr>
        <w:t>、</w:t>
      </w:r>
      <w:r w:rsidRPr="00370552">
        <w:rPr>
          <w:rFonts w:hint="eastAsia"/>
          <w:sz w:val="24"/>
          <w:szCs w:val="24"/>
        </w:rPr>
        <w:t>03</w:t>
      </w:r>
      <w:r w:rsidRPr="00370552">
        <w:rPr>
          <w:rFonts w:hint="eastAsia"/>
          <w:sz w:val="24"/>
          <w:szCs w:val="24"/>
        </w:rPr>
        <w:t>室</w:t>
      </w:r>
    </w:p>
    <w:p w14:paraId="462D45A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胡燕亮</w:t>
      </w:r>
    </w:p>
    <w:p w14:paraId="51D6404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50810687</w:t>
      </w:r>
    </w:p>
    <w:p w14:paraId="236BF1F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58300279</w:t>
      </w:r>
    </w:p>
    <w:p w14:paraId="7F2EE10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李娟</w:t>
      </w:r>
    </w:p>
    <w:p w14:paraId="447BC83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021</w:t>
      </w:r>
      <w:r w:rsidRPr="00370552">
        <w:rPr>
          <w:rFonts w:hint="eastAsia"/>
          <w:sz w:val="24"/>
          <w:szCs w:val="24"/>
        </w:rPr>
        <w:t>）</w:t>
      </w:r>
      <w:r w:rsidRPr="00370552">
        <w:rPr>
          <w:rFonts w:hint="eastAsia"/>
          <w:sz w:val="24"/>
          <w:szCs w:val="24"/>
        </w:rPr>
        <w:t>50810673</w:t>
      </w:r>
    </w:p>
    <w:p w14:paraId="5BBDF8B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www.wacaijijin.com </w:t>
      </w:r>
    </w:p>
    <w:p w14:paraId="21FB90E6"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85</w:t>
      </w:r>
      <w:r w:rsidRPr="00370552">
        <w:rPr>
          <w:rFonts w:hint="eastAsia"/>
          <w:sz w:val="24"/>
          <w:szCs w:val="24"/>
        </w:rPr>
        <w:t>）嘉实财富管理有限公司</w:t>
      </w:r>
    </w:p>
    <w:p w14:paraId="4AF28A2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住所：上海市浦东新区世纪大道</w:t>
      </w:r>
      <w:r w:rsidRPr="00370552">
        <w:rPr>
          <w:rFonts w:hint="eastAsia"/>
          <w:sz w:val="24"/>
          <w:szCs w:val="24"/>
        </w:rPr>
        <w:t>8</w:t>
      </w:r>
      <w:r w:rsidRPr="00370552">
        <w:rPr>
          <w:rFonts w:hint="eastAsia"/>
          <w:sz w:val="24"/>
          <w:szCs w:val="24"/>
        </w:rPr>
        <w:t>号上海国金中心办公楼二期</w:t>
      </w:r>
      <w:r w:rsidRPr="00370552">
        <w:rPr>
          <w:rFonts w:hint="eastAsia"/>
          <w:sz w:val="24"/>
          <w:szCs w:val="24"/>
        </w:rPr>
        <w:t>53</w:t>
      </w:r>
      <w:r w:rsidRPr="00370552">
        <w:rPr>
          <w:rFonts w:hint="eastAsia"/>
          <w:sz w:val="24"/>
          <w:szCs w:val="24"/>
        </w:rPr>
        <w:t>层</w:t>
      </w:r>
      <w:r w:rsidRPr="00370552">
        <w:rPr>
          <w:rFonts w:hint="eastAsia"/>
          <w:sz w:val="24"/>
          <w:szCs w:val="24"/>
        </w:rPr>
        <w:t>5312-15</w:t>
      </w:r>
      <w:r w:rsidRPr="00370552">
        <w:rPr>
          <w:rFonts w:hint="eastAsia"/>
          <w:sz w:val="24"/>
          <w:szCs w:val="24"/>
        </w:rPr>
        <w:t>单元</w:t>
      </w:r>
    </w:p>
    <w:p w14:paraId="55AB597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办公地址：北京市朝阳区建国路</w:t>
      </w:r>
      <w:r w:rsidRPr="00370552">
        <w:rPr>
          <w:rFonts w:hint="eastAsia"/>
          <w:sz w:val="24"/>
          <w:szCs w:val="24"/>
        </w:rPr>
        <w:t>91</w:t>
      </w:r>
      <w:r w:rsidRPr="00370552">
        <w:rPr>
          <w:rFonts w:hint="eastAsia"/>
          <w:sz w:val="24"/>
          <w:szCs w:val="24"/>
        </w:rPr>
        <w:t>号金地中心</w:t>
      </w:r>
      <w:r w:rsidRPr="00370552">
        <w:rPr>
          <w:rFonts w:hint="eastAsia"/>
          <w:sz w:val="24"/>
          <w:szCs w:val="24"/>
        </w:rPr>
        <w:t>A</w:t>
      </w:r>
      <w:r w:rsidRPr="00370552">
        <w:rPr>
          <w:rFonts w:hint="eastAsia"/>
          <w:sz w:val="24"/>
          <w:szCs w:val="24"/>
        </w:rPr>
        <w:t>座</w:t>
      </w:r>
      <w:r w:rsidRPr="00370552">
        <w:rPr>
          <w:rFonts w:hint="eastAsia"/>
          <w:sz w:val="24"/>
          <w:szCs w:val="24"/>
        </w:rPr>
        <w:t>6</w:t>
      </w:r>
      <w:r w:rsidRPr="00370552">
        <w:rPr>
          <w:rFonts w:hint="eastAsia"/>
          <w:sz w:val="24"/>
          <w:szCs w:val="24"/>
        </w:rPr>
        <w:t>层</w:t>
      </w:r>
    </w:p>
    <w:p w14:paraId="29939C12"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赵学军</w:t>
      </w:r>
    </w:p>
    <w:p w14:paraId="1ED72BB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021</w:t>
      </w:r>
      <w:r w:rsidRPr="00370552">
        <w:rPr>
          <w:rFonts w:hint="eastAsia"/>
          <w:sz w:val="24"/>
          <w:szCs w:val="24"/>
        </w:rPr>
        <w:t>）</w:t>
      </w:r>
      <w:r w:rsidRPr="00370552">
        <w:rPr>
          <w:rFonts w:hint="eastAsia"/>
          <w:sz w:val="24"/>
          <w:szCs w:val="24"/>
        </w:rPr>
        <w:t>38789658</w:t>
      </w:r>
    </w:p>
    <w:p w14:paraId="3FB4E8C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021</w:t>
      </w:r>
      <w:r w:rsidRPr="00370552">
        <w:rPr>
          <w:rFonts w:hint="eastAsia"/>
          <w:sz w:val="24"/>
          <w:szCs w:val="24"/>
        </w:rPr>
        <w:t>）</w:t>
      </w:r>
      <w:r w:rsidRPr="00370552">
        <w:rPr>
          <w:rFonts w:hint="eastAsia"/>
          <w:sz w:val="24"/>
          <w:szCs w:val="24"/>
        </w:rPr>
        <w:t>68880023</w:t>
      </w:r>
    </w:p>
    <w:p w14:paraId="1A52868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王宫</w:t>
      </w:r>
    </w:p>
    <w:p w14:paraId="6AFF2B3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400-021-8850</w:t>
      </w:r>
    </w:p>
    <w:p w14:paraId="5A2A2F8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www.harvestwm.cn</w:t>
      </w:r>
    </w:p>
    <w:p w14:paraId="1F6E37C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86</w:t>
      </w:r>
      <w:r w:rsidRPr="00370552">
        <w:rPr>
          <w:rFonts w:hint="eastAsia"/>
          <w:sz w:val="24"/>
          <w:szCs w:val="24"/>
        </w:rPr>
        <w:t>）南京苏宁基金销售有限公司</w:t>
      </w:r>
    </w:p>
    <w:p w14:paraId="625E3F5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住所：南京市玄武区苏宁大道</w:t>
      </w:r>
      <w:r w:rsidRPr="00370552">
        <w:rPr>
          <w:rFonts w:hint="eastAsia"/>
          <w:sz w:val="24"/>
          <w:szCs w:val="24"/>
        </w:rPr>
        <w:t>1-5</w:t>
      </w:r>
      <w:r w:rsidRPr="00370552">
        <w:rPr>
          <w:rFonts w:hint="eastAsia"/>
          <w:sz w:val="24"/>
          <w:szCs w:val="24"/>
        </w:rPr>
        <w:t>号</w:t>
      </w:r>
    </w:p>
    <w:p w14:paraId="54B16824"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办公地址：南京市玄武区苏宁大道</w:t>
      </w:r>
      <w:r w:rsidRPr="00370552">
        <w:rPr>
          <w:rFonts w:hint="eastAsia"/>
          <w:sz w:val="24"/>
          <w:szCs w:val="24"/>
        </w:rPr>
        <w:t>1-5</w:t>
      </w:r>
      <w:r w:rsidRPr="00370552">
        <w:rPr>
          <w:rFonts w:hint="eastAsia"/>
          <w:sz w:val="24"/>
          <w:szCs w:val="24"/>
        </w:rPr>
        <w:t>号</w:t>
      </w:r>
    </w:p>
    <w:p w14:paraId="34F4FE0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法定代表人：王锋</w:t>
      </w:r>
    </w:p>
    <w:p w14:paraId="35C1266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025-66996699</w:t>
      </w:r>
    </w:p>
    <w:p w14:paraId="4DEC416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025-66996699</w:t>
      </w:r>
    </w:p>
    <w:p w14:paraId="7B95AE0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w:t>
      </w:r>
      <w:r w:rsidRPr="00370552">
        <w:rPr>
          <w:rFonts w:hint="eastAsia"/>
          <w:sz w:val="24"/>
          <w:szCs w:val="24"/>
        </w:rPr>
        <w:t xml:space="preserve"> </w:t>
      </w:r>
      <w:r w:rsidRPr="00370552">
        <w:rPr>
          <w:rFonts w:hint="eastAsia"/>
          <w:sz w:val="24"/>
          <w:szCs w:val="24"/>
        </w:rPr>
        <w:t>冯鹏鹏</w:t>
      </w:r>
    </w:p>
    <w:p w14:paraId="384364A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95177</w:t>
      </w:r>
    </w:p>
    <w:p w14:paraId="0C78D6B3"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www.snjijin.com</w:t>
      </w:r>
    </w:p>
    <w:p w14:paraId="12D152D1"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87</w:t>
      </w:r>
      <w:r w:rsidRPr="00370552">
        <w:rPr>
          <w:rFonts w:hint="eastAsia"/>
          <w:sz w:val="24"/>
          <w:szCs w:val="24"/>
        </w:rPr>
        <w:t>）北京百度百盈基金销售有限公司</w:t>
      </w:r>
    </w:p>
    <w:p w14:paraId="0362E1D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住所：北京市海淀区上地十街</w:t>
      </w:r>
      <w:r w:rsidRPr="00370552">
        <w:rPr>
          <w:rFonts w:hint="eastAsia"/>
          <w:sz w:val="24"/>
          <w:szCs w:val="24"/>
        </w:rPr>
        <w:t>10</w:t>
      </w:r>
      <w:r w:rsidRPr="00370552">
        <w:rPr>
          <w:rFonts w:hint="eastAsia"/>
          <w:sz w:val="24"/>
          <w:szCs w:val="24"/>
        </w:rPr>
        <w:t>号</w:t>
      </w:r>
      <w:r w:rsidRPr="00370552">
        <w:rPr>
          <w:rFonts w:hint="eastAsia"/>
          <w:sz w:val="24"/>
          <w:szCs w:val="24"/>
        </w:rPr>
        <w:t>1</w:t>
      </w:r>
      <w:r w:rsidRPr="00370552">
        <w:rPr>
          <w:rFonts w:hint="eastAsia"/>
          <w:sz w:val="24"/>
          <w:szCs w:val="24"/>
        </w:rPr>
        <w:t>幢</w:t>
      </w:r>
      <w:r w:rsidRPr="00370552">
        <w:rPr>
          <w:rFonts w:hint="eastAsia"/>
          <w:sz w:val="24"/>
          <w:szCs w:val="24"/>
        </w:rPr>
        <w:t>1</w:t>
      </w:r>
      <w:r w:rsidRPr="00370552">
        <w:rPr>
          <w:rFonts w:hint="eastAsia"/>
          <w:sz w:val="24"/>
          <w:szCs w:val="24"/>
        </w:rPr>
        <w:t>层</w:t>
      </w:r>
      <w:r w:rsidRPr="00370552">
        <w:rPr>
          <w:rFonts w:hint="eastAsia"/>
          <w:sz w:val="24"/>
          <w:szCs w:val="24"/>
        </w:rPr>
        <w:t>101</w:t>
      </w:r>
    </w:p>
    <w:p w14:paraId="037E944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w:t>
      </w:r>
      <w:r w:rsidRPr="00370552">
        <w:rPr>
          <w:rFonts w:hint="eastAsia"/>
          <w:sz w:val="24"/>
          <w:szCs w:val="24"/>
        </w:rPr>
        <w:t xml:space="preserve"> </w:t>
      </w:r>
      <w:r w:rsidRPr="00370552">
        <w:rPr>
          <w:rFonts w:hint="eastAsia"/>
          <w:sz w:val="24"/>
          <w:szCs w:val="24"/>
        </w:rPr>
        <w:t>北京市海淀区信息路甲</w:t>
      </w:r>
      <w:r w:rsidRPr="00370552">
        <w:rPr>
          <w:rFonts w:hint="eastAsia"/>
          <w:sz w:val="24"/>
          <w:szCs w:val="24"/>
        </w:rPr>
        <w:t>9</w:t>
      </w:r>
      <w:r w:rsidRPr="00370552">
        <w:rPr>
          <w:rFonts w:hint="eastAsia"/>
          <w:sz w:val="24"/>
          <w:szCs w:val="24"/>
        </w:rPr>
        <w:t>号奎科大厦</w:t>
      </w:r>
    </w:p>
    <w:p w14:paraId="2A0B30D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w:t>
      </w:r>
      <w:r w:rsidRPr="00370552">
        <w:rPr>
          <w:rFonts w:hint="eastAsia"/>
          <w:sz w:val="24"/>
          <w:szCs w:val="24"/>
        </w:rPr>
        <w:t xml:space="preserve"> </w:t>
      </w:r>
      <w:r w:rsidRPr="00370552">
        <w:rPr>
          <w:rFonts w:hint="eastAsia"/>
          <w:sz w:val="24"/>
          <w:szCs w:val="24"/>
        </w:rPr>
        <w:t>张旭阳</w:t>
      </w:r>
    </w:p>
    <w:p w14:paraId="0A5DD27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010-61952703</w:t>
      </w:r>
    </w:p>
    <w:p w14:paraId="4C61078F"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传真：</w:t>
      </w:r>
      <w:r w:rsidRPr="00370552">
        <w:rPr>
          <w:rFonts w:hint="eastAsia"/>
          <w:sz w:val="24"/>
          <w:szCs w:val="24"/>
        </w:rPr>
        <w:t>010-61951007</w:t>
      </w:r>
    </w:p>
    <w:p w14:paraId="416BE658"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联系人：霍博华</w:t>
      </w:r>
    </w:p>
    <w:p w14:paraId="63709F4C"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95599-9</w:t>
      </w:r>
    </w:p>
    <w:p w14:paraId="729C24F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 xml:space="preserve"> www.baiyingfund.com</w:t>
      </w:r>
    </w:p>
    <w:p w14:paraId="6B41EE77"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w:t>
      </w:r>
      <w:r w:rsidRPr="00370552">
        <w:rPr>
          <w:rFonts w:hint="eastAsia"/>
          <w:sz w:val="24"/>
          <w:szCs w:val="24"/>
        </w:rPr>
        <w:t>88</w:t>
      </w:r>
      <w:r w:rsidRPr="00370552">
        <w:rPr>
          <w:rFonts w:hint="eastAsia"/>
          <w:sz w:val="24"/>
          <w:szCs w:val="24"/>
        </w:rPr>
        <w:t>）腾安基金销售（深圳）有限公司</w:t>
      </w:r>
    </w:p>
    <w:p w14:paraId="5B663EFE"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住所：深圳市前海深港合作区前湾一路</w:t>
      </w:r>
      <w:r w:rsidRPr="00370552">
        <w:rPr>
          <w:rFonts w:hint="eastAsia"/>
          <w:sz w:val="24"/>
          <w:szCs w:val="24"/>
        </w:rPr>
        <w:t>1</w:t>
      </w:r>
      <w:r w:rsidRPr="00370552">
        <w:rPr>
          <w:rFonts w:hint="eastAsia"/>
          <w:sz w:val="24"/>
          <w:szCs w:val="24"/>
        </w:rPr>
        <w:t>号</w:t>
      </w:r>
      <w:r w:rsidRPr="00370552">
        <w:rPr>
          <w:rFonts w:hint="eastAsia"/>
          <w:sz w:val="24"/>
          <w:szCs w:val="24"/>
        </w:rPr>
        <w:t>A</w:t>
      </w:r>
      <w:r w:rsidRPr="00370552">
        <w:rPr>
          <w:rFonts w:hint="eastAsia"/>
          <w:sz w:val="24"/>
          <w:szCs w:val="24"/>
        </w:rPr>
        <w:t>栋</w:t>
      </w:r>
      <w:r w:rsidRPr="00370552">
        <w:rPr>
          <w:rFonts w:hint="eastAsia"/>
          <w:sz w:val="24"/>
          <w:szCs w:val="24"/>
        </w:rPr>
        <w:t>201</w:t>
      </w:r>
      <w:r w:rsidRPr="00370552">
        <w:rPr>
          <w:rFonts w:hint="eastAsia"/>
          <w:sz w:val="24"/>
          <w:szCs w:val="24"/>
        </w:rPr>
        <w:t>室（入驻深圳市前海商务秘书有限公司）</w:t>
      </w:r>
    </w:p>
    <w:p w14:paraId="7C8B8889"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办公地址：深圳市南山区海天二路</w:t>
      </w:r>
      <w:r w:rsidRPr="00370552">
        <w:rPr>
          <w:rFonts w:hint="eastAsia"/>
          <w:sz w:val="24"/>
          <w:szCs w:val="24"/>
        </w:rPr>
        <w:t>33</w:t>
      </w:r>
      <w:r w:rsidRPr="00370552">
        <w:rPr>
          <w:rFonts w:hint="eastAsia"/>
          <w:sz w:val="24"/>
          <w:szCs w:val="24"/>
        </w:rPr>
        <w:t>号腾讯滨海大厦</w:t>
      </w:r>
    </w:p>
    <w:p w14:paraId="1001F00D"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法定代表人：刘明军</w:t>
      </w:r>
    </w:p>
    <w:p w14:paraId="3562D500"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电话：</w:t>
      </w:r>
      <w:r w:rsidRPr="00370552">
        <w:rPr>
          <w:rFonts w:hint="eastAsia"/>
          <w:sz w:val="24"/>
          <w:szCs w:val="24"/>
        </w:rPr>
        <w:t>95017</w:t>
      </w:r>
      <w:r w:rsidRPr="00370552">
        <w:rPr>
          <w:rFonts w:hint="eastAsia"/>
          <w:sz w:val="24"/>
          <w:szCs w:val="24"/>
        </w:rPr>
        <w:t>（拨通后转</w:t>
      </w:r>
      <w:r w:rsidRPr="00370552">
        <w:rPr>
          <w:rFonts w:hint="eastAsia"/>
          <w:sz w:val="24"/>
          <w:szCs w:val="24"/>
        </w:rPr>
        <w:t>1</w:t>
      </w:r>
      <w:r w:rsidRPr="00370552">
        <w:rPr>
          <w:rFonts w:hint="eastAsia"/>
          <w:sz w:val="24"/>
          <w:szCs w:val="24"/>
        </w:rPr>
        <w:t>转</w:t>
      </w:r>
      <w:r w:rsidRPr="00370552">
        <w:rPr>
          <w:rFonts w:hint="eastAsia"/>
          <w:sz w:val="24"/>
          <w:szCs w:val="24"/>
        </w:rPr>
        <w:t>8</w:t>
      </w:r>
      <w:r w:rsidRPr="00370552">
        <w:rPr>
          <w:rFonts w:hint="eastAsia"/>
          <w:sz w:val="24"/>
          <w:szCs w:val="24"/>
        </w:rPr>
        <w:t>）</w:t>
      </w:r>
    </w:p>
    <w:p w14:paraId="2B923645"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联系人：谭广峰</w:t>
      </w:r>
    </w:p>
    <w:p w14:paraId="2338C3AB"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客户服务电话：</w:t>
      </w:r>
      <w:r w:rsidRPr="00370552">
        <w:rPr>
          <w:rFonts w:hint="eastAsia"/>
          <w:sz w:val="24"/>
          <w:szCs w:val="24"/>
        </w:rPr>
        <w:t>95017</w:t>
      </w:r>
      <w:r w:rsidRPr="00370552">
        <w:rPr>
          <w:rFonts w:hint="eastAsia"/>
          <w:sz w:val="24"/>
          <w:szCs w:val="24"/>
        </w:rPr>
        <w:t>（拨通后转</w:t>
      </w:r>
      <w:r w:rsidRPr="00370552">
        <w:rPr>
          <w:rFonts w:hint="eastAsia"/>
          <w:sz w:val="24"/>
          <w:szCs w:val="24"/>
        </w:rPr>
        <w:t>1</w:t>
      </w:r>
      <w:r w:rsidRPr="00370552">
        <w:rPr>
          <w:rFonts w:hint="eastAsia"/>
          <w:sz w:val="24"/>
          <w:szCs w:val="24"/>
        </w:rPr>
        <w:t>转</w:t>
      </w:r>
      <w:r w:rsidRPr="00370552">
        <w:rPr>
          <w:rFonts w:hint="eastAsia"/>
          <w:sz w:val="24"/>
          <w:szCs w:val="24"/>
        </w:rPr>
        <w:t>8</w:t>
      </w:r>
      <w:r w:rsidRPr="00370552">
        <w:rPr>
          <w:rFonts w:hint="eastAsia"/>
          <w:sz w:val="24"/>
          <w:szCs w:val="24"/>
        </w:rPr>
        <w:t>）</w:t>
      </w:r>
    </w:p>
    <w:p w14:paraId="53B73F5A" w14:textId="77777777" w:rsidR="00370552" w:rsidRPr="00370552" w:rsidRDefault="00370552" w:rsidP="00370552">
      <w:pPr>
        <w:adjustRightInd w:val="0"/>
        <w:snapToGrid w:val="0"/>
        <w:spacing w:line="360" w:lineRule="auto"/>
        <w:ind w:firstLineChars="200" w:firstLine="480"/>
        <w:rPr>
          <w:sz w:val="24"/>
          <w:szCs w:val="24"/>
        </w:rPr>
      </w:pPr>
      <w:r w:rsidRPr="00370552">
        <w:rPr>
          <w:rFonts w:hint="eastAsia"/>
          <w:sz w:val="24"/>
          <w:szCs w:val="24"/>
        </w:rPr>
        <w:t>网址：</w:t>
      </w:r>
      <w:r w:rsidRPr="00370552">
        <w:rPr>
          <w:rFonts w:hint="eastAsia"/>
          <w:sz w:val="24"/>
          <w:szCs w:val="24"/>
        </w:rPr>
        <w:t>http://www.tenganxinxi.com/</w:t>
      </w: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03698B5A"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电话：（</w:t>
      </w:r>
      <w:r w:rsidRPr="00F1713B">
        <w:rPr>
          <w:kern w:val="0"/>
          <w:sz w:val="24"/>
        </w:rPr>
        <w:t>010</w:t>
      </w:r>
      <w:r w:rsidRPr="00F1713B">
        <w:rPr>
          <w:kern w:val="0"/>
          <w:sz w:val="24"/>
        </w:rPr>
        <w:t>）</w:t>
      </w:r>
      <w:r w:rsidR="00E755C9" w:rsidRPr="00F1713B">
        <w:rPr>
          <w:kern w:val="0"/>
          <w:sz w:val="24"/>
        </w:rPr>
        <w:t>5093</w:t>
      </w:r>
      <w:r w:rsidR="00E755C9">
        <w:rPr>
          <w:kern w:val="0"/>
          <w:sz w:val="24"/>
        </w:rPr>
        <w:t>8782</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03139E64"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00E755C9">
        <w:rPr>
          <w:rFonts w:hint="eastAsia"/>
          <w:kern w:val="0"/>
          <w:sz w:val="24"/>
        </w:rPr>
        <w:t>赵亦清</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50CCABD5"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经办注册会计师：薛竞、</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sidRPr="00F1713B">
        <w:rPr>
          <w:rFonts w:ascii="宋体" w:hAnsi="宋体" w:hint="eastAsia"/>
          <w:b/>
          <w:kern w:val="0"/>
          <w:sz w:val="30"/>
        </w:rPr>
        <w:t>六、基金的募集</w:t>
      </w:r>
      <w:bookmarkEnd w:id="17"/>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sidRPr="00F1713B">
        <w:rPr>
          <w:rFonts w:ascii="宋体" w:hAnsi="宋体" w:hint="eastAsia"/>
          <w:b/>
          <w:kern w:val="0"/>
          <w:sz w:val="30"/>
        </w:rPr>
        <w:t>七、基金合同的生效</w:t>
      </w:r>
      <w:bookmarkEnd w:id="24"/>
    </w:p>
    <w:p w14:paraId="73F6C5C4" w14:textId="77777777" w:rsidR="004B526F" w:rsidRPr="00F1713B"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6"/>
      <w:bookmarkEnd w:id="27"/>
      <w:bookmarkEnd w:id="28"/>
    </w:p>
    <w:p w14:paraId="79CCC31C" w14:textId="77777777" w:rsidR="004B526F" w:rsidRPr="00F1713B" w:rsidRDefault="0065211F">
      <w:pPr>
        <w:spacing w:line="360" w:lineRule="auto"/>
        <w:ind w:firstLineChars="200" w:firstLine="480"/>
        <w:rPr>
          <w:rFonts w:hAnsi="宋体"/>
          <w:sz w:val="24"/>
        </w:rPr>
      </w:pPr>
      <w:bookmarkStart w:id="34" w:name="_Toc341170042"/>
      <w:bookmarkStart w:id="35" w:name="_Toc343850438"/>
      <w:bookmarkStart w:id="36" w:name="_Toc343852996"/>
      <w:r w:rsidRPr="00F1713B">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sidRPr="00F1713B">
        <w:rPr>
          <w:rFonts w:ascii="宋体" w:hAnsi="宋体" w:hint="eastAsia"/>
          <w:b/>
          <w:kern w:val="0"/>
          <w:sz w:val="30"/>
        </w:rPr>
        <w:t>八、基金份额的申购与赎回</w:t>
      </w:r>
      <w:bookmarkEnd w:id="33"/>
      <w:bookmarkEnd w:id="37"/>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22B019A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w:t>
      </w:r>
      <w:r w:rsidR="00793669">
        <w:rPr>
          <w:rFonts w:hAnsi="宋体" w:hint="eastAsia"/>
          <w:kern w:val="0"/>
          <w:sz w:val="24"/>
        </w:rPr>
        <w:t>中国</w:t>
      </w:r>
      <w:r w:rsidR="00793669">
        <w:rPr>
          <w:rFonts w:hAnsi="宋体"/>
          <w:kern w:val="0"/>
          <w:sz w:val="24"/>
        </w:rPr>
        <w:t>(</w:t>
      </w:r>
      <w:r w:rsidR="00793669">
        <w:rPr>
          <w:rFonts w:hAnsi="宋体" w:hint="eastAsia"/>
          <w:kern w:val="0"/>
          <w:sz w:val="24"/>
        </w:rPr>
        <w:t>上海</w:t>
      </w:r>
      <w:r w:rsidR="00793669">
        <w:rPr>
          <w:rFonts w:hAnsi="宋体" w:hint="eastAsia"/>
          <w:kern w:val="0"/>
          <w:sz w:val="24"/>
        </w:rPr>
        <w:t>)</w:t>
      </w:r>
      <w:r w:rsidR="00793669">
        <w:rPr>
          <w:rFonts w:hAnsi="宋体" w:hint="eastAsia"/>
          <w:kern w:val="0"/>
          <w:sz w:val="24"/>
        </w:rPr>
        <w:t>自由</w:t>
      </w:r>
      <w:r w:rsidR="00793669">
        <w:rPr>
          <w:rFonts w:hAnsi="宋体"/>
          <w:kern w:val="0"/>
          <w:sz w:val="24"/>
        </w:rPr>
        <w:t>贸易试验区</w:t>
      </w:r>
      <w:r w:rsidRPr="00F1713B">
        <w:rPr>
          <w:rFonts w:hAnsi="宋体"/>
          <w:kern w:val="0"/>
          <w:sz w:val="24"/>
          <w:szCs w:val="24"/>
        </w:rPr>
        <w:t>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50CC2ABA"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r w:rsidR="00E0289D" w:rsidRPr="00F1713B" w:rsidDel="00E0289D">
        <w:rPr>
          <w:rStyle w:val="af7"/>
          <w:rFonts w:hAnsi="宋体"/>
          <w:color w:val="auto"/>
          <w:sz w:val="24"/>
          <w:szCs w:val="24"/>
          <w:u w:val="none"/>
        </w:rPr>
        <w:t xml:space="preserve"> </w:t>
      </w:r>
    </w:p>
    <w:p w14:paraId="2CD80F6C" w14:textId="07AC65CD" w:rsidR="004B526F" w:rsidRPr="00F1713B" w:rsidRDefault="0065211F">
      <w:pPr>
        <w:pStyle w:val="a0"/>
        <w:autoSpaceDE w:val="0"/>
        <w:autoSpaceDN w:val="0"/>
        <w:adjustRightInd w:val="0"/>
        <w:snapToGrid w:val="0"/>
        <w:spacing w:line="360" w:lineRule="auto"/>
        <w:ind w:firstLine="480"/>
        <w:rPr>
          <w:rStyle w:val="af7"/>
          <w:color w:val="auto"/>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r w:rsidR="00E0289D" w:rsidRPr="00F1713B" w:rsidDel="00E0289D">
        <w:rPr>
          <w:rStyle w:val="af7"/>
          <w:rFonts w:hAnsi="宋体"/>
          <w:color w:val="auto"/>
          <w:sz w:val="24"/>
          <w:szCs w:val="24"/>
          <w:u w:val="none"/>
        </w:rPr>
        <w:t xml:space="preserve"> </w:t>
      </w:r>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34DE38A9"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00793669">
        <w:rPr>
          <w:kern w:val="0"/>
          <w:sz w:val="24"/>
          <w:szCs w:val="24"/>
        </w:rPr>
        <w:t>1</w:t>
      </w:r>
      <w:r w:rsidR="00793669"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00793669">
        <w:rPr>
          <w:kern w:val="0"/>
          <w:sz w:val="24"/>
          <w:szCs w:val="24"/>
        </w:rPr>
        <w:t>1</w:t>
      </w:r>
      <w:r w:rsidRPr="00F1713B">
        <w:rPr>
          <w:rFonts w:hAnsi="宋体"/>
          <w:kern w:val="0"/>
          <w:sz w:val="24"/>
          <w:szCs w:val="24"/>
        </w:rPr>
        <w:t>元，如果代销机构业务规则规定的最低单笔申购金额高于</w:t>
      </w:r>
      <w:r w:rsidR="00793669">
        <w:rPr>
          <w:kern w:val="0"/>
          <w:sz w:val="24"/>
          <w:szCs w:val="24"/>
        </w:rPr>
        <w:t>1</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8" w:name="OLE_LINK6"/>
      <w:r w:rsidRPr="00F1713B">
        <w:rPr>
          <w:kern w:val="0"/>
          <w:sz w:val="24"/>
          <w:szCs w:val="24"/>
        </w:rPr>
        <w:t>3</w:t>
      </w:r>
      <w:r w:rsidRPr="00F1713B">
        <w:rPr>
          <w:rFonts w:hAnsi="宋体"/>
          <w:kern w:val="0"/>
          <w:sz w:val="24"/>
          <w:szCs w:val="24"/>
        </w:rPr>
        <w:t>、最低保留余额的限制</w:t>
      </w:r>
    </w:p>
    <w:p w14:paraId="5ACD1A2F" w14:textId="4C308216" w:rsidR="004B526F" w:rsidRDefault="0065211F">
      <w:pPr>
        <w:widowControl/>
        <w:adjustRightInd w:val="0"/>
        <w:snapToGrid w:val="0"/>
        <w:spacing w:line="360" w:lineRule="auto"/>
        <w:ind w:firstLineChars="200" w:firstLine="480"/>
        <w:rPr>
          <w:rFonts w:hAnsi="宋体"/>
          <w:sz w:val="24"/>
          <w:szCs w:val="24"/>
        </w:rPr>
      </w:pPr>
      <w:r w:rsidRPr="00F1713B">
        <w:rPr>
          <w:rFonts w:hAnsi="宋体"/>
          <w:sz w:val="24"/>
          <w:szCs w:val="24"/>
        </w:rPr>
        <w:t>每个工作日投资人在单个交易账户保留的本基金份额余额少于</w:t>
      </w:r>
      <w:r w:rsidR="00793669">
        <w:rPr>
          <w:sz w:val="24"/>
          <w:szCs w:val="24"/>
        </w:rPr>
        <w:t>1</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8"/>
    </w:p>
    <w:p w14:paraId="3A36EB13" w14:textId="751E0F02"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4</w:t>
      </w:r>
      <w:r w:rsidRPr="00FC25F8">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726262" w14:textId="7BCA17DA" w:rsidR="004B526F" w:rsidRPr="00F1713B" w:rsidRDefault="00FC25F8">
      <w:pPr>
        <w:widowControl/>
        <w:adjustRightInd w:val="0"/>
        <w:snapToGrid w:val="0"/>
        <w:spacing w:line="360" w:lineRule="auto"/>
        <w:ind w:firstLineChars="200" w:firstLine="480"/>
        <w:rPr>
          <w:rFonts w:hAnsi="宋体"/>
          <w:kern w:val="0"/>
          <w:sz w:val="24"/>
          <w:szCs w:val="24"/>
        </w:rPr>
      </w:pPr>
      <w:r>
        <w:rPr>
          <w:kern w:val="0"/>
          <w:sz w:val="24"/>
          <w:szCs w:val="24"/>
        </w:rPr>
        <w:t>5</w:t>
      </w:r>
      <w:r w:rsidR="0065211F"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65211F" w:rsidRPr="00F1713B">
        <w:rPr>
          <w:rFonts w:hAnsi="宋体"/>
          <w:bCs/>
          <w:sz w:val="24"/>
          <w:szCs w:val="24"/>
        </w:rPr>
        <w:t>并报中国证监会备案</w:t>
      </w:r>
      <w:r w:rsidR="0065211F" w:rsidRPr="00F1713B">
        <w:rPr>
          <w:rFonts w:hAnsi="宋体"/>
          <w:kern w:val="0"/>
          <w:sz w:val="24"/>
          <w:szCs w:val="24"/>
        </w:rPr>
        <w:t>。</w:t>
      </w:r>
    </w:p>
    <w:p w14:paraId="0434ECE6" w14:textId="1301F0BF" w:rsidR="004B526F" w:rsidRPr="00F1713B" w:rsidRDefault="00FC25F8">
      <w:pPr>
        <w:widowControl/>
        <w:adjustRightInd w:val="0"/>
        <w:snapToGrid w:val="0"/>
        <w:spacing w:line="360" w:lineRule="auto"/>
        <w:ind w:firstLineChars="200" w:firstLine="480"/>
        <w:rPr>
          <w:kern w:val="0"/>
          <w:sz w:val="24"/>
          <w:szCs w:val="24"/>
        </w:rPr>
      </w:pPr>
      <w:r>
        <w:rPr>
          <w:kern w:val="0"/>
          <w:sz w:val="24"/>
          <w:szCs w:val="24"/>
        </w:rPr>
        <w:t>6</w:t>
      </w:r>
      <w:r w:rsidR="0065211F" w:rsidRPr="00F1713B">
        <w:rPr>
          <w:rFonts w:hint="eastAsia"/>
          <w:kern w:val="0"/>
          <w:sz w:val="24"/>
          <w:szCs w:val="24"/>
        </w:rPr>
        <w:t>、本基金当月进行定期支付，当月自动赎回用以定期支付的基金份额从当月定期支付基准日（</w:t>
      </w:r>
      <w:r w:rsidR="0065211F" w:rsidRPr="00F1713B">
        <w:rPr>
          <w:rFonts w:hint="eastAsia"/>
          <w:kern w:val="0"/>
          <w:sz w:val="24"/>
          <w:szCs w:val="24"/>
        </w:rPr>
        <w:t>T</w:t>
      </w:r>
      <w:r w:rsidR="0065211F" w:rsidRPr="00F1713B">
        <w:rPr>
          <w:rFonts w:hint="eastAsia"/>
          <w:kern w:val="0"/>
          <w:sz w:val="24"/>
          <w:szCs w:val="24"/>
        </w:rPr>
        <w:t>日）的下一工作日起（含该日）从投资人的基金交易账户中扣减，基金交易账户中扣减后的基金份额余额自</w:t>
      </w:r>
      <w:r w:rsidR="0065211F" w:rsidRPr="00F1713B">
        <w:rPr>
          <w:rFonts w:hint="eastAsia"/>
          <w:kern w:val="0"/>
          <w:sz w:val="24"/>
          <w:szCs w:val="24"/>
        </w:rPr>
        <w:t>T+2</w:t>
      </w:r>
      <w:r w:rsidR="0065211F" w:rsidRPr="00F1713B">
        <w:rPr>
          <w:rFonts w:hint="eastAsia"/>
          <w:kern w:val="0"/>
          <w:sz w:val="24"/>
          <w:szCs w:val="24"/>
        </w:rPr>
        <w:t>日起（含该日）方可查询，可能会导致基金份额持有人在定期支付基准日（</w:t>
      </w:r>
      <w:r w:rsidR="0065211F" w:rsidRPr="00F1713B">
        <w:rPr>
          <w:rFonts w:hint="eastAsia"/>
          <w:kern w:val="0"/>
          <w:sz w:val="24"/>
          <w:szCs w:val="24"/>
        </w:rPr>
        <w:t>T</w:t>
      </w:r>
      <w:r w:rsidR="0065211F" w:rsidRPr="00F1713B">
        <w:rPr>
          <w:rFonts w:hint="eastAsia"/>
          <w:kern w:val="0"/>
          <w:sz w:val="24"/>
          <w:szCs w:val="24"/>
        </w:rPr>
        <w:t>日）的下一工作日（</w:t>
      </w:r>
      <w:r w:rsidR="0065211F" w:rsidRPr="00F1713B">
        <w:rPr>
          <w:rFonts w:hint="eastAsia"/>
          <w:kern w:val="0"/>
          <w:sz w:val="24"/>
          <w:szCs w:val="24"/>
        </w:rPr>
        <w:t>T+1</w:t>
      </w:r>
      <w:r w:rsidR="0065211F" w:rsidRPr="00F1713B">
        <w:rPr>
          <w:rFonts w:hint="eastAsia"/>
          <w:kern w:val="0"/>
          <w:sz w:val="24"/>
          <w:szCs w:val="24"/>
        </w:rPr>
        <w:t>日）提交的赎回或转换出申请因提交申请的份额余额大于实际的份额余额而被确认失败。对于发生基金份额持有人在</w:t>
      </w:r>
      <w:r w:rsidR="0065211F" w:rsidRPr="00F1713B">
        <w:rPr>
          <w:rFonts w:hint="eastAsia"/>
          <w:kern w:val="0"/>
          <w:sz w:val="24"/>
          <w:szCs w:val="24"/>
        </w:rPr>
        <w:t>T+1</w:t>
      </w:r>
      <w:r w:rsidR="0065211F"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3477FAA"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58F97B8A" w14:textId="69F91BBA"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1</w:t>
      </w:r>
      <w:r w:rsidR="007557E0" w:rsidRPr="00EC6BA1">
        <w:rPr>
          <w:rFonts w:hAnsi="宋体" w:hint="eastAsia"/>
          <w:kern w:val="0"/>
          <w:sz w:val="24"/>
          <w:szCs w:val="24"/>
        </w:rPr>
        <w:t>）通过本基金管理人直销柜台办理本基金申购业务的投资者，享受申购费率一折优惠；若享有折扣前的原申购费率为固定费用的，则按原固定费率执行，不再享有费率折扣。</w:t>
      </w:r>
    </w:p>
    <w:p w14:paraId="760554B7" w14:textId="5CF28978"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2</w:t>
      </w:r>
      <w:r w:rsidR="007557E0" w:rsidRPr="00EC6BA1">
        <w:rPr>
          <w:rFonts w:hAnsi="宋体" w:hint="eastAsia"/>
          <w:kern w:val="0"/>
          <w:sz w:val="24"/>
          <w:szCs w:val="24"/>
        </w:rPr>
        <w:t>）通过本基金管理人网上直销交易平台办理本基金申购及定期定额投资业务的个人投资者享受申购费率及定期定额</w:t>
      </w:r>
      <w:r w:rsidR="005E0104" w:rsidRPr="00EC6BA1">
        <w:rPr>
          <w:rFonts w:hAnsi="宋体" w:hint="eastAsia"/>
          <w:kern w:val="0"/>
          <w:sz w:val="24"/>
          <w:szCs w:val="24"/>
        </w:rPr>
        <w:t>投资</w:t>
      </w:r>
      <w:r w:rsidR="007557E0" w:rsidRPr="00EC6BA1">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58FECC9"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本公司基金网上直销业务已开通的银行卡及各银行卡交易金额限额请参阅本公司网站。</w:t>
      </w:r>
    </w:p>
    <w:p w14:paraId="4FD016D5" w14:textId="77777777" w:rsidR="007557E0" w:rsidRPr="00F1713B" w:rsidRDefault="007557E0" w:rsidP="00EC6BA1">
      <w:pPr>
        <w:widowControl/>
        <w:adjustRightInd w:val="0"/>
        <w:snapToGrid w:val="0"/>
        <w:spacing w:line="360" w:lineRule="auto"/>
        <w:ind w:firstLineChars="200" w:firstLine="480"/>
        <w:rPr>
          <w:sz w:val="24"/>
          <w:szCs w:val="21"/>
        </w:rPr>
      </w:pPr>
      <w:r w:rsidRPr="00EC6BA1">
        <w:rPr>
          <w:rFonts w:hAnsi="宋体" w:hint="eastAsia"/>
          <w:kern w:val="0"/>
          <w:sz w:val="24"/>
          <w:szCs w:val="24"/>
        </w:rPr>
        <w:t>本基金管理人可根据业务情况调整上述交易费用和限额要求，并依据相关法规的要求提前进行公告。</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4861CCD2"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应归基金财产，其余用于支付登记费和其他必要的手续费。</w:t>
      </w:r>
      <w:r w:rsidR="00FC25F8" w:rsidRPr="00FC25F8">
        <w:rPr>
          <w:rFonts w:hAnsi="宋体" w:hint="eastAsia"/>
          <w:sz w:val="24"/>
          <w:szCs w:val="24"/>
        </w:rPr>
        <w:t>其中，对持续持有期少于</w:t>
      </w:r>
      <w:r w:rsidR="00FC25F8" w:rsidRPr="00FC25F8">
        <w:rPr>
          <w:rFonts w:hAnsi="宋体" w:hint="eastAsia"/>
          <w:sz w:val="24"/>
          <w:szCs w:val="24"/>
        </w:rPr>
        <w:t>7</w:t>
      </w:r>
      <w:r w:rsidR="00FC25F8" w:rsidRPr="00FC25F8">
        <w:rPr>
          <w:rFonts w:hAnsi="宋体" w:hint="eastAsia"/>
          <w:sz w:val="24"/>
          <w:szCs w:val="24"/>
        </w:rPr>
        <w:t>日的基金份额持有人收取不低于</w:t>
      </w:r>
      <w:r w:rsidR="00FC25F8" w:rsidRPr="00FC25F8">
        <w:rPr>
          <w:rFonts w:hAnsi="宋体" w:hint="eastAsia"/>
          <w:sz w:val="24"/>
          <w:szCs w:val="24"/>
        </w:rPr>
        <w:t>1.5%</w:t>
      </w:r>
      <w:r w:rsidR="00FC25F8" w:rsidRPr="00FC25F8">
        <w:rPr>
          <w:rFonts w:hAnsi="宋体" w:hint="eastAsia"/>
          <w:sz w:val="24"/>
          <w:szCs w:val="24"/>
        </w:rPr>
        <w:t>的赎回费并全额计入基金财产。</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C25F8" w:rsidRPr="00F1713B" w14:paraId="1E54BFAA" w14:textId="77777777">
        <w:trPr>
          <w:cantSplit/>
          <w:trHeight w:val="131"/>
          <w:jc w:val="center"/>
        </w:trPr>
        <w:tc>
          <w:tcPr>
            <w:tcW w:w="2502" w:type="dxa"/>
            <w:vMerge/>
          </w:tcPr>
          <w:p w14:paraId="65A7CD60" w14:textId="77777777" w:rsidR="00FC25F8" w:rsidRPr="00F1713B" w:rsidRDefault="00FC25F8">
            <w:pPr>
              <w:spacing w:line="360" w:lineRule="auto"/>
              <w:rPr>
                <w:sz w:val="24"/>
              </w:rPr>
            </w:pPr>
          </w:p>
        </w:tc>
        <w:tc>
          <w:tcPr>
            <w:tcW w:w="3240" w:type="dxa"/>
          </w:tcPr>
          <w:p w14:paraId="717ED495" w14:textId="01AAE149" w:rsidR="00FC25F8" w:rsidRPr="00F1713B" w:rsidRDefault="00FC25F8">
            <w:pPr>
              <w:rPr>
                <w:sz w:val="24"/>
              </w:rPr>
            </w:pPr>
            <w:r>
              <w:rPr>
                <w:rFonts w:hint="eastAsia"/>
                <w:sz w:val="24"/>
              </w:rPr>
              <w:t>7</w:t>
            </w:r>
            <w:r>
              <w:rPr>
                <w:rFonts w:hint="eastAsia"/>
                <w:sz w:val="24"/>
              </w:rPr>
              <w:t>日</w:t>
            </w:r>
            <w:r>
              <w:rPr>
                <w:sz w:val="24"/>
              </w:rPr>
              <w:t>以内</w:t>
            </w:r>
          </w:p>
        </w:tc>
        <w:tc>
          <w:tcPr>
            <w:tcW w:w="1926" w:type="dxa"/>
          </w:tcPr>
          <w:p w14:paraId="29AE49DF" w14:textId="7B4D9D0A" w:rsidR="00FC25F8" w:rsidRPr="00F1713B" w:rsidRDefault="00FC25F8">
            <w:pPr>
              <w:jc w:val="center"/>
              <w:rPr>
                <w:sz w:val="24"/>
              </w:rPr>
            </w:pPr>
            <w:r>
              <w:rPr>
                <w:rFonts w:hint="eastAsia"/>
                <w:sz w:val="24"/>
              </w:rPr>
              <w:t>1</w:t>
            </w:r>
            <w:r>
              <w:rPr>
                <w:sz w:val="24"/>
              </w:rPr>
              <w:t>.5%</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4C7D8E40" w:rsidR="004B526F" w:rsidRPr="00F1713B" w:rsidRDefault="00FC25F8">
            <w:pPr>
              <w:rPr>
                <w:sz w:val="24"/>
              </w:rPr>
            </w:pPr>
            <w:r>
              <w:rPr>
                <w:sz w:val="24"/>
              </w:rPr>
              <w:t>7</w:t>
            </w:r>
            <w:r>
              <w:rPr>
                <w:sz w:val="24"/>
              </w:rPr>
              <w:t>日</w:t>
            </w:r>
            <w:r>
              <w:rPr>
                <w:rFonts w:hint="eastAsia"/>
                <w:sz w:val="24"/>
              </w:rPr>
              <w:t>（含</w:t>
            </w:r>
            <w:r>
              <w:rPr>
                <w:sz w:val="24"/>
              </w:rPr>
              <w:t>）</w:t>
            </w:r>
            <w:r>
              <w:rPr>
                <w:sz w:val="24"/>
              </w:rPr>
              <w:t>—</w:t>
            </w:r>
            <w:r w:rsidR="0065211F" w:rsidRPr="00F1713B">
              <w:rPr>
                <w:sz w:val="24"/>
              </w:rPr>
              <w:t>1</w:t>
            </w:r>
            <w:r w:rsidR="0065211F" w:rsidRPr="00F1713B">
              <w:rPr>
                <w:rFonts w:hAnsi="宋体"/>
                <w:sz w:val="24"/>
              </w:rPr>
              <w:t>年（含）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t>上表中的“年”指的是</w:t>
      </w:r>
      <w:r w:rsidRPr="00F1713B">
        <w:rPr>
          <w:rFonts w:hint="eastAsia"/>
          <w:sz w:val="24"/>
          <w:szCs w:val="24"/>
        </w:rPr>
        <w:t>365</w:t>
      </w:r>
      <w:r w:rsidRPr="00F1713B">
        <w:rPr>
          <w:rFonts w:hint="eastAsia"/>
          <w:sz w:val="24"/>
          <w:szCs w:val="24"/>
        </w:rPr>
        <w:t>个自然日。</w:t>
      </w:r>
    </w:p>
    <w:p w14:paraId="5FA01D5A" w14:textId="11FF88AF" w:rsidR="004B526F" w:rsidRPr="00F1713B" w:rsidRDefault="007557E0">
      <w:pPr>
        <w:widowControl/>
        <w:adjustRightInd w:val="0"/>
        <w:snapToGrid w:val="0"/>
        <w:spacing w:line="360" w:lineRule="auto"/>
        <w:ind w:firstLineChars="200" w:firstLine="480"/>
        <w:rPr>
          <w:kern w:val="0"/>
          <w:sz w:val="24"/>
          <w:szCs w:val="24"/>
        </w:rPr>
      </w:pPr>
      <w:r>
        <w:rPr>
          <w:sz w:val="24"/>
          <w:szCs w:val="24"/>
        </w:rPr>
        <w:t>3</w:t>
      </w:r>
      <w:r w:rsidR="0065211F" w:rsidRPr="00F1713B">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132B5474" w:rsidR="004B526F" w:rsidRPr="00F1713B" w:rsidRDefault="007557E0">
      <w:pPr>
        <w:widowControl/>
        <w:adjustRightInd w:val="0"/>
        <w:snapToGrid w:val="0"/>
        <w:spacing w:line="360" w:lineRule="auto"/>
        <w:ind w:firstLineChars="200" w:firstLine="480"/>
        <w:rPr>
          <w:b/>
          <w:kern w:val="0"/>
          <w:sz w:val="24"/>
          <w:szCs w:val="24"/>
        </w:rPr>
      </w:pPr>
      <w:r>
        <w:rPr>
          <w:sz w:val="24"/>
          <w:szCs w:val="24"/>
        </w:rPr>
        <w:t>4</w:t>
      </w:r>
      <w:r w:rsidR="0065211F" w:rsidRPr="00F1713B">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65211F" w:rsidRPr="00F1713B">
        <w:rPr>
          <w:rFonts w:hAnsi="宋体" w:hint="eastAsia"/>
          <w:sz w:val="24"/>
          <w:szCs w:val="24"/>
        </w:rPr>
        <w:t>调低</w:t>
      </w:r>
      <w:r w:rsidR="0065211F" w:rsidRPr="00F1713B">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5B60482D"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2" w:name="_Toc79392615"/>
      <w:r w:rsidRPr="00F1713B">
        <w:rPr>
          <w:rFonts w:hAnsi="宋体"/>
          <w:b/>
          <w:kern w:val="0"/>
          <w:sz w:val="24"/>
          <w:szCs w:val="24"/>
        </w:rPr>
        <w:t>（八）拒绝或暂停申购的情形</w:t>
      </w:r>
      <w:bookmarkEnd w:id="42"/>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3" w:name="_Hlt70481650"/>
      <w:bookmarkEnd w:id="43"/>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03F683FD"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5</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273CD58B" w14:textId="23323477" w:rsid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6</w:t>
      </w:r>
      <w:r w:rsidRPr="00FC25F8">
        <w:rPr>
          <w:rFonts w:hint="eastAsia"/>
          <w:bCs/>
          <w:sz w:val="24"/>
          <w:szCs w:val="24"/>
        </w:rPr>
        <w:t>、基金管理人接受某笔或者某些申购申请有可能导致单一投资者持有基金份额的比例超过</w:t>
      </w:r>
      <w:r w:rsidRPr="00FC25F8">
        <w:rPr>
          <w:rFonts w:hint="eastAsia"/>
          <w:bCs/>
          <w:sz w:val="24"/>
          <w:szCs w:val="24"/>
        </w:rPr>
        <w:t>50%</w:t>
      </w:r>
      <w:r w:rsidRPr="00FC25F8">
        <w:rPr>
          <w:rFonts w:hint="eastAsia"/>
          <w:bCs/>
          <w:sz w:val="24"/>
          <w:szCs w:val="24"/>
        </w:rPr>
        <w:t>，或者变相规避</w:t>
      </w:r>
      <w:r w:rsidRPr="00FC25F8">
        <w:rPr>
          <w:rFonts w:hint="eastAsia"/>
          <w:bCs/>
          <w:sz w:val="24"/>
          <w:szCs w:val="24"/>
        </w:rPr>
        <w:t>50%</w:t>
      </w:r>
      <w:r w:rsidRPr="00FC25F8">
        <w:rPr>
          <w:rFonts w:hint="eastAsia"/>
          <w:bCs/>
          <w:sz w:val="24"/>
          <w:szCs w:val="24"/>
        </w:rPr>
        <w:t>集中度的情形。出现上述情形时，基金管理人有权将上述申购申请全部或部分确认失败。</w:t>
      </w:r>
    </w:p>
    <w:p w14:paraId="314F1F93" w14:textId="07C7164E" w:rsidR="004B526F" w:rsidRPr="00F1713B" w:rsidRDefault="00FC25F8">
      <w:pPr>
        <w:adjustRightInd w:val="0"/>
        <w:snapToGrid w:val="0"/>
        <w:spacing w:line="360" w:lineRule="auto"/>
        <w:ind w:firstLineChars="200" w:firstLine="480"/>
        <w:rPr>
          <w:bCs/>
          <w:sz w:val="24"/>
          <w:szCs w:val="24"/>
        </w:rPr>
      </w:pPr>
      <w:r>
        <w:rPr>
          <w:bCs/>
          <w:sz w:val="24"/>
          <w:szCs w:val="24"/>
        </w:rPr>
        <w:t>7</w:t>
      </w:r>
      <w:r w:rsidR="0065211F"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BAF54C5" w:rsidR="004B526F" w:rsidRPr="00F1713B" w:rsidRDefault="00FC25F8">
      <w:pPr>
        <w:adjustRightInd w:val="0"/>
        <w:snapToGrid w:val="0"/>
        <w:spacing w:line="360" w:lineRule="auto"/>
        <w:ind w:firstLineChars="200" w:firstLine="480"/>
        <w:rPr>
          <w:bCs/>
          <w:sz w:val="24"/>
          <w:szCs w:val="24"/>
        </w:rPr>
      </w:pPr>
      <w:r>
        <w:rPr>
          <w:bCs/>
          <w:sz w:val="24"/>
          <w:szCs w:val="24"/>
        </w:rPr>
        <w:t>8</w:t>
      </w:r>
      <w:r w:rsidR="0065211F" w:rsidRPr="00F1713B">
        <w:rPr>
          <w:rFonts w:hAnsi="宋体"/>
          <w:bCs/>
          <w:sz w:val="24"/>
          <w:szCs w:val="24"/>
        </w:rPr>
        <w:t>、法律法规规定或中国证监会认定的其他情形。</w:t>
      </w:r>
    </w:p>
    <w:p w14:paraId="65ABB5E2" w14:textId="105410BE"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00FC25F8">
        <w:rPr>
          <w:bCs/>
          <w:sz w:val="24"/>
          <w:szCs w:val="24"/>
        </w:rPr>
        <w:t>7</w:t>
      </w:r>
      <w:r w:rsidR="00FC25F8">
        <w:rPr>
          <w:rFonts w:hint="eastAsia"/>
          <w:bCs/>
          <w:sz w:val="24"/>
          <w:szCs w:val="24"/>
        </w:rPr>
        <w:t>、</w:t>
      </w:r>
      <w:r w:rsidR="00FC25F8">
        <w:rPr>
          <w:rFonts w:hint="eastAsia"/>
          <w:bCs/>
          <w:sz w:val="24"/>
          <w:szCs w:val="24"/>
        </w:rPr>
        <w:t>8</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4" w:name="_Toc79392616"/>
      <w:r w:rsidRPr="00F1713B">
        <w:rPr>
          <w:rFonts w:hAnsi="宋体"/>
          <w:bCs/>
          <w:sz w:val="24"/>
          <w:szCs w:val="24"/>
        </w:rPr>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1E1E1B07" w14:textId="24A67E3F"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4</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9878FE1" w14:textId="0412F037" w:rsidR="004B526F" w:rsidRPr="00F1713B" w:rsidRDefault="00FC25F8">
      <w:pPr>
        <w:adjustRightInd w:val="0"/>
        <w:snapToGrid w:val="0"/>
        <w:spacing w:line="360" w:lineRule="auto"/>
        <w:ind w:firstLineChars="200" w:firstLine="480"/>
        <w:rPr>
          <w:bCs/>
          <w:sz w:val="24"/>
          <w:szCs w:val="24"/>
        </w:rPr>
      </w:pPr>
      <w:r>
        <w:rPr>
          <w:bCs/>
          <w:sz w:val="24"/>
          <w:szCs w:val="24"/>
        </w:rPr>
        <w:t>5</w:t>
      </w:r>
      <w:r w:rsidR="0065211F" w:rsidRPr="00F1713B">
        <w:rPr>
          <w:rFonts w:hAnsi="宋体"/>
          <w:bCs/>
          <w:sz w:val="24"/>
          <w:szCs w:val="24"/>
        </w:rPr>
        <w:t>、连续两个或两个以上开放日发生巨额赎回。</w:t>
      </w:r>
    </w:p>
    <w:p w14:paraId="30A76050" w14:textId="65962161" w:rsidR="004B526F" w:rsidRPr="00F1713B" w:rsidRDefault="00FC25F8">
      <w:pPr>
        <w:adjustRightInd w:val="0"/>
        <w:snapToGrid w:val="0"/>
        <w:spacing w:line="360" w:lineRule="auto"/>
        <w:ind w:firstLineChars="200" w:firstLine="480"/>
        <w:rPr>
          <w:bCs/>
          <w:sz w:val="24"/>
          <w:szCs w:val="24"/>
        </w:rPr>
      </w:pPr>
      <w:r>
        <w:rPr>
          <w:bCs/>
          <w:sz w:val="24"/>
          <w:szCs w:val="24"/>
        </w:rPr>
        <w:t>6</w:t>
      </w:r>
      <w:r w:rsidR="0065211F"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（十）巨额赎回的情形及处理方式</w:t>
      </w:r>
      <w:bookmarkEnd w:id="44"/>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F8B9F8A" w14:textId="149D2665"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本基金发生巨额赎回且单个基金份额持有人的赎回申请超过上一日基金总份额</w:t>
      </w:r>
      <w:r w:rsidRPr="00FC25F8">
        <w:rPr>
          <w:rFonts w:hint="eastAsia"/>
          <w:bCs/>
          <w:sz w:val="24"/>
          <w:szCs w:val="24"/>
        </w:rPr>
        <w:t>20%</w:t>
      </w:r>
      <w:r w:rsidRPr="00FC25F8">
        <w:rPr>
          <w:rFonts w:hint="eastAsia"/>
          <w:bCs/>
          <w:sz w:val="24"/>
          <w:szCs w:val="24"/>
        </w:rPr>
        <w:t>的情形下，基金管理人有权采取如下措施：对于该类基金份额持有人当日超过</w:t>
      </w:r>
      <w:r w:rsidRPr="00FC25F8">
        <w:rPr>
          <w:rFonts w:hint="eastAsia"/>
          <w:bCs/>
          <w:sz w:val="24"/>
          <w:szCs w:val="24"/>
        </w:rPr>
        <w:t>20%</w:t>
      </w:r>
      <w:r w:rsidRPr="00FC25F8">
        <w:rPr>
          <w:rFonts w:hint="eastAsia"/>
          <w:bCs/>
          <w:sz w:val="24"/>
          <w:szCs w:val="24"/>
        </w:rPr>
        <w:t>的赎回申请，可以对其赎回申请延期办理；对于该类基金份额持有人未超过上述比例的部分，基金管理人可以根据前段“（</w:t>
      </w:r>
      <w:r w:rsidRPr="00FC25F8">
        <w:rPr>
          <w:rFonts w:hint="eastAsia"/>
          <w:bCs/>
          <w:sz w:val="24"/>
          <w:szCs w:val="24"/>
        </w:rPr>
        <w:t>1</w:t>
      </w:r>
      <w:r w:rsidRPr="00FC25F8">
        <w:rPr>
          <w:rFonts w:hint="eastAsia"/>
          <w:bCs/>
          <w:sz w:val="24"/>
          <w:szCs w:val="24"/>
        </w:rPr>
        <w:t>）全额赎回”或“（</w:t>
      </w:r>
      <w:r w:rsidRPr="00FC25F8">
        <w:rPr>
          <w:rFonts w:hint="eastAsia"/>
          <w:bCs/>
          <w:sz w:val="24"/>
          <w:szCs w:val="24"/>
        </w:rPr>
        <w:t>2</w:t>
      </w:r>
      <w:r w:rsidRPr="00FC25F8">
        <w:rPr>
          <w:rFonts w:hint="eastAsia"/>
          <w:bCs/>
          <w:sz w:val="24"/>
          <w:szCs w:val="24"/>
        </w:rPr>
        <w:t>）部分延期赎回”的约定方式与其他基金份额持有人的赎回申请一并办理。但是，如该类基金份额持有人在当日选择取消赎回，则其当日未获受理的部分赎回申请将被撤销。</w:t>
      </w:r>
    </w:p>
    <w:p w14:paraId="3707FB4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个工作日，并应当在指定媒体上进行公告。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个交易日内通知基金份额持有人，说明有关处理方法，同时在指定媒体上刊登公告。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5" w:name="_Toc79392617"/>
      <w:r w:rsidRPr="00F1713B">
        <w:rPr>
          <w:rFonts w:hAnsi="宋体"/>
          <w:b/>
          <w:kern w:val="0"/>
          <w:sz w:val="24"/>
          <w:szCs w:val="24"/>
        </w:rPr>
        <w:t>（十一）暂停申购或赎回的公告和重新开放申购或赎回的公告</w:t>
      </w:r>
      <w:bookmarkEnd w:id="45"/>
    </w:p>
    <w:p w14:paraId="50A726A1" w14:textId="77777777" w:rsidR="004B526F" w:rsidRPr="00F1713B"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sidRPr="00F1713B">
        <w:rPr>
          <w:bCs/>
          <w:sz w:val="24"/>
          <w:szCs w:val="24"/>
        </w:rPr>
        <w:t>1</w:t>
      </w:r>
      <w:r w:rsidRPr="00F1713B">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、暂停结束，基金重新开放申购或赎回时，基金管理人应依照《信息披露管理办法》的有关规定，在指定媒体上刊登基金重新开放申购或赎回公告，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9"/>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50"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50"/>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sidRPr="00F1713B">
        <w:rPr>
          <w:rFonts w:ascii="宋体" w:hAnsi="宋体"/>
          <w:b/>
          <w:kern w:val="0"/>
          <w:sz w:val="30"/>
        </w:rPr>
        <w:t>九、基金的转换</w:t>
      </w:r>
      <w:bookmarkEnd w:id="51"/>
      <w:bookmarkEnd w:id="52"/>
      <w:bookmarkEnd w:id="53"/>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6069AD3E"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793669">
        <w:rPr>
          <w:bCs/>
          <w:sz w:val="24"/>
        </w:rPr>
        <w:t>1</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713B">
        <w:rPr>
          <w:rStyle w:val="af8"/>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3200A136"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w:t>
      </w:r>
      <w:r w:rsidR="00FC25F8" w:rsidRPr="00FC25F8">
        <w:rPr>
          <w:rFonts w:hint="eastAsia"/>
          <w:bCs/>
          <w:sz w:val="24"/>
        </w:rPr>
        <w:t>赎回费用按一定比例归入基金财产（收取标准遵循各基金最新的更新招募说明书相关规定）</w:t>
      </w:r>
      <w:r w:rsidRPr="00F1713B">
        <w:rPr>
          <w:rFonts w:hint="eastAsia"/>
          <w:bCs/>
          <w:sz w:val="24"/>
        </w:rPr>
        <w:t>，其余部分用于支付注册登记费等相关手续费。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4" w:name="OLE_LINK27"/>
      <w:bookmarkStart w:id="55" w:name="OLE_LINK26"/>
      <w:r w:rsidRPr="00F1713B">
        <w:rPr>
          <w:rFonts w:hint="eastAsia"/>
          <w:bCs/>
          <w:sz w:val="24"/>
        </w:rPr>
        <w:t>5</w:t>
      </w:r>
      <w:r w:rsidRPr="00F1713B">
        <w:rPr>
          <w:rFonts w:hint="eastAsia"/>
          <w:bCs/>
          <w:sz w:val="24"/>
        </w:rPr>
        <w:t>、网上直销的申购补差费率优惠</w:t>
      </w:r>
    </w:p>
    <w:bookmarkEnd w:id="54"/>
    <w:bookmarkEnd w:id="55"/>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623DB9D1"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）列示的相关转换费率表或相关公告。</w:t>
      </w:r>
    </w:p>
    <w:p w14:paraId="6D8EFFA5"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17BDDB63"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47086751"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w:t>
      </w:r>
      <w:r w:rsidR="00FC25F8" w:rsidRPr="00F1713B">
        <w:rPr>
          <w:rFonts w:hint="eastAsia"/>
          <w:bCs/>
          <w:sz w:val="24"/>
        </w:rPr>
        <w:t>持有期一年半，</w:t>
      </w:r>
      <w:r w:rsidRPr="00F1713B">
        <w:rPr>
          <w:rFonts w:hint="eastAsia"/>
          <w:bCs/>
          <w:sz w:val="24"/>
        </w:rPr>
        <w:t>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425C08DF"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0"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sidRPr="00F1713B">
        <w:rPr>
          <w:rFonts w:ascii="宋体" w:hAnsi="宋体" w:hint="eastAsia"/>
          <w:b/>
          <w:kern w:val="0"/>
          <w:sz w:val="30"/>
        </w:rPr>
        <w:t>十、基金的定期支付</w:t>
      </w:r>
      <w:bookmarkEnd w:id="56"/>
      <w:bookmarkEnd w:id="57"/>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基金进行定期支付的，当月的第一个工作日（</w:t>
      </w:r>
      <w:r w:rsidRPr="00F1713B">
        <w:rPr>
          <w:bCs/>
          <w:sz w:val="24"/>
          <w:szCs w:val="24"/>
        </w:rPr>
        <w:t>T</w:t>
      </w:r>
      <w:r w:rsidRPr="00F1713B">
        <w:rPr>
          <w:rFonts w:hAnsi="宋体"/>
          <w:bCs/>
          <w:sz w:val="24"/>
          <w:szCs w:val="24"/>
        </w:rPr>
        <w:t>日）为本基金的定期支付基准日，该月的现金支付金额以该日的基金资产净值为基础计算得出。当月的第一个工作日（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该份额持有人除获得申请赎回份额的赎回款，还将获得该次定期支付的现金支付金额。</w:t>
      </w:r>
    </w:p>
    <w:p w14:paraId="78ADD4D0"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sidRPr="00F1713B">
        <w:rPr>
          <w:rFonts w:ascii="宋体" w:hAnsi="宋体" w:hint="eastAsia"/>
          <w:b/>
          <w:kern w:val="0"/>
          <w:sz w:val="30"/>
        </w:rPr>
        <w:t>十一、基金的投资</w:t>
      </w:r>
      <w:bookmarkEnd w:id="61"/>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111922CF"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00FC25F8" w:rsidRPr="00FC25F8">
        <w:rPr>
          <w:rFonts w:hint="eastAsia"/>
          <w:bCs/>
          <w:sz w:val="24"/>
          <w:szCs w:val="24"/>
        </w:rPr>
        <w:t>，现金不包括结算备付金、存出保证金和应收申购款等</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57814D6"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r w:rsidR="00FC25F8" w:rsidRPr="00FC25F8">
        <w:rPr>
          <w:rFonts w:hAnsi="宋体" w:hint="eastAsia"/>
          <w:bCs/>
          <w:sz w:val="24"/>
          <w:szCs w:val="24"/>
        </w:rPr>
        <w:t>，其中现金不包括结算备付金、存出保证金和应收申购款等</w:t>
      </w:r>
      <w:r w:rsidRPr="00F1713B">
        <w:rPr>
          <w:rFonts w:hAnsi="宋体"/>
          <w:bCs/>
          <w:sz w:val="24"/>
          <w:szCs w:val="24"/>
        </w:rPr>
        <w:t>；</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54855462"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15</w:t>
      </w:r>
      <w:r w:rsidRPr="00FC25F8">
        <w:rPr>
          <w:rFonts w:hint="eastAsia"/>
          <w:bCs/>
          <w:sz w:val="24"/>
          <w:szCs w:val="24"/>
        </w:rPr>
        <w:t>）本基金管理人管理的全部开放式基金（包括开放式基金以及处于开放期的定期开放基金）持有一家上市公司发行的可流通股票，不得超过该上市公司可流通股票的</w:t>
      </w:r>
      <w:r w:rsidRPr="00FC25F8">
        <w:rPr>
          <w:rFonts w:hint="eastAsia"/>
          <w:bCs/>
          <w:sz w:val="24"/>
          <w:szCs w:val="24"/>
        </w:rPr>
        <w:t>15%</w:t>
      </w:r>
      <w:r w:rsidRPr="00FC25F8">
        <w:rPr>
          <w:rFonts w:hint="eastAsia"/>
          <w:bCs/>
          <w:sz w:val="24"/>
          <w:szCs w:val="24"/>
        </w:rPr>
        <w:t>；本基金管理人管理的全部投资组合持有一家上市公司发行的可流通股票，不得超过该上市公司可流通股票的</w:t>
      </w:r>
      <w:r w:rsidRPr="00FC25F8">
        <w:rPr>
          <w:rFonts w:hint="eastAsia"/>
          <w:bCs/>
          <w:sz w:val="24"/>
          <w:szCs w:val="24"/>
        </w:rPr>
        <w:t>30%</w:t>
      </w:r>
      <w:r w:rsidRPr="00FC25F8">
        <w:rPr>
          <w:rFonts w:hint="eastAsia"/>
          <w:bCs/>
          <w:sz w:val="24"/>
          <w:szCs w:val="24"/>
        </w:rPr>
        <w:t>；</w:t>
      </w:r>
    </w:p>
    <w:p w14:paraId="1A032485"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16</w:t>
      </w:r>
      <w:r w:rsidRPr="00FC25F8">
        <w:rPr>
          <w:rFonts w:hint="eastAsia"/>
          <w:bCs/>
          <w:sz w:val="24"/>
          <w:szCs w:val="24"/>
        </w:rPr>
        <w:t>）本基金主动投资于流动性受限资产的市值合计不得超过基金资产净值的</w:t>
      </w:r>
      <w:r w:rsidRPr="00FC25F8">
        <w:rPr>
          <w:rFonts w:hint="eastAsia"/>
          <w:bCs/>
          <w:sz w:val="24"/>
          <w:szCs w:val="24"/>
        </w:rPr>
        <w:t>15%</w:t>
      </w:r>
      <w:r w:rsidRPr="00FC25F8">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75D660AE" w14:textId="059CD1E5" w:rsidR="00FC25F8" w:rsidRPr="00F1713B"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17</w:t>
      </w:r>
      <w:r w:rsidRPr="00FC25F8">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14:paraId="6BE4D633" w14:textId="750E76F1"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00FC25F8" w:rsidRPr="00F1713B">
        <w:rPr>
          <w:bCs/>
          <w:sz w:val="24"/>
          <w:szCs w:val="24"/>
        </w:rPr>
        <w:t>1</w:t>
      </w:r>
      <w:r w:rsidR="00FC25F8">
        <w:rPr>
          <w:bCs/>
          <w:sz w:val="24"/>
          <w:szCs w:val="24"/>
        </w:rPr>
        <w:t>8</w:t>
      </w:r>
      <w:r w:rsidRPr="00F1713B">
        <w:rPr>
          <w:rFonts w:hAnsi="宋体"/>
          <w:bCs/>
          <w:sz w:val="24"/>
          <w:szCs w:val="24"/>
        </w:rPr>
        <w:t>）法律法规及中国证监会规定的和基金合同约定的其他投资限制。</w:t>
      </w:r>
    </w:p>
    <w:p w14:paraId="44FA4F8C" w14:textId="7E98AA79" w:rsidR="004B526F" w:rsidRPr="00F1713B" w:rsidRDefault="00FC25F8">
      <w:pPr>
        <w:adjustRightInd w:val="0"/>
        <w:snapToGrid w:val="0"/>
        <w:spacing w:line="360" w:lineRule="auto"/>
        <w:ind w:firstLineChars="200" w:firstLine="480"/>
        <w:rPr>
          <w:bCs/>
          <w:sz w:val="24"/>
          <w:szCs w:val="24"/>
        </w:rPr>
      </w:pPr>
      <w:r w:rsidRPr="00FC25F8">
        <w:rPr>
          <w:rFonts w:hAnsi="宋体" w:hint="eastAsia"/>
          <w:bCs/>
          <w:sz w:val="24"/>
          <w:szCs w:val="24"/>
        </w:rPr>
        <w:t>除上述第（</w:t>
      </w:r>
      <w:r w:rsidRPr="00FC25F8">
        <w:rPr>
          <w:rFonts w:hAnsi="宋体" w:hint="eastAsia"/>
          <w:bCs/>
          <w:sz w:val="24"/>
          <w:szCs w:val="24"/>
        </w:rPr>
        <w:t>2</w:t>
      </w:r>
      <w:r w:rsidRPr="00FC25F8">
        <w:rPr>
          <w:rFonts w:hAnsi="宋体" w:hint="eastAsia"/>
          <w:bCs/>
          <w:sz w:val="24"/>
          <w:szCs w:val="24"/>
        </w:rPr>
        <w:t>）、（</w:t>
      </w:r>
      <w:r w:rsidRPr="00FC25F8">
        <w:rPr>
          <w:rFonts w:hAnsi="宋体" w:hint="eastAsia"/>
          <w:bCs/>
          <w:sz w:val="24"/>
          <w:szCs w:val="24"/>
        </w:rPr>
        <w:t>12</w:t>
      </w:r>
      <w:r w:rsidRPr="00FC25F8">
        <w:rPr>
          <w:rFonts w:hAnsi="宋体" w:hint="eastAsia"/>
          <w:bCs/>
          <w:sz w:val="24"/>
          <w:szCs w:val="24"/>
        </w:rPr>
        <w:t>）、（</w:t>
      </w:r>
      <w:r w:rsidRPr="00FC25F8">
        <w:rPr>
          <w:rFonts w:hAnsi="宋体" w:hint="eastAsia"/>
          <w:bCs/>
          <w:sz w:val="24"/>
          <w:szCs w:val="24"/>
        </w:rPr>
        <w:t>16</w:t>
      </w:r>
      <w:r w:rsidRPr="00FC25F8">
        <w:rPr>
          <w:rFonts w:hAnsi="宋体" w:hint="eastAsia"/>
          <w:bCs/>
          <w:sz w:val="24"/>
          <w:szCs w:val="24"/>
        </w:rPr>
        <w:t>）、（</w:t>
      </w:r>
      <w:r w:rsidRPr="00FC25F8">
        <w:rPr>
          <w:rFonts w:hAnsi="宋体" w:hint="eastAsia"/>
          <w:bCs/>
          <w:sz w:val="24"/>
          <w:szCs w:val="24"/>
        </w:rPr>
        <w:t>17</w:t>
      </w:r>
      <w:r w:rsidRPr="00FC25F8">
        <w:rPr>
          <w:rFonts w:hAnsi="宋体" w:hint="eastAsia"/>
          <w:bCs/>
          <w:sz w:val="24"/>
          <w:szCs w:val="24"/>
        </w:rPr>
        <w:t>）项外，</w:t>
      </w:r>
      <w:r w:rsidR="0065211F" w:rsidRPr="00F1713B">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sidR="0065211F" w:rsidRPr="00F1713B">
        <w:rPr>
          <w:bCs/>
          <w:sz w:val="24"/>
          <w:szCs w:val="24"/>
        </w:rPr>
        <w:t>10</w:t>
      </w:r>
      <w:r w:rsidR="0065211F"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投资决策委员会有权根据市场变化和实际情况的需要，对上述投资管理程序作出调整。</w:t>
      </w:r>
      <w:bookmarkStart w:id="72"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0259B745" w:rsidR="004B526F" w:rsidRPr="00F1713B" w:rsidRDefault="0065211F">
      <w:pPr>
        <w:spacing w:line="360" w:lineRule="auto"/>
        <w:ind w:firstLineChars="200" w:firstLine="480"/>
        <w:rPr>
          <w:sz w:val="24"/>
        </w:rPr>
      </w:pPr>
      <w:r w:rsidRPr="00F1713B">
        <w:rPr>
          <w:sz w:val="24"/>
        </w:rPr>
        <w:t>本基金托管人中国</w:t>
      </w:r>
      <w:r w:rsidRPr="00F1713B">
        <w:rPr>
          <w:rFonts w:hint="eastAsia"/>
          <w:sz w:val="24"/>
        </w:rPr>
        <w:t>农业</w:t>
      </w:r>
      <w:r w:rsidRPr="00F1713B">
        <w:rPr>
          <w:sz w:val="24"/>
        </w:rPr>
        <w:t>银行根据本基金合同规定，于</w:t>
      </w:r>
      <w:r w:rsidR="00F612A6" w:rsidRPr="00F1713B">
        <w:rPr>
          <w:sz w:val="24"/>
        </w:rPr>
        <w:t>201</w:t>
      </w:r>
      <w:r w:rsidR="00F612A6">
        <w:rPr>
          <w:sz w:val="24"/>
        </w:rPr>
        <w:t>9</w:t>
      </w:r>
      <w:r w:rsidR="00CB6777" w:rsidRPr="00F1713B">
        <w:rPr>
          <w:sz w:val="24"/>
        </w:rPr>
        <w:t>年</w:t>
      </w:r>
      <w:r w:rsidR="00F612A6">
        <w:rPr>
          <w:sz w:val="24"/>
        </w:rPr>
        <w:t>1</w:t>
      </w:r>
      <w:r w:rsidRPr="00F1713B">
        <w:rPr>
          <w:sz w:val="24"/>
        </w:rPr>
        <w:t>月</w:t>
      </w:r>
      <w:r w:rsidR="00F612A6">
        <w:rPr>
          <w:sz w:val="24"/>
        </w:rPr>
        <w:t>18</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2A28573C" w:rsidR="004B526F" w:rsidRPr="00F1713B" w:rsidRDefault="0065211F">
      <w:pPr>
        <w:spacing w:line="360" w:lineRule="auto"/>
        <w:ind w:firstLineChars="200" w:firstLine="480"/>
        <w:rPr>
          <w:sz w:val="24"/>
        </w:rPr>
      </w:pPr>
      <w:r w:rsidRPr="00F1713B">
        <w:rPr>
          <w:sz w:val="24"/>
        </w:rPr>
        <w:t>本报告期为</w:t>
      </w:r>
      <w:r w:rsidR="00A60056" w:rsidRPr="00F1713B">
        <w:rPr>
          <w:sz w:val="24"/>
          <w:szCs w:val="24"/>
        </w:rPr>
        <w:t>201</w:t>
      </w:r>
      <w:r w:rsidR="00A60056">
        <w:rPr>
          <w:sz w:val="24"/>
          <w:szCs w:val="24"/>
        </w:rPr>
        <w:t>8</w:t>
      </w:r>
      <w:r w:rsidR="00A60056" w:rsidRPr="00F1713B">
        <w:rPr>
          <w:sz w:val="24"/>
          <w:szCs w:val="24"/>
        </w:rPr>
        <w:t>年</w:t>
      </w:r>
      <w:r w:rsidR="00A60056">
        <w:rPr>
          <w:sz w:val="24"/>
          <w:szCs w:val="24"/>
        </w:rPr>
        <w:t>10</w:t>
      </w:r>
      <w:r w:rsidR="00491510" w:rsidRPr="00F1713B">
        <w:rPr>
          <w:sz w:val="24"/>
          <w:szCs w:val="24"/>
        </w:rPr>
        <w:t>月</w:t>
      </w:r>
      <w:r w:rsidR="00491510" w:rsidRPr="00F1713B">
        <w:rPr>
          <w:sz w:val="24"/>
          <w:szCs w:val="24"/>
        </w:rPr>
        <w:t>1</w:t>
      </w:r>
      <w:r w:rsidR="00491510" w:rsidRPr="00F1713B">
        <w:rPr>
          <w:sz w:val="24"/>
          <w:szCs w:val="24"/>
        </w:rPr>
        <w:t>日至</w:t>
      </w:r>
      <w:r w:rsidR="00A60056">
        <w:rPr>
          <w:sz w:val="24"/>
          <w:szCs w:val="24"/>
        </w:rPr>
        <w:t>12</w:t>
      </w:r>
      <w:r w:rsidR="00491510" w:rsidRPr="00F1713B">
        <w:rPr>
          <w:sz w:val="24"/>
          <w:szCs w:val="24"/>
        </w:rPr>
        <w:t>月</w:t>
      </w:r>
      <w:r w:rsidR="00A979DF">
        <w:rPr>
          <w:sz w:val="24"/>
          <w:szCs w:val="24"/>
        </w:rPr>
        <w:t>3</w:t>
      </w:r>
      <w:r w:rsidR="00A60056">
        <w:rPr>
          <w:sz w:val="24"/>
          <w:szCs w:val="24"/>
        </w:rPr>
        <w:t>1</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3A6E29" w:rsidRPr="00F1713B" w14:paraId="1628F94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3963BE3" w14:textId="68A7570F"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7584517F" w14:textId="76C3D87A"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703773C3" w14:textId="61A1063A"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1A60FF25" w14:textId="28A52572"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3A6E29" w:rsidRPr="00F1713B" w14:paraId="5C793A72"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CF09DB2" w14:textId="629A5251"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5DE7B45" w14:textId="5554C757"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32BFC73" w14:textId="30702D3F"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7980C7AD" w14:textId="5A849F27"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49.58</w:t>
            </w:r>
          </w:p>
        </w:tc>
      </w:tr>
      <w:tr w:rsidR="003A6E29" w:rsidRPr="00F1713B" w14:paraId="77FD996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1C41855" w14:textId="77777777" w:rsidR="003A6E29" w:rsidRPr="00F1713B" w:rsidRDefault="003A6E29" w:rsidP="003A6E2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AE64474" w14:textId="2CDA9022"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EDCEC3B" w14:textId="57D83095"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878,252,042.01</w:t>
            </w:r>
          </w:p>
        </w:tc>
        <w:tc>
          <w:tcPr>
            <w:tcW w:w="1964" w:type="dxa"/>
            <w:tcBorders>
              <w:top w:val="single" w:sz="8" w:space="0" w:color="000000"/>
              <w:left w:val="single" w:sz="8" w:space="0" w:color="000000"/>
              <w:bottom w:val="single" w:sz="8" w:space="0" w:color="000000"/>
              <w:right w:val="single" w:sz="8" w:space="0" w:color="000000"/>
            </w:tcBorders>
            <w:vAlign w:val="center"/>
          </w:tcPr>
          <w:p w14:paraId="7C5F8852" w14:textId="1BCCA1DE"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49.58</w:t>
            </w:r>
          </w:p>
        </w:tc>
      </w:tr>
      <w:tr w:rsidR="003A6E29" w:rsidRPr="00F1713B" w14:paraId="017BB36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6F35970" w14:textId="146A7E0B"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50BB071C" w14:textId="54722EE8" w:rsidR="003A6E29" w:rsidRPr="00F1713B" w:rsidRDefault="003A6E29" w:rsidP="003A6E29">
            <w:pPr>
              <w:spacing w:before="29" w:line="288" w:lineRule="auto"/>
              <w:ind w:left="17"/>
              <w:jc w:val="left"/>
              <w:rPr>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20CACD1" w14:textId="3B7E5BFD"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B4E9A21" w14:textId="799BCD5A"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w:t>
            </w:r>
          </w:p>
        </w:tc>
      </w:tr>
      <w:tr w:rsidR="003A6E29" w:rsidRPr="00F1713B" w14:paraId="42AB8421"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019EB1AB" w14:textId="6921EABB"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40129D87" w14:textId="5536FDA5"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32100F" w14:textId="39AD8A7E"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0C9EC9AC" w14:textId="51A6DEA9"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5.05</w:t>
            </w:r>
          </w:p>
        </w:tc>
      </w:tr>
      <w:tr w:rsidR="003A6E29" w:rsidRPr="00F1713B" w14:paraId="4C212F4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8F8CC1E" w14:textId="77777777" w:rsidR="003A6E29" w:rsidRPr="00F1713B" w:rsidRDefault="003A6E29" w:rsidP="003A6E2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0BBB647B" w14:textId="09B8DFE6"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0A8466" w14:textId="1472409E"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89,460,000.00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4185FBFF" w14:textId="7E259A80"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5.05</w:t>
            </w:r>
          </w:p>
        </w:tc>
      </w:tr>
      <w:tr w:rsidR="003A6E29" w:rsidRPr="00F1713B" w14:paraId="4B64DD2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2018EE" w14:textId="7AA8DC63" w:rsidR="003A6E29" w:rsidRPr="00F1713B" w:rsidRDefault="003A6E29" w:rsidP="003A6E2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A691D47" w14:textId="03A52E0B"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0D951D30" w14:textId="72E4141D"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C8D7F99" w14:textId="32E49E9D"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r>
      <w:tr w:rsidR="003A6E29" w:rsidRPr="00F1713B" w14:paraId="78A4088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778539CB" w14:textId="07A5AD1A"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4D072106" w14:textId="79EE7D88"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8ABBD2" w14:textId="4D52C85C"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56543C8E" w14:textId="7BDD584C"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r>
      <w:tr w:rsidR="003A6E29" w:rsidRPr="00F1713B" w14:paraId="5D2B6B0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7E8D174" w14:textId="75914482"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49B82CE0" w14:textId="60FE1474"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99E7022" w14:textId="0E638F45"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E408B44" w14:textId="1C7BF77A"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r>
      <w:tr w:rsidR="003A6E29" w:rsidRPr="00F1713B" w14:paraId="4491FFC4"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B67FCD" w14:textId="5AD1B9A4"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2551D083" w14:textId="3ACBBCDE"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4EB900CA" w14:textId="351966E4"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150,029,525.04</w:t>
            </w:r>
          </w:p>
        </w:tc>
        <w:tc>
          <w:tcPr>
            <w:tcW w:w="1964" w:type="dxa"/>
            <w:tcBorders>
              <w:top w:val="single" w:sz="8" w:space="0" w:color="000000"/>
              <w:left w:val="single" w:sz="8" w:space="0" w:color="000000"/>
              <w:bottom w:val="single" w:sz="8" w:space="0" w:color="000000"/>
              <w:right w:val="single" w:sz="8" w:space="0" w:color="000000"/>
            </w:tcBorders>
            <w:vAlign w:val="center"/>
          </w:tcPr>
          <w:p w14:paraId="2A601F00" w14:textId="2A8D154B"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8.47</w:t>
            </w:r>
          </w:p>
        </w:tc>
      </w:tr>
      <w:tr w:rsidR="003A6E29" w:rsidRPr="00F1713B" w14:paraId="1BF3245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0DE7F5" w14:textId="63D6AC4A" w:rsidR="003A6E29" w:rsidRPr="00F1713B" w:rsidRDefault="003A6E29" w:rsidP="003A6E29">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20886F1B" w14:textId="01769745"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D1B3521" w14:textId="3D95EE4F"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7D1F00F" w14:textId="3BE4280A"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w:t>
            </w:r>
          </w:p>
        </w:tc>
      </w:tr>
      <w:tr w:rsidR="003A6E29" w:rsidRPr="00F1713B" w14:paraId="14C64DC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9C64D50" w14:textId="3AE0D6AF" w:rsidR="003A6E29" w:rsidRPr="00F1713B" w:rsidRDefault="003A6E29" w:rsidP="003A6E29">
            <w:pPr>
              <w:spacing w:before="29" w:line="288" w:lineRule="auto"/>
              <w:ind w:left="17"/>
              <w:jc w:val="center"/>
              <w:rPr>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2790CDE1" w14:textId="5E98C340"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370614" w14:textId="258759A0"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648,643,896.23</w:t>
            </w:r>
          </w:p>
        </w:tc>
        <w:tc>
          <w:tcPr>
            <w:tcW w:w="1964" w:type="dxa"/>
            <w:tcBorders>
              <w:top w:val="single" w:sz="8" w:space="0" w:color="000000"/>
              <w:left w:val="single" w:sz="8" w:space="0" w:color="000000"/>
              <w:bottom w:val="single" w:sz="8" w:space="0" w:color="000000"/>
              <w:right w:val="single" w:sz="8" w:space="0" w:color="000000"/>
            </w:tcBorders>
            <w:vAlign w:val="center"/>
          </w:tcPr>
          <w:p w14:paraId="4EF12932" w14:textId="54860DC4"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36.62</w:t>
            </w:r>
          </w:p>
        </w:tc>
      </w:tr>
      <w:tr w:rsidR="003A6E29" w:rsidRPr="00F1713B" w14:paraId="3ED7B5F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16A30412" w14:textId="35CAEC59"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06DFD72C" w14:textId="44D9EB7F" w:rsidR="003A6E29" w:rsidRPr="00F1713B" w:rsidRDefault="003A6E29" w:rsidP="003A6E29">
            <w:pPr>
              <w:spacing w:before="29" w:line="288" w:lineRule="auto"/>
              <w:ind w:left="17"/>
              <w:jc w:val="left"/>
              <w:rPr>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544E620A" w14:textId="772C46D1"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4,820,235.94</w:t>
            </w:r>
          </w:p>
        </w:tc>
        <w:tc>
          <w:tcPr>
            <w:tcW w:w="1964" w:type="dxa"/>
            <w:tcBorders>
              <w:top w:val="single" w:sz="8" w:space="0" w:color="000000"/>
              <w:left w:val="single" w:sz="8" w:space="0" w:color="000000"/>
              <w:bottom w:val="single" w:sz="8" w:space="0" w:color="000000"/>
              <w:right w:val="single" w:sz="8" w:space="0" w:color="000000"/>
            </w:tcBorders>
            <w:vAlign w:val="center"/>
          </w:tcPr>
          <w:p w14:paraId="5E13F62B" w14:textId="78A5BE67" w:rsidR="003A6E29" w:rsidRPr="00F1713B" w:rsidRDefault="003A6E29" w:rsidP="003A6E29">
            <w:pPr>
              <w:spacing w:before="29" w:line="288" w:lineRule="auto"/>
              <w:ind w:left="17"/>
              <w:jc w:val="center"/>
              <w:rPr>
                <w:sz w:val="24"/>
                <w:szCs w:val="24"/>
              </w:rPr>
            </w:pPr>
            <w:r w:rsidRPr="007B5F21">
              <w:rPr>
                <w:rFonts w:eastAsiaTheme="minorEastAsia"/>
                <w:color w:val="000000" w:themeColor="text1"/>
                <w:sz w:val="24"/>
                <w:szCs w:val="24"/>
              </w:rPr>
              <w:t>0.27</w:t>
            </w:r>
          </w:p>
        </w:tc>
      </w:tr>
      <w:tr w:rsidR="003A6E29" w:rsidRPr="00F1713B" w14:paraId="2DBCE07F"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8E84A1" w14:textId="098666A3" w:rsidR="003A6E29" w:rsidRPr="00414345" w:rsidRDefault="003A6E29" w:rsidP="003A6E29">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27830AE0" w14:textId="041C4061" w:rsidR="003A6E29" w:rsidRPr="00414345" w:rsidRDefault="003A6E29" w:rsidP="003A6E29">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69450CEA" w14:textId="4ADE6F74" w:rsidR="003A6E29" w:rsidRPr="00414345" w:rsidRDefault="003A6E29" w:rsidP="003A6E29">
            <w:pPr>
              <w:spacing w:before="29" w:line="288" w:lineRule="auto"/>
              <w:ind w:left="17"/>
              <w:jc w:val="center"/>
              <w:rPr>
                <w:color w:val="000000"/>
                <w:sz w:val="24"/>
                <w:szCs w:val="24"/>
              </w:rPr>
            </w:pPr>
            <w:r w:rsidRPr="007B5F21">
              <w:rPr>
                <w:rFonts w:eastAsiaTheme="minorEastAsia"/>
                <w:color w:val="000000" w:themeColor="text1"/>
                <w:sz w:val="24"/>
                <w:szCs w:val="24"/>
              </w:rPr>
              <w:t>1,771,205,699.22</w:t>
            </w:r>
          </w:p>
        </w:tc>
        <w:tc>
          <w:tcPr>
            <w:tcW w:w="1964" w:type="dxa"/>
            <w:tcBorders>
              <w:top w:val="single" w:sz="8" w:space="0" w:color="000000"/>
              <w:left w:val="single" w:sz="8" w:space="0" w:color="000000"/>
              <w:bottom w:val="single" w:sz="8" w:space="0" w:color="000000"/>
              <w:right w:val="single" w:sz="8" w:space="0" w:color="000000"/>
            </w:tcBorders>
            <w:vAlign w:val="center"/>
          </w:tcPr>
          <w:p w14:paraId="190D492C" w14:textId="5266810B" w:rsidR="003A6E29" w:rsidRPr="00414345" w:rsidRDefault="003A6E29" w:rsidP="003A6E29">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3A6E29"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41715CE9" w:rsidR="003A6E29" w:rsidRPr="00F1713B" w:rsidRDefault="003A6E29" w:rsidP="003A6E29">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35062F49" w:rsidR="003A6E29" w:rsidRPr="00F1713B" w:rsidRDefault="003A6E29" w:rsidP="003A6E29">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4950D8CA" w:rsidR="003A6E29" w:rsidRPr="00F1713B" w:rsidRDefault="003A6E29" w:rsidP="003A6E29">
            <w:pPr>
              <w:adjustRightInd w:val="0"/>
              <w:snapToGrid w:val="0"/>
              <w:spacing w:before="29" w:line="288" w:lineRule="auto"/>
              <w:jc w:val="center"/>
              <w:rPr>
                <w:sz w:val="24"/>
                <w:szCs w:val="24"/>
              </w:rPr>
            </w:pPr>
            <w:r w:rsidRPr="00414345">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3D998BFC" w:rsidR="003A6E29" w:rsidRPr="00F1713B" w:rsidRDefault="003A6E29" w:rsidP="003A6E29">
            <w:pPr>
              <w:adjustRightInd w:val="0"/>
              <w:snapToGrid w:val="0"/>
              <w:spacing w:before="29" w:line="288" w:lineRule="auto"/>
              <w:jc w:val="center"/>
              <w:rPr>
                <w:sz w:val="24"/>
                <w:szCs w:val="24"/>
              </w:rPr>
            </w:pPr>
            <w:r w:rsidRPr="00414345">
              <w:rPr>
                <w:sz w:val="24"/>
                <w:szCs w:val="24"/>
              </w:rPr>
              <w:t>占基金资产净值比例（％）</w:t>
            </w:r>
          </w:p>
        </w:tc>
      </w:tr>
      <w:tr w:rsidR="003A6E29"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469C0AC7" w:rsidR="003A6E29" w:rsidRPr="00F1713B" w:rsidRDefault="003A6E29" w:rsidP="003A6E29">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6B565207" w:rsidR="003A6E29" w:rsidRPr="00F1713B" w:rsidRDefault="003A6E29" w:rsidP="003A6E29">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6995B94C"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2FF28209"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05735C8E" w:rsidR="003A6E29" w:rsidRPr="00F1713B" w:rsidRDefault="003A6E29" w:rsidP="003A6E29">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35B2596D" w:rsidR="003A6E29" w:rsidRPr="00F1713B" w:rsidRDefault="003A6E29" w:rsidP="003A6E29">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161D7A06"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03DF0057"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1D1CBA03" w:rsidR="003A6E29" w:rsidRPr="00F1713B" w:rsidRDefault="003A6E29" w:rsidP="003A6E29">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7218C59A" w:rsidR="003A6E29" w:rsidRPr="00F1713B" w:rsidRDefault="003A6E29" w:rsidP="003A6E29">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3B618DD8" w:rsidR="003A6E29" w:rsidRPr="00F1713B" w:rsidRDefault="003A6E29" w:rsidP="003A6E29">
            <w:pPr>
              <w:adjustRightInd w:val="0"/>
              <w:snapToGrid w:val="0"/>
              <w:spacing w:before="29" w:line="288" w:lineRule="auto"/>
              <w:jc w:val="center"/>
              <w:rPr>
                <w:sz w:val="24"/>
                <w:szCs w:val="24"/>
              </w:rPr>
            </w:pPr>
            <w:r w:rsidRPr="00414345">
              <w:rPr>
                <w:sz w:val="24"/>
                <w:szCs w:val="24"/>
              </w:rPr>
              <w:t>162,741,364.10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288B7CB3" w:rsidR="003A6E29" w:rsidRPr="00F1713B" w:rsidRDefault="003A6E29" w:rsidP="003A6E29">
            <w:pPr>
              <w:adjustRightInd w:val="0"/>
              <w:snapToGrid w:val="0"/>
              <w:spacing w:before="29" w:line="288" w:lineRule="auto"/>
              <w:jc w:val="center"/>
              <w:rPr>
                <w:sz w:val="24"/>
                <w:szCs w:val="24"/>
              </w:rPr>
            </w:pPr>
            <w:r w:rsidRPr="00414345">
              <w:rPr>
                <w:sz w:val="24"/>
                <w:szCs w:val="24"/>
              </w:rPr>
              <w:t>9.46</w:t>
            </w:r>
          </w:p>
        </w:tc>
      </w:tr>
      <w:tr w:rsidR="003A6E29"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0A3BA1B8" w:rsidR="003A6E29" w:rsidRPr="00F1713B" w:rsidRDefault="003A6E29" w:rsidP="003A6E29">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2CB7B649" w:rsidR="003A6E29" w:rsidRPr="00F1713B" w:rsidRDefault="003A6E29" w:rsidP="003A6E29">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1ED8C8F7"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7DA27947"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5D1398EB" w:rsidR="003A6E29" w:rsidRPr="00F1713B" w:rsidRDefault="003A6E29" w:rsidP="003A6E29">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53DE6096" w:rsidR="003A6E29" w:rsidRPr="00F1713B" w:rsidRDefault="003A6E29" w:rsidP="003A6E29">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152C45F1"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5E83F428"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073A98EC" w:rsidR="003A6E29" w:rsidRPr="00F1713B" w:rsidRDefault="003A6E29" w:rsidP="003A6E29">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6E0948E8" w:rsidR="003A6E29" w:rsidRPr="00F1713B" w:rsidRDefault="003A6E29" w:rsidP="003A6E29">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753EEECE"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0A5C3EDD"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0FE458AA" w:rsidR="003A6E29" w:rsidRPr="00F1713B" w:rsidRDefault="003A6E29" w:rsidP="003A6E29">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462A23F6" w:rsidR="003A6E29" w:rsidRPr="00F1713B" w:rsidRDefault="003A6E29" w:rsidP="003A6E29">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59B262AA" w:rsidR="003A6E29" w:rsidRPr="00F1713B" w:rsidRDefault="003A6E29" w:rsidP="003A6E29">
            <w:pPr>
              <w:adjustRightInd w:val="0"/>
              <w:snapToGrid w:val="0"/>
              <w:spacing w:before="29" w:line="288" w:lineRule="auto"/>
              <w:jc w:val="center"/>
              <w:rPr>
                <w:sz w:val="24"/>
                <w:szCs w:val="24"/>
              </w:rPr>
            </w:pPr>
            <w:r w:rsidRPr="00414345">
              <w:rPr>
                <w:sz w:val="24"/>
                <w:szCs w:val="24"/>
              </w:rPr>
              <w:t>8,024,816.00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2B800CD8" w:rsidR="003A6E29" w:rsidRPr="00F1713B" w:rsidRDefault="003A6E29" w:rsidP="003A6E29">
            <w:pPr>
              <w:adjustRightInd w:val="0"/>
              <w:snapToGrid w:val="0"/>
              <w:spacing w:before="29" w:line="288" w:lineRule="auto"/>
              <w:jc w:val="center"/>
              <w:rPr>
                <w:sz w:val="24"/>
                <w:szCs w:val="24"/>
              </w:rPr>
            </w:pPr>
            <w:r w:rsidRPr="00414345">
              <w:rPr>
                <w:sz w:val="24"/>
                <w:szCs w:val="24"/>
              </w:rPr>
              <w:t>0.47</w:t>
            </w:r>
          </w:p>
        </w:tc>
      </w:tr>
      <w:tr w:rsidR="003A6E29"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6A798253" w:rsidR="003A6E29" w:rsidRPr="00F1713B" w:rsidRDefault="003A6E29" w:rsidP="003A6E29">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52898B69" w:rsidR="003A6E29" w:rsidRPr="00F1713B" w:rsidRDefault="003A6E29" w:rsidP="003A6E29">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01B60C25"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3FFCA87B"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5AD843A3" w:rsidR="003A6E29" w:rsidRPr="00F1713B" w:rsidRDefault="003A6E29" w:rsidP="003A6E29">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35A7A399" w:rsidR="003A6E29" w:rsidRPr="00F1713B" w:rsidRDefault="003A6E29" w:rsidP="003A6E29">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7B3C072F" w:rsidR="003A6E29" w:rsidRPr="00F1713B" w:rsidRDefault="003A6E29" w:rsidP="003A6E29">
            <w:pPr>
              <w:adjustRightInd w:val="0"/>
              <w:snapToGrid w:val="0"/>
              <w:spacing w:before="29" w:line="288" w:lineRule="auto"/>
              <w:jc w:val="center"/>
              <w:rPr>
                <w:sz w:val="24"/>
                <w:szCs w:val="24"/>
              </w:rPr>
            </w:pPr>
            <w:r w:rsidRPr="00414345">
              <w:rPr>
                <w:sz w:val="24"/>
                <w:szCs w:val="24"/>
              </w:rPr>
              <w:t>372,339,138.19</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48EC97C6" w:rsidR="003A6E29" w:rsidRPr="00F1713B" w:rsidRDefault="003A6E29" w:rsidP="003A6E29">
            <w:pPr>
              <w:adjustRightInd w:val="0"/>
              <w:snapToGrid w:val="0"/>
              <w:spacing w:before="29" w:line="288" w:lineRule="auto"/>
              <w:jc w:val="center"/>
              <w:rPr>
                <w:sz w:val="24"/>
                <w:szCs w:val="24"/>
              </w:rPr>
            </w:pPr>
            <w:r w:rsidRPr="00414345">
              <w:rPr>
                <w:sz w:val="24"/>
                <w:szCs w:val="24"/>
              </w:rPr>
              <w:t>21.65</w:t>
            </w:r>
          </w:p>
        </w:tc>
      </w:tr>
      <w:tr w:rsidR="003A6E29"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378770F4"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62051B4D"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78F550EE" w:rsidR="003A6E29" w:rsidRPr="00F1713B" w:rsidRDefault="003A6E29" w:rsidP="003A6E29">
            <w:pPr>
              <w:adjustRightInd w:val="0"/>
              <w:snapToGrid w:val="0"/>
              <w:spacing w:before="29" w:line="288" w:lineRule="auto"/>
              <w:jc w:val="center"/>
              <w:rPr>
                <w:sz w:val="24"/>
                <w:szCs w:val="24"/>
              </w:rPr>
            </w:pPr>
            <w:r w:rsidRPr="00414345">
              <w:rPr>
                <w:sz w:val="24"/>
                <w:szCs w:val="24"/>
              </w:rPr>
              <w:t>50,145.80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762EB33E" w:rsidR="003A6E29" w:rsidRPr="00F1713B" w:rsidRDefault="003A6E29" w:rsidP="003A6E29">
            <w:pPr>
              <w:adjustRightInd w:val="0"/>
              <w:snapToGrid w:val="0"/>
              <w:spacing w:before="29" w:line="288" w:lineRule="auto"/>
              <w:jc w:val="center"/>
              <w:rPr>
                <w:sz w:val="24"/>
                <w:szCs w:val="24"/>
              </w:rPr>
            </w:pPr>
            <w:r w:rsidRPr="00414345">
              <w:rPr>
                <w:sz w:val="24"/>
                <w:szCs w:val="24"/>
              </w:rPr>
              <w:t>0.00</w:t>
            </w:r>
          </w:p>
        </w:tc>
      </w:tr>
      <w:tr w:rsidR="003A6E29"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89F4A3B"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11EFAB41"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32898CCB" w:rsidR="003A6E29" w:rsidRPr="00F1713B" w:rsidRDefault="003A6E29" w:rsidP="003A6E29">
            <w:pPr>
              <w:adjustRightInd w:val="0"/>
              <w:snapToGrid w:val="0"/>
              <w:spacing w:before="29" w:line="288" w:lineRule="auto"/>
              <w:jc w:val="center"/>
              <w:rPr>
                <w:sz w:val="24"/>
                <w:szCs w:val="24"/>
              </w:rPr>
            </w:pPr>
            <w:r w:rsidRPr="00414345">
              <w:rPr>
                <w:sz w:val="24"/>
                <w:szCs w:val="24"/>
              </w:rPr>
              <w:t>30,914,004.87</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61EB19B7" w:rsidR="003A6E29" w:rsidRPr="00F1713B" w:rsidRDefault="003A6E29" w:rsidP="003A6E29">
            <w:pPr>
              <w:adjustRightInd w:val="0"/>
              <w:snapToGrid w:val="0"/>
              <w:spacing w:before="29" w:line="288" w:lineRule="auto"/>
              <w:jc w:val="center"/>
              <w:rPr>
                <w:sz w:val="24"/>
                <w:szCs w:val="24"/>
              </w:rPr>
            </w:pPr>
            <w:r w:rsidRPr="00414345">
              <w:rPr>
                <w:sz w:val="24"/>
                <w:szCs w:val="24"/>
              </w:rPr>
              <w:t>1.80</w:t>
            </w:r>
          </w:p>
        </w:tc>
      </w:tr>
      <w:tr w:rsidR="003A6E29"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134676BF"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11463B21"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4E572E3D"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0195BE6B"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68B6C3B2"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467E5FAD"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7929573F" w:rsidR="003A6E29" w:rsidRPr="00F1713B" w:rsidRDefault="003A6E29" w:rsidP="003A6E29">
            <w:pPr>
              <w:adjustRightInd w:val="0"/>
              <w:snapToGrid w:val="0"/>
              <w:spacing w:before="29" w:line="288" w:lineRule="auto"/>
              <w:jc w:val="center"/>
              <w:rPr>
                <w:sz w:val="24"/>
                <w:szCs w:val="24"/>
              </w:rPr>
            </w:pPr>
            <w:r w:rsidRPr="00414345">
              <w:rPr>
                <w:sz w:val="24"/>
                <w:szCs w:val="24"/>
              </w:rPr>
              <w:t>24,685,744.80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4204FF34" w:rsidR="003A6E29" w:rsidRPr="00F1713B" w:rsidRDefault="003A6E29" w:rsidP="003A6E29">
            <w:pPr>
              <w:adjustRightInd w:val="0"/>
              <w:snapToGrid w:val="0"/>
              <w:spacing w:before="29" w:line="288" w:lineRule="auto"/>
              <w:jc w:val="center"/>
              <w:rPr>
                <w:sz w:val="24"/>
                <w:szCs w:val="24"/>
              </w:rPr>
            </w:pPr>
            <w:r w:rsidRPr="00414345">
              <w:rPr>
                <w:sz w:val="24"/>
                <w:szCs w:val="24"/>
              </w:rPr>
              <w:t>1.44</w:t>
            </w:r>
          </w:p>
        </w:tc>
      </w:tr>
      <w:tr w:rsidR="003A6E29"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54BF3658"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4694C09C"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53ADF710"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53EC0B36"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2176EDC3"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6A8C0ED4"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1A21D5AD"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1F0F0E97"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1FAF67F0"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273314B1"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6DAD8E1C"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3631B0C6"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2B576549"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52D574B0"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61EA759A" w:rsidR="003A6E29" w:rsidRPr="00F1713B" w:rsidRDefault="003A6E29" w:rsidP="003A6E29">
            <w:pPr>
              <w:adjustRightInd w:val="0"/>
              <w:snapToGrid w:val="0"/>
              <w:spacing w:before="29" w:line="288" w:lineRule="auto"/>
              <w:jc w:val="center"/>
              <w:rPr>
                <w:sz w:val="24"/>
                <w:szCs w:val="24"/>
              </w:rPr>
            </w:pPr>
            <w:r w:rsidRPr="00414345">
              <w:rPr>
                <w:sz w:val="24"/>
                <w:szCs w:val="24"/>
              </w:rPr>
              <w:t>30,424,182.57</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7AAE83D6" w:rsidR="003A6E29" w:rsidRPr="00F1713B" w:rsidRDefault="003A6E29" w:rsidP="003A6E29">
            <w:pPr>
              <w:adjustRightInd w:val="0"/>
              <w:snapToGrid w:val="0"/>
              <w:spacing w:before="29" w:line="288" w:lineRule="auto"/>
              <w:jc w:val="center"/>
              <w:rPr>
                <w:sz w:val="24"/>
                <w:szCs w:val="24"/>
              </w:rPr>
            </w:pPr>
            <w:r w:rsidRPr="00414345">
              <w:rPr>
                <w:sz w:val="24"/>
                <w:szCs w:val="24"/>
              </w:rPr>
              <w:t>1.77</w:t>
            </w:r>
          </w:p>
        </w:tc>
      </w:tr>
      <w:tr w:rsidR="003A6E29"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1404A25B"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10D5290B"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5C94565F" w:rsidR="003A6E29" w:rsidRPr="00F1713B" w:rsidRDefault="003A6E29" w:rsidP="003A6E29">
            <w:pPr>
              <w:adjustRightInd w:val="0"/>
              <w:snapToGrid w:val="0"/>
              <w:spacing w:before="29" w:line="288" w:lineRule="auto"/>
              <w:jc w:val="center"/>
              <w:rPr>
                <w:sz w:val="24"/>
                <w:szCs w:val="24"/>
              </w:rPr>
            </w:pPr>
            <w:r w:rsidRPr="00414345">
              <w:rPr>
                <w:sz w:val="24"/>
                <w:szCs w:val="24"/>
              </w:rPr>
              <w:t>249,072,645.68</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41C27060" w:rsidR="003A6E29" w:rsidRPr="00F1713B" w:rsidRDefault="003A6E29" w:rsidP="003A6E29">
            <w:pPr>
              <w:adjustRightInd w:val="0"/>
              <w:snapToGrid w:val="0"/>
              <w:spacing w:before="29" w:line="288" w:lineRule="auto"/>
              <w:jc w:val="center"/>
              <w:rPr>
                <w:sz w:val="24"/>
                <w:szCs w:val="24"/>
              </w:rPr>
            </w:pPr>
            <w:r w:rsidRPr="00414345">
              <w:rPr>
                <w:sz w:val="24"/>
                <w:szCs w:val="24"/>
              </w:rPr>
              <w:t>14.48</w:t>
            </w:r>
          </w:p>
        </w:tc>
      </w:tr>
      <w:tr w:rsidR="003A6E29"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5B5DE1FF" w:rsidR="003A6E29" w:rsidRPr="00F1713B" w:rsidRDefault="003A6E29" w:rsidP="003A6E29">
            <w:pPr>
              <w:adjustRightInd w:val="0"/>
              <w:snapToGrid w:val="0"/>
              <w:spacing w:before="29" w:line="288" w:lineRule="auto"/>
              <w:jc w:val="center"/>
              <w:rPr>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3BB3ECA6"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008A5D32"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5726062D" w:rsidR="003A6E29" w:rsidRPr="00F1713B" w:rsidRDefault="003A6E29" w:rsidP="003A6E29">
            <w:pPr>
              <w:adjustRightInd w:val="0"/>
              <w:snapToGrid w:val="0"/>
              <w:spacing w:before="29" w:line="288" w:lineRule="auto"/>
              <w:jc w:val="center"/>
              <w:rPr>
                <w:sz w:val="24"/>
                <w:szCs w:val="24"/>
              </w:rPr>
            </w:pPr>
            <w:r w:rsidRPr="00414345">
              <w:rPr>
                <w:sz w:val="24"/>
                <w:szCs w:val="24"/>
              </w:rPr>
              <w:t>-</w:t>
            </w:r>
          </w:p>
        </w:tc>
      </w:tr>
      <w:tr w:rsidR="003A6E29"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3A6E29" w:rsidRPr="00F1713B" w:rsidRDefault="003A6E29" w:rsidP="003A6E29">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68C7E355" w:rsidR="003A6E29" w:rsidRPr="00F1713B" w:rsidRDefault="003A6E29" w:rsidP="003A6E29">
            <w:pPr>
              <w:adjustRightInd w:val="0"/>
              <w:snapToGrid w:val="0"/>
              <w:spacing w:before="29" w:line="288" w:lineRule="auto"/>
              <w:jc w:val="left"/>
              <w:rPr>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57692A44" w:rsidR="003A6E29" w:rsidRPr="00F1713B" w:rsidRDefault="003A6E29" w:rsidP="003A6E29">
            <w:pPr>
              <w:adjustRightInd w:val="0"/>
              <w:snapToGrid w:val="0"/>
              <w:spacing w:before="29" w:line="288" w:lineRule="auto"/>
              <w:jc w:val="center"/>
              <w:rPr>
                <w:sz w:val="24"/>
                <w:szCs w:val="24"/>
              </w:rPr>
            </w:pPr>
            <w:r w:rsidRPr="00414345">
              <w:rPr>
                <w:sz w:val="24"/>
                <w:szCs w:val="24"/>
              </w:rPr>
              <w:t>878,252,042.01</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78874C3D" w:rsidR="003A6E29" w:rsidRPr="00F1713B" w:rsidRDefault="003A6E29" w:rsidP="003A6E29">
            <w:pPr>
              <w:adjustRightInd w:val="0"/>
              <w:snapToGrid w:val="0"/>
              <w:spacing w:before="29" w:line="288" w:lineRule="auto"/>
              <w:jc w:val="center"/>
              <w:rPr>
                <w:sz w:val="24"/>
                <w:szCs w:val="24"/>
              </w:rPr>
            </w:pPr>
            <w:r w:rsidRPr="00414345">
              <w:rPr>
                <w:sz w:val="24"/>
                <w:szCs w:val="24"/>
              </w:rPr>
              <w:t>51.07</w:t>
            </w:r>
          </w:p>
        </w:tc>
      </w:tr>
    </w:tbl>
    <w:p w14:paraId="09FED38B" w14:textId="77777777" w:rsidR="004B526F" w:rsidRPr="00F1713B" w:rsidRDefault="004B526F">
      <w:pPr>
        <w:spacing w:line="360" w:lineRule="auto"/>
        <w:ind w:firstLineChars="200" w:firstLine="480"/>
        <w:rPr>
          <w:sz w:val="24"/>
        </w:rPr>
      </w:pPr>
    </w:p>
    <w:p w14:paraId="792BD653" w14:textId="532914BA"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w:t>
      </w:r>
      <w:r w:rsidR="00682775">
        <w:rPr>
          <w:rFonts w:asciiTheme="minorEastAsia" w:eastAsiaTheme="minorEastAsia" w:hAnsiTheme="minorEastAsia" w:hint="eastAsia"/>
          <w:bCs/>
          <w:kern w:val="0"/>
          <w:sz w:val="24"/>
        </w:rPr>
        <w:t>港股通</w:t>
      </w:r>
      <w:r w:rsidRPr="00F1713B">
        <w:rPr>
          <w:rFonts w:asciiTheme="minorEastAsia" w:eastAsiaTheme="minorEastAsia" w:hAnsiTheme="minorEastAsia" w:hint="eastAsia"/>
          <w:bCs/>
          <w:kern w:val="0"/>
          <w:sz w:val="24"/>
        </w:rPr>
        <w:t>投资股票投资组合</w:t>
      </w:r>
    </w:p>
    <w:p w14:paraId="21CA2511" w14:textId="6A0D020D" w:rsidR="00CB6777" w:rsidRPr="00F1713B" w:rsidRDefault="00CB6777" w:rsidP="002E5815">
      <w:pPr>
        <w:spacing w:before="29" w:line="360" w:lineRule="auto"/>
        <w:ind w:left="17" w:firstLineChars="170" w:firstLine="408"/>
        <w:rPr>
          <w:sz w:val="24"/>
        </w:rPr>
      </w:pPr>
      <w:r w:rsidRPr="00F1713B">
        <w:rPr>
          <w:sz w:val="24"/>
        </w:rPr>
        <w:t>本基金本报告期末未持有通过</w:t>
      </w:r>
      <w:r w:rsidR="00682775">
        <w:rPr>
          <w:rFonts w:hint="eastAsia"/>
          <w:sz w:val="24"/>
        </w:rPr>
        <w:t>港股通</w:t>
      </w:r>
      <w:r w:rsidRPr="00F1713B">
        <w:rPr>
          <w:sz w:val="24"/>
        </w:rPr>
        <w:t>投资的股票。</w:t>
      </w:r>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3A6E29" w:rsidRPr="00F1713B" w14:paraId="219DA81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61BF705B" w14:textId="7984C2AF" w:rsidR="003A6E29" w:rsidRPr="00F1713B" w:rsidRDefault="003A6E29" w:rsidP="003A6E29">
            <w:pPr>
              <w:spacing w:before="29" w:line="288" w:lineRule="auto"/>
              <w:ind w:left="17"/>
              <w:jc w:val="center"/>
              <w:rPr>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08462E66" w14:textId="752D9D98" w:rsidR="003A6E29" w:rsidRPr="00F1713B" w:rsidRDefault="003A6E29" w:rsidP="003A6E29">
            <w:pPr>
              <w:spacing w:before="29" w:line="288" w:lineRule="auto"/>
              <w:ind w:left="17"/>
              <w:jc w:val="center"/>
              <w:rPr>
                <w:sz w:val="24"/>
                <w:szCs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076EC2A5" w14:textId="7203D151" w:rsidR="003A6E29" w:rsidRPr="00F1713B" w:rsidRDefault="003A6E29" w:rsidP="003A6E29">
            <w:pPr>
              <w:spacing w:before="29" w:line="288" w:lineRule="auto"/>
              <w:ind w:left="17"/>
              <w:jc w:val="center"/>
              <w:rPr>
                <w:sz w:val="24"/>
                <w:szCs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3F2DE146" w14:textId="7396C44D" w:rsidR="003A6E29" w:rsidRPr="00F1713B" w:rsidRDefault="003A6E29" w:rsidP="003A6E29">
            <w:pPr>
              <w:spacing w:before="29" w:line="288" w:lineRule="auto"/>
              <w:ind w:left="17"/>
              <w:jc w:val="center"/>
              <w:rPr>
                <w:sz w:val="24"/>
                <w:szCs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5E281025" w14:textId="3035F293" w:rsidR="003A6E29" w:rsidRPr="00F1713B" w:rsidRDefault="003A6E29" w:rsidP="003A6E29">
            <w:pPr>
              <w:spacing w:before="29" w:line="288" w:lineRule="auto"/>
              <w:ind w:left="17"/>
              <w:jc w:val="center"/>
              <w:rPr>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420053DA" w14:textId="5EE529F0" w:rsidR="003A6E29" w:rsidRPr="00F1713B" w:rsidRDefault="003A6E29" w:rsidP="003A6E29">
            <w:pPr>
              <w:spacing w:before="29" w:line="288" w:lineRule="auto"/>
              <w:ind w:left="17"/>
              <w:jc w:val="center"/>
              <w:rPr>
                <w:sz w:val="24"/>
                <w:szCs w:val="24"/>
              </w:rPr>
            </w:pPr>
            <w:r w:rsidRPr="00414345">
              <w:rPr>
                <w:color w:val="000000"/>
                <w:sz w:val="24"/>
                <w:szCs w:val="24"/>
              </w:rPr>
              <w:t>占基金资产净值比例</w:t>
            </w:r>
            <w:r w:rsidRPr="00414345">
              <w:rPr>
                <w:color w:val="000000"/>
                <w:sz w:val="24"/>
              </w:rPr>
              <w:t>（％）</w:t>
            </w:r>
          </w:p>
        </w:tc>
      </w:tr>
      <w:tr w:rsidR="003A6E29" w:rsidRPr="00F1713B" w14:paraId="2F374FB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8454DCC" w14:textId="1886BF05" w:rsidR="003A6E29" w:rsidRPr="00F1713B" w:rsidRDefault="003A6E29" w:rsidP="003A6E29">
            <w:pPr>
              <w:spacing w:before="29" w:line="288" w:lineRule="auto"/>
              <w:ind w:left="17"/>
              <w:jc w:val="center"/>
              <w:rPr>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55C658BC" w14:textId="045AECB3" w:rsidR="003A6E29" w:rsidRPr="00F1713B" w:rsidRDefault="003A6E29" w:rsidP="003A6E29">
            <w:pPr>
              <w:spacing w:before="29" w:line="288" w:lineRule="auto"/>
              <w:ind w:left="17"/>
              <w:jc w:val="center"/>
              <w:rPr>
                <w:sz w:val="24"/>
                <w:szCs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35470508" w14:textId="2F374640" w:rsidR="003A6E29" w:rsidRPr="00F1713B" w:rsidRDefault="003A6E29" w:rsidP="003A6E29">
            <w:pPr>
              <w:spacing w:before="29" w:line="288" w:lineRule="auto"/>
              <w:ind w:left="17"/>
              <w:jc w:val="center"/>
              <w:rPr>
                <w:sz w:val="24"/>
                <w:szCs w:val="24"/>
              </w:rPr>
            </w:pPr>
            <w:r>
              <w:rPr>
                <w:color w:val="000000"/>
                <w:sz w:val="24"/>
                <w:szCs w:val="24"/>
              </w:rPr>
              <w:t>芒果超媒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0098CA7E" w14:textId="768EDA11" w:rsidR="003A6E29" w:rsidRPr="00F1713B" w:rsidRDefault="003A6E29" w:rsidP="003A6E29">
            <w:pPr>
              <w:spacing w:before="29" w:line="288" w:lineRule="auto"/>
              <w:ind w:left="17"/>
              <w:jc w:val="center"/>
              <w:rPr>
                <w:sz w:val="24"/>
                <w:szCs w:val="24"/>
              </w:rPr>
            </w:pPr>
            <w:r>
              <w:rPr>
                <w:color w:val="000000"/>
                <w:sz w:val="24"/>
                <w:szCs w:val="24"/>
              </w:rPr>
              <w:t>3,746,228</w:t>
            </w:r>
          </w:p>
        </w:tc>
        <w:tc>
          <w:tcPr>
            <w:tcW w:w="1784" w:type="dxa"/>
            <w:tcBorders>
              <w:top w:val="single" w:sz="8" w:space="0" w:color="000000"/>
              <w:left w:val="single" w:sz="8" w:space="0" w:color="000000"/>
              <w:bottom w:val="single" w:sz="8" w:space="0" w:color="000000"/>
              <w:right w:val="single" w:sz="8" w:space="0" w:color="000000"/>
            </w:tcBorders>
            <w:vAlign w:val="center"/>
          </w:tcPr>
          <w:p w14:paraId="009CFB4D" w14:textId="6150AFB1" w:rsidR="003A6E29" w:rsidRPr="00F1713B" w:rsidRDefault="003A6E29" w:rsidP="003A6E29">
            <w:pPr>
              <w:spacing w:before="29" w:line="288" w:lineRule="auto"/>
              <w:ind w:left="17"/>
              <w:jc w:val="center"/>
              <w:rPr>
                <w:sz w:val="24"/>
                <w:szCs w:val="24"/>
              </w:rPr>
            </w:pPr>
            <w:r>
              <w:rPr>
                <w:color w:val="000000"/>
                <w:sz w:val="24"/>
                <w:szCs w:val="24"/>
              </w:rPr>
              <w:t>138,647,898.28</w:t>
            </w:r>
          </w:p>
        </w:tc>
        <w:tc>
          <w:tcPr>
            <w:tcW w:w="1601" w:type="dxa"/>
            <w:tcBorders>
              <w:top w:val="single" w:sz="8" w:space="0" w:color="000000"/>
              <w:left w:val="single" w:sz="8" w:space="0" w:color="000000"/>
              <w:bottom w:val="single" w:sz="8" w:space="0" w:color="000000"/>
              <w:right w:val="single" w:sz="8" w:space="0" w:color="000000"/>
            </w:tcBorders>
            <w:vAlign w:val="center"/>
          </w:tcPr>
          <w:p w14:paraId="21615CF1" w14:textId="6F70FA55" w:rsidR="003A6E29" w:rsidRPr="00F1713B" w:rsidRDefault="003A6E29" w:rsidP="003A6E29">
            <w:pPr>
              <w:spacing w:before="29" w:line="288" w:lineRule="auto"/>
              <w:ind w:left="17"/>
              <w:jc w:val="center"/>
              <w:rPr>
                <w:sz w:val="24"/>
                <w:szCs w:val="24"/>
              </w:rPr>
            </w:pPr>
            <w:r>
              <w:rPr>
                <w:color w:val="000000"/>
                <w:sz w:val="24"/>
                <w:szCs w:val="24"/>
              </w:rPr>
              <w:t>8.06</w:t>
            </w:r>
          </w:p>
        </w:tc>
      </w:tr>
      <w:tr w:rsidR="003A6E29" w:rsidRPr="00F1713B" w14:paraId="39025C9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77FA1FF1" w14:textId="5C407155" w:rsidR="003A6E29" w:rsidRPr="00F1713B" w:rsidRDefault="003A6E29" w:rsidP="003A6E29">
            <w:pPr>
              <w:spacing w:before="29" w:line="288" w:lineRule="auto"/>
              <w:ind w:left="17"/>
              <w:jc w:val="center"/>
              <w:rPr>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51A85DCB" w14:textId="2F48BDCB" w:rsidR="003A6E29" w:rsidRPr="00F1713B" w:rsidRDefault="003A6E29" w:rsidP="003A6E29">
            <w:pPr>
              <w:spacing w:before="29" w:line="288" w:lineRule="auto"/>
              <w:ind w:left="17"/>
              <w:jc w:val="center"/>
              <w:rPr>
                <w:sz w:val="24"/>
                <w:szCs w:val="24"/>
              </w:rPr>
            </w:pPr>
            <w:r>
              <w:rPr>
                <w:color w:val="000000"/>
                <w:sz w:val="24"/>
                <w:szCs w:val="24"/>
              </w:rPr>
              <w:t>000681</w:t>
            </w:r>
          </w:p>
        </w:tc>
        <w:tc>
          <w:tcPr>
            <w:tcW w:w="1338" w:type="dxa"/>
            <w:tcBorders>
              <w:top w:val="single" w:sz="8" w:space="0" w:color="000000"/>
              <w:left w:val="single" w:sz="8" w:space="0" w:color="000000"/>
              <w:bottom w:val="single" w:sz="8" w:space="0" w:color="000000"/>
              <w:right w:val="single" w:sz="8" w:space="0" w:color="000000"/>
            </w:tcBorders>
            <w:vAlign w:val="center"/>
          </w:tcPr>
          <w:p w14:paraId="432312EE" w14:textId="14A5EE83" w:rsidR="003A6E29" w:rsidRPr="00F1713B" w:rsidRDefault="003A6E29" w:rsidP="003A6E29">
            <w:pPr>
              <w:spacing w:before="29" w:line="288" w:lineRule="auto"/>
              <w:ind w:left="17"/>
              <w:jc w:val="center"/>
              <w:rPr>
                <w:sz w:val="24"/>
                <w:szCs w:val="24"/>
              </w:rPr>
            </w:pPr>
            <w:r>
              <w:rPr>
                <w:color w:val="000000"/>
                <w:sz w:val="24"/>
                <w:szCs w:val="24"/>
              </w:rPr>
              <w:t>视觉中国</w:t>
            </w:r>
          </w:p>
        </w:tc>
        <w:tc>
          <w:tcPr>
            <w:tcW w:w="1735" w:type="dxa"/>
            <w:tcBorders>
              <w:top w:val="single" w:sz="8" w:space="0" w:color="000000"/>
              <w:left w:val="single" w:sz="8" w:space="0" w:color="000000"/>
              <w:bottom w:val="single" w:sz="8" w:space="0" w:color="000000"/>
              <w:right w:val="single" w:sz="8" w:space="0" w:color="000000"/>
            </w:tcBorders>
            <w:vAlign w:val="center"/>
          </w:tcPr>
          <w:p w14:paraId="339A1AAA" w14:textId="3CBBE24B" w:rsidR="003A6E29" w:rsidRPr="00F1713B" w:rsidRDefault="003A6E29" w:rsidP="003A6E29">
            <w:pPr>
              <w:spacing w:before="29" w:line="288" w:lineRule="auto"/>
              <w:ind w:left="17"/>
              <w:jc w:val="center"/>
              <w:rPr>
                <w:sz w:val="24"/>
                <w:szCs w:val="24"/>
              </w:rPr>
            </w:pPr>
            <w:r>
              <w:rPr>
                <w:color w:val="000000"/>
                <w:sz w:val="24"/>
                <w:szCs w:val="24"/>
              </w:rPr>
              <w:t>4,735,195</w:t>
            </w:r>
          </w:p>
        </w:tc>
        <w:tc>
          <w:tcPr>
            <w:tcW w:w="1784" w:type="dxa"/>
            <w:tcBorders>
              <w:top w:val="single" w:sz="8" w:space="0" w:color="000000"/>
              <w:left w:val="single" w:sz="8" w:space="0" w:color="000000"/>
              <w:bottom w:val="single" w:sz="8" w:space="0" w:color="000000"/>
              <w:right w:val="single" w:sz="8" w:space="0" w:color="000000"/>
            </w:tcBorders>
            <w:vAlign w:val="center"/>
          </w:tcPr>
          <w:p w14:paraId="39FDBC4E" w14:textId="0EE534C3" w:rsidR="003A6E29" w:rsidRPr="00F1713B" w:rsidRDefault="003A6E29" w:rsidP="003A6E29">
            <w:pPr>
              <w:spacing w:before="29" w:line="288" w:lineRule="auto"/>
              <w:ind w:left="17"/>
              <w:jc w:val="center"/>
              <w:rPr>
                <w:sz w:val="24"/>
                <w:szCs w:val="24"/>
              </w:rPr>
            </w:pPr>
            <w:r>
              <w:rPr>
                <w:color w:val="000000"/>
                <w:sz w:val="24"/>
                <w:szCs w:val="24"/>
              </w:rPr>
              <w:t>110,424,747.40</w:t>
            </w:r>
          </w:p>
        </w:tc>
        <w:tc>
          <w:tcPr>
            <w:tcW w:w="1601" w:type="dxa"/>
            <w:tcBorders>
              <w:top w:val="single" w:sz="8" w:space="0" w:color="000000"/>
              <w:left w:val="single" w:sz="8" w:space="0" w:color="000000"/>
              <w:bottom w:val="single" w:sz="8" w:space="0" w:color="000000"/>
              <w:right w:val="single" w:sz="8" w:space="0" w:color="000000"/>
            </w:tcBorders>
            <w:vAlign w:val="center"/>
          </w:tcPr>
          <w:p w14:paraId="562DE04A" w14:textId="0A25C455" w:rsidR="003A6E29" w:rsidRPr="00F1713B" w:rsidRDefault="003A6E29" w:rsidP="003A6E29">
            <w:pPr>
              <w:spacing w:before="29" w:line="288" w:lineRule="auto"/>
              <w:ind w:left="17"/>
              <w:jc w:val="center"/>
              <w:rPr>
                <w:sz w:val="24"/>
                <w:szCs w:val="24"/>
              </w:rPr>
            </w:pPr>
            <w:r>
              <w:rPr>
                <w:color w:val="000000"/>
                <w:sz w:val="24"/>
                <w:szCs w:val="24"/>
              </w:rPr>
              <w:t>6.42</w:t>
            </w:r>
          </w:p>
        </w:tc>
      </w:tr>
      <w:tr w:rsidR="003A6E29" w:rsidRPr="00F1713B" w14:paraId="7D7FE73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AA5C672" w14:textId="65E999CA" w:rsidR="003A6E29" w:rsidRPr="00F1713B" w:rsidRDefault="003A6E29" w:rsidP="003A6E29">
            <w:pPr>
              <w:spacing w:before="29" w:line="288" w:lineRule="auto"/>
              <w:ind w:left="17"/>
              <w:jc w:val="center"/>
              <w:rPr>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34BADDDB" w14:textId="4DBDBAF7" w:rsidR="003A6E29" w:rsidRPr="00F1713B" w:rsidRDefault="003A6E29" w:rsidP="003A6E29">
            <w:pPr>
              <w:spacing w:before="29" w:line="288" w:lineRule="auto"/>
              <w:ind w:left="17"/>
              <w:jc w:val="center"/>
              <w:rPr>
                <w:sz w:val="24"/>
                <w:szCs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7FDDD73F" w14:textId="02BA74BE" w:rsidR="003A6E29" w:rsidRPr="00F1713B" w:rsidRDefault="003A6E29" w:rsidP="003A6E29">
            <w:pPr>
              <w:spacing w:before="29" w:line="288" w:lineRule="auto"/>
              <w:ind w:left="17"/>
              <w:jc w:val="center"/>
              <w:rPr>
                <w:sz w:val="24"/>
                <w:szCs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7C979108" w14:textId="461D5CCA" w:rsidR="003A6E29" w:rsidRPr="00F1713B" w:rsidRDefault="003A6E29" w:rsidP="003A6E29">
            <w:pPr>
              <w:spacing w:before="29" w:line="288" w:lineRule="auto"/>
              <w:ind w:left="17"/>
              <w:jc w:val="center"/>
              <w:rPr>
                <w:sz w:val="24"/>
                <w:szCs w:val="24"/>
              </w:rPr>
            </w:pPr>
            <w:r>
              <w:rPr>
                <w:color w:val="000000"/>
                <w:sz w:val="24"/>
                <w:szCs w:val="24"/>
              </w:rPr>
              <w:t>6,043,499</w:t>
            </w:r>
          </w:p>
        </w:tc>
        <w:tc>
          <w:tcPr>
            <w:tcW w:w="1784" w:type="dxa"/>
            <w:tcBorders>
              <w:top w:val="single" w:sz="8" w:space="0" w:color="000000"/>
              <w:left w:val="single" w:sz="8" w:space="0" w:color="000000"/>
              <w:bottom w:val="single" w:sz="8" w:space="0" w:color="000000"/>
              <w:right w:val="single" w:sz="8" w:space="0" w:color="000000"/>
            </w:tcBorders>
            <w:vAlign w:val="center"/>
          </w:tcPr>
          <w:p w14:paraId="5DA3D791" w14:textId="6F7D7AF6" w:rsidR="003A6E29" w:rsidRPr="00F1713B" w:rsidRDefault="003A6E29" w:rsidP="003A6E29">
            <w:pPr>
              <w:spacing w:before="29" w:line="288" w:lineRule="auto"/>
              <w:ind w:left="17"/>
              <w:jc w:val="center"/>
              <w:rPr>
                <w:sz w:val="24"/>
                <w:szCs w:val="24"/>
              </w:rPr>
            </w:pPr>
            <w:r>
              <w:rPr>
                <w:color w:val="000000"/>
                <w:sz w:val="24"/>
                <w:szCs w:val="24"/>
              </w:rPr>
              <w:t>78,395,656.98</w:t>
            </w:r>
          </w:p>
        </w:tc>
        <w:tc>
          <w:tcPr>
            <w:tcW w:w="1601" w:type="dxa"/>
            <w:tcBorders>
              <w:top w:val="single" w:sz="8" w:space="0" w:color="000000"/>
              <w:left w:val="single" w:sz="8" w:space="0" w:color="000000"/>
              <w:bottom w:val="single" w:sz="8" w:space="0" w:color="000000"/>
              <w:right w:val="single" w:sz="8" w:space="0" w:color="000000"/>
            </w:tcBorders>
            <w:vAlign w:val="center"/>
          </w:tcPr>
          <w:p w14:paraId="7191B2A9" w14:textId="3BE32E72" w:rsidR="003A6E29" w:rsidRPr="00F1713B" w:rsidRDefault="003A6E29" w:rsidP="003A6E29">
            <w:pPr>
              <w:spacing w:before="29" w:line="288" w:lineRule="auto"/>
              <w:ind w:left="17"/>
              <w:jc w:val="center"/>
              <w:rPr>
                <w:sz w:val="24"/>
                <w:szCs w:val="24"/>
              </w:rPr>
            </w:pPr>
            <w:r>
              <w:rPr>
                <w:color w:val="000000"/>
                <w:sz w:val="24"/>
                <w:szCs w:val="24"/>
              </w:rPr>
              <w:t>4.56</w:t>
            </w:r>
          </w:p>
        </w:tc>
      </w:tr>
      <w:tr w:rsidR="003A6E29" w:rsidRPr="00F1713B" w14:paraId="0F497CDC"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ED52EEC" w14:textId="1579A7A7" w:rsidR="003A6E29" w:rsidRPr="00F1713B" w:rsidRDefault="003A6E29" w:rsidP="003A6E29">
            <w:pPr>
              <w:spacing w:before="29" w:line="288" w:lineRule="auto"/>
              <w:ind w:left="17"/>
              <w:jc w:val="center"/>
              <w:rPr>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4375F1C5" w14:textId="77217C25" w:rsidR="003A6E29" w:rsidRPr="00F1713B" w:rsidRDefault="003A6E29" w:rsidP="003A6E29">
            <w:pPr>
              <w:spacing w:before="29" w:line="288" w:lineRule="auto"/>
              <w:ind w:left="17"/>
              <w:jc w:val="center"/>
              <w:rPr>
                <w:sz w:val="24"/>
                <w:szCs w:val="24"/>
              </w:rPr>
            </w:pPr>
            <w:r>
              <w:rPr>
                <w:color w:val="000000"/>
                <w:sz w:val="24"/>
                <w:szCs w:val="24"/>
              </w:rPr>
              <w:t>002230</w:t>
            </w:r>
          </w:p>
        </w:tc>
        <w:tc>
          <w:tcPr>
            <w:tcW w:w="1338" w:type="dxa"/>
            <w:tcBorders>
              <w:top w:val="single" w:sz="8" w:space="0" w:color="000000"/>
              <w:left w:val="single" w:sz="8" w:space="0" w:color="000000"/>
              <w:bottom w:val="single" w:sz="8" w:space="0" w:color="000000"/>
              <w:right w:val="single" w:sz="8" w:space="0" w:color="000000"/>
            </w:tcBorders>
            <w:vAlign w:val="center"/>
          </w:tcPr>
          <w:p w14:paraId="1EC8EAD6" w14:textId="5AA48669" w:rsidR="003A6E29" w:rsidRPr="00F1713B" w:rsidRDefault="003A6E29" w:rsidP="003A6E29">
            <w:pPr>
              <w:spacing w:before="29" w:line="288" w:lineRule="auto"/>
              <w:ind w:left="17"/>
              <w:jc w:val="center"/>
              <w:rPr>
                <w:sz w:val="24"/>
                <w:szCs w:val="24"/>
              </w:rPr>
            </w:pPr>
            <w:r>
              <w:rPr>
                <w:color w:val="000000"/>
                <w:sz w:val="24"/>
                <w:szCs w:val="24"/>
              </w:rPr>
              <w:t>科大讯飞</w:t>
            </w:r>
          </w:p>
        </w:tc>
        <w:tc>
          <w:tcPr>
            <w:tcW w:w="1735" w:type="dxa"/>
            <w:tcBorders>
              <w:top w:val="single" w:sz="8" w:space="0" w:color="000000"/>
              <w:left w:val="single" w:sz="8" w:space="0" w:color="000000"/>
              <w:bottom w:val="single" w:sz="8" w:space="0" w:color="000000"/>
              <w:right w:val="single" w:sz="8" w:space="0" w:color="000000"/>
            </w:tcBorders>
            <w:vAlign w:val="center"/>
          </w:tcPr>
          <w:p w14:paraId="1CE5C62C" w14:textId="74C5446E" w:rsidR="003A6E29" w:rsidRPr="00F1713B" w:rsidRDefault="003A6E29" w:rsidP="003A6E29">
            <w:pPr>
              <w:spacing w:before="29" w:line="288" w:lineRule="auto"/>
              <w:ind w:left="17"/>
              <w:jc w:val="center"/>
              <w:rPr>
                <w:sz w:val="24"/>
                <w:szCs w:val="24"/>
              </w:rPr>
            </w:pPr>
            <w:r>
              <w:rPr>
                <w:color w:val="000000"/>
                <w:sz w:val="24"/>
                <w:szCs w:val="24"/>
              </w:rPr>
              <w:t>3,106,396</w:t>
            </w:r>
          </w:p>
        </w:tc>
        <w:tc>
          <w:tcPr>
            <w:tcW w:w="1784" w:type="dxa"/>
            <w:tcBorders>
              <w:top w:val="single" w:sz="8" w:space="0" w:color="000000"/>
              <w:left w:val="single" w:sz="8" w:space="0" w:color="000000"/>
              <w:bottom w:val="single" w:sz="8" w:space="0" w:color="000000"/>
              <w:right w:val="single" w:sz="8" w:space="0" w:color="000000"/>
            </w:tcBorders>
            <w:vAlign w:val="center"/>
          </w:tcPr>
          <w:p w14:paraId="35F042D4" w14:textId="4EDF2B71" w:rsidR="003A6E29" w:rsidRPr="00F1713B" w:rsidRDefault="003A6E29" w:rsidP="003A6E29">
            <w:pPr>
              <w:spacing w:before="29" w:line="288" w:lineRule="auto"/>
              <w:ind w:left="17"/>
              <w:jc w:val="center"/>
              <w:rPr>
                <w:sz w:val="24"/>
                <w:szCs w:val="24"/>
              </w:rPr>
            </w:pPr>
            <w:r>
              <w:rPr>
                <w:color w:val="000000"/>
                <w:sz w:val="24"/>
                <w:szCs w:val="24"/>
              </w:rPr>
              <w:t>76,541,597.44</w:t>
            </w:r>
          </w:p>
        </w:tc>
        <w:tc>
          <w:tcPr>
            <w:tcW w:w="1601" w:type="dxa"/>
            <w:tcBorders>
              <w:top w:val="single" w:sz="8" w:space="0" w:color="000000"/>
              <w:left w:val="single" w:sz="8" w:space="0" w:color="000000"/>
              <w:bottom w:val="single" w:sz="8" w:space="0" w:color="000000"/>
              <w:right w:val="single" w:sz="8" w:space="0" w:color="000000"/>
            </w:tcBorders>
            <w:vAlign w:val="center"/>
          </w:tcPr>
          <w:p w14:paraId="5D40855F" w14:textId="62927513" w:rsidR="003A6E29" w:rsidRPr="00F1713B" w:rsidRDefault="003A6E29" w:rsidP="003A6E29">
            <w:pPr>
              <w:spacing w:before="29" w:line="288" w:lineRule="auto"/>
              <w:ind w:left="17"/>
              <w:jc w:val="center"/>
              <w:rPr>
                <w:sz w:val="24"/>
                <w:szCs w:val="24"/>
              </w:rPr>
            </w:pPr>
            <w:r>
              <w:rPr>
                <w:color w:val="000000"/>
                <w:sz w:val="24"/>
                <w:szCs w:val="24"/>
              </w:rPr>
              <w:t>4.45</w:t>
            </w:r>
          </w:p>
        </w:tc>
      </w:tr>
      <w:tr w:rsidR="003A6E29" w:rsidRPr="00F1713B" w14:paraId="7F6D4AB7"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147B441" w14:textId="27A250BE" w:rsidR="003A6E29" w:rsidRPr="00F1713B" w:rsidRDefault="003A6E29" w:rsidP="003A6E29">
            <w:pPr>
              <w:spacing w:before="29" w:line="288" w:lineRule="auto"/>
              <w:ind w:left="17"/>
              <w:jc w:val="center"/>
              <w:rPr>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06DADB29" w14:textId="19003FA6" w:rsidR="003A6E29" w:rsidRPr="00F1713B" w:rsidRDefault="003A6E29" w:rsidP="003A6E29">
            <w:pPr>
              <w:spacing w:before="29" w:line="288" w:lineRule="auto"/>
              <w:ind w:left="17"/>
              <w:jc w:val="center"/>
              <w:rPr>
                <w:sz w:val="24"/>
                <w:szCs w:val="24"/>
              </w:rPr>
            </w:pPr>
            <w:r>
              <w:rPr>
                <w:color w:val="000000"/>
                <w:sz w:val="24"/>
                <w:szCs w:val="24"/>
              </w:rPr>
              <w:t>002410</w:t>
            </w:r>
          </w:p>
        </w:tc>
        <w:tc>
          <w:tcPr>
            <w:tcW w:w="1338" w:type="dxa"/>
            <w:tcBorders>
              <w:top w:val="single" w:sz="8" w:space="0" w:color="000000"/>
              <w:left w:val="single" w:sz="8" w:space="0" w:color="000000"/>
              <w:bottom w:val="single" w:sz="8" w:space="0" w:color="000000"/>
              <w:right w:val="single" w:sz="8" w:space="0" w:color="000000"/>
            </w:tcBorders>
            <w:vAlign w:val="center"/>
          </w:tcPr>
          <w:p w14:paraId="15167A8E" w14:textId="399686BE" w:rsidR="003A6E29" w:rsidRPr="00F1713B" w:rsidRDefault="003A6E29" w:rsidP="003A6E29">
            <w:pPr>
              <w:spacing w:before="29" w:line="288" w:lineRule="auto"/>
              <w:ind w:left="17"/>
              <w:jc w:val="center"/>
              <w:rPr>
                <w:sz w:val="24"/>
                <w:szCs w:val="24"/>
              </w:rPr>
            </w:pPr>
            <w:r>
              <w:rPr>
                <w:color w:val="000000"/>
                <w:sz w:val="24"/>
                <w:szCs w:val="24"/>
              </w:rPr>
              <w:t>广联达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1A685814" w14:textId="5EBBECC8" w:rsidR="003A6E29" w:rsidRPr="00F1713B" w:rsidRDefault="003A6E29" w:rsidP="003A6E29">
            <w:pPr>
              <w:spacing w:before="29" w:line="288" w:lineRule="auto"/>
              <w:ind w:left="17"/>
              <w:jc w:val="center"/>
              <w:rPr>
                <w:sz w:val="24"/>
                <w:szCs w:val="24"/>
              </w:rPr>
            </w:pPr>
            <w:r>
              <w:rPr>
                <w:color w:val="000000"/>
                <w:sz w:val="24"/>
                <w:szCs w:val="24"/>
              </w:rPr>
              <w:t>2,952,277</w:t>
            </w:r>
          </w:p>
        </w:tc>
        <w:tc>
          <w:tcPr>
            <w:tcW w:w="1784" w:type="dxa"/>
            <w:tcBorders>
              <w:top w:val="single" w:sz="8" w:space="0" w:color="000000"/>
              <w:left w:val="single" w:sz="8" w:space="0" w:color="000000"/>
              <w:bottom w:val="single" w:sz="8" w:space="0" w:color="000000"/>
              <w:right w:val="single" w:sz="8" w:space="0" w:color="000000"/>
            </w:tcBorders>
            <w:vAlign w:val="center"/>
          </w:tcPr>
          <w:p w14:paraId="3007BD7A" w14:textId="6A77929D" w:rsidR="003A6E29" w:rsidRPr="00F1713B" w:rsidRDefault="003A6E29" w:rsidP="003A6E29">
            <w:pPr>
              <w:spacing w:before="29" w:line="288" w:lineRule="auto"/>
              <w:ind w:left="17"/>
              <w:jc w:val="center"/>
              <w:rPr>
                <w:sz w:val="24"/>
                <w:szCs w:val="24"/>
              </w:rPr>
            </w:pPr>
            <w:r>
              <w:rPr>
                <w:color w:val="000000"/>
                <w:sz w:val="24"/>
                <w:szCs w:val="24"/>
              </w:rPr>
              <w:t>61,064,884.37</w:t>
            </w:r>
          </w:p>
        </w:tc>
        <w:tc>
          <w:tcPr>
            <w:tcW w:w="1601" w:type="dxa"/>
            <w:tcBorders>
              <w:top w:val="single" w:sz="8" w:space="0" w:color="000000"/>
              <w:left w:val="single" w:sz="8" w:space="0" w:color="000000"/>
              <w:bottom w:val="single" w:sz="8" w:space="0" w:color="000000"/>
              <w:right w:val="single" w:sz="8" w:space="0" w:color="000000"/>
            </w:tcBorders>
            <w:vAlign w:val="center"/>
          </w:tcPr>
          <w:p w14:paraId="33FCAC5D" w14:textId="084088B3" w:rsidR="003A6E29" w:rsidRPr="00F1713B" w:rsidRDefault="003A6E29" w:rsidP="003A6E29">
            <w:pPr>
              <w:spacing w:before="29" w:line="288" w:lineRule="auto"/>
              <w:ind w:left="17"/>
              <w:jc w:val="center"/>
              <w:rPr>
                <w:sz w:val="24"/>
                <w:szCs w:val="24"/>
              </w:rPr>
            </w:pPr>
            <w:r>
              <w:rPr>
                <w:color w:val="000000"/>
                <w:sz w:val="24"/>
                <w:szCs w:val="24"/>
              </w:rPr>
              <w:t>3.55</w:t>
            </w:r>
          </w:p>
        </w:tc>
      </w:tr>
      <w:tr w:rsidR="003A6E29" w:rsidRPr="00F1713B" w14:paraId="6C38C269"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ED85401" w14:textId="2EC8F194" w:rsidR="003A6E29" w:rsidRPr="00F1713B" w:rsidRDefault="003A6E29" w:rsidP="003A6E29">
            <w:pPr>
              <w:spacing w:before="29" w:line="288" w:lineRule="auto"/>
              <w:ind w:left="17"/>
              <w:jc w:val="center"/>
              <w:rPr>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6C1B7836" w14:textId="6DE8773B" w:rsidR="003A6E29" w:rsidRPr="00F1713B" w:rsidRDefault="003A6E29" w:rsidP="003A6E29">
            <w:pPr>
              <w:spacing w:before="29" w:line="288" w:lineRule="auto"/>
              <w:ind w:left="17"/>
              <w:jc w:val="center"/>
              <w:rPr>
                <w:sz w:val="24"/>
                <w:szCs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74DFA540" w14:textId="0A3302AE" w:rsidR="003A6E29" w:rsidRPr="00F1713B" w:rsidRDefault="003A6E29" w:rsidP="003A6E29">
            <w:pPr>
              <w:spacing w:before="29" w:line="288" w:lineRule="auto"/>
              <w:ind w:left="17"/>
              <w:jc w:val="center"/>
              <w:rPr>
                <w:sz w:val="24"/>
                <w:szCs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42D38F59" w14:textId="61FA8495" w:rsidR="003A6E29" w:rsidRPr="00F1713B" w:rsidRDefault="003A6E29" w:rsidP="003A6E29">
            <w:pPr>
              <w:spacing w:before="29" w:line="288" w:lineRule="auto"/>
              <w:ind w:left="17"/>
              <w:jc w:val="center"/>
              <w:rPr>
                <w:sz w:val="24"/>
                <w:szCs w:val="24"/>
              </w:rPr>
            </w:pPr>
            <w:r>
              <w:rPr>
                <w:color w:val="000000"/>
                <w:sz w:val="24"/>
                <w:szCs w:val="24"/>
              </w:rPr>
              <w:t>767,258</w:t>
            </w:r>
          </w:p>
        </w:tc>
        <w:tc>
          <w:tcPr>
            <w:tcW w:w="1784" w:type="dxa"/>
            <w:tcBorders>
              <w:top w:val="single" w:sz="8" w:space="0" w:color="000000"/>
              <w:left w:val="single" w:sz="8" w:space="0" w:color="000000"/>
              <w:bottom w:val="single" w:sz="8" w:space="0" w:color="000000"/>
              <w:right w:val="single" w:sz="8" w:space="0" w:color="000000"/>
            </w:tcBorders>
            <w:vAlign w:val="center"/>
          </w:tcPr>
          <w:p w14:paraId="492F0FFD" w14:textId="62BD2AE2" w:rsidR="003A6E29" w:rsidRPr="00F1713B" w:rsidRDefault="003A6E29" w:rsidP="003A6E29">
            <w:pPr>
              <w:spacing w:before="29" w:line="288" w:lineRule="auto"/>
              <w:ind w:left="17"/>
              <w:jc w:val="center"/>
              <w:rPr>
                <w:sz w:val="24"/>
                <w:szCs w:val="24"/>
              </w:rPr>
            </w:pPr>
            <w:r>
              <w:rPr>
                <w:color w:val="000000"/>
                <w:sz w:val="24"/>
                <w:szCs w:val="24"/>
              </w:rPr>
              <w:t>55,472,753.40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8541C4" w14:textId="0E230961" w:rsidR="003A6E29" w:rsidRPr="00F1713B" w:rsidRDefault="003A6E29" w:rsidP="003A6E29">
            <w:pPr>
              <w:spacing w:before="29" w:line="288" w:lineRule="auto"/>
              <w:ind w:left="17"/>
              <w:jc w:val="center"/>
              <w:rPr>
                <w:sz w:val="24"/>
                <w:szCs w:val="24"/>
              </w:rPr>
            </w:pPr>
            <w:r>
              <w:rPr>
                <w:color w:val="000000"/>
                <w:sz w:val="24"/>
                <w:szCs w:val="24"/>
              </w:rPr>
              <w:t>3.23</w:t>
            </w:r>
          </w:p>
        </w:tc>
      </w:tr>
      <w:tr w:rsidR="003A6E29" w:rsidRPr="00F1713B" w14:paraId="3B1C278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5887178D" w14:textId="712B8994" w:rsidR="003A6E29" w:rsidRPr="00F1713B" w:rsidRDefault="003A6E29" w:rsidP="003A6E29">
            <w:pPr>
              <w:spacing w:before="29" w:line="288" w:lineRule="auto"/>
              <w:ind w:left="17"/>
              <w:jc w:val="center"/>
              <w:rPr>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519F5B28" w14:textId="2E49ED93" w:rsidR="003A6E29" w:rsidRPr="00F1713B" w:rsidRDefault="003A6E29" w:rsidP="003A6E29">
            <w:pPr>
              <w:spacing w:before="29" w:line="288" w:lineRule="auto"/>
              <w:ind w:left="17"/>
              <w:jc w:val="center"/>
              <w:rPr>
                <w:sz w:val="24"/>
                <w:szCs w:val="24"/>
              </w:rPr>
            </w:pPr>
            <w:r>
              <w:rPr>
                <w:color w:val="000000"/>
                <w:sz w:val="24"/>
                <w:szCs w:val="24"/>
              </w:rPr>
              <w:t>601100</w:t>
            </w:r>
          </w:p>
        </w:tc>
        <w:tc>
          <w:tcPr>
            <w:tcW w:w="1338" w:type="dxa"/>
            <w:tcBorders>
              <w:top w:val="single" w:sz="8" w:space="0" w:color="000000"/>
              <w:left w:val="single" w:sz="8" w:space="0" w:color="000000"/>
              <w:bottom w:val="single" w:sz="8" w:space="0" w:color="000000"/>
              <w:right w:val="single" w:sz="8" w:space="0" w:color="000000"/>
            </w:tcBorders>
            <w:vAlign w:val="center"/>
          </w:tcPr>
          <w:p w14:paraId="6978ECB0" w14:textId="652BEF26" w:rsidR="003A6E29" w:rsidRPr="00F1713B" w:rsidRDefault="003A6E29" w:rsidP="003A6E29">
            <w:pPr>
              <w:spacing w:before="29" w:line="288" w:lineRule="auto"/>
              <w:ind w:left="17"/>
              <w:jc w:val="center"/>
              <w:rPr>
                <w:sz w:val="24"/>
                <w:szCs w:val="24"/>
              </w:rPr>
            </w:pPr>
            <w:r>
              <w:rPr>
                <w:color w:val="000000"/>
                <w:sz w:val="24"/>
                <w:szCs w:val="24"/>
              </w:rPr>
              <w:t>恒立液压</w:t>
            </w:r>
          </w:p>
        </w:tc>
        <w:tc>
          <w:tcPr>
            <w:tcW w:w="1735" w:type="dxa"/>
            <w:tcBorders>
              <w:top w:val="single" w:sz="8" w:space="0" w:color="000000"/>
              <w:left w:val="single" w:sz="8" w:space="0" w:color="000000"/>
              <w:bottom w:val="single" w:sz="8" w:space="0" w:color="000000"/>
              <w:right w:val="single" w:sz="8" w:space="0" w:color="000000"/>
            </w:tcBorders>
            <w:vAlign w:val="center"/>
          </w:tcPr>
          <w:p w14:paraId="5F1D1000" w14:textId="61828155" w:rsidR="003A6E29" w:rsidRPr="00F1713B" w:rsidRDefault="003A6E29" w:rsidP="003A6E29">
            <w:pPr>
              <w:spacing w:before="29" w:line="288" w:lineRule="auto"/>
              <w:ind w:left="17"/>
              <w:jc w:val="center"/>
              <w:rPr>
                <w:sz w:val="24"/>
                <w:szCs w:val="24"/>
              </w:rPr>
            </w:pPr>
            <w:r>
              <w:rPr>
                <w:color w:val="000000"/>
                <w:sz w:val="24"/>
                <w:szCs w:val="24"/>
              </w:rPr>
              <w:t>2,502,257</w:t>
            </w:r>
          </w:p>
        </w:tc>
        <w:tc>
          <w:tcPr>
            <w:tcW w:w="1784" w:type="dxa"/>
            <w:tcBorders>
              <w:top w:val="single" w:sz="8" w:space="0" w:color="000000"/>
              <w:left w:val="single" w:sz="8" w:space="0" w:color="000000"/>
              <w:bottom w:val="single" w:sz="8" w:space="0" w:color="000000"/>
              <w:right w:val="single" w:sz="8" w:space="0" w:color="000000"/>
            </w:tcBorders>
            <w:vAlign w:val="center"/>
          </w:tcPr>
          <w:p w14:paraId="78FBB7B3" w14:textId="66A895BC" w:rsidR="003A6E29" w:rsidRPr="00F1713B" w:rsidRDefault="003A6E29" w:rsidP="003A6E29">
            <w:pPr>
              <w:spacing w:before="29" w:line="288" w:lineRule="auto"/>
              <w:ind w:left="17"/>
              <w:jc w:val="center"/>
              <w:rPr>
                <w:sz w:val="24"/>
                <w:szCs w:val="24"/>
              </w:rPr>
            </w:pPr>
            <w:r>
              <w:rPr>
                <w:color w:val="000000"/>
                <w:sz w:val="24"/>
                <w:szCs w:val="24"/>
              </w:rPr>
              <w:t>49,569,711.17</w:t>
            </w:r>
          </w:p>
        </w:tc>
        <w:tc>
          <w:tcPr>
            <w:tcW w:w="1601" w:type="dxa"/>
            <w:tcBorders>
              <w:top w:val="single" w:sz="8" w:space="0" w:color="000000"/>
              <w:left w:val="single" w:sz="8" w:space="0" w:color="000000"/>
              <w:bottom w:val="single" w:sz="8" w:space="0" w:color="000000"/>
              <w:right w:val="single" w:sz="8" w:space="0" w:color="000000"/>
            </w:tcBorders>
            <w:vAlign w:val="center"/>
          </w:tcPr>
          <w:p w14:paraId="6BC336DA" w14:textId="6C8530CD" w:rsidR="003A6E29" w:rsidRPr="00F1713B" w:rsidRDefault="003A6E29" w:rsidP="003A6E29">
            <w:pPr>
              <w:spacing w:before="29" w:line="288" w:lineRule="auto"/>
              <w:ind w:left="17"/>
              <w:jc w:val="center"/>
              <w:rPr>
                <w:sz w:val="24"/>
                <w:szCs w:val="24"/>
              </w:rPr>
            </w:pPr>
            <w:r>
              <w:rPr>
                <w:color w:val="000000"/>
                <w:sz w:val="24"/>
                <w:szCs w:val="24"/>
              </w:rPr>
              <w:t>2.88</w:t>
            </w:r>
          </w:p>
        </w:tc>
      </w:tr>
      <w:tr w:rsidR="003A6E29" w:rsidRPr="00F1713B" w14:paraId="6A5032AF"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42255A42" w14:textId="4CAE0AB4" w:rsidR="003A6E29" w:rsidRPr="00F1713B" w:rsidRDefault="003A6E29" w:rsidP="003A6E29">
            <w:pPr>
              <w:spacing w:before="29" w:line="288" w:lineRule="auto"/>
              <w:ind w:left="17"/>
              <w:jc w:val="center"/>
              <w:rPr>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2E046541" w14:textId="4BDD7A53" w:rsidR="003A6E29" w:rsidRPr="00F1713B" w:rsidRDefault="003A6E29" w:rsidP="003A6E29">
            <w:pPr>
              <w:spacing w:before="29" w:line="288" w:lineRule="auto"/>
              <w:ind w:left="17"/>
              <w:jc w:val="center"/>
              <w:rPr>
                <w:sz w:val="24"/>
                <w:szCs w:val="24"/>
              </w:rPr>
            </w:pPr>
            <w:r>
              <w:rPr>
                <w:color w:val="000000"/>
                <w:sz w:val="24"/>
                <w:szCs w:val="24"/>
              </w:rPr>
              <w:t>300365</w:t>
            </w:r>
          </w:p>
        </w:tc>
        <w:tc>
          <w:tcPr>
            <w:tcW w:w="1338" w:type="dxa"/>
            <w:tcBorders>
              <w:top w:val="single" w:sz="8" w:space="0" w:color="000000"/>
              <w:left w:val="single" w:sz="8" w:space="0" w:color="000000"/>
              <w:bottom w:val="single" w:sz="8" w:space="0" w:color="000000"/>
              <w:right w:val="single" w:sz="8" w:space="0" w:color="000000"/>
            </w:tcBorders>
            <w:vAlign w:val="center"/>
          </w:tcPr>
          <w:p w14:paraId="79AD28D4" w14:textId="0AAAA151" w:rsidR="003A6E29" w:rsidRPr="00F1713B" w:rsidRDefault="003A6E29" w:rsidP="003A6E29">
            <w:pPr>
              <w:spacing w:before="29" w:line="288" w:lineRule="auto"/>
              <w:ind w:left="17"/>
              <w:jc w:val="center"/>
              <w:rPr>
                <w:sz w:val="24"/>
                <w:szCs w:val="24"/>
              </w:rPr>
            </w:pPr>
            <w:r>
              <w:rPr>
                <w:color w:val="000000"/>
                <w:sz w:val="24"/>
                <w:szCs w:val="24"/>
              </w:rPr>
              <w:t>恒华科技</w:t>
            </w:r>
          </w:p>
        </w:tc>
        <w:tc>
          <w:tcPr>
            <w:tcW w:w="1735" w:type="dxa"/>
            <w:tcBorders>
              <w:top w:val="single" w:sz="8" w:space="0" w:color="000000"/>
              <w:left w:val="single" w:sz="8" w:space="0" w:color="000000"/>
              <w:bottom w:val="single" w:sz="8" w:space="0" w:color="000000"/>
              <w:right w:val="single" w:sz="8" w:space="0" w:color="000000"/>
            </w:tcBorders>
            <w:vAlign w:val="center"/>
          </w:tcPr>
          <w:p w14:paraId="03045264" w14:textId="4EFB47C3" w:rsidR="003A6E29" w:rsidRPr="00F1713B" w:rsidRDefault="003A6E29" w:rsidP="003A6E29">
            <w:pPr>
              <w:spacing w:before="29" w:line="288" w:lineRule="auto"/>
              <w:ind w:left="17"/>
              <w:jc w:val="center"/>
              <w:rPr>
                <w:sz w:val="24"/>
                <w:szCs w:val="24"/>
              </w:rPr>
            </w:pPr>
            <w:r>
              <w:rPr>
                <w:color w:val="000000"/>
                <w:sz w:val="24"/>
                <w:szCs w:val="24"/>
              </w:rPr>
              <w:t>1,790,339</w:t>
            </w:r>
          </w:p>
        </w:tc>
        <w:tc>
          <w:tcPr>
            <w:tcW w:w="1784" w:type="dxa"/>
            <w:tcBorders>
              <w:top w:val="single" w:sz="8" w:space="0" w:color="000000"/>
              <w:left w:val="single" w:sz="8" w:space="0" w:color="000000"/>
              <w:bottom w:val="single" w:sz="8" w:space="0" w:color="000000"/>
              <w:right w:val="single" w:sz="8" w:space="0" w:color="000000"/>
            </w:tcBorders>
            <w:vAlign w:val="center"/>
          </w:tcPr>
          <w:p w14:paraId="57D98617" w14:textId="18FCEB8B" w:rsidR="003A6E29" w:rsidRPr="00F1713B" w:rsidRDefault="003A6E29" w:rsidP="003A6E29">
            <w:pPr>
              <w:spacing w:before="29" w:line="288" w:lineRule="auto"/>
              <w:ind w:left="17"/>
              <w:jc w:val="center"/>
              <w:rPr>
                <w:sz w:val="24"/>
                <w:szCs w:val="24"/>
              </w:rPr>
            </w:pPr>
            <w:r>
              <w:rPr>
                <w:color w:val="000000"/>
                <w:sz w:val="24"/>
                <w:szCs w:val="24"/>
              </w:rPr>
              <w:t>37,418,085.10</w:t>
            </w:r>
          </w:p>
        </w:tc>
        <w:tc>
          <w:tcPr>
            <w:tcW w:w="1601" w:type="dxa"/>
            <w:tcBorders>
              <w:top w:val="single" w:sz="8" w:space="0" w:color="000000"/>
              <w:left w:val="single" w:sz="8" w:space="0" w:color="000000"/>
              <w:bottom w:val="single" w:sz="8" w:space="0" w:color="000000"/>
              <w:right w:val="single" w:sz="8" w:space="0" w:color="000000"/>
            </w:tcBorders>
            <w:vAlign w:val="center"/>
          </w:tcPr>
          <w:p w14:paraId="4EFA104D" w14:textId="39E4F5F5" w:rsidR="003A6E29" w:rsidRPr="00F1713B" w:rsidRDefault="003A6E29" w:rsidP="003A6E29">
            <w:pPr>
              <w:spacing w:before="29" w:line="288" w:lineRule="auto"/>
              <w:ind w:left="17"/>
              <w:jc w:val="center"/>
              <w:rPr>
                <w:sz w:val="24"/>
                <w:szCs w:val="24"/>
              </w:rPr>
            </w:pPr>
            <w:r>
              <w:rPr>
                <w:color w:val="000000"/>
                <w:sz w:val="24"/>
                <w:szCs w:val="24"/>
              </w:rPr>
              <w:t>2.18</w:t>
            </w:r>
          </w:p>
        </w:tc>
      </w:tr>
      <w:tr w:rsidR="003A6E29" w:rsidRPr="00F1713B" w14:paraId="24967BC6"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1B5662D" w14:textId="1FBC9644" w:rsidR="003A6E29" w:rsidRPr="00F1713B" w:rsidRDefault="003A6E29" w:rsidP="003A6E29">
            <w:pPr>
              <w:spacing w:before="29" w:line="288" w:lineRule="auto"/>
              <w:ind w:left="17"/>
              <w:jc w:val="center"/>
              <w:rPr>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471D96D4" w14:textId="20DD7583" w:rsidR="003A6E29" w:rsidRPr="00F1713B" w:rsidRDefault="003A6E29" w:rsidP="003A6E29">
            <w:pPr>
              <w:spacing w:before="29" w:line="288" w:lineRule="auto"/>
              <w:ind w:left="17"/>
              <w:jc w:val="center"/>
              <w:rPr>
                <w:sz w:val="24"/>
                <w:szCs w:val="24"/>
              </w:rPr>
            </w:pPr>
            <w:r>
              <w:rPr>
                <w:color w:val="000000"/>
                <w:sz w:val="24"/>
                <w:szCs w:val="24"/>
              </w:rPr>
              <w:t>600048</w:t>
            </w:r>
          </w:p>
        </w:tc>
        <w:tc>
          <w:tcPr>
            <w:tcW w:w="1338" w:type="dxa"/>
            <w:tcBorders>
              <w:top w:val="single" w:sz="8" w:space="0" w:color="000000"/>
              <w:left w:val="single" w:sz="8" w:space="0" w:color="000000"/>
              <w:bottom w:val="single" w:sz="8" w:space="0" w:color="000000"/>
              <w:right w:val="single" w:sz="8" w:space="0" w:color="000000"/>
            </w:tcBorders>
            <w:vAlign w:val="center"/>
          </w:tcPr>
          <w:p w14:paraId="55300B9F" w14:textId="6AF1EF04" w:rsidR="003A6E29" w:rsidRPr="00F1713B" w:rsidRDefault="003A6E29" w:rsidP="003A6E29">
            <w:pPr>
              <w:spacing w:before="29" w:line="288" w:lineRule="auto"/>
              <w:ind w:left="17"/>
              <w:jc w:val="center"/>
              <w:rPr>
                <w:sz w:val="24"/>
                <w:szCs w:val="24"/>
              </w:rPr>
            </w:pPr>
            <w:r>
              <w:rPr>
                <w:color w:val="000000"/>
                <w:sz w:val="24"/>
                <w:szCs w:val="24"/>
              </w:rPr>
              <w:t>保利地产</w:t>
            </w:r>
          </w:p>
        </w:tc>
        <w:tc>
          <w:tcPr>
            <w:tcW w:w="1735" w:type="dxa"/>
            <w:tcBorders>
              <w:top w:val="single" w:sz="8" w:space="0" w:color="000000"/>
              <w:left w:val="single" w:sz="8" w:space="0" w:color="000000"/>
              <w:bottom w:val="single" w:sz="8" w:space="0" w:color="000000"/>
              <w:right w:val="single" w:sz="8" w:space="0" w:color="000000"/>
            </w:tcBorders>
            <w:vAlign w:val="center"/>
          </w:tcPr>
          <w:p w14:paraId="2F3AACFA" w14:textId="5E6B50C8" w:rsidR="003A6E29" w:rsidRPr="00F1713B" w:rsidRDefault="003A6E29" w:rsidP="003A6E29">
            <w:pPr>
              <w:spacing w:before="29" w:line="288" w:lineRule="auto"/>
              <w:ind w:left="17"/>
              <w:jc w:val="center"/>
              <w:rPr>
                <w:sz w:val="24"/>
                <w:szCs w:val="24"/>
              </w:rPr>
            </w:pPr>
            <w:r>
              <w:rPr>
                <w:color w:val="000000"/>
                <w:sz w:val="24"/>
                <w:szCs w:val="24"/>
              </w:rPr>
              <w:t>2,622,053</w:t>
            </w:r>
          </w:p>
        </w:tc>
        <w:tc>
          <w:tcPr>
            <w:tcW w:w="1784" w:type="dxa"/>
            <w:tcBorders>
              <w:top w:val="single" w:sz="8" w:space="0" w:color="000000"/>
              <w:left w:val="single" w:sz="8" w:space="0" w:color="000000"/>
              <w:bottom w:val="single" w:sz="8" w:space="0" w:color="000000"/>
              <w:right w:val="single" w:sz="8" w:space="0" w:color="000000"/>
            </w:tcBorders>
            <w:vAlign w:val="center"/>
          </w:tcPr>
          <w:p w14:paraId="790AC0F8" w14:textId="5606EAE3" w:rsidR="003A6E29" w:rsidRPr="00F1713B" w:rsidRDefault="003A6E29" w:rsidP="003A6E29">
            <w:pPr>
              <w:spacing w:before="29" w:line="288" w:lineRule="auto"/>
              <w:ind w:left="17"/>
              <w:jc w:val="center"/>
              <w:rPr>
                <w:sz w:val="24"/>
                <w:szCs w:val="24"/>
              </w:rPr>
            </w:pPr>
            <w:r>
              <w:rPr>
                <w:color w:val="000000"/>
                <w:sz w:val="24"/>
                <w:szCs w:val="24"/>
              </w:rPr>
              <w:t>30,914,004.87</w:t>
            </w:r>
          </w:p>
        </w:tc>
        <w:tc>
          <w:tcPr>
            <w:tcW w:w="1601" w:type="dxa"/>
            <w:tcBorders>
              <w:top w:val="single" w:sz="8" w:space="0" w:color="000000"/>
              <w:left w:val="single" w:sz="8" w:space="0" w:color="000000"/>
              <w:bottom w:val="single" w:sz="8" w:space="0" w:color="000000"/>
              <w:right w:val="single" w:sz="8" w:space="0" w:color="000000"/>
            </w:tcBorders>
            <w:vAlign w:val="center"/>
          </w:tcPr>
          <w:p w14:paraId="2C99D53E" w14:textId="626DE553" w:rsidR="003A6E29" w:rsidRPr="00F1713B" w:rsidRDefault="003A6E29" w:rsidP="003A6E29">
            <w:pPr>
              <w:spacing w:before="29" w:line="288" w:lineRule="auto"/>
              <w:ind w:left="17"/>
              <w:jc w:val="center"/>
              <w:rPr>
                <w:sz w:val="24"/>
                <w:szCs w:val="24"/>
              </w:rPr>
            </w:pPr>
            <w:r>
              <w:rPr>
                <w:color w:val="000000"/>
                <w:sz w:val="24"/>
                <w:szCs w:val="24"/>
              </w:rPr>
              <w:t>1.80</w:t>
            </w:r>
          </w:p>
        </w:tc>
      </w:tr>
      <w:tr w:rsidR="003A6E29" w:rsidRPr="00F1713B" w14:paraId="591A5AE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C172303" w14:textId="2D037958" w:rsidR="003A6E29" w:rsidRPr="00F1713B" w:rsidRDefault="003A6E29" w:rsidP="003A6E29">
            <w:pPr>
              <w:spacing w:before="29" w:line="288" w:lineRule="auto"/>
              <w:ind w:left="17"/>
              <w:jc w:val="center"/>
              <w:rPr>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6F9E3" w14:textId="7952F6CA" w:rsidR="003A6E29" w:rsidRPr="00F1713B" w:rsidRDefault="003A6E29" w:rsidP="003A6E29">
            <w:pPr>
              <w:spacing w:before="29" w:line="288" w:lineRule="auto"/>
              <w:ind w:left="17"/>
              <w:jc w:val="center"/>
              <w:rPr>
                <w:sz w:val="24"/>
                <w:szCs w:val="24"/>
              </w:rPr>
            </w:pPr>
            <w:r>
              <w:rPr>
                <w:color w:val="000000"/>
                <w:sz w:val="24"/>
                <w:szCs w:val="24"/>
              </w:rPr>
              <w:t>601012</w:t>
            </w:r>
          </w:p>
        </w:tc>
        <w:tc>
          <w:tcPr>
            <w:tcW w:w="1338" w:type="dxa"/>
            <w:tcBorders>
              <w:top w:val="single" w:sz="8" w:space="0" w:color="000000"/>
              <w:left w:val="single" w:sz="8" w:space="0" w:color="000000"/>
              <w:bottom w:val="single" w:sz="8" w:space="0" w:color="000000"/>
              <w:right w:val="single" w:sz="8" w:space="0" w:color="000000"/>
            </w:tcBorders>
            <w:vAlign w:val="center"/>
          </w:tcPr>
          <w:p w14:paraId="46CD6476" w14:textId="7ED28AB5" w:rsidR="003A6E29" w:rsidRPr="00F1713B" w:rsidRDefault="003A6E29" w:rsidP="003A6E29">
            <w:pPr>
              <w:spacing w:before="29" w:line="288" w:lineRule="auto"/>
              <w:ind w:left="17"/>
              <w:jc w:val="center"/>
              <w:rPr>
                <w:sz w:val="24"/>
                <w:szCs w:val="24"/>
              </w:rPr>
            </w:pPr>
            <w:r>
              <w:rPr>
                <w:color w:val="000000"/>
                <w:sz w:val="24"/>
                <w:szCs w:val="24"/>
              </w:rPr>
              <w:t>隆基股份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5093EB64" w14:textId="6E202E2C" w:rsidR="003A6E29" w:rsidRPr="00F1713B" w:rsidRDefault="003A6E29" w:rsidP="003A6E29">
            <w:pPr>
              <w:spacing w:before="29" w:line="288" w:lineRule="auto"/>
              <w:ind w:left="17"/>
              <w:jc w:val="center"/>
              <w:rPr>
                <w:sz w:val="24"/>
                <w:szCs w:val="24"/>
              </w:rPr>
            </w:pPr>
            <w:r>
              <w:rPr>
                <w:color w:val="000000"/>
                <w:sz w:val="24"/>
                <w:szCs w:val="24"/>
              </w:rPr>
              <w:t>1,769,356</w:t>
            </w:r>
          </w:p>
        </w:tc>
        <w:tc>
          <w:tcPr>
            <w:tcW w:w="1784" w:type="dxa"/>
            <w:tcBorders>
              <w:top w:val="single" w:sz="8" w:space="0" w:color="000000"/>
              <w:left w:val="single" w:sz="8" w:space="0" w:color="000000"/>
              <w:bottom w:val="single" w:sz="8" w:space="0" w:color="000000"/>
              <w:right w:val="single" w:sz="8" w:space="0" w:color="000000"/>
            </w:tcBorders>
            <w:vAlign w:val="center"/>
          </w:tcPr>
          <w:p w14:paraId="55BA4414" w14:textId="639847E4" w:rsidR="003A6E29" w:rsidRPr="00F1713B" w:rsidRDefault="003A6E29" w:rsidP="003A6E29">
            <w:pPr>
              <w:spacing w:before="29" w:line="288" w:lineRule="auto"/>
              <w:ind w:left="17"/>
              <w:jc w:val="center"/>
              <w:rPr>
                <w:sz w:val="24"/>
                <w:szCs w:val="24"/>
              </w:rPr>
            </w:pPr>
            <w:r>
              <w:rPr>
                <w:color w:val="000000"/>
                <w:sz w:val="24"/>
                <w:szCs w:val="24"/>
              </w:rPr>
              <w:t>30,857,568.64</w:t>
            </w:r>
          </w:p>
        </w:tc>
        <w:tc>
          <w:tcPr>
            <w:tcW w:w="1601" w:type="dxa"/>
            <w:tcBorders>
              <w:top w:val="single" w:sz="8" w:space="0" w:color="000000"/>
              <w:left w:val="single" w:sz="8" w:space="0" w:color="000000"/>
              <w:bottom w:val="single" w:sz="8" w:space="0" w:color="000000"/>
              <w:right w:val="single" w:sz="8" w:space="0" w:color="000000"/>
            </w:tcBorders>
            <w:vAlign w:val="center"/>
          </w:tcPr>
          <w:p w14:paraId="65D28A8E" w14:textId="640AE40C" w:rsidR="003A6E29" w:rsidRPr="00F1713B" w:rsidRDefault="003A6E29" w:rsidP="003A6E29">
            <w:pPr>
              <w:spacing w:before="29" w:line="288" w:lineRule="auto"/>
              <w:ind w:left="17"/>
              <w:jc w:val="center"/>
              <w:rPr>
                <w:sz w:val="24"/>
                <w:szCs w:val="24"/>
              </w:rPr>
            </w:pPr>
            <w:r>
              <w:rPr>
                <w:color w:val="000000"/>
                <w:sz w:val="24"/>
                <w:szCs w:val="24"/>
              </w:rPr>
              <w:t>1.79</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tbl>
      <w:tblPr>
        <w:tblStyle w:val="af9"/>
        <w:tblW w:w="8868" w:type="dxa"/>
        <w:jc w:val="center"/>
        <w:tblLayout w:type="fixed"/>
        <w:tblLook w:val="04A0" w:firstRow="1" w:lastRow="0" w:firstColumn="1" w:lastColumn="0" w:noHBand="0" w:noVBand="1"/>
      </w:tblPr>
      <w:tblGrid>
        <w:gridCol w:w="828"/>
        <w:gridCol w:w="3302"/>
        <w:gridCol w:w="2987"/>
        <w:gridCol w:w="1751"/>
      </w:tblGrid>
      <w:tr w:rsidR="003A6E29" w:rsidRPr="00414345" w14:paraId="21186A4E" w14:textId="77777777" w:rsidTr="003D2F1A">
        <w:trPr>
          <w:jc w:val="center"/>
        </w:trPr>
        <w:tc>
          <w:tcPr>
            <w:tcW w:w="828" w:type="dxa"/>
            <w:vAlign w:val="center"/>
          </w:tcPr>
          <w:p w14:paraId="393D8DCC"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09759E49"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0045FB77"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17CCA667"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A6E29" w:rsidRPr="00414345" w14:paraId="49300A4C" w14:textId="77777777" w:rsidTr="003D2F1A">
        <w:trPr>
          <w:jc w:val="center"/>
        </w:trPr>
        <w:tc>
          <w:tcPr>
            <w:tcW w:w="828" w:type="dxa"/>
            <w:vAlign w:val="center"/>
          </w:tcPr>
          <w:p w14:paraId="40B2EC9D"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2B2C0A85"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539C4EBB"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2E85418A"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5.20</w:t>
            </w:r>
          </w:p>
        </w:tc>
      </w:tr>
      <w:tr w:rsidR="003A6E29" w:rsidRPr="00414345" w14:paraId="261E00E8" w14:textId="77777777" w:rsidTr="003D2F1A">
        <w:trPr>
          <w:jc w:val="center"/>
        </w:trPr>
        <w:tc>
          <w:tcPr>
            <w:tcW w:w="828" w:type="dxa"/>
            <w:vAlign w:val="center"/>
          </w:tcPr>
          <w:p w14:paraId="5307E42B"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70C9284D"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701BF447"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B772D9E"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52F2240E" w14:textId="77777777" w:rsidTr="003D2F1A">
        <w:trPr>
          <w:jc w:val="center"/>
        </w:trPr>
        <w:tc>
          <w:tcPr>
            <w:tcW w:w="828" w:type="dxa"/>
            <w:vAlign w:val="center"/>
          </w:tcPr>
          <w:p w14:paraId="68159D85"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2048DDF8"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6784717"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F4C0895"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07E66562" w14:textId="77777777" w:rsidTr="003D2F1A">
        <w:trPr>
          <w:jc w:val="center"/>
        </w:trPr>
        <w:tc>
          <w:tcPr>
            <w:tcW w:w="828" w:type="dxa"/>
            <w:vAlign w:val="center"/>
          </w:tcPr>
          <w:p w14:paraId="2E5E0487" w14:textId="77777777" w:rsidR="003A6E29" w:rsidRPr="00414345" w:rsidRDefault="003A6E29" w:rsidP="003D2F1A">
            <w:pPr>
              <w:spacing w:before="29" w:line="288" w:lineRule="auto"/>
              <w:ind w:left="17"/>
              <w:jc w:val="center"/>
              <w:rPr>
                <w:color w:val="000000"/>
                <w:sz w:val="24"/>
                <w:szCs w:val="24"/>
              </w:rPr>
            </w:pPr>
          </w:p>
        </w:tc>
        <w:tc>
          <w:tcPr>
            <w:tcW w:w="3302" w:type="dxa"/>
            <w:vAlign w:val="center"/>
          </w:tcPr>
          <w:p w14:paraId="67E087E8"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2BCAB975"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B397FBE"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6D99DF2F" w14:textId="77777777" w:rsidTr="003D2F1A">
        <w:trPr>
          <w:jc w:val="center"/>
        </w:trPr>
        <w:tc>
          <w:tcPr>
            <w:tcW w:w="828" w:type="dxa"/>
            <w:vAlign w:val="center"/>
          </w:tcPr>
          <w:p w14:paraId="2CCC0D69"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2B2B4073"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3554444F"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CCD5DF1"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32B5AAD1" w14:textId="77777777" w:rsidTr="003D2F1A">
        <w:trPr>
          <w:jc w:val="center"/>
        </w:trPr>
        <w:tc>
          <w:tcPr>
            <w:tcW w:w="828" w:type="dxa"/>
            <w:vAlign w:val="center"/>
          </w:tcPr>
          <w:p w14:paraId="4313F8FF"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70443044"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02FC948C"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EDB6B71"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2088B49C" w14:textId="77777777" w:rsidTr="003D2F1A">
        <w:trPr>
          <w:jc w:val="center"/>
        </w:trPr>
        <w:tc>
          <w:tcPr>
            <w:tcW w:w="828" w:type="dxa"/>
            <w:vAlign w:val="center"/>
          </w:tcPr>
          <w:p w14:paraId="7E66D975"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4AB14CEC"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0EE0D779"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2B6F959"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075B0578" w14:textId="77777777" w:rsidTr="003D2F1A">
        <w:trPr>
          <w:jc w:val="center"/>
        </w:trPr>
        <w:tc>
          <w:tcPr>
            <w:tcW w:w="828" w:type="dxa"/>
            <w:vAlign w:val="center"/>
          </w:tcPr>
          <w:p w14:paraId="37858004"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178CEDE6"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148F5F3B"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5B4529A2"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7A70C2" w14:paraId="7AE96D25" w14:textId="77777777" w:rsidTr="003D2F1A">
        <w:trPr>
          <w:jc w:val="center"/>
        </w:trPr>
        <w:tc>
          <w:tcPr>
            <w:tcW w:w="828" w:type="dxa"/>
            <w:vAlign w:val="center"/>
          </w:tcPr>
          <w:p w14:paraId="49ED895C" w14:textId="77777777" w:rsidR="003A6E29" w:rsidRPr="007A70C2" w:rsidRDefault="003A6E29" w:rsidP="003D2F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38BB742D" w14:textId="77777777" w:rsidR="003A6E29" w:rsidRPr="007A70C2" w:rsidRDefault="003A6E29" w:rsidP="003D2F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0A64AF74" w14:textId="77777777" w:rsidR="003A6E29" w:rsidRPr="007A70C2" w:rsidRDefault="003A6E29" w:rsidP="003D2F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53ABA518" w14:textId="77777777" w:rsidR="003A6E29" w:rsidRPr="007A70C2" w:rsidRDefault="003A6E29" w:rsidP="003D2F1A">
            <w:pPr>
              <w:spacing w:before="29" w:line="288" w:lineRule="auto"/>
              <w:ind w:left="17"/>
              <w:jc w:val="right"/>
              <w:rPr>
                <w:color w:val="000000"/>
                <w:sz w:val="24"/>
                <w:szCs w:val="24"/>
              </w:rPr>
            </w:pPr>
            <w:r w:rsidRPr="007A70C2">
              <w:rPr>
                <w:rFonts w:hint="eastAsia"/>
                <w:color w:val="000000"/>
                <w:sz w:val="24"/>
                <w:szCs w:val="24"/>
              </w:rPr>
              <w:t>-</w:t>
            </w:r>
          </w:p>
        </w:tc>
      </w:tr>
      <w:tr w:rsidR="003A6E29" w:rsidRPr="00414345" w14:paraId="407638E6" w14:textId="77777777" w:rsidTr="003D2F1A">
        <w:trPr>
          <w:jc w:val="center"/>
        </w:trPr>
        <w:tc>
          <w:tcPr>
            <w:tcW w:w="828" w:type="dxa"/>
            <w:vAlign w:val="center"/>
          </w:tcPr>
          <w:p w14:paraId="680D2611"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5B7A3D4E"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7B8EBF16"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E45A275"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w:t>
            </w:r>
          </w:p>
        </w:tc>
      </w:tr>
      <w:tr w:rsidR="003A6E29" w:rsidRPr="00414345" w14:paraId="38926CC7" w14:textId="77777777" w:rsidTr="003D2F1A">
        <w:trPr>
          <w:jc w:val="center"/>
        </w:trPr>
        <w:tc>
          <w:tcPr>
            <w:tcW w:w="828" w:type="dxa"/>
            <w:vAlign w:val="center"/>
          </w:tcPr>
          <w:p w14:paraId="12719398"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2A37DF00" w14:textId="77777777" w:rsidR="003A6E29" w:rsidRPr="00414345" w:rsidRDefault="003A6E29" w:rsidP="003D2F1A">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3C72BFFE"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89,460,000.00</w:t>
            </w:r>
          </w:p>
        </w:tc>
        <w:tc>
          <w:tcPr>
            <w:tcW w:w="1751" w:type="dxa"/>
            <w:vAlign w:val="center"/>
          </w:tcPr>
          <w:p w14:paraId="193C4792" w14:textId="77777777" w:rsidR="003A6E29" w:rsidRPr="00414345" w:rsidRDefault="003A6E29" w:rsidP="003D2F1A">
            <w:pPr>
              <w:spacing w:before="29" w:line="288" w:lineRule="auto"/>
              <w:ind w:left="17"/>
              <w:jc w:val="right"/>
              <w:rPr>
                <w:color w:val="000000"/>
                <w:sz w:val="24"/>
                <w:szCs w:val="24"/>
              </w:rPr>
            </w:pPr>
            <w:r w:rsidRPr="00414345">
              <w:rPr>
                <w:color w:val="000000"/>
                <w:sz w:val="24"/>
                <w:szCs w:val="24"/>
              </w:rPr>
              <w:t>5.20</w:t>
            </w:r>
          </w:p>
        </w:tc>
      </w:tr>
    </w:tbl>
    <w:p w14:paraId="7ADB30CA" w14:textId="77777777" w:rsidR="001D6D52" w:rsidRPr="003D43C5" w:rsidRDefault="001D6D52">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3A6E29" w:rsidRPr="00414345" w14:paraId="43F1ABCF" w14:textId="77777777" w:rsidTr="003D2F1A">
        <w:trPr>
          <w:jc w:val="center"/>
        </w:trPr>
        <w:tc>
          <w:tcPr>
            <w:tcW w:w="817" w:type="dxa"/>
            <w:vAlign w:val="center"/>
          </w:tcPr>
          <w:p w14:paraId="0A2B2182"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33B1360B"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30731837"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4A74D61D"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068" w:type="dxa"/>
            <w:vAlign w:val="center"/>
          </w:tcPr>
          <w:p w14:paraId="7F46F218"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5FC28192"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3A6E29" w14:paraId="7269BF68" w14:textId="77777777" w:rsidTr="003D2F1A">
        <w:trPr>
          <w:jc w:val="center"/>
        </w:trPr>
        <w:tc>
          <w:tcPr>
            <w:tcW w:w="850" w:type="dxa"/>
            <w:vAlign w:val="center"/>
          </w:tcPr>
          <w:p w14:paraId="29590203" w14:textId="77777777" w:rsidR="003A6E29" w:rsidRDefault="003A6E29" w:rsidP="003D2F1A">
            <w:pPr>
              <w:jc w:val="center"/>
            </w:pPr>
            <w:r>
              <w:rPr>
                <w:color w:val="000000"/>
                <w:sz w:val="24"/>
                <w:szCs w:val="24"/>
              </w:rPr>
              <w:t>1</w:t>
            </w:r>
          </w:p>
        </w:tc>
        <w:tc>
          <w:tcPr>
            <w:tcW w:w="1475" w:type="dxa"/>
            <w:vAlign w:val="center"/>
          </w:tcPr>
          <w:p w14:paraId="56AEF073" w14:textId="77777777" w:rsidR="003A6E29" w:rsidRDefault="003A6E29" w:rsidP="003D2F1A">
            <w:pPr>
              <w:jc w:val="center"/>
            </w:pPr>
            <w:r>
              <w:rPr>
                <w:color w:val="000000"/>
                <w:sz w:val="24"/>
                <w:szCs w:val="24"/>
              </w:rPr>
              <w:t>189953</w:t>
            </w:r>
          </w:p>
        </w:tc>
        <w:tc>
          <w:tcPr>
            <w:tcW w:w="1769" w:type="dxa"/>
            <w:vAlign w:val="center"/>
          </w:tcPr>
          <w:p w14:paraId="104B50EF" w14:textId="77777777" w:rsidR="003A6E29" w:rsidRDefault="003A6E29" w:rsidP="003D2F1A">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14:paraId="346C9C8B" w14:textId="77777777" w:rsidR="003A6E29" w:rsidRDefault="003A6E29" w:rsidP="003D2F1A">
            <w:pPr>
              <w:jc w:val="right"/>
            </w:pPr>
            <w:r>
              <w:rPr>
                <w:color w:val="000000"/>
                <w:sz w:val="24"/>
                <w:szCs w:val="24"/>
              </w:rPr>
              <w:t>900,000</w:t>
            </w:r>
          </w:p>
        </w:tc>
        <w:tc>
          <w:tcPr>
            <w:tcW w:w="2150" w:type="dxa"/>
            <w:vAlign w:val="center"/>
          </w:tcPr>
          <w:p w14:paraId="45BE516B" w14:textId="77777777" w:rsidR="003A6E29" w:rsidRDefault="003A6E29" w:rsidP="003D2F1A">
            <w:pPr>
              <w:jc w:val="right"/>
            </w:pPr>
            <w:r>
              <w:rPr>
                <w:color w:val="000000"/>
                <w:sz w:val="24"/>
                <w:szCs w:val="24"/>
              </w:rPr>
              <w:t>89,460,000.00</w:t>
            </w:r>
          </w:p>
        </w:tc>
        <w:tc>
          <w:tcPr>
            <w:tcW w:w="1237" w:type="dxa"/>
            <w:vAlign w:val="center"/>
          </w:tcPr>
          <w:p w14:paraId="3146564E" w14:textId="77777777" w:rsidR="003A6E29" w:rsidRDefault="003A6E29" w:rsidP="003D2F1A">
            <w:pPr>
              <w:jc w:val="right"/>
            </w:pPr>
            <w:r>
              <w:rPr>
                <w:color w:val="000000"/>
                <w:sz w:val="24"/>
                <w:szCs w:val="24"/>
              </w:rPr>
              <w:t>5.20</w:t>
            </w:r>
          </w:p>
        </w:tc>
      </w:tr>
    </w:tbl>
    <w:p w14:paraId="44EC642D" w14:textId="77777777" w:rsidR="001D6D52" w:rsidRPr="00F1713B" w:rsidRDefault="001D6D52">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t>11</w:t>
      </w:r>
      <w:r w:rsidRPr="00F1713B">
        <w:rPr>
          <w:rFonts w:hint="eastAsia"/>
          <w:sz w:val="24"/>
        </w:rPr>
        <w:t>、</w:t>
      </w:r>
      <w:r w:rsidRPr="00F1713B">
        <w:rPr>
          <w:sz w:val="24"/>
        </w:rPr>
        <w:t>投资组合报告附注</w:t>
      </w:r>
    </w:p>
    <w:p w14:paraId="637D72C4" w14:textId="28A87307"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618B684F" w:rsidR="004B526F" w:rsidRPr="00F1713B" w:rsidRDefault="0065211F">
      <w:pPr>
        <w:spacing w:line="360" w:lineRule="auto"/>
        <w:ind w:firstLineChars="200" w:firstLine="480"/>
        <w:rPr>
          <w:sz w:val="24"/>
        </w:rPr>
      </w:pPr>
      <w:r w:rsidRPr="00F1713B">
        <w:rPr>
          <w:rFonts w:hint="eastAsia"/>
          <w:sz w:val="24"/>
        </w:rPr>
        <w:t>11.3</w:t>
      </w:r>
      <w:r w:rsidRPr="00F1713B">
        <w:rPr>
          <w:rFonts w:hint="eastAsia"/>
          <w:sz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A6E29" w:rsidRPr="00F1713B" w14:paraId="4E0AC4DD" w14:textId="77777777" w:rsidTr="00FF46AA">
        <w:trPr>
          <w:jc w:val="center"/>
        </w:trPr>
        <w:tc>
          <w:tcPr>
            <w:tcW w:w="1287" w:type="dxa"/>
            <w:vAlign w:val="center"/>
          </w:tcPr>
          <w:p w14:paraId="4AD2DDF6" w14:textId="6BA71917" w:rsidR="003A6E29" w:rsidRPr="00F1713B" w:rsidRDefault="003A6E29" w:rsidP="003A6E29">
            <w:pPr>
              <w:autoSpaceDE w:val="0"/>
              <w:autoSpaceDN w:val="0"/>
              <w:adjustRightInd w:val="0"/>
              <w:spacing w:before="29" w:line="288" w:lineRule="auto"/>
              <w:ind w:left="17"/>
              <w:jc w:val="center"/>
              <w:rPr>
                <w:sz w:val="24"/>
                <w:szCs w:val="24"/>
              </w:rPr>
            </w:pPr>
            <w:r w:rsidRPr="00414345">
              <w:rPr>
                <w:color w:val="000000"/>
                <w:sz w:val="24"/>
                <w:szCs w:val="24"/>
              </w:rPr>
              <w:t>序号</w:t>
            </w:r>
          </w:p>
        </w:tc>
        <w:tc>
          <w:tcPr>
            <w:tcW w:w="2573" w:type="dxa"/>
            <w:vAlign w:val="center"/>
          </w:tcPr>
          <w:p w14:paraId="169A0202" w14:textId="047A7AAD" w:rsidR="003A6E29" w:rsidRPr="00F1713B" w:rsidRDefault="003A6E29" w:rsidP="003A6E29">
            <w:pPr>
              <w:autoSpaceDE w:val="0"/>
              <w:autoSpaceDN w:val="0"/>
              <w:adjustRightInd w:val="0"/>
              <w:spacing w:before="29" w:line="288" w:lineRule="auto"/>
              <w:ind w:left="17"/>
              <w:jc w:val="center"/>
              <w:rPr>
                <w:sz w:val="24"/>
                <w:szCs w:val="24"/>
              </w:rPr>
            </w:pPr>
            <w:r w:rsidRPr="00414345">
              <w:rPr>
                <w:color w:val="000000"/>
                <w:sz w:val="24"/>
                <w:szCs w:val="24"/>
              </w:rPr>
              <w:t>名称</w:t>
            </w:r>
          </w:p>
        </w:tc>
        <w:tc>
          <w:tcPr>
            <w:tcW w:w="5008" w:type="dxa"/>
            <w:vAlign w:val="center"/>
          </w:tcPr>
          <w:p w14:paraId="2D4BBFD3" w14:textId="278249D4" w:rsidR="003A6E29" w:rsidRPr="00F1713B" w:rsidRDefault="003A6E29" w:rsidP="003A6E29">
            <w:pPr>
              <w:autoSpaceDE w:val="0"/>
              <w:autoSpaceDN w:val="0"/>
              <w:adjustRightInd w:val="0"/>
              <w:spacing w:before="29" w:line="288" w:lineRule="auto"/>
              <w:ind w:left="17"/>
              <w:jc w:val="center"/>
              <w:rPr>
                <w:sz w:val="24"/>
                <w:szCs w:val="24"/>
              </w:rPr>
            </w:pPr>
            <w:r w:rsidRPr="00414345">
              <w:rPr>
                <w:color w:val="000000"/>
                <w:sz w:val="24"/>
                <w:szCs w:val="24"/>
              </w:rPr>
              <w:t>金额</w:t>
            </w:r>
            <w:r w:rsidRPr="00414345">
              <w:rPr>
                <w:color w:val="000000"/>
                <w:sz w:val="24"/>
              </w:rPr>
              <w:t>（元）</w:t>
            </w:r>
          </w:p>
        </w:tc>
      </w:tr>
      <w:tr w:rsidR="003A6E29" w:rsidRPr="00F1713B" w14:paraId="62832120" w14:textId="77777777" w:rsidTr="00FF46AA">
        <w:trPr>
          <w:jc w:val="center"/>
        </w:trPr>
        <w:tc>
          <w:tcPr>
            <w:tcW w:w="1287" w:type="dxa"/>
            <w:vAlign w:val="center"/>
          </w:tcPr>
          <w:p w14:paraId="0E2F2981" w14:textId="4C572068"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1</w:t>
            </w:r>
          </w:p>
        </w:tc>
        <w:tc>
          <w:tcPr>
            <w:tcW w:w="2573" w:type="dxa"/>
            <w:vAlign w:val="center"/>
          </w:tcPr>
          <w:p w14:paraId="4257FDD3" w14:textId="4583202E"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存出保证金</w:t>
            </w:r>
          </w:p>
        </w:tc>
        <w:tc>
          <w:tcPr>
            <w:tcW w:w="5008" w:type="dxa"/>
            <w:vAlign w:val="center"/>
          </w:tcPr>
          <w:p w14:paraId="44B157D3" w14:textId="52765BDA"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841,223.56</w:t>
            </w:r>
          </w:p>
        </w:tc>
      </w:tr>
      <w:tr w:rsidR="003A6E29" w:rsidRPr="00F1713B" w14:paraId="7F4807B8" w14:textId="77777777" w:rsidTr="00FF46AA">
        <w:trPr>
          <w:jc w:val="center"/>
        </w:trPr>
        <w:tc>
          <w:tcPr>
            <w:tcW w:w="1287" w:type="dxa"/>
            <w:vAlign w:val="center"/>
          </w:tcPr>
          <w:p w14:paraId="5B9AC2E8" w14:textId="21AE9D8D"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2</w:t>
            </w:r>
          </w:p>
        </w:tc>
        <w:tc>
          <w:tcPr>
            <w:tcW w:w="2573" w:type="dxa"/>
            <w:vAlign w:val="center"/>
          </w:tcPr>
          <w:p w14:paraId="5B3428E7" w14:textId="42DEFE84"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应收证券清算款</w:t>
            </w:r>
          </w:p>
        </w:tc>
        <w:tc>
          <w:tcPr>
            <w:tcW w:w="5008" w:type="dxa"/>
            <w:vAlign w:val="center"/>
          </w:tcPr>
          <w:p w14:paraId="7B1211F6" w14:textId="7FD6F50D"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w:t>
            </w:r>
          </w:p>
        </w:tc>
      </w:tr>
      <w:tr w:rsidR="003A6E29" w:rsidRPr="00F1713B" w14:paraId="47586FF7" w14:textId="77777777" w:rsidTr="00FF46AA">
        <w:trPr>
          <w:jc w:val="center"/>
        </w:trPr>
        <w:tc>
          <w:tcPr>
            <w:tcW w:w="1287" w:type="dxa"/>
            <w:vAlign w:val="center"/>
          </w:tcPr>
          <w:p w14:paraId="095D19B4" w14:textId="7483F186"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3</w:t>
            </w:r>
          </w:p>
        </w:tc>
        <w:tc>
          <w:tcPr>
            <w:tcW w:w="2573" w:type="dxa"/>
            <w:vAlign w:val="center"/>
          </w:tcPr>
          <w:p w14:paraId="53AFCB9B" w14:textId="04D5A0FD"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应收股利</w:t>
            </w:r>
          </w:p>
        </w:tc>
        <w:tc>
          <w:tcPr>
            <w:tcW w:w="5008" w:type="dxa"/>
            <w:vAlign w:val="center"/>
          </w:tcPr>
          <w:p w14:paraId="1A22E283" w14:textId="128DAE67"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w:t>
            </w:r>
          </w:p>
        </w:tc>
      </w:tr>
      <w:tr w:rsidR="003A6E29" w:rsidRPr="00F1713B" w14:paraId="4660EB02" w14:textId="77777777" w:rsidTr="00FF46AA">
        <w:trPr>
          <w:jc w:val="center"/>
        </w:trPr>
        <w:tc>
          <w:tcPr>
            <w:tcW w:w="1287" w:type="dxa"/>
            <w:vAlign w:val="center"/>
          </w:tcPr>
          <w:p w14:paraId="26CC2F4C" w14:textId="60686A80"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4</w:t>
            </w:r>
          </w:p>
        </w:tc>
        <w:tc>
          <w:tcPr>
            <w:tcW w:w="2573" w:type="dxa"/>
            <w:vAlign w:val="center"/>
          </w:tcPr>
          <w:p w14:paraId="023F44EA" w14:textId="20CA9C79"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应收利息</w:t>
            </w:r>
          </w:p>
        </w:tc>
        <w:tc>
          <w:tcPr>
            <w:tcW w:w="5008" w:type="dxa"/>
            <w:vAlign w:val="center"/>
          </w:tcPr>
          <w:p w14:paraId="5043715D" w14:textId="17E19DFC"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494,173.82</w:t>
            </w:r>
          </w:p>
        </w:tc>
      </w:tr>
      <w:tr w:rsidR="003A6E29" w:rsidRPr="00F1713B" w14:paraId="2F26E9F1" w14:textId="77777777" w:rsidTr="00FF46AA">
        <w:trPr>
          <w:jc w:val="center"/>
        </w:trPr>
        <w:tc>
          <w:tcPr>
            <w:tcW w:w="1287" w:type="dxa"/>
            <w:vAlign w:val="center"/>
          </w:tcPr>
          <w:p w14:paraId="0F247DA0" w14:textId="45767FB9"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5</w:t>
            </w:r>
          </w:p>
        </w:tc>
        <w:tc>
          <w:tcPr>
            <w:tcW w:w="2573" w:type="dxa"/>
            <w:vAlign w:val="center"/>
          </w:tcPr>
          <w:p w14:paraId="05F42B0F" w14:textId="6E0EB85E"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应收申购款</w:t>
            </w:r>
          </w:p>
        </w:tc>
        <w:tc>
          <w:tcPr>
            <w:tcW w:w="5008" w:type="dxa"/>
            <w:vAlign w:val="center"/>
          </w:tcPr>
          <w:p w14:paraId="0324A051" w14:textId="45C3D806"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3,484,838.56</w:t>
            </w:r>
          </w:p>
        </w:tc>
      </w:tr>
      <w:tr w:rsidR="003A6E29" w:rsidRPr="00F1713B" w14:paraId="089A5AE4" w14:textId="77777777" w:rsidTr="00FF46AA">
        <w:trPr>
          <w:jc w:val="center"/>
        </w:trPr>
        <w:tc>
          <w:tcPr>
            <w:tcW w:w="1287" w:type="dxa"/>
            <w:vAlign w:val="center"/>
          </w:tcPr>
          <w:p w14:paraId="02E983F8" w14:textId="05432AFC"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6</w:t>
            </w:r>
          </w:p>
        </w:tc>
        <w:tc>
          <w:tcPr>
            <w:tcW w:w="2573" w:type="dxa"/>
            <w:vAlign w:val="center"/>
          </w:tcPr>
          <w:p w14:paraId="53787B2A" w14:textId="7CD4BFFD"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其他应收款</w:t>
            </w:r>
          </w:p>
        </w:tc>
        <w:tc>
          <w:tcPr>
            <w:tcW w:w="5008" w:type="dxa"/>
            <w:vAlign w:val="center"/>
          </w:tcPr>
          <w:p w14:paraId="5019CB55" w14:textId="08D640D4"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w:t>
            </w:r>
          </w:p>
        </w:tc>
      </w:tr>
      <w:tr w:rsidR="003A6E29" w:rsidRPr="00F1713B" w14:paraId="5B2B5E60" w14:textId="77777777" w:rsidTr="00FF46AA">
        <w:trPr>
          <w:jc w:val="center"/>
        </w:trPr>
        <w:tc>
          <w:tcPr>
            <w:tcW w:w="1287" w:type="dxa"/>
            <w:vAlign w:val="center"/>
          </w:tcPr>
          <w:p w14:paraId="249D9C98" w14:textId="1E81B87E"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7</w:t>
            </w:r>
          </w:p>
        </w:tc>
        <w:tc>
          <w:tcPr>
            <w:tcW w:w="2573" w:type="dxa"/>
            <w:vAlign w:val="center"/>
          </w:tcPr>
          <w:p w14:paraId="4D8D3CCC" w14:textId="718F8B71"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待摊费用</w:t>
            </w:r>
          </w:p>
        </w:tc>
        <w:tc>
          <w:tcPr>
            <w:tcW w:w="5008" w:type="dxa"/>
            <w:vAlign w:val="center"/>
          </w:tcPr>
          <w:p w14:paraId="3E62462F" w14:textId="2AE56DCE"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w:t>
            </w:r>
          </w:p>
        </w:tc>
      </w:tr>
      <w:tr w:rsidR="003A6E29" w:rsidRPr="00F1713B" w14:paraId="356FDD32" w14:textId="77777777" w:rsidTr="00FF46AA">
        <w:trPr>
          <w:jc w:val="center"/>
        </w:trPr>
        <w:tc>
          <w:tcPr>
            <w:tcW w:w="1287" w:type="dxa"/>
            <w:vAlign w:val="center"/>
          </w:tcPr>
          <w:p w14:paraId="29D078E5" w14:textId="3EB24623"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8</w:t>
            </w:r>
          </w:p>
        </w:tc>
        <w:tc>
          <w:tcPr>
            <w:tcW w:w="2573" w:type="dxa"/>
            <w:vAlign w:val="center"/>
          </w:tcPr>
          <w:p w14:paraId="3DBAB1DF" w14:textId="58397F6F"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其他</w:t>
            </w:r>
          </w:p>
        </w:tc>
        <w:tc>
          <w:tcPr>
            <w:tcW w:w="5008" w:type="dxa"/>
            <w:vAlign w:val="center"/>
          </w:tcPr>
          <w:p w14:paraId="3E469932" w14:textId="30DAB38C"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w:t>
            </w:r>
          </w:p>
        </w:tc>
      </w:tr>
      <w:tr w:rsidR="003A6E29" w:rsidRPr="00F1713B" w14:paraId="0B1EB0A9" w14:textId="77777777" w:rsidTr="00FF46AA">
        <w:trPr>
          <w:jc w:val="center"/>
        </w:trPr>
        <w:tc>
          <w:tcPr>
            <w:tcW w:w="1287" w:type="dxa"/>
            <w:vAlign w:val="center"/>
          </w:tcPr>
          <w:p w14:paraId="1F858C53" w14:textId="5126BCC1" w:rsidR="003A6E29" w:rsidRPr="00F1713B" w:rsidRDefault="003A6E29" w:rsidP="003A6E29">
            <w:pPr>
              <w:autoSpaceDE w:val="0"/>
              <w:autoSpaceDN w:val="0"/>
              <w:adjustRightInd w:val="0"/>
              <w:spacing w:before="29" w:line="288" w:lineRule="auto"/>
              <w:ind w:left="15"/>
              <w:jc w:val="center"/>
              <w:rPr>
                <w:sz w:val="24"/>
                <w:szCs w:val="24"/>
              </w:rPr>
            </w:pPr>
            <w:r w:rsidRPr="00414345">
              <w:rPr>
                <w:color w:val="000000"/>
                <w:sz w:val="24"/>
                <w:szCs w:val="24"/>
              </w:rPr>
              <w:t>9</w:t>
            </w:r>
          </w:p>
        </w:tc>
        <w:tc>
          <w:tcPr>
            <w:tcW w:w="2573" w:type="dxa"/>
            <w:vAlign w:val="center"/>
          </w:tcPr>
          <w:p w14:paraId="616518BA" w14:textId="5624091C" w:rsidR="003A6E29" w:rsidRPr="00F1713B" w:rsidRDefault="003A6E29" w:rsidP="003A6E29">
            <w:pPr>
              <w:autoSpaceDE w:val="0"/>
              <w:autoSpaceDN w:val="0"/>
              <w:adjustRightInd w:val="0"/>
              <w:spacing w:before="29" w:line="288" w:lineRule="auto"/>
              <w:ind w:left="15"/>
              <w:jc w:val="left"/>
              <w:rPr>
                <w:sz w:val="24"/>
                <w:szCs w:val="24"/>
              </w:rPr>
            </w:pPr>
            <w:r w:rsidRPr="00414345">
              <w:rPr>
                <w:color w:val="000000"/>
                <w:sz w:val="24"/>
                <w:szCs w:val="24"/>
              </w:rPr>
              <w:t>合计</w:t>
            </w:r>
          </w:p>
        </w:tc>
        <w:tc>
          <w:tcPr>
            <w:tcW w:w="5008" w:type="dxa"/>
            <w:vAlign w:val="center"/>
          </w:tcPr>
          <w:p w14:paraId="7E7289D5" w14:textId="3F7E5E93" w:rsidR="003A6E29" w:rsidRPr="00F1713B" w:rsidRDefault="003A6E29" w:rsidP="003A6E29">
            <w:pPr>
              <w:autoSpaceDE w:val="0"/>
              <w:autoSpaceDN w:val="0"/>
              <w:adjustRightInd w:val="0"/>
              <w:spacing w:before="29" w:line="288" w:lineRule="auto"/>
              <w:ind w:left="15"/>
              <w:jc w:val="right"/>
              <w:rPr>
                <w:sz w:val="24"/>
                <w:szCs w:val="24"/>
              </w:rPr>
            </w:pPr>
            <w:r w:rsidRPr="00414345">
              <w:rPr>
                <w:color w:val="000000"/>
                <w:sz w:val="24"/>
                <w:szCs w:val="24"/>
              </w:rPr>
              <w:t>4,820,235.94</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tbl>
      <w:tblPr>
        <w:tblStyle w:val="af9"/>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A6E29" w:rsidRPr="00414345" w14:paraId="65741914" w14:textId="77777777" w:rsidTr="003D2F1A">
        <w:trPr>
          <w:jc w:val="center"/>
        </w:trPr>
        <w:tc>
          <w:tcPr>
            <w:tcW w:w="1083" w:type="dxa"/>
            <w:vAlign w:val="center"/>
          </w:tcPr>
          <w:p w14:paraId="1BED698A"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7DF69A80"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78920E01"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16303B5F"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53625A7E"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7F366957" w14:textId="77777777" w:rsidR="003A6E29" w:rsidRPr="00414345" w:rsidRDefault="003A6E29" w:rsidP="003D2F1A">
            <w:pPr>
              <w:spacing w:before="29" w:line="288" w:lineRule="auto"/>
              <w:ind w:left="17"/>
              <w:jc w:val="center"/>
              <w:rPr>
                <w:color w:val="000000"/>
                <w:sz w:val="24"/>
                <w:szCs w:val="24"/>
              </w:rPr>
            </w:pPr>
            <w:r w:rsidRPr="00414345">
              <w:rPr>
                <w:color w:val="000000"/>
                <w:sz w:val="24"/>
                <w:szCs w:val="24"/>
              </w:rPr>
              <w:t>流通受限情况说明</w:t>
            </w:r>
          </w:p>
        </w:tc>
      </w:tr>
      <w:tr w:rsidR="003A6E29" w14:paraId="08BCC1D8" w14:textId="77777777" w:rsidTr="003D2F1A">
        <w:trPr>
          <w:jc w:val="center"/>
        </w:trPr>
        <w:tc>
          <w:tcPr>
            <w:tcW w:w="1129" w:type="dxa"/>
            <w:vAlign w:val="center"/>
          </w:tcPr>
          <w:p w14:paraId="31F2F274" w14:textId="77777777" w:rsidR="003A6E29" w:rsidRDefault="003A6E29" w:rsidP="003D2F1A">
            <w:pPr>
              <w:jc w:val="center"/>
            </w:pPr>
            <w:r>
              <w:rPr>
                <w:color w:val="000000"/>
                <w:sz w:val="24"/>
                <w:szCs w:val="24"/>
              </w:rPr>
              <w:t>1</w:t>
            </w:r>
          </w:p>
        </w:tc>
        <w:tc>
          <w:tcPr>
            <w:tcW w:w="1356" w:type="dxa"/>
            <w:vAlign w:val="center"/>
          </w:tcPr>
          <w:p w14:paraId="504C0BFB" w14:textId="77777777" w:rsidR="003A6E29" w:rsidRDefault="003A6E29" w:rsidP="003D2F1A">
            <w:pPr>
              <w:jc w:val="center"/>
            </w:pPr>
            <w:r>
              <w:rPr>
                <w:color w:val="000000"/>
                <w:sz w:val="24"/>
                <w:szCs w:val="24"/>
              </w:rPr>
              <w:t>002410</w:t>
            </w:r>
          </w:p>
        </w:tc>
        <w:tc>
          <w:tcPr>
            <w:tcW w:w="1355" w:type="dxa"/>
            <w:vAlign w:val="center"/>
          </w:tcPr>
          <w:p w14:paraId="10746CBC" w14:textId="77777777" w:rsidR="003A6E29" w:rsidRDefault="003A6E29" w:rsidP="003D2F1A">
            <w:pPr>
              <w:jc w:val="center"/>
            </w:pPr>
            <w:r>
              <w:rPr>
                <w:color w:val="000000"/>
                <w:sz w:val="24"/>
                <w:szCs w:val="24"/>
              </w:rPr>
              <w:t>广联达</w:t>
            </w:r>
          </w:p>
        </w:tc>
        <w:tc>
          <w:tcPr>
            <w:tcW w:w="1880" w:type="dxa"/>
            <w:vAlign w:val="center"/>
          </w:tcPr>
          <w:p w14:paraId="5D7C25E3" w14:textId="77777777" w:rsidR="003A6E29" w:rsidRDefault="003A6E29" w:rsidP="003D2F1A">
            <w:pPr>
              <w:jc w:val="right"/>
            </w:pPr>
            <w:r>
              <w:rPr>
                <w:color w:val="000000"/>
                <w:sz w:val="24"/>
                <w:szCs w:val="24"/>
              </w:rPr>
              <w:t>7,952,000.00</w:t>
            </w:r>
          </w:p>
        </w:tc>
        <w:tc>
          <w:tcPr>
            <w:tcW w:w="1724" w:type="dxa"/>
            <w:vAlign w:val="center"/>
          </w:tcPr>
          <w:p w14:paraId="7EC65B24" w14:textId="77777777" w:rsidR="003A6E29" w:rsidRDefault="003A6E29" w:rsidP="003D2F1A">
            <w:pPr>
              <w:jc w:val="right"/>
            </w:pPr>
            <w:r>
              <w:rPr>
                <w:color w:val="000000"/>
                <w:sz w:val="24"/>
                <w:szCs w:val="24"/>
              </w:rPr>
              <w:t>0.46</w:t>
            </w:r>
          </w:p>
        </w:tc>
        <w:tc>
          <w:tcPr>
            <w:tcW w:w="1424" w:type="dxa"/>
            <w:vAlign w:val="center"/>
          </w:tcPr>
          <w:p w14:paraId="1AA36094" w14:textId="77777777" w:rsidR="003A6E29" w:rsidRDefault="003A6E29" w:rsidP="003D2F1A">
            <w:pPr>
              <w:jc w:val="right"/>
            </w:pPr>
            <w:r>
              <w:rPr>
                <w:color w:val="000000"/>
                <w:sz w:val="24"/>
                <w:szCs w:val="24"/>
              </w:rPr>
              <w:t>限售股</w:t>
            </w:r>
          </w:p>
        </w:tc>
      </w:tr>
      <w:tr w:rsidR="003A6E29" w14:paraId="369150B2" w14:textId="77777777" w:rsidTr="003D2F1A">
        <w:trPr>
          <w:jc w:val="center"/>
        </w:trPr>
        <w:tc>
          <w:tcPr>
            <w:tcW w:w="1129" w:type="dxa"/>
            <w:vAlign w:val="center"/>
          </w:tcPr>
          <w:p w14:paraId="4C653829" w14:textId="77777777" w:rsidR="003A6E29" w:rsidRDefault="003A6E29" w:rsidP="003D2F1A">
            <w:pPr>
              <w:jc w:val="center"/>
            </w:pPr>
            <w:r>
              <w:rPr>
                <w:color w:val="000000"/>
                <w:sz w:val="24"/>
                <w:szCs w:val="24"/>
              </w:rPr>
              <w:t>2</w:t>
            </w:r>
          </w:p>
        </w:tc>
        <w:tc>
          <w:tcPr>
            <w:tcW w:w="1356" w:type="dxa"/>
            <w:vAlign w:val="center"/>
          </w:tcPr>
          <w:p w14:paraId="62285BAD" w14:textId="77777777" w:rsidR="003A6E29" w:rsidRDefault="003A6E29" w:rsidP="003D2F1A">
            <w:pPr>
              <w:jc w:val="center"/>
            </w:pPr>
            <w:r>
              <w:rPr>
                <w:color w:val="000000"/>
                <w:sz w:val="24"/>
                <w:szCs w:val="24"/>
              </w:rPr>
              <w:t>300188</w:t>
            </w:r>
          </w:p>
        </w:tc>
        <w:tc>
          <w:tcPr>
            <w:tcW w:w="1355" w:type="dxa"/>
            <w:vAlign w:val="center"/>
          </w:tcPr>
          <w:p w14:paraId="4151F36F" w14:textId="77777777" w:rsidR="003A6E29" w:rsidRDefault="003A6E29" w:rsidP="003D2F1A">
            <w:pPr>
              <w:jc w:val="center"/>
            </w:pPr>
            <w:r>
              <w:rPr>
                <w:color w:val="000000"/>
                <w:sz w:val="24"/>
                <w:szCs w:val="24"/>
              </w:rPr>
              <w:t>美亚柏科</w:t>
            </w:r>
          </w:p>
        </w:tc>
        <w:tc>
          <w:tcPr>
            <w:tcW w:w="1880" w:type="dxa"/>
            <w:vAlign w:val="center"/>
          </w:tcPr>
          <w:p w14:paraId="7FF4BF43" w14:textId="77777777" w:rsidR="003A6E29" w:rsidRDefault="003A6E29" w:rsidP="003D2F1A">
            <w:pPr>
              <w:jc w:val="right"/>
            </w:pPr>
            <w:r>
              <w:rPr>
                <w:color w:val="000000"/>
                <w:sz w:val="24"/>
                <w:szCs w:val="24"/>
              </w:rPr>
              <w:t>7,130,700.00</w:t>
            </w:r>
          </w:p>
        </w:tc>
        <w:tc>
          <w:tcPr>
            <w:tcW w:w="1724" w:type="dxa"/>
            <w:vAlign w:val="center"/>
          </w:tcPr>
          <w:p w14:paraId="6B5A7AA7" w14:textId="77777777" w:rsidR="003A6E29" w:rsidRDefault="003A6E29" w:rsidP="003D2F1A">
            <w:pPr>
              <w:jc w:val="right"/>
            </w:pPr>
            <w:r>
              <w:rPr>
                <w:color w:val="000000"/>
                <w:sz w:val="24"/>
                <w:szCs w:val="24"/>
              </w:rPr>
              <w:t>0.41</w:t>
            </w:r>
          </w:p>
        </w:tc>
        <w:tc>
          <w:tcPr>
            <w:tcW w:w="1424" w:type="dxa"/>
            <w:vAlign w:val="center"/>
          </w:tcPr>
          <w:p w14:paraId="092048B0" w14:textId="77777777" w:rsidR="003A6E29" w:rsidRDefault="003A6E29" w:rsidP="003D2F1A">
            <w:pPr>
              <w:jc w:val="right"/>
            </w:pPr>
            <w:r>
              <w:rPr>
                <w:color w:val="000000"/>
                <w:sz w:val="24"/>
                <w:szCs w:val="24"/>
              </w:rPr>
              <w:t>限售股</w:t>
            </w:r>
          </w:p>
        </w:tc>
      </w:tr>
    </w:tbl>
    <w:p w14:paraId="22240F48" w14:textId="77777777" w:rsidR="003D43C5" w:rsidRPr="00F1713B" w:rsidRDefault="003D43C5">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27DB7DB0" w:rsidR="004B526F" w:rsidRPr="00F1713B" w:rsidRDefault="0065211F">
      <w:pPr>
        <w:pStyle w:val="a7"/>
        <w:spacing w:after="0" w:line="360" w:lineRule="auto"/>
        <w:ind w:rightChars="-85" w:right="-178" w:firstLineChars="200" w:firstLine="480"/>
        <w:rPr>
          <w:sz w:val="24"/>
        </w:rPr>
      </w:pPr>
      <w:r w:rsidRPr="00F1713B">
        <w:rPr>
          <w:sz w:val="24"/>
        </w:rPr>
        <w:t>基金业绩截止日为</w:t>
      </w:r>
      <w:r w:rsidR="006A7A35" w:rsidRPr="00F1713B">
        <w:rPr>
          <w:rFonts w:ascii="宋体" w:hAnsi="宋体"/>
          <w:sz w:val="24"/>
        </w:rPr>
        <w:t>201</w:t>
      </w:r>
      <w:r w:rsidR="006A7A35">
        <w:rPr>
          <w:rFonts w:ascii="宋体" w:hAnsi="宋体"/>
          <w:sz w:val="24"/>
        </w:rPr>
        <w:t>8</w:t>
      </w:r>
      <w:r w:rsidR="006A7A35" w:rsidRPr="00F1713B">
        <w:rPr>
          <w:rFonts w:ascii="宋体" w:hAnsi="宋体"/>
          <w:sz w:val="24"/>
        </w:rPr>
        <w:t>年</w:t>
      </w:r>
      <w:r w:rsidR="006A7A35">
        <w:rPr>
          <w:rFonts w:ascii="宋体" w:hAnsi="宋体"/>
          <w:sz w:val="24"/>
        </w:rPr>
        <w:t>12</w:t>
      </w:r>
      <w:r w:rsidRPr="00F1713B">
        <w:rPr>
          <w:rFonts w:ascii="宋体" w:hAnsi="宋体"/>
          <w:sz w:val="24"/>
        </w:rPr>
        <w:t>月</w:t>
      </w:r>
      <w:r w:rsidR="006A7A35">
        <w:rPr>
          <w:rFonts w:ascii="宋体" w:hAnsi="宋体"/>
          <w:sz w:val="24"/>
        </w:rPr>
        <w:t>31</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7"/>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135B2B96"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2BA3DBBB"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7F0FFB" w14:paraId="2DC898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32D1DFF" w14:textId="5EC5064C" w:rsidR="007F0FFB" w:rsidRPr="00150341" w:rsidRDefault="007F0FFB" w:rsidP="007F0FFB">
            <w:pPr>
              <w:autoSpaceDE w:val="0"/>
              <w:autoSpaceDN w:val="0"/>
              <w:adjustRightInd w:val="0"/>
              <w:spacing w:before="29" w:line="288" w:lineRule="auto"/>
              <w:ind w:left="15"/>
              <w:jc w:val="left"/>
              <w:rPr>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44E47416" w14:textId="2A7187CE"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-7.54%</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64F88" w14:textId="6073AC85"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1.26%</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5B839" w14:textId="50AE5D7B"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-2.24%</w:t>
            </w:r>
          </w:p>
        </w:tc>
        <w:tc>
          <w:tcPr>
            <w:tcW w:w="1559" w:type="dxa"/>
            <w:tcBorders>
              <w:top w:val="single" w:sz="8" w:space="0" w:color="000000"/>
              <w:left w:val="single" w:sz="8" w:space="0" w:color="000000"/>
              <w:bottom w:val="single" w:sz="8" w:space="0" w:color="000000"/>
              <w:right w:val="single" w:sz="8" w:space="0" w:color="000000"/>
            </w:tcBorders>
            <w:vAlign w:val="center"/>
          </w:tcPr>
          <w:p w14:paraId="105935CE" w14:textId="4C45187E"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0.73%</w:t>
            </w:r>
          </w:p>
        </w:tc>
        <w:tc>
          <w:tcPr>
            <w:tcW w:w="993" w:type="dxa"/>
            <w:tcBorders>
              <w:top w:val="single" w:sz="8" w:space="0" w:color="000000"/>
              <w:left w:val="single" w:sz="8" w:space="0" w:color="000000"/>
              <w:bottom w:val="single" w:sz="8" w:space="0" w:color="000000"/>
              <w:right w:val="single" w:sz="8" w:space="0" w:color="000000"/>
            </w:tcBorders>
            <w:vAlign w:val="center"/>
          </w:tcPr>
          <w:p w14:paraId="4971E42C" w14:textId="11C96754"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-5.30%</w:t>
            </w:r>
          </w:p>
        </w:tc>
        <w:tc>
          <w:tcPr>
            <w:tcW w:w="951" w:type="dxa"/>
            <w:tcBorders>
              <w:top w:val="single" w:sz="8" w:space="0" w:color="000000"/>
              <w:left w:val="single" w:sz="8" w:space="0" w:color="000000"/>
              <w:bottom w:val="single" w:sz="8" w:space="0" w:color="000000"/>
              <w:right w:val="single" w:sz="8" w:space="0" w:color="000000"/>
            </w:tcBorders>
            <w:vAlign w:val="center"/>
          </w:tcPr>
          <w:p w14:paraId="314B38A3" w14:textId="768DB4EA" w:rsidR="007F0FFB" w:rsidRPr="00562031" w:rsidRDefault="007F0FFB" w:rsidP="007F0FFB">
            <w:pPr>
              <w:autoSpaceDE w:val="0"/>
              <w:autoSpaceDN w:val="0"/>
              <w:adjustRightInd w:val="0"/>
              <w:spacing w:before="240" w:after="240" w:line="288" w:lineRule="auto"/>
              <w:ind w:left="15"/>
              <w:jc w:val="center"/>
              <w:rPr>
                <w:color w:val="000000"/>
                <w:sz w:val="24"/>
              </w:rPr>
            </w:pPr>
            <w:r>
              <w:rPr>
                <w:color w:val="000000"/>
                <w:sz w:val="24"/>
                <w:szCs w:val="24"/>
              </w:rPr>
              <w:t>0.53%</w:t>
            </w:r>
          </w:p>
        </w:tc>
      </w:tr>
      <w:tr w:rsidR="00424A6E" w14:paraId="7C4CEB7E"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51506C2" w14:textId="35626613" w:rsidR="00424A6E" w:rsidRDefault="00424A6E">
            <w:pPr>
              <w:autoSpaceDE w:val="0"/>
              <w:autoSpaceDN w:val="0"/>
              <w:adjustRightInd w:val="0"/>
              <w:spacing w:before="29" w:line="288" w:lineRule="auto"/>
              <w:ind w:left="15"/>
              <w:jc w:val="left"/>
              <w:rPr>
                <w:sz w:val="24"/>
              </w:rPr>
            </w:pPr>
            <w:r>
              <w:rPr>
                <w:rFonts w:hint="eastAsia"/>
                <w:sz w:val="24"/>
              </w:rPr>
              <w:t>2018</w:t>
            </w:r>
            <w:r>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72B13D0B" w14:textId="1AF2C47E"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-6.43%</w:t>
            </w:r>
          </w:p>
        </w:tc>
        <w:tc>
          <w:tcPr>
            <w:tcW w:w="1134" w:type="dxa"/>
            <w:tcBorders>
              <w:top w:val="single" w:sz="8" w:space="0" w:color="000000"/>
              <w:left w:val="single" w:sz="8" w:space="0" w:color="000000"/>
              <w:bottom w:val="single" w:sz="8" w:space="0" w:color="000000"/>
              <w:right w:val="single" w:sz="8" w:space="0" w:color="000000"/>
            </w:tcBorders>
            <w:vAlign w:val="center"/>
          </w:tcPr>
          <w:p w14:paraId="147FBB32" w14:textId="6E68C43A"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1.22%</w:t>
            </w:r>
          </w:p>
        </w:tc>
        <w:tc>
          <w:tcPr>
            <w:tcW w:w="1276" w:type="dxa"/>
            <w:tcBorders>
              <w:top w:val="single" w:sz="8" w:space="0" w:color="000000"/>
              <w:left w:val="single" w:sz="8" w:space="0" w:color="000000"/>
              <w:bottom w:val="single" w:sz="8" w:space="0" w:color="000000"/>
              <w:right w:val="single" w:sz="8" w:space="0" w:color="000000"/>
            </w:tcBorders>
            <w:vAlign w:val="center"/>
          </w:tcPr>
          <w:p w14:paraId="033D2BBC" w14:textId="443CD696"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-7.58%</w:t>
            </w:r>
          </w:p>
        </w:tc>
        <w:tc>
          <w:tcPr>
            <w:tcW w:w="1559" w:type="dxa"/>
            <w:tcBorders>
              <w:top w:val="single" w:sz="8" w:space="0" w:color="000000"/>
              <w:left w:val="single" w:sz="8" w:space="0" w:color="000000"/>
              <w:bottom w:val="single" w:sz="8" w:space="0" w:color="000000"/>
              <w:right w:val="single" w:sz="8" w:space="0" w:color="000000"/>
            </w:tcBorders>
            <w:vAlign w:val="center"/>
          </w:tcPr>
          <w:p w14:paraId="5CC3721C" w14:textId="6D011986"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0.60%</w:t>
            </w:r>
          </w:p>
        </w:tc>
        <w:tc>
          <w:tcPr>
            <w:tcW w:w="993" w:type="dxa"/>
            <w:tcBorders>
              <w:top w:val="single" w:sz="8" w:space="0" w:color="000000"/>
              <w:left w:val="single" w:sz="8" w:space="0" w:color="000000"/>
              <w:bottom w:val="single" w:sz="8" w:space="0" w:color="000000"/>
              <w:right w:val="single" w:sz="8" w:space="0" w:color="000000"/>
            </w:tcBorders>
            <w:vAlign w:val="center"/>
          </w:tcPr>
          <w:p w14:paraId="50FD7976" w14:textId="5E3D0C22"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1.15%</w:t>
            </w:r>
          </w:p>
        </w:tc>
        <w:tc>
          <w:tcPr>
            <w:tcW w:w="951" w:type="dxa"/>
            <w:tcBorders>
              <w:top w:val="single" w:sz="8" w:space="0" w:color="000000"/>
              <w:left w:val="single" w:sz="8" w:space="0" w:color="000000"/>
              <w:bottom w:val="single" w:sz="8" w:space="0" w:color="000000"/>
              <w:right w:val="single" w:sz="8" w:space="0" w:color="000000"/>
            </w:tcBorders>
            <w:vAlign w:val="center"/>
          </w:tcPr>
          <w:p w14:paraId="272973D1" w14:textId="67076843" w:rsidR="00424A6E" w:rsidRDefault="00424A6E" w:rsidP="00424A6E">
            <w:pPr>
              <w:autoSpaceDE w:val="0"/>
              <w:autoSpaceDN w:val="0"/>
              <w:adjustRightInd w:val="0"/>
              <w:spacing w:before="240" w:after="240" w:line="288" w:lineRule="auto"/>
              <w:ind w:left="15"/>
              <w:jc w:val="center"/>
              <w:rPr>
                <w:color w:val="000000"/>
                <w:sz w:val="24"/>
                <w:szCs w:val="24"/>
              </w:rPr>
            </w:pPr>
            <w:r>
              <w:rPr>
                <w:color w:val="000000"/>
                <w:sz w:val="24"/>
              </w:rPr>
              <w:t>0.62%</w:t>
            </w:r>
          </w:p>
        </w:tc>
      </w:tr>
      <w:tr w:rsidR="00E6167B"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26FDD80C" w:rsidR="00E6167B" w:rsidRPr="00150341" w:rsidRDefault="00E6167B" w:rsidP="00E6167B">
            <w:pPr>
              <w:autoSpaceDE w:val="0"/>
              <w:autoSpaceDN w:val="0"/>
              <w:adjustRightInd w:val="0"/>
              <w:spacing w:before="29" w:line="288" w:lineRule="auto"/>
              <w:ind w:left="15"/>
              <w:jc w:val="left"/>
              <w:rPr>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7356161A"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489AEA2B"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7A163DDF"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42509470"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285B736A"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57678478"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50</w:t>
            </w:r>
            <w:r w:rsidRPr="00562031">
              <w:rPr>
                <w:color w:val="000000"/>
                <w:sz w:val="24"/>
              </w:rPr>
              <w:t>%</w:t>
            </w:r>
          </w:p>
        </w:tc>
      </w:tr>
      <w:tr w:rsidR="00E6167B"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E6167B" w:rsidRPr="00150341" w:rsidRDefault="00E6167B" w:rsidP="00E6167B">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0.57%</w:t>
            </w:r>
          </w:p>
        </w:tc>
      </w:tr>
      <w:tr w:rsidR="00E6167B"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0.76%</w:t>
            </w:r>
          </w:p>
        </w:tc>
      </w:tr>
      <w:tr w:rsidR="00E6167B"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0.28%</w:t>
            </w:r>
          </w:p>
        </w:tc>
      </w:tr>
      <w:tr w:rsidR="00E6167B"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7"/>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d"/>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1DDC47D0" w:rsidR="00425D1D" w:rsidRPr="00F1713B" w:rsidRDefault="00425D1D" w:rsidP="00425D1D">
      <w:pPr>
        <w:pStyle w:val="ad"/>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D21B6F" w:rsidRPr="00F1713B">
        <w:rPr>
          <w:rFonts w:ascii="Times New Roman" w:hAnsi="Times New Roman"/>
          <w:sz w:val="24"/>
          <w:szCs w:val="24"/>
        </w:rPr>
        <w:t>201</w:t>
      </w:r>
      <w:r w:rsidR="00D21B6F">
        <w:rPr>
          <w:rFonts w:ascii="Times New Roman" w:hAnsi="Times New Roman"/>
          <w:sz w:val="24"/>
          <w:szCs w:val="24"/>
        </w:rPr>
        <w:t>8</w:t>
      </w:r>
      <w:r w:rsidR="00D21B6F" w:rsidRPr="00F1713B">
        <w:rPr>
          <w:rFonts w:ascii="Times New Roman" w:hAnsi="Times New Roman"/>
          <w:sz w:val="24"/>
          <w:szCs w:val="24"/>
        </w:rPr>
        <w:t>年</w:t>
      </w:r>
      <w:r w:rsidR="00D21B6F">
        <w:rPr>
          <w:rFonts w:ascii="Times New Roman" w:hAnsi="Times New Roman"/>
          <w:sz w:val="24"/>
          <w:szCs w:val="24"/>
        </w:rPr>
        <w:t>12</w:t>
      </w:r>
      <w:r w:rsidRPr="00F1713B">
        <w:rPr>
          <w:rFonts w:ascii="Times New Roman" w:hAnsi="Times New Roman"/>
          <w:sz w:val="24"/>
          <w:szCs w:val="24"/>
        </w:rPr>
        <w:t>月</w:t>
      </w:r>
      <w:r w:rsidR="00FF46AA" w:rsidRPr="00F1713B">
        <w:rPr>
          <w:rFonts w:ascii="Times New Roman" w:hAnsi="Times New Roman"/>
          <w:sz w:val="24"/>
          <w:szCs w:val="24"/>
        </w:rPr>
        <w:t>3</w:t>
      </w:r>
      <w:r w:rsidR="00D21B6F">
        <w:rPr>
          <w:rFonts w:ascii="Times New Roman" w:hAnsi="Times New Roman"/>
          <w:sz w:val="24"/>
          <w:szCs w:val="24"/>
        </w:rPr>
        <w:t>1</w:t>
      </w:r>
      <w:r w:rsidRPr="00F1713B">
        <w:rPr>
          <w:rFonts w:ascii="Times New Roman" w:hAnsi="Times New Roman"/>
          <w:sz w:val="24"/>
          <w:szCs w:val="24"/>
        </w:rPr>
        <w:t>日）</w:t>
      </w:r>
    </w:p>
    <w:p w14:paraId="3D2C7DE7" w14:textId="26BBB0C9" w:rsidR="004B526F" w:rsidRPr="00F1713B" w:rsidRDefault="00C276B0">
      <w:pPr>
        <w:pStyle w:val="ad"/>
        <w:snapToGrid w:val="0"/>
        <w:spacing w:before="29" w:line="288" w:lineRule="auto"/>
        <w:ind w:right="-178"/>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77654CBC" wp14:editId="61D1866F">
            <wp:extent cx="5486400" cy="3213063"/>
            <wp:effectExtent l="0" t="0" r="0" b="6985"/>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58248DFD" w14:textId="77777777" w:rsidR="008F735D" w:rsidRPr="008F735D" w:rsidRDefault="008F735D">
      <w:pPr>
        <w:autoSpaceDE w:val="0"/>
        <w:autoSpaceDN w:val="0"/>
        <w:adjustRightInd w:val="0"/>
        <w:spacing w:before="29" w:line="288" w:lineRule="auto"/>
        <w:jc w:val="left"/>
        <w:rPr>
          <w:sz w:val="24"/>
          <w:szCs w:val="24"/>
        </w:rPr>
      </w:pP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t>基金资产总值是指</w:t>
      </w:r>
      <w:r w:rsidRPr="00F1713B">
        <w:rPr>
          <w:bCs/>
          <w:sz w:val="24"/>
        </w:rPr>
        <w:t>基金拥有的各类有价证券、银行存款本息、基金应收申购款及其他资产的价值总和</w:t>
      </w:r>
      <w:bookmarkStart w:id="76" w:name="_Toc311810245"/>
      <w:bookmarkEnd w:id="72"/>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70"/>
      <w:bookmarkEnd w:id="71"/>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Default="0065211F">
      <w:pPr>
        <w:adjustRightInd w:val="0"/>
        <w:snapToGrid w:val="0"/>
        <w:spacing w:line="360" w:lineRule="auto"/>
        <w:ind w:firstLineChars="200" w:firstLine="480"/>
        <w:rPr>
          <w:rFonts w:hAnsi="宋体"/>
          <w:bCs/>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7FA1271E" w14:textId="713FF0F2" w:rsidR="00FC25F8" w:rsidRPr="00F1713B" w:rsidRDefault="00FC25F8">
      <w:pPr>
        <w:adjustRightInd w:val="0"/>
        <w:snapToGrid w:val="0"/>
        <w:spacing w:line="360" w:lineRule="auto"/>
        <w:ind w:firstLineChars="200" w:firstLine="480"/>
        <w:rPr>
          <w:sz w:val="24"/>
          <w:szCs w:val="24"/>
        </w:rPr>
      </w:pPr>
      <w:r w:rsidRPr="00FC25F8">
        <w:rPr>
          <w:rFonts w:hint="eastAsia"/>
          <w:sz w:val="24"/>
          <w:szCs w:val="24"/>
        </w:rPr>
        <w:t>4</w:t>
      </w:r>
      <w:r w:rsidRPr="00FC25F8">
        <w:rPr>
          <w:rFonts w:hint="eastAsia"/>
          <w:sz w:val="24"/>
          <w:szCs w:val="24"/>
        </w:rPr>
        <w:t>、当前一估值日基金资产净值</w:t>
      </w:r>
      <w:r w:rsidRPr="00FC25F8">
        <w:rPr>
          <w:rFonts w:hint="eastAsia"/>
          <w:sz w:val="24"/>
          <w:szCs w:val="24"/>
        </w:rPr>
        <w:t>50%</w:t>
      </w:r>
      <w:r w:rsidRPr="00FC25F8">
        <w:rPr>
          <w:rFonts w:hint="eastAsia"/>
          <w:sz w:val="24"/>
          <w:szCs w:val="24"/>
        </w:rPr>
        <w:t>以上的资产出现无可参考的活跃市场价格且采用估值技术仍导致公允价值存在重大不确定性时，经与基金托管人协商确认后，基金管理人应当暂停估值；</w:t>
      </w:r>
    </w:p>
    <w:p w14:paraId="6AC376C7" w14:textId="730414B8" w:rsidR="004B526F" w:rsidRPr="00F1713B" w:rsidRDefault="00FC25F8">
      <w:pPr>
        <w:adjustRightInd w:val="0"/>
        <w:snapToGrid w:val="0"/>
        <w:spacing w:line="360" w:lineRule="auto"/>
        <w:ind w:firstLineChars="200" w:firstLine="480"/>
        <w:rPr>
          <w:sz w:val="24"/>
          <w:szCs w:val="24"/>
        </w:rPr>
      </w:pPr>
      <w:r>
        <w:rPr>
          <w:sz w:val="24"/>
          <w:szCs w:val="24"/>
        </w:rPr>
        <w:t>5</w:t>
      </w:r>
      <w:r w:rsidR="0065211F"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与基金管理人、基金托管人相互独立的具有证券从业资格的会计师事务所及其注册会计师对本基金的年度财务报表进行审计。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、基金管理人认为有充足理由更换会计师事务所，须通报基金托管人。更换会计师事务所</w:t>
      </w:r>
      <w:r w:rsidRPr="00F1713B">
        <w:rPr>
          <w:rFonts w:hAnsi="宋体"/>
          <w:bCs/>
          <w:sz w:val="24"/>
        </w:rPr>
        <w:t>需在</w:t>
      </w:r>
      <w:r w:rsidRPr="00F1713B">
        <w:rPr>
          <w:bCs/>
          <w:sz w:val="24"/>
        </w:rPr>
        <w:t>2</w:t>
      </w:r>
      <w:r w:rsidRPr="00F1713B">
        <w:rPr>
          <w:rFonts w:hAnsi="宋体"/>
          <w:bCs/>
          <w:sz w:val="24"/>
        </w:rPr>
        <w:t>个工作日内</w:t>
      </w:r>
      <w:r w:rsidRPr="00F1713B">
        <w:rPr>
          <w:rFonts w:hAnsi="宋体"/>
          <w:sz w:val="24"/>
          <w:szCs w:val="18"/>
        </w:rPr>
        <w:t>在指定媒体公告</w:t>
      </w:r>
      <w:r w:rsidRPr="00F1713B">
        <w:rPr>
          <w:rFonts w:hAnsi="宋体"/>
          <w:bCs/>
          <w:sz w:val="24"/>
        </w:rPr>
        <w:t>并报中国证监会备案</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t>十八、基金的信息披露</w:t>
      </w:r>
      <w:bookmarkEnd w:id="89"/>
    </w:p>
    <w:p w14:paraId="4FC681D5" w14:textId="0BF0710A" w:rsidR="004B526F" w:rsidRPr="00F1713B" w:rsidRDefault="0065211F">
      <w:pPr>
        <w:adjustRightInd w:val="0"/>
        <w:snapToGrid w:val="0"/>
        <w:spacing w:line="360" w:lineRule="auto"/>
        <w:ind w:firstLineChars="200" w:firstLine="482"/>
        <w:rPr>
          <w:b/>
          <w:sz w:val="24"/>
        </w:rPr>
      </w:pPr>
      <w:r w:rsidRPr="00F1713B">
        <w:rPr>
          <w:rFonts w:hAnsi="宋体"/>
          <w:b/>
          <w:sz w:val="24"/>
        </w:rPr>
        <w:t>（一）</w:t>
      </w:r>
      <w:r w:rsidRPr="00F1713B">
        <w:rPr>
          <w:rFonts w:hAnsi="宋体"/>
          <w:sz w:val="24"/>
        </w:rPr>
        <w:t>本基金的信息披露应符合《基金法》、《运作办法》、《信息披露办法》、</w:t>
      </w:r>
      <w:r w:rsidR="00FC25F8" w:rsidRPr="00FC25F8">
        <w:rPr>
          <w:rFonts w:hAnsi="宋体" w:hint="eastAsia"/>
          <w:sz w:val="24"/>
        </w:rPr>
        <w:t>《流动性规定》、</w:t>
      </w:r>
      <w:r w:rsidRPr="00F1713B">
        <w:rPr>
          <w:rFonts w:hAnsi="宋体"/>
          <w:sz w:val="24"/>
        </w:rPr>
        <w:t>基金合同及其他有关规定。</w:t>
      </w:r>
    </w:p>
    <w:p w14:paraId="0D6FB03C" w14:textId="77777777" w:rsidR="004B526F" w:rsidRPr="00F1713B" w:rsidRDefault="0065211F">
      <w:pPr>
        <w:adjustRightInd w:val="0"/>
        <w:snapToGrid w:val="0"/>
        <w:spacing w:line="360" w:lineRule="auto"/>
        <w:ind w:firstLineChars="200" w:firstLine="482"/>
        <w:rPr>
          <w:b/>
          <w:sz w:val="24"/>
        </w:rPr>
      </w:pPr>
      <w:r w:rsidRPr="00F1713B">
        <w:rPr>
          <w:rFonts w:hAnsi="宋体"/>
          <w:b/>
          <w:bCs/>
          <w:sz w:val="24"/>
        </w:rPr>
        <w:t>（二）信息披露义务人</w:t>
      </w:r>
    </w:p>
    <w:p w14:paraId="10C897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本基金信息披露义务人包括基金管理人、基金托管人、召集基金份额持有人大会的基金份额持有人等法律法规</w:t>
      </w:r>
      <w:bookmarkStart w:id="90" w:name="_Toc109537395"/>
      <w:r w:rsidRPr="00F1713B">
        <w:rPr>
          <w:rFonts w:hAnsi="宋体"/>
          <w:sz w:val="24"/>
        </w:rPr>
        <w:t>和中国证监会规定的自</w:t>
      </w:r>
      <w:bookmarkEnd w:id="90"/>
      <w:r w:rsidRPr="00F1713B">
        <w:rPr>
          <w:rFonts w:hAnsi="宋体"/>
          <w:sz w:val="24"/>
        </w:rPr>
        <w:t>然人、法人和其他组织。</w:t>
      </w:r>
    </w:p>
    <w:p w14:paraId="7A759C65"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本基金信息披露义务人按照法律法规和中国证监会的规定披露基金信息，并保证所披露信息的真实性、准确性和完整性。</w:t>
      </w:r>
    </w:p>
    <w:p w14:paraId="0CFDBC9D"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本基金信息披露义务人应当在中国证监会规定时间内，将应予披露的基金信息通过中国证监会指定的全国性报刊（以下简称</w:t>
      </w:r>
      <w:r w:rsidRPr="00F1713B">
        <w:rPr>
          <w:sz w:val="24"/>
        </w:rPr>
        <w:t>“</w:t>
      </w:r>
      <w:r w:rsidRPr="00F1713B">
        <w:rPr>
          <w:rFonts w:hAnsi="宋体"/>
          <w:sz w:val="24"/>
        </w:rPr>
        <w:t>指定报刊</w:t>
      </w:r>
      <w:r w:rsidRPr="00F1713B">
        <w:rPr>
          <w:sz w:val="24"/>
        </w:rPr>
        <w:t>”</w:t>
      </w:r>
      <w:r w:rsidRPr="00F1713B">
        <w:rPr>
          <w:rFonts w:hAnsi="宋体"/>
          <w:sz w:val="24"/>
        </w:rPr>
        <w:t>）和基金管理人、基金托管人的互联网网站（以下简称</w:t>
      </w:r>
      <w:r w:rsidRPr="00F1713B">
        <w:rPr>
          <w:sz w:val="24"/>
        </w:rPr>
        <w:t>“</w:t>
      </w:r>
      <w:r w:rsidRPr="00F1713B">
        <w:rPr>
          <w:rFonts w:hAnsi="宋体"/>
          <w:sz w:val="24"/>
        </w:rPr>
        <w:t>网站</w:t>
      </w:r>
      <w:r w:rsidRPr="00F1713B">
        <w:rPr>
          <w:sz w:val="24"/>
        </w:rPr>
        <w:t>”</w:t>
      </w:r>
      <w:r w:rsidRPr="00F1713B">
        <w:rPr>
          <w:rFonts w:hAnsi="宋体"/>
          <w:sz w:val="24"/>
        </w:rPr>
        <w:t>）等媒介披露，并保证基金投资者能够按照基金合同约定的时间和方式查阅或者复制公开披露的信息资料。</w:t>
      </w:r>
    </w:p>
    <w:p w14:paraId="7D39987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（三）本基金信息披露义务人承诺公开披露的基金信息，不得有下列行为：</w:t>
      </w:r>
    </w:p>
    <w:p w14:paraId="259C023A"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、虚假记载、误导性陈述或者重大遗漏；</w:t>
      </w:r>
    </w:p>
    <w:p w14:paraId="6D0E26A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、对证券投资业绩进行预测；</w:t>
      </w:r>
    </w:p>
    <w:p w14:paraId="52ED2490"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、违规承诺收益或者承担损失；</w:t>
      </w:r>
    </w:p>
    <w:p w14:paraId="6EA09122"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、诋毁其他基金管理人、基金托管人或者基金销售机构；</w:t>
      </w:r>
    </w:p>
    <w:p w14:paraId="20ECC9FA"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、登载任何自然人、法人或者其他组织的祝贺性、恭维性或推荐性的文字；</w:t>
      </w:r>
    </w:p>
    <w:p w14:paraId="370D42C7"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、中国证监会禁止的其他行为。</w:t>
      </w:r>
    </w:p>
    <w:p w14:paraId="12C7A6A9" w14:textId="77777777" w:rsidR="004B526F" w:rsidRPr="00F1713B" w:rsidRDefault="0065211F">
      <w:pPr>
        <w:adjustRightInd w:val="0"/>
        <w:snapToGrid w:val="0"/>
        <w:spacing w:line="360" w:lineRule="auto"/>
        <w:ind w:firstLineChars="200" w:firstLine="482"/>
        <w:rPr>
          <w:sz w:val="24"/>
        </w:rPr>
      </w:pPr>
      <w:r w:rsidRPr="00F1713B">
        <w:rPr>
          <w:rFonts w:hAnsi="宋体"/>
          <w:b/>
          <w:sz w:val="24"/>
        </w:rPr>
        <w:t>（四）</w:t>
      </w:r>
      <w:r w:rsidRPr="00F1713B">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本基金公开披露的信息采用阿拉伯数字；除特别说明外，货币单位为人民币元。</w:t>
      </w:r>
    </w:p>
    <w:p w14:paraId="1B87FCC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（五）公开披露的基金信息</w:t>
      </w:r>
    </w:p>
    <w:p w14:paraId="4AFA3BAF" w14:textId="77777777" w:rsidR="004B526F" w:rsidRPr="00F1713B" w:rsidRDefault="0065211F">
      <w:pPr>
        <w:adjustRightInd w:val="0"/>
        <w:snapToGrid w:val="0"/>
        <w:spacing w:line="360" w:lineRule="auto"/>
        <w:ind w:firstLineChars="200" w:firstLine="480"/>
        <w:rPr>
          <w:b/>
          <w:bCs/>
          <w:sz w:val="24"/>
        </w:rPr>
      </w:pPr>
      <w:r w:rsidRPr="00F1713B">
        <w:rPr>
          <w:rFonts w:hAnsi="宋体"/>
          <w:bCs/>
          <w:sz w:val="24"/>
        </w:rPr>
        <w:t>公开披露的基金信息包括：</w:t>
      </w:r>
    </w:p>
    <w:p w14:paraId="7CD08209"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、基金招募说明书、基金合同、基金托管协议</w:t>
      </w:r>
    </w:p>
    <w:p w14:paraId="66198ED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713B">
        <w:rPr>
          <w:bCs/>
          <w:sz w:val="24"/>
        </w:rPr>
        <w:t>6</w:t>
      </w:r>
      <w:r w:rsidRPr="00F1713B">
        <w:rPr>
          <w:rFonts w:hAnsi="宋体"/>
          <w:bCs/>
          <w:sz w:val="24"/>
        </w:rPr>
        <w:t>个月结束之日起</w:t>
      </w:r>
      <w:r w:rsidRPr="00F1713B">
        <w:rPr>
          <w:bCs/>
          <w:sz w:val="24"/>
        </w:rPr>
        <w:t>45</w:t>
      </w:r>
      <w:r w:rsidRPr="00F1713B">
        <w:rPr>
          <w:rFonts w:hAnsi="宋体"/>
          <w:bCs/>
          <w:sz w:val="24"/>
        </w:rPr>
        <w:t>日内，更新招募说明书并登载在网站上，将更新后的招募说明书摘要登载在指定报刊上；基金管理人在公告的</w:t>
      </w:r>
      <w:r w:rsidRPr="00F1713B">
        <w:rPr>
          <w:bCs/>
          <w:sz w:val="24"/>
        </w:rPr>
        <w:t>15</w:t>
      </w:r>
      <w:r w:rsidRPr="00F1713B">
        <w:rPr>
          <w:rFonts w:hAnsi="宋体"/>
          <w:bCs/>
          <w:sz w:val="24"/>
        </w:rPr>
        <w:t>日前向主要办公场所所在地的中国证监会派出机构报送更新的招募说明书，并就有关更新内容提供书面说明。</w:t>
      </w:r>
    </w:p>
    <w:p w14:paraId="1105E68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）基金托管协议是界定基金托管人和基金管理人在基金财产保管及基金运作监督等活动中的权利、义务关系的法律文件。</w:t>
      </w:r>
    </w:p>
    <w:p w14:paraId="2A69A24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基金募集申请经中国证监会核准后，基金管理人在基金份额发售的</w:t>
      </w:r>
      <w:r w:rsidRPr="00F1713B">
        <w:rPr>
          <w:bCs/>
          <w:sz w:val="24"/>
        </w:rPr>
        <w:t>3</w:t>
      </w:r>
      <w:r w:rsidRPr="00F1713B">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、基金份额发售公告</w:t>
      </w:r>
    </w:p>
    <w:p w14:paraId="1E70FB3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基金管理人应当就基金份额发售的具体事宜编制基金份额发售公告，并在披露招募说明书的当日登载于指定报刊和网站上。</w:t>
      </w:r>
    </w:p>
    <w:p w14:paraId="6F617864"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、基金合同生效公告</w:t>
      </w:r>
    </w:p>
    <w:p w14:paraId="09547C4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w:t>
      </w:r>
      <w:r w:rsidRPr="00F1713B">
        <w:rPr>
          <w:rFonts w:hAnsi="宋体"/>
          <w:bCs/>
          <w:sz w:val="24"/>
        </w:rPr>
        <w:t>在收到中国证监会确认文件的次日在指定报刊和网站上登载基金合同生效公告</w:t>
      </w:r>
      <w:r w:rsidRPr="00F1713B">
        <w:rPr>
          <w:rFonts w:hAnsi="宋体"/>
          <w:sz w:val="24"/>
        </w:rPr>
        <w:t>。</w:t>
      </w:r>
    </w:p>
    <w:p w14:paraId="092FA10F"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、基金资产净值、基金份额净值</w:t>
      </w:r>
    </w:p>
    <w:p w14:paraId="03426EF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基金合同生效后，在开始办理基金份额申购或者赎回前，基金管理人应当至少每周公告一次基金资产净值和基金份额净值。</w:t>
      </w:r>
    </w:p>
    <w:p w14:paraId="26A74A7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、基金份额申购、赎回价格</w:t>
      </w:r>
    </w:p>
    <w:p w14:paraId="5E0192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w:t>
      </w:r>
      <w:r w:rsidRPr="00F1713B">
        <w:rPr>
          <w:rFonts w:hAnsi="宋体"/>
          <w:bCs/>
          <w:sz w:val="24"/>
        </w:rPr>
        <w:t>基金定期报告，包括基金年度报告、基金半年度报告和基金季度报告</w:t>
      </w:r>
    </w:p>
    <w:p w14:paraId="0B67A64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基金管理人应当在每年结束之日起</w:t>
      </w:r>
      <w:r w:rsidRPr="00F1713B">
        <w:rPr>
          <w:sz w:val="24"/>
        </w:rPr>
        <w:t>90</w:t>
      </w:r>
      <w:r w:rsidRPr="00F1713B">
        <w:rPr>
          <w:rFonts w:hAnsi="宋体"/>
          <w:sz w:val="24"/>
        </w:rPr>
        <w:t>日内，编制完成基金年度报告，并将年度报告正文登载于网站上，将年度报告摘要登载在指定报刊上。基金年度报告</w:t>
      </w:r>
      <w:r w:rsidRPr="00F1713B">
        <w:rPr>
          <w:rFonts w:hAnsi="宋体"/>
          <w:bCs/>
          <w:sz w:val="24"/>
        </w:rPr>
        <w:t>的财务会计报告应当经过审计</w:t>
      </w:r>
      <w:r w:rsidRPr="00F1713B">
        <w:rPr>
          <w:rFonts w:hAnsi="宋体"/>
          <w:sz w:val="24"/>
        </w:rPr>
        <w:t>。</w:t>
      </w:r>
    </w:p>
    <w:p w14:paraId="2263079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基金管理人应当在上半年结束之日起</w:t>
      </w:r>
      <w:r w:rsidRPr="00F1713B">
        <w:rPr>
          <w:sz w:val="24"/>
        </w:rPr>
        <w:t>60</w:t>
      </w:r>
      <w:r w:rsidRPr="00F1713B">
        <w:rPr>
          <w:rFonts w:hAnsi="宋体"/>
          <w:sz w:val="24"/>
        </w:rPr>
        <w:t>日内，编制完成基金半年度报告，并将半年度报告正文登载在网站上，将半年度报告摘要登载在指定报刊上。</w:t>
      </w:r>
    </w:p>
    <w:p w14:paraId="4C26701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基金管理人应当在每个季度结束之日起</w:t>
      </w:r>
      <w:r w:rsidRPr="00F1713B">
        <w:rPr>
          <w:sz w:val="24"/>
        </w:rPr>
        <w:t>15</w:t>
      </w:r>
      <w:r w:rsidRPr="00F1713B">
        <w:rPr>
          <w:rFonts w:hAnsi="宋体"/>
          <w:sz w:val="24"/>
        </w:rPr>
        <w:t>个工作日内，编制完成基金季度报告，并将季度报告登载在指定报刊和网站上。</w:t>
      </w:r>
    </w:p>
    <w:p w14:paraId="79A5F19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基金合同生效不足</w:t>
      </w:r>
      <w:r w:rsidRPr="00F1713B">
        <w:rPr>
          <w:sz w:val="24"/>
        </w:rPr>
        <w:t>2</w:t>
      </w:r>
      <w:r w:rsidRPr="00F1713B">
        <w:rPr>
          <w:rFonts w:hAnsi="宋体"/>
          <w:sz w:val="24"/>
        </w:rPr>
        <w:t>个月的，基金管理人可以不编制当期季度报告、半年度报告或者年度报告。</w:t>
      </w:r>
    </w:p>
    <w:p w14:paraId="34E7D855" w14:textId="7EB4655F" w:rsidR="00FC25F8" w:rsidRPr="00FC25F8" w:rsidRDefault="0065211F" w:rsidP="00FC25F8">
      <w:pPr>
        <w:adjustRightInd w:val="0"/>
        <w:snapToGrid w:val="0"/>
        <w:spacing w:line="360" w:lineRule="auto"/>
        <w:ind w:firstLineChars="200" w:firstLine="480"/>
        <w:rPr>
          <w:sz w:val="24"/>
        </w:rPr>
      </w:pPr>
      <w:r w:rsidRPr="00F1713B">
        <w:rPr>
          <w:rFonts w:hAnsi="宋体"/>
          <w:sz w:val="24"/>
        </w:rPr>
        <w:t>基金定期报告</w:t>
      </w:r>
      <w:r w:rsidRPr="00F1713B">
        <w:rPr>
          <w:rFonts w:hAnsi="宋体"/>
          <w:bCs/>
          <w:sz w:val="24"/>
        </w:rPr>
        <w:t>在公开披露的第</w:t>
      </w:r>
      <w:r w:rsidRPr="00F1713B">
        <w:rPr>
          <w:bCs/>
          <w:sz w:val="24"/>
        </w:rPr>
        <w:t>2</w:t>
      </w:r>
      <w:r w:rsidRPr="00F1713B">
        <w:rPr>
          <w:rFonts w:hAnsi="宋体"/>
          <w:bCs/>
          <w:sz w:val="24"/>
        </w:rPr>
        <w:t>个工作日，分别报中国证监会和基金管理人主要办公场所所在地中国证监会派出机构备案。报备应当采用电子文本或书面报告方式</w:t>
      </w:r>
      <w:r w:rsidRPr="00F1713B">
        <w:rPr>
          <w:rFonts w:hAnsi="宋体"/>
          <w:sz w:val="24"/>
        </w:rPr>
        <w:t>。</w:t>
      </w:r>
    </w:p>
    <w:p w14:paraId="3D631011" w14:textId="77777777" w:rsidR="00FC25F8" w:rsidRPr="00FC25F8" w:rsidRDefault="00FC25F8" w:rsidP="00FC25F8">
      <w:pPr>
        <w:adjustRightInd w:val="0"/>
        <w:snapToGrid w:val="0"/>
        <w:spacing w:line="360" w:lineRule="auto"/>
        <w:ind w:firstLineChars="200" w:firstLine="480"/>
        <w:rPr>
          <w:sz w:val="24"/>
        </w:rPr>
      </w:pPr>
      <w:r w:rsidRPr="00FC25F8">
        <w:rPr>
          <w:rFonts w:hint="eastAsia"/>
          <w:sz w:val="24"/>
        </w:rPr>
        <w:t>如报告期内出现单一投资者持有基金份额达到或超过基金总份额</w:t>
      </w:r>
      <w:r w:rsidRPr="00FC25F8">
        <w:rPr>
          <w:rFonts w:hint="eastAsia"/>
          <w:sz w:val="24"/>
        </w:rPr>
        <w:t>20%</w:t>
      </w:r>
      <w:r w:rsidRPr="00FC25F8">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A85C1FC" w14:textId="1C6C3831" w:rsidR="00FC25F8" w:rsidRPr="00F1713B" w:rsidRDefault="00FC25F8" w:rsidP="00FC25F8">
      <w:pPr>
        <w:adjustRightInd w:val="0"/>
        <w:snapToGrid w:val="0"/>
        <w:spacing w:line="360" w:lineRule="auto"/>
        <w:ind w:firstLineChars="200" w:firstLine="480"/>
        <w:rPr>
          <w:sz w:val="24"/>
        </w:rPr>
      </w:pPr>
      <w:r w:rsidRPr="00FC25F8">
        <w:rPr>
          <w:rFonts w:hint="eastAsia"/>
          <w:sz w:val="24"/>
        </w:rPr>
        <w:t>基金管理人应当在基金年度报告和半年度报告中披露基金组合资产情况及其流动性风险分析等。</w:t>
      </w:r>
    </w:p>
    <w:p w14:paraId="1ECBC328"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、临时报告</w:t>
      </w:r>
    </w:p>
    <w:p w14:paraId="0A0A873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本基金发生重大事件，有关信息披露义务人应当在</w:t>
      </w:r>
      <w:r w:rsidRPr="00F1713B">
        <w:rPr>
          <w:bCs/>
          <w:sz w:val="24"/>
        </w:rPr>
        <w:t>2</w:t>
      </w:r>
      <w:r w:rsidRPr="00F1713B">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Pr="00F1713B" w:rsidRDefault="0065211F">
      <w:pPr>
        <w:adjustRightInd w:val="0"/>
        <w:snapToGrid w:val="0"/>
        <w:spacing w:line="360" w:lineRule="auto"/>
        <w:ind w:firstLineChars="200" w:firstLine="480"/>
        <w:rPr>
          <w:rStyle w:val="unnamed11"/>
          <w:rFonts w:ascii="Times New Roman" w:hAnsi="Times New Roman" w:hint="default"/>
        </w:rPr>
      </w:pPr>
      <w:r w:rsidRPr="00F1713B">
        <w:rPr>
          <w:rFonts w:hAnsi="宋体"/>
          <w:bCs/>
          <w:sz w:val="24"/>
        </w:rPr>
        <w:t>前款所称重大事件，是指可能对基金份额持有人权益或者基金份额的价格产生重大影响的下列事件：</w:t>
      </w:r>
    </w:p>
    <w:p w14:paraId="6B24AC1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w:t>
      </w:r>
      <w:r w:rsidRPr="00F1713B">
        <w:rPr>
          <w:rFonts w:hAnsi="宋体"/>
          <w:sz w:val="24"/>
        </w:rPr>
        <w:t>）基金份额持有人大会的召开；</w:t>
      </w:r>
    </w:p>
    <w:p w14:paraId="78E9F3C5"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w:t>
      </w:r>
      <w:r w:rsidRPr="00F1713B">
        <w:rPr>
          <w:rFonts w:hAnsi="宋体"/>
          <w:sz w:val="24"/>
        </w:rPr>
        <w:t>）终止基金合同；</w:t>
      </w:r>
    </w:p>
    <w:p w14:paraId="4239C67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3</w:t>
      </w:r>
      <w:r w:rsidRPr="00F1713B">
        <w:rPr>
          <w:rFonts w:hAnsi="宋体"/>
          <w:sz w:val="24"/>
        </w:rPr>
        <w:t>）转换基金运作方式；</w:t>
      </w:r>
    </w:p>
    <w:p w14:paraId="3D7FFE2D"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4</w:t>
      </w:r>
      <w:r w:rsidRPr="00F1713B">
        <w:rPr>
          <w:rFonts w:hAnsi="宋体"/>
          <w:sz w:val="24"/>
        </w:rPr>
        <w:t>）更换基金管理人、基金托管人；</w:t>
      </w:r>
    </w:p>
    <w:p w14:paraId="7246E5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5</w:t>
      </w:r>
      <w:r w:rsidRPr="00F1713B">
        <w:rPr>
          <w:rFonts w:hAnsi="宋体"/>
          <w:sz w:val="24"/>
        </w:rPr>
        <w:t>）基金管理人、基金托管人的法定名称、住所发生变更；</w:t>
      </w:r>
    </w:p>
    <w:p w14:paraId="24E33C4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6</w:t>
      </w:r>
      <w:r w:rsidRPr="00F1713B">
        <w:rPr>
          <w:rFonts w:hAnsi="宋体"/>
          <w:sz w:val="24"/>
        </w:rPr>
        <w:t>）基金管理人股东及其出资比例发生变更；</w:t>
      </w:r>
    </w:p>
    <w:p w14:paraId="3C8D63D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7</w:t>
      </w:r>
      <w:r w:rsidRPr="00F1713B">
        <w:rPr>
          <w:rFonts w:hAnsi="宋体"/>
          <w:sz w:val="24"/>
        </w:rPr>
        <w:t>）基金募集期延长；</w:t>
      </w:r>
    </w:p>
    <w:p w14:paraId="173AF6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8</w:t>
      </w:r>
      <w:r w:rsidRPr="00F1713B">
        <w:rPr>
          <w:rFonts w:hAnsi="宋体"/>
          <w:sz w:val="24"/>
        </w:rPr>
        <w:t>）基金管理人的董事长、总经理及其他高级管理人员、基金经理和基金托管人基金托管部门负责人发生变动；</w:t>
      </w:r>
    </w:p>
    <w:p w14:paraId="4C0EB74E"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9</w:t>
      </w:r>
      <w:r w:rsidRPr="00F1713B">
        <w:rPr>
          <w:rFonts w:hAnsi="宋体"/>
          <w:sz w:val="24"/>
        </w:rPr>
        <w:t>）基金管理人的董事在一年内变更超过</w:t>
      </w:r>
      <w:r w:rsidRPr="00F1713B">
        <w:rPr>
          <w:rFonts w:hAnsi="宋体"/>
          <w:bCs/>
          <w:sz w:val="24"/>
        </w:rPr>
        <w:t>百分之五十</w:t>
      </w:r>
      <w:r w:rsidRPr="00F1713B">
        <w:rPr>
          <w:rFonts w:hAnsi="宋体"/>
          <w:sz w:val="24"/>
        </w:rPr>
        <w:t>；</w:t>
      </w:r>
    </w:p>
    <w:p w14:paraId="6B9B176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10</w:t>
      </w:r>
      <w:r w:rsidRPr="00F1713B">
        <w:rPr>
          <w:rFonts w:hAnsi="宋体"/>
          <w:sz w:val="24"/>
        </w:rPr>
        <w:t>）基金管理人、基金托管人基金托管部门的主要业务人员在一年内变动超过</w:t>
      </w:r>
      <w:r w:rsidRPr="00F1713B">
        <w:rPr>
          <w:rFonts w:hAnsi="宋体"/>
          <w:bCs/>
          <w:sz w:val="24"/>
        </w:rPr>
        <w:t>百分之三十</w:t>
      </w:r>
      <w:r w:rsidRPr="00F1713B">
        <w:rPr>
          <w:rFonts w:hAnsi="宋体"/>
          <w:sz w:val="24"/>
        </w:rPr>
        <w:t>；</w:t>
      </w:r>
    </w:p>
    <w:p w14:paraId="37DCE19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11</w:t>
      </w:r>
      <w:r w:rsidRPr="00F1713B">
        <w:rPr>
          <w:rFonts w:hAnsi="宋体"/>
          <w:sz w:val="24"/>
        </w:rPr>
        <w:t>）涉及基金管理人、基金财产、基金托管业务的诉讼；</w:t>
      </w:r>
    </w:p>
    <w:p w14:paraId="2FC759B7"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12</w:t>
      </w:r>
      <w:r w:rsidRPr="00F1713B">
        <w:rPr>
          <w:rFonts w:hAnsi="宋体"/>
          <w:sz w:val="24"/>
        </w:rPr>
        <w:t>）基金管理人、基金托管人受到监管部门的调查；</w:t>
      </w:r>
    </w:p>
    <w:p w14:paraId="0DC97EA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13</w:t>
      </w:r>
      <w:r w:rsidRPr="00F1713B">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14</w:t>
      </w:r>
      <w:r w:rsidRPr="00F1713B">
        <w:rPr>
          <w:rFonts w:hAnsi="宋体"/>
          <w:sz w:val="24"/>
        </w:rPr>
        <w:t>）重大关联交易事项；</w:t>
      </w:r>
    </w:p>
    <w:p w14:paraId="01A09E23"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15</w:t>
      </w:r>
      <w:r w:rsidRPr="00F1713B">
        <w:rPr>
          <w:rFonts w:hAnsi="宋体"/>
          <w:sz w:val="24"/>
        </w:rPr>
        <w:t>）基金收益分配事项；</w:t>
      </w:r>
    </w:p>
    <w:p w14:paraId="09DF568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16</w:t>
      </w:r>
      <w:r w:rsidRPr="00F1713B">
        <w:rPr>
          <w:rFonts w:hAnsi="宋体"/>
          <w:sz w:val="24"/>
        </w:rPr>
        <w:t>）管理费、托管费等费用计提标准、计提方式和费率发生变更；</w:t>
      </w:r>
    </w:p>
    <w:p w14:paraId="5807E45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17</w:t>
      </w:r>
      <w:r w:rsidRPr="00F1713B">
        <w:rPr>
          <w:rFonts w:hAnsi="宋体"/>
          <w:sz w:val="24"/>
        </w:rPr>
        <w:t>）基金份额净值计价错误达基金份额净值</w:t>
      </w:r>
      <w:r w:rsidRPr="00F1713B">
        <w:rPr>
          <w:rFonts w:hAnsi="宋体"/>
          <w:bCs/>
          <w:sz w:val="24"/>
        </w:rPr>
        <w:t>百分之零点五</w:t>
      </w:r>
      <w:r w:rsidRPr="00F1713B">
        <w:rPr>
          <w:rFonts w:hAnsi="宋体"/>
          <w:sz w:val="24"/>
        </w:rPr>
        <w:t>；</w:t>
      </w:r>
    </w:p>
    <w:p w14:paraId="41CEEA4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18</w:t>
      </w:r>
      <w:r w:rsidRPr="00F1713B">
        <w:rPr>
          <w:rFonts w:hAnsi="宋体"/>
          <w:sz w:val="24"/>
        </w:rPr>
        <w:t>）基金改聘会计师事务所；</w:t>
      </w:r>
    </w:p>
    <w:p w14:paraId="39FD944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19</w:t>
      </w:r>
      <w:r w:rsidRPr="00F1713B">
        <w:rPr>
          <w:rFonts w:hAnsi="宋体"/>
          <w:sz w:val="24"/>
        </w:rPr>
        <w:t>）</w:t>
      </w:r>
      <w:r w:rsidRPr="00F1713B">
        <w:rPr>
          <w:rFonts w:hAnsi="宋体"/>
          <w:bCs/>
          <w:sz w:val="24"/>
        </w:rPr>
        <w:t>变更基金销售机构</w:t>
      </w:r>
      <w:r w:rsidRPr="00F1713B">
        <w:rPr>
          <w:rFonts w:hAnsi="宋体"/>
          <w:sz w:val="24"/>
        </w:rPr>
        <w:t>；</w:t>
      </w:r>
    </w:p>
    <w:p w14:paraId="502E71B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20</w:t>
      </w:r>
      <w:r w:rsidRPr="00F1713B">
        <w:rPr>
          <w:rFonts w:hAnsi="宋体"/>
          <w:sz w:val="24"/>
        </w:rPr>
        <w:t>）更换基金登记机构；</w:t>
      </w:r>
    </w:p>
    <w:p w14:paraId="20CE228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21</w:t>
      </w:r>
      <w:r w:rsidRPr="00F1713B">
        <w:rPr>
          <w:rFonts w:hAnsi="宋体"/>
          <w:sz w:val="24"/>
        </w:rPr>
        <w:t>）本基金开始办理申购、赎回；</w:t>
      </w:r>
    </w:p>
    <w:p w14:paraId="1F0E3CE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22</w:t>
      </w:r>
      <w:r w:rsidRPr="00F1713B">
        <w:rPr>
          <w:rFonts w:hAnsi="宋体"/>
          <w:sz w:val="24"/>
        </w:rPr>
        <w:t>）本基金申购、赎回费率及其收费方式发生变更；</w:t>
      </w:r>
    </w:p>
    <w:p w14:paraId="004235F2"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23</w:t>
      </w:r>
      <w:r w:rsidRPr="00F1713B">
        <w:rPr>
          <w:rFonts w:hAnsi="宋体"/>
          <w:sz w:val="24"/>
        </w:rPr>
        <w:t>）本基金发生巨额赎回并延期支付；</w:t>
      </w:r>
    </w:p>
    <w:p w14:paraId="071C2CD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w:t>
      </w:r>
      <w:r w:rsidRPr="00F1713B">
        <w:rPr>
          <w:bCs/>
          <w:sz w:val="24"/>
        </w:rPr>
        <w:t>24</w:t>
      </w:r>
      <w:r w:rsidRPr="00F1713B">
        <w:rPr>
          <w:rFonts w:hAnsi="宋体"/>
          <w:bCs/>
          <w:sz w:val="24"/>
        </w:rPr>
        <w:t>）本基金连续发生巨额赎回并暂停接受赎回申请；</w:t>
      </w:r>
    </w:p>
    <w:p w14:paraId="700F4EC6" w14:textId="77777777" w:rsidR="00FC25F8" w:rsidRPr="003A4BA3" w:rsidRDefault="0065211F" w:rsidP="00FC25F8">
      <w:pPr>
        <w:adjustRightInd w:val="0"/>
        <w:snapToGrid w:val="0"/>
        <w:spacing w:line="360" w:lineRule="auto"/>
        <w:ind w:firstLineChars="200" w:firstLine="480"/>
        <w:rPr>
          <w:bCs/>
          <w:sz w:val="24"/>
          <w:szCs w:val="24"/>
        </w:rPr>
      </w:pPr>
      <w:r w:rsidRPr="00F1713B">
        <w:rPr>
          <w:rFonts w:hAnsi="宋体"/>
          <w:sz w:val="24"/>
        </w:rPr>
        <w:t>（</w:t>
      </w:r>
      <w:r w:rsidRPr="00F1713B">
        <w:rPr>
          <w:sz w:val="24"/>
        </w:rPr>
        <w:t>25</w:t>
      </w:r>
      <w:r w:rsidRPr="00F1713B">
        <w:rPr>
          <w:rFonts w:hAnsi="宋体"/>
          <w:sz w:val="24"/>
        </w:rPr>
        <w:t>）本基金暂停接受申购、赎回申请</w:t>
      </w:r>
      <w:r w:rsidRPr="00F1713B">
        <w:rPr>
          <w:rFonts w:hAnsi="宋体"/>
          <w:bCs/>
          <w:sz w:val="24"/>
        </w:rPr>
        <w:t>后重新接受申购、赎回</w:t>
      </w:r>
      <w:r w:rsidRPr="00F1713B">
        <w:rPr>
          <w:rFonts w:hAnsi="宋体"/>
          <w:sz w:val="24"/>
        </w:rPr>
        <w:t>；</w:t>
      </w:r>
    </w:p>
    <w:p w14:paraId="5EF179EB" w14:textId="0E42BEBA" w:rsidR="004B526F" w:rsidRPr="00F1713B" w:rsidRDefault="00FC25F8" w:rsidP="00FC25F8">
      <w:pPr>
        <w:adjustRightInd w:val="0"/>
        <w:snapToGrid w:val="0"/>
        <w:spacing w:line="360" w:lineRule="auto"/>
        <w:ind w:firstLineChars="200" w:firstLine="480"/>
        <w:rPr>
          <w:sz w:val="24"/>
        </w:rPr>
      </w:pPr>
      <w:r>
        <w:rPr>
          <w:rFonts w:hint="eastAsia"/>
          <w:bCs/>
          <w:sz w:val="24"/>
          <w:szCs w:val="24"/>
        </w:rPr>
        <w:t>（</w:t>
      </w:r>
      <w:r w:rsidRPr="003A4BA3">
        <w:rPr>
          <w:rFonts w:hint="eastAsia"/>
          <w:bCs/>
          <w:sz w:val="24"/>
          <w:szCs w:val="24"/>
        </w:rPr>
        <w:t>26</w:t>
      </w:r>
      <w:r>
        <w:rPr>
          <w:rFonts w:hint="eastAsia"/>
          <w:bCs/>
          <w:sz w:val="24"/>
          <w:szCs w:val="24"/>
        </w:rPr>
        <w:t>）</w:t>
      </w:r>
      <w:r w:rsidRPr="003A4BA3">
        <w:rPr>
          <w:rFonts w:hint="eastAsia"/>
          <w:bCs/>
          <w:sz w:val="24"/>
          <w:szCs w:val="24"/>
        </w:rPr>
        <w:t>发生涉及基金申购、赎回事项调整或潜在影响投资者赎回等重大事项时；</w:t>
      </w:r>
    </w:p>
    <w:p w14:paraId="70DF029A" w14:textId="7E9BBF4A" w:rsidR="004B526F" w:rsidRPr="00F1713B" w:rsidRDefault="0065211F">
      <w:pPr>
        <w:adjustRightInd w:val="0"/>
        <w:snapToGrid w:val="0"/>
        <w:spacing w:line="360" w:lineRule="auto"/>
        <w:ind w:firstLineChars="200" w:firstLine="480"/>
        <w:rPr>
          <w:sz w:val="24"/>
        </w:rPr>
      </w:pPr>
      <w:r w:rsidRPr="00F1713B">
        <w:rPr>
          <w:rFonts w:hAnsi="宋体"/>
          <w:sz w:val="24"/>
        </w:rPr>
        <w:t>（</w:t>
      </w:r>
      <w:r w:rsidR="00FC25F8" w:rsidRPr="00F1713B">
        <w:rPr>
          <w:sz w:val="24"/>
        </w:rPr>
        <w:t>2</w:t>
      </w:r>
      <w:r w:rsidR="00FC25F8">
        <w:rPr>
          <w:sz w:val="24"/>
        </w:rPr>
        <w:t>7</w:t>
      </w:r>
      <w:r w:rsidRPr="00F1713B">
        <w:rPr>
          <w:rFonts w:hAnsi="宋体"/>
          <w:sz w:val="24"/>
        </w:rPr>
        <w:t>）中国证监会规定的其他事项。</w:t>
      </w:r>
    </w:p>
    <w:p w14:paraId="3673C17C"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、澄清公告</w:t>
      </w:r>
    </w:p>
    <w:p w14:paraId="11D28F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Pr="00F1713B" w:rsidRDefault="0065211F">
      <w:pPr>
        <w:adjustRightInd w:val="0"/>
        <w:snapToGrid w:val="0"/>
        <w:spacing w:line="360" w:lineRule="auto"/>
        <w:ind w:firstLineChars="200" w:firstLine="480"/>
        <w:rPr>
          <w:sz w:val="24"/>
        </w:rPr>
      </w:pPr>
      <w:r w:rsidRPr="00F1713B">
        <w:rPr>
          <w:sz w:val="24"/>
        </w:rPr>
        <w:t>9</w:t>
      </w:r>
      <w:r w:rsidRPr="00F1713B">
        <w:rPr>
          <w:rFonts w:hAnsi="宋体"/>
          <w:sz w:val="24"/>
        </w:rPr>
        <w:t>、基金份额持有人大会决议</w:t>
      </w:r>
    </w:p>
    <w:p w14:paraId="3FFBD3DB"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基金份额持有人大会决定的事项，应当依法报中国证监会核准或者备案，并予以公告。</w:t>
      </w:r>
    </w:p>
    <w:p w14:paraId="3AFB58C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Pr="00F1713B" w:rsidRDefault="0065211F">
      <w:pPr>
        <w:adjustRightInd w:val="0"/>
        <w:snapToGrid w:val="0"/>
        <w:spacing w:line="360" w:lineRule="auto"/>
        <w:ind w:firstLineChars="200" w:firstLine="480"/>
        <w:rPr>
          <w:sz w:val="24"/>
        </w:rPr>
      </w:pPr>
      <w:r w:rsidRPr="00F1713B">
        <w:rPr>
          <w:sz w:val="24"/>
        </w:rPr>
        <w:t>10</w:t>
      </w:r>
      <w:r w:rsidRPr="00F1713B">
        <w:rPr>
          <w:rFonts w:hAnsi="宋体"/>
          <w:sz w:val="24"/>
        </w:rPr>
        <w:t>、中国证监会规定的其他信息</w:t>
      </w:r>
    </w:p>
    <w:p w14:paraId="4678B5AB" w14:textId="77777777" w:rsidR="004B526F" w:rsidRPr="00F1713B" w:rsidRDefault="0065211F">
      <w:pPr>
        <w:adjustRightInd w:val="0"/>
        <w:snapToGrid w:val="0"/>
        <w:spacing w:line="360" w:lineRule="auto"/>
        <w:ind w:firstLineChars="200" w:firstLine="482"/>
        <w:rPr>
          <w:b/>
          <w:bCs/>
          <w:sz w:val="24"/>
        </w:rPr>
      </w:pPr>
      <w:r w:rsidRPr="00F1713B">
        <w:rPr>
          <w:rFonts w:hAnsi="宋体"/>
          <w:b/>
          <w:bCs/>
          <w:sz w:val="24"/>
        </w:rPr>
        <w:t>（六）信息披露事务管理</w:t>
      </w:r>
    </w:p>
    <w:p w14:paraId="1FDE28D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基金管理人、基金托管人应当建立健全信息披露管理制度，指定专人负责管理信息披露事务。</w:t>
      </w:r>
    </w:p>
    <w:p w14:paraId="28D1205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基金信息披露义务人公开披露基金信息，应当符合中国证监会相关基金信息披露内容与格式准则的规定。</w:t>
      </w:r>
    </w:p>
    <w:p w14:paraId="79D25C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基金管理人、基金托管人应当在指定报刊中选择披露信息的报刊。</w:t>
      </w:r>
    </w:p>
    <w:p w14:paraId="342FD463" w14:textId="77777777" w:rsidR="004B526F" w:rsidRPr="00F1713B" w:rsidRDefault="0065211F">
      <w:pPr>
        <w:adjustRightInd w:val="0"/>
        <w:snapToGrid w:val="0"/>
        <w:spacing w:line="360" w:lineRule="auto"/>
        <w:ind w:firstLineChars="200" w:firstLine="480"/>
        <w:rPr>
          <w:b/>
          <w:sz w:val="24"/>
        </w:rPr>
      </w:pPr>
      <w:r w:rsidRPr="00F1713B">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（七）信息披露文件的存放与查阅</w:t>
      </w:r>
    </w:p>
    <w:p w14:paraId="052BD8AD"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招募说明书公布后，应当分别置备于基金管理人、基金托管人和基金销售机构的住所，供公众查阅、复制。</w:t>
      </w:r>
    </w:p>
    <w:p w14:paraId="7E24169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基金定期报告公布后，应当分别置备于基金管理人和基金托管人的住所，以供公众查阅、复制。</w:t>
      </w:r>
    </w:p>
    <w:p w14:paraId="4983DCCC" w14:textId="77777777" w:rsidR="004B526F" w:rsidRPr="00F1713B" w:rsidRDefault="004B526F">
      <w:pPr>
        <w:widowControl/>
        <w:adjustRightInd w:val="0"/>
        <w:snapToGrid w:val="0"/>
        <w:spacing w:line="360" w:lineRule="auto"/>
        <w:ind w:firstLineChars="200" w:firstLine="602"/>
        <w:outlineLvl w:val="0"/>
        <w:rPr>
          <w:b/>
          <w:kern w:val="0"/>
          <w:sz w:val="30"/>
        </w:rPr>
      </w:pP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sidRPr="00F1713B">
        <w:rPr>
          <w:rFonts w:ascii="宋体" w:hAnsi="宋体" w:hint="eastAsia"/>
          <w:b/>
          <w:kern w:val="0"/>
          <w:sz w:val="30"/>
        </w:rPr>
        <w:t>十九、风险揭示</w:t>
      </w:r>
      <w:bookmarkEnd w:id="91"/>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sidRPr="00F1713B">
        <w:rPr>
          <w:rFonts w:hAnsi="宋体"/>
          <w:sz w:val="24"/>
          <w:szCs w:val="24"/>
        </w:rPr>
        <w:t>生的收益，也可能承担</w:t>
      </w:r>
      <w:bookmarkEnd w:id="94"/>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Default="0065211F">
      <w:pPr>
        <w:widowControl/>
        <w:adjustRightInd w:val="0"/>
        <w:snapToGrid w:val="0"/>
        <w:spacing w:line="360" w:lineRule="auto"/>
        <w:ind w:firstLineChars="200" w:firstLine="480"/>
        <w:rPr>
          <w:rFonts w:hAnsi="宋体"/>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C75349"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1</w:t>
      </w:r>
      <w:r w:rsidRPr="00FC25F8">
        <w:rPr>
          <w:rFonts w:hint="eastAsia"/>
          <w:kern w:val="0"/>
          <w:sz w:val="24"/>
          <w:szCs w:val="24"/>
        </w:rPr>
        <w:t>、本基金的申购、赎回安排</w:t>
      </w:r>
    </w:p>
    <w:p w14:paraId="11D3012C"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6E0ACF4"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2</w:t>
      </w:r>
      <w:r w:rsidRPr="00FC25F8">
        <w:rPr>
          <w:rFonts w:hint="eastAsia"/>
          <w:kern w:val="0"/>
          <w:sz w:val="24"/>
          <w:szCs w:val="24"/>
        </w:rPr>
        <w:t>、投资市场、行业及资产的流动性风险评估</w:t>
      </w:r>
    </w:p>
    <w:p w14:paraId="545800C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4F22C0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3</w:t>
      </w:r>
      <w:r w:rsidRPr="00FC25F8">
        <w:rPr>
          <w:rFonts w:hint="eastAsia"/>
          <w:kern w:val="0"/>
          <w:sz w:val="24"/>
          <w:szCs w:val="24"/>
        </w:rPr>
        <w:t>、巨额赎回情形下的流动性风险管理措施</w:t>
      </w:r>
    </w:p>
    <w:p w14:paraId="491B8948"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E0289D">
        <w:rPr>
          <w:rFonts w:hint="eastAsia"/>
          <w:kern w:val="0"/>
          <w:sz w:val="24"/>
          <w:szCs w:val="24"/>
        </w:rPr>
        <w:t>10%</w:t>
      </w:r>
      <w:r w:rsidRPr="00E0289D">
        <w:rPr>
          <w:rFonts w:hint="eastAsia"/>
          <w:kern w:val="0"/>
          <w:sz w:val="24"/>
          <w:szCs w:val="24"/>
        </w:rPr>
        <w:t>，即认为是发生了巨额赎回。</w:t>
      </w:r>
    </w:p>
    <w:p w14:paraId="6665B45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当基金出现巨额赎回时，基金管理人可以根据基金当时的资产组合状况决定全额赎回或部分延期赎回。</w:t>
      </w:r>
    </w:p>
    <w:p w14:paraId="66C36D7A"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1</w:t>
      </w:r>
      <w:r w:rsidRPr="00E0289D">
        <w:rPr>
          <w:rFonts w:hint="eastAsia"/>
          <w:kern w:val="0"/>
          <w:sz w:val="24"/>
          <w:szCs w:val="24"/>
        </w:rPr>
        <w:t>）全额赎回：当基金管理人认为有能力支付投资人的全部赎回申请时，按正常赎回程序执行。</w:t>
      </w:r>
    </w:p>
    <w:p w14:paraId="724BCA4B"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2</w:t>
      </w:r>
      <w:r w:rsidRPr="00E0289D">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0289D">
        <w:rPr>
          <w:rFonts w:hint="eastAsia"/>
          <w:kern w:val="0"/>
          <w:sz w:val="24"/>
          <w:szCs w:val="24"/>
        </w:rPr>
        <w:t>10%</w:t>
      </w:r>
      <w:r w:rsidRPr="00E0289D">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9C8B7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本基金发生巨额赎回且单个基金份额持有人的赎回申请超过上一日基金总份额</w:t>
      </w:r>
      <w:r w:rsidRPr="00E0289D">
        <w:rPr>
          <w:rFonts w:hint="eastAsia"/>
          <w:kern w:val="0"/>
          <w:sz w:val="24"/>
          <w:szCs w:val="24"/>
        </w:rPr>
        <w:t>20%</w:t>
      </w:r>
      <w:r w:rsidRPr="00E0289D">
        <w:rPr>
          <w:rFonts w:hint="eastAsia"/>
          <w:kern w:val="0"/>
          <w:sz w:val="24"/>
          <w:szCs w:val="24"/>
        </w:rPr>
        <w:t>的情形下，基金管理人有权采取如下措施：对于该类基金份额持有人当日超过</w:t>
      </w:r>
      <w:r w:rsidRPr="00E0289D">
        <w:rPr>
          <w:rFonts w:hint="eastAsia"/>
          <w:kern w:val="0"/>
          <w:sz w:val="24"/>
          <w:szCs w:val="24"/>
        </w:rPr>
        <w:t>20%</w:t>
      </w:r>
      <w:r w:rsidRPr="00E0289D">
        <w:rPr>
          <w:rFonts w:hint="eastAsia"/>
          <w:kern w:val="0"/>
          <w:sz w:val="24"/>
          <w:szCs w:val="24"/>
        </w:rPr>
        <w:t>的赎回申请，可以对其赎回申请延期办理；对于该类基金份额持有人未超过上述比例的部分，基金管理人可以根据前段“（</w:t>
      </w:r>
      <w:r w:rsidRPr="00E0289D">
        <w:rPr>
          <w:rFonts w:hint="eastAsia"/>
          <w:kern w:val="0"/>
          <w:sz w:val="24"/>
          <w:szCs w:val="24"/>
        </w:rPr>
        <w:t>1</w:t>
      </w:r>
      <w:r w:rsidRPr="00E0289D">
        <w:rPr>
          <w:rFonts w:hint="eastAsia"/>
          <w:kern w:val="0"/>
          <w:sz w:val="24"/>
          <w:szCs w:val="24"/>
        </w:rPr>
        <w:t>）全额赎回”或“（</w:t>
      </w:r>
      <w:r w:rsidRPr="00E0289D">
        <w:rPr>
          <w:rFonts w:hint="eastAsia"/>
          <w:kern w:val="0"/>
          <w:sz w:val="24"/>
          <w:szCs w:val="24"/>
        </w:rPr>
        <w:t>2</w:t>
      </w:r>
      <w:r w:rsidRPr="00E0289D">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570C112" w14:textId="709E52FA" w:rsidR="00FC25F8" w:rsidRPr="00FC25F8"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3</w:t>
      </w:r>
      <w:r w:rsidRPr="00E0289D">
        <w:rPr>
          <w:rFonts w:hint="eastAsia"/>
          <w:kern w:val="0"/>
          <w:sz w:val="24"/>
          <w:szCs w:val="24"/>
        </w:rPr>
        <w:t>）暂停赎回：连续</w:t>
      </w:r>
      <w:r w:rsidRPr="00E0289D">
        <w:rPr>
          <w:rFonts w:hint="eastAsia"/>
          <w:kern w:val="0"/>
          <w:sz w:val="24"/>
          <w:szCs w:val="24"/>
        </w:rPr>
        <w:t>2</w:t>
      </w:r>
      <w:r w:rsidRPr="00E0289D">
        <w:rPr>
          <w:rFonts w:hint="eastAsia"/>
          <w:kern w:val="0"/>
          <w:sz w:val="24"/>
          <w:szCs w:val="24"/>
        </w:rPr>
        <w:t>日以上（含本数）发生巨额赎回，如基金管理人认为有必要，可暂停接受基金的赎回申请；已经接受的赎回申请可以延缓支付赎回款项，但不得超过</w:t>
      </w:r>
      <w:r w:rsidRPr="00E0289D">
        <w:rPr>
          <w:rFonts w:hint="eastAsia"/>
          <w:kern w:val="0"/>
          <w:sz w:val="24"/>
          <w:szCs w:val="24"/>
        </w:rPr>
        <w:t>20</w:t>
      </w:r>
      <w:r w:rsidRPr="00E0289D">
        <w:rPr>
          <w:rFonts w:hint="eastAsia"/>
          <w:kern w:val="0"/>
          <w:sz w:val="24"/>
          <w:szCs w:val="24"/>
        </w:rPr>
        <w:t>个工作日，并应当在指定媒体上进行公告。</w:t>
      </w:r>
    </w:p>
    <w:p w14:paraId="51AB87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4</w:t>
      </w:r>
      <w:r w:rsidRPr="00FC25F8">
        <w:rPr>
          <w:rFonts w:hint="eastAsia"/>
          <w:kern w:val="0"/>
          <w:sz w:val="24"/>
          <w:szCs w:val="24"/>
        </w:rPr>
        <w:t>、实施备用的流动性风险管理工具的情形、程序及对投资者的潜在影响</w:t>
      </w:r>
    </w:p>
    <w:p w14:paraId="3C8BB99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本基金在面临大规模赎回的情况下有可能因为无法变现造成流动性风险。</w:t>
      </w:r>
    </w:p>
    <w:p w14:paraId="23E8A50F" w14:textId="575BABCC"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0DCF430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（六）其他风险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5"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sidRPr="00F1713B">
        <w:rPr>
          <w:rFonts w:hAnsi="宋体" w:hint="eastAsia"/>
          <w:b/>
          <w:kern w:val="0"/>
          <w:sz w:val="30"/>
        </w:rPr>
        <w:t>二十</w:t>
      </w:r>
      <w:r w:rsidRPr="00F1713B">
        <w:rPr>
          <w:rFonts w:hAnsi="宋体"/>
          <w:b/>
          <w:kern w:val="0"/>
          <w:sz w:val="30"/>
        </w:rPr>
        <w:t>、基金合同的变更、终止与基金财</w:t>
      </w:r>
      <w:bookmarkEnd w:id="95"/>
      <w:r w:rsidRPr="00F1713B">
        <w:rPr>
          <w:rFonts w:hAnsi="宋体"/>
          <w:b/>
          <w:kern w:val="0"/>
          <w:sz w:val="30"/>
        </w:rPr>
        <w:t>产的清算</w:t>
      </w:r>
      <w:bookmarkEnd w:id="96"/>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sidRPr="00F1713B">
        <w:rPr>
          <w:rFonts w:hAnsi="宋体"/>
          <w:bCs/>
          <w:sz w:val="24"/>
        </w:rPr>
        <w:t>基金管理人和基金托管人同意后变更并公告，并</w:t>
      </w:r>
      <w:bookmarkEnd w:id="97"/>
      <w:r w:rsidRPr="00F1713B">
        <w:rPr>
          <w:rFonts w:hAnsi="宋体"/>
          <w:bCs/>
          <w:sz w:val="24"/>
        </w:rPr>
        <w:t>报中国证监会备案。</w:t>
      </w:r>
    </w:p>
    <w:p w14:paraId="4B6DC4EE" w14:textId="77777777"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8" w:name="_Hlt80977405"/>
      <w:bookmarkEnd w:id="98"/>
      <w:r w:rsidRPr="00F1713B">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sidRPr="00F1713B">
        <w:rPr>
          <w:rFonts w:ascii="宋体" w:hAnsi="宋体" w:hint="eastAsia"/>
          <w:b/>
          <w:kern w:val="0"/>
          <w:sz w:val="30"/>
        </w:rPr>
        <w:t>二十一、基金合同内容摘要</w:t>
      </w:r>
      <w:bookmarkEnd w:id="99"/>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100" w:name="_Hlt88896155"/>
      <w:r w:rsidRPr="00F1713B">
        <w:rPr>
          <w:rFonts w:hAnsi="宋体"/>
          <w:bCs/>
          <w:sz w:val="24"/>
          <w:szCs w:val="24"/>
        </w:rPr>
        <w:t>召集基金份额持有人大会；</w:t>
      </w:r>
      <w:bookmarkEnd w:id="100"/>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编制季度、半年度和年度基金报告；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2" w:name="_Hlt88899909"/>
      <w:bookmarkEnd w:id="102"/>
      <w:r w:rsidRPr="00F1713B">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3" w:name="_Hlt88825668"/>
      <w:bookmarkEnd w:id="103"/>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4" w:name="_Hlt88825574"/>
      <w:bookmarkEnd w:id="104"/>
      <w:r w:rsidRPr="00F1713B">
        <w:rPr>
          <w:bCs/>
          <w:sz w:val="24"/>
        </w:rPr>
        <w:t>，应当召开基金份额持有人大会：</w:t>
      </w:r>
      <w:bookmarkStart w:id="105" w:name="_Hlt94543071"/>
      <w:bookmarkEnd w:id="105"/>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日，在指定媒体公告。基金份额持有人大会通知应至少载明以下内容：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6"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sidRPr="00F1713B">
        <w:rPr>
          <w:rFonts w:ascii="宋体" w:hAnsi="宋体" w:hint="eastAsia"/>
          <w:b/>
          <w:kern w:val="0"/>
          <w:sz w:val="30"/>
        </w:rPr>
        <w:t>二十二、托管协议的内容摘要</w:t>
      </w:r>
      <w:bookmarkEnd w:id="107"/>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61976B32"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w:t>
      </w:r>
      <w:r w:rsidR="007B65BF">
        <w:rPr>
          <w:rFonts w:hAnsi="宋体" w:hint="eastAsia"/>
          <w:kern w:val="0"/>
          <w:sz w:val="24"/>
        </w:rPr>
        <w:t>中国</w:t>
      </w:r>
      <w:r w:rsidR="007B65BF">
        <w:rPr>
          <w:rFonts w:hAnsi="宋体"/>
          <w:kern w:val="0"/>
          <w:sz w:val="24"/>
        </w:rPr>
        <w:t>(</w:t>
      </w:r>
      <w:r w:rsidR="007B65BF">
        <w:rPr>
          <w:rFonts w:hAnsi="宋体" w:hint="eastAsia"/>
          <w:kern w:val="0"/>
          <w:sz w:val="24"/>
        </w:rPr>
        <w:t>上海</w:t>
      </w:r>
      <w:r w:rsidR="007B65BF">
        <w:rPr>
          <w:rFonts w:hAnsi="宋体" w:hint="eastAsia"/>
          <w:kern w:val="0"/>
          <w:sz w:val="24"/>
        </w:rPr>
        <w:t>)</w:t>
      </w:r>
      <w:r w:rsidR="007B65BF">
        <w:rPr>
          <w:rFonts w:hAnsi="宋体" w:hint="eastAsia"/>
          <w:kern w:val="0"/>
          <w:sz w:val="24"/>
        </w:rPr>
        <w:t>自由</w:t>
      </w:r>
      <w:r w:rsidR="007B65BF">
        <w:rPr>
          <w:rFonts w:hAnsi="宋体"/>
          <w:kern w:val="0"/>
          <w:sz w:val="24"/>
        </w:rPr>
        <w:t>贸易试验区银城中路</w:t>
      </w:r>
      <w:r w:rsidR="007B65BF">
        <w:rPr>
          <w:kern w:val="0"/>
          <w:sz w:val="24"/>
        </w:rPr>
        <w:t>188</w:t>
      </w:r>
      <w:r w:rsidR="007B65BF">
        <w:rPr>
          <w:rFonts w:hAnsi="宋体"/>
          <w:kern w:val="0"/>
          <w:sz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08F83EBA"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B54E19">
        <w:rPr>
          <w:rFonts w:hAnsi="宋体" w:hint="eastAsia"/>
          <w:sz w:val="24"/>
          <w:szCs w:val="24"/>
        </w:rPr>
        <w:t>阮红</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25A2C3A5"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00116BC6">
        <w:rPr>
          <w:rFonts w:hAnsi="宋体" w:hint="eastAsia"/>
          <w:kern w:val="0"/>
          <w:sz w:val="24"/>
        </w:rPr>
        <w:t>北京市西城区复兴门内大街</w:t>
      </w:r>
      <w:r w:rsidR="00116BC6">
        <w:rPr>
          <w:rFonts w:hAnsi="宋体"/>
          <w:kern w:val="0"/>
          <w:sz w:val="24"/>
        </w:rPr>
        <w:t>28</w:t>
      </w:r>
      <w:r w:rsidR="00116BC6">
        <w:rPr>
          <w:rFonts w:hAnsi="宋体" w:hint="eastAsia"/>
          <w:kern w:val="0"/>
          <w:sz w:val="24"/>
        </w:rPr>
        <w:t>号凯晨世贸中心东座</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C62FD55"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w:t>
      </w:r>
      <w:bookmarkStart w:id="108" w:name="_Hlk525309553"/>
      <w:r w:rsidRPr="00F1713B">
        <w:rPr>
          <w:rFonts w:hAnsi="宋体" w:hint="eastAsia"/>
          <w:sz w:val="24"/>
          <w:szCs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bookmarkEnd w:id="108"/>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0BFE80BC"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00E0289D" w:rsidRPr="00E0289D">
        <w:rPr>
          <w:rFonts w:hint="eastAsia"/>
          <w:bCs/>
          <w:sz w:val="24"/>
        </w:rPr>
        <w:t>，现金不包括结算备付金、存出保证金和应收申购款等</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52FEE46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r w:rsidR="00E0289D" w:rsidRPr="00E0289D">
        <w:rPr>
          <w:rFonts w:hAnsi="宋体" w:hint="eastAsia"/>
          <w:sz w:val="24"/>
          <w:szCs w:val="24"/>
        </w:rPr>
        <w:t>，其中现金不包括结算备付金、存出保证金和应收申购款等</w:t>
      </w:r>
      <w:r w:rsidRPr="00F1713B">
        <w:rPr>
          <w:rFonts w:hAnsi="宋体"/>
          <w:sz w:val="24"/>
          <w:szCs w:val="24"/>
        </w:rPr>
        <w:t>；</w:t>
      </w:r>
    </w:p>
    <w:p w14:paraId="6BE78697" w14:textId="77777777" w:rsidR="004B526F" w:rsidRDefault="0065211F">
      <w:pPr>
        <w:adjustRightInd w:val="0"/>
        <w:snapToGrid w:val="0"/>
        <w:spacing w:line="360" w:lineRule="auto"/>
        <w:ind w:firstLineChars="200" w:firstLine="480"/>
        <w:rPr>
          <w:rFonts w:hAnsi="宋体"/>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70BCE652" w14:textId="0C053280"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10</w:t>
      </w:r>
      <w:r>
        <w:rPr>
          <w:rFonts w:hint="eastAsia"/>
          <w:sz w:val="24"/>
          <w:szCs w:val="24"/>
        </w:rPr>
        <w:t>）</w:t>
      </w:r>
      <w:r w:rsidRPr="00E0289D">
        <w:rPr>
          <w:rFonts w:hint="eastAsia"/>
          <w:sz w:val="24"/>
          <w:szCs w:val="24"/>
        </w:rPr>
        <w:t>本</w:t>
      </w:r>
      <w:bookmarkStart w:id="109" w:name="_Hlk525309637"/>
      <w:r w:rsidRPr="00E0289D">
        <w:rPr>
          <w:rFonts w:hint="eastAsia"/>
          <w:sz w:val="24"/>
          <w:szCs w:val="24"/>
        </w:rPr>
        <w:t>基金管理人管理的且由本基金托管人托管的全部开放式基金（包括开放式基金以及处于开放期的定期开放基金）持有一家上市公司发行的可流通股票，不得超过该上市公司可流通股票的</w:t>
      </w:r>
      <w:r w:rsidRPr="00E0289D">
        <w:rPr>
          <w:rFonts w:hint="eastAsia"/>
          <w:sz w:val="24"/>
          <w:szCs w:val="24"/>
        </w:rPr>
        <w:t>15%</w:t>
      </w:r>
      <w:r w:rsidRPr="00E0289D">
        <w:rPr>
          <w:rFonts w:hint="eastAsia"/>
          <w:sz w:val="24"/>
          <w:szCs w:val="24"/>
        </w:rPr>
        <w:t>；本基金管理人管理的且由本基金托管人托管的全部投资组合持有一家上市公司发行的可流通股票，不得超过该上市公司可流通股票的</w:t>
      </w:r>
      <w:r w:rsidRPr="00E0289D">
        <w:rPr>
          <w:rFonts w:hint="eastAsia"/>
          <w:sz w:val="24"/>
          <w:szCs w:val="24"/>
        </w:rPr>
        <w:t>30%</w:t>
      </w:r>
      <w:r w:rsidRPr="00E0289D">
        <w:rPr>
          <w:rFonts w:hint="eastAsia"/>
          <w:sz w:val="24"/>
          <w:szCs w:val="24"/>
        </w:rPr>
        <w:t>；</w:t>
      </w:r>
      <w:bookmarkEnd w:id="109"/>
    </w:p>
    <w:p w14:paraId="19DCC590" w14:textId="26B9DC51"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11</w:t>
      </w:r>
      <w:r>
        <w:rPr>
          <w:rFonts w:hint="eastAsia"/>
          <w:sz w:val="24"/>
          <w:szCs w:val="24"/>
        </w:rPr>
        <w:t>）</w:t>
      </w:r>
      <w:r w:rsidRPr="00E0289D">
        <w:rPr>
          <w:rFonts w:hint="eastAsia"/>
          <w:sz w:val="24"/>
          <w:szCs w:val="24"/>
        </w:rPr>
        <w:t>本</w:t>
      </w:r>
      <w:bookmarkStart w:id="110" w:name="_Hlk525309649"/>
      <w:r w:rsidRPr="00E0289D">
        <w:rPr>
          <w:rFonts w:hint="eastAsia"/>
          <w:sz w:val="24"/>
          <w:szCs w:val="24"/>
        </w:rPr>
        <w:t>基金主动投资于流动性受限资产的市值合计不得超过基金资产净值的</w:t>
      </w:r>
      <w:r w:rsidRPr="00E0289D">
        <w:rPr>
          <w:rFonts w:hint="eastAsia"/>
          <w:sz w:val="24"/>
          <w:szCs w:val="24"/>
        </w:rPr>
        <w:t>15%</w:t>
      </w:r>
      <w:r w:rsidRPr="00E028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0"/>
    </w:p>
    <w:p w14:paraId="1621E139" w14:textId="629240FB" w:rsidR="00E0289D" w:rsidRPr="00F1713B"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12</w:t>
      </w:r>
      <w:r>
        <w:rPr>
          <w:rFonts w:hint="eastAsia"/>
          <w:sz w:val="24"/>
          <w:szCs w:val="24"/>
        </w:rPr>
        <w:t>）</w:t>
      </w:r>
      <w:r w:rsidRPr="00E0289D">
        <w:rPr>
          <w:rFonts w:hint="eastAsia"/>
          <w:sz w:val="24"/>
          <w:szCs w:val="24"/>
        </w:rPr>
        <w:t>本</w:t>
      </w:r>
      <w:bookmarkStart w:id="111" w:name="_Hlk525309661"/>
      <w:r w:rsidRPr="00E0289D">
        <w:rPr>
          <w:rFonts w:hint="eastAsia"/>
          <w:sz w:val="24"/>
          <w:szCs w:val="24"/>
        </w:rPr>
        <w:t>基金与私募类证券资管产品及中国证监会认定的其他主体为交易对手开展逆回购交易的，可接受质押品的资质要求应当与基金合同约定的投资范围保持一致；</w:t>
      </w:r>
      <w:bookmarkEnd w:id="111"/>
    </w:p>
    <w:p w14:paraId="2C233D27" w14:textId="3806822E"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00E0289D" w:rsidRPr="00F1713B">
        <w:rPr>
          <w:sz w:val="24"/>
          <w:szCs w:val="24"/>
        </w:rPr>
        <w:t>1</w:t>
      </w:r>
      <w:r w:rsidR="00E0289D">
        <w:rPr>
          <w:sz w:val="24"/>
          <w:szCs w:val="24"/>
        </w:rPr>
        <w:t>3</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5ADA0C9E"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w:t>
      </w:r>
      <w:r w:rsidR="00E0289D" w:rsidRPr="00E0289D">
        <w:rPr>
          <w:rFonts w:hAnsi="宋体" w:hint="eastAsia"/>
          <w:sz w:val="24"/>
          <w:szCs w:val="24"/>
        </w:rPr>
        <w:t>除上述第</w:t>
      </w:r>
      <w:r w:rsidR="00E0289D">
        <w:rPr>
          <w:rFonts w:hAnsi="宋体" w:hint="eastAsia"/>
          <w:sz w:val="24"/>
          <w:szCs w:val="24"/>
        </w:rPr>
        <w:t>（</w:t>
      </w:r>
      <w:r w:rsidR="00E0289D" w:rsidRPr="00E0289D">
        <w:rPr>
          <w:rFonts w:hAnsi="宋体" w:hint="eastAsia"/>
          <w:sz w:val="24"/>
          <w:szCs w:val="24"/>
        </w:rPr>
        <w:t>6</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8</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11</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12</w:t>
      </w:r>
      <w:r w:rsidR="00E0289D">
        <w:rPr>
          <w:rFonts w:hAnsi="宋体" w:hint="eastAsia"/>
          <w:sz w:val="24"/>
          <w:szCs w:val="24"/>
        </w:rPr>
        <w:t>）</w:t>
      </w:r>
      <w:r w:rsidR="00E0289D" w:rsidRPr="00E0289D">
        <w:rPr>
          <w:rFonts w:hAnsi="宋体" w:hint="eastAsia"/>
          <w:sz w:val="24"/>
          <w:szCs w:val="24"/>
        </w:rPr>
        <w:t>项外，</w:t>
      </w:r>
      <w:r w:rsidRPr="00F1713B">
        <w:rPr>
          <w:rFonts w:hAnsi="宋体"/>
          <w:sz w:val="24"/>
          <w:szCs w:val="24"/>
        </w:rPr>
        <w:t>因证券市场波动、上市公司合并、基金规模变动等基金管理人之外的因素致使基金投资比例不符合上述规定的投资比例的，基金管理人应当在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（3）占基金相当比例的投资品种的估值出现重大转变，而基金管理人为保障基金份额持有人的利益，决定延迟估值时；</w:t>
      </w:r>
    </w:p>
    <w:p w14:paraId="47D73635" w14:textId="402AE034" w:rsidR="00E0289D" w:rsidRPr="00F1713B" w:rsidRDefault="00E0289D">
      <w:pPr>
        <w:widowControl/>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w:t>
      </w:r>
      <w:r w:rsidRPr="00E0289D">
        <w:rPr>
          <w:rFonts w:ascii="宋体" w:hAnsi="宋体" w:hint="eastAsia"/>
          <w:sz w:val="24"/>
          <w:szCs w:val="24"/>
        </w:rPr>
        <w:t>4</w:t>
      </w:r>
      <w:r>
        <w:rPr>
          <w:rFonts w:ascii="宋体" w:hAnsi="宋体" w:hint="eastAsia"/>
          <w:sz w:val="24"/>
          <w:szCs w:val="24"/>
        </w:rPr>
        <w:t>）</w:t>
      </w:r>
      <w:r w:rsidRPr="00E0289D">
        <w:rPr>
          <w:rFonts w:ascii="宋体" w:hAnsi="宋体" w:hint="eastAsia"/>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58F6EF39" w14:textId="7A22E81B"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w:t>
      </w:r>
      <w:r w:rsidR="00E0289D">
        <w:rPr>
          <w:rFonts w:ascii="宋体" w:hAnsi="宋体"/>
          <w:sz w:val="24"/>
          <w:szCs w:val="24"/>
        </w:rPr>
        <w:t>5</w:t>
      </w:r>
      <w:r w:rsidRPr="00F1713B">
        <w:rPr>
          <w:rFonts w:ascii="宋体" w:hAnsi="宋体"/>
          <w:sz w:val="24"/>
          <w:szCs w:val="24"/>
        </w:rPr>
        <w:t>）中国证监会和基金合同认定的其他情形。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12"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个工作日内完成；季度报告应在每个季度结束之日起</w:t>
      </w:r>
      <w:r w:rsidRPr="00F1713B">
        <w:rPr>
          <w:rFonts w:hAnsi="宋体" w:hint="eastAsia"/>
          <w:sz w:val="24"/>
          <w:szCs w:val="24"/>
        </w:rPr>
        <w:t>15</w:t>
      </w:r>
      <w:r w:rsidRPr="00F1713B">
        <w:rPr>
          <w:rFonts w:hAnsi="宋体" w:hint="eastAsia"/>
          <w:sz w:val="24"/>
          <w:szCs w:val="24"/>
        </w:rPr>
        <w:t>个工作日内编制完毕并予以公告；半年度报告在会计年度半年终了后</w:t>
      </w:r>
      <w:r w:rsidRPr="00F1713B">
        <w:rPr>
          <w:rFonts w:hAnsi="宋体" w:hint="eastAsia"/>
          <w:sz w:val="24"/>
          <w:szCs w:val="24"/>
        </w:rPr>
        <w:t>60</w:t>
      </w:r>
      <w:r w:rsidRPr="00F1713B">
        <w:rPr>
          <w:rFonts w:hAnsi="宋体" w:hint="eastAsia"/>
          <w:sz w:val="24"/>
          <w:szCs w:val="24"/>
        </w:rPr>
        <w:t>日内编制完毕并予以公告；年度报告在会计年度结束后</w:t>
      </w:r>
      <w:r w:rsidRPr="00F1713B">
        <w:rPr>
          <w:rFonts w:hAnsi="宋体" w:hint="eastAsia"/>
          <w:sz w:val="24"/>
          <w:szCs w:val="24"/>
        </w:rPr>
        <w:t>90</w:t>
      </w:r>
      <w:r w:rsidRPr="00F1713B">
        <w:rPr>
          <w:rFonts w:hAnsi="宋体" w:hint="eastAsia"/>
          <w:sz w:val="24"/>
          <w:szCs w:val="24"/>
        </w:rPr>
        <w:t>日内编制完毕并予以公告。基金合同生效不足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个月的，基金管理人可以不编制当期季度报告、半年度报告或者年度报告。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2"/>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3" w:name="_Toc382321334"/>
      <w:r w:rsidRPr="00F1713B">
        <w:rPr>
          <w:rFonts w:ascii="宋体" w:hAnsi="宋体" w:hint="eastAsia"/>
          <w:b/>
          <w:kern w:val="0"/>
          <w:sz w:val="30"/>
        </w:rPr>
        <w:t>二十三、对基金份额持有人的服务</w:t>
      </w:r>
      <w:bookmarkEnd w:id="113"/>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、每次交易结</w:t>
      </w:r>
      <w:bookmarkStart w:id="114" w:name="_Toc109537400"/>
      <w:r w:rsidRPr="00F1713B">
        <w:rPr>
          <w:kern w:val="0"/>
          <w:sz w:val="24"/>
        </w:rPr>
        <w:t>束后，投资人可在</w:t>
      </w:r>
      <w:r w:rsidRPr="00F1713B">
        <w:rPr>
          <w:kern w:val="0"/>
          <w:sz w:val="24"/>
        </w:rPr>
        <w:t>T+2</w:t>
      </w:r>
      <w:r w:rsidRPr="00F1713B">
        <w:rPr>
          <w:kern w:val="0"/>
          <w:sz w:val="24"/>
        </w:rPr>
        <w:t>个工作日</w:t>
      </w:r>
      <w:bookmarkEnd w:id="114"/>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3860E3BD"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3B7A7760" w:rsidR="004B526F" w:rsidRPr="00F1713B" w:rsidRDefault="0065211F">
      <w:pPr>
        <w:widowControl/>
        <w:adjustRightInd w:val="0"/>
        <w:snapToGrid w:val="0"/>
        <w:spacing w:line="360" w:lineRule="auto"/>
        <w:ind w:firstLineChars="200" w:firstLine="480"/>
        <w:rPr>
          <w:kern w:val="0"/>
          <w:sz w:val="24"/>
        </w:rPr>
      </w:pPr>
      <w:r w:rsidRPr="00F1713B">
        <w:rPr>
          <w:kern w:val="0"/>
          <w:sz w:val="24"/>
        </w:rPr>
        <w:t>网址：</w:t>
      </w:r>
      <w:hyperlink r:id="rId15" w:history="1">
        <w:r w:rsidRPr="00F1713B">
          <w:rPr>
            <w:kern w:val="0"/>
            <w:sz w:val="24"/>
          </w:rPr>
          <w:t>www.fund</w:t>
        </w:r>
        <w:r w:rsidRPr="00F1713B">
          <w:rPr>
            <w:rFonts w:hint="eastAsia"/>
            <w:kern w:val="0"/>
            <w:sz w:val="24"/>
          </w:rPr>
          <w:t>001</w:t>
        </w:r>
        <w:r w:rsidRPr="00F1713B">
          <w:rPr>
            <w:kern w:val="0"/>
            <w:sz w:val="24"/>
          </w:rPr>
          <w:t>.com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5"/>
      <w:r w:rsidRPr="00F1713B">
        <w:rPr>
          <w:rFonts w:ascii="宋体" w:hAnsi="宋体" w:hint="eastAsia"/>
          <w:b/>
          <w:kern w:val="0"/>
          <w:sz w:val="30"/>
        </w:rPr>
        <w:t>二十四、其他应披露事项</w:t>
      </w:r>
      <w:bookmarkEnd w:id="115"/>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78"/>
        <w:gridCol w:w="1900"/>
        <w:gridCol w:w="1722"/>
      </w:tblGrid>
      <w:tr w:rsidR="00F1713B" w:rsidRPr="002D002C" w14:paraId="264B66B7" w14:textId="77777777" w:rsidTr="00C93B23">
        <w:trPr>
          <w:trHeight w:val="20"/>
        </w:trPr>
        <w:tc>
          <w:tcPr>
            <w:tcW w:w="426" w:type="pct"/>
            <w:shd w:val="clear" w:color="auto" w:fill="auto"/>
            <w:vAlign w:val="center"/>
            <w:hideMark/>
          </w:tcPr>
          <w:p w14:paraId="4D839A22" w14:textId="77777777" w:rsidR="0047425C" w:rsidRPr="00C93B23" w:rsidRDefault="0047425C" w:rsidP="00EC6BA1">
            <w:pPr>
              <w:widowControl/>
              <w:spacing w:line="360" w:lineRule="auto"/>
              <w:jc w:val="center"/>
              <w:rPr>
                <w:rFonts w:ascii="宋体" w:hAnsi="宋体"/>
                <w:kern w:val="0"/>
                <w:sz w:val="24"/>
                <w:szCs w:val="24"/>
              </w:rPr>
            </w:pPr>
            <w:r w:rsidRPr="00C93B23">
              <w:rPr>
                <w:rFonts w:ascii="宋体" w:hAnsi="宋体" w:hint="eastAsia"/>
                <w:kern w:val="0"/>
                <w:sz w:val="24"/>
                <w:szCs w:val="24"/>
              </w:rPr>
              <w:t>序号</w:t>
            </w:r>
          </w:p>
        </w:tc>
        <w:tc>
          <w:tcPr>
            <w:tcW w:w="2477" w:type="pct"/>
            <w:shd w:val="clear" w:color="auto" w:fill="auto"/>
            <w:noWrap/>
            <w:vAlign w:val="center"/>
            <w:hideMark/>
          </w:tcPr>
          <w:p w14:paraId="4CBCDD99" w14:textId="77777777" w:rsidR="0047425C" w:rsidRPr="00C93B23" w:rsidRDefault="0047425C" w:rsidP="00EC6BA1">
            <w:pPr>
              <w:widowControl/>
              <w:spacing w:line="360" w:lineRule="auto"/>
              <w:jc w:val="center"/>
              <w:rPr>
                <w:rFonts w:ascii="宋体" w:hAnsi="宋体" w:cs="宋体"/>
                <w:kern w:val="0"/>
                <w:sz w:val="24"/>
                <w:szCs w:val="24"/>
              </w:rPr>
            </w:pPr>
            <w:r w:rsidRPr="00C93B23">
              <w:rPr>
                <w:rFonts w:ascii="宋体" w:hAnsi="宋体" w:cs="宋体" w:hint="eastAsia"/>
                <w:kern w:val="0"/>
                <w:sz w:val="24"/>
                <w:szCs w:val="24"/>
              </w:rPr>
              <w:t>公告事项</w:t>
            </w:r>
          </w:p>
        </w:tc>
        <w:tc>
          <w:tcPr>
            <w:tcW w:w="1100" w:type="pct"/>
            <w:shd w:val="clear" w:color="auto" w:fill="auto"/>
            <w:noWrap/>
            <w:vAlign w:val="center"/>
            <w:hideMark/>
          </w:tcPr>
          <w:p w14:paraId="048E08DB" w14:textId="77777777" w:rsidR="0047425C" w:rsidRPr="00C93B23" w:rsidRDefault="0047425C" w:rsidP="00EC6BA1">
            <w:pPr>
              <w:widowControl/>
              <w:spacing w:line="360" w:lineRule="auto"/>
              <w:jc w:val="center"/>
              <w:rPr>
                <w:rFonts w:ascii="宋体" w:hAnsi="宋体" w:cs="宋体"/>
                <w:kern w:val="0"/>
                <w:sz w:val="24"/>
                <w:szCs w:val="24"/>
              </w:rPr>
            </w:pPr>
            <w:r w:rsidRPr="00C93B23">
              <w:rPr>
                <w:rFonts w:ascii="宋体" w:hAnsi="宋体" w:cs="宋体" w:hint="eastAsia"/>
                <w:kern w:val="0"/>
                <w:sz w:val="24"/>
                <w:szCs w:val="24"/>
              </w:rPr>
              <w:t>法定披露方式</w:t>
            </w:r>
          </w:p>
        </w:tc>
        <w:tc>
          <w:tcPr>
            <w:tcW w:w="997" w:type="pct"/>
            <w:shd w:val="clear" w:color="auto" w:fill="auto"/>
            <w:noWrap/>
            <w:vAlign w:val="center"/>
            <w:hideMark/>
          </w:tcPr>
          <w:p w14:paraId="57F67DF8" w14:textId="77777777" w:rsidR="0047425C" w:rsidRPr="00C93B23" w:rsidRDefault="0047425C" w:rsidP="00EC6BA1">
            <w:pPr>
              <w:widowControl/>
              <w:spacing w:line="360" w:lineRule="auto"/>
              <w:jc w:val="center"/>
              <w:rPr>
                <w:rFonts w:ascii="宋体" w:hAnsi="宋体"/>
                <w:kern w:val="0"/>
                <w:sz w:val="24"/>
                <w:szCs w:val="24"/>
              </w:rPr>
            </w:pPr>
            <w:r w:rsidRPr="00C93B23">
              <w:rPr>
                <w:rFonts w:ascii="宋体" w:hAnsi="宋体" w:hint="eastAsia"/>
                <w:kern w:val="0"/>
                <w:sz w:val="24"/>
                <w:szCs w:val="24"/>
              </w:rPr>
              <w:t>法定披露日期</w:t>
            </w:r>
          </w:p>
        </w:tc>
      </w:tr>
      <w:tr w:rsidR="00122D5E" w:rsidRPr="002D002C" w14:paraId="006B4513"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DA03" w14:textId="77777777"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8B88A52" w14:textId="368B1CB8"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交银施罗德基金管理有限公司关于旗下部分基金在中国国际金融股份有限公司开通定期定额投资业务并参与其基金前端定期定额投资费率优惠活动的公告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A9F2E7A" w14:textId="11D98CB3"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6CB1F" w14:textId="61F757F0"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2018-9-17</w:t>
            </w:r>
          </w:p>
        </w:tc>
      </w:tr>
      <w:tr w:rsidR="00122D5E" w:rsidRPr="002D002C" w14:paraId="3E4BC787"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9117" w14:textId="77777777"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DDBF91F" w14:textId="7041C387"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交银施罗德基金管理有限公司关于督察长任职的公告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F0F078" w14:textId="25F701FD"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5F16D" w14:textId="101408C6"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2018-9-28</w:t>
            </w:r>
          </w:p>
        </w:tc>
      </w:tr>
      <w:tr w:rsidR="00122D5E" w:rsidRPr="002D002C" w14:paraId="7560C0BC"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5337" w14:textId="77777777"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F68A1" w14:textId="6BA160CE"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交银施罗德基金管理有限公司关于旗下部分基金参加交通银行股份有限公司手机银行基金前端申购（含定期定额投资）费率优惠活动的公告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14DC7E0" w14:textId="290BA69D"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9989F" w14:textId="3F039E8A"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2018-9-29</w:t>
            </w:r>
          </w:p>
        </w:tc>
      </w:tr>
      <w:tr w:rsidR="00122D5E" w:rsidRPr="002D002C" w14:paraId="7FCF9380"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BD6E6" w14:textId="6FFDD35D"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5B02E0B" w14:textId="7D622083"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交银施罗德基金管理有限公司关于旗下基金所持停牌股票估值调整的公告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E31279" w14:textId="38864E3B"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486174" w14:textId="13740507"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2018-10-12</w:t>
            </w:r>
          </w:p>
        </w:tc>
      </w:tr>
      <w:tr w:rsidR="00122D5E" w:rsidRPr="002D002C" w14:paraId="2A36F5D4"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9926" w14:textId="2E99EF73"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B22631" w14:textId="64F19DFB"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交银施罗德基金管理有限公司关于增加安信证券股份有限公司为旗下部分基金的场外销售机构并参与其基金前端申购（含定期定额投资）费率优惠活动的公告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46FE20B" w14:textId="2446881E"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F9B56" w14:textId="40E0A9E2"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2018-10-12</w:t>
            </w:r>
          </w:p>
        </w:tc>
      </w:tr>
      <w:tr w:rsidR="00122D5E" w:rsidRPr="002D002C" w14:paraId="6BD3F13B"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199B7" w14:textId="3AADE876"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BF2B0D6" w14:textId="369979AA"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交银施罗德定期支付双息平衡混合型证券投资基金更新招募说明书摘要（</w:t>
            </w:r>
            <w:r w:rsidRPr="00C93B23">
              <w:rPr>
                <w:rFonts w:ascii="宋体" w:hAnsi="宋体"/>
                <w:sz w:val="24"/>
                <w:szCs w:val="24"/>
              </w:rPr>
              <w:t>2018</w:t>
            </w:r>
            <w:r w:rsidRPr="00C93B23">
              <w:rPr>
                <w:rFonts w:ascii="宋体" w:hAnsi="宋体" w:hint="eastAsia"/>
                <w:sz w:val="24"/>
                <w:szCs w:val="24"/>
              </w:rPr>
              <w:t>年第</w:t>
            </w:r>
            <w:r w:rsidRPr="00C93B23">
              <w:rPr>
                <w:rFonts w:ascii="宋体" w:hAnsi="宋体"/>
                <w:sz w:val="24"/>
                <w:szCs w:val="24"/>
              </w:rPr>
              <w:t>2</w:t>
            </w:r>
            <w:r w:rsidRPr="00C93B23">
              <w:rPr>
                <w:rFonts w:ascii="宋体" w:hAnsi="宋体" w:hint="eastAsia"/>
                <w:sz w:val="24"/>
                <w:szCs w:val="24"/>
              </w:rPr>
              <w:t>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876D3CA" w14:textId="38DD3B56"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7C241" w14:textId="1A3A1E26"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2018-10-19</w:t>
            </w:r>
          </w:p>
        </w:tc>
      </w:tr>
      <w:tr w:rsidR="00122D5E" w:rsidRPr="002D002C" w14:paraId="18BD8741"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C704B" w14:textId="5A1A055F"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B1CD5FE" w14:textId="42A34B5B" w:rsidR="00122D5E" w:rsidRPr="00C93B23" w:rsidRDefault="00122D5E" w:rsidP="00122D5E">
            <w:pPr>
              <w:widowControl/>
              <w:spacing w:line="360" w:lineRule="auto"/>
              <w:jc w:val="center"/>
              <w:rPr>
                <w:rFonts w:ascii="宋体" w:hAnsi="宋体"/>
                <w:sz w:val="24"/>
                <w:szCs w:val="24"/>
              </w:rPr>
            </w:pPr>
            <w:r w:rsidRPr="00C93B23">
              <w:rPr>
                <w:rFonts w:ascii="宋体" w:hAnsi="宋体" w:hint="eastAsia"/>
                <w:sz w:val="24"/>
                <w:szCs w:val="24"/>
              </w:rPr>
              <w:t>交银施罗德基金管理有限公司董事变更公告</w:t>
            </w:r>
          </w:p>
        </w:tc>
        <w:tc>
          <w:tcPr>
            <w:tcW w:w="1100" w:type="pct"/>
            <w:tcBorders>
              <w:top w:val="single" w:sz="4" w:space="0" w:color="auto"/>
              <w:left w:val="nil"/>
              <w:bottom w:val="single" w:sz="4" w:space="0" w:color="auto"/>
              <w:right w:val="single" w:sz="4" w:space="0" w:color="auto"/>
            </w:tcBorders>
            <w:shd w:val="clear" w:color="000000" w:fill="auto"/>
            <w:vAlign w:val="center"/>
          </w:tcPr>
          <w:p w14:paraId="4C4A6EEE" w14:textId="0D8EBAB4" w:rsidR="00122D5E" w:rsidRPr="00C93B23" w:rsidRDefault="00122D5E" w:rsidP="00122D5E">
            <w:pPr>
              <w:widowControl/>
              <w:spacing w:line="360" w:lineRule="auto"/>
              <w:jc w:val="center"/>
              <w:rPr>
                <w:rFonts w:ascii="宋体" w:hAnsi="宋体"/>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nil"/>
              <w:bottom w:val="single" w:sz="4" w:space="0" w:color="auto"/>
              <w:right w:val="single" w:sz="4" w:space="0" w:color="auto"/>
            </w:tcBorders>
            <w:shd w:val="clear" w:color="000000" w:fill="FFFFFF"/>
            <w:noWrap/>
            <w:vAlign w:val="center"/>
          </w:tcPr>
          <w:p w14:paraId="5E8E6B76" w14:textId="379D3A4C" w:rsidR="00122D5E" w:rsidRPr="00C93B23" w:rsidRDefault="00122D5E" w:rsidP="00122D5E">
            <w:pPr>
              <w:widowControl/>
              <w:spacing w:line="360" w:lineRule="auto"/>
              <w:jc w:val="center"/>
              <w:rPr>
                <w:rFonts w:ascii="宋体" w:hAnsi="宋体"/>
                <w:sz w:val="24"/>
                <w:szCs w:val="24"/>
              </w:rPr>
            </w:pPr>
            <w:r w:rsidRPr="00C93B23">
              <w:rPr>
                <w:rFonts w:ascii="宋体" w:hAnsi="宋体"/>
                <w:sz w:val="24"/>
                <w:szCs w:val="24"/>
              </w:rPr>
              <w:t>2018-10-20</w:t>
            </w:r>
          </w:p>
        </w:tc>
      </w:tr>
      <w:tr w:rsidR="00122D5E" w:rsidRPr="002D002C" w14:paraId="2294EBA1"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A586C" w14:textId="01E8C85A"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F7F07F8" w14:textId="25D24436"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交银施罗德基金管理有限公司关于董事长（法定代表人）变更的公告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7617BAD" w14:textId="0E8F93DA"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79BC" w14:textId="3527C991"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2018-10-20</w:t>
            </w:r>
          </w:p>
        </w:tc>
      </w:tr>
      <w:tr w:rsidR="00122D5E" w:rsidRPr="002D002C" w14:paraId="53D00EC6"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03A28" w14:textId="5A5AC789"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D63F2FC" w14:textId="526CA26E"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交银施罗德定期支付双息平衡混合型证券投资基金</w:t>
            </w:r>
            <w:r w:rsidRPr="00C93B23">
              <w:rPr>
                <w:rFonts w:ascii="宋体" w:hAnsi="宋体"/>
                <w:sz w:val="24"/>
                <w:szCs w:val="24"/>
              </w:rPr>
              <w:t>2018</w:t>
            </w:r>
            <w:r w:rsidRPr="00C93B23">
              <w:rPr>
                <w:rFonts w:ascii="宋体" w:hAnsi="宋体" w:hint="eastAsia"/>
                <w:sz w:val="24"/>
                <w:szCs w:val="24"/>
              </w:rPr>
              <w:t>年第</w:t>
            </w:r>
            <w:r w:rsidRPr="00C93B23">
              <w:rPr>
                <w:rFonts w:ascii="宋体" w:hAnsi="宋体"/>
                <w:sz w:val="24"/>
                <w:szCs w:val="24"/>
              </w:rPr>
              <w:t>3</w:t>
            </w:r>
            <w:r w:rsidRPr="00C93B23">
              <w:rPr>
                <w:rFonts w:ascii="宋体" w:hAnsi="宋体"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E6DA14F" w14:textId="2CA03F3D"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245E4" w14:textId="1AA6C282"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2018-10-26</w:t>
            </w:r>
          </w:p>
        </w:tc>
      </w:tr>
      <w:tr w:rsidR="00122D5E" w:rsidRPr="002D002C" w14:paraId="53A9F6CF"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EB0" w14:textId="67A5BE5E"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10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47BC132" w14:textId="0A80A350"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交银施罗德基金管理有限公司关于增加南京苏宁基金销售有限公司为旗下部分基金的场外销售机构并参与其基金前端申购费率（含定期定额投资）优惠活动的公告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AF6D5C" w14:textId="0405DC61"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4639" w14:textId="6FE41E12"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2018-12-17</w:t>
            </w:r>
          </w:p>
        </w:tc>
      </w:tr>
      <w:tr w:rsidR="00122D5E" w:rsidRPr="002D002C" w14:paraId="175206B4"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E5803" w14:textId="765EBFBD"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11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6334BC0" w14:textId="1D629885"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交银施罗德基金管理有限公司关于增加北京百度百盈基金销售有限公司为旗下部分基金的场外销售机构并参与其基金前端申购费率（含定期定额投资）优惠活动的公告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EDC45D" w14:textId="6A81E315"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305CC" w14:textId="13F18262"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2018-12-28</w:t>
            </w:r>
          </w:p>
        </w:tc>
      </w:tr>
      <w:tr w:rsidR="00122D5E" w:rsidRPr="002D002C" w14:paraId="38359DB5"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E595" w14:textId="7FF48EC1"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kern w:val="0"/>
                <w:sz w:val="24"/>
                <w:szCs w:val="24"/>
              </w:rPr>
              <w:t>12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8F55D4" w14:textId="3323B6B4"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交银施罗德基金管理有限公司关于旗下部分基金参与中国农业银行股份有限公司基金交易费率优惠活动的公告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DC718B" w14:textId="7C24EDB4" w:rsidR="00122D5E" w:rsidRPr="00C93B23" w:rsidRDefault="00122D5E" w:rsidP="00122D5E">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CBEEE" w14:textId="2FC01C2F" w:rsidR="00122D5E" w:rsidRPr="00C93B23" w:rsidRDefault="00122D5E" w:rsidP="00122D5E">
            <w:pPr>
              <w:widowControl/>
              <w:spacing w:line="360" w:lineRule="auto"/>
              <w:jc w:val="center"/>
              <w:rPr>
                <w:rFonts w:ascii="宋体" w:hAnsi="宋体"/>
                <w:kern w:val="0"/>
                <w:sz w:val="24"/>
                <w:szCs w:val="24"/>
              </w:rPr>
            </w:pPr>
            <w:r w:rsidRPr="00C93B23">
              <w:rPr>
                <w:rFonts w:ascii="宋体" w:hAnsi="宋体"/>
                <w:sz w:val="24"/>
                <w:szCs w:val="24"/>
              </w:rPr>
              <w:t>2018-12-28</w:t>
            </w:r>
          </w:p>
        </w:tc>
      </w:tr>
      <w:tr w:rsidR="008068D6" w:rsidRPr="002D002C" w14:paraId="05493B10"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FFC25" w14:textId="2923C484"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kern w:val="0"/>
                <w:sz w:val="24"/>
                <w:szCs w:val="24"/>
              </w:rPr>
              <w:t>13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0A91E03" w14:textId="78061269"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交银施罗德基金管理有限公司关于调整投资者场外投资旗下部分基金单笔最低申购金额、最低赎回份额和最低保留余额限制的公告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2F13B9F" w14:textId="1BFD3018"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91721" w14:textId="5B2ADC90"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sz w:val="24"/>
                <w:szCs w:val="24"/>
              </w:rPr>
              <w:t>2019-1-15</w:t>
            </w:r>
          </w:p>
        </w:tc>
      </w:tr>
      <w:tr w:rsidR="008068D6" w:rsidRPr="002D002C" w14:paraId="152BFF88"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81D8" w14:textId="3B75E3CB"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kern w:val="0"/>
                <w:sz w:val="24"/>
                <w:szCs w:val="24"/>
              </w:rPr>
              <w:t>14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611BAD" w14:textId="165C63F8"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交银施罗德基金管理有限公司关于增加腾安基金销售（深圳）有限公司为旗下部分基金的场外销售机构并参与其基金前端申购（含定期定额投资）费率优惠活动的公告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06F9E60" w14:textId="7173EAE5"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BC39D" w14:textId="0707502D"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sz w:val="24"/>
                <w:szCs w:val="24"/>
              </w:rPr>
              <w:t>2019-1-18</w:t>
            </w:r>
          </w:p>
        </w:tc>
      </w:tr>
      <w:tr w:rsidR="008068D6" w:rsidRPr="002D002C" w14:paraId="01EAC457"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7C2D2" w14:textId="52777E99"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kern w:val="0"/>
                <w:sz w:val="24"/>
                <w:szCs w:val="24"/>
              </w:rPr>
              <w:t>15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F99D977" w14:textId="5D9EE54D" w:rsidR="008068D6" w:rsidRPr="00C93B23" w:rsidRDefault="008068D6">
            <w:pPr>
              <w:widowControl/>
              <w:spacing w:line="360" w:lineRule="auto"/>
              <w:jc w:val="center"/>
              <w:rPr>
                <w:rFonts w:ascii="宋体" w:hAnsi="宋体"/>
                <w:sz w:val="24"/>
                <w:szCs w:val="24"/>
              </w:rPr>
            </w:pPr>
            <w:r w:rsidRPr="00C93B23">
              <w:rPr>
                <w:rFonts w:ascii="宋体" w:hAnsi="宋体" w:hint="eastAsia"/>
                <w:sz w:val="24"/>
                <w:szCs w:val="24"/>
              </w:rPr>
              <w:t>交银施罗德定期支付双息平衡混合型证券投资基金</w:t>
            </w:r>
            <w:r w:rsidRPr="00C93B23">
              <w:rPr>
                <w:rFonts w:ascii="宋体" w:hAnsi="宋体"/>
                <w:sz w:val="24"/>
                <w:szCs w:val="24"/>
              </w:rPr>
              <w:t>2018</w:t>
            </w:r>
            <w:r w:rsidRPr="00C93B23">
              <w:rPr>
                <w:rFonts w:ascii="宋体" w:hAnsi="宋体" w:hint="eastAsia"/>
                <w:sz w:val="24"/>
                <w:szCs w:val="24"/>
              </w:rPr>
              <w:t>年第</w:t>
            </w:r>
            <w:r w:rsidRPr="00C93B23">
              <w:rPr>
                <w:rFonts w:ascii="宋体" w:hAnsi="宋体"/>
                <w:sz w:val="24"/>
                <w:szCs w:val="24"/>
              </w:rPr>
              <w:t>4</w:t>
            </w:r>
            <w:r w:rsidRPr="00C93B23">
              <w:rPr>
                <w:rFonts w:ascii="宋体" w:hAnsi="宋体"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C3888A4" w14:textId="7CEC8249" w:rsidR="008068D6" w:rsidRPr="00C93B23" w:rsidRDefault="008068D6">
            <w:pPr>
              <w:widowControl/>
              <w:spacing w:line="360" w:lineRule="auto"/>
              <w:jc w:val="center"/>
              <w:rPr>
                <w:rFonts w:ascii="宋体" w:hAnsi="宋体"/>
                <w:sz w:val="24"/>
                <w:szCs w:val="24"/>
              </w:rPr>
            </w:pPr>
            <w:r w:rsidRPr="00C93B23">
              <w:rPr>
                <w:rFonts w:ascii="宋体" w:hAnsi="宋体"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ED052" w14:textId="6C3AAA37" w:rsidR="008068D6" w:rsidRPr="00C93B23" w:rsidRDefault="008068D6" w:rsidP="008068D6">
            <w:pPr>
              <w:widowControl/>
              <w:spacing w:line="360" w:lineRule="auto"/>
              <w:jc w:val="center"/>
              <w:rPr>
                <w:rFonts w:ascii="宋体" w:hAnsi="宋体"/>
                <w:sz w:val="24"/>
                <w:szCs w:val="24"/>
              </w:rPr>
            </w:pPr>
            <w:r w:rsidRPr="00C93B23">
              <w:rPr>
                <w:rFonts w:ascii="宋体" w:hAnsi="宋体"/>
                <w:sz w:val="24"/>
                <w:szCs w:val="24"/>
              </w:rPr>
              <w:t>2019-1-21</w:t>
            </w:r>
          </w:p>
        </w:tc>
      </w:tr>
      <w:tr w:rsidR="00A03870" w:rsidRPr="002D002C" w14:paraId="29091611"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2C1A3" w14:textId="4D40A480" w:rsidR="00A03870" w:rsidRPr="00C93B23" w:rsidRDefault="00A03870" w:rsidP="00A03870">
            <w:pPr>
              <w:widowControl/>
              <w:spacing w:line="360" w:lineRule="auto"/>
              <w:jc w:val="center"/>
              <w:rPr>
                <w:rFonts w:ascii="宋体" w:hAnsi="宋体"/>
                <w:kern w:val="0"/>
                <w:sz w:val="24"/>
                <w:szCs w:val="24"/>
              </w:rPr>
            </w:pPr>
            <w:r w:rsidRPr="00C93B23">
              <w:rPr>
                <w:rFonts w:ascii="宋体" w:hAnsi="宋体"/>
                <w:kern w:val="0"/>
                <w:sz w:val="24"/>
                <w:szCs w:val="24"/>
              </w:rPr>
              <w:t>16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2BB48C8" w14:textId="2D7A0BF5" w:rsidR="00A03870" w:rsidRPr="00C93B23" w:rsidRDefault="00A03870" w:rsidP="00A03870">
            <w:pPr>
              <w:widowControl/>
              <w:spacing w:line="360" w:lineRule="auto"/>
              <w:jc w:val="center"/>
              <w:rPr>
                <w:rFonts w:ascii="宋体" w:hAnsi="宋体"/>
                <w:sz w:val="24"/>
                <w:szCs w:val="24"/>
              </w:rPr>
            </w:pPr>
            <w:r w:rsidRPr="00C93B23">
              <w:rPr>
                <w:rFonts w:ascii="宋体" w:hAnsi="宋体" w:hint="eastAsia"/>
                <w:sz w:val="24"/>
                <w:szCs w:val="24"/>
              </w:rPr>
              <w:t>交银施罗德基金管理有限公司关于开展网上直销交易平台交易费率优惠活动的公告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5E3EDD5" w14:textId="3E298A99" w:rsidR="00A03870" w:rsidRPr="00C93B23" w:rsidRDefault="00A03870" w:rsidP="00A03870">
            <w:pPr>
              <w:widowControl/>
              <w:spacing w:line="360" w:lineRule="auto"/>
              <w:jc w:val="center"/>
              <w:rPr>
                <w:rFonts w:ascii="宋体" w:hAnsi="宋体"/>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27E1AB" w14:textId="5AB6EC31" w:rsidR="00A03870" w:rsidRPr="00C93B23" w:rsidRDefault="00A03870" w:rsidP="00A03870">
            <w:pPr>
              <w:widowControl/>
              <w:spacing w:line="360" w:lineRule="auto"/>
              <w:jc w:val="center"/>
              <w:rPr>
                <w:rFonts w:ascii="宋体" w:hAnsi="宋体"/>
                <w:sz w:val="24"/>
                <w:szCs w:val="24"/>
              </w:rPr>
            </w:pPr>
            <w:r w:rsidRPr="00C93B23">
              <w:rPr>
                <w:rFonts w:ascii="宋体" w:hAnsi="宋体"/>
                <w:sz w:val="24"/>
                <w:szCs w:val="24"/>
              </w:rPr>
              <w:t>2019-1-28</w:t>
            </w:r>
          </w:p>
        </w:tc>
      </w:tr>
      <w:tr w:rsidR="008068D6" w:rsidRPr="002D002C" w14:paraId="1E2FA5BD" w14:textId="77777777" w:rsidTr="00C93B23">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6BF4D" w14:textId="3E9B80ED" w:rsidR="008068D6" w:rsidRPr="00C93B23" w:rsidRDefault="008068D6">
            <w:pPr>
              <w:widowControl/>
              <w:spacing w:line="360" w:lineRule="auto"/>
              <w:jc w:val="center"/>
              <w:rPr>
                <w:rFonts w:ascii="宋体" w:hAnsi="宋体"/>
                <w:kern w:val="0"/>
                <w:sz w:val="24"/>
                <w:szCs w:val="24"/>
              </w:rPr>
            </w:pPr>
            <w:r w:rsidRPr="00C93B23">
              <w:rPr>
                <w:rFonts w:ascii="宋体" w:hAnsi="宋体"/>
                <w:kern w:val="0"/>
                <w:sz w:val="24"/>
                <w:szCs w:val="24"/>
              </w:rPr>
              <w:t>17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C15BDF9" w14:textId="608F605B"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交银施罗德基金管理有限公司关于暂停大泰金石基金销售有限公司办理相关销售业务的公告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925BA7F" w14:textId="77707446" w:rsidR="008068D6" w:rsidRPr="00C93B23" w:rsidRDefault="008068D6" w:rsidP="008068D6">
            <w:pPr>
              <w:widowControl/>
              <w:spacing w:line="360" w:lineRule="auto"/>
              <w:jc w:val="center"/>
              <w:rPr>
                <w:rFonts w:ascii="宋体" w:hAnsi="宋体" w:cs="宋体"/>
                <w:kern w:val="0"/>
                <w:sz w:val="24"/>
                <w:szCs w:val="24"/>
              </w:rPr>
            </w:pPr>
            <w:r w:rsidRPr="00C93B23">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06717" w14:textId="30298CE1" w:rsidR="008068D6" w:rsidRPr="00C93B23" w:rsidRDefault="008068D6" w:rsidP="008068D6">
            <w:pPr>
              <w:widowControl/>
              <w:spacing w:line="360" w:lineRule="auto"/>
              <w:jc w:val="center"/>
              <w:rPr>
                <w:rFonts w:ascii="宋体" w:hAnsi="宋体"/>
                <w:kern w:val="0"/>
                <w:sz w:val="24"/>
                <w:szCs w:val="24"/>
              </w:rPr>
            </w:pPr>
            <w:r w:rsidRPr="00C93B23">
              <w:rPr>
                <w:rFonts w:ascii="宋体" w:hAnsi="宋体"/>
                <w:sz w:val="24"/>
                <w:szCs w:val="24"/>
              </w:rPr>
              <w:t>2019-1-29</w:t>
            </w:r>
          </w:p>
        </w:tc>
      </w:tr>
      <w:tr w:rsidR="00C7294B" w:rsidRPr="002D002C" w14:paraId="25F3B03A" w14:textId="77777777" w:rsidTr="005206E1">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F58C2" w14:textId="2748C9B7" w:rsidR="00C7294B" w:rsidRPr="00C93B23" w:rsidRDefault="00C7294B" w:rsidP="00C7294B">
            <w:pPr>
              <w:widowControl/>
              <w:spacing w:line="360" w:lineRule="auto"/>
              <w:jc w:val="center"/>
              <w:rPr>
                <w:rFonts w:ascii="宋体" w:hAnsi="宋体"/>
                <w:kern w:val="0"/>
                <w:sz w:val="24"/>
                <w:szCs w:val="24"/>
              </w:rPr>
            </w:pPr>
            <w:r>
              <w:rPr>
                <w:rFonts w:ascii="宋体" w:hAnsi="宋体" w:hint="eastAsia"/>
                <w:kern w:val="0"/>
                <w:sz w:val="24"/>
                <w:szCs w:val="24"/>
              </w:rPr>
              <w:t>1</w:t>
            </w:r>
            <w:r>
              <w:rPr>
                <w:rFonts w:ascii="宋体" w:hAnsi="宋体"/>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C8CF9BF" w14:textId="3F5DABED" w:rsidR="00C7294B" w:rsidRPr="00C93B23" w:rsidRDefault="00C7294B" w:rsidP="00C7294B">
            <w:pPr>
              <w:widowControl/>
              <w:spacing w:line="360" w:lineRule="auto"/>
              <w:jc w:val="center"/>
              <w:rPr>
                <w:rFonts w:ascii="宋体" w:hAnsi="宋体"/>
                <w:sz w:val="24"/>
                <w:szCs w:val="24"/>
              </w:rPr>
            </w:pPr>
            <w:r w:rsidRPr="005206E1">
              <w:rPr>
                <w:rFonts w:ascii="宋体" w:hAnsi="宋体" w:hint="eastAsia"/>
                <w:sz w:val="24"/>
                <w:szCs w:val="24"/>
              </w:rPr>
              <w:t>交银施罗德基金管理有限公司关于总经理变更的公告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755EFBA" w14:textId="079976F2" w:rsidR="00C7294B" w:rsidRPr="00C93B23" w:rsidRDefault="00C7294B" w:rsidP="00C7294B">
            <w:pPr>
              <w:widowControl/>
              <w:spacing w:line="360" w:lineRule="auto"/>
              <w:jc w:val="center"/>
              <w:rPr>
                <w:rFonts w:ascii="宋体" w:hAnsi="宋体"/>
                <w:sz w:val="24"/>
                <w:szCs w:val="24"/>
              </w:rPr>
            </w:pPr>
            <w:r w:rsidRPr="005206E1">
              <w:rPr>
                <w:rFonts w:ascii="宋体" w:hAnsi="宋体"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A7628" w14:textId="2574DF35" w:rsidR="00C7294B" w:rsidRPr="00C93B23" w:rsidRDefault="00C7294B" w:rsidP="00C7294B">
            <w:pPr>
              <w:widowControl/>
              <w:spacing w:line="360" w:lineRule="auto"/>
              <w:jc w:val="center"/>
              <w:rPr>
                <w:rFonts w:ascii="宋体" w:hAnsi="宋体"/>
                <w:sz w:val="24"/>
                <w:szCs w:val="24"/>
              </w:rPr>
            </w:pPr>
            <w:r w:rsidRPr="005206E1">
              <w:rPr>
                <w:rFonts w:ascii="宋体" w:hAnsi="宋体"/>
                <w:sz w:val="24"/>
                <w:szCs w:val="24"/>
              </w:rPr>
              <w:t>2019-02-28</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47B67581" w14:textId="10EE1A25" w:rsidR="00AC7F10" w:rsidRDefault="00AC7F10">
      <w:pPr>
        <w:widowControl/>
        <w:jc w:val="left"/>
        <w:rPr>
          <w:rFonts w:ascii="宋体" w:hAnsi="宋体"/>
          <w:b/>
          <w:kern w:val="0"/>
          <w:sz w:val="30"/>
        </w:rPr>
      </w:pPr>
      <w:bookmarkStart w:id="116" w:name="_Toc382321336"/>
    </w:p>
    <w:p w14:paraId="2E0B4E6E" w14:textId="01B2E98D"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rFonts w:ascii="宋体" w:hAnsi="宋体" w:hint="eastAsia"/>
          <w:b/>
          <w:kern w:val="0"/>
          <w:sz w:val="30"/>
        </w:rPr>
        <w:t>二十五、招募说明书的存放及查阅方式</w:t>
      </w:r>
      <w:bookmarkEnd w:id="116"/>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7" w:name="_Toc109537401"/>
      <w:r w:rsidRPr="00F1713B">
        <w:rPr>
          <w:rFonts w:hAnsi="宋体"/>
          <w:kern w:val="0"/>
          <w:sz w:val="24"/>
          <w:szCs w:val="24"/>
        </w:rPr>
        <w:t>间内取得上述文件复制件</w:t>
      </w:r>
      <w:bookmarkEnd w:id="117"/>
      <w:r w:rsidRPr="00F1713B">
        <w:rPr>
          <w:rFonts w:hAnsi="宋体"/>
          <w:kern w:val="0"/>
          <w:sz w:val="24"/>
          <w:szCs w:val="24"/>
        </w:rPr>
        <w:t>或复印件。对投资人按此种方式所获得的文件及其复印件，基金管理人和基金托管人</w:t>
      </w:r>
      <w:bookmarkStart w:id="118" w:name="_Toc109537402"/>
      <w:r w:rsidRPr="00F1713B">
        <w:rPr>
          <w:rFonts w:hAnsi="宋体"/>
          <w:kern w:val="0"/>
          <w:sz w:val="24"/>
          <w:szCs w:val="24"/>
        </w:rPr>
        <w:t>保证文本的内容与所公告的内容完全一</w:t>
      </w:r>
      <w:bookmarkEnd w:id="118"/>
      <w:r w:rsidRPr="00F1713B">
        <w:rPr>
          <w:rFonts w:hAnsi="宋体"/>
          <w:kern w:val="0"/>
          <w:sz w:val="24"/>
          <w:szCs w:val="24"/>
        </w:rPr>
        <w:t>致。</w:t>
      </w:r>
      <w:r w:rsidRPr="00F1713B">
        <w:rPr>
          <w:kern w:val="0"/>
          <w:sz w:val="24"/>
          <w:szCs w:val="24"/>
        </w:rPr>
        <w:t xml:space="preserve"> </w:t>
      </w:r>
    </w:p>
    <w:p w14:paraId="004C7022" w14:textId="5947F2FA"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6" w:history="1">
        <w:r w:rsidRPr="00F1713B">
          <w:rPr>
            <w:kern w:val="0"/>
            <w:sz w:val="24"/>
          </w:rPr>
          <w:t>www.fund</w:t>
        </w:r>
        <w:r w:rsidRPr="00F1713B">
          <w:rPr>
            <w:rFonts w:hint="eastAsia"/>
            <w:kern w:val="0"/>
            <w:sz w:val="24"/>
          </w:rPr>
          <w:t>001</w:t>
        </w:r>
        <w:r w:rsidRPr="00F1713B">
          <w:rPr>
            <w:kern w:val="0"/>
            <w:sz w:val="24"/>
          </w:rPr>
          <w:t>.com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9" w:name="_Toc382321337"/>
      <w:r w:rsidRPr="00F1713B">
        <w:rPr>
          <w:rFonts w:ascii="宋体" w:hAnsi="宋体" w:hint="eastAsia"/>
          <w:b/>
          <w:kern w:val="0"/>
          <w:sz w:val="30"/>
        </w:rPr>
        <w:t>二十六、备查文件</w:t>
      </w:r>
      <w:bookmarkEnd w:id="119"/>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20" w:name="_Toc109537403"/>
      <w:r w:rsidRPr="00F1713B">
        <w:rPr>
          <w:rFonts w:hAnsi="宋体"/>
          <w:kern w:val="0"/>
          <w:sz w:val="24"/>
        </w:rPr>
        <w:t>定期支付双息平衡混合</w:t>
      </w:r>
      <w:bookmarkEnd w:id="120"/>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17"/>
      <w:footerReference w:type="default" r:id="rId18"/>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7AD8A" w14:textId="77777777" w:rsidR="003E4959" w:rsidRDefault="003E4959">
      <w:r>
        <w:separator/>
      </w:r>
    </w:p>
  </w:endnote>
  <w:endnote w:type="continuationSeparator" w:id="0">
    <w:p w14:paraId="347FD893" w14:textId="77777777" w:rsidR="003E4959" w:rsidRDefault="003E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A80E" w14:textId="04C82B69" w:rsidR="00E755C9" w:rsidRDefault="00E755C9">
    <w:pPr>
      <w:pStyle w:val="af0"/>
      <w:jc w:val="center"/>
    </w:pPr>
    <w:r>
      <w:fldChar w:fldCharType="begin"/>
    </w:r>
    <w:r>
      <w:instrText xml:space="preserve"> PAGE   \* MERGEFORMAT </w:instrText>
    </w:r>
    <w:r>
      <w:fldChar w:fldCharType="separate"/>
    </w:r>
    <w:r w:rsidR="005575FF" w:rsidRPr="005575FF">
      <w:rPr>
        <w:noProof/>
        <w:lang w:val="zh-CN"/>
      </w:rPr>
      <w:t>86</w:t>
    </w:r>
    <w:r>
      <w:rPr>
        <w:lang w:val="zh-CN"/>
      </w:rPr>
      <w:fldChar w:fldCharType="end"/>
    </w:r>
  </w:p>
  <w:p w14:paraId="2D860E1C" w14:textId="77777777" w:rsidR="00E755C9" w:rsidRDefault="00E755C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1658" w14:textId="77777777" w:rsidR="003E4959" w:rsidRDefault="003E4959">
      <w:r>
        <w:separator/>
      </w:r>
    </w:p>
  </w:footnote>
  <w:footnote w:type="continuationSeparator" w:id="0">
    <w:p w14:paraId="6DB44BF9" w14:textId="77777777" w:rsidR="003E4959" w:rsidRDefault="003E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C09E" w14:textId="77777777" w:rsidR="00E755C9" w:rsidRDefault="00E755C9">
    <w:pPr>
      <w:pStyle w:val="af2"/>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528C3B19" w:rsidR="00E755C9" w:rsidRDefault="00E755C9">
    <w:pPr>
      <w:pStyle w:val="af2"/>
      <w:jc w:val="right"/>
    </w:pPr>
    <w:r>
      <w:rPr>
        <w:rFonts w:hint="eastAsia"/>
      </w:rPr>
      <w:t>（更新）招募说明书（</w:t>
    </w:r>
    <w:r>
      <w:rPr>
        <w:rFonts w:hint="eastAsia"/>
      </w:rPr>
      <w:t>201</w:t>
    </w:r>
    <w:r w:rsidR="009C1FB7">
      <w:t>9</w:t>
    </w:r>
    <w:r>
      <w:rPr>
        <w:rFonts w:hint="eastAsia"/>
      </w:rPr>
      <w:t>年第</w:t>
    </w:r>
    <w:r w:rsidR="009C1FB7">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1F92"/>
    <w:rsid w:val="00013908"/>
    <w:rsid w:val="0002080F"/>
    <w:rsid w:val="00024541"/>
    <w:rsid w:val="00025B2C"/>
    <w:rsid w:val="00036A02"/>
    <w:rsid w:val="00041F5E"/>
    <w:rsid w:val="0004570A"/>
    <w:rsid w:val="00046087"/>
    <w:rsid w:val="0005149B"/>
    <w:rsid w:val="00061ACC"/>
    <w:rsid w:val="00063348"/>
    <w:rsid w:val="00063DC3"/>
    <w:rsid w:val="00064B2A"/>
    <w:rsid w:val="00065C67"/>
    <w:rsid w:val="00071CCF"/>
    <w:rsid w:val="00072720"/>
    <w:rsid w:val="000770E9"/>
    <w:rsid w:val="00083001"/>
    <w:rsid w:val="00091943"/>
    <w:rsid w:val="00092013"/>
    <w:rsid w:val="00092549"/>
    <w:rsid w:val="000A0C01"/>
    <w:rsid w:val="000B4467"/>
    <w:rsid w:val="000C338D"/>
    <w:rsid w:val="000C620D"/>
    <w:rsid w:val="000D4E04"/>
    <w:rsid w:val="000E1D40"/>
    <w:rsid w:val="000E63DB"/>
    <w:rsid w:val="001024B2"/>
    <w:rsid w:val="001063FC"/>
    <w:rsid w:val="00107C1F"/>
    <w:rsid w:val="0011420E"/>
    <w:rsid w:val="00116BC6"/>
    <w:rsid w:val="00122302"/>
    <w:rsid w:val="00122D5E"/>
    <w:rsid w:val="00123E15"/>
    <w:rsid w:val="0012441D"/>
    <w:rsid w:val="00134D5E"/>
    <w:rsid w:val="00135166"/>
    <w:rsid w:val="00136990"/>
    <w:rsid w:val="00145A62"/>
    <w:rsid w:val="001463B8"/>
    <w:rsid w:val="00147138"/>
    <w:rsid w:val="00150341"/>
    <w:rsid w:val="00151944"/>
    <w:rsid w:val="00153B59"/>
    <w:rsid w:val="00172A27"/>
    <w:rsid w:val="00172EAA"/>
    <w:rsid w:val="00186499"/>
    <w:rsid w:val="00187F67"/>
    <w:rsid w:val="001976B4"/>
    <w:rsid w:val="001B1B30"/>
    <w:rsid w:val="001D1F68"/>
    <w:rsid w:val="001D6D52"/>
    <w:rsid w:val="001E2DA6"/>
    <w:rsid w:val="001E6D9D"/>
    <w:rsid w:val="001F7FD4"/>
    <w:rsid w:val="00201028"/>
    <w:rsid w:val="00210595"/>
    <w:rsid w:val="00221E12"/>
    <w:rsid w:val="002247FA"/>
    <w:rsid w:val="00232C13"/>
    <w:rsid w:val="00233137"/>
    <w:rsid w:val="0023398D"/>
    <w:rsid w:val="0024507F"/>
    <w:rsid w:val="002508A6"/>
    <w:rsid w:val="00251F0A"/>
    <w:rsid w:val="00255115"/>
    <w:rsid w:val="00256F93"/>
    <w:rsid w:val="00266090"/>
    <w:rsid w:val="0026642F"/>
    <w:rsid w:val="0027202E"/>
    <w:rsid w:val="00274080"/>
    <w:rsid w:val="00277DFC"/>
    <w:rsid w:val="00282F34"/>
    <w:rsid w:val="00287A97"/>
    <w:rsid w:val="00290C99"/>
    <w:rsid w:val="00292ED5"/>
    <w:rsid w:val="00295E7C"/>
    <w:rsid w:val="002A66CC"/>
    <w:rsid w:val="002B182D"/>
    <w:rsid w:val="002C1E86"/>
    <w:rsid w:val="002C6E18"/>
    <w:rsid w:val="002D002C"/>
    <w:rsid w:val="002D26F7"/>
    <w:rsid w:val="002D5794"/>
    <w:rsid w:val="002E12E3"/>
    <w:rsid w:val="002E3F07"/>
    <w:rsid w:val="002E5815"/>
    <w:rsid w:val="002F056E"/>
    <w:rsid w:val="002F44D0"/>
    <w:rsid w:val="003031EA"/>
    <w:rsid w:val="003041E1"/>
    <w:rsid w:val="00305AB7"/>
    <w:rsid w:val="00310501"/>
    <w:rsid w:val="0031203B"/>
    <w:rsid w:val="00313CD0"/>
    <w:rsid w:val="003156D1"/>
    <w:rsid w:val="00322FD4"/>
    <w:rsid w:val="00325B1D"/>
    <w:rsid w:val="0032694E"/>
    <w:rsid w:val="003307BC"/>
    <w:rsid w:val="00334E05"/>
    <w:rsid w:val="00335302"/>
    <w:rsid w:val="00335B51"/>
    <w:rsid w:val="003439A4"/>
    <w:rsid w:val="0036059E"/>
    <w:rsid w:val="0036153F"/>
    <w:rsid w:val="00370552"/>
    <w:rsid w:val="00375EC9"/>
    <w:rsid w:val="0037709B"/>
    <w:rsid w:val="00381019"/>
    <w:rsid w:val="00383DE2"/>
    <w:rsid w:val="003A087F"/>
    <w:rsid w:val="003A6E29"/>
    <w:rsid w:val="003B080D"/>
    <w:rsid w:val="003B1D3E"/>
    <w:rsid w:val="003B3094"/>
    <w:rsid w:val="003B3206"/>
    <w:rsid w:val="003C1040"/>
    <w:rsid w:val="003C164F"/>
    <w:rsid w:val="003C5A3A"/>
    <w:rsid w:val="003C75CA"/>
    <w:rsid w:val="003D395A"/>
    <w:rsid w:val="003D43C5"/>
    <w:rsid w:val="003E4959"/>
    <w:rsid w:val="003E54F9"/>
    <w:rsid w:val="003E6104"/>
    <w:rsid w:val="003E7C80"/>
    <w:rsid w:val="003F749A"/>
    <w:rsid w:val="0040310B"/>
    <w:rsid w:val="00405F5A"/>
    <w:rsid w:val="00413E44"/>
    <w:rsid w:val="00420C6C"/>
    <w:rsid w:val="00424A6E"/>
    <w:rsid w:val="0042532A"/>
    <w:rsid w:val="00425D1D"/>
    <w:rsid w:val="0043602F"/>
    <w:rsid w:val="0044349B"/>
    <w:rsid w:val="00447F87"/>
    <w:rsid w:val="00455A7B"/>
    <w:rsid w:val="00465D3C"/>
    <w:rsid w:val="0047425C"/>
    <w:rsid w:val="00484820"/>
    <w:rsid w:val="00485D76"/>
    <w:rsid w:val="00491510"/>
    <w:rsid w:val="004950E8"/>
    <w:rsid w:val="00495DDD"/>
    <w:rsid w:val="004962C5"/>
    <w:rsid w:val="004B526F"/>
    <w:rsid w:val="004C04DD"/>
    <w:rsid w:val="004C2BA8"/>
    <w:rsid w:val="004C72CC"/>
    <w:rsid w:val="004D17CB"/>
    <w:rsid w:val="004E3EB2"/>
    <w:rsid w:val="004E44EA"/>
    <w:rsid w:val="004E7152"/>
    <w:rsid w:val="004E7ACB"/>
    <w:rsid w:val="0051600F"/>
    <w:rsid w:val="005170B0"/>
    <w:rsid w:val="005206E1"/>
    <w:rsid w:val="00520C6E"/>
    <w:rsid w:val="00527A93"/>
    <w:rsid w:val="005350D8"/>
    <w:rsid w:val="00540E6D"/>
    <w:rsid w:val="00542BF6"/>
    <w:rsid w:val="00543F7F"/>
    <w:rsid w:val="00546A5C"/>
    <w:rsid w:val="00556520"/>
    <w:rsid w:val="005575FF"/>
    <w:rsid w:val="005618B6"/>
    <w:rsid w:val="00562219"/>
    <w:rsid w:val="005762FF"/>
    <w:rsid w:val="0057656F"/>
    <w:rsid w:val="00576628"/>
    <w:rsid w:val="00576F0D"/>
    <w:rsid w:val="005813D6"/>
    <w:rsid w:val="005910F0"/>
    <w:rsid w:val="00593BED"/>
    <w:rsid w:val="00594E1A"/>
    <w:rsid w:val="005952E3"/>
    <w:rsid w:val="00597E40"/>
    <w:rsid w:val="005B0301"/>
    <w:rsid w:val="005B0479"/>
    <w:rsid w:val="005B09E1"/>
    <w:rsid w:val="005C32E2"/>
    <w:rsid w:val="005C6033"/>
    <w:rsid w:val="005C6704"/>
    <w:rsid w:val="005C7887"/>
    <w:rsid w:val="005E0104"/>
    <w:rsid w:val="005E339F"/>
    <w:rsid w:val="005F3FDC"/>
    <w:rsid w:val="005F7ED9"/>
    <w:rsid w:val="00602704"/>
    <w:rsid w:val="0061147D"/>
    <w:rsid w:val="00613395"/>
    <w:rsid w:val="0061475B"/>
    <w:rsid w:val="00614C3F"/>
    <w:rsid w:val="0061663B"/>
    <w:rsid w:val="00633A02"/>
    <w:rsid w:val="00635761"/>
    <w:rsid w:val="0064759E"/>
    <w:rsid w:val="0065211F"/>
    <w:rsid w:val="0065397B"/>
    <w:rsid w:val="00663AB2"/>
    <w:rsid w:val="0067317D"/>
    <w:rsid w:val="00682775"/>
    <w:rsid w:val="006A51E4"/>
    <w:rsid w:val="006A7A35"/>
    <w:rsid w:val="006B0D4B"/>
    <w:rsid w:val="006B28AF"/>
    <w:rsid w:val="006D1B02"/>
    <w:rsid w:val="006D46FF"/>
    <w:rsid w:val="006D4813"/>
    <w:rsid w:val="006E3296"/>
    <w:rsid w:val="006E39CF"/>
    <w:rsid w:val="006E5846"/>
    <w:rsid w:val="006E6186"/>
    <w:rsid w:val="006E7831"/>
    <w:rsid w:val="006F2019"/>
    <w:rsid w:val="006F301B"/>
    <w:rsid w:val="006F7348"/>
    <w:rsid w:val="007051D9"/>
    <w:rsid w:val="007118EB"/>
    <w:rsid w:val="007145AF"/>
    <w:rsid w:val="00721EDE"/>
    <w:rsid w:val="00725FDB"/>
    <w:rsid w:val="00744CE9"/>
    <w:rsid w:val="007464B7"/>
    <w:rsid w:val="00747057"/>
    <w:rsid w:val="007509BA"/>
    <w:rsid w:val="00751CB8"/>
    <w:rsid w:val="007557E0"/>
    <w:rsid w:val="00755EC5"/>
    <w:rsid w:val="00761B9D"/>
    <w:rsid w:val="007659AA"/>
    <w:rsid w:val="00772CAA"/>
    <w:rsid w:val="007750F8"/>
    <w:rsid w:val="00783788"/>
    <w:rsid w:val="00783A4E"/>
    <w:rsid w:val="00791ACF"/>
    <w:rsid w:val="007925A2"/>
    <w:rsid w:val="00793669"/>
    <w:rsid w:val="007B65BF"/>
    <w:rsid w:val="007C3E61"/>
    <w:rsid w:val="007C63F9"/>
    <w:rsid w:val="007E19FB"/>
    <w:rsid w:val="007E2E1B"/>
    <w:rsid w:val="007E3D0B"/>
    <w:rsid w:val="007E659A"/>
    <w:rsid w:val="007F066E"/>
    <w:rsid w:val="007F0FFB"/>
    <w:rsid w:val="008068D6"/>
    <w:rsid w:val="00817CF8"/>
    <w:rsid w:val="00822323"/>
    <w:rsid w:val="008223B0"/>
    <w:rsid w:val="00823869"/>
    <w:rsid w:val="00827D19"/>
    <w:rsid w:val="00833B91"/>
    <w:rsid w:val="00833CDF"/>
    <w:rsid w:val="008372BA"/>
    <w:rsid w:val="00841985"/>
    <w:rsid w:val="00842700"/>
    <w:rsid w:val="00844415"/>
    <w:rsid w:val="00847242"/>
    <w:rsid w:val="008477BF"/>
    <w:rsid w:val="00852CEA"/>
    <w:rsid w:val="008538B8"/>
    <w:rsid w:val="008540BB"/>
    <w:rsid w:val="00861089"/>
    <w:rsid w:val="00861778"/>
    <w:rsid w:val="00861841"/>
    <w:rsid w:val="0086283B"/>
    <w:rsid w:val="00866C68"/>
    <w:rsid w:val="008700C7"/>
    <w:rsid w:val="00876F6D"/>
    <w:rsid w:val="00880892"/>
    <w:rsid w:val="0088328B"/>
    <w:rsid w:val="00892467"/>
    <w:rsid w:val="00897A2D"/>
    <w:rsid w:val="008A0840"/>
    <w:rsid w:val="008A3F9F"/>
    <w:rsid w:val="008A7178"/>
    <w:rsid w:val="008A7F48"/>
    <w:rsid w:val="008F00CA"/>
    <w:rsid w:val="008F1EF4"/>
    <w:rsid w:val="008F5345"/>
    <w:rsid w:val="008F735D"/>
    <w:rsid w:val="00900127"/>
    <w:rsid w:val="00927215"/>
    <w:rsid w:val="00927BDF"/>
    <w:rsid w:val="0093483D"/>
    <w:rsid w:val="0094779D"/>
    <w:rsid w:val="0096306E"/>
    <w:rsid w:val="009764CB"/>
    <w:rsid w:val="00992921"/>
    <w:rsid w:val="009948E9"/>
    <w:rsid w:val="00995989"/>
    <w:rsid w:val="009A7B43"/>
    <w:rsid w:val="009B5891"/>
    <w:rsid w:val="009B68FD"/>
    <w:rsid w:val="009C0354"/>
    <w:rsid w:val="009C1FB7"/>
    <w:rsid w:val="009C7E42"/>
    <w:rsid w:val="009D05A7"/>
    <w:rsid w:val="009D53E8"/>
    <w:rsid w:val="009D5E35"/>
    <w:rsid w:val="009E67DD"/>
    <w:rsid w:val="009E74C6"/>
    <w:rsid w:val="009F458A"/>
    <w:rsid w:val="00A03870"/>
    <w:rsid w:val="00A0766A"/>
    <w:rsid w:val="00A078C8"/>
    <w:rsid w:val="00A1016E"/>
    <w:rsid w:val="00A103B6"/>
    <w:rsid w:val="00A141C0"/>
    <w:rsid w:val="00A15767"/>
    <w:rsid w:val="00A20371"/>
    <w:rsid w:val="00A206B8"/>
    <w:rsid w:val="00A21505"/>
    <w:rsid w:val="00A30070"/>
    <w:rsid w:val="00A3262F"/>
    <w:rsid w:val="00A44A25"/>
    <w:rsid w:val="00A46CEB"/>
    <w:rsid w:val="00A50FA0"/>
    <w:rsid w:val="00A568E6"/>
    <w:rsid w:val="00A57599"/>
    <w:rsid w:val="00A60056"/>
    <w:rsid w:val="00A60208"/>
    <w:rsid w:val="00A622C9"/>
    <w:rsid w:val="00A63C5A"/>
    <w:rsid w:val="00A63E14"/>
    <w:rsid w:val="00A65767"/>
    <w:rsid w:val="00A707E6"/>
    <w:rsid w:val="00A74579"/>
    <w:rsid w:val="00A80EAE"/>
    <w:rsid w:val="00A90182"/>
    <w:rsid w:val="00A979DF"/>
    <w:rsid w:val="00AA44B5"/>
    <w:rsid w:val="00AB7D9B"/>
    <w:rsid w:val="00AC167C"/>
    <w:rsid w:val="00AC2664"/>
    <w:rsid w:val="00AC3579"/>
    <w:rsid w:val="00AC74A1"/>
    <w:rsid w:val="00AC7F10"/>
    <w:rsid w:val="00AD12E6"/>
    <w:rsid w:val="00AD255C"/>
    <w:rsid w:val="00AD5B22"/>
    <w:rsid w:val="00AD7A52"/>
    <w:rsid w:val="00AE18F7"/>
    <w:rsid w:val="00B06AF1"/>
    <w:rsid w:val="00B1339A"/>
    <w:rsid w:val="00B20ABD"/>
    <w:rsid w:val="00B217C8"/>
    <w:rsid w:val="00B21DDC"/>
    <w:rsid w:val="00B26414"/>
    <w:rsid w:val="00B41549"/>
    <w:rsid w:val="00B468A1"/>
    <w:rsid w:val="00B54E19"/>
    <w:rsid w:val="00B5624F"/>
    <w:rsid w:val="00B6063D"/>
    <w:rsid w:val="00B63695"/>
    <w:rsid w:val="00B656F4"/>
    <w:rsid w:val="00B6589E"/>
    <w:rsid w:val="00B66A3D"/>
    <w:rsid w:val="00B67D8A"/>
    <w:rsid w:val="00B70400"/>
    <w:rsid w:val="00B72895"/>
    <w:rsid w:val="00B7466C"/>
    <w:rsid w:val="00B95C57"/>
    <w:rsid w:val="00BA20C0"/>
    <w:rsid w:val="00BA2F12"/>
    <w:rsid w:val="00BA73D9"/>
    <w:rsid w:val="00BB784D"/>
    <w:rsid w:val="00BC490B"/>
    <w:rsid w:val="00BC5F1F"/>
    <w:rsid w:val="00BE13FF"/>
    <w:rsid w:val="00BE2ACB"/>
    <w:rsid w:val="00BE3F80"/>
    <w:rsid w:val="00BE461F"/>
    <w:rsid w:val="00BE5661"/>
    <w:rsid w:val="00BF4C47"/>
    <w:rsid w:val="00C013ED"/>
    <w:rsid w:val="00C101EF"/>
    <w:rsid w:val="00C10429"/>
    <w:rsid w:val="00C20234"/>
    <w:rsid w:val="00C24DB2"/>
    <w:rsid w:val="00C25BFF"/>
    <w:rsid w:val="00C26D2C"/>
    <w:rsid w:val="00C276B0"/>
    <w:rsid w:val="00C378F5"/>
    <w:rsid w:val="00C427C0"/>
    <w:rsid w:val="00C51B21"/>
    <w:rsid w:val="00C67B1F"/>
    <w:rsid w:val="00C7294B"/>
    <w:rsid w:val="00C75F3E"/>
    <w:rsid w:val="00C771D6"/>
    <w:rsid w:val="00C81B08"/>
    <w:rsid w:val="00C830E5"/>
    <w:rsid w:val="00C867FC"/>
    <w:rsid w:val="00C919DD"/>
    <w:rsid w:val="00C93B23"/>
    <w:rsid w:val="00C946BC"/>
    <w:rsid w:val="00CB6777"/>
    <w:rsid w:val="00CB75F1"/>
    <w:rsid w:val="00CC2A6F"/>
    <w:rsid w:val="00CC6C39"/>
    <w:rsid w:val="00CD3170"/>
    <w:rsid w:val="00CD4CCE"/>
    <w:rsid w:val="00CE2B66"/>
    <w:rsid w:val="00CE3B1B"/>
    <w:rsid w:val="00CE4CFB"/>
    <w:rsid w:val="00CE5676"/>
    <w:rsid w:val="00CF4928"/>
    <w:rsid w:val="00CF6262"/>
    <w:rsid w:val="00CF74E8"/>
    <w:rsid w:val="00D017C1"/>
    <w:rsid w:val="00D041AD"/>
    <w:rsid w:val="00D0537A"/>
    <w:rsid w:val="00D11A48"/>
    <w:rsid w:val="00D164AF"/>
    <w:rsid w:val="00D176AC"/>
    <w:rsid w:val="00D201C0"/>
    <w:rsid w:val="00D21B6F"/>
    <w:rsid w:val="00D2575C"/>
    <w:rsid w:val="00D2650C"/>
    <w:rsid w:val="00D34C1B"/>
    <w:rsid w:val="00D37F52"/>
    <w:rsid w:val="00D76BE3"/>
    <w:rsid w:val="00D80462"/>
    <w:rsid w:val="00DA52AF"/>
    <w:rsid w:val="00DB4DA1"/>
    <w:rsid w:val="00DB6642"/>
    <w:rsid w:val="00DC15C5"/>
    <w:rsid w:val="00DC1E52"/>
    <w:rsid w:val="00DC2F79"/>
    <w:rsid w:val="00DC5CDA"/>
    <w:rsid w:val="00DC71E3"/>
    <w:rsid w:val="00DD08C1"/>
    <w:rsid w:val="00DD6A3D"/>
    <w:rsid w:val="00DE7887"/>
    <w:rsid w:val="00DF3F08"/>
    <w:rsid w:val="00DF74F9"/>
    <w:rsid w:val="00DF75C2"/>
    <w:rsid w:val="00E01016"/>
    <w:rsid w:val="00E015F0"/>
    <w:rsid w:val="00E0289D"/>
    <w:rsid w:val="00E03742"/>
    <w:rsid w:val="00E043F1"/>
    <w:rsid w:val="00E05487"/>
    <w:rsid w:val="00E14FA5"/>
    <w:rsid w:val="00E23C5C"/>
    <w:rsid w:val="00E34E9B"/>
    <w:rsid w:val="00E4227B"/>
    <w:rsid w:val="00E4354C"/>
    <w:rsid w:val="00E442B2"/>
    <w:rsid w:val="00E45324"/>
    <w:rsid w:val="00E45E63"/>
    <w:rsid w:val="00E6167B"/>
    <w:rsid w:val="00E641FB"/>
    <w:rsid w:val="00E6481E"/>
    <w:rsid w:val="00E67466"/>
    <w:rsid w:val="00E67C2E"/>
    <w:rsid w:val="00E755C9"/>
    <w:rsid w:val="00E759FB"/>
    <w:rsid w:val="00E90980"/>
    <w:rsid w:val="00EA29EF"/>
    <w:rsid w:val="00EA7462"/>
    <w:rsid w:val="00EC0BE6"/>
    <w:rsid w:val="00EC14D3"/>
    <w:rsid w:val="00EC1AAD"/>
    <w:rsid w:val="00EC4B1C"/>
    <w:rsid w:val="00EC6BA1"/>
    <w:rsid w:val="00ED5B20"/>
    <w:rsid w:val="00EE3837"/>
    <w:rsid w:val="00EF5B7D"/>
    <w:rsid w:val="00EF687B"/>
    <w:rsid w:val="00F006AC"/>
    <w:rsid w:val="00F07ADE"/>
    <w:rsid w:val="00F121BF"/>
    <w:rsid w:val="00F12767"/>
    <w:rsid w:val="00F168FE"/>
    <w:rsid w:val="00F1713B"/>
    <w:rsid w:val="00F2245C"/>
    <w:rsid w:val="00F32912"/>
    <w:rsid w:val="00F37466"/>
    <w:rsid w:val="00F409EC"/>
    <w:rsid w:val="00F41FB8"/>
    <w:rsid w:val="00F455F3"/>
    <w:rsid w:val="00F45BDB"/>
    <w:rsid w:val="00F5651A"/>
    <w:rsid w:val="00F612A6"/>
    <w:rsid w:val="00F624B0"/>
    <w:rsid w:val="00F733EF"/>
    <w:rsid w:val="00F74722"/>
    <w:rsid w:val="00F75023"/>
    <w:rsid w:val="00F94863"/>
    <w:rsid w:val="00FA194C"/>
    <w:rsid w:val="00FA4256"/>
    <w:rsid w:val="00FA64C2"/>
    <w:rsid w:val="00FB2EC7"/>
    <w:rsid w:val="00FC0D47"/>
    <w:rsid w:val="00FC19B0"/>
    <w:rsid w:val="00FC25F8"/>
    <w:rsid w:val="00FD6BF3"/>
    <w:rsid w:val="00FD7C0B"/>
    <w:rsid w:val="00FE3CAE"/>
    <w:rsid w:val="00FE5F74"/>
    <w:rsid w:val="00FE7E22"/>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pPr>
      <w:spacing w:after="120"/>
    </w:pPr>
  </w:style>
  <w:style w:type="paragraph" w:styleId="aa">
    <w:name w:val="Document Map"/>
    <w:basedOn w:val="a"/>
    <w:link w:val="ab"/>
    <w:uiPriority w:val="99"/>
    <w:unhideWhenUsed/>
    <w:rPr>
      <w:rFonts w:ascii="宋体"/>
      <w:sz w:val="18"/>
      <w:szCs w:val="18"/>
    </w:rPr>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d">
    <w:name w:val="Plain Text"/>
    <w:basedOn w:val="a"/>
    <w:link w:val="ae"/>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f">
    <w:name w:val="Balloon Text"/>
    <w:basedOn w:val="a"/>
    <w:rPr>
      <w:sz w:val="18"/>
    </w:rPr>
  </w:style>
  <w:style w:type="paragraph" w:styleId="af0">
    <w:name w:val="footer"/>
    <w:basedOn w:val="a"/>
    <w:link w:val="af1"/>
    <w:pPr>
      <w:tabs>
        <w:tab w:val="center" w:pos="4153"/>
        <w:tab w:val="right" w:pos="8306"/>
      </w:tabs>
      <w:snapToGrid w:val="0"/>
      <w:jc w:val="left"/>
    </w:pPr>
    <w:rPr>
      <w:sz w:val="18"/>
    </w:r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3">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4">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5">
    <w:name w:val="page number"/>
    <w:basedOn w:val="a1"/>
  </w:style>
  <w:style w:type="character" w:styleId="af6">
    <w:name w:val="FollowedHyperlink"/>
    <w:rPr>
      <w:color w:val="800080"/>
      <w:u w:val="single"/>
    </w:rPr>
  </w:style>
  <w:style w:type="character" w:styleId="af7">
    <w:name w:val="Hyperlink"/>
    <w:rPr>
      <w:color w:val="0000FF"/>
      <w:u w:val="single"/>
    </w:rPr>
  </w:style>
  <w:style w:type="character" w:styleId="af8">
    <w:name w:val="annotation reference"/>
    <w:rPr>
      <w:sz w:val="21"/>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a">
    <w:name w:val="项目"/>
    <w:basedOn w:val="4"/>
    <w:pPr>
      <w:snapToGrid w:val="0"/>
      <w:spacing w:before="120" w:after="120" w:line="360" w:lineRule="auto"/>
    </w:pPr>
    <w:rPr>
      <w:rFonts w:ascii="Times New Roman" w:eastAsia="楷体_GB2312" w:hAnsi="Times New Roman"/>
      <w:b w:val="0"/>
      <w:sz w:val="24"/>
    </w:rPr>
  </w:style>
  <w:style w:type="paragraph" w:customStyle="1" w:styleId="Char">
    <w:name w:val="Char"/>
    <w:basedOn w:val="a"/>
  </w:style>
  <w:style w:type="paragraph" w:customStyle="1" w:styleId="afb">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c">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4"/>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ae">
    <w:name w:val="纯文本 字符"/>
    <w:link w:val="ad"/>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1">
    <w:name w:val="页脚 字符"/>
    <w:link w:val="af0"/>
    <w:rPr>
      <w:kern w:val="2"/>
      <w:sz w:val="18"/>
    </w:rPr>
  </w:style>
  <w:style w:type="character" w:customStyle="1" w:styleId="a9">
    <w:name w:val="正文首行缩进 字符"/>
    <w:link w:val="a7"/>
    <w:rPr>
      <w:kern w:val="2"/>
      <w:sz w:val="21"/>
    </w:rPr>
  </w:style>
  <w:style w:type="character" w:customStyle="1" w:styleId="ab">
    <w:name w:val="文档结构图 字符"/>
    <w:link w:val="aa"/>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484820"/>
    <w:rPr>
      <w:kern w:val="2"/>
      <w:sz w:val="21"/>
    </w:rPr>
  </w:style>
  <w:style w:type="paragraph" w:styleId="afe">
    <w:name w:val="List Paragraph"/>
    <w:basedOn w:val="a"/>
    <w:uiPriority w:val="99"/>
    <w:rsid w:val="0015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565184543">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298072776">
      <w:bodyDiv w:val="1"/>
      <w:marLeft w:val="0"/>
      <w:marRight w:val="0"/>
      <w:marTop w:val="0"/>
      <w:marBottom w:val="0"/>
      <w:divBdr>
        <w:top w:val="none" w:sz="0" w:space="0" w:color="auto"/>
        <w:left w:val="none" w:sz="0" w:space="0" w:color="auto"/>
        <w:bottom w:val="none" w:sz="0" w:space="0" w:color="auto"/>
        <w:right w:val="none" w:sz="0" w:space="0" w:color="auto"/>
      </w:divBdr>
    </w:div>
    <w:div w:id="1661225856">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www.jyfund.com/page/px120913083148055000.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24B96-CA2C-413B-90E9-F7988F97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147</Pages>
  <Words>15181</Words>
  <Characters>86536</Characters>
  <Application>Microsoft Office Word</Application>
  <DocSecurity>0</DocSecurity>
  <Lines>721</Lines>
  <Paragraphs>203</Paragraphs>
  <ScaleCrop>false</ScaleCrop>
  <Company>jysld</Company>
  <LinksUpToDate>false</LinksUpToDate>
  <CharactersWithSpaces>101514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6</cp:revision>
  <cp:lastPrinted>2017-09-26T06:23:00Z</cp:lastPrinted>
  <dcterms:created xsi:type="dcterms:W3CDTF">2019-03-29T02:50:00Z</dcterms:created>
  <dcterms:modified xsi:type="dcterms:W3CDTF">2019-04-02T06:32:00Z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