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交银施罗德深证</w:t>
      </w:r>
      <w:r w:rsidRPr="005312D8">
        <w:rPr>
          <w:b/>
          <w:sz w:val="36"/>
          <w:szCs w:val="36"/>
        </w:rPr>
        <w:t>300</w:t>
      </w:r>
      <w:r w:rsidRPr="005312D8">
        <w:rPr>
          <w:b/>
          <w:sz w:val="36"/>
          <w:szCs w:val="36"/>
        </w:rPr>
        <w:t>价值交易型开放式指数证券投资基金联接基金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481532"/>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481533"/>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A15883" w:rsidRDefault="00A9294E">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A15883" w:rsidRDefault="00A9294E">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15883" w:rsidRDefault="00A9294E">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A15883" w:rsidRDefault="00A9294E">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A15883" w:rsidRDefault="00A9294E">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FF266D" w:rsidRDefault="001A60F0">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481532" w:history="1">
        <w:r w:rsidR="00FF266D" w:rsidRPr="005C1A8E">
          <w:rPr>
            <w:rStyle w:val="a8"/>
            <w:b/>
            <w:bCs/>
            <w:noProof/>
          </w:rPr>
          <w:t xml:space="preserve">§1  </w:t>
        </w:r>
        <w:r w:rsidR="00FF266D" w:rsidRPr="005C1A8E">
          <w:rPr>
            <w:rStyle w:val="a8"/>
            <w:rFonts w:hint="eastAsia"/>
            <w:b/>
            <w:bCs/>
            <w:noProof/>
          </w:rPr>
          <w:t>重要提示及目录</w:t>
        </w:r>
        <w:r w:rsidR="00FF266D">
          <w:rPr>
            <w:noProof/>
            <w:webHidden/>
          </w:rPr>
          <w:tab/>
        </w:r>
        <w:r w:rsidR="00FF266D">
          <w:rPr>
            <w:noProof/>
            <w:webHidden/>
          </w:rPr>
          <w:fldChar w:fldCharType="begin"/>
        </w:r>
        <w:r w:rsidR="00FF266D">
          <w:rPr>
            <w:noProof/>
            <w:webHidden/>
          </w:rPr>
          <w:instrText xml:space="preserve"> PAGEREF _Toc522481532 \h </w:instrText>
        </w:r>
        <w:r w:rsidR="00FF266D">
          <w:rPr>
            <w:noProof/>
            <w:webHidden/>
          </w:rPr>
        </w:r>
        <w:r w:rsidR="00FF266D">
          <w:rPr>
            <w:noProof/>
            <w:webHidden/>
          </w:rPr>
          <w:fldChar w:fldCharType="separate"/>
        </w:r>
        <w:r w:rsidR="0021045E">
          <w:rPr>
            <w:noProof/>
            <w:webHidden/>
          </w:rPr>
          <w:t>2</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33" w:history="1">
        <w:r w:rsidR="00FF266D" w:rsidRPr="005C1A8E">
          <w:rPr>
            <w:rStyle w:val="a8"/>
            <w:noProof/>
          </w:rPr>
          <w:t xml:space="preserve">1.1 </w:t>
        </w:r>
        <w:r w:rsidR="00FF266D" w:rsidRPr="005C1A8E">
          <w:rPr>
            <w:rStyle w:val="a8"/>
            <w:rFonts w:hint="eastAsia"/>
            <w:noProof/>
          </w:rPr>
          <w:t>重要提示</w:t>
        </w:r>
        <w:r w:rsidR="00FF266D">
          <w:rPr>
            <w:noProof/>
            <w:webHidden/>
          </w:rPr>
          <w:tab/>
        </w:r>
        <w:r w:rsidR="00FF266D">
          <w:rPr>
            <w:noProof/>
            <w:webHidden/>
          </w:rPr>
          <w:fldChar w:fldCharType="begin"/>
        </w:r>
        <w:r w:rsidR="00FF266D">
          <w:rPr>
            <w:noProof/>
            <w:webHidden/>
          </w:rPr>
          <w:instrText xml:space="preserve"> PAGEREF _Toc522481533 \h </w:instrText>
        </w:r>
        <w:r w:rsidR="00FF266D">
          <w:rPr>
            <w:noProof/>
            <w:webHidden/>
          </w:rPr>
        </w:r>
        <w:r w:rsidR="00FF266D">
          <w:rPr>
            <w:noProof/>
            <w:webHidden/>
          </w:rPr>
          <w:fldChar w:fldCharType="separate"/>
        </w:r>
        <w:r w:rsidR="0021045E">
          <w:rPr>
            <w:noProof/>
            <w:webHidden/>
          </w:rPr>
          <w:t>2</w:t>
        </w:r>
        <w:r w:rsidR="00FF266D">
          <w:rPr>
            <w:noProof/>
            <w:webHidden/>
          </w:rPr>
          <w:fldChar w:fldCharType="end"/>
        </w:r>
      </w:hyperlink>
    </w:p>
    <w:p w:rsidR="00FF266D" w:rsidRDefault="00A67A95">
      <w:pPr>
        <w:pStyle w:val="11"/>
        <w:rPr>
          <w:rFonts w:asciiTheme="minorHAnsi" w:eastAsiaTheme="minorEastAsia" w:hAnsiTheme="minorHAnsi" w:cstheme="minorBidi"/>
          <w:noProof/>
          <w:szCs w:val="22"/>
        </w:rPr>
      </w:pPr>
      <w:hyperlink w:anchor="_Toc522481534" w:history="1">
        <w:r w:rsidR="00FF266D" w:rsidRPr="005C1A8E">
          <w:rPr>
            <w:rStyle w:val="a8"/>
            <w:b/>
            <w:bCs/>
            <w:noProof/>
          </w:rPr>
          <w:t xml:space="preserve">§2  </w:t>
        </w:r>
        <w:r w:rsidR="00FF266D" w:rsidRPr="005C1A8E">
          <w:rPr>
            <w:rStyle w:val="a8"/>
            <w:rFonts w:hint="eastAsia"/>
            <w:b/>
            <w:bCs/>
            <w:noProof/>
          </w:rPr>
          <w:t>基金简介</w:t>
        </w:r>
        <w:r w:rsidR="00FF266D">
          <w:rPr>
            <w:noProof/>
            <w:webHidden/>
          </w:rPr>
          <w:tab/>
        </w:r>
        <w:r w:rsidR="00FF266D">
          <w:rPr>
            <w:noProof/>
            <w:webHidden/>
          </w:rPr>
          <w:fldChar w:fldCharType="begin"/>
        </w:r>
        <w:r w:rsidR="00FF266D">
          <w:rPr>
            <w:noProof/>
            <w:webHidden/>
          </w:rPr>
          <w:instrText xml:space="preserve"> PAGEREF _Toc522481534 \h </w:instrText>
        </w:r>
        <w:r w:rsidR="00FF266D">
          <w:rPr>
            <w:noProof/>
            <w:webHidden/>
          </w:rPr>
        </w:r>
        <w:r w:rsidR="00FF266D">
          <w:rPr>
            <w:noProof/>
            <w:webHidden/>
          </w:rPr>
          <w:fldChar w:fldCharType="separate"/>
        </w:r>
        <w:r w:rsidR="0021045E">
          <w:rPr>
            <w:noProof/>
            <w:webHidden/>
          </w:rPr>
          <w:t>5</w:t>
        </w:r>
        <w:r w:rsidR="00FF266D">
          <w:rPr>
            <w:noProof/>
            <w:webHidden/>
          </w:rPr>
          <w:fldChar w:fldCharType="end"/>
        </w:r>
      </w:hyperlink>
    </w:p>
    <w:p w:rsidR="00FF266D" w:rsidRDefault="00A67A95">
      <w:pPr>
        <w:pStyle w:val="22"/>
        <w:tabs>
          <w:tab w:val="left" w:pos="1050"/>
        </w:tabs>
        <w:rPr>
          <w:rFonts w:asciiTheme="minorHAnsi" w:eastAsiaTheme="minorEastAsia" w:hAnsiTheme="minorHAnsi" w:cstheme="minorBidi"/>
          <w:noProof/>
          <w:kern w:val="2"/>
          <w:szCs w:val="22"/>
        </w:rPr>
      </w:pPr>
      <w:hyperlink w:anchor="_Toc522481535" w:history="1">
        <w:r w:rsidR="00FF266D" w:rsidRPr="005C1A8E">
          <w:rPr>
            <w:rStyle w:val="a8"/>
            <w:noProof/>
          </w:rPr>
          <w:t>2.1</w:t>
        </w:r>
        <w:r w:rsidR="00FF266D">
          <w:rPr>
            <w:rFonts w:asciiTheme="minorHAnsi" w:eastAsiaTheme="minorEastAsia" w:hAnsiTheme="minorHAnsi" w:cstheme="minorBidi"/>
            <w:noProof/>
            <w:kern w:val="2"/>
            <w:szCs w:val="22"/>
          </w:rPr>
          <w:t xml:space="preserve"> </w:t>
        </w:r>
        <w:r w:rsidR="00FF266D" w:rsidRPr="005C1A8E">
          <w:rPr>
            <w:rStyle w:val="a8"/>
            <w:rFonts w:hint="eastAsia"/>
            <w:noProof/>
          </w:rPr>
          <w:t>基金基本情况</w:t>
        </w:r>
        <w:r w:rsidR="00FF266D">
          <w:rPr>
            <w:noProof/>
            <w:webHidden/>
          </w:rPr>
          <w:tab/>
        </w:r>
        <w:r w:rsidR="00FF266D">
          <w:rPr>
            <w:noProof/>
            <w:webHidden/>
          </w:rPr>
          <w:fldChar w:fldCharType="begin"/>
        </w:r>
        <w:r w:rsidR="00FF266D">
          <w:rPr>
            <w:noProof/>
            <w:webHidden/>
          </w:rPr>
          <w:instrText xml:space="preserve"> PAGEREF _Toc522481535 \h </w:instrText>
        </w:r>
        <w:r w:rsidR="00FF266D">
          <w:rPr>
            <w:noProof/>
            <w:webHidden/>
          </w:rPr>
        </w:r>
        <w:r w:rsidR="00FF266D">
          <w:rPr>
            <w:noProof/>
            <w:webHidden/>
          </w:rPr>
          <w:fldChar w:fldCharType="separate"/>
        </w:r>
        <w:r w:rsidR="0021045E">
          <w:rPr>
            <w:noProof/>
            <w:webHidden/>
          </w:rPr>
          <w:t>5</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36" w:history="1">
        <w:r w:rsidR="00FF266D" w:rsidRPr="005C1A8E">
          <w:rPr>
            <w:rStyle w:val="a8"/>
            <w:noProof/>
          </w:rPr>
          <w:t xml:space="preserve">2.2 </w:t>
        </w:r>
        <w:r w:rsidR="00FF266D" w:rsidRPr="005C1A8E">
          <w:rPr>
            <w:rStyle w:val="a8"/>
            <w:rFonts w:hint="eastAsia"/>
            <w:noProof/>
          </w:rPr>
          <w:t>基金产品说明</w:t>
        </w:r>
        <w:r w:rsidR="00FF266D">
          <w:rPr>
            <w:noProof/>
            <w:webHidden/>
          </w:rPr>
          <w:tab/>
        </w:r>
        <w:r w:rsidR="00FF266D">
          <w:rPr>
            <w:noProof/>
            <w:webHidden/>
          </w:rPr>
          <w:fldChar w:fldCharType="begin"/>
        </w:r>
        <w:r w:rsidR="00FF266D">
          <w:rPr>
            <w:noProof/>
            <w:webHidden/>
          </w:rPr>
          <w:instrText xml:space="preserve"> PAGEREF _Toc522481536 \h </w:instrText>
        </w:r>
        <w:r w:rsidR="00FF266D">
          <w:rPr>
            <w:noProof/>
            <w:webHidden/>
          </w:rPr>
        </w:r>
        <w:r w:rsidR="00FF266D">
          <w:rPr>
            <w:noProof/>
            <w:webHidden/>
          </w:rPr>
          <w:fldChar w:fldCharType="separate"/>
        </w:r>
        <w:r w:rsidR="0021045E">
          <w:rPr>
            <w:noProof/>
            <w:webHidden/>
          </w:rPr>
          <w:t>5</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37" w:history="1">
        <w:r w:rsidR="00FF266D" w:rsidRPr="005C1A8E">
          <w:rPr>
            <w:rStyle w:val="a8"/>
            <w:noProof/>
          </w:rPr>
          <w:t xml:space="preserve">2.3 </w:t>
        </w:r>
        <w:r w:rsidR="00FF266D" w:rsidRPr="005C1A8E">
          <w:rPr>
            <w:rStyle w:val="a8"/>
            <w:rFonts w:hint="eastAsia"/>
            <w:noProof/>
          </w:rPr>
          <w:t>基金管理人和基金托管人</w:t>
        </w:r>
        <w:r w:rsidR="00FF266D">
          <w:rPr>
            <w:noProof/>
            <w:webHidden/>
          </w:rPr>
          <w:tab/>
        </w:r>
        <w:r w:rsidR="00FF266D">
          <w:rPr>
            <w:noProof/>
            <w:webHidden/>
          </w:rPr>
          <w:fldChar w:fldCharType="begin"/>
        </w:r>
        <w:r w:rsidR="00FF266D">
          <w:rPr>
            <w:noProof/>
            <w:webHidden/>
          </w:rPr>
          <w:instrText xml:space="preserve"> PAGEREF _Toc522481537 \h </w:instrText>
        </w:r>
        <w:r w:rsidR="00FF266D">
          <w:rPr>
            <w:noProof/>
            <w:webHidden/>
          </w:rPr>
        </w:r>
        <w:r w:rsidR="00FF266D">
          <w:rPr>
            <w:noProof/>
            <w:webHidden/>
          </w:rPr>
          <w:fldChar w:fldCharType="separate"/>
        </w:r>
        <w:r w:rsidR="0021045E">
          <w:rPr>
            <w:noProof/>
            <w:webHidden/>
          </w:rPr>
          <w:t>6</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38" w:history="1">
        <w:r w:rsidR="00FF266D" w:rsidRPr="005C1A8E">
          <w:rPr>
            <w:rStyle w:val="a8"/>
            <w:noProof/>
          </w:rPr>
          <w:t xml:space="preserve">2.4 </w:t>
        </w:r>
        <w:r w:rsidR="00FF266D" w:rsidRPr="005C1A8E">
          <w:rPr>
            <w:rStyle w:val="a8"/>
            <w:rFonts w:hint="eastAsia"/>
            <w:noProof/>
          </w:rPr>
          <w:t>信息披露方式</w:t>
        </w:r>
        <w:r w:rsidR="00FF266D">
          <w:rPr>
            <w:noProof/>
            <w:webHidden/>
          </w:rPr>
          <w:tab/>
        </w:r>
        <w:r w:rsidR="00FF266D">
          <w:rPr>
            <w:noProof/>
            <w:webHidden/>
          </w:rPr>
          <w:fldChar w:fldCharType="begin"/>
        </w:r>
        <w:r w:rsidR="00FF266D">
          <w:rPr>
            <w:noProof/>
            <w:webHidden/>
          </w:rPr>
          <w:instrText xml:space="preserve"> PAGEREF _Toc522481538 \h </w:instrText>
        </w:r>
        <w:r w:rsidR="00FF266D">
          <w:rPr>
            <w:noProof/>
            <w:webHidden/>
          </w:rPr>
        </w:r>
        <w:r w:rsidR="00FF266D">
          <w:rPr>
            <w:noProof/>
            <w:webHidden/>
          </w:rPr>
          <w:fldChar w:fldCharType="separate"/>
        </w:r>
        <w:r w:rsidR="0021045E">
          <w:rPr>
            <w:noProof/>
            <w:webHidden/>
          </w:rPr>
          <w:t>7</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39" w:history="1">
        <w:r w:rsidR="00FF266D" w:rsidRPr="005C1A8E">
          <w:rPr>
            <w:rStyle w:val="a8"/>
            <w:noProof/>
          </w:rPr>
          <w:t xml:space="preserve">2.5 </w:t>
        </w:r>
        <w:r w:rsidR="00FF266D" w:rsidRPr="005C1A8E">
          <w:rPr>
            <w:rStyle w:val="a8"/>
            <w:rFonts w:hint="eastAsia"/>
            <w:noProof/>
          </w:rPr>
          <w:t>其他相关资料</w:t>
        </w:r>
        <w:r w:rsidR="00FF266D">
          <w:rPr>
            <w:noProof/>
            <w:webHidden/>
          </w:rPr>
          <w:tab/>
        </w:r>
        <w:r w:rsidR="00FF266D">
          <w:rPr>
            <w:noProof/>
            <w:webHidden/>
          </w:rPr>
          <w:fldChar w:fldCharType="begin"/>
        </w:r>
        <w:r w:rsidR="00FF266D">
          <w:rPr>
            <w:noProof/>
            <w:webHidden/>
          </w:rPr>
          <w:instrText xml:space="preserve"> PAGEREF _Toc522481539 \h </w:instrText>
        </w:r>
        <w:r w:rsidR="00FF266D">
          <w:rPr>
            <w:noProof/>
            <w:webHidden/>
          </w:rPr>
        </w:r>
        <w:r w:rsidR="00FF266D">
          <w:rPr>
            <w:noProof/>
            <w:webHidden/>
          </w:rPr>
          <w:fldChar w:fldCharType="separate"/>
        </w:r>
        <w:r w:rsidR="0021045E">
          <w:rPr>
            <w:noProof/>
            <w:webHidden/>
          </w:rPr>
          <w:t>7</w:t>
        </w:r>
        <w:r w:rsidR="00FF266D">
          <w:rPr>
            <w:noProof/>
            <w:webHidden/>
          </w:rPr>
          <w:fldChar w:fldCharType="end"/>
        </w:r>
      </w:hyperlink>
    </w:p>
    <w:p w:rsidR="00FF266D" w:rsidRDefault="00A67A95">
      <w:pPr>
        <w:pStyle w:val="11"/>
        <w:rPr>
          <w:rFonts w:asciiTheme="minorHAnsi" w:eastAsiaTheme="minorEastAsia" w:hAnsiTheme="minorHAnsi" w:cstheme="minorBidi"/>
          <w:noProof/>
          <w:szCs w:val="22"/>
        </w:rPr>
      </w:pPr>
      <w:hyperlink w:anchor="_Toc522481540" w:history="1">
        <w:r w:rsidR="00FF266D" w:rsidRPr="005C1A8E">
          <w:rPr>
            <w:rStyle w:val="a8"/>
            <w:b/>
            <w:bCs/>
            <w:noProof/>
          </w:rPr>
          <w:t xml:space="preserve">§3  </w:t>
        </w:r>
        <w:r w:rsidR="00FF266D" w:rsidRPr="005C1A8E">
          <w:rPr>
            <w:rStyle w:val="a8"/>
            <w:rFonts w:hint="eastAsia"/>
            <w:b/>
            <w:bCs/>
            <w:noProof/>
          </w:rPr>
          <w:t>主要财务指标和基金净值表现</w:t>
        </w:r>
        <w:r w:rsidR="00FF266D">
          <w:rPr>
            <w:noProof/>
            <w:webHidden/>
          </w:rPr>
          <w:tab/>
        </w:r>
        <w:r w:rsidR="00FF266D">
          <w:rPr>
            <w:noProof/>
            <w:webHidden/>
          </w:rPr>
          <w:fldChar w:fldCharType="begin"/>
        </w:r>
        <w:r w:rsidR="00FF266D">
          <w:rPr>
            <w:noProof/>
            <w:webHidden/>
          </w:rPr>
          <w:instrText xml:space="preserve"> PAGEREF _Toc522481540 \h </w:instrText>
        </w:r>
        <w:r w:rsidR="00FF266D">
          <w:rPr>
            <w:noProof/>
            <w:webHidden/>
          </w:rPr>
        </w:r>
        <w:r w:rsidR="00FF266D">
          <w:rPr>
            <w:noProof/>
            <w:webHidden/>
          </w:rPr>
          <w:fldChar w:fldCharType="separate"/>
        </w:r>
        <w:r w:rsidR="0021045E">
          <w:rPr>
            <w:noProof/>
            <w:webHidden/>
          </w:rPr>
          <w:t>7</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41" w:history="1">
        <w:r w:rsidR="00FF266D" w:rsidRPr="005C1A8E">
          <w:rPr>
            <w:rStyle w:val="a8"/>
            <w:noProof/>
          </w:rPr>
          <w:t xml:space="preserve">3.1 </w:t>
        </w:r>
        <w:r w:rsidR="00FF266D" w:rsidRPr="005C1A8E">
          <w:rPr>
            <w:rStyle w:val="a8"/>
            <w:rFonts w:hint="eastAsia"/>
            <w:noProof/>
          </w:rPr>
          <w:t>主要会计数据和财务指标</w:t>
        </w:r>
        <w:r w:rsidR="00FF266D">
          <w:rPr>
            <w:noProof/>
            <w:webHidden/>
          </w:rPr>
          <w:tab/>
        </w:r>
        <w:r w:rsidR="00FF266D">
          <w:rPr>
            <w:noProof/>
            <w:webHidden/>
          </w:rPr>
          <w:fldChar w:fldCharType="begin"/>
        </w:r>
        <w:r w:rsidR="00FF266D">
          <w:rPr>
            <w:noProof/>
            <w:webHidden/>
          </w:rPr>
          <w:instrText xml:space="preserve"> PAGEREF _Toc522481541 \h </w:instrText>
        </w:r>
        <w:r w:rsidR="00FF266D">
          <w:rPr>
            <w:noProof/>
            <w:webHidden/>
          </w:rPr>
        </w:r>
        <w:r w:rsidR="00FF266D">
          <w:rPr>
            <w:noProof/>
            <w:webHidden/>
          </w:rPr>
          <w:fldChar w:fldCharType="separate"/>
        </w:r>
        <w:r w:rsidR="0021045E">
          <w:rPr>
            <w:noProof/>
            <w:webHidden/>
          </w:rPr>
          <w:t>7</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42" w:history="1">
        <w:r w:rsidR="00FF266D" w:rsidRPr="005C1A8E">
          <w:rPr>
            <w:rStyle w:val="a8"/>
            <w:noProof/>
          </w:rPr>
          <w:t xml:space="preserve">3.2 </w:t>
        </w:r>
        <w:r w:rsidR="00FF266D" w:rsidRPr="005C1A8E">
          <w:rPr>
            <w:rStyle w:val="a8"/>
            <w:rFonts w:hint="eastAsia"/>
            <w:noProof/>
          </w:rPr>
          <w:t>基金净值表现</w:t>
        </w:r>
        <w:r w:rsidR="00FF266D">
          <w:rPr>
            <w:noProof/>
            <w:webHidden/>
          </w:rPr>
          <w:tab/>
        </w:r>
        <w:r w:rsidR="00FF266D">
          <w:rPr>
            <w:noProof/>
            <w:webHidden/>
          </w:rPr>
          <w:fldChar w:fldCharType="begin"/>
        </w:r>
        <w:r w:rsidR="00FF266D">
          <w:rPr>
            <w:noProof/>
            <w:webHidden/>
          </w:rPr>
          <w:instrText xml:space="preserve"> PAGEREF _Toc522481542 \h </w:instrText>
        </w:r>
        <w:r w:rsidR="00FF266D">
          <w:rPr>
            <w:noProof/>
            <w:webHidden/>
          </w:rPr>
        </w:r>
        <w:r w:rsidR="00FF266D">
          <w:rPr>
            <w:noProof/>
            <w:webHidden/>
          </w:rPr>
          <w:fldChar w:fldCharType="separate"/>
        </w:r>
        <w:r w:rsidR="0021045E">
          <w:rPr>
            <w:noProof/>
            <w:webHidden/>
          </w:rPr>
          <w:t>8</w:t>
        </w:r>
        <w:r w:rsidR="00FF266D">
          <w:rPr>
            <w:noProof/>
            <w:webHidden/>
          </w:rPr>
          <w:fldChar w:fldCharType="end"/>
        </w:r>
      </w:hyperlink>
    </w:p>
    <w:p w:rsidR="00FF266D" w:rsidRDefault="00A67A95">
      <w:pPr>
        <w:pStyle w:val="11"/>
        <w:rPr>
          <w:rFonts w:asciiTheme="minorHAnsi" w:eastAsiaTheme="minorEastAsia" w:hAnsiTheme="minorHAnsi" w:cstheme="minorBidi"/>
          <w:noProof/>
          <w:szCs w:val="22"/>
        </w:rPr>
      </w:pPr>
      <w:hyperlink w:anchor="_Toc522481543" w:history="1">
        <w:r w:rsidR="00FF266D" w:rsidRPr="005C1A8E">
          <w:rPr>
            <w:rStyle w:val="a8"/>
            <w:b/>
            <w:bCs/>
            <w:noProof/>
          </w:rPr>
          <w:t xml:space="preserve">§4  </w:t>
        </w:r>
        <w:r w:rsidR="00FF266D" w:rsidRPr="005C1A8E">
          <w:rPr>
            <w:rStyle w:val="a8"/>
            <w:rFonts w:hint="eastAsia"/>
            <w:b/>
            <w:bCs/>
            <w:noProof/>
          </w:rPr>
          <w:t>管理人报告</w:t>
        </w:r>
        <w:r w:rsidR="00FF266D">
          <w:rPr>
            <w:noProof/>
            <w:webHidden/>
          </w:rPr>
          <w:tab/>
        </w:r>
        <w:r w:rsidR="00FF266D">
          <w:rPr>
            <w:noProof/>
            <w:webHidden/>
          </w:rPr>
          <w:fldChar w:fldCharType="begin"/>
        </w:r>
        <w:r w:rsidR="00FF266D">
          <w:rPr>
            <w:noProof/>
            <w:webHidden/>
          </w:rPr>
          <w:instrText xml:space="preserve"> PAGEREF _Toc522481543 \h </w:instrText>
        </w:r>
        <w:r w:rsidR="00FF266D">
          <w:rPr>
            <w:noProof/>
            <w:webHidden/>
          </w:rPr>
        </w:r>
        <w:r w:rsidR="00FF266D">
          <w:rPr>
            <w:noProof/>
            <w:webHidden/>
          </w:rPr>
          <w:fldChar w:fldCharType="separate"/>
        </w:r>
        <w:r w:rsidR="0021045E">
          <w:rPr>
            <w:noProof/>
            <w:webHidden/>
          </w:rPr>
          <w:t>9</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44" w:history="1">
        <w:r w:rsidR="00FF266D" w:rsidRPr="005C1A8E">
          <w:rPr>
            <w:rStyle w:val="a8"/>
            <w:noProof/>
          </w:rPr>
          <w:t xml:space="preserve">4.1 </w:t>
        </w:r>
        <w:r w:rsidR="00FF266D" w:rsidRPr="005C1A8E">
          <w:rPr>
            <w:rStyle w:val="a8"/>
            <w:rFonts w:hint="eastAsia"/>
            <w:noProof/>
          </w:rPr>
          <w:t>基金管理人及基金经理情况</w:t>
        </w:r>
        <w:r w:rsidR="00FF266D">
          <w:rPr>
            <w:noProof/>
            <w:webHidden/>
          </w:rPr>
          <w:tab/>
        </w:r>
        <w:r w:rsidR="00FF266D">
          <w:rPr>
            <w:noProof/>
            <w:webHidden/>
          </w:rPr>
          <w:fldChar w:fldCharType="begin"/>
        </w:r>
        <w:r w:rsidR="00FF266D">
          <w:rPr>
            <w:noProof/>
            <w:webHidden/>
          </w:rPr>
          <w:instrText xml:space="preserve"> PAGEREF _Toc522481544 \h </w:instrText>
        </w:r>
        <w:r w:rsidR="00FF266D">
          <w:rPr>
            <w:noProof/>
            <w:webHidden/>
          </w:rPr>
        </w:r>
        <w:r w:rsidR="00FF266D">
          <w:rPr>
            <w:noProof/>
            <w:webHidden/>
          </w:rPr>
          <w:fldChar w:fldCharType="separate"/>
        </w:r>
        <w:r w:rsidR="0021045E">
          <w:rPr>
            <w:noProof/>
            <w:webHidden/>
          </w:rPr>
          <w:t>9</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45" w:history="1">
        <w:r w:rsidR="00FF266D" w:rsidRPr="005C1A8E">
          <w:rPr>
            <w:rStyle w:val="a8"/>
            <w:noProof/>
          </w:rPr>
          <w:t xml:space="preserve">4.2 </w:t>
        </w:r>
        <w:r w:rsidR="00FF266D" w:rsidRPr="005C1A8E">
          <w:rPr>
            <w:rStyle w:val="a8"/>
            <w:rFonts w:hint="eastAsia"/>
            <w:noProof/>
          </w:rPr>
          <w:t>管理人对报告期内本基金运作遵规守信情况的说明</w:t>
        </w:r>
        <w:r w:rsidR="00FF266D">
          <w:rPr>
            <w:noProof/>
            <w:webHidden/>
          </w:rPr>
          <w:tab/>
        </w:r>
        <w:r w:rsidR="00FF266D">
          <w:rPr>
            <w:noProof/>
            <w:webHidden/>
          </w:rPr>
          <w:fldChar w:fldCharType="begin"/>
        </w:r>
        <w:r w:rsidR="00FF266D">
          <w:rPr>
            <w:noProof/>
            <w:webHidden/>
          </w:rPr>
          <w:instrText xml:space="preserve"> PAGEREF _Toc522481545 \h </w:instrText>
        </w:r>
        <w:r w:rsidR="00FF266D">
          <w:rPr>
            <w:noProof/>
            <w:webHidden/>
          </w:rPr>
        </w:r>
        <w:r w:rsidR="00FF266D">
          <w:rPr>
            <w:noProof/>
            <w:webHidden/>
          </w:rPr>
          <w:fldChar w:fldCharType="separate"/>
        </w:r>
        <w:r w:rsidR="0021045E">
          <w:rPr>
            <w:noProof/>
            <w:webHidden/>
          </w:rPr>
          <w:t>10</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46" w:history="1">
        <w:r w:rsidR="00FF266D" w:rsidRPr="005C1A8E">
          <w:rPr>
            <w:rStyle w:val="a8"/>
            <w:noProof/>
          </w:rPr>
          <w:t xml:space="preserve">4.3 </w:t>
        </w:r>
        <w:r w:rsidR="00FF266D" w:rsidRPr="005C1A8E">
          <w:rPr>
            <w:rStyle w:val="a8"/>
            <w:rFonts w:hint="eastAsia"/>
            <w:noProof/>
          </w:rPr>
          <w:t>管理人对报告期内公平交易情况的专项说明</w:t>
        </w:r>
        <w:r w:rsidR="00FF266D">
          <w:rPr>
            <w:noProof/>
            <w:webHidden/>
          </w:rPr>
          <w:tab/>
        </w:r>
        <w:r w:rsidR="00FF266D">
          <w:rPr>
            <w:noProof/>
            <w:webHidden/>
          </w:rPr>
          <w:fldChar w:fldCharType="begin"/>
        </w:r>
        <w:r w:rsidR="00FF266D">
          <w:rPr>
            <w:noProof/>
            <w:webHidden/>
          </w:rPr>
          <w:instrText xml:space="preserve"> PAGEREF _Toc522481546 \h </w:instrText>
        </w:r>
        <w:r w:rsidR="00FF266D">
          <w:rPr>
            <w:noProof/>
            <w:webHidden/>
          </w:rPr>
        </w:r>
        <w:r w:rsidR="00FF266D">
          <w:rPr>
            <w:noProof/>
            <w:webHidden/>
          </w:rPr>
          <w:fldChar w:fldCharType="separate"/>
        </w:r>
        <w:r w:rsidR="0021045E">
          <w:rPr>
            <w:noProof/>
            <w:webHidden/>
          </w:rPr>
          <w:t>11</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47" w:history="1">
        <w:r w:rsidR="00FF266D" w:rsidRPr="005C1A8E">
          <w:rPr>
            <w:rStyle w:val="a8"/>
            <w:noProof/>
          </w:rPr>
          <w:t xml:space="preserve">4.4 </w:t>
        </w:r>
        <w:r w:rsidR="00FF266D" w:rsidRPr="005C1A8E">
          <w:rPr>
            <w:rStyle w:val="a8"/>
            <w:rFonts w:hint="eastAsia"/>
            <w:noProof/>
          </w:rPr>
          <w:t>管理人对报告期内基金的投资策略和业绩表现的说明</w:t>
        </w:r>
        <w:r w:rsidR="00FF266D">
          <w:rPr>
            <w:noProof/>
            <w:webHidden/>
          </w:rPr>
          <w:tab/>
        </w:r>
        <w:r w:rsidR="00FF266D">
          <w:rPr>
            <w:noProof/>
            <w:webHidden/>
          </w:rPr>
          <w:fldChar w:fldCharType="begin"/>
        </w:r>
        <w:r w:rsidR="00FF266D">
          <w:rPr>
            <w:noProof/>
            <w:webHidden/>
          </w:rPr>
          <w:instrText xml:space="preserve"> PAGEREF _Toc522481547 \h </w:instrText>
        </w:r>
        <w:r w:rsidR="00FF266D">
          <w:rPr>
            <w:noProof/>
            <w:webHidden/>
          </w:rPr>
        </w:r>
        <w:r w:rsidR="00FF266D">
          <w:rPr>
            <w:noProof/>
            <w:webHidden/>
          </w:rPr>
          <w:fldChar w:fldCharType="separate"/>
        </w:r>
        <w:r w:rsidR="0021045E">
          <w:rPr>
            <w:noProof/>
            <w:webHidden/>
          </w:rPr>
          <w:t>11</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48" w:history="1">
        <w:r w:rsidR="00FF266D" w:rsidRPr="005C1A8E">
          <w:rPr>
            <w:rStyle w:val="a8"/>
            <w:noProof/>
          </w:rPr>
          <w:t xml:space="preserve">4.5 </w:t>
        </w:r>
        <w:r w:rsidR="00FF266D" w:rsidRPr="005C1A8E">
          <w:rPr>
            <w:rStyle w:val="a8"/>
            <w:rFonts w:hint="eastAsia"/>
            <w:noProof/>
          </w:rPr>
          <w:t>管理人对宏观经济、证券市场及行业走势的简要展望</w:t>
        </w:r>
        <w:r w:rsidR="00FF266D">
          <w:rPr>
            <w:noProof/>
            <w:webHidden/>
          </w:rPr>
          <w:tab/>
        </w:r>
        <w:r w:rsidR="00FF266D">
          <w:rPr>
            <w:noProof/>
            <w:webHidden/>
          </w:rPr>
          <w:fldChar w:fldCharType="begin"/>
        </w:r>
        <w:r w:rsidR="00FF266D">
          <w:rPr>
            <w:noProof/>
            <w:webHidden/>
          </w:rPr>
          <w:instrText xml:space="preserve"> PAGEREF _Toc522481548 \h </w:instrText>
        </w:r>
        <w:r w:rsidR="00FF266D">
          <w:rPr>
            <w:noProof/>
            <w:webHidden/>
          </w:rPr>
        </w:r>
        <w:r w:rsidR="00FF266D">
          <w:rPr>
            <w:noProof/>
            <w:webHidden/>
          </w:rPr>
          <w:fldChar w:fldCharType="separate"/>
        </w:r>
        <w:r w:rsidR="0021045E">
          <w:rPr>
            <w:noProof/>
            <w:webHidden/>
          </w:rPr>
          <w:t>12</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49" w:history="1">
        <w:r w:rsidR="00FF266D" w:rsidRPr="005C1A8E">
          <w:rPr>
            <w:rStyle w:val="a8"/>
            <w:noProof/>
          </w:rPr>
          <w:t xml:space="preserve">4.6 </w:t>
        </w:r>
        <w:r w:rsidR="00FF266D" w:rsidRPr="005C1A8E">
          <w:rPr>
            <w:rStyle w:val="a8"/>
            <w:rFonts w:hint="eastAsia"/>
            <w:noProof/>
          </w:rPr>
          <w:t>管理人对报告期内基金估值程序等事项的说明</w:t>
        </w:r>
        <w:r w:rsidR="00FF266D">
          <w:rPr>
            <w:noProof/>
            <w:webHidden/>
          </w:rPr>
          <w:tab/>
        </w:r>
        <w:r w:rsidR="00FF266D">
          <w:rPr>
            <w:noProof/>
            <w:webHidden/>
          </w:rPr>
          <w:fldChar w:fldCharType="begin"/>
        </w:r>
        <w:r w:rsidR="00FF266D">
          <w:rPr>
            <w:noProof/>
            <w:webHidden/>
          </w:rPr>
          <w:instrText xml:space="preserve"> PAGEREF _Toc522481549 \h </w:instrText>
        </w:r>
        <w:r w:rsidR="00FF266D">
          <w:rPr>
            <w:noProof/>
            <w:webHidden/>
          </w:rPr>
        </w:r>
        <w:r w:rsidR="00FF266D">
          <w:rPr>
            <w:noProof/>
            <w:webHidden/>
          </w:rPr>
          <w:fldChar w:fldCharType="separate"/>
        </w:r>
        <w:r w:rsidR="0021045E">
          <w:rPr>
            <w:noProof/>
            <w:webHidden/>
          </w:rPr>
          <w:t>12</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50" w:history="1">
        <w:r w:rsidR="00FF266D" w:rsidRPr="005C1A8E">
          <w:rPr>
            <w:rStyle w:val="a8"/>
            <w:noProof/>
          </w:rPr>
          <w:t xml:space="preserve">4.7 </w:t>
        </w:r>
        <w:r w:rsidR="00FF266D" w:rsidRPr="005C1A8E">
          <w:rPr>
            <w:rStyle w:val="a8"/>
            <w:rFonts w:hint="eastAsia"/>
            <w:noProof/>
          </w:rPr>
          <w:t>管理人对报告期内基金利润分配情况的说明</w:t>
        </w:r>
        <w:r w:rsidR="00FF266D">
          <w:rPr>
            <w:noProof/>
            <w:webHidden/>
          </w:rPr>
          <w:tab/>
        </w:r>
        <w:r w:rsidR="00FF266D">
          <w:rPr>
            <w:noProof/>
            <w:webHidden/>
          </w:rPr>
          <w:fldChar w:fldCharType="begin"/>
        </w:r>
        <w:r w:rsidR="00FF266D">
          <w:rPr>
            <w:noProof/>
            <w:webHidden/>
          </w:rPr>
          <w:instrText xml:space="preserve"> PAGEREF _Toc522481550 \h </w:instrText>
        </w:r>
        <w:r w:rsidR="00FF266D">
          <w:rPr>
            <w:noProof/>
            <w:webHidden/>
          </w:rPr>
        </w:r>
        <w:r w:rsidR="00FF266D">
          <w:rPr>
            <w:noProof/>
            <w:webHidden/>
          </w:rPr>
          <w:fldChar w:fldCharType="separate"/>
        </w:r>
        <w:r w:rsidR="0021045E">
          <w:rPr>
            <w:noProof/>
            <w:webHidden/>
          </w:rPr>
          <w:t>12</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51" w:history="1">
        <w:r w:rsidR="00FF266D" w:rsidRPr="005C1A8E">
          <w:rPr>
            <w:rStyle w:val="a8"/>
            <w:noProof/>
          </w:rPr>
          <w:t xml:space="preserve">4.8 </w:t>
        </w:r>
        <w:r w:rsidR="00FF266D" w:rsidRPr="005C1A8E">
          <w:rPr>
            <w:rStyle w:val="a8"/>
            <w:rFonts w:hint="eastAsia"/>
            <w:noProof/>
          </w:rPr>
          <w:t>报告期内管理人对本基金持有人数或基金资产净值预警情形的说明</w:t>
        </w:r>
        <w:r w:rsidR="00FF266D">
          <w:rPr>
            <w:noProof/>
            <w:webHidden/>
          </w:rPr>
          <w:tab/>
        </w:r>
        <w:r w:rsidR="00FF266D">
          <w:rPr>
            <w:noProof/>
            <w:webHidden/>
          </w:rPr>
          <w:fldChar w:fldCharType="begin"/>
        </w:r>
        <w:r w:rsidR="00FF266D">
          <w:rPr>
            <w:noProof/>
            <w:webHidden/>
          </w:rPr>
          <w:instrText xml:space="preserve"> PAGEREF _Toc522481551 \h </w:instrText>
        </w:r>
        <w:r w:rsidR="00FF266D">
          <w:rPr>
            <w:noProof/>
            <w:webHidden/>
          </w:rPr>
        </w:r>
        <w:r w:rsidR="00FF266D">
          <w:rPr>
            <w:noProof/>
            <w:webHidden/>
          </w:rPr>
          <w:fldChar w:fldCharType="separate"/>
        </w:r>
        <w:r w:rsidR="0021045E">
          <w:rPr>
            <w:noProof/>
            <w:webHidden/>
          </w:rPr>
          <w:t>12</w:t>
        </w:r>
        <w:r w:rsidR="00FF266D">
          <w:rPr>
            <w:noProof/>
            <w:webHidden/>
          </w:rPr>
          <w:fldChar w:fldCharType="end"/>
        </w:r>
      </w:hyperlink>
    </w:p>
    <w:p w:rsidR="00FF266D" w:rsidRDefault="00A67A95">
      <w:pPr>
        <w:pStyle w:val="11"/>
        <w:rPr>
          <w:rFonts w:asciiTheme="minorHAnsi" w:eastAsiaTheme="minorEastAsia" w:hAnsiTheme="minorHAnsi" w:cstheme="minorBidi"/>
          <w:noProof/>
          <w:szCs w:val="22"/>
        </w:rPr>
      </w:pPr>
      <w:hyperlink w:anchor="_Toc522481552" w:history="1">
        <w:r w:rsidR="00FF266D" w:rsidRPr="005C1A8E">
          <w:rPr>
            <w:rStyle w:val="a8"/>
            <w:b/>
            <w:bCs/>
            <w:noProof/>
          </w:rPr>
          <w:t xml:space="preserve">§5  </w:t>
        </w:r>
        <w:r w:rsidR="00FF266D" w:rsidRPr="005C1A8E">
          <w:rPr>
            <w:rStyle w:val="a8"/>
            <w:rFonts w:hint="eastAsia"/>
            <w:b/>
            <w:bCs/>
            <w:noProof/>
          </w:rPr>
          <w:t>托管人报告</w:t>
        </w:r>
        <w:r w:rsidR="00FF266D">
          <w:rPr>
            <w:noProof/>
            <w:webHidden/>
          </w:rPr>
          <w:tab/>
        </w:r>
        <w:r w:rsidR="00FF266D">
          <w:rPr>
            <w:noProof/>
            <w:webHidden/>
          </w:rPr>
          <w:fldChar w:fldCharType="begin"/>
        </w:r>
        <w:r w:rsidR="00FF266D">
          <w:rPr>
            <w:noProof/>
            <w:webHidden/>
          </w:rPr>
          <w:instrText xml:space="preserve"> PAGEREF _Toc522481552 \h </w:instrText>
        </w:r>
        <w:r w:rsidR="00FF266D">
          <w:rPr>
            <w:noProof/>
            <w:webHidden/>
          </w:rPr>
        </w:r>
        <w:r w:rsidR="00FF266D">
          <w:rPr>
            <w:noProof/>
            <w:webHidden/>
          </w:rPr>
          <w:fldChar w:fldCharType="separate"/>
        </w:r>
        <w:r w:rsidR="0021045E">
          <w:rPr>
            <w:noProof/>
            <w:webHidden/>
          </w:rPr>
          <w:t>12</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53" w:history="1">
        <w:r w:rsidR="00FF266D" w:rsidRPr="005C1A8E">
          <w:rPr>
            <w:rStyle w:val="a8"/>
            <w:noProof/>
          </w:rPr>
          <w:t xml:space="preserve">5.1 </w:t>
        </w:r>
        <w:r w:rsidR="00FF266D" w:rsidRPr="005C1A8E">
          <w:rPr>
            <w:rStyle w:val="a8"/>
            <w:rFonts w:hint="eastAsia"/>
            <w:noProof/>
          </w:rPr>
          <w:t>报告期内本基金托管人遵规守信情况声明</w:t>
        </w:r>
        <w:r w:rsidR="00FF266D">
          <w:rPr>
            <w:noProof/>
            <w:webHidden/>
          </w:rPr>
          <w:tab/>
        </w:r>
        <w:r w:rsidR="00FF266D">
          <w:rPr>
            <w:noProof/>
            <w:webHidden/>
          </w:rPr>
          <w:fldChar w:fldCharType="begin"/>
        </w:r>
        <w:r w:rsidR="00FF266D">
          <w:rPr>
            <w:noProof/>
            <w:webHidden/>
          </w:rPr>
          <w:instrText xml:space="preserve"> PAGEREF _Toc522481553 \h </w:instrText>
        </w:r>
        <w:r w:rsidR="00FF266D">
          <w:rPr>
            <w:noProof/>
            <w:webHidden/>
          </w:rPr>
        </w:r>
        <w:r w:rsidR="00FF266D">
          <w:rPr>
            <w:noProof/>
            <w:webHidden/>
          </w:rPr>
          <w:fldChar w:fldCharType="separate"/>
        </w:r>
        <w:r w:rsidR="0021045E">
          <w:rPr>
            <w:noProof/>
            <w:webHidden/>
          </w:rPr>
          <w:t>12</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54" w:history="1">
        <w:r w:rsidR="00FF266D" w:rsidRPr="005C1A8E">
          <w:rPr>
            <w:rStyle w:val="a8"/>
            <w:noProof/>
          </w:rPr>
          <w:t xml:space="preserve">5.2 </w:t>
        </w:r>
        <w:r w:rsidR="00FF266D" w:rsidRPr="005C1A8E">
          <w:rPr>
            <w:rStyle w:val="a8"/>
            <w:rFonts w:hint="eastAsia"/>
            <w:noProof/>
          </w:rPr>
          <w:t>托管人对报告期内本基金投资运作遵规守信、净值计算、利润分配等情况的说明</w:t>
        </w:r>
        <w:r w:rsidR="00FF266D">
          <w:rPr>
            <w:noProof/>
            <w:webHidden/>
          </w:rPr>
          <w:tab/>
        </w:r>
        <w:r w:rsidR="00FF266D">
          <w:rPr>
            <w:noProof/>
            <w:webHidden/>
          </w:rPr>
          <w:fldChar w:fldCharType="begin"/>
        </w:r>
        <w:r w:rsidR="00FF266D">
          <w:rPr>
            <w:noProof/>
            <w:webHidden/>
          </w:rPr>
          <w:instrText xml:space="preserve"> PAGEREF _Toc522481554 \h </w:instrText>
        </w:r>
        <w:r w:rsidR="00FF266D">
          <w:rPr>
            <w:noProof/>
            <w:webHidden/>
          </w:rPr>
        </w:r>
        <w:r w:rsidR="00FF266D">
          <w:rPr>
            <w:noProof/>
            <w:webHidden/>
          </w:rPr>
          <w:fldChar w:fldCharType="separate"/>
        </w:r>
        <w:r w:rsidR="0021045E">
          <w:rPr>
            <w:noProof/>
            <w:webHidden/>
          </w:rPr>
          <w:t>13</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55" w:history="1">
        <w:r w:rsidR="00FF266D" w:rsidRPr="005C1A8E">
          <w:rPr>
            <w:rStyle w:val="a8"/>
            <w:noProof/>
          </w:rPr>
          <w:t xml:space="preserve">5.3 </w:t>
        </w:r>
        <w:r w:rsidR="00FF266D" w:rsidRPr="005C1A8E">
          <w:rPr>
            <w:rStyle w:val="a8"/>
            <w:rFonts w:hint="eastAsia"/>
            <w:noProof/>
          </w:rPr>
          <w:t>托管人对本半年度报告中财务信息等内容的真实、准确和完整发表意见</w:t>
        </w:r>
        <w:r w:rsidR="00FF266D">
          <w:rPr>
            <w:noProof/>
            <w:webHidden/>
          </w:rPr>
          <w:tab/>
        </w:r>
        <w:r w:rsidR="00FF266D">
          <w:rPr>
            <w:noProof/>
            <w:webHidden/>
          </w:rPr>
          <w:fldChar w:fldCharType="begin"/>
        </w:r>
        <w:r w:rsidR="00FF266D">
          <w:rPr>
            <w:noProof/>
            <w:webHidden/>
          </w:rPr>
          <w:instrText xml:space="preserve"> PAGEREF _Toc522481555 \h </w:instrText>
        </w:r>
        <w:r w:rsidR="00FF266D">
          <w:rPr>
            <w:noProof/>
            <w:webHidden/>
          </w:rPr>
        </w:r>
        <w:r w:rsidR="00FF266D">
          <w:rPr>
            <w:noProof/>
            <w:webHidden/>
          </w:rPr>
          <w:fldChar w:fldCharType="separate"/>
        </w:r>
        <w:r w:rsidR="0021045E">
          <w:rPr>
            <w:noProof/>
            <w:webHidden/>
          </w:rPr>
          <w:t>13</w:t>
        </w:r>
        <w:r w:rsidR="00FF266D">
          <w:rPr>
            <w:noProof/>
            <w:webHidden/>
          </w:rPr>
          <w:fldChar w:fldCharType="end"/>
        </w:r>
      </w:hyperlink>
    </w:p>
    <w:p w:rsidR="00FF266D" w:rsidRDefault="00A67A95" w:rsidP="00596916">
      <w:pPr>
        <w:pStyle w:val="11"/>
        <w:tabs>
          <w:tab w:val="left" w:pos="411"/>
        </w:tabs>
        <w:rPr>
          <w:rFonts w:asciiTheme="minorHAnsi" w:eastAsiaTheme="minorEastAsia" w:hAnsiTheme="minorHAnsi" w:cstheme="minorBidi"/>
          <w:noProof/>
          <w:szCs w:val="22"/>
        </w:rPr>
      </w:pPr>
      <w:hyperlink w:anchor="_Toc522481556" w:history="1">
        <w:r w:rsidR="00FF266D" w:rsidRPr="005C1A8E">
          <w:rPr>
            <w:rStyle w:val="a8"/>
            <w:b/>
            <w:bCs/>
            <w:noProof/>
          </w:rPr>
          <w:t>§6</w:t>
        </w:r>
        <w:r w:rsidR="00FF266D">
          <w:rPr>
            <w:rFonts w:asciiTheme="minorHAnsi" w:eastAsiaTheme="minorEastAsia" w:hAnsiTheme="minorHAnsi" w:cstheme="minorBidi"/>
            <w:noProof/>
            <w:szCs w:val="22"/>
          </w:rPr>
          <w:tab/>
        </w:r>
        <w:r w:rsidR="00FF266D" w:rsidRPr="005C1A8E">
          <w:rPr>
            <w:rStyle w:val="a8"/>
            <w:rFonts w:hint="eastAsia"/>
            <w:b/>
            <w:bCs/>
            <w:noProof/>
          </w:rPr>
          <w:t>半年度财务会计报告（未经审计）</w:t>
        </w:r>
        <w:r w:rsidR="00FF266D">
          <w:rPr>
            <w:noProof/>
            <w:webHidden/>
          </w:rPr>
          <w:tab/>
        </w:r>
        <w:r w:rsidR="00FF266D">
          <w:rPr>
            <w:noProof/>
            <w:webHidden/>
          </w:rPr>
          <w:fldChar w:fldCharType="begin"/>
        </w:r>
        <w:r w:rsidR="00FF266D">
          <w:rPr>
            <w:noProof/>
            <w:webHidden/>
          </w:rPr>
          <w:instrText xml:space="preserve"> PAGEREF _Toc522481556 \h </w:instrText>
        </w:r>
        <w:r w:rsidR="00FF266D">
          <w:rPr>
            <w:noProof/>
            <w:webHidden/>
          </w:rPr>
        </w:r>
        <w:r w:rsidR="00FF266D">
          <w:rPr>
            <w:noProof/>
            <w:webHidden/>
          </w:rPr>
          <w:fldChar w:fldCharType="separate"/>
        </w:r>
        <w:r w:rsidR="0021045E">
          <w:rPr>
            <w:noProof/>
            <w:webHidden/>
          </w:rPr>
          <w:t>13</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57" w:history="1">
        <w:r w:rsidR="00FF266D" w:rsidRPr="005C1A8E">
          <w:rPr>
            <w:rStyle w:val="a8"/>
            <w:noProof/>
          </w:rPr>
          <w:t xml:space="preserve">6.1 </w:t>
        </w:r>
        <w:r w:rsidR="00FF266D" w:rsidRPr="005C1A8E">
          <w:rPr>
            <w:rStyle w:val="a8"/>
            <w:rFonts w:hint="eastAsia"/>
            <w:noProof/>
          </w:rPr>
          <w:t>资产负债表</w:t>
        </w:r>
        <w:r w:rsidR="00FF266D">
          <w:rPr>
            <w:noProof/>
            <w:webHidden/>
          </w:rPr>
          <w:tab/>
        </w:r>
        <w:r w:rsidR="00FF266D">
          <w:rPr>
            <w:noProof/>
            <w:webHidden/>
          </w:rPr>
          <w:fldChar w:fldCharType="begin"/>
        </w:r>
        <w:r w:rsidR="00FF266D">
          <w:rPr>
            <w:noProof/>
            <w:webHidden/>
          </w:rPr>
          <w:instrText xml:space="preserve"> PAGEREF _Toc522481557 \h </w:instrText>
        </w:r>
        <w:r w:rsidR="00FF266D">
          <w:rPr>
            <w:noProof/>
            <w:webHidden/>
          </w:rPr>
        </w:r>
        <w:r w:rsidR="00FF266D">
          <w:rPr>
            <w:noProof/>
            <w:webHidden/>
          </w:rPr>
          <w:fldChar w:fldCharType="separate"/>
        </w:r>
        <w:r w:rsidR="0021045E">
          <w:rPr>
            <w:noProof/>
            <w:webHidden/>
          </w:rPr>
          <w:t>13</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58" w:history="1">
        <w:r w:rsidR="00FF266D" w:rsidRPr="005C1A8E">
          <w:rPr>
            <w:rStyle w:val="a8"/>
            <w:noProof/>
          </w:rPr>
          <w:t xml:space="preserve">6.2 </w:t>
        </w:r>
        <w:r w:rsidR="00FF266D" w:rsidRPr="005C1A8E">
          <w:rPr>
            <w:rStyle w:val="a8"/>
            <w:rFonts w:hint="eastAsia"/>
            <w:noProof/>
          </w:rPr>
          <w:t>利润表</w:t>
        </w:r>
        <w:r w:rsidR="00FF266D">
          <w:rPr>
            <w:noProof/>
            <w:webHidden/>
          </w:rPr>
          <w:tab/>
        </w:r>
        <w:r w:rsidR="00FF266D">
          <w:rPr>
            <w:noProof/>
            <w:webHidden/>
          </w:rPr>
          <w:fldChar w:fldCharType="begin"/>
        </w:r>
        <w:r w:rsidR="00FF266D">
          <w:rPr>
            <w:noProof/>
            <w:webHidden/>
          </w:rPr>
          <w:instrText xml:space="preserve"> PAGEREF _Toc522481558 \h </w:instrText>
        </w:r>
        <w:r w:rsidR="00FF266D">
          <w:rPr>
            <w:noProof/>
            <w:webHidden/>
          </w:rPr>
        </w:r>
        <w:r w:rsidR="00FF266D">
          <w:rPr>
            <w:noProof/>
            <w:webHidden/>
          </w:rPr>
          <w:fldChar w:fldCharType="separate"/>
        </w:r>
        <w:r w:rsidR="0021045E">
          <w:rPr>
            <w:noProof/>
            <w:webHidden/>
          </w:rPr>
          <w:t>15</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59" w:history="1">
        <w:r w:rsidR="00FF266D" w:rsidRPr="005C1A8E">
          <w:rPr>
            <w:rStyle w:val="a8"/>
            <w:noProof/>
          </w:rPr>
          <w:t xml:space="preserve">6.3 </w:t>
        </w:r>
        <w:r w:rsidR="00FF266D" w:rsidRPr="005C1A8E">
          <w:rPr>
            <w:rStyle w:val="a8"/>
            <w:rFonts w:hint="eastAsia"/>
            <w:noProof/>
          </w:rPr>
          <w:t>所有者权益（基金净值）变动表</w:t>
        </w:r>
        <w:r w:rsidR="00FF266D">
          <w:rPr>
            <w:noProof/>
            <w:webHidden/>
          </w:rPr>
          <w:tab/>
        </w:r>
        <w:r w:rsidR="00FF266D">
          <w:rPr>
            <w:noProof/>
            <w:webHidden/>
          </w:rPr>
          <w:fldChar w:fldCharType="begin"/>
        </w:r>
        <w:r w:rsidR="00FF266D">
          <w:rPr>
            <w:noProof/>
            <w:webHidden/>
          </w:rPr>
          <w:instrText xml:space="preserve"> PAGEREF _Toc522481559 \h </w:instrText>
        </w:r>
        <w:r w:rsidR="00FF266D">
          <w:rPr>
            <w:noProof/>
            <w:webHidden/>
          </w:rPr>
        </w:r>
        <w:r w:rsidR="00FF266D">
          <w:rPr>
            <w:noProof/>
            <w:webHidden/>
          </w:rPr>
          <w:fldChar w:fldCharType="separate"/>
        </w:r>
        <w:r w:rsidR="0021045E">
          <w:rPr>
            <w:noProof/>
            <w:webHidden/>
          </w:rPr>
          <w:t>16</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60" w:history="1">
        <w:r w:rsidR="00FF266D" w:rsidRPr="005C1A8E">
          <w:rPr>
            <w:rStyle w:val="a8"/>
            <w:noProof/>
          </w:rPr>
          <w:t xml:space="preserve">6.4 </w:t>
        </w:r>
        <w:r w:rsidR="00FF266D" w:rsidRPr="005C1A8E">
          <w:rPr>
            <w:rStyle w:val="a8"/>
            <w:rFonts w:hint="eastAsia"/>
            <w:noProof/>
          </w:rPr>
          <w:t>报表附注</w:t>
        </w:r>
        <w:r w:rsidR="00FF266D">
          <w:rPr>
            <w:noProof/>
            <w:webHidden/>
          </w:rPr>
          <w:tab/>
        </w:r>
        <w:r w:rsidR="00FF266D">
          <w:rPr>
            <w:noProof/>
            <w:webHidden/>
          </w:rPr>
          <w:fldChar w:fldCharType="begin"/>
        </w:r>
        <w:r w:rsidR="00FF266D">
          <w:rPr>
            <w:noProof/>
            <w:webHidden/>
          </w:rPr>
          <w:instrText xml:space="preserve"> PAGEREF _Toc522481560 \h </w:instrText>
        </w:r>
        <w:r w:rsidR="00FF266D">
          <w:rPr>
            <w:noProof/>
            <w:webHidden/>
          </w:rPr>
        </w:r>
        <w:r w:rsidR="00FF266D">
          <w:rPr>
            <w:noProof/>
            <w:webHidden/>
          </w:rPr>
          <w:fldChar w:fldCharType="separate"/>
        </w:r>
        <w:r w:rsidR="0021045E">
          <w:rPr>
            <w:noProof/>
            <w:webHidden/>
          </w:rPr>
          <w:t>17</w:t>
        </w:r>
        <w:r w:rsidR="00FF266D">
          <w:rPr>
            <w:noProof/>
            <w:webHidden/>
          </w:rPr>
          <w:fldChar w:fldCharType="end"/>
        </w:r>
      </w:hyperlink>
    </w:p>
    <w:p w:rsidR="00FF266D" w:rsidRDefault="00A67A95">
      <w:pPr>
        <w:pStyle w:val="11"/>
        <w:rPr>
          <w:rFonts w:asciiTheme="minorHAnsi" w:eastAsiaTheme="minorEastAsia" w:hAnsiTheme="minorHAnsi" w:cstheme="minorBidi"/>
          <w:noProof/>
          <w:szCs w:val="22"/>
        </w:rPr>
      </w:pPr>
      <w:hyperlink w:anchor="_Toc522481561" w:history="1">
        <w:r w:rsidR="00FF266D" w:rsidRPr="005C1A8E">
          <w:rPr>
            <w:rStyle w:val="a8"/>
            <w:b/>
            <w:bCs/>
            <w:noProof/>
          </w:rPr>
          <w:t xml:space="preserve">§7  </w:t>
        </w:r>
        <w:r w:rsidR="00FF266D" w:rsidRPr="005C1A8E">
          <w:rPr>
            <w:rStyle w:val="a8"/>
            <w:rFonts w:hint="eastAsia"/>
            <w:b/>
            <w:bCs/>
            <w:noProof/>
          </w:rPr>
          <w:t>投资组合报告</w:t>
        </w:r>
        <w:r w:rsidR="00FF266D">
          <w:rPr>
            <w:noProof/>
            <w:webHidden/>
          </w:rPr>
          <w:tab/>
        </w:r>
        <w:r w:rsidR="00FF266D">
          <w:rPr>
            <w:noProof/>
            <w:webHidden/>
          </w:rPr>
          <w:fldChar w:fldCharType="begin"/>
        </w:r>
        <w:r w:rsidR="00FF266D">
          <w:rPr>
            <w:noProof/>
            <w:webHidden/>
          </w:rPr>
          <w:instrText xml:space="preserve"> PAGEREF _Toc522481561 \h </w:instrText>
        </w:r>
        <w:r w:rsidR="00FF266D">
          <w:rPr>
            <w:noProof/>
            <w:webHidden/>
          </w:rPr>
        </w:r>
        <w:r w:rsidR="00FF266D">
          <w:rPr>
            <w:noProof/>
            <w:webHidden/>
          </w:rPr>
          <w:fldChar w:fldCharType="separate"/>
        </w:r>
        <w:r w:rsidR="0021045E">
          <w:rPr>
            <w:noProof/>
            <w:webHidden/>
          </w:rPr>
          <w:t>36</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62" w:history="1">
        <w:r w:rsidR="00FF266D" w:rsidRPr="005C1A8E">
          <w:rPr>
            <w:rStyle w:val="a8"/>
            <w:noProof/>
          </w:rPr>
          <w:t xml:space="preserve">7.1 </w:t>
        </w:r>
        <w:r w:rsidR="00FF266D" w:rsidRPr="005C1A8E">
          <w:rPr>
            <w:rStyle w:val="a8"/>
            <w:rFonts w:hint="eastAsia"/>
            <w:noProof/>
          </w:rPr>
          <w:t>期末基金资产组合情况</w:t>
        </w:r>
        <w:r w:rsidR="00FF266D">
          <w:rPr>
            <w:noProof/>
            <w:webHidden/>
          </w:rPr>
          <w:tab/>
        </w:r>
        <w:r w:rsidR="00FF266D">
          <w:rPr>
            <w:noProof/>
            <w:webHidden/>
          </w:rPr>
          <w:fldChar w:fldCharType="begin"/>
        </w:r>
        <w:r w:rsidR="00FF266D">
          <w:rPr>
            <w:noProof/>
            <w:webHidden/>
          </w:rPr>
          <w:instrText xml:space="preserve"> PAGEREF _Toc522481562 \h </w:instrText>
        </w:r>
        <w:r w:rsidR="00FF266D">
          <w:rPr>
            <w:noProof/>
            <w:webHidden/>
          </w:rPr>
        </w:r>
        <w:r w:rsidR="00FF266D">
          <w:rPr>
            <w:noProof/>
            <w:webHidden/>
          </w:rPr>
          <w:fldChar w:fldCharType="separate"/>
        </w:r>
        <w:r w:rsidR="0021045E">
          <w:rPr>
            <w:noProof/>
            <w:webHidden/>
          </w:rPr>
          <w:t>36</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63" w:history="1">
        <w:r w:rsidR="00FF266D" w:rsidRPr="005C1A8E">
          <w:rPr>
            <w:rStyle w:val="a8"/>
            <w:noProof/>
          </w:rPr>
          <w:t xml:space="preserve">7.2 </w:t>
        </w:r>
        <w:r w:rsidR="00FF266D" w:rsidRPr="005C1A8E">
          <w:rPr>
            <w:rStyle w:val="a8"/>
            <w:rFonts w:hint="eastAsia"/>
            <w:noProof/>
          </w:rPr>
          <w:t>期末投资目标基金明细</w:t>
        </w:r>
        <w:r w:rsidR="00FF266D">
          <w:rPr>
            <w:noProof/>
            <w:webHidden/>
          </w:rPr>
          <w:tab/>
        </w:r>
        <w:r w:rsidR="00FF266D">
          <w:rPr>
            <w:noProof/>
            <w:webHidden/>
          </w:rPr>
          <w:fldChar w:fldCharType="begin"/>
        </w:r>
        <w:r w:rsidR="00FF266D">
          <w:rPr>
            <w:noProof/>
            <w:webHidden/>
          </w:rPr>
          <w:instrText xml:space="preserve"> PAGEREF _Toc522481563 \h </w:instrText>
        </w:r>
        <w:r w:rsidR="00FF266D">
          <w:rPr>
            <w:noProof/>
            <w:webHidden/>
          </w:rPr>
        </w:r>
        <w:r w:rsidR="00FF266D">
          <w:rPr>
            <w:noProof/>
            <w:webHidden/>
          </w:rPr>
          <w:fldChar w:fldCharType="separate"/>
        </w:r>
        <w:r w:rsidR="0021045E">
          <w:rPr>
            <w:noProof/>
            <w:webHidden/>
          </w:rPr>
          <w:t>37</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64" w:history="1">
        <w:r w:rsidR="00FF266D" w:rsidRPr="005C1A8E">
          <w:rPr>
            <w:rStyle w:val="a8"/>
            <w:noProof/>
          </w:rPr>
          <w:t xml:space="preserve">7.3 </w:t>
        </w:r>
        <w:r w:rsidR="00FF266D" w:rsidRPr="005C1A8E">
          <w:rPr>
            <w:rStyle w:val="a8"/>
            <w:rFonts w:hint="eastAsia"/>
            <w:noProof/>
          </w:rPr>
          <w:t>期末按行业分类的股票投资组合</w:t>
        </w:r>
        <w:r w:rsidR="00FF266D">
          <w:rPr>
            <w:noProof/>
            <w:webHidden/>
          </w:rPr>
          <w:tab/>
        </w:r>
        <w:r w:rsidR="00FF266D">
          <w:rPr>
            <w:noProof/>
            <w:webHidden/>
          </w:rPr>
          <w:fldChar w:fldCharType="begin"/>
        </w:r>
        <w:r w:rsidR="00FF266D">
          <w:rPr>
            <w:noProof/>
            <w:webHidden/>
          </w:rPr>
          <w:instrText xml:space="preserve"> PAGEREF _Toc522481564 \h </w:instrText>
        </w:r>
        <w:r w:rsidR="00FF266D">
          <w:rPr>
            <w:noProof/>
            <w:webHidden/>
          </w:rPr>
        </w:r>
        <w:r w:rsidR="00FF266D">
          <w:rPr>
            <w:noProof/>
            <w:webHidden/>
          </w:rPr>
          <w:fldChar w:fldCharType="separate"/>
        </w:r>
        <w:r w:rsidR="0021045E">
          <w:rPr>
            <w:noProof/>
            <w:webHidden/>
          </w:rPr>
          <w:t>37</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67" w:history="1">
        <w:r w:rsidR="00FF266D" w:rsidRPr="005C1A8E">
          <w:rPr>
            <w:rStyle w:val="a8"/>
            <w:noProof/>
          </w:rPr>
          <w:t xml:space="preserve">7.4 </w:t>
        </w:r>
        <w:r w:rsidR="00FF266D" w:rsidRPr="005C1A8E">
          <w:rPr>
            <w:rStyle w:val="a8"/>
            <w:rFonts w:hint="eastAsia"/>
            <w:noProof/>
          </w:rPr>
          <w:t>期末按公允价值占基金资产净值比例大小排序的所有股票投资明细</w:t>
        </w:r>
        <w:r w:rsidR="00FF266D">
          <w:rPr>
            <w:noProof/>
            <w:webHidden/>
          </w:rPr>
          <w:tab/>
        </w:r>
        <w:r w:rsidR="00FF266D">
          <w:rPr>
            <w:noProof/>
            <w:webHidden/>
          </w:rPr>
          <w:fldChar w:fldCharType="begin"/>
        </w:r>
        <w:r w:rsidR="00FF266D">
          <w:rPr>
            <w:noProof/>
            <w:webHidden/>
          </w:rPr>
          <w:instrText xml:space="preserve"> PAGEREF _Toc522481567 \h </w:instrText>
        </w:r>
        <w:r w:rsidR="00FF266D">
          <w:rPr>
            <w:noProof/>
            <w:webHidden/>
          </w:rPr>
        </w:r>
        <w:r w:rsidR="00FF266D">
          <w:rPr>
            <w:noProof/>
            <w:webHidden/>
          </w:rPr>
          <w:fldChar w:fldCharType="separate"/>
        </w:r>
        <w:r w:rsidR="0021045E">
          <w:rPr>
            <w:noProof/>
            <w:webHidden/>
          </w:rPr>
          <w:t>38</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68" w:history="1">
        <w:r w:rsidR="00FF266D" w:rsidRPr="005C1A8E">
          <w:rPr>
            <w:rStyle w:val="a8"/>
            <w:noProof/>
          </w:rPr>
          <w:t>7.5</w:t>
        </w:r>
        <w:r w:rsidR="00FF266D" w:rsidRPr="005C1A8E">
          <w:rPr>
            <w:rStyle w:val="a8"/>
            <w:rFonts w:hint="eastAsia"/>
            <w:noProof/>
          </w:rPr>
          <w:t>报告期内股票投资组合的重大变动</w:t>
        </w:r>
        <w:r w:rsidR="00FF266D">
          <w:rPr>
            <w:noProof/>
            <w:webHidden/>
          </w:rPr>
          <w:tab/>
        </w:r>
        <w:r w:rsidR="00FF266D">
          <w:rPr>
            <w:noProof/>
            <w:webHidden/>
          </w:rPr>
          <w:fldChar w:fldCharType="begin"/>
        </w:r>
        <w:r w:rsidR="00FF266D">
          <w:rPr>
            <w:noProof/>
            <w:webHidden/>
          </w:rPr>
          <w:instrText xml:space="preserve"> PAGEREF _Toc522481568 \h </w:instrText>
        </w:r>
        <w:r w:rsidR="00FF266D">
          <w:rPr>
            <w:noProof/>
            <w:webHidden/>
          </w:rPr>
        </w:r>
        <w:r w:rsidR="00FF266D">
          <w:rPr>
            <w:noProof/>
            <w:webHidden/>
          </w:rPr>
          <w:fldChar w:fldCharType="separate"/>
        </w:r>
        <w:r w:rsidR="0021045E">
          <w:rPr>
            <w:noProof/>
            <w:webHidden/>
          </w:rPr>
          <w:t>42</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69" w:history="1">
        <w:r w:rsidR="00FF266D" w:rsidRPr="005C1A8E">
          <w:rPr>
            <w:rStyle w:val="a8"/>
            <w:noProof/>
          </w:rPr>
          <w:t xml:space="preserve">7.6 </w:t>
        </w:r>
        <w:r w:rsidR="00FF266D" w:rsidRPr="005C1A8E">
          <w:rPr>
            <w:rStyle w:val="a8"/>
            <w:rFonts w:hint="eastAsia"/>
            <w:noProof/>
          </w:rPr>
          <w:t>期末按债券品种分类的债券投资组合</w:t>
        </w:r>
        <w:r w:rsidR="00FF266D">
          <w:rPr>
            <w:noProof/>
            <w:webHidden/>
          </w:rPr>
          <w:tab/>
        </w:r>
        <w:r w:rsidR="00FF266D">
          <w:rPr>
            <w:noProof/>
            <w:webHidden/>
          </w:rPr>
          <w:fldChar w:fldCharType="begin"/>
        </w:r>
        <w:r w:rsidR="00FF266D">
          <w:rPr>
            <w:noProof/>
            <w:webHidden/>
          </w:rPr>
          <w:instrText xml:space="preserve"> PAGEREF _Toc522481569 \h </w:instrText>
        </w:r>
        <w:r w:rsidR="00FF266D">
          <w:rPr>
            <w:noProof/>
            <w:webHidden/>
          </w:rPr>
        </w:r>
        <w:r w:rsidR="00FF266D">
          <w:rPr>
            <w:noProof/>
            <w:webHidden/>
          </w:rPr>
          <w:fldChar w:fldCharType="separate"/>
        </w:r>
        <w:r w:rsidR="0021045E">
          <w:rPr>
            <w:noProof/>
            <w:webHidden/>
          </w:rPr>
          <w:t>44</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70" w:history="1">
        <w:r w:rsidR="00FF266D" w:rsidRPr="005C1A8E">
          <w:rPr>
            <w:rStyle w:val="a8"/>
            <w:noProof/>
          </w:rPr>
          <w:t>7.7</w:t>
        </w:r>
        <w:r w:rsidR="00FF266D" w:rsidRPr="005C1A8E">
          <w:rPr>
            <w:rStyle w:val="a8"/>
            <w:rFonts w:hint="eastAsia"/>
            <w:noProof/>
          </w:rPr>
          <w:t>期末按公允价值占基金资产净值比例大小排序的前五名债券投资明细</w:t>
        </w:r>
        <w:r w:rsidR="00FF266D">
          <w:rPr>
            <w:noProof/>
            <w:webHidden/>
          </w:rPr>
          <w:tab/>
        </w:r>
        <w:r w:rsidR="00FF266D">
          <w:rPr>
            <w:noProof/>
            <w:webHidden/>
          </w:rPr>
          <w:fldChar w:fldCharType="begin"/>
        </w:r>
        <w:r w:rsidR="00FF266D">
          <w:rPr>
            <w:noProof/>
            <w:webHidden/>
          </w:rPr>
          <w:instrText xml:space="preserve"> PAGEREF _Toc522481570 \h </w:instrText>
        </w:r>
        <w:r w:rsidR="00FF266D">
          <w:rPr>
            <w:noProof/>
            <w:webHidden/>
          </w:rPr>
        </w:r>
        <w:r w:rsidR="00FF266D">
          <w:rPr>
            <w:noProof/>
            <w:webHidden/>
          </w:rPr>
          <w:fldChar w:fldCharType="separate"/>
        </w:r>
        <w:r w:rsidR="0021045E">
          <w:rPr>
            <w:noProof/>
            <w:webHidden/>
          </w:rPr>
          <w:t>44</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71" w:history="1">
        <w:r w:rsidR="00FF266D" w:rsidRPr="005C1A8E">
          <w:rPr>
            <w:rStyle w:val="a8"/>
            <w:noProof/>
          </w:rPr>
          <w:t xml:space="preserve">7.8 </w:t>
        </w:r>
        <w:r w:rsidR="00FF266D" w:rsidRPr="005C1A8E">
          <w:rPr>
            <w:rStyle w:val="a8"/>
            <w:rFonts w:hint="eastAsia"/>
            <w:noProof/>
          </w:rPr>
          <w:t>期末按公允价值占基金资产净值比例大小排序的所有资产支持证券投资明细</w:t>
        </w:r>
        <w:r w:rsidR="00FF266D">
          <w:rPr>
            <w:noProof/>
            <w:webHidden/>
          </w:rPr>
          <w:tab/>
        </w:r>
        <w:r w:rsidR="00FF266D">
          <w:rPr>
            <w:noProof/>
            <w:webHidden/>
          </w:rPr>
          <w:fldChar w:fldCharType="begin"/>
        </w:r>
        <w:r w:rsidR="00FF266D">
          <w:rPr>
            <w:noProof/>
            <w:webHidden/>
          </w:rPr>
          <w:instrText xml:space="preserve"> PAGEREF _Toc522481571 \h </w:instrText>
        </w:r>
        <w:r w:rsidR="00FF266D">
          <w:rPr>
            <w:noProof/>
            <w:webHidden/>
          </w:rPr>
        </w:r>
        <w:r w:rsidR="00FF266D">
          <w:rPr>
            <w:noProof/>
            <w:webHidden/>
          </w:rPr>
          <w:fldChar w:fldCharType="separate"/>
        </w:r>
        <w:r w:rsidR="0021045E">
          <w:rPr>
            <w:noProof/>
            <w:webHidden/>
          </w:rPr>
          <w:t>44</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72" w:history="1">
        <w:r w:rsidR="00FF266D" w:rsidRPr="005C1A8E">
          <w:rPr>
            <w:rStyle w:val="a8"/>
            <w:noProof/>
          </w:rPr>
          <w:t xml:space="preserve">7.9 </w:t>
        </w:r>
        <w:r w:rsidR="00FF266D" w:rsidRPr="005C1A8E">
          <w:rPr>
            <w:rStyle w:val="a8"/>
            <w:rFonts w:hint="eastAsia"/>
            <w:noProof/>
          </w:rPr>
          <w:t>报告期末按公允价值占基金资产净值比例大小排序的前五名贵金属投资明细</w:t>
        </w:r>
        <w:r w:rsidR="00FF266D">
          <w:rPr>
            <w:noProof/>
            <w:webHidden/>
          </w:rPr>
          <w:tab/>
        </w:r>
        <w:r w:rsidR="00FF266D">
          <w:rPr>
            <w:noProof/>
            <w:webHidden/>
          </w:rPr>
          <w:fldChar w:fldCharType="begin"/>
        </w:r>
        <w:r w:rsidR="00FF266D">
          <w:rPr>
            <w:noProof/>
            <w:webHidden/>
          </w:rPr>
          <w:instrText xml:space="preserve"> PAGEREF _Toc522481572 \h </w:instrText>
        </w:r>
        <w:r w:rsidR="00FF266D">
          <w:rPr>
            <w:noProof/>
            <w:webHidden/>
          </w:rPr>
        </w:r>
        <w:r w:rsidR="00FF266D">
          <w:rPr>
            <w:noProof/>
            <w:webHidden/>
          </w:rPr>
          <w:fldChar w:fldCharType="separate"/>
        </w:r>
        <w:r w:rsidR="0021045E">
          <w:rPr>
            <w:noProof/>
            <w:webHidden/>
          </w:rPr>
          <w:t>44</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73" w:history="1">
        <w:r w:rsidR="00FF266D" w:rsidRPr="005C1A8E">
          <w:rPr>
            <w:rStyle w:val="a8"/>
            <w:noProof/>
          </w:rPr>
          <w:t xml:space="preserve">7.10 </w:t>
        </w:r>
        <w:r w:rsidR="00FF266D" w:rsidRPr="005C1A8E">
          <w:rPr>
            <w:rStyle w:val="a8"/>
            <w:rFonts w:hint="eastAsia"/>
            <w:noProof/>
          </w:rPr>
          <w:t>期末按公允价值占基金资产净值比例大小排序的前五名权证投资明细</w:t>
        </w:r>
        <w:r w:rsidR="00FF266D">
          <w:rPr>
            <w:noProof/>
            <w:webHidden/>
          </w:rPr>
          <w:tab/>
        </w:r>
        <w:r w:rsidR="00FF266D">
          <w:rPr>
            <w:noProof/>
            <w:webHidden/>
          </w:rPr>
          <w:fldChar w:fldCharType="begin"/>
        </w:r>
        <w:r w:rsidR="00FF266D">
          <w:rPr>
            <w:noProof/>
            <w:webHidden/>
          </w:rPr>
          <w:instrText xml:space="preserve"> PAGEREF _Toc522481573 \h </w:instrText>
        </w:r>
        <w:r w:rsidR="00FF266D">
          <w:rPr>
            <w:noProof/>
            <w:webHidden/>
          </w:rPr>
        </w:r>
        <w:r w:rsidR="00FF266D">
          <w:rPr>
            <w:noProof/>
            <w:webHidden/>
          </w:rPr>
          <w:fldChar w:fldCharType="separate"/>
        </w:r>
        <w:r w:rsidR="0021045E">
          <w:rPr>
            <w:noProof/>
            <w:webHidden/>
          </w:rPr>
          <w:t>44</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74" w:history="1">
        <w:r w:rsidR="00FF266D" w:rsidRPr="005C1A8E">
          <w:rPr>
            <w:rStyle w:val="a8"/>
            <w:noProof/>
          </w:rPr>
          <w:t xml:space="preserve">7.11 </w:t>
        </w:r>
        <w:r w:rsidR="00FF266D" w:rsidRPr="005C1A8E">
          <w:rPr>
            <w:rStyle w:val="a8"/>
            <w:rFonts w:hint="eastAsia"/>
            <w:noProof/>
          </w:rPr>
          <w:t>报告期末本基金投资的股指期货交易情况说明</w:t>
        </w:r>
        <w:r w:rsidR="00FF266D">
          <w:rPr>
            <w:noProof/>
            <w:webHidden/>
          </w:rPr>
          <w:tab/>
        </w:r>
        <w:r w:rsidR="00FF266D">
          <w:rPr>
            <w:noProof/>
            <w:webHidden/>
          </w:rPr>
          <w:fldChar w:fldCharType="begin"/>
        </w:r>
        <w:r w:rsidR="00FF266D">
          <w:rPr>
            <w:noProof/>
            <w:webHidden/>
          </w:rPr>
          <w:instrText xml:space="preserve"> PAGEREF _Toc522481574 \h </w:instrText>
        </w:r>
        <w:r w:rsidR="00FF266D">
          <w:rPr>
            <w:noProof/>
            <w:webHidden/>
          </w:rPr>
        </w:r>
        <w:r w:rsidR="00FF266D">
          <w:rPr>
            <w:noProof/>
            <w:webHidden/>
          </w:rPr>
          <w:fldChar w:fldCharType="separate"/>
        </w:r>
        <w:r w:rsidR="0021045E">
          <w:rPr>
            <w:noProof/>
            <w:webHidden/>
          </w:rPr>
          <w:t>45</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75" w:history="1">
        <w:r w:rsidR="00FF266D" w:rsidRPr="005C1A8E">
          <w:rPr>
            <w:rStyle w:val="a8"/>
            <w:noProof/>
          </w:rPr>
          <w:t>7.12</w:t>
        </w:r>
        <w:r w:rsidR="00FF266D" w:rsidRPr="005C1A8E">
          <w:rPr>
            <w:rStyle w:val="a8"/>
            <w:rFonts w:hint="eastAsia"/>
            <w:noProof/>
          </w:rPr>
          <w:t>报告期末本基金投资的国债期货交易情况说明</w:t>
        </w:r>
        <w:r w:rsidR="00FF266D">
          <w:rPr>
            <w:noProof/>
            <w:webHidden/>
          </w:rPr>
          <w:tab/>
        </w:r>
        <w:r w:rsidR="00FF266D">
          <w:rPr>
            <w:noProof/>
            <w:webHidden/>
          </w:rPr>
          <w:fldChar w:fldCharType="begin"/>
        </w:r>
        <w:r w:rsidR="00FF266D">
          <w:rPr>
            <w:noProof/>
            <w:webHidden/>
          </w:rPr>
          <w:instrText xml:space="preserve"> PAGEREF _Toc522481575 \h </w:instrText>
        </w:r>
        <w:r w:rsidR="00FF266D">
          <w:rPr>
            <w:noProof/>
            <w:webHidden/>
          </w:rPr>
        </w:r>
        <w:r w:rsidR="00FF266D">
          <w:rPr>
            <w:noProof/>
            <w:webHidden/>
          </w:rPr>
          <w:fldChar w:fldCharType="separate"/>
        </w:r>
        <w:r w:rsidR="0021045E">
          <w:rPr>
            <w:noProof/>
            <w:webHidden/>
          </w:rPr>
          <w:t>45</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76" w:history="1">
        <w:r w:rsidR="00FF266D" w:rsidRPr="005C1A8E">
          <w:rPr>
            <w:rStyle w:val="a8"/>
            <w:noProof/>
          </w:rPr>
          <w:t xml:space="preserve">7.13 </w:t>
        </w:r>
        <w:r w:rsidR="00FF266D" w:rsidRPr="005C1A8E">
          <w:rPr>
            <w:rStyle w:val="a8"/>
            <w:rFonts w:hint="eastAsia"/>
            <w:noProof/>
          </w:rPr>
          <w:t>投资组合报告附注</w:t>
        </w:r>
        <w:r w:rsidR="00FF266D">
          <w:rPr>
            <w:noProof/>
            <w:webHidden/>
          </w:rPr>
          <w:tab/>
        </w:r>
        <w:r w:rsidR="00FF266D">
          <w:rPr>
            <w:noProof/>
            <w:webHidden/>
          </w:rPr>
          <w:fldChar w:fldCharType="begin"/>
        </w:r>
        <w:r w:rsidR="00FF266D">
          <w:rPr>
            <w:noProof/>
            <w:webHidden/>
          </w:rPr>
          <w:instrText xml:space="preserve"> PAGEREF _Toc522481576 \h </w:instrText>
        </w:r>
        <w:r w:rsidR="00FF266D">
          <w:rPr>
            <w:noProof/>
            <w:webHidden/>
          </w:rPr>
        </w:r>
        <w:r w:rsidR="00FF266D">
          <w:rPr>
            <w:noProof/>
            <w:webHidden/>
          </w:rPr>
          <w:fldChar w:fldCharType="separate"/>
        </w:r>
        <w:r w:rsidR="0021045E">
          <w:rPr>
            <w:noProof/>
            <w:webHidden/>
          </w:rPr>
          <w:t>45</w:t>
        </w:r>
        <w:r w:rsidR="00FF266D">
          <w:rPr>
            <w:noProof/>
            <w:webHidden/>
          </w:rPr>
          <w:fldChar w:fldCharType="end"/>
        </w:r>
      </w:hyperlink>
    </w:p>
    <w:p w:rsidR="00FF266D" w:rsidRDefault="00A67A95">
      <w:pPr>
        <w:pStyle w:val="11"/>
        <w:rPr>
          <w:rFonts w:asciiTheme="minorHAnsi" w:eastAsiaTheme="minorEastAsia" w:hAnsiTheme="minorHAnsi" w:cstheme="minorBidi"/>
          <w:noProof/>
          <w:szCs w:val="22"/>
        </w:rPr>
      </w:pPr>
      <w:hyperlink w:anchor="_Toc522481577" w:history="1">
        <w:r w:rsidR="00FF266D" w:rsidRPr="005C1A8E">
          <w:rPr>
            <w:rStyle w:val="a8"/>
            <w:b/>
            <w:bCs/>
            <w:noProof/>
          </w:rPr>
          <w:t xml:space="preserve">§8  </w:t>
        </w:r>
        <w:r w:rsidR="00FF266D" w:rsidRPr="005C1A8E">
          <w:rPr>
            <w:rStyle w:val="a8"/>
            <w:rFonts w:hint="eastAsia"/>
            <w:b/>
            <w:bCs/>
            <w:noProof/>
          </w:rPr>
          <w:t>基金份额持有人信息</w:t>
        </w:r>
        <w:r w:rsidR="00FF266D">
          <w:rPr>
            <w:noProof/>
            <w:webHidden/>
          </w:rPr>
          <w:tab/>
        </w:r>
        <w:r w:rsidR="00FF266D">
          <w:rPr>
            <w:noProof/>
            <w:webHidden/>
          </w:rPr>
          <w:fldChar w:fldCharType="begin"/>
        </w:r>
        <w:r w:rsidR="00FF266D">
          <w:rPr>
            <w:noProof/>
            <w:webHidden/>
          </w:rPr>
          <w:instrText xml:space="preserve"> PAGEREF _Toc522481577 \h </w:instrText>
        </w:r>
        <w:r w:rsidR="00FF266D">
          <w:rPr>
            <w:noProof/>
            <w:webHidden/>
          </w:rPr>
        </w:r>
        <w:r w:rsidR="00FF266D">
          <w:rPr>
            <w:noProof/>
            <w:webHidden/>
          </w:rPr>
          <w:fldChar w:fldCharType="separate"/>
        </w:r>
        <w:r w:rsidR="0021045E">
          <w:rPr>
            <w:noProof/>
            <w:webHidden/>
          </w:rPr>
          <w:t>46</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78" w:history="1">
        <w:r w:rsidR="00FF266D" w:rsidRPr="005C1A8E">
          <w:rPr>
            <w:rStyle w:val="a8"/>
            <w:noProof/>
          </w:rPr>
          <w:t xml:space="preserve">8.1 </w:t>
        </w:r>
        <w:r w:rsidR="00FF266D" w:rsidRPr="005C1A8E">
          <w:rPr>
            <w:rStyle w:val="a8"/>
            <w:rFonts w:hint="eastAsia"/>
            <w:noProof/>
          </w:rPr>
          <w:t>期末基金份额持有人户数及持有人结构</w:t>
        </w:r>
        <w:r w:rsidR="00FF266D">
          <w:rPr>
            <w:noProof/>
            <w:webHidden/>
          </w:rPr>
          <w:tab/>
        </w:r>
        <w:r w:rsidR="00FF266D">
          <w:rPr>
            <w:noProof/>
            <w:webHidden/>
          </w:rPr>
          <w:fldChar w:fldCharType="begin"/>
        </w:r>
        <w:r w:rsidR="00FF266D">
          <w:rPr>
            <w:noProof/>
            <w:webHidden/>
          </w:rPr>
          <w:instrText xml:space="preserve"> PAGEREF _Toc522481578 \h </w:instrText>
        </w:r>
        <w:r w:rsidR="00FF266D">
          <w:rPr>
            <w:noProof/>
            <w:webHidden/>
          </w:rPr>
        </w:r>
        <w:r w:rsidR="00FF266D">
          <w:rPr>
            <w:noProof/>
            <w:webHidden/>
          </w:rPr>
          <w:fldChar w:fldCharType="separate"/>
        </w:r>
        <w:r w:rsidR="0021045E">
          <w:rPr>
            <w:noProof/>
            <w:webHidden/>
          </w:rPr>
          <w:t>46</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79" w:history="1">
        <w:r w:rsidR="00FF266D" w:rsidRPr="005C1A8E">
          <w:rPr>
            <w:rStyle w:val="a8"/>
            <w:noProof/>
          </w:rPr>
          <w:t xml:space="preserve">8.2 </w:t>
        </w:r>
        <w:r w:rsidR="00FF266D" w:rsidRPr="005C1A8E">
          <w:rPr>
            <w:rStyle w:val="a8"/>
            <w:rFonts w:hint="eastAsia"/>
            <w:noProof/>
          </w:rPr>
          <w:t>期末基金管理人的从业人员持有本基金的情况</w:t>
        </w:r>
        <w:r w:rsidR="00FF266D">
          <w:rPr>
            <w:noProof/>
            <w:webHidden/>
          </w:rPr>
          <w:tab/>
        </w:r>
        <w:r w:rsidR="00FF266D">
          <w:rPr>
            <w:noProof/>
            <w:webHidden/>
          </w:rPr>
          <w:fldChar w:fldCharType="begin"/>
        </w:r>
        <w:r w:rsidR="00FF266D">
          <w:rPr>
            <w:noProof/>
            <w:webHidden/>
          </w:rPr>
          <w:instrText xml:space="preserve"> PAGEREF _Toc522481579 \h </w:instrText>
        </w:r>
        <w:r w:rsidR="00FF266D">
          <w:rPr>
            <w:noProof/>
            <w:webHidden/>
          </w:rPr>
        </w:r>
        <w:r w:rsidR="00FF266D">
          <w:rPr>
            <w:noProof/>
            <w:webHidden/>
          </w:rPr>
          <w:fldChar w:fldCharType="separate"/>
        </w:r>
        <w:r w:rsidR="0021045E">
          <w:rPr>
            <w:noProof/>
            <w:webHidden/>
          </w:rPr>
          <w:t>46</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80" w:history="1">
        <w:r w:rsidR="00FF266D" w:rsidRPr="005C1A8E">
          <w:rPr>
            <w:rStyle w:val="a8"/>
            <w:noProof/>
          </w:rPr>
          <w:t>8.3</w:t>
        </w:r>
        <w:r w:rsidR="00FF266D" w:rsidRPr="005C1A8E">
          <w:rPr>
            <w:rStyle w:val="a8"/>
            <w:rFonts w:hint="eastAsia"/>
            <w:noProof/>
          </w:rPr>
          <w:t>期末基金管理人的从业人员持有本开放式基金份额总量区间的情况</w:t>
        </w:r>
        <w:r w:rsidR="00FF266D">
          <w:rPr>
            <w:noProof/>
            <w:webHidden/>
          </w:rPr>
          <w:tab/>
        </w:r>
        <w:r w:rsidR="00FF266D">
          <w:rPr>
            <w:noProof/>
            <w:webHidden/>
          </w:rPr>
          <w:fldChar w:fldCharType="begin"/>
        </w:r>
        <w:r w:rsidR="00FF266D">
          <w:rPr>
            <w:noProof/>
            <w:webHidden/>
          </w:rPr>
          <w:instrText xml:space="preserve"> PAGEREF _Toc522481580 \h </w:instrText>
        </w:r>
        <w:r w:rsidR="00FF266D">
          <w:rPr>
            <w:noProof/>
            <w:webHidden/>
          </w:rPr>
        </w:r>
        <w:r w:rsidR="00FF266D">
          <w:rPr>
            <w:noProof/>
            <w:webHidden/>
          </w:rPr>
          <w:fldChar w:fldCharType="separate"/>
        </w:r>
        <w:r w:rsidR="0021045E">
          <w:rPr>
            <w:noProof/>
            <w:webHidden/>
          </w:rPr>
          <w:t>46</w:t>
        </w:r>
        <w:r w:rsidR="00FF266D">
          <w:rPr>
            <w:noProof/>
            <w:webHidden/>
          </w:rPr>
          <w:fldChar w:fldCharType="end"/>
        </w:r>
      </w:hyperlink>
    </w:p>
    <w:p w:rsidR="00FF266D" w:rsidRDefault="00A67A95">
      <w:pPr>
        <w:pStyle w:val="11"/>
        <w:rPr>
          <w:rFonts w:asciiTheme="minorHAnsi" w:eastAsiaTheme="minorEastAsia" w:hAnsiTheme="minorHAnsi" w:cstheme="minorBidi"/>
          <w:noProof/>
          <w:szCs w:val="22"/>
        </w:rPr>
      </w:pPr>
      <w:hyperlink w:anchor="_Toc522481581" w:history="1">
        <w:r w:rsidR="00FF266D" w:rsidRPr="005C1A8E">
          <w:rPr>
            <w:rStyle w:val="a8"/>
            <w:b/>
            <w:bCs/>
            <w:noProof/>
          </w:rPr>
          <w:t>§9</w:t>
        </w:r>
        <w:r w:rsidR="00FF266D" w:rsidRPr="005C1A8E">
          <w:rPr>
            <w:rStyle w:val="a8"/>
            <w:rFonts w:hint="eastAsia"/>
            <w:b/>
            <w:bCs/>
            <w:noProof/>
          </w:rPr>
          <w:t>开放式基金份额变动</w:t>
        </w:r>
        <w:r w:rsidR="00FF266D">
          <w:rPr>
            <w:noProof/>
            <w:webHidden/>
          </w:rPr>
          <w:tab/>
        </w:r>
        <w:r w:rsidR="00FF266D">
          <w:rPr>
            <w:noProof/>
            <w:webHidden/>
          </w:rPr>
          <w:fldChar w:fldCharType="begin"/>
        </w:r>
        <w:r w:rsidR="00FF266D">
          <w:rPr>
            <w:noProof/>
            <w:webHidden/>
          </w:rPr>
          <w:instrText xml:space="preserve"> PAGEREF _Toc522481581 \h </w:instrText>
        </w:r>
        <w:r w:rsidR="00FF266D">
          <w:rPr>
            <w:noProof/>
            <w:webHidden/>
          </w:rPr>
        </w:r>
        <w:r w:rsidR="00FF266D">
          <w:rPr>
            <w:noProof/>
            <w:webHidden/>
          </w:rPr>
          <w:fldChar w:fldCharType="separate"/>
        </w:r>
        <w:r w:rsidR="0021045E">
          <w:rPr>
            <w:noProof/>
            <w:webHidden/>
          </w:rPr>
          <w:t>46</w:t>
        </w:r>
        <w:r w:rsidR="00FF266D">
          <w:rPr>
            <w:noProof/>
            <w:webHidden/>
          </w:rPr>
          <w:fldChar w:fldCharType="end"/>
        </w:r>
      </w:hyperlink>
    </w:p>
    <w:p w:rsidR="00FF266D" w:rsidRDefault="00A67A95">
      <w:pPr>
        <w:pStyle w:val="11"/>
        <w:rPr>
          <w:rFonts w:asciiTheme="minorHAnsi" w:eastAsiaTheme="minorEastAsia" w:hAnsiTheme="minorHAnsi" w:cstheme="minorBidi"/>
          <w:noProof/>
          <w:szCs w:val="22"/>
        </w:rPr>
      </w:pPr>
      <w:hyperlink w:anchor="_Toc522481582" w:history="1">
        <w:r w:rsidR="00FF266D" w:rsidRPr="005C1A8E">
          <w:rPr>
            <w:rStyle w:val="a8"/>
            <w:b/>
            <w:bCs/>
            <w:noProof/>
          </w:rPr>
          <w:t xml:space="preserve">§10  </w:t>
        </w:r>
        <w:r w:rsidR="00FF266D" w:rsidRPr="005C1A8E">
          <w:rPr>
            <w:rStyle w:val="a8"/>
            <w:rFonts w:hint="eastAsia"/>
            <w:b/>
            <w:bCs/>
            <w:noProof/>
          </w:rPr>
          <w:t>重大事件揭示</w:t>
        </w:r>
        <w:r w:rsidR="00FF266D">
          <w:rPr>
            <w:noProof/>
            <w:webHidden/>
          </w:rPr>
          <w:tab/>
        </w:r>
        <w:r w:rsidR="00FF266D">
          <w:rPr>
            <w:noProof/>
            <w:webHidden/>
          </w:rPr>
          <w:fldChar w:fldCharType="begin"/>
        </w:r>
        <w:r w:rsidR="00FF266D">
          <w:rPr>
            <w:noProof/>
            <w:webHidden/>
          </w:rPr>
          <w:instrText xml:space="preserve"> PAGEREF _Toc522481582 \h </w:instrText>
        </w:r>
        <w:r w:rsidR="00FF266D">
          <w:rPr>
            <w:noProof/>
            <w:webHidden/>
          </w:rPr>
        </w:r>
        <w:r w:rsidR="00FF266D">
          <w:rPr>
            <w:noProof/>
            <w:webHidden/>
          </w:rPr>
          <w:fldChar w:fldCharType="separate"/>
        </w:r>
        <w:r w:rsidR="0021045E">
          <w:rPr>
            <w:noProof/>
            <w:webHidden/>
          </w:rPr>
          <w:t>47</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83" w:history="1">
        <w:r w:rsidR="00FF266D" w:rsidRPr="005C1A8E">
          <w:rPr>
            <w:rStyle w:val="a8"/>
            <w:noProof/>
          </w:rPr>
          <w:t xml:space="preserve">10.1 </w:t>
        </w:r>
        <w:r w:rsidR="00FF266D" w:rsidRPr="005C1A8E">
          <w:rPr>
            <w:rStyle w:val="a8"/>
            <w:rFonts w:hint="eastAsia"/>
            <w:noProof/>
          </w:rPr>
          <w:t>基金份额持有人大会决议</w:t>
        </w:r>
        <w:r w:rsidR="00FF266D">
          <w:rPr>
            <w:noProof/>
            <w:webHidden/>
          </w:rPr>
          <w:tab/>
        </w:r>
        <w:r w:rsidR="00FF266D">
          <w:rPr>
            <w:noProof/>
            <w:webHidden/>
          </w:rPr>
          <w:fldChar w:fldCharType="begin"/>
        </w:r>
        <w:r w:rsidR="00FF266D">
          <w:rPr>
            <w:noProof/>
            <w:webHidden/>
          </w:rPr>
          <w:instrText xml:space="preserve"> PAGEREF _Toc522481583 \h </w:instrText>
        </w:r>
        <w:r w:rsidR="00FF266D">
          <w:rPr>
            <w:noProof/>
            <w:webHidden/>
          </w:rPr>
        </w:r>
        <w:r w:rsidR="00FF266D">
          <w:rPr>
            <w:noProof/>
            <w:webHidden/>
          </w:rPr>
          <w:fldChar w:fldCharType="separate"/>
        </w:r>
        <w:r w:rsidR="0021045E">
          <w:rPr>
            <w:noProof/>
            <w:webHidden/>
          </w:rPr>
          <w:t>47</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84" w:history="1">
        <w:r w:rsidR="00FF266D" w:rsidRPr="005C1A8E">
          <w:rPr>
            <w:rStyle w:val="a8"/>
            <w:noProof/>
          </w:rPr>
          <w:t xml:space="preserve">10.2 </w:t>
        </w:r>
        <w:r w:rsidR="00FF266D" w:rsidRPr="005C1A8E">
          <w:rPr>
            <w:rStyle w:val="a8"/>
            <w:rFonts w:hint="eastAsia"/>
            <w:noProof/>
          </w:rPr>
          <w:t>基金管理人、基金托管人的专门基金托管部门的重大人事变动</w:t>
        </w:r>
        <w:r w:rsidR="00FF266D">
          <w:rPr>
            <w:noProof/>
            <w:webHidden/>
          </w:rPr>
          <w:tab/>
        </w:r>
        <w:r w:rsidR="00FF266D">
          <w:rPr>
            <w:noProof/>
            <w:webHidden/>
          </w:rPr>
          <w:fldChar w:fldCharType="begin"/>
        </w:r>
        <w:r w:rsidR="00FF266D">
          <w:rPr>
            <w:noProof/>
            <w:webHidden/>
          </w:rPr>
          <w:instrText xml:space="preserve"> PAGEREF _Toc522481584 \h </w:instrText>
        </w:r>
        <w:r w:rsidR="00FF266D">
          <w:rPr>
            <w:noProof/>
            <w:webHidden/>
          </w:rPr>
        </w:r>
        <w:r w:rsidR="00FF266D">
          <w:rPr>
            <w:noProof/>
            <w:webHidden/>
          </w:rPr>
          <w:fldChar w:fldCharType="separate"/>
        </w:r>
        <w:r w:rsidR="0021045E">
          <w:rPr>
            <w:noProof/>
            <w:webHidden/>
          </w:rPr>
          <w:t>47</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85" w:history="1">
        <w:r w:rsidR="00FF266D" w:rsidRPr="005C1A8E">
          <w:rPr>
            <w:rStyle w:val="a8"/>
            <w:noProof/>
          </w:rPr>
          <w:t xml:space="preserve">10.3 </w:t>
        </w:r>
        <w:r w:rsidR="00FF266D" w:rsidRPr="005C1A8E">
          <w:rPr>
            <w:rStyle w:val="a8"/>
            <w:rFonts w:hint="eastAsia"/>
            <w:noProof/>
          </w:rPr>
          <w:t>涉及基金管理人、基金财产、基金托管业务的诉讼</w:t>
        </w:r>
        <w:r w:rsidR="00FF266D">
          <w:rPr>
            <w:noProof/>
            <w:webHidden/>
          </w:rPr>
          <w:tab/>
        </w:r>
        <w:r w:rsidR="00FF266D">
          <w:rPr>
            <w:noProof/>
            <w:webHidden/>
          </w:rPr>
          <w:fldChar w:fldCharType="begin"/>
        </w:r>
        <w:r w:rsidR="00FF266D">
          <w:rPr>
            <w:noProof/>
            <w:webHidden/>
          </w:rPr>
          <w:instrText xml:space="preserve"> PAGEREF _Toc522481585 \h </w:instrText>
        </w:r>
        <w:r w:rsidR="00FF266D">
          <w:rPr>
            <w:noProof/>
            <w:webHidden/>
          </w:rPr>
        </w:r>
        <w:r w:rsidR="00FF266D">
          <w:rPr>
            <w:noProof/>
            <w:webHidden/>
          </w:rPr>
          <w:fldChar w:fldCharType="separate"/>
        </w:r>
        <w:r w:rsidR="0021045E">
          <w:rPr>
            <w:noProof/>
            <w:webHidden/>
          </w:rPr>
          <w:t>47</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86" w:history="1">
        <w:r w:rsidR="00FF266D" w:rsidRPr="005C1A8E">
          <w:rPr>
            <w:rStyle w:val="a8"/>
            <w:noProof/>
          </w:rPr>
          <w:t xml:space="preserve">10.4 </w:t>
        </w:r>
        <w:r w:rsidR="00FF266D" w:rsidRPr="005C1A8E">
          <w:rPr>
            <w:rStyle w:val="a8"/>
            <w:rFonts w:hint="eastAsia"/>
            <w:noProof/>
          </w:rPr>
          <w:t>基金投资策略的改变</w:t>
        </w:r>
        <w:r w:rsidR="00FF266D">
          <w:rPr>
            <w:noProof/>
            <w:webHidden/>
          </w:rPr>
          <w:tab/>
        </w:r>
        <w:r w:rsidR="00FF266D">
          <w:rPr>
            <w:noProof/>
            <w:webHidden/>
          </w:rPr>
          <w:fldChar w:fldCharType="begin"/>
        </w:r>
        <w:r w:rsidR="00FF266D">
          <w:rPr>
            <w:noProof/>
            <w:webHidden/>
          </w:rPr>
          <w:instrText xml:space="preserve"> PAGEREF _Toc522481586 \h </w:instrText>
        </w:r>
        <w:r w:rsidR="00FF266D">
          <w:rPr>
            <w:noProof/>
            <w:webHidden/>
          </w:rPr>
        </w:r>
        <w:r w:rsidR="00FF266D">
          <w:rPr>
            <w:noProof/>
            <w:webHidden/>
          </w:rPr>
          <w:fldChar w:fldCharType="separate"/>
        </w:r>
        <w:r w:rsidR="0021045E">
          <w:rPr>
            <w:noProof/>
            <w:webHidden/>
          </w:rPr>
          <w:t>47</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87" w:history="1">
        <w:r w:rsidR="00FF266D" w:rsidRPr="005C1A8E">
          <w:rPr>
            <w:rStyle w:val="a8"/>
            <w:noProof/>
          </w:rPr>
          <w:t xml:space="preserve">10.5 </w:t>
        </w:r>
        <w:r w:rsidR="00FF266D" w:rsidRPr="005C1A8E">
          <w:rPr>
            <w:rStyle w:val="a8"/>
            <w:rFonts w:hint="eastAsia"/>
            <w:noProof/>
          </w:rPr>
          <w:t>本报告期持有的基金发生的重大影响事件</w:t>
        </w:r>
        <w:r w:rsidR="00FF266D">
          <w:rPr>
            <w:noProof/>
            <w:webHidden/>
          </w:rPr>
          <w:tab/>
        </w:r>
        <w:r w:rsidR="00FF266D">
          <w:rPr>
            <w:noProof/>
            <w:webHidden/>
          </w:rPr>
          <w:fldChar w:fldCharType="begin"/>
        </w:r>
        <w:r w:rsidR="00FF266D">
          <w:rPr>
            <w:noProof/>
            <w:webHidden/>
          </w:rPr>
          <w:instrText xml:space="preserve"> PAGEREF _Toc522481587 \h </w:instrText>
        </w:r>
        <w:r w:rsidR="00FF266D">
          <w:rPr>
            <w:noProof/>
            <w:webHidden/>
          </w:rPr>
        </w:r>
        <w:r w:rsidR="00FF266D">
          <w:rPr>
            <w:noProof/>
            <w:webHidden/>
          </w:rPr>
          <w:fldChar w:fldCharType="separate"/>
        </w:r>
        <w:r w:rsidR="0021045E">
          <w:rPr>
            <w:noProof/>
            <w:webHidden/>
          </w:rPr>
          <w:t>47</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88" w:history="1">
        <w:r w:rsidR="00FF266D" w:rsidRPr="005C1A8E">
          <w:rPr>
            <w:rStyle w:val="a8"/>
            <w:noProof/>
          </w:rPr>
          <w:t>10.6</w:t>
        </w:r>
        <w:r w:rsidR="00FF266D" w:rsidRPr="005C1A8E">
          <w:rPr>
            <w:rStyle w:val="a8"/>
            <w:rFonts w:hint="eastAsia"/>
            <w:noProof/>
          </w:rPr>
          <w:t>为基金进行审计的会计师事务所情况</w:t>
        </w:r>
        <w:r w:rsidR="00FF266D">
          <w:rPr>
            <w:noProof/>
            <w:webHidden/>
          </w:rPr>
          <w:tab/>
        </w:r>
        <w:r w:rsidR="00FF266D">
          <w:rPr>
            <w:noProof/>
            <w:webHidden/>
          </w:rPr>
          <w:fldChar w:fldCharType="begin"/>
        </w:r>
        <w:r w:rsidR="00FF266D">
          <w:rPr>
            <w:noProof/>
            <w:webHidden/>
          </w:rPr>
          <w:instrText xml:space="preserve"> PAGEREF _Toc522481588 \h </w:instrText>
        </w:r>
        <w:r w:rsidR="00FF266D">
          <w:rPr>
            <w:noProof/>
            <w:webHidden/>
          </w:rPr>
        </w:r>
        <w:r w:rsidR="00FF266D">
          <w:rPr>
            <w:noProof/>
            <w:webHidden/>
          </w:rPr>
          <w:fldChar w:fldCharType="separate"/>
        </w:r>
        <w:r w:rsidR="0021045E">
          <w:rPr>
            <w:noProof/>
            <w:webHidden/>
          </w:rPr>
          <w:t>47</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89" w:history="1">
        <w:r w:rsidR="00FF266D" w:rsidRPr="005C1A8E">
          <w:rPr>
            <w:rStyle w:val="a8"/>
            <w:noProof/>
          </w:rPr>
          <w:t xml:space="preserve">10.7 </w:t>
        </w:r>
        <w:r w:rsidR="00FF266D" w:rsidRPr="005C1A8E">
          <w:rPr>
            <w:rStyle w:val="a8"/>
            <w:rFonts w:hint="eastAsia"/>
            <w:noProof/>
          </w:rPr>
          <w:t>管理人、托管人及其高级管理人员受稽查或处罚等情况</w:t>
        </w:r>
        <w:r w:rsidR="00FF266D">
          <w:rPr>
            <w:noProof/>
            <w:webHidden/>
          </w:rPr>
          <w:tab/>
        </w:r>
        <w:r w:rsidR="00FF266D">
          <w:rPr>
            <w:noProof/>
            <w:webHidden/>
          </w:rPr>
          <w:fldChar w:fldCharType="begin"/>
        </w:r>
        <w:r w:rsidR="00FF266D">
          <w:rPr>
            <w:noProof/>
            <w:webHidden/>
          </w:rPr>
          <w:instrText xml:space="preserve"> PAGEREF _Toc522481589 \h </w:instrText>
        </w:r>
        <w:r w:rsidR="00FF266D">
          <w:rPr>
            <w:noProof/>
            <w:webHidden/>
          </w:rPr>
        </w:r>
        <w:r w:rsidR="00FF266D">
          <w:rPr>
            <w:noProof/>
            <w:webHidden/>
          </w:rPr>
          <w:fldChar w:fldCharType="separate"/>
        </w:r>
        <w:r w:rsidR="0021045E">
          <w:rPr>
            <w:noProof/>
            <w:webHidden/>
          </w:rPr>
          <w:t>48</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90" w:history="1">
        <w:r w:rsidR="00FF266D" w:rsidRPr="005C1A8E">
          <w:rPr>
            <w:rStyle w:val="a8"/>
            <w:noProof/>
          </w:rPr>
          <w:t xml:space="preserve">10.8 </w:t>
        </w:r>
        <w:r w:rsidR="00FF266D" w:rsidRPr="005C1A8E">
          <w:rPr>
            <w:rStyle w:val="a8"/>
            <w:rFonts w:hint="eastAsia"/>
            <w:noProof/>
          </w:rPr>
          <w:t>基金租用证券公司交易单元的有关情况</w:t>
        </w:r>
        <w:r w:rsidR="00FF266D">
          <w:rPr>
            <w:noProof/>
            <w:webHidden/>
          </w:rPr>
          <w:tab/>
        </w:r>
        <w:r w:rsidR="00FF266D">
          <w:rPr>
            <w:noProof/>
            <w:webHidden/>
          </w:rPr>
          <w:fldChar w:fldCharType="begin"/>
        </w:r>
        <w:r w:rsidR="00FF266D">
          <w:rPr>
            <w:noProof/>
            <w:webHidden/>
          </w:rPr>
          <w:instrText xml:space="preserve"> PAGEREF _Toc522481590 \h </w:instrText>
        </w:r>
        <w:r w:rsidR="00FF266D">
          <w:rPr>
            <w:noProof/>
            <w:webHidden/>
          </w:rPr>
        </w:r>
        <w:r w:rsidR="00FF266D">
          <w:rPr>
            <w:noProof/>
            <w:webHidden/>
          </w:rPr>
          <w:fldChar w:fldCharType="separate"/>
        </w:r>
        <w:r w:rsidR="0021045E">
          <w:rPr>
            <w:noProof/>
            <w:webHidden/>
          </w:rPr>
          <w:t>48</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91" w:history="1">
        <w:r w:rsidR="00FF266D" w:rsidRPr="005C1A8E">
          <w:rPr>
            <w:rStyle w:val="a8"/>
            <w:noProof/>
          </w:rPr>
          <w:t xml:space="preserve">10.9 </w:t>
        </w:r>
        <w:r w:rsidR="00FF266D" w:rsidRPr="005C1A8E">
          <w:rPr>
            <w:rStyle w:val="a8"/>
            <w:rFonts w:hint="eastAsia"/>
            <w:noProof/>
          </w:rPr>
          <w:t>其他重大事件</w:t>
        </w:r>
        <w:r w:rsidR="00FF266D">
          <w:rPr>
            <w:noProof/>
            <w:webHidden/>
          </w:rPr>
          <w:tab/>
        </w:r>
        <w:r w:rsidR="00FF266D">
          <w:rPr>
            <w:noProof/>
            <w:webHidden/>
          </w:rPr>
          <w:fldChar w:fldCharType="begin"/>
        </w:r>
        <w:r w:rsidR="00FF266D">
          <w:rPr>
            <w:noProof/>
            <w:webHidden/>
          </w:rPr>
          <w:instrText xml:space="preserve"> PAGEREF _Toc522481591 \h </w:instrText>
        </w:r>
        <w:r w:rsidR="00FF266D">
          <w:rPr>
            <w:noProof/>
            <w:webHidden/>
          </w:rPr>
        </w:r>
        <w:r w:rsidR="00FF266D">
          <w:rPr>
            <w:noProof/>
            <w:webHidden/>
          </w:rPr>
          <w:fldChar w:fldCharType="separate"/>
        </w:r>
        <w:r w:rsidR="0021045E">
          <w:rPr>
            <w:noProof/>
            <w:webHidden/>
          </w:rPr>
          <w:t>49</w:t>
        </w:r>
        <w:r w:rsidR="00FF266D">
          <w:rPr>
            <w:noProof/>
            <w:webHidden/>
          </w:rPr>
          <w:fldChar w:fldCharType="end"/>
        </w:r>
      </w:hyperlink>
    </w:p>
    <w:p w:rsidR="00FF266D" w:rsidRDefault="00A67A95">
      <w:pPr>
        <w:pStyle w:val="11"/>
        <w:rPr>
          <w:rFonts w:asciiTheme="minorHAnsi" w:eastAsiaTheme="minorEastAsia" w:hAnsiTheme="minorHAnsi" w:cstheme="minorBidi"/>
          <w:noProof/>
          <w:szCs w:val="22"/>
        </w:rPr>
      </w:pPr>
      <w:hyperlink w:anchor="_Toc522481592" w:history="1">
        <w:r w:rsidR="00FF266D" w:rsidRPr="005C1A8E">
          <w:rPr>
            <w:rStyle w:val="a8"/>
            <w:b/>
            <w:bCs/>
            <w:noProof/>
          </w:rPr>
          <w:t xml:space="preserve">11 </w:t>
        </w:r>
        <w:r w:rsidR="00FF266D" w:rsidRPr="005C1A8E">
          <w:rPr>
            <w:rStyle w:val="a8"/>
            <w:rFonts w:hint="eastAsia"/>
            <w:b/>
            <w:bCs/>
            <w:noProof/>
          </w:rPr>
          <w:t>影响投资者决策的其他重要信息</w:t>
        </w:r>
        <w:r w:rsidR="00FF266D">
          <w:rPr>
            <w:noProof/>
            <w:webHidden/>
          </w:rPr>
          <w:tab/>
        </w:r>
        <w:r w:rsidR="00FF266D">
          <w:rPr>
            <w:noProof/>
            <w:webHidden/>
          </w:rPr>
          <w:fldChar w:fldCharType="begin"/>
        </w:r>
        <w:r w:rsidR="00FF266D">
          <w:rPr>
            <w:noProof/>
            <w:webHidden/>
          </w:rPr>
          <w:instrText xml:space="preserve"> PAGEREF _Toc522481592 \h </w:instrText>
        </w:r>
        <w:r w:rsidR="00FF266D">
          <w:rPr>
            <w:noProof/>
            <w:webHidden/>
          </w:rPr>
        </w:r>
        <w:r w:rsidR="00FF266D">
          <w:rPr>
            <w:noProof/>
            <w:webHidden/>
          </w:rPr>
          <w:fldChar w:fldCharType="separate"/>
        </w:r>
        <w:r w:rsidR="0021045E">
          <w:rPr>
            <w:noProof/>
            <w:webHidden/>
          </w:rPr>
          <w:t>50</w:t>
        </w:r>
        <w:r w:rsidR="00FF266D">
          <w:rPr>
            <w:noProof/>
            <w:webHidden/>
          </w:rPr>
          <w:fldChar w:fldCharType="end"/>
        </w:r>
      </w:hyperlink>
    </w:p>
    <w:p w:rsidR="00FF266D" w:rsidRDefault="00A67A95">
      <w:pPr>
        <w:pStyle w:val="11"/>
        <w:rPr>
          <w:rFonts w:asciiTheme="minorHAnsi" w:eastAsiaTheme="minorEastAsia" w:hAnsiTheme="minorHAnsi" w:cstheme="minorBidi"/>
          <w:noProof/>
          <w:szCs w:val="22"/>
        </w:rPr>
      </w:pPr>
      <w:hyperlink w:anchor="_Toc522481593" w:history="1">
        <w:r w:rsidR="00FF266D" w:rsidRPr="005C1A8E">
          <w:rPr>
            <w:rStyle w:val="a8"/>
            <w:b/>
            <w:bCs/>
            <w:noProof/>
          </w:rPr>
          <w:t xml:space="preserve">§12  </w:t>
        </w:r>
        <w:r w:rsidR="00FF266D" w:rsidRPr="005C1A8E">
          <w:rPr>
            <w:rStyle w:val="a8"/>
            <w:rFonts w:hint="eastAsia"/>
            <w:b/>
            <w:bCs/>
            <w:noProof/>
          </w:rPr>
          <w:t>备查文件目录</w:t>
        </w:r>
        <w:r w:rsidR="00FF266D">
          <w:rPr>
            <w:noProof/>
            <w:webHidden/>
          </w:rPr>
          <w:tab/>
        </w:r>
        <w:r w:rsidR="00FF266D">
          <w:rPr>
            <w:noProof/>
            <w:webHidden/>
          </w:rPr>
          <w:fldChar w:fldCharType="begin"/>
        </w:r>
        <w:r w:rsidR="00FF266D">
          <w:rPr>
            <w:noProof/>
            <w:webHidden/>
          </w:rPr>
          <w:instrText xml:space="preserve"> PAGEREF _Toc522481593 \h </w:instrText>
        </w:r>
        <w:r w:rsidR="00FF266D">
          <w:rPr>
            <w:noProof/>
            <w:webHidden/>
          </w:rPr>
        </w:r>
        <w:r w:rsidR="00FF266D">
          <w:rPr>
            <w:noProof/>
            <w:webHidden/>
          </w:rPr>
          <w:fldChar w:fldCharType="separate"/>
        </w:r>
        <w:r w:rsidR="0021045E">
          <w:rPr>
            <w:noProof/>
            <w:webHidden/>
          </w:rPr>
          <w:t>51</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94" w:history="1">
        <w:r w:rsidR="00FF266D" w:rsidRPr="005C1A8E">
          <w:rPr>
            <w:rStyle w:val="a8"/>
            <w:noProof/>
          </w:rPr>
          <w:t xml:space="preserve">12.1 </w:t>
        </w:r>
        <w:r w:rsidR="00FF266D" w:rsidRPr="005C1A8E">
          <w:rPr>
            <w:rStyle w:val="a8"/>
            <w:rFonts w:hint="eastAsia"/>
            <w:noProof/>
          </w:rPr>
          <w:t>备查文件目录</w:t>
        </w:r>
        <w:r w:rsidR="00FF266D">
          <w:rPr>
            <w:noProof/>
            <w:webHidden/>
          </w:rPr>
          <w:tab/>
        </w:r>
        <w:r w:rsidR="00FF266D">
          <w:rPr>
            <w:noProof/>
            <w:webHidden/>
          </w:rPr>
          <w:fldChar w:fldCharType="begin"/>
        </w:r>
        <w:r w:rsidR="00FF266D">
          <w:rPr>
            <w:noProof/>
            <w:webHidden/>
          </w:rPr>
          <w:instrText xml:space="preserve"> PAGEREF _Toc522481594 \h </w:instrText>
        </w:r>
        <w:r w:rsidR="00FF266D">
          <w:rPr>
            <w:noProof/>
            <w:webHidden/>
          </w:rPr>
        </w:r>
        <w:r w:rsidR="00FF266D">
          <w:rPr>
            <w:noProof/>
            <w:webHidden/>
          </w:rPr>
          <w:fldChar w:fldCharType="separate"/>
        </w:r>
        <w:r w:rsidR="0021045E">
          <w:rPr>
            <w:noProof/>
            <w:webHidden/>
          </w:rPr>
          <w:t>51</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95" w:history="1">
        <w:r w:rsidR="00FF266D" w:rsidRPr="005C1A8E">
          <w:rPr>
            <w:rStyle w:val="a8"/>
            <w:noProof/>
          </w:rPr>
          <w:t xml:space="preserve">12.2 </w:t>
        </w:r>
        <w:r w:rsidR="00FF266D" w:rsidRPr="005C1A8E">
          <w:rPr>
            <w:rStyle w:val="a8"/>
            <w:rFonts w:hint="eastAsia"/>
            <w:noProof/>
          </w:rPr>
          <w:t>存放地点</w:t>
        </w:r>
        <w:r w:rsidR="00FF266D">
          <w:rPr>
            <w:noProof/>
            <w:webHidden/>
          </w:rPr>
          <w:tab/>
        </w:r>
        <w:r w:rsidR="00FF266D">
          <w:rPr>
            <w:noProof/>
            <w:webHidden/>
          </w:rPr>
          <w:fldChar w:fldCharType="begin"/>
        </w:r>
        <w:r w:rsidR="00FF266D">
          <w:rPr>
            <w:noProof/>
            <w:webHidden/>
          </w:rPr>
          <w:instrText xml:space="preserve"> PAGEREF _Toc522481595 \h </w:instrText>
        </w:r>
        <w:r w:rsidR="00FF266D">
          <w:rPr>
            <w:noProof/>
            <w:webHidden/>
          </w:rPr>
        </w:r>
        <w:r w:rsidR="00FF266D">
          <w:rPr>
            <w:noProof/>
            <w:webHidden/>
          </w:rPr>
          <w:fldChar w:fldCharType="separate"/>
        </w:r>
        <w:r w:rsidR="0021045E">
          <w:rPr>
            <w:noProof/>
            <w:webHidden/>
          </w:rPr>
          <w:t>51</w:t>
        </w:r>
        <w:r w:rsidR="00FF266D">
          <w:rPr>
            <w:noProof/>
            <w:webHidden/>
          </w:rPr>
          <w:fldChar w:fldCharType="end"/>
        </w:r>
      </w:hyperlink>
    </w:p>
    <w:p w:rsidR="00FF266D" w:rsidRDefault="00A67A95">
      <w:pPr>
        <w:pStyle w:val="22"/>
        <w:rPr>
          <w:rFonts w:asciiTheme="minorHAnsi" w:eastAsiaTheme="minorEastAsia" w:hAnsiTheme="minorHAnsi" w:cstheme="minorBidi"/>
          <w:noProof/>
          <w:kern w:val="2"/>
          <w:szCs w:val="22"/>
        </w:rPr>
      </w:pPr>
      <w:hyperlink w:anchor="_Toc522481596" w:history="1">
        <w:r w:rsidR="00FF266D" w:rsidRPr="005C1A8E">
          <w:rPr>
            <w:rStyle w:val="a8"/>
            <w:noProof/>
          </w:rPr>
          <w:t xml:space="preserve">12.3 </w:t>
        </w:r>
        <w:r w:rsidR="00FF266D" w:rsidRPr="005C1A8E">
          <w:rPr>
            <w:rStyle w:val="a8"/>
            <w:rFonts w:hint="eastAsia"/>
            <w:noProof/>
          </w:rPr>
          <w:t>查阅方式</w:t>
        </w:r>
        <w:r w:rsidR="00FF266D">
          <w:rPr>
            <w:noProof/>
            <w:webHidden/>
          </w:rPr>
          <w:tab/>
        </w:r>
        <w:r w:rsidR="00FF266D">
          <w:rPr>
            <w:noProof/>
            <w:webHidden/>
          </w:rPr>
          <w:fldChar w:fldCharType="begin"/>
        </w:r>
        <w:r w:rsidR="00FF266D">
          <w:rPr>
            <w:noProof/>
            <w:webHidden/>
          </w:rPr>
          <w:instrText xml:space="preserve"> PAGEREF _Toc522481596 \h </w:instrText>
        </w:r>
        <w:r w:rsidR="00FF266D">
          <w:rPr>
            <w:noProof/>
            <w:webHidden/>
          </w:rPr>
        </w:r>
        <w:r w:rsidR="00FF266D">
          <w:rPr>
            <w:noProof/>
            <w:webHidden/>
          </w:rPr>
          <w:fldChar w:fldCharType="separate"/>
        </w:r>
        <w:r w:rsidR="0021045E">
          <w:rPr>
            <w:noProof/>
            <w:webHidden/>
          </w:rPr>
          <w:t>51</w:t>
        </w:r>
        <w:r w:rsidR="00FF266D">
          <w:rPr>
            <w:noProof/>
            <w:webHidden/>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522481534"/>
      <w:r w:rsidRPr="005312D8">
        <w:rPr>
          <w:b/>
          <w:bCs/>
          <w:szCs w:val="24"/>
          <w:lang w:val="en-US"/>
        </w:rPr>
        <w:lastRenderedPageBreak/>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522481535"/>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交银施罗德深证</w:t>
            </w:r>
            <w:r w:rsidRPr="005312D8">
              <w:rPr>
                <w:sz w:val="24"/>
              </w:rPr>
              <w:t>300</w:t>
            </w:r>
            <w:r w:rsidRPr="005312D8">
              <w:rPr>
                <w:sz w:val="24"/>
              </w:rPr>
              <w:t>价值交易型开放式指数证券投资基金联接基金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交银深证</w:t>
            </w:r>
            <w:r w:rsidRPr="005312D8">
              <w:rPr>
                <w:sz w:val="24"/>
              </w:rPr>
              <w:t>300</w:t>
            </w:r>
            <w:r w:rsidRPr="005312D8">
              <w:rPr>
                <w:sz w:val="24"/>
              </w:rPr>
              <w:t>价值</w:t>
            </w:r>
            <w:r w:rsidRPr="005312D8">
              <w:rPr>
                <w:sz w:val="24"/>
              </w:rPr>
              <w:t>ETF</w:t>
            </w:r>
            <w:r w:rsidRPr="005312D8">
              <w:rPr>
                <w:sz w:val="24"/>
              </w:rPr>
              <w:t>联接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519706</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519706(</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519707(</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2011</w:t>
            </w:r>
            <w:r w:rsidRPr="005312D8">
              <w:rPr>
                <w:sz w:val="24"/>
              </w:rPr>
              <w:t>年</w:t>
            </w:r>
            <w:r w:rsidRPr="005312D8">
              <w:rPr>
                <w:sz w:val="24"/>
              </w:rPr>
              <w:t>9</w:t>
            </w:r>
            <w:r w:rsidRPr="005312D8">
              <w:rPr>
                <w:sz w:val="24"/>
              </w:rPr>
              <w:t>月</w:t>
            </w:r>
            <w:r w:rsidRPr="005312D8">
              <w:rPr>
                <w:sz w:val="24"/>
              </w:rPr>
              <w:t>28</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41,111,125.24</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7D33E1" w:rsidRPr="005312D8" w:rsidRDefault="007D33E1" w:rsidP="0048308E">
      <w:pPr>
        <w:spacing w:before="29" w:line="288" w:lineRule="auto"/>
        <w:rPr>
          <w:b/>
          <w:sz w:val="24"/>
        </w:rPr>
      </w:pPr>
      <w:smartTag w:uri="urn:schemas-microsoft-com:office:smarttags" w:element="chsdate">
        <w:smartTagPr>
          <w:attr w:name="IsROCDate" w:val="False"/>
          <w:attr w:name="IsLunarDate" w:val="False"/>
          <w:attr w:name="Day" w:val="30"/>
          <w:attr w:name="Month" w:val="12"/>
          <w:attr w:name="Year" w:val="1899"/>
        </w:smartTagPr>
        <w:r w:rsidRPr="005312D8">
          <w:rPr>
            <w:b/>
            <w:sz w:val="24"/>
          </w:rPr>
          <w:t xml:space="preserve">2.1.1 </w:t>
        </w:r>
      </w:smartTag>
      <w:r w:rsidRPr="005312D8">
        <w:rPr>
          <w:b/>
          <w:sz w:val="24"/>
        </w:rPr>
        <w:t>目标基金基本情况</w:t>
      </w:r>
    </w:p>
    <w:tbl>
      <w:tblPr>
        <w:tblW w:w="8846" w:type="dxa"/>
        <w:tblInd w:w="108" w:type="dxa"/>
        <w:tblLayout w:type="fixed"/>
        <w:tblLook w:val="0000" w:firstRow="0" w:lastRow="0" w:firstColumn="0" w:lastColumn="0" w:noHBand="0" w:noVBand="0"/>
      </w:tblPr>
      <w:tblGrid>
        <w:gridCol w:w="3574"/>
        <w:gridCol w:w="5272"/>
      </w:tblGrid>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深证</w:t>
            </w:r>
            <w:r w:rsidRPr="005312D8">
              <w:rPr>
                <w:sz w:val="24"/>
              </w:rPr>
              <w:t>300</w:t>
            </w:r>
            <w:r w:rsidRPr="005312D8">
              <w:rPr>
                <w:sz w:val="24"/>
              </w:rPr>
              <w:t>价值交易型开放式指数证券投资基金</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159913</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交易型开放式</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2011</w:t>
            </w:r>
            <w:r w:rsidRPr="005312D8">
              <w:rPr>
                <w:sz w:val="24"/>
              </w:rPr>
              <w:t>年</w:t>
            </w:r>
            <w:r w:rsidRPr="005312D8">
              <w:rPr>
                <w:sz w:val="24"/>
              </w:rPr>
              <w:t>9</w:t>
            </w:r>
            <w:r w:rsidRPr="005312D8">
              <w:rPr>
                <w:sz w:val="24"/>
              </w:rPr>
              <w:t>月</w:t>
            </w:r>
            <w:r w:rsidRPr="005312D8">
              <w:rPr>
                <w:sz w:val="24"/>
              </w:rPr>
              <w:t>22</w:t>
            </w:r>
            <w:r w:rsidRPr="005312D8">
              <w:rPr>
                <w:sz w:val="24"/>
              </w:rPr>
              <w:t>日</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深圳证券交易所</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2011</w:t>
            </w:r>
            <w:r w:rsidRPr="005312D8">
              <w:rPr>
                <w:sz w:val="24"/>
              </w:rPr>
              <w:t>年</w:t>
            </w:r>
            <w:r w:rsidRPr="005312D8">
              <w:rPr>
                <w:sz w:val="24"/>
              </w:rPr>
              <w:t>10</w:t>
            </w:r>
            <w:r w:rsidRPr="005312D8">
              <w:rPr>
                <w:sz w:val="24"/>
              </w:rPr>
              <w:t>月</w:t>
            </w:r>
            <w:r w:rsidRPr="005312D8">
              <w:rPr>
                <w:sz w:val="24"/>
              </w:rPr>
              <w:t>25</w:t>
            </w:r>
            <w:r w:rsidRPr="005312D8">
              <w:rPr>
                <w:sz w:val="24"/>
              </w:rPr>
              <w:t>日</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交银施罗德基金管理有限公司</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中国农业银行股份有限公司</w:t>
            </w:r>
          </w:p>
        </w:tc>
      </w:tr>
    </w:tbl>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522481536"/>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紧密跟踪标的指数，追求跟踪偏离度与跟踪误差最小化。</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本基金通过把全部或接近全部的基金资产投资于目标</w:t>
            </w:r>
            <w:r w:rsidRPr="005312D8">
              <w:rPr>
                <w:sz w:val="24"/>
              </w:rPr>
              <w:t>ETF</w:t>
            </w:r>
            <w:r w:rsidRPr="005312D8">
              <w:rPr>
                <w:sz w:val="24"/>
              </w:rPr>
              <w:t>、标的指数成份股和备选成份股进行被动式指数化投资，正常情况下投资于目标</w:t>
            </w:r>
            <w:r w:rsidRPr="005312D8">
              <w:rPr>
                <w:sz w:val="24"/>
              </w:rPr>
              <w:t>ETF</w:t>
            </w:r>
            <w:r w:rsidRPr="005312D8">
              <w:rPr>
                <w:sz w:val="24"/>
              </w:rPr>
              <w:t>的资产比例不低于基金资产净值的</w:t>
            </w:r>
            <w:r w:rsidRPr="005312D8">
              <w:rPr>
                <w:sz w:val="24"/>
              </w:rPr>
              <w:t>90%</w:t>
            </w:r>
            <w:r w:rsidRPr="005312D8">
              <w:rPr>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lastRenderedPageBreak/>
              <w:t>业绩比较基准</w:t>
            </w:r>
          </w:p>
        </w:tc>
        <w:tc>
          <w:tcPr>
            <w:tcW w:w="6908" w:type="dxa"/>
            <w:vAlign w:val="center"/>
          </w:tcPr>
          <w:p w:rsidR="001548F9" w:rsidRPr="005312D8" w:rsidRDefault="001548F9" w:rsidP="0048308E">
            <w:pPr>
              <w:spacing w:before="29" w:line="288" w:lineRule="auto"/>
              <w:rPr>
                <w:sz w:val="24"/>
              </w:rPr>
            </w:pPr>
            <w:r w:rsidRPr="005312D8">
              <w:rPr>
                <w:sz w:val="24"/>
              </w:rPr>
              <w:t>深证</w:t>
            </w:r>
            <w:r w:rsidRPr="005312D8">
              <w:rPr>
                <w:sz w:val="24"/>
              </w:rPr>
              <w:t>300</w:t>
            </w:r>
            <w:r w:rsidRPr="005312D8">
              <w:rPr>
                <w:sz w:val="24"/>
              </w:rPr>
              <w:t>价值价格指数收益率</w:t>
            </w:r>
            <w:r w:rsidRPr="005312D8">
              <w:rPr>
                <w:sz w:val="24"/>
              </w:rPr>
              <w:t>×95%</w:t>
            </w:r>
            <w:r w:rsidRPr="005312D8">
              <w:rPr>
                <w:sz w:val="24"/>
              </w:rPr>
              <w:t>＋银行活期存款税后收益率</w:t>
            </w:r>
            <w:r w:rsidRPr="005312D8">
              <w:rPr>
                <w:sz w:val="24"/>
              </w:rPr>
              <w:t>×5%</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本基金属</w:t>
            </w:r>
            <w:r w:rsidRPr="005312D8">
              <w:rPr>
                <w:sz w:val="24"/>
              </w:rPr>
              <w:t>ETF</w:t>
            </w:r>
            <w:r w:rsidRPr="005312D8">
              <w:rPr>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bl>
    <w:p w:rsidR="00E24A68" w:rsidRPr="005312D8" w:rsidRDefault="00E24A68" w:rsidP="0048308E">
      <w:pPr>
        <w:tabs>
          <w:tab w:val="left" w:pos="426"/>
        </w:tabs>
        <w:spacing w:before="29" w:line="288" w:lineRule="auto"/>
        <w:jc w:val="left"/>
        <w:rPr>
          <w:kern w:val="0"/>
          <w:sz w:val="24"/>
        </w:rPr>
      </w:pPr>
    </w:p>
    <w:p w:rsidR="007D33E1" w:rsidRPr="005312D8" w:rsidRDefault="007D33E1" w:rsidP="0048308E">
      <w:pPr>
        <w:spacing w:before="29" w:line="288" w:lineRule="auto"/>
        <w:rPr>
          <w:b/>
          <w:sz w:val="24"/>
        </w:rPr>
      </w:pPr>
      <w:r w:rsidRPr="005312D8">
        <w:rPr>
          <w:b/>
          <w:sz w:val="24"/>
        </w:rPr>
        <w:t xml:space="preserve">2.2.1 </w:t>
      </w:r>
      <w:r w:rsidRPr="005312D8">
        <w:rPr>
          <w:b/>
          <w:sz w:val="24"/>
        </w:rPr>
        <w:t>目标基金产品说明</w:t>
      </w:r>
    </w:p>
    <w:tbl>
      <w:tblPr>
        <w:tblW w:w="8998" w:type="dxa"/>
        <w:tblInd w:w="108" w:type="dxa"/>
        <w:tblLayout w:type="fixed"/>
        <w:tblLook w:val="0000" w:firstRow="0" w:lastRow="0" w:firstColumn="0" w:lastColumn="0" w:noHBand="0" w:noVBand="0"/>
      </w:tblPr>
      <w:tblGrid>
        <w:gridCol w:w="2109"/>
        <w:gridCol w:w="6889"/>
      </w:tblGrid>
      <w:tr w:rsidR="007D33E1" w:rsidRPr="005312D8"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紧密跟踪标的指数，追求跟踪偏离度和跟踪误差最小化。</w:t>
            </w:r>
          </w:p>
        </w:tc>
      </w:tr>
      <w:tr w:rsidR="007D33E1" w:rsidRPr="005312D8"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本基金绝大部分资产采用完全复制法，跟踪深证</w:t>
            </w:r>
            <w:r w:rsidRPr="005312D8">
              <w:rPr>
                <w:sz w:val="24"/>
              </w:rPr>
              <w:t>300</w:t>
            </w:r>
            <w:r w:rsidRPr="005312D8">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7D33E1" w:rsidRPr="005312D8"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深证</w:t>
            </w:r>
            <w:r w:rsidRPr="005312D8">
              <w:rPr>
                <w:sz w:val="24"/>
              </w:rPr>
              <w:t>300</w:t>
            </w:r>
            <w:r w:rsidRPr="005312D8">
              <w:rPr>
                <w:sz w:val="24"/>
              </w:rPr>
              <w:t>价值价格指数</w:t>
            </w:r>
          </w:p>
        </w:tc>
      </w:tr>
      <w:tr w:rsidR="007D33E1" w:rsidRPr="005312D8"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本基金属于股票基金，风险与预期收益高于混合基金、债券基金与货币市场基金。同时本基金为指数型基金，具有与标的指数、以及标的指数所代表的股票市场相似的风险收益特征。</w:t>
            </w:r>
          </w:p>
        </w:tc>
      </w:tr>
    </w:tbl>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522481537"/>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lastRenderedPageBreak/>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lastRenderedPageBreak/>
              <w:t>北京市东城区建国门内大街</w:t>
            </w:r>
            <w:r w:rsidRPr="005312D8">
              <w:rPr>
                <w:color w:val="000000"/>
                <w:kern w:val="0"/>
                <w:sz w:val="24"/>
              </w:rPr>
              <w:lastRenderedPageBreak/>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lastRenderedPageBreak/>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522481538"/>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522481539"/>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481540"/>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522481541"/>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2,688,223.40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-10,285,082.15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-0.2393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-13.67%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-11.44%</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22,446,391.43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0.546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64,624,814.37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1.572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57.20%</w:t>
            </w:r>
          </w:p>
        </w:tc>
      </w:tr>
    </w:tbl>
    <w:bookmarkEnd w:id="15"/>
    <w:bookmarkEnd w:id="16"/>
    <w:p w:rsidR="00A15883" w:rsidRDefault="00A9294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522481542"/>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A15883">
        <w:tc>
          <w:tcPr>
            <w:tcW w:w="1497" w:type="dxa"/>
            <w:vAlign w:val="center"/>
          </w:tcPr>
          <w:p w:rsidR="00A15883" w:rsidRDefault="00A9294E">
            <w:pPr>
              <w:jc w:val="left"/>
            </w:pPr>
            <w:r>
              <w:rPr>
                <w:color w:val="000000"/>
                <w:sz w:val="24"/>
              </w:rPr>
              <w:t>过去一个月</w:t>
            </w:r>
          </w:p>
        </w:tc>
        <w:tc>
          <w:tcPr>
            <w:tcW w:w="1251" w:type="dxa"/>
            <w:vAlign w:val="center"/>
          </w:tcPr>
          <w:p w:rsidR="00A15883" w:rsidRDefault="00A9294E">
            <w:pPr>
              <w:jc w:val="center"/>
            </w:pPr>
            <w:r>
              <w:rPr>
                <w:color w:val="000000"/>
                <w:sz w:val="24"/>
              </w:rPr>
              <w:t>-6.32%</w:t>
            </w:r>
          </w:p>
        </w:tc>
        <w:tc>
          <w:tcPr>
            <w:tcW w:w="1250" w:type="dxa"/>
            <w:vAlign w:val="center"/>
          </w:tcPr>
          <w:p w:rsidR="00A15883" w:rsidRDefault="00A9294E">
            <w:pPr>
              <w:jc w:val="center"/>
            </w:pPr>
            <w:r>
              <w:rPr>
                <w:color w:val="000000"/>
                <w:sz w:val="24"/>
              </w:rPr>
              <w:t>1.47%</w:t>
            </w:r>
          </w:p>
        </w:tc>
        <w:tc>
          <w:tcPr>
            <w:tcW w:w="1250" w:type="dxa"/>
            <w:vAlign w:val="center"/>
          </w:tcPr>
          <w:p w:rsidR="00A15883" w:rsidRDefault="00A9294E">
            <w:pPr>
              <w:jc w:val="center"/>
            </w:pPr>
            <w:r>
              <w:rPr>
                <w:color w:val="000000"/>
                <w:sz w:val="24"/>
              </w:rPr>
              <w:t>-6.66%</w:t>
            </w:r>
          </w:p>
        </w:tc>
        <w:tc>
          <w:tcPr>
            <w:tcW w:w="1250" w:type="dxa"/>
            <w:vAlign w:val="center"/>
          </w:tcPr>
          <w:p w:rsidR="00A15883" w:rsidRDefault="00A9294E">
            <w:pPr>
              <w:jc w:val="center"/>
            </w:pPr>
            <w:r>
              <w:rPr>
                <w:color w:val="000000"/>
                <w:sz w:val="24"/>
              </w:rPr>
              <w:t>1.51%</w:t>
            </w:r>
          </w:p>
        </w:tc>
        <w:tc>
          <w:tcPr>
            <w:tcW w:w="1250" w:type="dxa"/>
            <w:vAlign w:val="center"/>
          </w:tcPr>
          <w:p w:rsidR="00A15883" w:rsidRDefault="00A9294E">
            <w:pPr>
              <w:jc w:val="center"/>
            </w:pPr>
            <w:r>
              <w:rPr>
                <w:color w:val="000000"/>
                <w:sz w:val="24"/>
              </w:rPr>
              <w:t>0.34%</w:t>
            </w:r>
          </w:p>
        </w:tc>
        <w:tc>
          <w:tcPr>
            <w:tcW w:w="1250" w:type="dxa"/>
            <w:vAlign w:val="center"/>
          </w:tcPr>
          <w:p w:rsidR="00A15883" w:rsidRDefault="00A9294E">
            <w:pPr>
              <w:jc w:val="center"/>
            </w:pPr>
            <w:r>
              <w:rPr>
                <w:color w:val="000000"/>
                <w:sz w:val="24"/>
              </w:rPr>
              <w:t>-0.04%</w:t>
            </w:r>
          </w:p>
        </w:tc>
      </w:tr>
      <w:tr w:rsidR="00A15883">
        <w:tc>
          <w:tcPr>
            <w:tcW w:w="1497" w:type="dxa"/>
            <w:vAlign w:val="center"/>
          </w:tcPr>
          <w:p w:rsidR="00A15883" w:rsidRDefault="00A9294E">
            <w:pPr>
              <w:jc w:val="left"/>
            </w:pPr>
            <w:r>
              <w:rPr>
                <w:color w:val="000000"/>
                <w:sz w:val="24"/>
              </w:rPr>
              <w:t>过去三个月</w:t>
            </w:r>
          </w:p>
        </w:tc>
        <w:tc>
          <w:tcPr>
            <w:tcW w:w="1251" w:type="dxa"/>
            <w:vAlign w:val="center"/>
          </w:tcPr>
          <w:p w:rsidR="00A15883" w:rsidRDefault="00A9294E">
            <w:pPr>
              <w:jc w:val="center"/>
            </w:pPr>
            <w:r>
              <w:rPr>
                <w:color w:val="000000"/>
                <w:sz w:val="24"/>
              </w:rPr>
              <w:t>-8.07%</w:t>
            </w:r>
          </w:p>
        </w:tc>
        <w:tc>
          <w:tcPr>
            <w:tcW w:w="1250" w:type="dxa"/>
            <w:vAlign w:val="center"/>
          </w:tcPr>
          <w:p w:rsidR="00A15883" w:rsidRDefault="00A9294E">
            <w:pPr>
              <w:jc w:val="center"/>
            </w:pPr>
            <w:r>
              <w:rPr>
                <w:color w:val="000000"/>
                <w:sz w:val="24"/>
              </w:rPr>
              <w:t>1.28%</w:t>
            </w:r>
          </w:p>
        </w:tc>
        <w:tc>
          <w:tcPr>
            <w:tcW w:w="1250" w:type="dxa"/>
            <w:vAlign w:val="center"/>
          </w:tcPr>
          <w:p w:rsidR="00A15883" w:rsidRDefault="00A9294E">
            <w:pPr>
              <w:jc w:val="center"/>
            </w:pPr>
            <w:r>
              <w:rPr>
                <w:color w:val="000000"/>
                <w:sz w:val="24"/>
              </w:rPr>
              <w:t>-8.68%</w:t>
            </w:r>
          </w:p>
        </w:tc>
        <w:tc>
          <w:tcPr>
            <w:tcW w:w="1250" w:type="dxa"/>
            <w:vAlign w:val="center"/>
          </w:tcPr>
          <w:p w:rsidR="00A15883" w:rsidRDefault="00A9294E">
            <w:pPr>
              <w:jc w:val="center"/>
            </w:pPr>
            <w:r>
              <w:rPr>
                <w:color w:val="000000"/>
                <w:sz w:val="24"/>
              </w:rPr>
              <w:t>1.31%</w:t>
            </w:r>
          </w:p>
        </w:tc>
        <w:tc>
          <w:tcPr>
            <w:tcW w:w="1250" w:type="dxa"/>
            <w:vAlign w:val="center"/>
          </w:tcPr>
          <w:p w:rsidR="00A15883" w:rsidRDefault="00A9294E">
            <w:pPr>
              <w:jc w:val="center"/>
            </w:pPr>
            <w:r>
              <w:rPr>
                <w:color w:val="000000"/>
                <w:sz w:val="24"/>
              </w:rPr>
              <w:t>0.61%</w:t>
            </w:r>
          </w:p>
        </w:tc>
        <w:tc>
          <w:tcPr>
            <w:tcW w:w="1250" w:type="dxa"/>
            <w:vAlign w:val="center"/>
          </w:tcPr>
          <w:p w:rsidR="00A15883" w:rsidRDefault="00A9294E">
            <w:pPr>
              <w:jc w:val="center"/>
            </w:pPr>
            <w:r>
              <w:rPr>
                <w:color w:val="000000"/>
                <w:sz w:val="24"/>
              </w:rPr>
              <w:t>-0.03%</w:t>
            </w:r>
          </w:p>
        </w:tc>
      </w:tr>
      <w:tr w:rsidR="00A15883">
        <w:tc>
          <w:tcPr>
            <w:tcW w:w="1497" w:type="dxa"/>
            <w:vAlign w:val="center"/>
          </w:tcPr>
          <w:p w:rsidR="00A15883" w:rsidRDefault="00A9294E">
            <w:pPr>
              <w:jc w:val="left"/>
            </w:pPr>
            <w:r>
              <w:rPr>
                <w:color w:val="000000"/>
                <w:sz w:val="24"/>
              </w:rPr>
              <w:t>过去六个月</w:t>
            </w:r>
          </w:p>
        </w:tc>
        <w:tc>
          <w:tcPr>
            <w:tcW w:w="1251" w:type="dxa"/>
            <w:vAlign w:val="center"/>
          </w:tcPr>
          <w:p w:rsidR="00A15883" w:rsidRDefault="00A9294E">
            <w:pPr>
              <w:jc w:val="center"/>
            </w:pPr>
            <w:r>
              <w:rPr>
                <w:color w:val="000000"/>
                <w:sz w:val="24"/>
              </w:rPr>
              <w:t>-11.44%</w:t>
            </w:r>
          </w:p>
        </w:tc>
        <w:tc>
          <w:tcPr>
            <w:tcW w:w="1250" w:type="dxa"/>
            <w:vAlign w:val="center"/>
          </w:tcPr>
          <w:p w:rsidR="00A15883" w:rsidRDefault="00A9294E">
            <w:pPr>
              <w:jc w:val="center"/>
            </w:pPr>
            <w:r>
              <w:rPr>
                <w:color w:val="000000"/>
                <w:sz w:val="24"/>
              </w:rPr>
              <w:t>1.34%</w:t>
            </w:r>
          </w:p>
        </w:tc>
        <w:tc>
          <w:tcPr>
            <w:tcW w:w="1250" w:type="dxa"/>
            <w:vAlign w:val="center"/>
          </w:tcPr>
          <w:p w:rsidR="00A15883" w:rsidRDefault="00A9294E">
            <w:pPr>
              <w:jc w:val="center"/>
            </w:pPr>
            <w:r>
              <w:rPr>
                <w:color w:val="000000"/>
                <w:sz w:val="24"/>
              </w:rPr>
              <w:t>-11.66%</w:t>
            </w:r>
          </w:p>
        </w:tc>
        <w:tc>
          <w:tcPr>
            <w:tcW w:w="1250" w:type="dxa"/>
            <w:vAlign w:val="center"/>
          </w:tcPr>
          <w:p w:rsidR="00A15883" w:rsidRDefault="00A9294E">
            <w:pPr>
              <w:jc w:val="center"/>
            </w:pPr>
            <w:r>
              <w:rPr>
                <w:color w:val="000000"/>
                <w:sz w:val="24"/>
              </w:rPr>
              <w:t>1.37%</w:t>
            </w:r>
          </w:p>
        </w:tc>
        <w:tc>
          <w:tcPr>
            <w:tcW w:w="1250" w:type="dxa"/>
            <w:vAlign w:val="center"/>
          </w:tcPr>
          <w:p w:rsidR="00A15883" w:rsidRDefault="00A9294E">
            <w:pPr>
              <w:jc w:val="center"/>
            </w:pPr>
            <w:r>
              <w:rPr>
                <w:color w:val="000000"/>
                <w:sz w:val="24"/>
              </w:rPr>
              <w:t>0.22%</w:t>
            </w:r>
          </w:p>
        </w:tc>
        <w:tc>
          <w:tcPr>
            <w:tcW w:w="1250" w:type="dxa"/>
            <w:vAlign w:val="center"/>
          </w:tcPr>
          <w:p w:rsidR="00A15883" w:rsidRDefault="00A9294E">
            <w:pPr>
              <w:jc w:val="center"/>
            </w:pPr>
            <w:r>
              <w:rPr>
                <w:color w:val="000000"/>
                <w:sz w:val="24"/>
              </w:rPr>
              <w:t>-0.03%</w:t>
            </w:r>
          </w:p>
        </w:tc>
      </w:tr>
      <w:tr w:rsidR="00A15883">
        <w:tc>
          <w:tcPr>
            <w:tcW w:w="1497" w:type="dxa"/>
            <w:vAlign w:val="center"/>
          </w:tcPr>
          <w:p w:rsidR="00A15883" w:rsidRDefault="00A9294E">
            <w:pPr>
              <w:jc w:val="left"/>
            </w:pPr>
            <w:r>
              <w:rPr>
                <w:color w:val="000000"/>
                <w:sz w:val="24"/>
              </w:rPr>
              <w:t>过去一年</w:t>
            </w:r>
          </w:p>
        </w:tc>
        <w:tc>
          <w:tcPr>
            <w:tcW w:w="1251" w:type="dxa"/>
            <w:vAlign w:val="center"/>
          </w:tcPr>
          <w:p w:rsidR="00A15883" w:rsidRDefault="00A9294E">
            <w:pPr>
              <w:jc w:val="center"/>
            </w:pPr>
            <w:r>
              <w:rPr>
                <w:color w:val="000000"/>
                <w:sz w:val="24"/>
              </w:rPr>
              <w:t>-0.19%</w:t>
            </w:r>
          </w:p>
        </w:tc>
        <w:tc>
          <w:tcPr>
            <w:tcW w:w="1250" w:type="dxa"/>
            <w:vAlign w:val="center"/>
          </w:tcPr>
          <w:p w:rsidR="00A15883" w:rsidRDefault="00A9294E">
            <w:pPr>
              <w:jc w:val="center"/>
            </w:pPr>
            <w:r>
              <w:rPr>
                <w:color w:val="000000"/>
                <w:sz w:val="24"/>
              </w:rPr>
              <w:t>1.14%</w:t>
            </w:r>
          </w:p>
        </w:tc>
        <w:tc>
          <w:tcPr>
            <w:tcW w:w="1250" w:type="dxa"/>
            <w:vAlign w:val="center"/>
          </w:tcPr>
          <w:p w:rsidR="00A15883" w:rsidRDefault="00A9294E">
            <w:pPr>
              <w:jc w:val="center"/>
            </w:pPr>
            <w:r>
              <w:rPr>
                <w:color w:val="000000"/>
                <w:sz w:val="24"/>
              </w:rPr>
              <w:t>-0.60%</w:t>
            </w:r>
          </w:p>
        </w:tc>
        <w:tc>
          <w:tcPr>
            <w:tcW w:w="1250" w:type="dxa"/>
            <w:vAlign w:val="center"/>
          </w:tcPr>
          <w:p w:rsidR="00A15883" w:rsidRDefault="00A9294E">
            <w:pPr>
              <w:jc w:val="center"/>
            </w:pPr>
            <w:r>
              <w:rPr>
                <w:color w:val="000000"/>
                <w:sz w:val="24"/>
              </w:rPr>
              <w:t>1.17%</w:t>
            </w:r>
          </w:p>
        </w:tc>
        <w:tc>
          <w:tcPr>
            <w:tcW w:w="1250" w:type="dxa"/>
            <w:vAlign w:val="center"/>
          </w:tcPr>
          <w:p w:rsidR="00A15883" w:rsidRDefault="00A9294E">
            <w:pPr>
              <w:jc w:val="center"/>
            </w:pPr>
            <w:r>
              <w:rPr>
                <w:color w:val="000000"/>
                <w:sz w:val="24"/>
              </w:rPr>
              <w:t>0.41%</w:t>
            </w:r>
          </w:p>
        </w:tc>
        <w:tc>
          <w:tcPr>
            <w:tcW w:w="1250" w:type="dxa"/>
            <w:vAlign w:val="center"/>
          </w:tcPr>
          <w:p w:rsidR="00A15883" w:rsidRDefault="00A9294E">
            <w:pPr>
              <w:jc w:val="center"/>
            </w:pPr>
            <w:r>
              <w:rPr>
                <w:color w:val="000000"/>
                <w:sz w:val="24"/>
              </w:rPr>
              <w:t>-0.03%</w:t>
            </w:r>
          </w:p>
        </w:tc>
      </w:tr>
      <w:tr w:rsidR="00A15883">
        <w:tc>
          <w:tcPr>
            <w:tcW w:w="1497" w:type="dxa"/>
            <w:vAlign w:val="center"/>
          </w:tcPr>
          <w:p w:rsidR="00A15883" w:rsidRDefault="00A9294E">
            <w:pPr>
              <w:jc w:val="left"/>
            </w:pPr>
            <w:r>
              <w:rPr>
                <w:color w:val="000000"/>
                <w:sz w:val="24"/>
              </w:rPr>
              <w:t>过去三年</w:t>
            </w:r>
          </w:p>
        </w:tc>
        <w:tc>
          <w:tcPr>
            <w:tcW w:w="1251" w:type="dxa"/>
            <w:vAlign w:val="center"/>
          </w:tcPr>
          <w:p w:rsidR="00A15883" w:rsidRDefault="00A9294E">
            <w:pPr>
              <w:jc w:val="center"/>
            </w:pPr>
            <w:r>
              <w:rPr>
                <w:color w:val="000000"/>
                <w:sz w:val="24"/>
              </w:rPr>
              <w:t>-10.22%</w:t>
            </w:r>
          </w:p>
        </w:tc>
        <w:tc>
          <w:tcPr>
            <w:tcW w:w="1250" w:type="dxa"/>
            <w:vAlign w:val="center"/>
          </w:tcPr>
          <w:p w:rsidR="00A15883" w:rsidRDefault="00A9294E">
            <w:pPr>
              <w:jc w:val="center"/>
            </w:pPr>
            <w:r>
              <w:rPr>
                <w:color w:val="000000"/>
                <w:sz w:val="24"/>
              </w:rPr>
              <w:t>1.54%</w:t>
            </w:r>
          </w:p>
        </w:tc>
        <w:tc>
          <w:tcPr>
            <w:tcW w:w="1250" w:type="dxa"/>
            <w:vAlign w:val="center"/>
          </w:tcPr>
          <w:p w:rsidR="00A15883" w:rsidRDefault="00A9294E">
            <w:pPr>
              <w:jc w:val="center"/>
            </w:pPr>
            <w:r>
              <w:rPr>
                <w:color w:val="000000"/>
                <w:sz w:val="24"/>
              </w:rPr>
              <w:t>-9.92%</w:t>
            </w:r>
          </w:p>
        </w:tc>
        <w:tc>
          <w:tcPr>
            <w:tcW w:w="1250" w:type="dxa"/>
            <w:vAlign w:val="center"/>
          </w:tcPr>
          <w:p w:rsidR="00A15883" w:rsidRDefault="00A9294E">
            <w:pPr>
              <w:jc w:val="center"/>
            </w:pPr>
            <w:r>
              <w:rPr>
                <w:color w:val="000000"/>
                <w:sz w:val="24"/>
              </w:rPr>
              <w:t>1.61%</w:t>
            </w:r>
          </w:p>
        </w:tc>
        <w:tc>
          <w:tcPr>
            <w:tcW w:w="1250" w:type="dxa"/>
            <w:vAlign w:val="center"/>
          </w:tcPr>
          <w:p w:rsidR="00A15883" w:rsidRDefault="00A9294E">
            <w:pPr>
              <w:jc w:val="center"/>
            </w:pPr>
            <w:r>
              <w:rPr>
                <w:color w:val="000000"/>
                <w:sz w:val="24"/>
              </w:rPr>
              <w:t>-0.30%</w:t>
            </w:r>
          </w:p>
        </w:tc>
        <w:tc>
          <w:tcPr>
            <w:tcW w:w="1250" w:type="dxa"/>
            <w:vAlign w:val="center"/>
          </w:tcPr>
          <w:p w:rsidR="00A15883" w:rsidRDefault="00A9294E">
            <w:pPr>
              <w:jc w:val="center"/>
            </w:pPr>
            <w:r>
              <w:rPr>
                <w:color w:val="000000"/>
                <w:sz w:val="24"/>
              </w:rPr>
              <w:t>-0.07%</w:t>
            </w:r>
          </w:p>
        </w:tc>
      </w:tr>
      <w:tr w:rsidR="00A15883">
        <w:tc>
          <w:tcPr>
            <w:tcW w:w="1497" w:type="dxa"/>
            <w:vAlign w:val="center"/>
          </w:tcPr>
          <w:p w:rsidR="00A15883" w:rsidRDefault="00A9294E">
            <w:pPr>
              <w:jc w:val="left"/>
            </w:pPr>
            <w:r>
              <w:rPr>
                <w:color w:val="000000"/>
                <w:sz w:val="24"/>
              </w:rPr>
              <w:t>自基金合同生效起至今</w:t>
            </w:r>
          </w:p>
        </w:tc>
        <w:tc>
          <w:tcPr>
            <w:tcW w:w="1251" w:type="dxa"/>
            <w:vAlign w:val="center"/>
          </w:tcPr>
          <w:p w:rsidR="00A15883" w:rsidRDefault="00A9294E">
            <w:pPr>
              <w:jc w:val="center"/>
            </w:pPr>
            <w:r>
              <w:rPr>
                <w:color w:val="000000"/>
                <w:sz w:val="24"/>
              </w:rPr>
              <w:t>57.20%</w:t>
            </w:r>
          </w:p>
        </w:tc>
        <w:tc>
          <w:tcPr>
            <w:tcW w:w="1250" w:type="dxa"/>
            <w:vAlign w:val="center"/>
          </w:tcPr>
          <w:p w:rsidR="00A15883" w:rsidRDefault="00A9294E">
            <w:pPr>
              <w:jc w:val="center"/>
            </w:pPr>
            <w:r>
              <w:rPr>
                <w:color w:val="000000"/>
                <w:sz w:val="24"/>
              </w:rPr>
              <w:t>1.47%</w:t>
            </w:r>
          </w:p>
        </w:tc>
        <w:tc>
          <w:tcPr>
            <w:tcW w:w="1250" w:type="dxa"/>
            <w:vAlign w:val="center"/>
          </w:tcPr>
          <w:p w:rsidR="00A15883" w:rsidRDefault="00A9294E">
            <w:pPr>
              <w:jc w:val="center"/>
            </w:pPr>
            <w:r>
              <w:rPr>
                <w:color w:val="000000"/>
                <w:sz w:val="24"/>
              </w:rPr>
              <w:t>50.03%</w:t>
            </w:r>
          </w:p>
        </w:tc>
        <w:tc>
          <w:tcPr>
            <w:tcW w:w="1250" w:type="dxa"/>
            <w:vAlign w:val="center"/>
          </w:tcPr>
          <w:p w:rsidR="00A15883" w:rsidRDefault="00A9294E">
            <w:pPr>
              <w:jc w:val="center"/>
            </w:pPr>
            <w:r>
              <w:rPr>
                <w:color w:val="000000"/>
                <w:sz w:val="24"/>
              </w:rPr>
              <w:t>1.52%</w:t>
            </w:r>
          </w:p>
        </w:tc>
        <w:tc>
          <w:tcPr>
            <w:tcW w:w="1250" w:type="dxa"/>
            <w:vAlign w:val="center"/>
          </w:tcPr>
          <w:p w:rsidR="00A15883" w:rsidRDefault="00A9294E">
            <w:pPr>
              <w:jc w:val="center"/>
            </w:pPr>
            <w:r>
              <w:rPr>
                <w:color w:val="000000"/>
                <w:sz w:val="24"/>
              </w:rPr>
              <w:t>7.17%</w:t>
            </w:r>
          </w:p>
        </w:tc>
        <w:tc>
          <w:tcPr>
            <w:tcW w:w="1250" w:type="dxa"/>
            <w:vAlign w:val="center"/>
          </w:tcPr>
          <w:p w:rsidR="00A15883" w:rsidRDefault="00A9294E">
            <w:pPr>
              <w:jc w:val="center"/>
            </w:pPr>
            <w:r>
              <w:rPr>
                <w:color w:val="000000"/>
                <w:sz w:val="24"/>
              </w:rPr>
              <w:t>-0.05%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注：本基金的业绩比较基准为深证</w:t>
      </w:r>
      <w:r w:rsidRPr="005312D8">
        <w:rPr>
          <w:kern w:val="0"/>
          <w:sz w:val="24"/>
        </w:rPr>
        <w:t>300</w:t>
      </w:r>
      <w:r w:rsidRPr="005312D8">
        <w:rPr>
          <w:kern w:val="0"/>
          <w:sz w:val="24"/>
        </w:rPr>
        <w:t>价值价格指数收益率</w:t>
      </w:r>
      <w:r w:rsidRPr="005312D8">
        <w:rPr>
          <w:kern w:val="0"/>
          <w:sz w:val="24"/>
        </w:rPr>
        <w:t>×95%</w:t>
      </w:r>
      <w:r w:rsidRPr="005312D8">
        <w:rPr>
          <w:kern w:val="0"/>
          <w:sz w:val="24"/>
        </w:rPr>
        <w:t>＋银行活期存款税后收益率</w:t>
      </w:r>
      <w:r w:rsidRPr="005312D8">
        <w:rPr>
          <w:kern w:val="0"/>
          <w:sz w:val="24"/>
        </w:rPr>
        <w:t>×5%</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交银施罗德深证</w:t>
      </w:r>
      <w:r w:rsidRPr="005312D8">
        <w:rPr>
          <w:kern w:val="0"/>
          <w:sz w:val="24"/>
        </w:rPr>
        <w:t>300</w:t>
      </w:r>
      <w:r w:rsidRPr="005312D8">
        <w:rPr>
          <w:kern w:val="0"/>
          <w:sz w:val="24"/>
        </w:rPr>
        <w:t>价值交易型开放式指数证券投资基金联接基金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2011</w:t>
      </w:r>
      <w:r w:rsidR="001548F9" w:rsidRPr="005312D8">
        <w:rPr>
          <w:rFonts w:ascii="Times New Roman" w:hAnsi="Times New Roman"/>
          <w:sz w:val="24"/>
          <w:szCs w:val="24"/>
        </w:rPr>
        <w:t>年</w:t>
      </w:r>
      <w:r w:rsidR="001548F9" w:rsidRPr="005312D8">
        <w:rPr>
          <w:rFonts w:ascii="Times New Roman" w:hAnsi="Times New Roman"/>
          <w:sz w:val="24"/>
          <w:szCs w:val="24"/>
        </w:rPr>
        <w:t>9</w:t>
      </w:r>
      <w:r w:rsidR="001548F9" w:rsidRPr="005312D8">
        <w:rPr>
          <w:rFonts w:ascii="Times New Roman" w:hAnsi="Times New Roman"/>
          <w:sz w:val="24"/>
          <w:szCs w:val="24"/>
        </w:rPr>
        <w:t>月</w:t>
      </w:r>
      <w:r w:rsidR="001548F9" w:rsidRPr="005312D8">
        <w:rPr>
          <w:rFonts w:ascii="Times New Roman" w:hAnsi="Times New Roman"/>
          <w:sz w:val="24"/>
          <w:szCs w:val="24"/>
        </w:rPr>
        <w:t>28</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lastRenderedPageBreak/>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481543"/>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522481544"/>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A15883" w:rsidRDefault="00A9294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A15883">
        <w:tc>
          <w:tcPr>
            <w:tcW w:w="851" w:type="dxa"/>
            <w:vAlign w:val="center"/>
          </w:tcPr>
          <w:p w:rsidR="00A15883" w:rsidRDefault="00A9294E">
            <w:pPr>
              <w:jc w:val="center"/>
            </w:pPr>
            <w:r>
              <w:rPr>
                <w:color w:val="000000"/>
                <w:sz w:val="24"/>
              </w:rPr>
              <w:lastRenderedPageBreak/>
              <w:t>蔡铮</w:t>
            </w:r>
          </w:p>
        </w:tc>
        <w:tc>
          <w:tcPr>
            <w:tcW w:w="1417" w:type="dxa"/>
            <w:vAlign w:val="center"/>
          </w:tcPr>
          <w:p w:rsidR="00A15883" w:rsidRDefault="00A9294E">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418" w:type="dxa"/>
            <w:vAlign w:val="center"/>
          </w:tcPr>
          <w:p w:rsidR="00A15883" w:rsidRDefault="00A9294E">
            <w:pPr>
              <w:jc w:val="center"/>
            </w:pPr>
            <w:r>
              <w:rPr>
                <w:color w:val="000000"/>
                <w:sz w:val="24"/>
              </w:rPr>
              <w:t>2012-12-27</w:t>
            </w:r>
          </w:p>
        </w:tc>
        <w:tc>
          <w:tcPr>
            <w:tcW w:w="1417" w:type="dxa"/>
            <w:vAlign w:val="center"/>
          </w:tcPr>
          <w:p w:rsidR="00A15883" w:rsidRDefault="00A9294E">
            <w:pPr>
              <w:jc w:val="center"/>
            </w:pPr>
            <w:r>
              <w:rPr>
                <w:color w:val="000000"/>
                <w:sz w:val="24"/>
              </w:rPr>
              <w:t>-</w:t>
            </w:r>
          </w:p>
        </w:tc>
        <w:tc>
          <w:tcPr>
            <w:tcW w:w="833" w:type="dxa"/>
            <w:vAlign w:val="center"/>
          </w:tcPr>
          <w:p w:rsidR="00A15883" w:rsidRDefault="00A9294E">
            <w:pPr>
              <w:jc w:val="center"/>
            </w:pPr>
            <w:r>
              <w:rPr>
                <w:color w:val="000000"/>
                <w:sz w:val="24"/>
              </w:rPr>
              <w:t>9</w:t>
            </w:r>
            <w:r>
              <w:rPr>
                <w:color w:val="000000"/>
                <w:sz w:val="24"/>
              </w:rPr>
              <w:t>年</w:t>
            </w:r>
          </w:p>
        </w:tc>
        <w:tc>
          <w:tcPr>
            <w:tcW w:w="3062" w:type="dxa"/>
            <w:vAlign w:val="center"/>
          </w:tcPr>
          <w:p w:rsidR="00A15883" w:rsidRDefault="00A9294E">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A15883" w:rsidRDefault="00A9294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15883" w:rsidRDefault="00A9294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522481545"/>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A15883" w:rsidRDefault="00A9294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522481546"/>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A15883" w:rsidRDefault="00A9294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15883" w:rsidRDefault="00A9294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15883" w:rsidRDefault="00A9294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522481547"/>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02A8F" w:rsidRPr="005312D8" w:rsidRDefault="00C02A8F" w:rsidP="00035D71">
      <w:pPr>
        <w:spacing w:before="29" w:line="288" w:lineRule="auto"/>
        <w:ind w:firstLineChars="200" w:firstLine="480"/>
        <w:rPr>
          <w:color w:val="000000"/>
          <w:sz w:val="24"/>
        </w:rPr>
      </w:pPr>
      <w:r w:rsidRPr="005312D8">
        <w:rPr>
          <w:color w:val="000000"/>
          <w:sz w:val="24"/>
        </w:rPr>
        <w:t>2018</w:t>
      </w:r>
      <w:r w:rsidRPr="005312D8">
        <w:rPr>
          <w:color w:val="000000"/>
          <w:sz w:val="24"/>
        </w:rPr>
        <w:t>年上半年国内经济整体延续稳定状态，投资增速缓中趋稳，政策层面持续推行经济结构优化和去杠杆，消费增速小幅回落，对经济的贡献有所减弱。新旧动能转换</w:t>
      </w:r>
      <w:r w:rsidRPr="005312D8">
        <w:rPr>
          <w:color w:val="000000"/>
          <w:sz w:val="24"/>
        </w:rPr>
        <w:t>,</w:t>
      </w:r>
      <w:r w:rsidRPr="005312D8">
        <w:rPr>
          <w:color w:val="000000"/>
          <w:sz w:val="24"/>
        </w:rPr>
        <w:t>工业产能持续出清，产能利用率回升，行业集中度上升，经济整体效率提升，从长期看有利于经济增长进入高质量发展的新时代。在此经济背景下，一季度</w:t>
      </w:r>
      <w:r w:rsidRPr="005312D8">
        <w:rPr>
          <w:color w:val="000000"/>
          <w:sz w:val="24"/>
        </w:rPr>
        <w:t>A</w:t>
      </w:r>
      <w:r w:rsidRPr="005312D8">
        <w:rPr>
          <w:color w:val="000000"/>
          <w:sz w:val="24"/>
        </w:rPr>
        <w:t>股市场宽幅震荡，二季度因中美贸易摩擦的不确定性增加、美元加息、汇率波动等各因素频发，二季度</w:t>
      </w:r>
      <w:r w:rsidRPr="005312D8">
        <w:rPr>
          <w:color w:val="000000"/>
          <w:sz w:val="24"/>
        </w:rPr>
        <w:t>A</w:t>
      </w:r>
      <w:r w:rsidRPr="005312D8">
        <w:rPr>
          <w:color w:val="000000"/>
          <w:sz w:val="24"/>
        </w:rPr>
        <w:t>股市场波动加大，阶段性下行。作为跟踪基准指数的指数基金，上半年基金总体呈现出震荡向下的走势。</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A979CF" w:rsidP="00035D71">
      <w:pPr>
        <w:spacing w:before="29" w:line="288" w:lineRule="auto"/>
        <w:ind w:firstLineChars="200" w:firstLine="480"/>
        <w:rPr>
          <w:color w:val="000000"/>
          <w:sz w:val="24"/>
        </w:rPr>
      </w:pPr>
      <w:r w:rsidRPr="00A979CF">
        <w:rPr>
          <w:rFonts w:hint="eastAsia"/>
          <w:color w:val="000000"/>
          <w:sz w:val="24"/>
        </w:rPr>
        <w:lastRenderedPageBreak/>
        <w:t>本基金（各类）份额净值及业绩表现请见“</w:t>
      </w:r>
      <w:r w:rsidRPr="00A979CF">
        <w:rPr>
          <w:rFonts w:hint="eastAsia"/>
          <w:color w:val="000000"/>
          <w:sz w:val="24"/>
        </w:rPr>
        <w:t xml:space="preserve">3.1 </w:t>
      </w:r>
      <w:r w:rsidRPr="00A979CF">
        <w:rPr>
          <w:rFonts w:hint="eastAsia"/>
          <w:color w:val="000000"/>
          <w:sz w:val="24"/>
        </w:rPr>
        <w:t>主要财务指标”</w:t>
      </w:r>
      <w:r w:rsidRPr="00A979CF">
        <w:rPr>
          <w:rFonts w:hint="eastAsia"/>
          <w:color w:val="000000"/>
          <w:sz w:val="24"/>
        </w:rPr>
        <w:t xml:space="preserve"> </w:t>
      </w:r>
      <w:r w:rsidRPr="00A979CF">
        <w:rPr>
          <w:rFonts w:hint="eastAsia"/>
          <w:color w:val="000000"/>
          <w:sz w:val="24"/>
        </w:rPr>
        <w:t>及“</w:t>
      </w:r>
      <w:r w:rsidRPr="00A979CF">
        <w:rPr>
          <w:rFonts w:hint="eastAsia"/>
          <w:color w:val="000000"/>
          <w:sz w:val="24"/>
        </w:rPr>
        <w:t>3.2.1</w:t>
      </w:r>
      <w:r w:rsidRPr="00A979CF">
        <w:rPr>
          <w:rFonts w:hint="eastAsia"/>
          <w:color w:val="000000"/>
          <w:sz w:val="24"/>
        </w:rPr>
        <w:t>本报告期基金份额净值增长率及其与同期业绩比较基准收益率的比较”部分披露。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522481548"/>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展望下半年，我们认为通胀仍将维持温和，货币中性稳健，财政政策持续发力。中美贸易摩擦的影响在短期内或仍将延续，但市场经历了剧烈调整后，许多行业指数已接近合理估值区间，目前股价也包含了投资者较为悲观的预期，总体而言，从中长期来看我们对</w:t>
      </w:r>
      <w:r w:rsidRPr="005312D8">
        <w:rPr>
          <w:color w:val="000000"/>
          <w:sz w:val="24"/>
        </w:rPr>
        <w:t>A</w:t>
      </w:r>
      <w:r w:rsidRPr="005312D8">
        <w:rPr>
          <w:color w:val="000000"/>
          <w:sz w:val="24"/>
        </w:rPr>
        <w:t>股市场仍维持谨慎中性的看法。</w:t>
      </w:r>
      <w:r w:rsidRPr="005312D8">
        <w:rPr>
          <w:color w:val="000000"/>
          <w:sz w:val="24"/>
        </w:rPr>
        <w:t xml:space="preserve"> </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522481549"/>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A15883" w:rsidRDefault="00A9294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15883" w:rsidRDefault="00A9294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522481550"/>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8" w:name="_Toc522481551"/>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481552"/>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522481553"/>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2018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w:t>
      </w:r>
      <w:r w:rsidRPr="005312D8">
        <w:rPr>
          <w:color w:val="000000"/>
          <w:sz w:val="24"/>
        </w:rPr>
        <w:lastRenderedPageBreak/>
        <w:t>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522481554"/>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522481555"/>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7" w:name="_Toc522481556"/>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522481557"/>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会计主体：交银施罗德深证</w:t>
      </w:r>
      <w:r w:rsidRPr="005312D8">
        <w:rPr>
          <w:color w:val="000000"/>
          <w:sz w:val="24"/>
        </w:rPr>
        <w:t>300</w:t>
      </w:r>
      <w:r w:rsidRPr="005312D8">
        <w:rPr>
          <w:color w:val="000000"/>
          <w:sz w:val="24"/>
        </w:rPr>
        <w:t>价值交易型开放式指数证券投资基金联接基金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4,125,000.39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3,788,044.68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14,678.56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1,084.29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61,040,178.65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62,060,787.70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1,214,201.15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1,858,655.20</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59,825,977.50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60,202,132.50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lastRenderedPageBreak/>
              <w:t>买入返售金融资产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808.47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1,128.71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70,451.01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49,868.23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65,251,117.08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65,900,913.61</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318,621.10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219,036.21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100,665.13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1,986.71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2,272.31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397.34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454.44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1,136.88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2,890.89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85,124.47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80,651.69</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626,302.71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186,934.46</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41,111,125.24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37,030,624.51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23,513,689.13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28,683,354.64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64,624,814.37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65,713,979.15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65,251,117.08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65,900,913.61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1.572</w:t>
      </w:r>
      <w:r w:rsidRPr="005312D8">
        <w:rPr>
          <w:kern w:val="0"/>
          <w:sz w:val="24"/>
        </w:rPr>
        <w:t>元，基金份额总额</w:t>
      </w:r>
      <w:r w:rsidRPr="005312D8">
        <w:rPr>
          <w:kern w:val="0"/>
          <w:sz w:val="24"/>
        </w:rPr>
        <w:t>41,111,125.24</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522481558"/>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交银施罗德深证</w:t>
      </w:r>
      <w:r w:rsidRPr="005312D8">
        <w:rPr>
          <w:kern w:val="0"/>
          <w:sz w:val="24"/>
        </w:rPr>
        <w:t>300</w:t>
      </w:r>
      <w:r w:rsidRPr="005312D8">
        <w:rPr>
          <w:kern w:val="0"/>
          <w:sz w:val="24"/>
        </w:rPr>
        <w:t>价值交易型开放式指数证券投资基金联接基金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-10,106,869.82</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7,728,044.99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17,725.63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12,419.87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17,725.35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12,419.87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0.28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2,803,974.08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191,943.53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-180,972.38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192,839.26</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2,975,589.95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23.93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9,332.58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-895.73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-12,973,305.55</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7,516,514.53</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44,736.02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7,167.06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178,212.33</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111,504.66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14,373.67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9,066.40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2,874.74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1,813.25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6.4.7.20</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67,551.36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7,082.45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lastRenderedPageBreak/>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6.4.7.21</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93,412.56</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93,542.56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-10,285,082.15</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7,616,540.33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-10,285,082.15</w:t>
            </w:r>
          </w:p>
        </w:tc>
        <w:tc>
          <w:tcPr>
            <w:tcW w:w="2250" w:type="dxa"/>
            <w:vAlign w:val="bottom"/>
          </w:tcPr>
          <w:p w:rsidR="00AB6C76" w:rsidRPr="005312D8" w:rsidRDefault="00AB6C76" w:rsidP="00F329FA">
            <w:pPr>
              <w:jc w:val="right"/>
              <w:rPr>
                <w:b/>
                <w:color w:val="000000"/>
                <w:szCs w:val="21"/>
              </w:rPr>
            </w:pPr>
            <w:r w:rsidRPr="005312D8">
              <w:rPr>
                <w:b/>
                <w:color w:val="000000"/>
                <w:sz w:val="24"/>
              </w:rPr>
              <w:t>7,616,540.33</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522481559"/>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交银施罗德深证</w:t>
      </w:r>
      <w:r w:rsidRPr="005312D8">
        <w:rPr>
          <w:kern w:val="0"/>
          <w:sz w:val="24"/>
        </w:rPr>
        <w:t>300</w:t>
      </w:r>
      <w:r w:rsidRPr="005312D8">
        <w:rPr>
          <w:kern w:val="0"/>
          <w:sz w:val="24"/>
        </w:rPr>
        <w:t>价值交易型开放式指数证券投资基金联接基金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37,030,624.51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28,683,354.64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65,713,979.15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-10,285,082.15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-10,285,082.15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4,080,500.73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5,115,416.64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9,195,917.37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25,145,914.12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21,660,560.73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46,806,474.85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-21,065,413.39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-16,545,144.09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-37,610,557.48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41,111,125.24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23,513,689.13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64,624,814.37</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w:t>
            </w:r>
            <w:r w:rsidRPr="005312D8">
              <w:rPr>
                <w:color w:val="000000"/>
                <w:sz w:val="24"/>
              </w:rPr>
              <w:lastRenderedPageBreak/>
              <w:t>（基金净值）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32,205,391.07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11,746,608.09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43,951,999.16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7,616,540.33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7,616,540.33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5,022,667.31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2,051,025.29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7,073,692.60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9,681,202.90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4,153,879.02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13,835,081.92</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-4,658,535.59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-2,102,853.73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-6,761,389.32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37,228,058.38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21,414,173.71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58,642,232.09</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522481560"/>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A15883" w:rsidRDefault="00A9294E">
      <w:pPr>
        <w:spacing w:before="29" w:line="288" w:lineRule="auto"/>
        <w:ind w:firstLineChars="200" w:firstLine="480"/>
        <w:rPr>
          <w:color w:val="000000"/>
          <w:sz w:val="24"/>
        </w:rPr>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价值交易型开放式指数证券投资基金及其联接基金募集的批复》核准，由交银施罗德基金管理有限公司依照《中华人民共和国证券投资基金法》和《交银施罗德深证</w:t>
      </w:r>
      <w:r>
        <w:rPr>
          <w:color w:val="000000"/>
          <w:sz w:val="24"/>
        </w:rPr>
        <w:t>300</w:t>
      </w:r>
      <w:r>
        <w:rPr>
          <w:color w:val="000000"/>
          <w:sz w:val="24"/>
        </w:rPr>
        <w:t>价值交易型开放式指数证券投资基金联接基金基金合同》负责公开募集。本基金为契约型开放式，存续期限不定，首次设立募集不包括认购资金利息共募集人民币</w:t>
      </w:r>
      <w:r>
        <w:rPr>
          <w:color w:val="000000"/>
          <w:sz w:val="24"/>
        </w:rPr>
        <w:t>374,246,582.11</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377</w:t>
      </w:r>
      <w:r>
        <w:rPr>
          <w:color w:val="000000"/>
          <w:sz w:val="24"/>
        </w:rPr>
        <w:t>号验资报告予以验证。经向中国证监会备案，《交银施罗德深证</w:t>
      </w:r>
      <w:r>
        <w:rPr>
          <w:color w:val="000000"/>
          <w:sz w:val="24"/>
        </w:rPr>
        <w:t>300</w:t>
      </w:r>
      <w:r>
        <w:rPr>
          <w:color w:val="000000"/>
          <w:sz w:val="24"/>
        </w:rPr>
        <w:t>价值交易型开放式指数证券投资基金联接基金基金合同》于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日正式生效，基金合同生效日的基金份额总额为</w:t>
      </w:r>
      <w:r>
        <w:rPr>
          <w:color w:val="000000"/>
          <w:sz w:val="24"/>
        </w:rPr>
        <w:t>374,322,437.11</w:t>
      </w:r>
      <w:r>
        <w:rPr>
          <w:color w:val="000000"/>
          <w:sz w:val="24"/>
        </w:rPr>
        <w:t>份基金份额，其中认购资金利息折合</w:t>
      </w:r>
      <w:r>
        <w:rPr>
          <w:color w:val="000000"/>
          <w:sz w:val="24"/>
        </w:rPr>
        <w:t>75,855.00</w:t>
      </w:r>
      <w:r>
        <w:rPr>
          <w:color w:val="000000"/>
          <w:sz w:val="24"/>
        </w:rPr>
        <w:t>份基金份额。本基金的基金管理人为交银施罗德基金管理有限公司，基金托管人为中国农业银行股份有限公司。</w:t>
      </w:r>
    </w:p>
    <w:p w:rsidR="00A15883" w:rsidRDefault="00A9294E">
      <w:pPr>
        <w:spacing w:before="29" w:line="288" w:lineRule="auto"/>
        <w:ind w:firstLineChars="200" w:firstLine="480"/>
        <w:rPr>
          <w:color w:val="000000"/>
          <w:sz w:val="24"/>
        </w:rPr>
      </w:pPr>
      <w:r>
        <w:rPr>
          <w:color w:val="000000"/>
          <w:sz w:val="24"/>
        </w:rPr>
        <w:t>本基金为深证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w:t>
      </w:r>
      <w:r>
        <w:rPr>
          <w:color w:val="000000"/>
          <w:sz w:val="24"/>
        </w:rPr>
        <w:lastRenderedPageBreak/>
        <w:t>接基金。目标</w:t>
      </w:r>
      <w:r>
        <w:rPr>
          <w:color w:val="000000"/>
          <w:sz w:val="24"/>
        </w:rPr>
        <w:t>ETF</w:t>
      </w:r>
      <w:r>
        <w:rPr>
          <w:color w:val="000000"/>
          <w:sz w:val="24"/>
        </w:rPr>
        <w:t>是大部分资产采用完全复制法实现对深证</w:t>
      </w:r>
      <w:r>
        <w:rPr>
          <w:color w:val="000000"/>
          <w:sz w:val="24"/>
        </w:rPr>
        <w:t>300</w:t>
      </w:r>
      <w:r>
        <w:rPr>
          <w:color w:val="000000"/>
          <w:sz w:val="24"/>
        </w:rPr>
        <w:t>价值价格指数紧密跟踪的指数基金，本基金主要通过投资于目标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根据《中华人民共和国证券投资基金法》和《交银施罗德深证</w:t>
      </w:r>
      <w:r w:rsidRPr="005312D8">
        <w:rPr>
          <w:color w:val="000000"/>
          <w:sz w:val="24"/>
        </w:rPr>
        <w:t>300</w:t>
      </w:r>
      <w:r w:rsidRPr="005312D8">
        <w:rPr>
          <w:color w:val="000000"/>
          <w:sz w:val="24"/>
        </w:rPr>
        <w:t>价值交易型开放式指数证券投资基金联接基金基金合同》的有关规定，本基金以目标</w:t>
      </w:r>
      <w:r w:rsidRPr="005312D8">
        <w:rPr>
          <w:color w:val="000000"/>
          <w:sz w:val="24"/>
        </w:rPr>
        <w:t>ETF</w:t>
      </w:r>
      <w:r w:rsidRPr="005312D8">
        <w:rPr>
          <w:color w:val="000000"/>
          <w:sz w:val="24"/>
        </w:rPr>
        <w:t>、标的指数成份股、备选成份股为主要投资对象（含中小板股票和创业板股票及其他经中国证监会核准的上市股票），把全部或接近全部的基金资产用于跟踪标的指数的表现，正常情况下投资于目标</w:t>
      </w:r>
      <w:r w:rsidRPr="005312D8">
        <w:rPr>
          <w:color w:val="000000"/>
          <w:sz w:val="24"/>
        </w:rPr>
        <w:t>ETF</w:t>
      </w:r>
      <w:r w:rsidRPr="005312D8">
        <w:rPr>
          <w:color w:val="000000"/>
          <w:sz w:val="24"/>
        </w:rPr>
        <w:t>的资产比例不低于基金资产净值的</w:t>
      </w:r>
      <w:r w:rsidRPr="005312D8">
        <w:rPr>
          <w:color w:val="000000"/>
          <w:sz w:val="24"/>
        </w:rPr>
        <w:t>90%</w:t>
      </w:r>
      <w:r w:rsidRPr="005312D8">
        <w:rPr>
          <w:color w:val="000000"/>
          <w:sz w:val="24"/>
        </w:rPr>
        <w:t>，基金持有的现金及到期日在一年以内的政府债券的投资比例合计不低于基金资产净值的</w:t>
      </w:r>
      <w:r w:rsidRPr="005312D8">
        <w:rPr>
          <w:color w:val="000000"/>
          <w:sz w:val="24"/>
        </w:rPr>
        <w:t>5%</w:t>
      </w:r>
      <w:r w:rsidRPr="005312D8">
        <w:rPr>
          <w:color w:val="000000"/>
          <w:sz w:val="24"/>
        </w:rPr>
        <w:t>。此外，为更好地实现投资目标，本基金也可少量投资于新股、债券、回购、权证及中国证监会允许基金投资的其它金融工具</w:t>
      </w:r>
      <w:r w:rsidRPr="005312D8">
        <w:rPr>
          <w:color w:val="000000"/>
          <w:sz w:val="24"/>
        </w:rPr>
        <w:t>(</w:t>
      </w:r>
      <w:r w:rsidRPr="005312D8">
        <w:rPr>
          <w:color w:val="000000"/>
          <w:sz w:val="24"/>
        </w:rPr>
        <w:t>但须符合中国证监会的相关规定</w:t>
      </w:r>
      <w:r w:rsidRPr="005312D8">
        <w:rPr>
          <w:color w:val="000000"/>
          <w:sz w:val="24"/>
        </w:rPr>
        <w:t>)</w:t>
      </w:r>
      <w:r w:rsidRPr="005312D8">
        <w:rPr>
          <w:color w:val="000000"/>
          <w:sz w:val="24"/>
        </w:rPr>
        <w:t>。在正常市场情况下，本基金日均跟踪偏离度的绝对值不超过</w:t>
      </w:r>
      <w:r w:rsidRPr="005312D8">
        <w:rPr>
          <w:color w:val="000000"/>
          <w:sz w:val="24"/>
        </w:rPr>
        <w:t>0.3%</w:t>
      </w:r>
      <w:r w:rsidRPr="005312D8">
        <w:rPr>
          <w:color w:val="000000"/>
          <w:sz w:val="24"/>
        </w:rPr>
        <w:t>，年跟踪误差不超过</w:t>
      </w:r>
      <w:r w:rsidRPr="005312D8">
        <w:rPr>
          <w:color w:val="000000"/>
          <w:sz w:val="24"/>
        </w:rPr>
        <w:t>4%</w:t>
      </w:r>
      <w:r w:rsidRPr="005312D8">
        <w:rPr>
          <w:color w:val="000000"/>
          <w:sz w:val="24"/>
        </w:rPr>
        <w:t>。本基金的业绩比较基准为：深证</w:t>
      </w:r>
      <w:r w:rsidRPr="005312D8">
        <w:rPr>
          <w:color w:val="000000"/>
          <w:sz w:val="24"/>
        </w:rPr>
        <w:t>300</w:t>
      </w:r>
      <w:r w:rsidRPr="005312D8">
        <w:rPr>
          <w:color w:val="000000"/>
          <w:sz w:val="24"/>
        </w:rPr>
        <w:t>价值价格指数收益率</w:t>
      </w:r>
      <w:r w:rsidRPr="005312D8">
        <w:rPr>
          <w:color w:val="000000"/>
          <w:sz w:val="24"/>
        </w:rPr>
        <w:t>×95%</w:t>
      </w:r>
      <w:r w:rsidRPr="005312D8">
        <w:rPr>
          <w:color w:val="000000"/>
          <w:sz w:val="24"/>
        </w:rPr>
        <w:t>＋银行活期存款税后收益率</w:t>
      </w:r>
      <w:r w:rsidRPr="005312D8">
        <w:rPr>
          <w:color w:val="000000"/>
          <w:sz w:val="24"/>
        </w:rPr>
        <w:t>×5%</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颁布的《证券投资基金会计核算业务指引》、《交银施罗德深证</w:t>
      </w:r>
      <w:r w:rsidRPr="005312D8">
        <w:rPr>
          <w:color w:val="000000"/>
          <w:sz w:val="24"/>
        </w:rPr>
        <w:t>300</w:t>
      </w:r>
      <w:r w:rsidRPr="005312D8">
        <w:rPr>
          <w:color w:val="000000"/>
          <w:sz w:val="24"/>
        </w:rPr>
        <w:t>价值交易型开放式指数证券投资基金联接基金基金合同》和在财务报表附注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273C1" w:rsidRDefault="001273C1" w:rsidP="001273C1">
      <w:pPr>
        <w:rPr>
          <w:b/>
          <w:bCs/>
          <w:kern w:val="0"/>
          <w:sz w:val="24"/>
        </w:rPr>
      </w:pPr>
      <w:r w:rsidRPr="001B7979">
        <w:rPr>
          <w:b/>
          <w:bCs/>
          <w:color w:val="000000"/>
          <w:kern w:val="0"/>
          <w:sz w:val="24"/>
        </w:rPr>
        <w:t>6.4.4</w:t>
      </w:r>
      <w:r w:rsidRPr="00537B9D">
        <w:rPr>
          <w:rFonts w:ascii="宋体" w:hAnsi="宋体" w:hint="eastAsia"/>
          <w:b/>
          <w:bCs/>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5312D8" w:rsidRDefault="006260B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A15883" w:rsidRDefault="00A9294E">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A15883" w:rsidRDefault="00A15883">
      <w:pPr>
        <w:spacing w:before="29" w:line="288" w:lineRule="auto"/>
        <w:ind w:firstLineChars="200" w:firstLine="480"/>
        <w:rPr>
          <w:color w:val="000000"/>
          <w:sz w:val="24"/>
        </w:rPr>
      </w:pPr>
    </w:p>
    <w:p w:rsidR="00A15883" w:rsidRDefault="00A9294E">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A15883" w:rsidRDefault="00A15883">
      <w:pPr>
        <w:spacing w:before="29" w:line="288" w:lineRule="auto"/>
        <w:ind w:firstLineChars="200" w:firstLine="480"/>
        <w:rPr>
          <w:color w:val="000000"/>
          <w:sz w:val="24"/>
        </w:rPr>
      </w:pPr>
    </w:p>
    <w:p w:rsidR="00A15883" w:rsidRDefault="00A9294E">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A15883" w:rsidRDefault="00A15883">
      <w:pPr>
        <w:spacing w:before="29" w:line="288" w:lineRule="auto"/>
        <w:ind w:firstLineChars="200" w:firstLine="480"/>
        <w:rPr>
          <w:color w:val="000000"/>
          <w:sz w:val="24"/>
        </w:rPr>
      </w:pPr>
    </w:p>
    <w:p w:rsidR="00A15883" w:rsidRDefault="00A9294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A15883" w:rsidRDefault="00A15883">
      <w:pPr>
        <w:spacing w:before="29" w:line="288" w:lineRule="auto"/>
        <w:ind w:firstLineChars="200" w:firstLine="480"/>
        <w:rPr>
          <w:color w:val="000000"/>
          <w:sz w:val="24"/>
        </w:rPr>
      </w:pPr>
    </w:p>
    <w:p w:rsidR="00A15883" w:rsidRDefault="00A9294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w:t>
      </w:r>
      <w:r>
        <w:rPr>
          <w:color w:val="000000"/>
          <w:sz w:val="24"/>
        </w:rPr>
        <w:lastRenderedPageBreak/>
        <w:t>入应纳税所得额。上述所得统一适用</w:t>
      </w:r>
      <w:r>
        <w:rPr>
          <w:color w:val="000000"/>
          <w:sz w:val="24"/>
        </w:rPr>
        <w:t>20%</w:t>
      </w:r>
      <w:r>
        <w:rPr>
          <w:color w:val="000000"/>
          <w:sz w:val="24"/>
        </w:rPr>
        <w:t>的税率计征个人所得税。</w:t>
      </w:r>
    </w:p>
    <w:p w:rsidR="00A15883" w:rsidRDefault="00A15883">
      <w:pPr>
        <w:spacing w:before="29" w:line="288" w:lineRule="auto"/>
        <w:ind w:firstLineChars="200" w:firstLine="480"/>
        <w:rPr>
          <w:color w:val="000000"/>
          <w:sz w:val="24"/>
        </w:rPr>
      </w:pPr>
    </w:p>
    <w:p w:rsidR="00A15883" w:rsidRDefault="00A9294E">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A15883" w:rsidRDefault="00A15883">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4,125,000.39</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4,125,000.39</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1,259,396.78</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1,214,201.15</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-45,195.63</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56,105,796.91</w:t>
            </w:r>
          </w:p>
        </w:tc>
        <w:tc>
          <w:tcPr>
            <w:tcW w:w="2264" w:type="dxa"/>
            <w:vAlign w:val="bottom"/>
          </w:tcPr>
          <w:p w:rsidR="00A8543B" w:rsidRPr="005312D8" w:rsidRDefault="00A8543B" w:rsidP="0048308E">
            <w:pPr>
              <w:spacing w:before="29" w:line="288" w:lineRule="auto"/>
              <w:jc w:val="right"/>
              <w:rPr>
                <w:sz w:val="24"/>
              </w:rPr>
            </w:pPr>
            <w:r w:rsidRPr="005312D8">
              <w:rPr>
                <w:sz w:val="24"/>
              </w:rPr>
              <w:t>59,825,977.50</w:t>
            </w:r>
          </w:p>
        </w:tc>
        <w:tc>
          <w:tcPr>
            <w:tcW w:w="2265" w:type="dxa"/>
            <w:vAlign w:val="bottom"/>
          </w:tcPr>
          <w:p w:rsidR="00A8543B" w:rsidRPr="005312D8" w:rsidRDefault="00A8543B" w:rsidP="0048308E">
            <w:pPr>
              <w:spacing w:before="29" w:line="288" w:lineRule="auto"/>
              <w:jc w:val="right"/>
              <w:rPr>
                <w:sz w:val="24"/>
              </w:rPr>
            </w:pPr>
            <w:r w:rsidRPr="005312D8">
              <w:rPr>
                <w:sz w:val="24"/>
              </w:rPr>
              <w:t>3,720,180.59</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57,365,193.69</w:t>
            </w:r>
          </w:p>
        </w:tc>
        <w:tc>
          <w:tcPr>
            <w:tcW w:w="2264" w:type="dxa"/>
            <w:vAlign w:val="bottom"/>
          </w:tcPr>
          <w:p w:rsidR="00A8543B" w:rsidRPr="005312D8" w:rsidRDefault="00A8543B" w:rsidP="0048308E">
            <w:pPr>
              <w:spacing w:before="29" w:line="288" w:lineRule="auto"/>
              <w:jc w:val="right"/>
              <w:rPr>
                <w:sz w:val="24"/>
              </w:rPr>
            </w:pPr>
            <w:r w:rsidRPr="005312D8">
              <w:rPr>
                <w:sz w:val="24"/>
              </w:rPr>
              <w:t>61,040,178.65</w:t>
            </w:r>
          </w:p>
        </w:tc>
        <w:tc>
          <w:tcPr>
            <w:tcW w:w="2265" w:type="dxa"/>
            <w:vAlign w:val="bottom"/>
          </w:tcPr>
          <w:p w:rsidR="00A8543B" w:rsidRPr="005312D8" w:rsidRDefault="00A8543B" w:rsidP="0048308E">
            <w:pPr>
              <w:spacing w:before="29" w:line="288" w:lineRule="auto"/>
              <w:jc w:val="right"/>
              <w:rPr>
                <w:sz w:val="24"/>
              </w:rPr>
            </w:pPr>
            <w:r w:rsidRPr="005312D8">
              <w:rPr>
                <w:sz w:val="24"/>
              </w:rPr>
              <w:t>3,674,984.96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注：基金投资均为本基金持有的目标</w:t>
      </w:r>
      <w:r w:rsidRPr="005312D8">
        <w:rPr>
          <w:kern w:val="0"/>
          <w:sz w:val="24"/>
        </w:rPr>
        <w:t>ETF</w:t>
      </w:r>
      <w:r w:rsidRPr="005312D8">
        <w:rPr>
          <w:kern w:val="0"/>
          <w:sz w:val="24"/>
        </w:rPr>
        <w:t>的份额，按目标</w:t>
      </w:r>
      <w:r w:rsidRPr="005312D8">
        <w:rPr>
          <w:kern w:val="0"/>
          <w:sz w:val="24"/>
        </w:rPr>
        <w:t>ETF</w:t>
      </w:r>
      <w:r w:rsidRPr="005312D8">
        <w:rPr>
          <w:kern w:val="0"/>
          <w:sz w:val="24"/>
        </w:rPr>
        <w:t>份额当日净值估值；若</w:t>
      </w:r>
      <w:r w:rsidRPr="005312D8">
        <w:rPr>
          <w:kern w:val="0"/>
          <w:sz w:val="24"/>
        </w:rPr>
        <w:lastRenderedPageBreak/>
        <w:t>估值日非证券交易所的营业日，以目标</w:t>
      </w:r>
      <w:r w:rsidRPr="005312D8">
        <w:rPr>
          <w:kern w:val="0"/>
          <w:sz w:val="24"/>
        </w:rPr>
        <w:t>ETF</w:t>
      </w:r>
      <w:r w:rsidRPr="005312D8">
        <w:rPr>
          <w:kern w:val="0"/>
          <w:sz w:val="24"/>
        </w:rPr>
        <w:t>最近工作日的基金份额净值估值。本基金可采用股票组合申赎的方式或证券二级市场交易的方式进行目标</w:t>
      </w:r>
      <w:r w:rsidRPr="005312D8">
        <w:rPr>
          <w:kern w:val="0"/>
          <w:sz w:val="24"/>
        </w:rPr>
        <w:t>ETF</w:t>
      </w:r>
      <w:r w:rsidRPr="005312D8">
        <w:rPr>
          <w:kern w:val="0"/>
          <w:sz w:val="24"/>
        </w:rPr>
        <w:t>份额的买卖。</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801.75</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0.12</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6.60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808.47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6.4.7.7</w:t>
      </w:r>
      <w:r w:rsidR="000E65A0" w:rsidRPr="000E65A0">
        <w:rPr>
          <w:rFonts w:eastAsiaTheme="minorEastAsia" w:hint="eastAsia"/>
          <w:b/>
          <w:color w:val="000000" w:themeColor="text1"/>
          <w:sz w:val="24"/>
        </w:rPr>
        <w:t>应付交易费用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E56AF0" w:rsidRPr="005312D8" w:rsidRDefault="00E56AF0" w:rsidP="00E56AF0">
            <w:pPr>
              <w:spacing w:before="29" w:line="288" w:lineRule="auto"/>
              <w:jc w:val="center"/>
              <w:rPr>
                <w:kern w:val="0"/>
                <w:sz w:val="24"/>
              </w:rPr>
            </w:pPr>
            <w:r w:rsidRPr="005312D8">
              <w:rPr>
                <w:kern w:val="0"/>
                <w:sz w:val="24"/>
              </w:rPr>
              <w:t>本期末</w:t>
            </w:r>
          </w:p>
          <w:p w:rsidR="0062266B" w:rsidRPr="005312D8" w:rsidRDefault="00E56AF0" w:rsidP="00922442">
            <w:pPr>
              <w:spacing w:line="360" w:lineRule="auto"/>
              <w:jc w:val="center"/>
              <w:rPr>
                <w:rFonts w:eastAsiaTheme="minorEastAsia"/>
                <w:color w:val="000000" w:themeColor="text1"/>
                <w:kern w:val="0"/>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交易所市场</w:t>
            </w:r>
            <w:r w:rsidR="00DB01E0">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E56AF0" w:rsidP="00922442">
            <w:pPr>
              <w:spacing w:line="360" w:lineRule="auto"/>
              <w:jc w:val="right"/>
              <w:rPr>
                <w:rFonts w:eastAsiaTheme="minorEastAsia"/>
                <w:color w:val="000000" w:themeColor="text1"/>
                <w:sz w:val="24"/>
              </w:rPr>
            </w:pPr>
            <w:r w:rsidRPr="005312D8">
              <w:rPr>
                <w:color w:val="000000"/>
                <w:sz w:val="24"/>
              </w:rPr>
              <w:t>1,136.88</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lastRenderedPageBreak/>
              <w:t>银行间市场</w:t>
            </w:r>
            <w:r w:rsidR="00DB01E0">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right"/>
              <w:rPr>
                <w:rFonts w:eastAsiaTheme="minorEastAsia"/>
                <w:color w:val="000000" w:themeColor="text1"/>
                <w:sz w:val="24"/>
              </w:rPr>
            </w:pPr>
            <w:r w:rsidRPr="005312D8">
              <w:rPr>
                <w:rFonts w:eastAsiaTheme="minorEastAsia"/>
                <w:color w:val="000000" w:themeColor="text1"/>
                <w:sz w:val="24"/>
              </w:rPr>
              <w:t>-</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E56AF0" w:rsidP="00922442">
            <w:pPr>
              <w:spacing w:line="360" w:lineRule="auto"/>
              <w:jc w:val="right"/>
              <w:rPr>
                <w:rFonts w:eastAsiaTheme="minorEastAsia"/>
                <w:color w:val="000000" w:themeColor="text1"/>
                <w:sz w:val="24"/>
              </w:rPr>
            </w:pPr>
            <w:r w:rsidRPr="005312D8">
              <w:rPr>
                <w:color w:val="000000"/>
                <w:sz w:val="24"/>
              </w:rPr>
              <w:t>1,136.88</w:t>
            </w:r>
          </w:p>
        </w:tc>
      </w:tr>
    </w:tbl>
    <w:p w:rsidR="005F419A" w:rsidRDefault="005F419A"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821.91</w:t>
            </w:r>
          </w:p>
        </w:tc>
      </w:tr>
      <w:tr w:rsidR="00A15883">
        <w:tc>
          <w:tcPr>
            <w:tcW w:w="3610" w:type="dxa"/>
            <w:vAlign w:val="center"/>
          </w:tcPr>
          <w:p w:rsidR="00A15883" w:rsidRDefault="00A9294E">
            <w:pPr>
              <w:jc w:val="left"/>
            </w:pPr>
            <w:r>
              <w:rPr>
                <w:sz w:val="24"/>
              </w:rPr>
              <w:t>预提信息披露费</w:t>
            </w:r>
          </w:p>
        </w:tc>
        <w:tc>
          <w:tcPr>
            <w:tcW w:w="5388" w:type="dxa"/>
            <w:vAlign w:val="center"/>
          </w:tcPr>
          <w:p w:rsidR="00A15883" w:rsidRDefault="00A9294E">
            <w:pPr>
              <w:jc w:val="right"/>
            </w:pPr>
            <w:r>
              <w:rPr>
                <w:sz w:val="24"/>
              </w:rPr>
              <w:t>59,507.37</w:t>
            </w:r>
          </w:p>
        </w:tc>
      </w:tr>
      <w:tr w:rsidR="00A15883">
        <w:tc>
          <w:tcPr>
            <w:tcW w:w="3610" w:type="dxa"/>
            <w:vAlign w:val="center"/>
          </w:tcPr>
          <w:p w:rsidR="00A15883" w:rsidRDefault="00A9294E">
            <w:pPr>
              <w:jc w:val="left"/>
            </w:pPr>
            <w:r>
              <w:rPr>
                <w:sz w:val="24"/>
              </w:rPr>
              <w:t>预提审计费</w:t>
            </w:r>
          </w:p>
        </w:tc>
        <w:tc>
          <w:tcPr>
            <w:tcW w:w="5388" w:type="dxa"/>
            <w:vAlign w:val="center"/>
          </w:tcPr>
          <w:p w:rsidR="00A15883" w:rsidRDefault="00A9294E">
            <w:pPr>
              <w:jc w:val="right"/>
            </w:pPr>
            <w:r>
              <w:rPr>
                <w:sz w:val="24"/>
              </w:rPr>
              <w:t>24,795.19</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85,124.47</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37,030,624.51</w:t>
            </w:r>
          </w:p>
        </w:tc>
        <w:tc>
          <w:tcPr>
            <w:tcW w:w="3364" w:type="dxa"/>
            <w:vAlign w:val="center"/>
          </w:tcPr>
          <w:p w:rsidR="00FE7A92" w:rsidRPr="005312D8" w:rsidRDefault="00FE7A92" w:rsidP="00A655F4">
            <w:pPr>
              <w:jc w:val="right"/>
              <w:rPr>
                <w:sz w:val="24"/>
              </w:rPr>
            </w:pPr>
            <w:r w:rsidRPr="005312D8">
              <w:rPr>
                <w:sz w:val="24"/>
              </w:rPr>
              <w:t>37,030,624.51</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25,145,914.12</w:t>
            </w:r>
          </w:p>
        </w:tc>
        <w:tc>
          <w:tcPr>
            <w:tcW w:w="3364" w:type="dxa"/>
            <w:vAlign w:val="center"/>
          </w:tcPr>
          <w:p w:rsidR="00FE7A92" w:rsidRPr="005312D8" w:rsidRDefault="00FE7A92" w:rsidP="00A655F4">
            <w:pPr>
              <w:jc w:val="right"/>
              <w:rPr>
                <w:sz w:val="24"/>
              </w:rPr>
            </w:pPr>
            <w:r w:rsidRPr="005312D8">
              <w:rPr>
                <w:sz w:val="24"/>
              </w:rPr>
              <w:t>25,145,914.12</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-21,065,413.39</w:t>
            </w:r>
          </w:p>
        </w:tc>
        <w:tc>
          <w:tcPr>
            <w:tcW w:w="3364" w:type="dxa"/>
            <w:vAlign w:val="center"/>
          </w:tcPr>
          <w:p w:rsidR="00FE7A92" w:rsidRPr="005312D8" w:rsidRDefault="00FE7A92" w:rsidP="00A655F4">
            <w:pPr>
              <w:jc w:val="right"/>
              <w:rPr>
                <w:sz w:val="24"/>
              </w:rPr>
            </w:pPr>
            <w:r w:rsidRPr="005312D8">
              <w:rPr>
                <w:sz w:val="24"/>
              </w:rPr>
              <w:t>-21,065,413.39</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41,111,125.24</w:t>
            </w:r>
          </w:p>
        </w:tc>
        <w:tc>
          <w:tcPr>
            <w:tcW w:w="3364" w:type="dxa"/>
            <w:vAlign w:val="center"/>
          </w:tcPr>
          <w:p w:rsidR="00FE7A92" w:rsidRPr="005312D8" w:rsidRDefault="00FE7A92" w:rsidP="00A655F4">
            <w:pPr>
              <w:jc w:val="right"/>
              <w:rPr>
                <w:sz w:val="24"/>
              </w:rPr>
            </w:pPr>
            <w:r w:rsidRPr="005312D8">
              <w:rPr>
                <w:sz w:val="24"/>
              </w:rPr>
              <w:t>41,111,125.24</w:t>
            </w:r>
          </w:p>
        </w:tc>
      </w:tr>
    </w:tbl>
    <w:p w:rsidR="00A15883" w:rsidRDefault="00A9294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596916">
      <w:pPr>
        <w:tabs>
          <w:tab w:val="left" w:pos="426"/>
        </w:tabs>
        <w:spacing w:before="29" w:line="288" w:lineRule="auto"/>
        <w:ind w:firstLine="480"/>
        <w:jc w:val="left"/>
        <w:rPr>
          <w:kern w:val="0"/>
          <w:sz w:val="24"/>
        </w:rPr>
      </w:pPr>
      <w:r w:rsidRPr="005312D8">
        <w:rPr>
          <w:kern w:val="0"/>
          <w:sz w:val="24"/>
        </w:rPr>
        <w:t>2</w:t>
      </w:r>
      <w:r w:rsidRPr="005312D8">
        <w:rPr>
          <w:kern w:val="0"/>
          <w:sz w:val="24"/>
        </w:rPr>
        <w:t>、如果本报告期间发生转换出业务，则总赎回份额中包含该业务。</w:t>
      </w:r>
    </w:p>
    <w:p w:rsidR="00BE6424" w:rsidRPr="005312D8" w:rsidRDefault="00BE6424" w:rsidP="00596916">
      <w:pPr>
        <w:tabs>
          <w:tab w:val="left" w:pos="426"/>
        </w:tabs>
        <w:spacing w:before="29" w:line="288" w:lineRule="auto"/>
        <w:ind w:firstLine="480"/>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18,017,149.95</w:t>
            </w:r>
          </w:p>
        </w:tc>
        <w:tc>
          <w:tcPr>
            <w:tcW w:w="2100" w:type="dxa"/>
            <w:vAlign w:val="center"/>
          </w:tcPr>
          <w:p w:rsidR="001548F9" w:rsidRPr="005312D8" w:rsidRDefault="001548F9" w:rsidP="0048308E">
            <w:pPr>
              <w:spacing w:before="29" w:line="288" w:lineRule="auto"/>
              <w:jc w:val="right"/>
              <w:rPr>
                <w:sz w:val="24"/>
              </w:rPr>
            </w:pPr>
            <w:r w:rsidRPr="005312D8">
              <w:rPr>
                <w:sz w:val="24"/>
              </w:rPr>
              <w:t>10,666,204.69</w:t>
            </w:r>
          </w:p>
        </w:tc>
        <w:tc>
          <w:tcPr>
            <w:tcW w:w="2100" w:type="dxa"/>
            <w:vAlign w:val="center"/>
          </w:tcPr>
          <w:p w:rsidR="001548F9" w:rsidRPr="005312D8" w:rsidRDefault="001548F9" w:rsidP="0048308E">
            <w:pPr>
              <w:spacing w:before="29" w:line="288" w:lineRule="auto"/>
              <w:jc w:val="right"/>
              <w:rPr>
                <w:sz w:val="24"/>
              </w:rPr>
            </w:pPr>
            <w:r w:rsidRPr="005312D8">
              <w:rPr>
                <w:sz w:val="24"/>
              </w:rPr>
              <w:t>28,683,354.64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2,688,223.40</w:t>
            </w:r>
          </w:p>
        </w:tc>
        <w:tc>
          <w:tcPr>
            <w:tcW w:w="2100" w:type="dxa"/>
            <w:vAlign w:val="center"/>
          </w:tcPr>
          <w:p w:rsidR="001548F9" w:rsidRPr="005312D8" w:rsidRDefault="001548F9" w:rsidP="0048308E">
            <w:pPr>
              <w:spacing w:before="29" w:line="288" w:lineRule="auto"/>
              <w:jc w:val="right"/>
              <w:rPr>
                <w:sz w:val="24"/>
              </w:rPr>
            </w:pPr>
            <w:r w:rsidRPr="005312D8">
              <w:rPr>
                <w:sz w:val="24"/>
              </w:rPr>
              <w:t>-12,973,305.55</w:t>
            </w:r>
          </w:p>
        </w:tc>
        <w:tc>
          <w:tcPr>
            <w:tcW w:w="2100" w:type="dxa"/>
            <w:vAlign w:val="center"/>
          </w:tcPr>
          <w:p w:rsidR="001548F9" w:rsidRPr="005312D8" w:rsidRDefault="001548F9" w:rsidP="0048308E">
            <w:pPr>
              <w:spacing w:before="29" w:line="288" w:lineRule="auto"/>
              <w:jc w:val="right"/>
              <w:rPr>
                <w:sz w:val="24"/>
              </w:rPr>
            </w:pPr>
            <w:r w:rsidRPr="005312D8">
              <w:rPr>
                <w:sz w:val="24"/>
              </w:rPr>
              <w:t>-10,285,082.15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1,741,018.08</w:t>
            </w:r>
          </w:p>
        </w:tc>
        <w:tc>
          <w:tcPr>
            <w:tcW w:w="2100" w:type="dxa"/>
            <w:vAlign w:val="center"/>
          </w:tcPr>
          <w:p w:rsidR="001548F9" w:rsidRPr="005312D8" w:rsidRDefault="001548F9" w:rsidP="0048308E">
            <w:pPr>
              <w:spacing w:before="29" w:line="288" w:lineRule="auto"/>
              <w:jc w:val="right"/>
              <w:rPr>
                <w:sz w:val="24"/>
              </w:rPr>
            </w:pPr>
            <w:r w:rsidRPr="005312D8">
              <w:rPr>
                <w:sz w:val="24"/>
              </w:rPr>
              <w:t>3,374,398.56</w:t>
            </w:r>
          </w:p>
        </w:tc>
        <w:tc>
          <w:tcPr>
            <w:tcW w:w="2100" w:type="dxa"/>
            <w:vAlign w:val="center"/>
          </w:tcPr>
          <w:p w:rsidR="001548F9" w:rsidRPr="005312D8" w:rsidRDefault="001548F9" w:rsidP="0048308E">
            <w:pPr>
              <w:spacing w:before="29" w:line="288" w:lineRule="auto"/>
              <w:jc w:val="right"/>
              <w:rPr>
                <w:sz w:val="24"/>
              </w:rPr>
            </w:pPr>
            <w:r w:rsidRPr="005312D8">
              <w:rPr>
                <w:sz w:val="24"/>
              </w:rPr>
              <w:t>5,115,416.64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12,619,905.76</w:t>
            </w:r>
          </w:p>
        </w:tc>
        <w:tc>
          <w:tcPr>
            <w:tcW w:w="2100" w:type="dxa"/>
            <w:vAlign w:val="center"/>
          </w:tcPr>
          <w:p w:rsidR="001548F9" w:rsidRPr="005312D8" w:rsidRDefault="001548F9" w:rsidP="0048308E">
            <w:pPr>
              <w:spacing w:before="29" w:line="288" w:lineRule="auto"/>
              <w:jc w:val="right"/>
              <w:rPr>
                <w:sz w:val="24"/>
              </w:rPr>
            </w:pPr>
            <w:r w:rsidRPr="005312D8">
              <w:rPr>
                <w:sz w:val="24"/>
              </w:rPr>
              <w:t>9,040,654.97</w:t>
            </w:r>
          </w:p>
        </w:tc>
        <w:tc>
          <w:tcPr>
            <w:tcW w:w="2100" w:type="dxa"/>
            <w:vAlign w:val="center"/>
          </w:tcPr>
          <w:p w:rsidR="001548F9" w:rsidRPr="005312D8" w:rsidRDefault="001548F9" w:rsidP="0048308E">
            <w:pPr>
              <w:spacing w:before="29" w:line="288" w:lineRule="auto"/>
              <w:jc w:val="right"/>
              <w:rPr>
                <w:sz w:val="24"/>
              </w:rPr>
            </w:pPr>
            <w:r w:rsidRPr="005312D8">
              <w:rPr>
                <w:sz w:val="24"/>
              </w:rPr>
              <w:t>21,660,560.73</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-10,878,887.68</w:t>
            </w:r>
          </w:p>
        </w:tc>
        <w:tc>
          <w:tcPr>
            <w:tcW w:w="2100" w:type="dxa"/>
            <w:vAlign w:val="center"/>
          </w:tcPr>
          <w:p w:rsidR="001548F9" w:rsidRPr="005312D8" w:rsidRDefault="001548F9" w:rsidP="0048308E">
            <w:pPr>
              <w:spacing w:before="29" w:line="288" w:lineRule="auto"/>
              <w:jc w:val="right"/>
              <w:rPr>
                <w:sz w:val="24"/>
              </w:rPr>
            </w:pPr>
            <w:r w:rsidRPr="005312D8">
              <w:rPr>
                <w:sz w:val="24"/>
              </w:rPr>
              <w:t>-5,666,256.41</w:t>
            </w:r>
          </w:p>
        </w:tc>
        <w:tc>
          <w:tcPr>
            <w:tcW w:w="2100" w:type="dxa"/>
            <w:vAlign w:val="center"/>
          </w:tcPr>
          <w:p w:rsidR="001548F9" w:rsidRPr="005312D8" w:rsidRDefault="001548F9" w:rsidP="0048308E">
            <w:pPr>
              <w:spacing w:before="29" w:line="288" w:lineRule="auto"/>
              <w:jc w:val="right"/>
              <w:rPr>
                <w:sz w:val="24"/>
              </w:rPr>
            </w:pPr>
            <w:r w:rsidRPr="005312D8">
              <w:rPr>
                <w:sz w:val="24"/>
              </w:rPr>
              <w:t>-16,545,144.09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22,446,391.43</w:t>
            </w:r>
          </w:p>
        </w:tc>
        <w:tc>
          <w:tcPr>
            <w:tcW w:w="2100" w:type="dxa"/>
            <w:vAlign w:val="center"/>
          </w:tcPr>
          <w:p w:rsidR="001548F9" w:rsidRPr="005312D8" w:rsidRDefault="001548F9" w:rsidP="0048308E">
            <w:pPr>
              <w:spacing w:before="29" w:line="288" w:lineRule="auto"/>
              <w:jc w:val="right"/>
              <w:rPr>
                <w:sz w:val="24"/>
              </w:rPr>
            </w:pPr>
            <w:r w:rsidRPr="005312D8">
              <w:rPr>
                <w:sz w:val="24"/>
              </w:rPr>
              <w:t>1,067,297.70</w:t>
            </w:r>
          </w:p>
        </w:tc>
        <w:tc>
          <w:tcPr>
            <w:tcW w:w="2100" w:type="dxa"/>
            <w:vAlign w:val="center"/>
          </w:tcPr>
          <w:p w:rsidR="001548F9" w:rsidRPr="005312D8" w:rsidRDefault="001548F9" w:rsidP="0048308E">
            <w:pPr>
              <w:spacing w:before="29" w:line="288" w:lineRule="auto"/>
              <w:jc w:val="right"/>
              <w:rPr>
                <w:sz w:val="24"/>
              </w:rPr>
            </w:pPr>
            <w:r w:rsidRPr="005312D8">
              <w:rPr>
                <w:sz w:val="24"/>
              </w:rPr>
              <w:t>23,513,689.13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17,221.93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373.51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129.91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17,725.35</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spacing w:before="29" w:line="288" w:lineRule="auto"/>
        <w:rPr>
          <w:b/>
          <w:color w:val="000000"/>
          <w:sz w:val="24"/>
        </w:rPr>
      </w:pPr>
      <w:r w:rsidRPr="005312D8">
        <w:rPr>
          <w:b/>
          <w:bCs/>
          <w:color w:val="000000"/>
          <w:kern w:val="0"/>
          <w:sz w:val="24"/>
        </w:rPr>
        <w:t xml:space="preserve">6.4.7.12.1 </w:t>
      </w:r>
      <w:r w:rsidRPr="005312D8">
        <w:rPr>
          <w:b/>
          <w:color w:val="000000"/>
          <w:sz w:val="24"/>
        </w:rPr>
        <w:t>股票投资收益项目构成</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7D33E1" w:rsidRPr="005312D8" w:rsidTr="00964479">
        <w:tc>
          <w:tcPr>
            <w:tcW w:w="3828" w:type="dxa"/>
            <w:vAlign w:val="center"/>
          </w:tcPr>
          <w:p w:rsidR="007D33E1" w:rsidRPr="005312D8" w:rsidRDefault="007D33E1" w:rsidP="0048308E">
            <w:pPr>
              <w:spacing w:before="29" w:line="288" w:lineRule="auto"/>
              <w:jc w:val="center"/>
              <w:rPr>
                <w:sz w:val="24"/>
              </w:rPr>
            </w:pPr>
            <w:r w:rsidRPr="005312D8">
              <w:rPr>
                <w:sz w:val="24"/>
              </w:rPr>
              <w:t>项目</w:t>
            </w:r>
          </w:p>
        </w:tc>
        <w:tc>
          <w:tcPr>
            <w:tcW w:w="5386" w:type="dxa"/>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买卖股票差价收入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-369,159.58</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赎回差价收入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申购差价收入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188,187.20</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合计</w:t>
            </w:r>
          </w:p>
        </w:tc>
        <w:tc>
          <w:tcPr>
            <w:tcW w:w="5386" w:type="dxa"/>
            <w:vAlign w:val="center"/>
          </w:tcPr>
          <w:p w:rsidR="007D33E1" w:rsidRPr="005312D8" w:rsidRDefault="007D33E1" w:rsidP="0048308E">
            <w:pPr>
              <w:spacing w:before="29" w:line="288" w:lineRule="auto"/>
              <w:jc w:val="right"/>
              <w:rPr>
                <w:sz w:val="24"/>
              </w:rPr>
            </w:pPr>
            <w:r w:rsidRPr="005312D8">
              <w:rPr>
                <w:sz w:val="24"/>
              </w:rPr>
              <w:t>-180,972.38</w:t>
            </w:r>
          </w:p>
        </w:tc>
      </w:tr>
    </w:tbl>
    <w:p w:rsidR="00E24A68" w:rsidRPr="005312D8" w:rsidRDefault="00E24A68" w:rsidP="0048308E">
      <w:pPr>
        <w:tabs>
          <w:tab w:val="left" w:pos="426"/>
        </w:tabs>
        <w:spacing w:before="29" w:line="288" w:lineRule="auto"/>
        <w:jc w:val="left"/>
        <w:rPr>
          <w:kern w:val="0"/>
          <w:sz w:val="24"/>
        </w:rPr>
      </w:pPr>
    </w:p>
    <w:p w:rsidR="007D33E1" w:rsidRPr="005312D8" w:rsidRDefault="007D33E1" w:rsidP="0048308E">
      <w:pPr>
        <w:spacing w:before="29" w:line="288" w:lineRule="auto"/>
        <w:rPr>
          <w:b/>
          <w:bCs/>
          <w:color w:val="000000"/>
          <w:sz w:val="24"/>
        </w:rPr>
      </w:pPr>
      <w:r w:rsidRPr="005312D8">
        <w:rPr>
          <w:b/>
          <w:bCs/>
          <w:color w:val="000000"/>
          <w:kern w:val="0"/>
          <w:sz w:val="24"/>
        </w:rPr>
        <w:t xml:space="preserve">6.4.7.12.2 </w:t>
      </w:r>
      <w:r w:rsidRPr="005312D8">
        <w:rPr>
          <w:b/>
          <w:color w:val="000000"/>
          <w:sz w:val="24"/>
        </w:rPr>
        <w:t>股票投资收益</w:t>
      </w:r>
      <w:r w:rsidRPr="005312D8">
        <w:rPr>
          <w:b/>
          <w:color w:val="000000"/>
          <w:sz w:val="24"/>
        </w:rPr>
        <w:t>——</w:t>
      </w:r>
      <w:r w:rsidRPr="005312D8">
        <w:rPr>
          <w:b/>
          <w:color w:val="000000"/>
          <w:sz w:val="24"/>
        </w:rPr>
        <w:t>买卖股票差价收入</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19,159,347.51</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19,528,507.09</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-369,159.58</w:t>
            </w:r>
          </w:p>
        </w:tc>
      </w:tr>
    </w:tbl>
    <w:p w:rsidR="00E24A68" w:rsidRPr="005312D8" w:rsidRDefault="00E24A68" w:rsidP="0048308E">
      <w:pPr>
        <w:tabs>
          <w:tab w:val="left" w:pos="426"/>
        </w:tabs>
        <w:spacing w:before="29" w:line="288" w:lineRule="auto"/>
        <w:jc w:val="left"/>
        <w:rPr>
          <w:kern w:val="0"/>
          <w:sz w:val="24"/>
        </w:rPr>
      </w:pPr>
    </w:p>
    <w:p w:rsidR="007D33E1" w:rsidRPr="005312D8" w:rsidRDefault="007D33E1" w:rsidP="0048308E">
      <w:pPr>
        <w:spacing w:before="29" w:line="288" w:lineRule="auto"/>
        <w:rPr>
          <w:b/>
          <w:bCs/>
          <w:color w:val="000000"/>
          <w:sz w:val="24"/>
        </w:rPr>
      </w:pPr>
      <w:r w:rsidRPr="005312D8">
        <w:rPr>
          <w:b/>
          <w:bCs/>
          <w:color w:val="000000"/>
          <w:kern w:val="0"/>
          <w:sz w:val="24"/>
        </w:rPr>
        <w:t xml:space="preserve">6.4.7.12.3 </w:t>
      </w:r>
      <w:r w:rsidRPr="005312D8">
        <w:rPr>
          <w:b/>
          <w:color w:val="000000"/>
          <w:sz w:val="24"/>
        </w:rPr>
        <w:t>股票投资收益</w:t>
      </w:r>
      <w:r w:rsidRPr="005312D8">
        <w:rPr>
          <w:b/>
          <w:color w:val="000000"/>
          <w:sz w:val="24"/>
        </w:rPr>
        <w:t>——</w:t>
      </w:r>
      <w:r w:rsidRPr="005312D8">
        <w:rPr>
          <w:b/>
          <w:color w:val="000000"/>
          <w:sz w:val="24"/>
        </w:rPr>
        <w:t>申购差价收入</w:t>
      </w:r>
    </w:p>
    <w:p w:rsidR="007D33E1" w:rsidRPr="005312D8" w:rsidRDefault="007D33E1"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78"/>
        <w:gridCol w:w="5320"/>
      </w:tblGrid>
      <w:tr w:rsidR="007D33E1" w:rsidRPr="005312D8" w:rsidTr="006D0F32">
        <w:trPr>
          <w:trHeight w:val="327"/>
        </w:trPr>
        <w:tc>
          <w:tcPr>
            <w:tcW w:w="3794" w:type="dxa"/>
            <w:vAlign w:val="center"/>
          </w:tcPr>
          <w:p w:rsidR="007D33E1" w:rsidRPr="005312D8" w:rsidRDefault="007D33E1" w:rsidP="0048308E">
            <w:pPr>
              <w:spacing w:before="29" w:line="288" w:lineRule="auto"/>
              <w:jc w:val="center"/>
              <w:rPr>
                <w:b/>
                <w:color w:val="000000"/>
                <w:sz w:val="24"/>
              </w:rPr>
            </w:pPr>
            <w:r w:rsidRPr="005312D8">
              <w:rPr>
                <w:color w:val="000000"/>
                <w:sz w:val="24"/>
              </w:rPr>
              <w:t>项目</w:t>
            </w:r>
          </w:p>
        </w:tc>
        <w:tc>
          <w:tcPr>
            <w:tcW w:w="5492" w:type="dxa"/>
            <w:vAlign w:val="center"/>
          </w:tcPr>
          <w:p w:rsidR="007D33E1" w:rsidRPr="005312D8" w:rsidRDefault="007D33E1" w:rsidP="0048308E">
            <w:pPr>
              <w:spacing w:before="29" w:line="288" w:lineRule="auto"/>
              <w:jc w:val="center"/>
              <w:rPr>
                <w:color w:val="000000"/>
                <w:sz w:val="24"/>
              </w:rPr>
            </w:pPr>
            <w:r w:rsidRPr="005312D8">
              <w:rPr>
                <w:color w:val="000000"/>
                <w:sz w:val="24"/>
              </w:rPr>
              <w:t>本期</w:t>
            </w:r>
          </w:p>
          <w:p w:rsidR="007D33E1" w:rsidRPr="005312D8" w:rsidRDefault="007D33E1" w:rsidP="0048308E">
            <w:pPr>
              <w:spacing w:before="29" w:line="288" w:lineRule="auto"/>
              <w:jc w:val="center"/>
              <w:rPr>
                <w:color w:val="000000"/>
                <w:sz w:val="24"/>
              </w:rPr>
            </w:pPr>
            <w:r w:rsidRPr="005312D8">
              <w:rPr>
                <w:sz w:val="24"/>
              </w:rPr>
              <w:lastRenderedPageBreak/>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6D0F32">
        <w:trPr>
          <w:trHeight w:val="327"/>
        </w:trPr>
        <w:tc>
          <w:tcPr>
            <w:tcW w:w="3794" w:type="dxa"/>
            <w:vAlign w:val="center"/>
          </w:tcPr>
          <w:p w:rsidR="007D33E1" w:rsidRPr="005312D8" w:rsidRDefault="007D33E1" w:rsidP="0048308E">
            <w:pPr>
              <w:spacing w:before="29" w:line="288" w:lineRule="auto"/>
              <w:rPr>
                <w:color w:val="000000"/>
                <w:sz w:val="24"/>
              </w:rPr>
            </w:pPr>
            <w:r w:rsidRPr="005312D8">
              <w:rPr>
                <w:color w:val="000000"/>
                <w:sz w:val="24"/>
              </w:rPr>
              <w:lastRenderedPageBreak/>
              <w:t>申购基金份额总额</w:t>
            </w:r>
          </w:p>
        </w:tc>
        <w:tc>
          <w:tcPr>
            <w:tcW w:w="5492" w:type="dxa"/>
            <w:vAlign w:val="center"/>
          </w:tcPr>
          <w:p w:rsidR="007D33E1" w:rsidRPr="005312D8" w:rsidRDefault="007D33E1" w:rsidP="0048308E">
            <w:pPr>
              <w:spacing w:before="29" w:line="288" w:lineRule="auto"/>
              <w:jc w:val="right"/>
              <w:rPr>
                <w:sz w:val="24"/>
              </w:rPr>
            </w:pPr>
            <w:r w:rsidRPr="005312D8">
              <w:rPr>
                <w:sz w:val="24"/>
              </w:rPr>
              <w:t>26,627,000.00</w:t>
            </w:r>
          </w:p>
        </w:tc>
      </w:tr>
      <w:tr w:rsidR="007D33E1" w:rsidRPr="005312D8" w:rsidTr="006D0F32">
        <w:trPr>
          <w:trHeight w:val="327"/>
        </w:trPr>
        <w:tc>
          <w:tcPr>
            <w:tcW w:w="3794" w:type="dxa"/>
            <w:vAlign w:val="center"/>
          </w:tcPr>
          <w:p w:rsidR="007D33E1" w:rsidRPr="005312D8" w:rsidRDefault="007D33E1" w:rsidP="0048308E">
            <w:pPr>
              <w:spacing w:before="29" w:line="288" w:lineRule="auto"/>
              <w:rPr>
                <w:color w:val="000000"/>
                <w:sz w:val="24"/>
              </w:rPr>
            </w:pPr>
            <w:r w:rsidRPr="005312D8">
              <w:rPr>
                <w:color w:val="000000"/>
                <w:sz w:val="24"/>
              </w:rPr>
              <w:t>减：现金支付申购款总额</w:t>
            </w:r>
          </w:p>
        </w:tc>
        <w:tc>
          <w:tcPr>
            <w:tcW w:w="5492" w:type="dxa"/>
            <w:vAlign w:val="center"/>
          </w:tcPr>
          <w:p w:rsidR="007D33E1" w:rsidRPr="005312D8" w:rsidRDefault="007D33E1" w:rsidP="0048308E">
            <w:pPr>
              <w:spacing w:before="29" w:line="288" w:lineRule="auto"/>
              <w:jc w:val="right"/>
              <w:rPr>
                <w:sz w:val="24"/>
              </w:rPr>
            </w:pPr>
            <w:r w:rsidRPr="005312D8">
              <w:rPr>
                <w:sz w:val="24"/>
              </w:rPr>
              <w:t>813,745.07</w:t>
            </w:r>
          </w:p>
        </w:tc>
      </w:tr>
      <w:tr w:rsidR="007D33E1" w:rsidRPr="005312D8" w:rsidTr="006D0F32">
        <w:trPr>
          <w:trHeight w:val="327"/>
        </w:trPr>
        <w:tc>
          <w:tcPr>
            <w:tcW w:w="3794" w:type="dxa"/>
            <w:vAlign w:val="center"/>
          </w:tcPr>
          <w:p w:rsidR="007D33E1" w:rsidRPr="005312D8" w:rsidRDefault="007D33E1" w:rsidP="0048308E">
            <w:pPr>
              <w:spacing w:before="29" w:line="288" w:lineRule="auto"/>
              <w:rPr>
                <w:color w:val="000000"/>
                <w:sz w:val="24"/>
              </w:rPr>
            </w:pPr>
            <w:r w:rsidRPr="005312D8">
              <w:rPr>
                <w:color w:val="000000"/>
                <w:sz w:val="24"/>
              </w:rPr>
              <w:t>减：申购股票成本总额</w:t>
            </w:r>
          </w:p>
        </w:tc>
        <w:tc>
          <w:tcPr>
            <w:tcW w:w="5492" w:type="dxa"/>
            <w:vAlign w:val="center"/>
          </w:tcPr>
          <w:p w:rsidR="007D33E1" w:rsidRPr="005312D8" w:rsidRDefault="007D33E1" w:rsidP="0048308E">
            <w:pPr>
              <w:spacing w:before="29" w:line="288" w:lineRule="auto"/>
              <w:jc w:val="right"/>
              <w:rPr>
                <w:sz w:val="24"/>
              </w:rPr>
            </w:pPr>
            <w:r w:rsidRPr="005312D8">
              <w:rPr>
                <w:sz w:val="24"/>
              </w:rPr>
              <w:t>25,625,067.73</w:t>
            </w:r>
          </w:p>
        </w:tc>
      </w:tr>
      <w:tr w:rsidR="007D33E1" w:rsidRPr="005312D8" w:rsidTr="006D0F32">
        <w:trPr>
          <w:trHeight w:val="327"/>
        </w:trPr>
        <w:tc>
          <w:tcPr>
            <w:tcW w:w="3794" w:type="dxa"/>
            <w:vAlign w:val="center"/>
          </w:tcPr>
          <w:p w:rsidR="007D33E1" w:rsidRPr="005312D8" w:rsidRDefault="007D33E1" w:rsidP="0048308E">
            <w:pPr>
              <w:spacing w:before="29" w:line="288" w:lineRule="auto"/>
              <w:rPr>
                <w:color w:val="000000"/>
                <w:sz w:val="24"/>
              </w:rPr>
            </w:pPr>
            <w:r w:rsidRPr="005312D8">
              <w:rPr>
                <w:sz w:val="24"/>
              </w:rPr>
              <w:t>申购差价收入</w:t>
            </w:r>
          </w:p>
        </w:tc>
        <w:tc>
          <w:tcPr>
            <w:tcW w:w="5492" w:type="dxa"/>
            <w:vAlign w:val="center"/>
          </w:tcPr>
          <w:p w:rsidR="007D33E1" w:rsidRPr="005312D8" w:rsidRDefault="007D33E1" w:rsidP="0048308E">
            <w:pPr>
              <w:spacing w:before="29" w:line="288" w:lineRule="auto"/>
              <w:jc w:val="right"/>
              <w:rPr>
                <w:sz w:val="24"/>
              </w:rPr>
            </w:pPr>
            <w:r w:rsidRPr="005312D8">
              <w:rPr>
                <w:sz w:val="24"/>
              </w:rPr>
              <w:t>188,187.20</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6.4.7.13 </w:t>
      </w:r>
      <w:r w:rsidRPr="005312D8">
        <w:rPr>
          <w:b/>
          <w:color w:val="000000"/>
          <w:sz w:val="24"/>
        </w:rPr>
        <w:t>基金投资收益</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1548F9" w:rsidRPr="005312D8" w:rsidTr="006D0F32">
        <w:trPr>
          <w:trHeight w:val="315"/>
        </w:trPr>
        <w:tc>
          <w:tcPr>
            <w:tcW w:w="3836"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5533"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w:t>
            </w:r>
          </w:p>
          <w:p w:rsidR="001548F9" w:rsidRPr="005312D8" w:rsidRDefault="001548F9" w:rsidP="0048308E">
            <w:pPr>
              <w:spacing w:before="29" w:line="288" w:lineRule="auto"/>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6D0F32">
        <w:trPr>
          <w:trHeight w:val="315"/>
        </w:trPr>
        <w:tc>
          <w:tcPr>
            <w:tcW w:w="3836" w:type="dxa"/>
            <w:vAlign w:val="center"/>
          </w:tcPr>
          <w:p w:rsidR="00614894" w:rsidRPr="005312D8" w:rsidRDefault="001548F9" w:rsidP="00BB3394">
            <w:pPr>
              <w:spacing w:before="29" w:line="288" w:lineRule="auto"/>
              <w:jc w:val="left"/>
              <w:rPr>
                <w:color w:val="000000"/>
                <w:sz w:val="24"/>
              </w:rPr>
            </w:pPr>
            <w:r w:rsidRPr="005312D8">
              <w:rPr>
                <w:color w:val="000000"/>
                <w:sz w:val="24"/>
              </w:rPr>
              <w:t>卖出</w:t>
            </w:r>
            <w:r w:rsidRPr="005312D8">
              <w:rPr>
                <w:color w:val="000000"/>
                <w:sz w:val="24"/>
              </w:rPr>
              <w:t>/</w:t>
            </w:r>
            <w:r w:rsidRPr="005312D8">
              <w:rPr>
                <w:color w:val="000000"/>
                <w:sz w:val="24"/>
              </w:rPr>
              <w:t>赎回基金成交总额</w:t>
            </w:r>
          </w:p>
        </w:tc>
        <w:tc>
          <w:tcPr>
            <w:tcW w:w="5533" w:type="dxa"/>
            <w:vAlign w:val="center"/>
          </w:tcPr>
          <w:p w:rsidR="001548F9" w:rsidRPr="005312D8" w:rsidRDefault="00C6496F" w:rsidP="0048308E">
            <w:pPr>
              <w:spacing w:before="29" w:line="288" w:lineRule="auto"/>
              <w:jc w:val="right"/>
              <w:rPr>
                <w:sz w:val="24"/>
              </w:rPr>
            </w:pPr>
            <w:r w:rsidRPr="00C6496F">
              <w:rPr>
                <w:sz w:val="24"/>
              </w:rPr>
              <w:t>17,050,152.50</w:t>
            </w:r>
          </w:p>
        </w:tc>
      </w:tr>
      <w:tr w:rsidR="001548F9" w:rsidRPr="005312D8" w:rsidTr="006D0F32">
        <w:trPr>
          <w:trHeight w:val="315"/>
        </w:trPr>
        <w:tc>
          <w:tcPr>
            <w:tcW w:w="3836" w:type="dxa"/>
            <w:vAlign w:val="center"/>
          </w:tcPr>
          <w:p w:rsidR="001548F9" w:rsidRPr="005312D8" w:rsidRDefault="001548F9" w:rsidP="00BB3394">
            <w:pPr>
              <w:spacing w:before="29" w:line="288" w:lineRule="auto"/>
              <w:jc w:val="left"/>
              <w:rPr>
                <w:color w:val="000000"/>
                <w:sz w:val="24"/>
              </w:rPr>
            </w:pPr>
            <w:r w:rsidRPr="005312D8">
              <w:rPr>
                <w:color w:val="000000"/>
                <w:sz w:val="24"/>
              </w:rPr>
              <w:t>减：卖出</w:t>
            </w:r>
            <w:r w:rsidRPr="005312D8">
              <w:rPr>
                <w:color w:val="000000"/>
                <w:sz w:val="24"/>
              </w:rPr>
              <w:t>/</w:t>
            </w:r>
            <w:r w:rsidRPr="005312D8">
              <w:rPr>
                <w:color w:val="000000"/>
                <w:sz w:val="24"/>
              </w:rPr>
              <w:t>赎回基金成本总额</w:t>
            </w:r>
          </w:p>
        </w:tc>
        <w:tc>
          <w:tcPr>
            <w:tcW w:w="5533" w:type="dxa"/>
            <w:vAlign w:val="center"/>
          </w:tcPr>
          <w:p w:rsidR="001548F9" w:rsidRPr="005312D8" w:rsidRDefault="00C6496F" w:rsidP="0048308E">
            <w:pPr>
              <w:spacing w:before="29" w:line="288" w:lineRule="auto"/>
              <w:jc w:val="right"/>
              <w:rPr>
                <w:sz w:val="24"/>
              </w:rPr>
            </w:pPr>
            <w:r w:rsidRPr="00C6496F">
              <w:rPr>
                <w:sz w:val="24"/>
              </w:rPr>
              <w:t>14,074,562.55</w:t>
            </w:r>
          </w:p>
        </w:tc>
      </w:tr>
      <w:tr w:rsidR="001548F9" w:rsidRPr="005312D8" w:rsidTr="006D0F32">
        <w:trPr>
          <w:trHeight w:val="315"/>
        </w:trPr>
        <w:tc>
          <w:tcPr>
            <w:tcW w:w="3836" w:type="dxa"/>
            <w:vAlign w:val="center"/>
          </w:tcPr>
          <w:p w:rsidR="001548F9" w:rsidRPr="005312D8" w:rsidRDefault="001548F9" w:rsidP="00BB3394">
            <w:pPr>
              <w:spacing w:before="29" w:line="288" w:lineRule="auto"/>
              <w:jc w:val="left"/>
              <w:rPr>
                <w:color w:val="000000"/>
                <w:sz w:val="24"/>
              </w:rPr>
            </w:pPr>
            <w:r w:rsidRPr="005312D8">
              <w:rPr>
                <w:color w:val="000000"/>
                <w:sz w:val="24"/>
              </w:rPr>
              <w:t>基金投资收益</w:t>
            </w:r>
          </w:p>
        </w:tc>
        <w:tc>
          <w:tcPr>
            <w:tcW w:w="5533" w:type="dxa"/>
            <w:vAlign w:val="center"/>
          </w:tcPr>
          <w:p w:rsidR="001548F9" w:rsidRPr="005312D8" w:rsidRDefault="001548F9" w:rsidP="0048308E">
            <w:pPr>
              <w:spacing w:before="29" w:line="288" w:lineRule="auto"/>
              <w:jc w:val="right"/>
              <w:rPr>
                <w:sz w:val="24"/>
              </w:rPr>
            </w:pPr>
            <w:r w:rsidRPr="005312D8">
              <w:rPr>
                <w:sz w:val="24"/>
              </w:rPr>
              <w:t>2,975,589.95</w:t>
            </w:r>
          </w:p>
        </w:tc>
      </w:tr>
    </w:tbl>
    <w:p w:rsidR="001548F9" w:rsidRPr="005312D8" w:rsidRDefault="001548F9" w:rsidP="0048308E">
      <w:pPr>
        <w:spacing w:before="29" w:line="288" w:lineRule="auto"/>
        <w:rPr>
          <w:color w:val="000000"/>
          <w:sz w:val="24"/>
        </w:rPr>
      </w:pPr>
    </w:p>
    <w:p w:rsidR="00A03ACA" w:rsidRDefault="00A03ACA" w:rsidP="00A03ACA">
      <w:pPr>
        <w:spacing w:before="29" w:line="288" w:lineRule="auto"/>
        <w:rPr>
          <w:b/>
          <w:bCs/>
          <w:color w:val="000000"/>
          <w:kern w:val="0"/>
          <w:sz w:val="24"/>
        </w:rPr>
      </w:pPr>
      <w:r w:rsidRPr="005312D8">
        <w:rPr>
          <w:b/>
          <w:bCs/>
          <w:color w:val="000000"/>
          <w:kern w:val="0"/>
          <w:sz w:val="24"/>
        </w:rPr>
        <w:t>6.4.7.14</w:t>
      </w:r>
      <w:r w:rsidRPr="005312D8">
        <w:rPr>
          <w:b/>
          <w:bCs/>
          <w:color w:val="000000"/>
          <w:kern w:val="0"/>
          <w:sz w:val="24"/>
        </w:rPr>
        <w:t>债券投资收益</w:t>
      </w:r>
    </w:p>
    <w:p w:rsidR="00BE6424" w:rsidRPr="005312D8" w:rsidRDefault="00BE6424" w:rsidP="00BE6424">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10"/>
        <w:gridCol w:w="5465"/>
      </w:tblGrid>
      <w:tr w:rsidR="00BB6315" w:rsidRPr="00BB6315" w:rsidTr="00BB6315">
        <w:trPr>
          <w:trHeight w:val="315"/>
        </w:trPr>
        <w:tc>
          <w:tcPr>
            <w:tcW w:w="3725" w:type="dxa"/>
            <w:tcMar>
              <w:top w:w="0" w:type="dxa"/>
              <w:left w:w="0" w:type="dxa"/>
              <w:bottom w:w="0" w:type="dxa"/>
              <w:right w:w="108" w:type="dxa"/>
            </w:tcMar>
            <w:vAlign w:val="center"/>
            <w:hideMark/>
          </w:tcPr>
          <w:p w:rsidR="00BB6315" w:rsidRPr="00BB6315" w:rsidRDefault="00BB6315" w:rsidP="00BB6315">
            <w:pPr>
              <w:autoSpaceDE w:val="0"/>
              <w:autoSpaceDN w:val="0"/>
              <w:spacing w:before="29" w:line="288" w:lineRule="auto"/>
              <w:jc w:val="center"/>
              <w:textAlignment w:val="bottom"/>
              <w:rPr>
                <w:rFonts w:ascii="Calibri" w:hAnsi="Calibri"/>
                <w:sz w:val="24"/>
              </w:rPr>
            </w:pPr>
            <w:r w:rsidRPr="00BB6315">
              <w:rPr>
                <w:rFonts w:ascii="宋体" w:hAnsi="宋体" w:hint="eastAsia"/>
                <w:sz w:val="24"/>
              </w:rPr>
              <w:t>项目</w:t>
            </w:r>
          </w:p>
        </w:tc>
        <w:tc>
          <w:tcPr>
            <w:tcW w:w="5636" w:type="dxa"/>
            <w:tcMar>
              <w:top w:w="0" w:type="dxa"/>
              <w:left w:w="0" w:type="dxa"/>
              <w:bottom w:w="0" w:type="dxa"/>
              <w:right w:w="108" w:type="dxa"/>
            </w:tcMar>
            <w:vAlign w:val="center"/>
            <w:hideMark/>
          </w:tcPr>
          <w:p w:rsidR="00BB6315" w:rsidRPr="00BB6315" w:rsidRDefault="00BB6315" w:rsidP="00BB6315">
            <w:pPr>
              <w:spacing w:before="29" w:line="288" w:lineRule="auto"/>
              <w:jc w:val="center"/>
              <w:rPr>
                <w:rFonts w:ascii="Calibri" w:hAnsi="Calibri"/>
                <w:sz w:val="24"/>
              </w:rPr>
            </w:pPr>
            <w:r w:rsidRPr="00BB6315">
              <w:rPr>
                <w:rFonts w:ascii="宋体" w:hAnsi="宋体" w:hint="eastAsia"/>
                <w:sz w:val="24"/>
              </w:rPr>
              <w:t>本期</w:t>
            </w:r>
          </w:p>
          <w:p w:rsidR="00BB6315" w:rsidRPr="00BB6315" w:rsidRDefault="00BB6315" w:rsidP="00BB6315">
            <w:pPr>
              <w:autoSpaceDE w:val="0"/>
              <w:autoSpaceDN w:val="0"/>
              <w:spacing w:before="29" w:line="288" w:lineRule="auto"/>
              <w:ind w:right="-15"/>
              <w:jc w:val="center"/>
              <w:textAlignment w:val="bottom"/>
              <w:rPr>
                <w:rFonts w:ascii="Calibri" w:hAnsi="Calibri"/>
                <w:sz w:val="24"/>
              </w:rPr>
            </w:pPr>
            <w:r w:rsidRPr="00BB6315">
              <w:rPr>
                <w:rFonts w:ascii="Calibri" w:hAnsi="Calibri"/>
                <w:sz w:val="24"/>
              </w:rPr>
              <w:t>2018</w:t>
            </w:r>
            <w:r w:rsidRPr="00BB6315">
              <w:rPr>
                <w:rFonts w:ascii="宋体" w:hAnsi="宋体" w:hint="eastAsia"/>
                <w:sz w:val="24"/>
              </w:rPr>
              <w:t>年</w:t>
            </w:r>
            <w:r w:rsidRPr="00BB6315">
              <w:rPr>
                <w:rFonts w:ascii="Calibri" w:hAnsi="Calibri"/>
                <w:sz w:val="24"/>
              </w:rPr>
              <w:t>1</w:t>
            </w:r>
            <w:r w:rsidRPr="00BB6315">
              <w:rPr>
                <w:rFonts w:ascii="宋体" w:hAnsi="宋体" w:hint="eastAsia"/>
                <w:sz w:val="24"/>
              </w:rPr>
              <w:t>月</w:t>
            </w:r>
            <w:r w:rsidRPr="00BB6315">
              <w:rPr>
                <w:rFonts w:ascii="Calibri" w:hAnsi="Calibri"/>
                <w:sz w:val="24"/>
              </w:rPr>
              <w:t>1</w:t>
            </w:r>
            <w:r w:rsidRPr="00BB6315">
              <w:rPr>
                <w:rFonts w:ascii="宋体" w:hAnsi="宋体" w:hint="eastAsia"/>
                <w:sz w:val="24"/>
              </w:rPr>
              <w:t>日至</w:t>
            </w:r>
            <w:r w:rsidRPr="00BB6315">
              <w:rPr>
                <w:rFonts w:ascii="Calibri" w:hAnsi="Calibri"/>
                <w:sz w:val="24"/>
              </w:rPr>
              <w:t>2018</w:t>
            </w:r>
            <w:r w:rsidRPr="00BB6315">
              <w:rPr>
                <w:rFonts w:ascii="宋体" w:hAnsi="宋体" w:hint="eastAsia"/>
                <w:sz w:val="24"/>
              </w:rPr>
              <w:t>年</w:t>
            </w:r>
            <w:r w:rsidRPr="00BB6315">
              <w:rPr>
                <w:rFonts w:ascii="Calibri" w:hAnsi="Calibri"/>
                <w:sz w:val="24"/>
              </w:rPr>
              <w:t>6</w:t>
            </w:r>
            <w:r w:rsidRPr="00BB6315">
              <w:rPr>
                <w:rFonts w:ascii="宋体" w:hAnsi="宋体" w:hint="eastAsia"/>
                <w:sz w:val="24"/>
              </w:rPr>
              <w:t>月</w:t>
            </w:r>
            <w:r w:rsidRPr="00BB6315">
              <w:rPr>
                <w:rFonts w:ascii="Calibri" w:hAnsi="Calibri"/>
                <w:sz w:val="24"/>
              </w:rPr>
              <w:t>30</w:t>
            </w:r>
            <w:r w:rsidRPr="00BB6315">
              <w:rPr>
                <w:rFonts w:ascii="宋体" w:hAnsi="宋体" w:hint="eastAsia"/>
                <w:sz w:val="24"/>
              </w:rPr>
              <w:t>日</w:t>
            </w:r>
          </w:p>
        </w:tc>
      </w:tr>
      <w:tr w:rsidR="00BB6315" w:rsidRPr="00BB6315" w:rsidTr="00BB6315">
        <w:trPr>
          <w:trHeight w:val="315"/>
        </w:trPr>
        <w:tc>
          <w:tcPr>
            <w:tcW w:w="3725" w:type="dxa"/>
            <w:tcMar>
              <w:top w:w="0" w:type="dxa"/>
              <w:left w:w="0" w:type="dxa"/>
              <w:bottom w:w="0" w:type="dxa"/>
              <w:right w:w="108" w:type="dxa"/>
            </w:tcMar>
            <w:vAlign w:val="center"/>
            <w:hideMark/>
          </w:tcPr>
          <w:p w:rsidR="00BB6315" w:rsidRPr="00BB6315" w:rsidRDefault="00BB6315" w:rsidP="00BB6315">
            <w:pPr>
              <w:autoSpaceDE w:val="0"/>
              <w:autoSpaceDN w:val="0"/>
              <w:spacing w:before="29" w:line="288" w:lineRule="auto"/>
              <w:jc w:val="left"/>
              <w:textAlignment w:val="bottom"/>
              <w:rPr>
                <w:rFonts w:ascii="Calibri" w:hAnsi="Calibri"/>
                <w:sz w:val="24"/>
              </w:rPr>
            </w:pPr>
            <w:r w:rsidRPr="00BB6315">
              <w:rPr>
                <w:rFonts w:ascii="宋体" w:hAnsi="宋体" w:hint="eastAsia"/>
                <w:sz w:val="24"/>
              </w:rPr>
              <w:t>卖出债券（债转股及债券到期兑付）成交总额</w:t>
            </w:r>
          </w:p>
        </w:tc>
        <w:tc>
          <w:tcPr>
            <w:tcW w:w="5636" w:type="dxa"/>
            <w:tcMar>
              <w:top w:w="0" w:type="dxa"/>
              <w:left w:w="0" w:type="dxa"/>
              <w:bottom w:w="0" w:type="dxa"/>
              <w:right w:w="108" w:type="dxa"/>
            </w:tcMar>
            <w:vAlign w:val="center"/>
            <w:hideMark/>
          </w:tcPr>
          <w:p w:rsidR="00BB6315" w:rsidRPr="00BB6315" w:rsidRDefault="00BB6315" w:rsidP="00BB6315">
            <w:pPr>
              <w:spacing w:before="29" w:line="288" w:lineRule="auto"/>
              <w:jc w:val="right"/>
              <w:rPr>
                <w:rFonts w:ascii="Calibri" w:hAnsi="Calibri"/>
                <w:sz w:val="24"/>
              </w:rPr>
            </w:pPr>
            <w:r w:rsidRPr="00BB6315">
              <w:rPr>
                <w:rFonts w:ascii="Calibri" w:hAnsi="Calibri"/>
                <w:sz w:val="24"/>
              </w:rPr>
              <w:t>924.21</w:t>
            </w:r>
          </w:p>
        </w:tc>
      </w:tr>
      <w:tr w:rsidR="00BB6315" w:rsidRPr="00BB6315" w:rsidTr="00BB6315">
        <w:trPr>
          <w:trHeight w:val="315"/>
        </w:trPr>
        <w:tc>
          <w:tcPr>
            <w:tcW w:w="3725" w:type="dxa"/>
            <w:tcMar>
              <w:top w:w="0" w:type="dxa"/>
              <w:left w:w="0" w:type="dxa"/>
              <w:bottom w:w="0" w:type="dxa"/>
              <w:right w:w="108" w:type="dxa"/>
            </w:tcMar>
            <w:vAlign w:val="center"/>
            <w:hideMark/>
          </w:tcPr>
          <w:p w:rsidR="00BB6315" w:rsidRPr="00BB6315" w:rsidRDefault="00BB6315" w:rsidP="00BB6315">
            <w:pPr>
              <w:autoSpaceDE w:val="0"/>
              <w:autoSpaceDN w:val="0"/>
              <w:spacing w:before="29" w:line="288" w:lineRule="auto"/>
              <w:jc w:val="left"/>
              <w:textAlignment w:val="bottom"/>
              <w:rPr>
                <w:rFonts w:ascii="Calibri" w:hAnsi="Calibri"/>
                <w:sz w:val="24"/>
              </w:rPr>
            </w:pPr>
            <w:r w:rsidRPr="00BB6315">
              <w:rPr>
                <w:rFonts w:ascii="宋体" w:hAnsi="宋体" w:hint="eastAsia"/>
                <w:sz w:val="24"/>
              </w:rPr>
              <w:t>减：卖出债券（债转股及债券到期兑付）成本总额</w:t>
            </w:r>
          </w:p>
        </w:tc>
        <w:tc>
          <w:tcPr>
            <w:tcW w:w="5636" w:type="dxa"/>
            <w:tcMar>
              <w:top w:w="0" w:type="dxa"/>
              <w:left w:w="0" w:type="dxa"/>
              <w:bottom w:w="0" w:type="dxa"/>
              <w:right w:w="108" w:type="dxa"/>
            </w:tcMar>
            <w:vAlign w:val="center"/>
            <w:hideMark/>
          </w:tcPr>
          <w:p w:rsidR="00BB6315" w:rsidRPr="00BB6315" w:rsidRDefault="00BB6315" w:rsidP="00BB6315">
            <w:pPr>
              <w:spacing w:before="29" w:line="288" w:lineRule="auto"/>
              <w:jc w:val="right"/>
              <w:rPr>
                <w:rFonts w:ascii="Calibri" w:hAnsi="Calibri"/>
                <w:sz w:val="24"/>
              </w:rPr>
            </w:pPr>
            <w:r w:rsidRPr="00BB6315">
              <w:rPr>
                <w:rFonts w:ascii="Calibri" w:hAnsi="Calibri"/>
                <w:sz w:val="24"/>
              </w:rPr>
              <w:t>900.00</w:t>
            </w:r>
          </w:p>
        </w:tc>
      </w:tr>
      <w:tr w:rsidR="00BB6315" w:rsidRPr="00BB6315" w:rsidTr="00BB6315">
        <w:trPr>
          <w:trHeight w:val="315"/>
        </w:trPr>
        <w:tc>
          <w:tcPr>
            <w:tcW w:w="3725" w:type="dxa"/>
            <w:tcMar>
              <w:top w:w="0" w:type="dxa"/>
              <w:left w:w="0" w:type="dxa"/>
              <w:bottom w:w="0" w:type="dxa"/>
              <w:right w:w="108" w:type="dxa"/>
            </w:tcMar>
            <w:vAlign w:val="center"/>
            <w:hideMark/>
          </w:tcPr>
          <w:p w:rsidR="00BB6315" w:rsidRPr="00BB6315" w:rsidRDefault="00BB6315" w:rsidP="00BB6315">
            <w:pPr>
              <w:autoSpaceDE w:val="0"/>
              <w:autoSpaceDN w:val="0"/>
              <w:spacing w:before="29" w:line="288" w:lineRule="auto"/>
              <w:jc w:val="left"/>
              <w:textAlignment w:val="bottom"/>
              <w:rPr>
                <w:rFonts w:ascii="Calibri" w:hAnsi="Calibri"/>
                <w:sz w:val="24"/>
              </w:rPr>
            </w:pPr>
            <w:r w:rsidRPr="00BB6315">
              <w:rPr>
                <w:rFonts w:ascii="宋体" w:hAnsi="宋体" w:hint="eastAsia"/>
                <w:sz w:val="24"/>
              </w:rPr>
              <w:t>减：应收利息总额</w:t>
            </w:r>
          </w:p>
        </w:tc>
        <w:tc>
          <w:tcPr>
            <w:tcW w:w="5636" w:type="dxa"/>
            <w:tcMar>
              <w:top w:w="0" w:type="dxa"/>
              <w:left w:w="0" w:type="dxa"/>
              <w:bottom w:w="0" w:type="dxa"/>
              <w:right w:w="108" w:type="dxa"/>
            </w:tcMar>
            <w:vAlign w:val="center"/>
            <w:hideMark/>
          </w:tcPr>
          <w:p w:rsidR="00BB6315" w:rsidRPr="00BB6315" w:rsidRDefault="00BB6315" w:rsidP="00BB6315">
            <w:pPr>
              <w:spacing w:before="29" w:line="288" w:lineRule="auto"/>
              <w:ind w:left="440"/>
              <w:jc w:val="right"/>
              <w:rPr>
                <w:rFonts w:ascii="Calibri" w:hAnsi="Calibri"/>
                <w:sz w:val="24"/>
              </w:rPr>
            </w:pPr>
            <w:r w:rsidRPr="00BB6315">
              <w:rPr>
                <w:rFonts w:ascii="Calibri" w:hAnsi="Calibri"/>
                <w:sz w:val="24"/>
              </w:rPr>
              <w:t>0.28</w:t>
            </w:r>
          </w:p>
        </w:tc>
      </w:tr>
      <w:tr w:rsidR="00BB6315" w:rsidRPr="00BB6315" w:rsidTr="00BB6315">
        <w:trPr>
          <w:trHeight w:val="315"/>
        </w:trPr>
        <w:tc>
          <w:tcPr>
            <w:tcW w:w="3725" w:type="dxa"/>
            <w:tcMar>
              <w:top w:w="0" w:type="dxa"/>
              <w:left w:w="0" w:type="dxa"/>
              <w:bottom w:w="0" w:type="dxa"/>
              <w:right w:w="108" w:type="dxa"/>
            </w:tcMar>
            <w:vAlign w:val="center"/>
            <w:hideMark/>
          </w:tcPr>
          <w:p w:rsidR="00BB6315" w:rsidRPr="00BB6315" w:rsidRDefault="00BB6315" w:rsidP="00BB6315">
            <w:pPr>
              <w:autoSpaceDE w:val="0"/>
              <w:autoSpaceDN w:val="0"/>
              <w:spacing w:before="29" w:line="288" w:lineRule="auto"/>
              <w:jc w:val="left"/>
              <w:textAlignment w:val="bottom"/>
              <w:rPr>
                <w:rFonts w:ascii="Calibri" w:hAnsi="Calibri"/>
                <w:sz w:val="24"/>
              </w:rPr>
            </w:pPr>
            <w:r w:rsidRPr="00BB6315">
              <w:rPr>
                <w:rFonts w:ascii="宋体" w:hAnsi="宋体" w:hint="eastAsia"/>
                <w:sz w:val="24"/>
              </w:rPr>
              <w:t>买卖债券（债转股及债券到期兑付）差价收入</w:t>
            </w:r>
          </w:p>
        </w:tc>
        <w:tc>
          <w:tcPr>
            <w:tcW w:w="5636" w:type="dxa"/>
            <w:tcMar>
              <w:top w:w="0" w:type="dxa"/>
              <w:left w:w="0" w:type="dxa"/>
              <w:bottom w:w="0" w:type="dxa"/>
              <w:right w:w="108" w:type="dxa"/>
            </w:tcMar>
            <w:vAlign w:val="center"/>
            <w:hideMark/>
          </w:tcPr>
          <w:p w:rsidR="00BB6315" w:rsidRPr="00BB6315" w:rsidRDefault="00BB6315" w:rsidP="00BB6315">
            <w:pPr>
              <w:spacing w:before="29" w:line="288" w:lineRule="auto"/>
              <w:jc w:val="right"/>
              <w:rPr>
                <w:rFonts w:ascii="Calibri" w:hAnsi="Calibri"/>
                <w:sz w:val="24"/>
              </w:rPr>
            </w:pPr>
            <w:r w:rsidRPr="00BB6315">
              <w:rPr>
                <w:rFonts w:ascii="Calibri" w:hAnsi="Calibri"/>
                <w:sz w:val="24"/>
              </w:rPr>
              <w:t>23.93</w:t>
            </w:r>
          </w:p>
        </w:tc>
      </w:tr>
    </w:tbl>
    <w:p w:rsidR="00BB6315" w:rsidRPr="005312D8" w:rsidRDefault="00BB6315" w:rsidP="00A03ACA">
      <w:pPr>
        <w:spacing w:before="29" w:line="288" w:lineRule="auto"/>
        <w:rPr>
          <w:b/>
          <w:bCs/>
          <w:color w:val="000000"/>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15</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lastRenderedPageBreak/>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lastRenderedPageBreak/>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9,332.58</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9,332.58</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-12,973,305.55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-51,333.28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-12,921,972.27</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-12,973,305.55</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29,952.96</w:t>
            </w:r>
          </w:p>
        </w:tc>
      </w:tr>
      <w:tr w:rsidR="00A15883">
        <w:tc>
          <w:tcPr>
            <w:tcW w:w="3604" w:type="dxa"/>
            <w:vAlign w:val="center"/>
          </w:tcPr>
          <w:p w:rsidR="00A15883" w:rsidRDefault="00A9294E">
            <w:pPr>
              <w:jc w:val="left"/>
            </w:pPr>
            <w:r>
              <w:rPr>
                <w:sz w:val="24"/>
              </w:rPr>
              <w:t>基金转换费收入</w:t>
            </w:r>
          </w:p>
        </w:tc>
        <w:tc>
          <w:tcPr>
            <w:tcW w:w="5394" w:type="dxa"/>
            <w:vAlign w:val="center"/>
          </w:tcPr>
          <w:p w:rsidR="00A15883" w:rsidRDefault="00A9294E">
            <w:pPr>
              <w:jc w:val="right"/>
            </w:pPr>
            <w:r>
              <w:rPr>
                <w:sz w:val="24"/>
              </w:rPr>
              <w:t>14,783.06</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44,736.02</w:t>
            </w:r>
          </w:p>
        </w:tc>
      </w:tr>
    </w:tbl>
    <w:p w:rsidR="00A15883" w:rsidRDefault="00A9294E">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A15883" w:rsidRDefault="00A9294E">
      <w:pPr>
        <w:tabs>
          <w:tab w:val="left" w:pos="426"/>
        </w:tabs>
        <w:spacing w:before="29" w:line="288" w:lineRule="auto"/>
        <w:jc w:val="left"/>
        <w:rPr>
          <w:kern w:val="0"/>
          <w:sz w:val="24"/>
        </w:rPr>
      </w:pPr>
      <w:r>
        <w:rPr>
          <w:kern w:val="0"/>
          <w:sz w:val="24"/>
        </w:rPr>
        <w:t xml:space="preserve">    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3</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6.4.7.20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lastRenderedPageBreak/>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900C31">
            <w:pPr>
              <w:spacing w:before="29" w:line="288" w:lineRule="auto"/>
              <w:jc w:val="right"/>
              <w:rPr>
                <w:sz w:val="24"/>
              </w:rPr>
            </w:pPr>
            <w:r w:rsidRPr="005312D8">
              <w:rPr>
                <w:sz w:val="24"/>
              </w:rPr>
              <w:t>6</w:t>
            </w:r>
            <w:r w:rsidR="00900C31">
              <w:rPr>
                <w:sz w:val="24"/>
              </w:rPr>
              <w:t>6</w:t>
            </w:r>
            <w:r w:rsidRPr="005312D8">
              <w:rPr>
                <w:sz w:val="24"/>
              </w:rPr>
              <w:t>,</w:t>
            </w:r>
            <w:r w:rsidR="00900C31">
              <w:rPr>
                <w:sz w:val="24"/>
              </w:rPr>
              <w:t>826</w:t>
            </w:r>
            <w:r w:rsidRPr="005312D8">
              <w:rPr>
                <w:sz w:val="24"/>
              </w:rPr>
              <w:t>.</w:t>
            </w:r>
            <w:r w:rsidR="00900C31">
              <w:rPr>
                <w:sz w:val="24"/>
              </w:rPr>
              <w:t>97</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A23F45" w:rsidRPr="005312D8" w:rsidTr="00D806AE">
        <w:trPr>
          <w:trHeight w:val="285"/>
        </w:trPr>
        <w:tc>
          <w:tcPr>
            <w:tcW w:w="3720" w:type="dxa"/>
            <w:tcMar>
              <w:left w:w="108" w:type="dxa"/>
              <w:right w:w="108" w:type="dxa"/>
            </w:tcMar>
            <w:vAlign w:val="center"/>
          </w:tcPr>
          <w:p w:rsidR="00A23F45" w:rsidRPr="005312D8" w:rsidRDefault="00A23F45" w:rsidP="0048308E">
            <w:pPr>
              <w:spacing w:before="29" w:line="288" w:lineRule="auto"/>
              <w:rPr>
                <w:sz w:val="24"/>
              </w:rPr>
            </w:pPr>
            <w:r w:rsidRPr="00A23F45">
              <w:rPr>
                <w:rFonts w:hint="eastAsia"/>
                <w:sz w:val="24"/>
              </w:rPr>
              <w:t>交易基金产生的费用</w:t>
            </w:r>
          </w:p>
        </w:tc>
        <w:tc>
          <w:tcPr>
            <w:tcW w:w="5418" w:type="dxa"/>
            <w:tcMar>
              <w:left w:w="108" w:type="dxa"/>
              <w:right w:w="108" w:type="dxa"/>
            </w:tcMar>
            <w:vAlign w:val="center"/>
          </w:tcPr>
          <w:p w:rsidR="00A23F45" w:rsidRPr="005312D8" w:rsidRDefault="00A23F45" w:rsidP="0048308E">
            <w:pPr>
              <w:spacing w:before="29" w:line="288" w:lineRule="auto"/>
              <w:jc w:val="right"/>
              <w:rPr>
                <w:sz w:val="24"/>
              </w:rPr>
            </w:pPr>
            <w:r>
              <w:rPr>
                <w:rFonts w:hint="eastAsia"/>
                <w:sz w:val="24"/>
              </w:rPr>
              <w:t>724.39</w:t>
            </w:r>
          </w:p>
        </w:tc>
      </w:tr>
      <w:tr w:rsidR="00A23F45" w:rsidRPr="005312D8" w:rsidTr="00D806AE">
        <w:trPr>
          <w:trHeight w:val="285"/>
        </w:trPr>
        <w:tc>
          <w:tcPr>
            <w:tcW w:w="3720" w:type="dxa"/>
            <w:tcMar>
              <w:left w:w="108" w:type="dxa"/>
              <w:right w:w="108" w:type="dxa"/>
            </w:tcMar>
            <w:vAlign w:val="center"/>
          </w:tcPr>
          <w:p w:rsidR="00A23F45" w:rsidRPr="005312D8" w:rsidRDefault="00A23F45" w:rsidP="0048308E">
            <w:pPr>
              <w:spacing w:before="29" w:line="288" w:lineRule="auto"/>
              <w:rPr>
                <w:sz w:val="24"/>
              </w:rPr>
            </w:pPr>
            <w:r w:rsidRPr="00A23F45">
              <w:rPr>
                <w:rFonts w:hint="eastAsia"/>
                <w:sz w:val="24"/>
              </w:rPr>
              <w:t>其中：申购费</w:t>
            </w:r>
          </w:p>
        </w:tc>
        <w:tc>
          <w:tcPr>
            <w:tcW w:w="5418" w:type="dxa"/>
            <w:tcMar>
              <w:left w:w="108" w:type="dxa"/>
              <w:right w:w="108" w:type="dxa"/>
            </w:tcMar>
            <w:vAlign w:val="center"/>
          </w:tcPr>
          <w:p w:rsidR="00A23F45" w:rsidRPr="005312D8" w:rsidRDefault="00A23F45" w:rsidP="0048308E">
            <w:pPr>
              <w:spacing w:before="29" w:line="288" w:lineRule="auto"/>
              <w:jc w:val="right"/>
              <w:rPr>
                <w:sz w:val="24"/>
              </w:rPr>
            </w:pPr>
            <w:r>
              <w:rPr>
                <w:rFonts w:hint="eastAsia"/>
                <w:sz w:val="24"/>
              </w:rPr>
              <w:t>418.57</w:t>
            </w:r>
          </w:p>
        </w:tc>
      </w:tr>
      <w:tr w:rsidR="00A23F45" w:rsidRPr="005312D8" w:rsidTr="00D806AE">
        <w:trPr>
          <w:trHeight w:val="285"/>
        </w:trPr>
        <w:tc>
          <w:tcPr>
            <w:tcW w:w="3720" w:type="dxa"/>
            <w:tcMar>
              <w:left w:w="108" w:type="dxa"/>
              <w:right w:w="108" w:type="dxa"/>
            </w:tcMar>
            <w:vAlign w:val="center"/>
          </w:tcPr>
          <w:p w:rsidR="00A23F45" w:rsidRPr="005312D8" w:rsidRDefault="00A23F45" w:rsidP="00A23F45">
            <w:pPr>
              <w:spacing w:before="29" w:line="288" w:lineRule="auto"/>
              <w:ind w:firstLineChars="300" w:firstLine="720"/>
              <w:rPr>
                <w:sz w:val="24"/>
              </w:rPr>
            </w:pPr>
            <w:r w:rsidRPr="00A23F45">
              <w:rPr>
                <w:rFonts w:hint="eastAsia"/>
                <w:sz w:val="24"/>
              </w:rPr>
              <w:t>赎回费</w:t>
            </w:r>
          </w:p>
        </w:tc>
        <w:tc>
          <w:tcPr>
            <w:tcW w:w="5418" w:type="dxa"/>
            <w:tcMar>
              <w:left w:w="108" w:type="dxa"/>
              <w:right w:w="108" w:type="dxa"/>
            </w:tcMar>
            <w:vAlign w:val="center"/>
          </w:tcPr>
          <w:p w:rsidR="00A23F45" w:rsidRPr="005312D8" w:rsidRDefault="00A23F45" w:rsidP="0048308E">
            <w:pPr>
              <w:spacing w:before="29" w:line="288" w:lineRule="auto"/>
              <w:jc w:val="right"/>
              <w:rPr>
                <w:sz w:val="24"/>
              </w:rPr>
            </w:pPr>
            <w:r>
              <w:rPr>
                <w:rFonts w:hint="eastAsia"/>
                <w:sz w:val="24"/>
              </w:rPr>
              <w:t>305.82</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900C31">
            <w:pPr>
              <w:spacing w:before="29" w:line="288" w:lineRule="auto"/>
              <w:jc w:val="right"/>
              <w:rPr>
                <w:sz w:val="24"/>
              </w:rPr>
            </w:pPr>
            <w:bookmarkStart w:id="56" w:name="_GoBack"/>
            <w:bookmarkEnd w:id="56"/>
            <w:r w:rsidRPr="005312D8">
              <w:rPr>
                <w:sz w:val="24"/>
              </w:rPr>
              <w:t>6</w:t>
            </w:r>
            <w:r w:rsidR="00900C31">
              <w:rPr>
                <w:sz w:val="24"/>
              </w:rPr>
              <w:t>7</w:t>
            </w:r>
            <w:r w:rsidRPr="005312D8">
              <w:rPr>
                <w:sz w:val="24"/>
              </w:rPr>
              <w:t>,</w:t>
            </w:r>
            <w:r w:rsidR="00900C31">
              <w:rPr>
                <w:sz w:val="24"/>
              </w:rPr>
              <w:t>551</w:t>
            </w:r>
            <w:r w:rsidRPr="005312D8">
              <w:rPr>
                <w:sz w:val="24"/>
              </w:rPr>
              <w:t>.</w:t>
            </w:r>
            <w:r w:rsidR="00900C31">
              <w:rPr>
                <w:sz w:val="24"/>
              </w:rPr>
              <w:t>36</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6.4.7.21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24,795.19</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59,507.37</w:t>
            </w:r>
          </w:p>
        </w:tc>
      </w:tr>
      <w:tr w:rsidR="00A15883">
        <w:tc>
          <w:tcPr>
            <w:tcW w:w="3689" w:type="dxa"/>
            <w:vAlign w:val="center"/>
          </w:tcPr>
          <w:p w:rsidR="00A15883" w:rsidRDefault="00A9294E">
            <w:pPr>
              <w:jc w:val="left"/>
            </w:pPr>
            <w:r>
              <w:rPr>
                <w:sz w:val="24"/>
              </w:rPr>
              <w:t>银行费用</w:t>
            </w:r>
          </w:p>
        </w:tc>
        <w:tc>
          <w:tcPr>
            <w:tcW w:w="5309" w:type="dxa"/>
            <w:vAlign w:val="center"/>
          </w:tcPr>
          <w:p w:rsidR="00A15883" w:rsidRDefault="00A9294E">
            <w:pPr>
              <w:jc w:val="right"/>
            </w:pPr>
            <w:r>
              <w:rPr>
                <w:sz w:val="24"/>
              </w:rPr>
              <w:t>110.00</w:t>
            </w:r>
          </w:p>
        </w:tc>
      </w:tr>
      <w:tr w:rsidR="00A15883">
        <w:tc>
          <w:tcPr>
            <w:tcW w:w="3689" w:type="dxa"/>
            <w:vAlign w:val="center"/>
          </w:tcPr>
          <w:p w:rsidR="00A15883" w:rsidRDefault="00A9294E">
            <w:pPr>
              <w:jc w:val="left"/>
            </w:pPr>
            <w:r>
              <w:rPr>
                <w:sz w:val="24"/>
              </w:rPr>
              <w:t>债券账户费用</w:t>
            </w:r>
          </w:p>
        </w:tc>
        <w:tc>
          <w:tcPr>
            <w:tcW w:w="5309" w:type="dxa"/>
            <w:vAlign w:val="center"/>
          </w:tcPr>
          <w:p w:rsidR="00A15883" w:rsidRDefault="00A9294E">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93,412.56</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A15883">
        <w:tc>
          <w:tcPr>
            <w:tcW w:w="5219" w:type="dxa"/>
            <w:vAlign w:val="center"/>
          </w:tcPr>
          <w:p w:rsidR="00A15883" w:rsidRDefault="00A9294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15883" w:rsidRDefault="00A9294E">
            <w:pPr>
              <w:jc w:val="left"/>
            </w:pPr>
            <w:r>
              <w:rPr>
                <w:color w:val="000000"/>
                <w:sz w:val="24"/>
              </w:rPr>
              <w:t>基金管理人、基金销售机构</w:t>
            </w:r>
          </w:p>
        </w:tc>
      </w:tr>
      <w:tr w:rsidR="00A15883">
        <w:tc>
          <w:tcPr>
            <w:tcW w:w="5219" w:type="dxa"/>
            <w:vAlign w:val="center"/>
          </w:tcPr>
          <w:p w:rsidR="00A15883" w:rsidRDefault="00A9294E">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A15883" w:rsidRDefault="00A9294E">
            <w:pPr>
              <w:jc w:val="left"/>
            </w:pPr>
            <w:r>
              <w:rPr>
                <w:color w:val="000000"/>
                <w:sz w:val="24"/>
              </w:rPr>
              <w:t>基金托管人、基金销售机构</w:t>
            </w:r>
          </w:p>
        </w:tc>
      </w:tr>
      <w:tr w:rsidR="00A15883">
        <w:tc>
          <w:tcPr>
            <w:tcW w:w="5219" w:type="dxa"/>
            <w:vAlign w:val="center"/>
          </w:tcPr>
          <w:p w:rsidR="00A15883" w:rsidRDefault="00A9294E">
            <w:pPr>
              <w:jc w:val="left"/>
            </w:pPr>
            <w:r>
              <w:rPr>
                <w:color w:val="000000"/>
                <w:sz w:val="24"/>
              </w:rPr>
              <w:t>深证</w:t>
            </w:r>
            <w:r>
              <w:rPr>
                <w:color w:val="000000"/>
                <w:sz w:val="24"/>
              </w:rPr>
              <w:t>300</w:t>
            </w:r>
            <w:r>
              <w:rPr>
                <w:color w:val="000000"/>
                <w:sz w:val="24"/>
              </w:rPr>
              <w:t>价值交易型开放式指数证券投资基金</w:t>
            </w:r>
            <w:r>
              <w:rPr>
                <w:color w:val="000000"/>
                <w:sz w:val="24"/>
              </w:rPr>
              <w:lastRenderedPageBreak/>
              <w:t>(“</w:t>
            </w:r>
            <w:r>
              <w:rPr>
                <w:color w:val="000000"/>
                <w:sz w:val="24"/>
              </w:rPr>
              <w:t>目标</w:t>
            </w:r>
            <w:r>
              <w:rPr>
                <w:color w:val="000000"/>
                <w:sz w:val="24"/>
              </w:rPr>
              <w:t>ETF”)</w:t>
            </w:r>
          </w:p>
        </w:tc>
        <w:tc>
          <w:tcPr>
            <w:tcW w:w="3779" w:type="dxa"/>
            <w:vAlign w:val="center"/>
          </w:tcPr>
          <w:p w:rsidR="00A15883" w:rsidRDefault="00A9294E">
            <w:pPr>
              <w:jc w:val="left"/>
            </w:pPr>
            <w:r>
              <w:rPr>
                <w:color w:val="000000"/>
                <w:sz w:val="24"/>
              </w:rPr>
              <w:lastRenderedPageBreak/>
              <w:t>本基金的基金管理人管理的其他</w:t>
            </w:r>
            <w:r>
              <w:rPr>
                <w:color w:val="000000"/>
                <w:sz w:val="24"/>
              </w:rPr>
              <w:lastRenderedPageBreak/>
              <w:t>基金</w:t>
            </w:r>
          </w:p>
        </w:tc>
      </w:tr>
      <w:tr w:rsidR="00A15883">
        <w:tc>
          <w:tcPr>
            <w:tcW w:w="5219" w:type="dxa"/>
            <w:vAlign w:val="center"/>
          </w:tcPr>
          <w:p w:rsidR="00A15883" w:rsidRDefault="00A9294E">
            <w:pPr>
              <w:jc w:val="left"/>
            </w:pPr>
            <w:r>
              <w:rPr>
                <w:color w:val="000000"/>
                <w:sz w:val="24"/>
              </w:rPr>
              <w:lastRenderedPageBreak/>
              <w:t>交通银行股份有限公司</w:t>
            </w:r>
            <w:r>
              <w:rPr>
                <w:color w:val="000000"/>
                <w:sz w:val="24"/>
              </w:rPr>
              <w:t>(“</w:t>
            </w:r>
            <w:r>
              <w:rPr>
                <w:color w:val="000000"/>
                <w:sz w:val="24"/>
              </w:rPr>
              <w:t>交通银行</w:t>
            </w:r>
            <w:r>
              <w:rPr>
                <w:color w:val="000000"/>
                <w:sz w:val="24"/>
              </w:rPr>
              <w:t>”)</w:t>
            </w:r>
          </w:p>
        </w:tc>
        <w:tc>
          <w:tcPr>
            <w:tcW w:w="3779" w:type="dxa"/>
            <w:vAlign w:val="center"/>
          </w:tcPr>
          <w:p w:rsidR="00A15883" w:rsidRDefault="00A9294E">
            <w:pPr>
              <w:jc w:val="left"/>
            </w:pPr>
            <w:r>
              <w:rPr>
                <w:color w:val="000000"/>
                <w:sz w:val="24"/>
              </w:rPr>
              <w:t>基金管理人的股东、基金销售机构</w:t>
            </w:r>
          </w:p>
        </w:tc>
      </w:tr>
      <w:tr w:rsidR="00A15883">
        <w:tc>
          <w:tcPr>
            <w:tcW w:w="5219" w:type="dxa"/>
            <w:vAlign w:val="center"/>
          </w:tcPr>
          <w:p w:rsidR="00A15883" w:rsidRDefault="00A9294E">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r>
              <w:rPr>
                <w:color w:val="000000"/>
                <w:sz w:val="24"/>
              </w:rPr>
              <w:t>）</w:t>
            </w:r>
          </w:p>
        </w:tc>
        <w:tc>
          <w:tcPr>
            <w:tcW w:w="3779" w:type="dxa"/>
            <w:vAlign w:val="center"/>
          </w:tcPr>
          <w:p w:rsidR="00A15883" w:rsidRDefault="00A9294E">
            <w:pPr>
              <w:jc w:val="left"/>
            </w:pPr>
            <w:r>
              <w:rPr>
                <w:color w:val="000000"/>
                <w:sz w:val="24"/>
              </w:rPr>
              <w:t>基金管理人的子公司</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14,373.67</w:t>
            </w:r>
          </w:p>
        </w:tc>
        <w:tc>
          <w:tcPr>
            <w:tcW w:w="2656" w:type="dxa"/>
            <w:vAlign w:val="center"/>
          </w:tcPr>
          <w:p w:rsidR="00C657FD" w:rsidRPr="005312D8" w:rsidRDefault="00C657FD" w:rsidP="00D25134">
            <w:pPr>
              <w:spacing w:before="29" w:line="288" w:lineRule="auto"/>
              <w:jc w:val="right"/>
              <w:rPr>
                <w:sz w:val="24"/>
              </w:rPr>
            </w:pPr>
            <w:r w:rsidRPr="005312D8">
              <w:rPr>
                <w:sz w:val="24"/>
              </w:rPr>
              <w:t>9,066.40</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50,754.25</w:t>
            </w:r>
          </w:p>
        </w:tc>
        <w:tc>
          <w:tcPr>
            <w:tcW w:w="2656" w:type="dxa"/>
            <w:vAlign w:val="center"/>
          </w:tcPr>
          <w:p w:rsidR="00C657FD" w:rsidRPr="005312D8" w:rsidRDefault="00C657FD" w:rsidP="00D25134">
            <w:pPr>
              <w:spacing w:before="29" w:line="288" w:lineRule="auto"/>
              <w:jc w:val="right"/>
              <w:rPr>
                <w:sz w:val="24"/>
              </w:rPr>
            </w:pPr>
            <w:r w:rsidRPr="005312D8">
              <w:rPr>
                <w:sz w:val="24"/>
              </w:rPr>
              <w:t>31,756.62</w:t>
            </w:r>
          </w:p>
        </w:tc>
      </w:tr>
    </w:tbl>
    <w:p w:rsidR="00A15883" w:rsidRDefault="00A9294E">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0.5%</w:t>
      </w:r>
      <w:r>
        <w:rPr>
          <w:kern w:val="0"/>
          <w:sz w:val="24"/>
        </w:rPr>
        <w:t>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w:t>
      </w:r>
      <w:r w:rsidRPr="005312D8">
        <w:rPr>
          <w:kern w:val="0"/>
          <w:sz w:val="24"/>
        </w:rPr>
        <w:t>(</w:t>
      </w:r>
      <w:r w:rsidRPr="005312D8">
        <w:rPr>
          <w:kern w:val="0"/>
          <w:sz w:val="24"/>
        </w:rPr>
        <w:t>前一日基金资产净值</w:t>
      </w:r>
      <w:r w:rsidRPr="005312D8">
        <w:rPr>
          <w:kern w:val="0"/>
          <w:sz w:val="24"/>
        </w:rPr>
        <w:t>–</w:t>
      </w:r>
      <w:r w:rsidRPr="005312D8">
        <w:rPr>
          <w:kern w:val="0"/>
          <w:sz w:val="24"/>
        </w:rPr>
        <w:t>基金财产中目标</w:t>
      </w:r>
      <w:r w:rsidRPr="005312D8">
        <w:rPr>
          <w:kern w:val="0"/>
          <w:sz w:val="24"/>
        </w:rPr>
        <w:t>ETF</w:t>
      </w:r>
      <w:r w:rsidRPr="005312D8">
        <w:rPr>
          <w:kern w:val="0"/>
          <w:sz w:val="24"/>
        </w:rPr>
        <w:t>份额所对应的资产净值</w:t>
      </w:r>
      <w:r w:rsidRPr="005312D8">
        <w:rPr>
          <w:kern w:val="0"/>
          <w:sz w:val="24"/>
        </w:rPr>
        <w:t>)×0.5%÷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2,874.74</w:t>
            </w:r>
          </w:p>
        </w:tc>
        <w:tc>
          <w:tcPr>
            <w:tcW w:w="2656" w:type="dxa"/>
            <w:vAlign w:val="center"/>
          </w:tcPr>
          <w:p w:rsidR="00660F57" w:rsidRPr="005312D8" w:rsidRDefault="00660F57" w:rsidP="008D10B6">
            <w:pPr>
              <w:spacing w:before="29" w:line="288" w:lineRule="auto"/>
              <w:jc w:val="right"/>
              <w:rPr>
                <w:sz w:val="24"/>
              </w:rPr>
            </w:pPr>
            <w:r w:rsidRPr="005312D8">
              <w:rPr>
                <w:sz w:val="24"/>
              </w:rPr>
              <w:t>1,813.25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注：本基金基金财产中投资于目标</w:t>
      </w:r>
      <w:r w:rsidRPr="005312D8">
        <w:rPr>
          <w:kern w:val="0"/>
          <w:sz w:val="24"/>
        </w:rPr>
        <w:t>ETF</w:t>
      </w:r>
      <w:r w:rsidRPr="005312D8">
        <w:rPr>
          <w:kern w:val="0"/>
          <w:sz w:val="24"/>
        </w:rPr>
        <w:t>的部分不收取托管费，支付基金托管人的托管费按前一日基金资产净值扣除基金财产中目标</w:t>
      </w:r>
      <w:r w:rsidRPr="005312D8">
        <w:rPr>
          <w:kern w:val="0"/>
          <w:sz w:val="24"/>
        </w:rPr>
        <w:t>ETF</w:t>
      </w:r>
      <w:r w:rsidRPr="005312D8">
        <w:rPr>
          <w:kern w:val="0"/>
          <w:sz w:val="24"/>
        </w:rPr>
        <w:t>份额所对应资产净值后剩余部分</w:t>
      </w:r>
      <w:r w:rsidRPr="005312D8">
        <w:rPr>
          <w:kern w:val="0"/>
          <w:sz w:val="24"/>
        </w:rPr>
        <w:t>(</w:t>
      </w:r>
      <w:r w:rsidRPr="005312D8">
        <w:rPr>
          <w:kern w:val="0"/>
          <w:sz w:val="24"/>
        </w:rPr>
        <w:t>若为负数，则取</w:t>
      </w:r>
      <w:r w:rsidRPr="005312D8">
        <w:rPr>
          <w:kern w:val="0"/>
          <w:sz w:val="24"/>
        </w:rPr>
        <w:t>0)</w:t>
      </w:r>
      <w:r w:rsidRPr="005312D8">
        <w:rPr>
          <w:kern w:val="0"/>
          <w:sz w:val="24"/>
        </w:rPr>
        <w:t>的</w:t>
      </w:r>
      <w:r w:rsidRPr="005312D8">
        <w:rPr>
          <w:kern w:val="0"/>
          <w:sz w:val="24"/>
        </w:rPr>
        <w:t>0.1%</w:t>
      </w:r>
      <w:r w:rsidRPr="005312D8">
        <w:rPr>
          <w:kern w:val="0"/>
          <w:sz w:val="24"/>
        </w:rPr>
        <w:t>年费率计提，逐日累计至每月月底，按月支付。其计算公式为：日托管费＝</w:t>
      </w:r>
      <w:r w:rsidRPr="005312D8">
        <w:rPr>
          <w:kern w:val="0"/>
          <w:sz w:val="24"/>
        </w:rPr>
        <w:t>(</w:t>
      </w:r>
      <w:r w:rsidRPr="005312D8">
        <w:rPr>
          <w:kern w:val="0"/>
          <w:sz w:val="24"/>
        </w:rPr>
        <w:t>前一日基金资产净值</w:t>
      </w:r>
      <w:r w:rsidRPr="005312D8">
        <w:rPr>
          <w:kern w:val="0"/>
          <w:sz w:val="24"/>
        </w:rPr>
        <w:t>–</w:t>
      </w:r>
      <w:r w:rsidRPr="005312D8">
        <w:rPr>
          <w:kern w:val="0"/>
          <w:sz w:val="24"/>
        </w:rPr>
        <w:t>基金财产中目标</w:t>
      </w:r>
      <w:r w:rsidRPr="005312D8">
        <w:rPr>
          <w:kern w:val="0"/>
          <w:sz w:val="24"/>
        </w:rPr>
        <w:t>ETF</w:t>
      </w:r>
      <w:r w:rsidRPr="005312D8">
        <w:rPr>
          <w:kern w:val="0"/>
          <w:sz w:val="24"/>
        </w:rPr>
        <w:t>份额所对应的资产净值</w:t>
      </w:r>
      <w:r w:rsidRPr="005312D8">
        <w:rPr>
          <w:kern w:val="0"/>
          <w:sz w:val="24"/>
        </w:rPr>
        <w:t>)×0.1%÷</w:t>
      </w:r>
      <w:r w:rsidRPr="005312D8">
        <w:rPr>
          <w:kern w:val="0"/>
          <w:sz w:val="24"/>
        </w:rPr>
        <w:lastRenderedPageBreak/>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autoSpaceDE w:val="0"/>
        <w:autoSpaceDN w:val="0"/>
        <w:adjustRightInd w:val="0"/>
        <w:spacing w:before="29" w:line="288" w:lineRule="auto"/>
        <w:ind w:left="15" w:right="90"/>
        <w:jc w:val="right"/>
        <w:rPr>
          <w:color w:val="000000"/>
          <w:sz w:val="24"/>
        </w:rPr>
      </w:pPr>
      <w:r w:rsidRPr="005312D8">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312D8" w:rsidTr="002E041E">
        <w:tc>
          <w:tcPr>
            <w:tcW w:w="3060" w:type="dxa"/>
            <w:vAlign w:val="center"/>
          </w:tcPr>
          <w:p w:rsidR="001548F9" w:rsidRPr="005312D8" w:rsidRDefault="001548F9" w:rsidP="002E041E">
            <w:pPr>
              <w:pStyle w:val="ad"/>
              <w:spacing w:before="29" w:line="288" w:lineRule="auto"/>
              <w:jc w:val="center"/>
              <w:rPr>
                <w:color w:val="000000"/>
                <w:szCs w:val="24"/>
              </w:rPr>
            </w:pPr>
            <w:r w:rsidRPr="005312D8">
              <w:rPr>
                <w:color w:val="000000"/>
                <w:szCs w:val="24"/>
              </w:rPr>
              <w:t>项目</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本期</w:t>
            </w:r>
          </w:p>
          <w:p w:rsidR="001548F9" w:rsidRPr="005312D8" w:rsidRDefault="001548F9" w:rsidP="002E041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上年度可比期间</w:t>
            </w:r>
          </w:p>
          <w:p w:rsidR="001548F9" w:rsidRPr="005312D8" w:rsidRDefault="001548F9" w:rsidP="002E041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1548F9" w:rsidRPr="005312D8" w:rsidTr="00260BC7">
        <w:tc>
          <w:tcPr>
            <w:tcW w:w="3060" w:type="dxa"/>
            <w:vAlign w:val="center"/>
          </w:tcPr>
          <w:p w:rsidR="001548F9" w:rsidRPr="005312D8" w:rsidRDefault="00280D8B" w:rsidP="0048308E">
            <w:pPr>
              <w:pStyle w:val="ad"/>
              <w:spacing w:before="29" w:line="288" w:lineRule="auto"/>
              <w:rPr>
                <w:color w:val="000000"/>
                <w:szCs w:val="24"/>
              </w:rPr>
            </w:pPr>
            <w:r w:rsidRPr="005312D8">
              <w:rPr>
                <w:rFonts w:hint="eastAsia"/>
                <w:szCs w:val="24"/>
              </w:rPr>
              <w:t>报告</w:t>
            </w:r>
            <w:r w:rsidR="001548F9" w:rsidRPr="005312D8">
              <w:rPr>
                <w:szCs w:val="24"/>
              </w:rPr>
              <w:t>期初持有的基金份额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13,122,703.41</w:t>
            </w:r>
          </w:p>
        </w:tc>
        <w:tc>
          <w:tcPr>
            <w:tcW w:w="2970" w:type="dxa"/>
            <w:vAlign w:val="center"/>
          </w:tcPr>
          <w:p w:rsidR="001548F9" w:rsidRPr="005312D8" w:rsidRDefault="001548F9" w:rsidP="0048308E">
            <w:pPr>
              <w:spacing w:before="29" w:line="288" w:lineRule="auto"/>
              <w:jc w:val="right"/>
              <w:rPr>
                <w:sz w:val="24"/>
              </w:rPr>
            </w:pPr>
            <w:r w:rsidRPr="005312D8">
              <w:rPr>
                <w:sz w:val="24"/>
              </w:rPr>
              <w:t>13,122,703.41</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期间申购</w:t>
            </w:r>
            <w:r w:rsidR="001548F9" w:rsidRPr="005312D8">
              <w:rPr>
                <w:sz w:val="24"/>
              </w:rPr>
              <w:t>/</w:t>
            </w:r>
            <w:r w:rsidR="001548F9" w:rsidRPr="005312D8">
              <w:rPr>
                <w:sz w:val="24"/>
              </w:rPr>
              <w:t>买入总份额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期间因拆分变动份额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1548F9" w:rsidP="0048308E">
            <w:pPr>
              <w:spacing w:before="29" w:line="288" w:lineRule="auto"/>
              <w:rPr>
                <w:color w:val="000000"/>
                <w:sz w:val="24"/>
              </w:rPr>
            </w:pPr>
            <w:r w:rsidRPr="005312D8">
              <w:rPr>
                <w:sz w:val="24"/>
              </w:rPr>
              <w:t>减：</w:t>
            </w:r>
            <w:r w:rsidR="00C62C22" w:rsidRPr="005312D8">
              <w:rPr>
                <w:rFonts w:hint="eastAsia"/>
                <w:sz w:val="24"/>
              </w:rPr>
              <w:t>报告</w:t>
            </w:r>
            <w:r w:rsidRPr="005312D8">
              <w:rPr>
                <w:sz w:val="24"/>
              </w:rPr>
              <w:t>期间赎回</w:t>
            </w:r>
            <w:r w:rsidRPr="005312D8">
              <w:rPr>
                <w:sz w:val="24"/>
              </w:rPr>
              <w:t>/</w:t>
            </w:r>
            <w:r w:rsidRPr="005312D8">
              <w:rPr>
                <w:sz w:val="24"/>
              </w:rPr>
              <w:t>卖出总份额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期末持有的基金份额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13,122,703.41</w:t>
            </w:r>
          </w:p>
        </w:tc>
        <w:tc>
          <w:tcPr>
            <w:tcW w:w="2970" w:type="dxa"/>
            <w:vAlign w:val="center"/>
          </w:tcPr>
          <w:p w:rsidR="001548F9" w:rsidRPr="005312D8" w:rsidRDefault="001548F9" w:rsidP="0048308E">
            <w:pPr>
              <w:spacing w:before="29" w:line="288" w:lineRule="auto"/>
              <w:jc w:val="right"/>
              <w:rPr>
                <w:sz w:val="24"/>
              </w:rPr>
            </w:pPr>
            <w:r w:rsidRPr="005312D8">
              <w:rPr>
                <w:sz w:val="24"/>
              </w:rPr>
              <w:t>13,122,703.41</w:t>
            </w:r>
          </w:p>
        </w:tc>
      </w:tr>
      <w:tr w:rsidR="001548F9" w:rsidRPr="005312D8" w:rsidTr="00260BC7">
        <w:tc>
          <w:tcPr>
            <w:tcW w:w="3060" w:type="dxa"/>
            <w:vAlign w:val="center"/>
          </w:tcPr>
          <w:p w:rsidR="001548F9" w:rsidRPr="005312D8" w:rsidRDefault="00280D8B" w:rsidP="0048308E">
            <w:pPr>
              <w:spacing w:before="29" w:line="288" w:lineRule="auto"/>
              <w:rPr>
                <w:sz w:val="24"/>
              </w:rPr>
            </w:pPr>
            <w:r w:rsidRPr="005312D8">
              <w:rPr>
                <w:rFonts w:hint="eastAsia"/>
                <w:sz w:val="24"/>
              </w:rPr>
              <w:t>报告</w:t>
            </w:r>
            <w:r w:rsidR="001548F9" w:rsidRPr="005312D8">
              <w:rPr>
                <w:sz w:val="24"/>
              </w:rPr>
              <w:t>期末持有的基金份额</w:t>
            </w:r>
          </w:p>
          <w:p w:rsidR="001548F9" w:rsidRPr="005312D8" w:rsidRDefault="001548F9" w:rsidP="0048308E">
            <w:pPr>
              <w:spacing w:before="29" w:line="288" w:lineRule="auto"/>
              <w:rPr>
                <w:color w:val="000000"/>
                <w:sz w:val="24"/>
              </w:rPr>
            </w:pPr>
            <w:r w:rsidRPr="005312D8">
              <w:rPr>
                <w:sz w:val="24"/>
              </w:rPr>
              <w:t>占基金总份额比例</w:t>
            </w:r>
          </w:p>
        </w:tc>
        <w:tc>
          <w:tcPr>
            <w:tcW w:w="2970" w:type="dxa"/>
            <w:vAlign w:val="center"/>
          </w:tcPr>
          <w:p w:rsidR="001548F9" w:rsidRPr="005312D8" w:rsidRDefault="001548F9" w:rsidP="0048308E">
            <w:pPr>
              <w:spacing w:before="29" w:line="288" w:lineRule="auto"/>
              <w:jc w:val="right"/>
              <w:rPr>
                <w:sz w:val="24"/>
              </w:rPr>
            </w:pPr>
            <w:r w:rsidRPr="005312D8">
              <w:rPr>
                <w:sz w:val="24"/>
              </w:rPr>
              <w:t>31.92%</w:t>
            </w:r>
          </w:p>
        </w:tc>
        <w:tc>
          <w:tcPr>
            <w:tcW w:w="2970" w:type="dxa"/>
            <w:vAlign w:val="center"/>
          </w:tcPr>
          <w:p w:rsidR="001548F9" w:rsidRPr="005312D8" w:rsidRDefault="001548F9" w:rsidP="0048308E">
            <w:pPr>
              <w:spacing w:before="29" w:line="288" w:lineRule="auto"/>
              <w:jc w:val="right"/>
              <w:rPr>
                <w:sz w:val="24"/>
              </w:rPr>
            </w:pPr>
            <w:r w:rsidRPr="005312D8">
              <w:rPr>
                <w:sz w:val="24"/>
              </w:rPr>
              <w:t>35.25%</w:t>
            </w:r>
          </w:p>
        </w:tc>
      </w:tr>
    </w:tbl>
    <w:p w:rsidR="00A15883" w:rsidRDefault="00A9294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A15883" w:rsidRDefault="00A9294E">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5312D8" w:rsidRDefault="001548F9" w:rsidP="0048308E">
      <w:pPr>
        <w:tabs>
          <w:tab w:val="left" w:pos="426"/>
        </w:tabs>
        <w:spacing w:before="29" w:line="288" w:lineRule="auto"/>
        <w:jc w:val="left"/>
        <w:rPr>
          <w:kern w:val="0"/>
          <w:sz w:val="24"/>
        </w:rPr>
      </w:pPr>
      <w:r w:rsidRPr="005312D8">
        <w:rPr>
          <w:kern w:val="0"/>
          <w:sz w:val="24"/>
        </w:rPr>
        <w:t>3</w:t>
      </w:r>
      <w:r w:rsidRPr="005312D8">
        <w:rPr>
          <w:kern w:val="0"/>
          <w:sz w:val="24"/>
        </w:rPr>
        <w:t>、基金管理人投资本基金适用的申购</w:t>
      </w:r>
      <w:r w:rsidRPr="005312D8">
        <w:rPr>
          <w:kern w:val="0"/>
          <w:sz w:val="24"/>
        </w:rPr>
        <w:t>/</w:t>
      </w:r>
      <w:r w:rsidRPr="005312D8">
        <w:rPr>
          <w:kern w:val="0"/>
          <w:sz w:val="24"/>
        </w:rPr>
        <w:t>赎回费率按照本基金招募说明书的规定执行。</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B44EBA">
      <w:pPr>
        <w:adjustRightInd w:val="0"/>
        <w:snapToGrid w:val="0"/>
        <w:spacing w:before="29" w:line="288" w:lineRule="auto"/>
        <w:jc w:val="right"/>
        <w:rPr>
          <w:color w:val="000000"/>
          <w:sz w:val="24"/>
        </w:rPr>
      </w:pPr>
      <w:r w:rsidRPr="005312D8">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979"/>
        <w:gridCol w:w="1440"/>
        <w:gridCol w:w="2160"/>
        <w:gridCol w:w="1620"/>
      </w:tblGrid>
      <w:tr w:rsidR="00933D06" w:rsidRPr="005312D8" w:rsidTr="006D10B5">
        <w:tc>
          <w:tcPr>
            <w:tcW w:w="1800" w:type="dxa"/>
            <w:vMerge w:val="restart"/>
            <w:vAlign w:val="center"/>
          </w:tcPr>
          <w:p w:rsidR="00933D06" w:rsidRPr="005312D8" w:rsidRDefault="00933D06" w:rsidP="00C85670">
            <w:pPr>
              <w:spacing w:before="29" w:line="288" w:lineRule="auto"/>
              <w:jc w:val="center"/>
              <w:rPr>
                <w:color w:val="000000"/>
                <w:szCs w:val="21"/>
              </w:rPr>
            </w:pPr>
            <w:r w:rsidRPr="005312D8">
              <w:rPr>
                <w:rFonts w:hint="eastAsia"/>
                <w:color w:val="000000"/>
                <w:sz w:val="24"/>
              </w:rPr>
              <w:t>关联方名称</w:t>
            </w:r>
          </w:p>
        </w:tc>
        <w:tc>
          <w:tcPr>
            <w:tcW w:w="3420" w:type="dxa"/>
            <w:gridSpan w:val="2"/>
            <w:vAlign w:val="center"/>
          </w:tcPr>
          <w:p w:rsidR="00933D06" w:rsidRPr="005312D8" w:rsidRDefault="00933D06" w:rsidP="00E96D5E">
            <w:pPr>
              <w:spacing w:before="29" w:line="288" w:lineRule="auto"/>
              <w:jc w:val="center"/>
              <w:rPr>
                <w:color w:val="000000"/>
                <w:sz w:val="24"/>
              </w:rPr>
            </w:pPr>
            <w:r w:rsidRPr="005312D8">
              <w:rPr>
                <w:rFonts w:hint="eastAsia"/>
                <w:color w:val="000000"/>
                <w:sz w:val="24"/>
              </w:rPr>
              <w:t>本期末</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780" w:type="dxa"/>
            <w:gridSpan w:val="2"/>
            <w:vAlign w:val="center"/>
          </w:tcPr>
          <w:p w:rsidR="00933D06" w:rsidRPr="005312D8" w:rsidRDefault="00933D06" w:rsidP="00E96D5E">
            <w:pPr>
              <w:spacing w:before="29" w:line="288" w:lineRule="auto"/>
              <w:jc w:val="center"/>
              <w:rPr>
                <w:color w:val="000000"/>
                <w:sz w:val="24"/>
              </w:rPr>
            </w:pPr>
            <w:r w:rsidRPr="005312D8">
              <w:rPr>
                <w:rFonts w:hint="eastAsia"/>
                <w:color w:val="000000"/>
                <w:sz w:val="24"/>
              </w:rPr>
              <w:t>上年度末</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933D06" w:rsidRPr="005312D8" w:rsidTr="006D10B5">
        <w:trPr>
          <w:trHeight w:val="2046"/>
        </w:trPr>
        <w:tc>
          <w:tcPr>
            <w:tcW w:w="1800" w:type="dxa"/>
            <w:vMerge/>
            <w:vAlign w:val="center"/>
          </w:tcPr>
          <w:p w:rsidR="00933D06" w:rsidRPr="005312D8" w:rsidRDefault="00933D06" w:rsidP="006551DE">
            <w:pPr>
              <w:widowControl/>
              <w:spacing w:line="360" w:lineRule="auto"/>
              <w:jc w:val="left"/>
              <w:rPr>
                <w:color w:val="000000"/>
                <w:szCs w:val="21"/>
              </w:rPr>
            </w:pPr>
          </w:p>
        </w:tc>
        <w:tc>
          <w:tcPr>
            <w:tcW w:w="198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w:t>
            </w:r>
          </w:p>
        </w:tc>
        <w:tc>
          <w:tcPr>
            <w:tcW w:w="144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持有的基金份额占基金总份额的比例</w:t>
            </w:r>
          </w:p>
        </w:tc>
        <w:tc>
          <w:tcPr>
            <w:tcW w:w="216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w:t>
            </w:r>
          </w:p>
        </w:tc>
        <w:tc>
          <w:tcPr>
            <w:tcW w:w="162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持有的基金份额占基金总份额的比例</w:t>
            </w:r>
          </w:p>
        </w:tc>
      </w:tr>
      <w:tr w:rsidR="00A15883">
        <w:tc>
          <w:tcPr>
            <w:tcW w:w="1799" w:type="dxa"/>
            <w:vAlign w:val="center"/>
          </w:tcPr>
          <w:p w:rsidR="00A15883" w:rsidRDefault="00A9294E">
            <w:pPr>
              <w:jc w:val="left"/>
            </w:pPr>
            <w:r>
              <w:rPr>
                <w:sz w:val="24"/>
              </w:rPr>
              <w:lastRenderedPageBreak/>
              <w:t>交银施罗德资产管理有限公司</w:t>
            </w:r>
          </w:p>
        </w:tc>
        <w:tc>
          <w:tcPr>
            <w:tcW w:w="1979" w:type="dxa"/>
            <w:vAlign w:val="center"/>
          </w:tcPr>
          <w:p w:rsidR="00A15883" w:rsidRDefault="00A9294E">
            <w:pPr>
              <w:jc w:val="right"/>
            </w:pPr>
            <w:r>
              <w:rPr>
                <w:sz w:val="24"/>
              </w:rPr>
              <w:t>4,257,629.52</w:t>
            </w:r>
          </w:p>
        </w:tc>
        <w:tc>
          <w:tcPr>
            <w:tcW w:w="1440" w:type="dxa"/>
            <w:vAlign w:val="center"/>
          </w:tcPr>
          <w:p w:rsidR="00A15883" w:rsidRDefault="00A9294E">
            <w:pPr>
              <w:jc w:val="right"/>
            </w:pPr>
            <w:r>
              <w:rPr>
                <w:sz w:val="24"/>
              </w:rPr>
              <w:t>10.36%</w:t>
            </w:r>
          </w:p>
        </w:tc>
        <w:tc>
          <w:tcPr>
            <w:tcW w:w="2160" w:type="dxa"/>
            <w:vAlign w:val="center"/>
          </w:tcPr>
          <w:p w:rsidR="00A15883" w:rsidRDefault="00A9294E">
            <w:pPr>
              <w:jc w:val="right"/>
            </w:pPr>
            <w:r>
              <w:rPr>
                <w:sz w:val="24"/>
              </w:rPr>
              <w:t>4,257,629.52</w:t>
            </w:r>
          </w:p>
        </w:tc>
        <w:tc>
          <w:tcPr>
            <w:tcW w:w="1620" w:type="dxa"/>
            <w:vAlign w:val="center"/>
          </w:tcPr>
          <w:p w:rsidR="00A15883" w:rsidRDefault="00A9294E">
            <w:pPr>
              <w:jc w:val="right"/>
            </w:pPr>
            <w:r>
              <w:rPr>
                <w:sz w:val="24"/>
              </w:rPr>
              <w:t>11.50%</w:t>
            </w:r>
          </w:p>
        </w:tc>
      </w:tr>
    </w:tbl>
    <w:p w:rsidR="00933D06" w:rsidRPr="005312D8" w:rsidRDefault="00933D06" w:rsidP="00933D06">
      <w:pPr>
        <w:tabs>
          <w:tab w:val="left" w:pos="426"/>
        </w:tabs>
        <w:spacing w:before="29" w:line="288" w:lineRule="auto"/>
        <w:jc w:val="left"/>
        <w:rPr>
          <w:kern w:val="0"/>
          <w:sz w:val="24"/>
        </w:rPr>
      </w:pPr>
      <w:r w:rsidRPr="005312D8">
        <w:rPr>
          <w:kern w:val="0"/>
          <w:sz w:val="24"/>
        </w:rPr>
        <w:t>注：关联方投资本基金的费率按照基金合同和招募说明书规定的确定，符合公允性要求。</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A15883">
        <w:tc>
          <w:tcPr>
            <w:tcW w:w="2127" w:type="dxa"/>
            <w:vAlign w:val="center"/>
          </w:tcPr>
          <w:p w:rsidR="00A15883" w:rsidRDefault="00A9294E">
            <w:pPr>
              <w:jc w:val="left"/>
            </w:pPr>
            <w:r>
              <w:rPr>
                <w:sz w:val="24"/>
              </w:rPr>
              <w:t>中国农业银行</w:t>
            </w:r>
          </w:p>
        </w:tc>
        <w:tc>
          <w:tcPr>
            <w:tcW w:w="1842" w:type="dxa"/>
            <w:vAlign w:val="center"/>
          </w:tcPr>
          <w:p w:rsidR="00A15883" w:rsidRDefault="00A9294E">
            <w:pPr>
              <w:jc w:val="right"/>
            </w:pPr>
            <w:r>
              <w:rPr>
                <w:sz w:val="24"/>
              </w:rPr>
              <w:t>4,125,000.39</w:t>
            </w:r>
          </w:p>
        </w:tc>
        <w:tc>
          <w:tcPr>
            <w:tcW w:w="1560" w:type="dxa"/>
            <w:vAlign w:val="center"/>
          </w:tcPr>
          <w:p w:rsidR="00A15883" w:rsidRDefault="00A9294E">
            <w:pPr>
              <w:jc w:val="right"/>
            </w:pPr>
            <w:r>
              <w:rPr>
                <w:sz w:val="24"/>
              </w:rPr>
              <w:t>17,221.93</w:t>
            </w:r>
          </w:p>
        </w:tc>
        <w:tc>
          <w:tcPr>
            <w:tcW w:w="1842" w:type="dxa"/>
            <w:vAlign w:val="center"/>
          </w:tcPr>
          <w:p w:rsidR="00A15883" w:rsidRDefault="00A9294E">
            <w:pPr>
              <w:jc w:val="right"/>
            </w:pPr>
            <w:r>
              <w:rPr>
                <w:sz w:val="24"/>
              </w:rPr>
              <w:t>4,086,379.76</w:t>
            </w:r>
          </w:p>
        </w:tc>
        <w:tc>
          <w:tcPr>
            <w:tcW w:w="1627" w:type="dxa"/>
            <w:vAlign w:val="center"/>
          </w:tcPr>
          <w:p w:rsidR="00A15883" w:rsidRDefault="00A9294E">
            <w:pPr>
              <w:jc w:val="right"/>
            </w:pPr>
            <w:r>
              <w:rPr>
                <w:sz w:val="24"/>
              </w:rPr>
              <w:t>11,947.86</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本基金本报告期末持有</w:t>
      </w:r>
      <w:r w:rsidRPr="005312D8">
        <w:rPr>
          <w:rFonts w:eastAsiaTheme="minorEastAsia"/>
          <w:color w:val="000000" w:themeColor="text1"/>
          <w:kern w:val="0"/>
          <w:sz w:val="24"/>
        </w:rPr>
        <w:t>35,802,500.00</w:t>
      </w:r>
      <w:r w:rsidRPr="005312D8">
        <w:rPr>
          <w:rFonts w:eastAsiaTheme="minorEastAsia"/>
          <w:color w:val="000000" w:themeColor="text1"/>
          <w:kern w:val="0"/>
          <w:sz w:val="24"/>
        </w:rPr>
        <w:t>份目标</w:t>
      </w:r>
      <w:r w:rsidRPr="005312D8">
        <w:rPr>
          <w:rFonts w:eastAsiaTheme="minorEastAsia"/>
          <w:color w:val="000000" w:themeColor="text1"/>
          <w:kern w:val="0"/>
          <w:sz w:val="24"/>
        </w:rPr>
        <w:t>ETF</w:t>
      </w:r>
      <w:r w:rsidRPr="005312D8">
        <w:rPr>
          <w:rFonts w:eastAsiaTheme="minorEastAsia"/>
          <w:color w:val="000000" w:themeColor="text1"/>
          <w:kern w:val="0"/>
          <w:sz w:val="24"/>
        </w:rPr>
        <w:t>基金份额，占其总份额的比例为</w:t>
      </w:r>
      <w:r w:rsidRPr="005312D8">
        <w:rPr>
          <w:rFonts w:eastAsiaTheme="minorEastAsia"/>
          <w:color w:val="000000" w:themeColor="text1"/>
          <w:kern w:val="0"/>
          <w:sz w:val="24"/>
        </w:rPr>
        <w:t>93.41%</w:t>
      </w:r>
      <w:r w:rsidRPr="005312D8">
        <w:rPr>
          <w:rFonts w:eastAsiaTheme="minorEastAsia"/>
          <w:color w:val="000000" w:themeColor="text1"/>
          <w:kern w:val="0"/>
          <w:sz w:val="24"/>
        </w:rPr>
        <w:t>。</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Default="001548F9" w:rsidP="0048308E">
      <w:pPr>
        <w:autoSpaceDE w:val="0"/>
        <w:autoSpaceDN w:val="0"/>
        <w:adjustRightInd w:val="0"/>
        <w:spacing w:before="29" w:line="288" w:lineRule="auto"/>
        <w:ind w:left="15"/>
        <w:jc w:val="right"/>
        <w:rPr>
          <w:bCs/>
          <w:color w:val="00000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274BF7" w:rsidRPr="00274BF7" w:rsidTr="008D1306">
        <w:trPr>
          <w:trHeight w:val="255"/>
        </w:trPr>
        <w:tc>
          <w:tcPr>
            <w:tcW w:w="606" w:type="dxa"/>
            <w:vAlign w:val="center"/>
          </w:tcPr>
          <w:p w:rsidR="00274BF7" w:rsidRPr="00274BF7" w:rsidRDefault="00274BF7" w:rsidP="00274BF7">
            <w:pPr>
              <w:spacing w:before="29" w:line="288" w:lineRule="auto"/>
              <w:jc w:val="center"/>
              <w:rPr>
                <w:rFonts w:ascii="Calibri" w:hAnsi="Calibri"/>
                <w:color w:val="000000"/>
                <w:sz w:val="18"/>
                <w:szCs w:val="18"/>
              </w:rPr>
            </w:pPr>
            <w:r w:rsidRPr="00274BF7">
              <w:rPr>
                <w:rFonts w:ascii="Calibri" w:hAnsi="Calibri"/>
                <w:color w:val="000000"/>
                <w:sz w:val="18"/>
                <w:szCs w:val="18"/>
              </w:rPr>
              <w:t>股票</w:t>
            </w:r>
          </w:p>
          <w:p w:rsidR="00274BF7" w:rsidRPr="00274BF7" w:rsidRDefault="00274BF7" w:rsidP="00274BF7">
            <w:pPr>
              <w:spacing w:before="29" w:line="288" w:lineRule="auto"/>
              <w:jc w:val="center"/>
              <w:rPr>
                <w:rFonts w:ascii="Calibri" w:hAnsi="Calibri"/>
                <w:color w:val="000000"/>
                <w:sz w:val="18"/>
                <w:szCs w:val="18"/>
              </w:rPr>
            </w:pPr>
            <w:r w:rsidRPr="00274BF7">
              <w:rPr>
                <w:rFonts w:ascii="Calibri" w:hAnsi="Calibri"/>
                <w:color w:val="000000"/>
                <w:sz w:val="18"/>
                <w:szCs w:val="18"/>
              </w:rPr>
              <w:t>代码</w:t>
            </w:r>
          </w:p>
        </w:tc>
        <w:tc>
          <w:tcPr>
            <w:tcW w:w="694" w:type="dxa"/>
            <w:tcMar>
              <w:top w:w="15" w:type="dxa"/>
              <w:left w:w="15" w:type="dxa"/>
              <w:bottom w:w="0" w:type="dxa"/>
              <w:right w:w="15" w:type="dxa"/>
            </w:tcMar>
            <w:vAlign w:val="center"/>
          </w:tcPr>
          <w:p w:rsidR="00274BF7" w:rsidRPr="00274BF7" w:rsidRDefault="00274BF7" w:rsidP="00274BF7">
            <w:pPr>
              <w:spacing w:before="29" w:line="288" w:lineRule="auto"/>
              <w:jc w:val="center"/>
              <w:rPr>
                <w:rFonts w:ascii="Calibri" w:hAnsi="Calibri"/>
                <w:color w:val="000000"/>
                <w:sz w:val="18"/>
                <w:szCs w:val="18"/>
              </w:rPr>
            </w:pPr>
            <w:r w:rsidRPr="00274BF7">
              <w:rPr>
                <w:rFonts w:ascii="Calibri" w:hAnsi="Calibri"/>
                <w:color w:val="000000"/>
                <w:sz w:val="18"/>
                <w:szCs w:val="18"/>
              </w:rPr>
              <w:t>股票</w:t>
            </w:r>
          </w:p>
          <w:p w:rsidR="00274BF7" w:rsidRPr="00274BF7" w:rsidRDefault="00274BF7" w:rsidP="00274BF7">
            <w:pPr>
              <w:spacing w:before="29" w:line="288" w:lineRule="auto"/>
              <w:jc w:val="center"/>
              <w:rPr>
                <w:rFonts w:ascii="Calibri" w:hAnsi="Calibri"/>
                <w:color w:val="000000"/>
                <w:sz w:val="18"/>
                <w:szCs w:val="18"/>
              </w:rPr>
            </w:pPr>
            <w:r w:rsidRPr="00274BF7">
              <w:rPr>
                <w:rFonts w:ascii="Calibri" w:hAnsi="Calibri"/>
                <w:color w:val="000000"/>
                <w:sz w:val="18"/>
                <w:szCs w:val="18"/>
              </w:rPr>
              <w:t>名称</w:t>
            </w:r>
          </w:p>
        </w:tc>
        <w:tc>
          <w:tcPr>
            <w:tcW w:w="865" w:type="dxa"/>
            <w:tcMar>
              <w:top w:w="15" w:type="dxa"/>
              <w:left w:w="15" w:type="dxa"/>
              <w:bottom w:w="0" w:type="dxa"/>
              <w:right w:w="15" w:type="dxa"/>
            </w:tcMar>
            <w:vAlign w:val="center"/>
          </w:tcPr>
          <w:p w:rsidR="00274BF7" w:rsidRPr="00274BF7" w:rsidRDefault="00274BF7" w:rsidP="00274BF7">
            <w:pPr>
              <w:spacing w:before="29" w:line="288" w:lineRule="auto"/>
              <w:jc w:val="center"/>
              <w:rPr>
                <w:rFonts w:ascii="Calibri" w:hAnsi="Calibri"/>
                <w:color w:val="000000"/>
                <w:sz w:val="18"/>
                <w:szCs w:val="18"/>
              </w:rPr>
            </w:pPr>
            <w:r w:rsidRPr="00274BF7">
              <w:rPr>
                <w:rFonts w:ascii="Calibri" w:hAnsi="Calibri"/>
                <w:color w:val="000000"/>
                <w:sz w:val="18"/>
                <w:szCs w:val="18"/>
              </w:rPr>
              <w:t>停牌</w:t>
            </w:r>
          </w:p>
          <w:p w:rsidR="00274BF7" w:rsidRPr="00274BF7" w:rsidRDefault="00274BF7" w:rsidP="00274BF7">
            <w:pPr>
              <w:spacing w:before="29" w:line="288" w:lineRule="auto"/>
              <w:jc w:val="center"/>
              <w:rPr>
                <w:rFonts w:ascii="Calibri" w:hAnsi="Calibri"/>
                <w:color w:val="000000"/>
                <w:sz w:val="18"/>
                <w:szCs w:val="18"/>
              </w:rPr>
            </w:pPr>
            <w:r w:rsidRPr="00274BF7">
              <w:rPr>
                <w:rFonts w:ascii="Calibri" w:hAnsi="Calibri"/>
                <w:color w:val="000000"/>
                <w:sz w:val="18"/>
                <w:szCs w:val="18"/>
              </w:rPr>
              <w:t>日期</w:t>
            </w:r>
          </w:p>
        </w:tc>
        <w:tc>
          <w:tcPr>
            <w:tcW w:w="673" w:type="dxa"/>
            <w:tcMar>
              <w:top w:w="15" w:type="dxa"/>
              <w:left w:w="15" w:type="dxa"/>
              <w:bottom w:w="0" w:type="dxa"/>
              <w:right w:w="15" w:type="dxa"/>
            </w:tcMar>
            <w:vAlign w:val="center"/>
          </w:tcPr>
          <w:p w:rsidR="00274BF7" w:rsidRPr="00274BF7" w:rsidRDefault="00274BF7" w:rsidP="00274BF7">
            <w:pPr>
              <w:spacing w:before="29" w:line="288" w:lineRule="auto"/>
              <w:jc w:val="center"/>
              <w:rPr>
                <w:rFonts w:ascii="Calibri" w:hAnsi="Calibri"/>
                <w:color w:val="000000"/>
                <w:sz w:val="18"/>
                <w:szCs w:val="18"/>
              </w:rPr>
            </w:pPr>
            <w:r w:rsidRPr="00274BF7">
              <w:rPr>
                <w:rFonts w:ascii="Calibri" w:hAnsi="Calibri"/>
                <w:color w:val="000000"/>
                <w:sz w:val="18"/>
                <w:szCs w:val="18"/>
              </w:rPr>
              <w:t>停牌</w:t>
            </w:r>
          </w:p>
          <w:p w:rsidR="00274BF7" w:rsidRPr="00274BF7" w:rsidRDefault="00274BF7" w:rsidP="00274BF7">
            <w:pPr>
              <w:spacing w:before="29" w:line="288" w:lineRule="auto"/>
              <w:jc w:val="center"/>
              <w:rPr>
                <w:rFonts w:ascii="Calibri" w:hAnsi="Calibri"/>
                <w:color w:val="000000"/>
                <w:sz w:val="18"/>
                <w:szCs w:val="18"/>
              </w:rPr>
            </w:pPr>
            <w:r w:rsidRPr="00274BF7">
              <w:rPr>
                <w:rFonts w:ascii="Calibri" w:hAnsi="Calibri"/>
                <w:color w:val="000000"/>
                <w:sz w:val="18"/>
                <w:szCs w:val="18"/>
              </w:rPr>
              <w:t>原因</w:t>
            </w:r>
          </w:p>
        </w:tc>
        <w:tc>
          <w:tcPr>
            <w:tcW w:w="797" w:type="dxa"/>
            <w:tcMar>
              <w:top w:w="15" w:type="dxa"/>
              <w:left w:w="15" w:type="dxa"/>
              <w:bottom w:w="0" w:type="dxa"/>
              <w:right w:w="15" w:type="dxa"/>
            </w:tcMar>
            <w:vAlign w:val="center"/>
          </w:tcPr>
          <w:p w:rsidR="00274BF7" w:rsidRPr="00274BF7" w:rsidRDefault="00274BF7" w:rsidP="00274BF7">
            <w:pPr>
              <w:spacing w:before="29" w:line="288" w:lineRule="auto"/>
              <w:jc w:val="center"/>
              <w:rPr>
                <w:rFonts w:ascii="Calibri" w:hAnsi="Calibri"/>
                <w:color w:val="000000"/>
                <w:sz w:val="18"/>
                <w:szCs w:val="18"/>
              </w:rPr>
            </w:pPr>
            <w:r w:rsidRPr="00274BF7">
              <w:rPr>
                <w:rFonts w:ascii="Calibri" w:hAnsi="Calibri"/>
                <w:color w:val="000000"/>
                <w:sz w:val="18"/>
                <w:szCs w:val="18"/>
              </w:rPr>
              <w:t>期末估值单价</w:t>
            </w:r>
          </w:p>
        </w:tc>
        <w:tc>
          <w:tcPr>
            <w:tcW w:w="685" w:type="dxa"/>
            <w:tcMar>
              <w:top w:w="15" w:type="dxa"/>
              <w:left w:w="15" w:type="dxa"/>
              <w:bottom w:w="0" w:type="dxa"/>
              <w:right w:w="15" w:type="dxa"/>
            </w:tcMar>
            <w:vAlign w:val="center"/>
          </w:tcPr>
          <w:p w:rsidR="00274BF7" w:rsidRPr="00274BF7" w:rsidRDefault="00274BF7" w:rsidP="00274BF7">
            <w:pPr>
              <w:spacing w:before="29" w:line="288" w:lineRule="auto"/>
              <w:jc w:val="center"/>
              <w:rPr>
                <w:rFonts w:ascii="Calibri" w:hAnsi="Calibri"/>
                <w:color w:val="000000"/>
                <w:sz w:val="18"/>
                <w:szCs w:val="18"/>
              </w:rPr>
            </w:pPr>
            <w:r w:rsidRPr="00274BF7">
              <w:rPr>
                <w:rFonts w:ascii="Calibri" w:hAnsi="Calibri"/>
                <w:color w:val="000000"/>
                <w:sz w:val="18"/>
                <w:szCs w:val="18"/>
              </w:rPr>
              <w:t>复牌</w:t>
            </w:r>
          </w:p>
          <w:p w:rsidR="00274BF7" w:rsidRPr="00274BF7" w:rsidRDefault="00274BF7" w:rsidP="00274BF7">
            <w:pPr>
              <w:spacing w:before="29" w:line="288" w:lineRule="auto"/>
              <w:jc w:val="center"/>
              <w:rPr>
                <w:rFonts w:ascii="Calibri" w:hAnsi="Calibri"/>
                <w:color w:val="000000"/>
                <w:sz w:val="18"/>
                <w:szCs w:val="18"/>
              </w:rPr>
            </w:pPr>
            <w:r w:rsidRPr="00274BF7">
              <w:rPr>
                <w:rFonts w:ascii="Calibri" w:hAnsi="Calibri"/>
                <w:color w:val="000000"/>
                <w:sz w:val="18"/>
                <w:szCs w:val="18"/>
              </w:rPr>
              <w:t>日期</w:t>
            </w:r>
          </w:p>
        </w:tc>
        <w:tc>
          <w:tcPr>
            <w:tcW w:w="657" w:type="dxa"/>
            <w:tcMar>
              <w:top w:w="15" w:type="dxa"/>
              <w:left w:w="15" w:type="dxa"/>
              <w:bottom w:w="0" w:type="dxa"/>
              <w:right w:w="15" w:type="dxa"/>
            </w:tcMar>
            <w:vAlign w:val="center"/>
          </w:tcPr>
          <w:p w:rsidR="00274BF7" w:rsidRPr="00274BF7" w:rsidRDefault="00274BF7" w:rsidP="00274BF7">
            <w:pPr>
              <w:spacing w:before="29" w:line="288" w:lineRule="auto"/>
              <w:jc w:val="center"/>
              <w:rPr>
                <w:rFonts w:ascii="Calibri" w:hAnsi="Calibri"/>
                <w:color w:val="000000"/>
                <w:sz w:val="18"/>
                <w:szCs w:val="18"/>
              </w:rPr>
            </w:pPr>
            <w:r w:rsidRPr="00274BF7">
              <w:rPr>
                <w:rFonts w:ascii="Calibri" w:hAnsi="Calibri"/>
                <w:color w:val="000000"/>
                <w:sz w:val="18"/>
                <w:szCs w:val="18"/>
              </w:rPr>
              <w:t>复牌开</w:t>
            </w:r>
          </w:p>
          <w:p w:rsidR="00274BF7" w:rsidRPr="00274BF7" w:rsidRDefault="00274BF7" w:rsidP="00274BF7">
            <w:pPr>
              <w:spacing w:before="29" w:line="288" w:lineRule="auto"/>
              <w:jc w:val="center"/>
              <w:rPr>
                <w:rFonts w:ascii="Calibri" w:hAnsi="Calibri"/>
                <w:color w:val="000000"/>
                <w:sz w:val="18"/>
                <w:szCs w:val="18"/>
              </w:rPr>
            </w:pPr>
            <w:r w:rsidRPr="00274BF7">
              <w:rPr>
                <w:rFonts w:ascii="Calibri" w:hAnsi="Calibri"/>
                <w:color w:val="000000"/>
                <w:sz w:val="18"/>
                <w:szCs w:val="18"/>
              </w:rPr>
              <w:t>盘单价</w:t>
            </w:r>
          </w:p>
        </w:tc>
        <w:tc>
          <w:tcPr>
            <w:tcW w:w="1047" w:type="dxa"/>
            <w:tcMar>
              <w:top w:w="15" w:type="dxa"/>
              <w:left w:w="15" w:type="dxa"/>
              <w:bottom w:w="0" w:type="dxa"/>
              <w:right w:w="15" w:type="dxa"/>
            </w:tcMar>
            <w:vAlign w:val="center"/>
          </w:tcPr>
          <w:p w:rsidR="00274BF7" w:rsidRPr="00274BF7" w:rsidRDefault="00274BF7" w:rsidP="00274BF7">
            <w:pPr>
              <w:spacing w:before="29" w:line="288" w:lineRule="auto"/>
              <w:jc w:val="center"/>
              <w:rPr>
                <w:rFonts w:ascii="Calibri" w:hAnsi="Calibri"/>
                <w:color w:val="000000"/>
                <w:sz w:val="18"/>
                <w:szCs w:val="18"/>
              </w:rPr>
            </w:pPr>
            <w:r w:rsidRPr="00274BF7">
              <w:rPr>
                <w:rFonts w:ascii="Calibri" w:hAnsi="Calibri"/>
                <w:color w:val="000000"/>
                <w:sz w:val="18"/>
                <w:szCs w:val="18"/>
              </w:rPr>
              <w:t>数量</w:t>
            </w:r>
          </w:p>
          <w:p w:rsidR="00274BF7" w:rsidRPr="00274BF7" w:rsidRDefault="00274BF7" w:rsidP="00274BF7">
            <w:pPr>
              <w:spacing w:before="29" w:line="288" w:lineRule="auto"/>
              <w:jc w:val="center"/>
              <w:rPr>
                <w:rFonts w:ascii="Calibri" w:hAnsi="Calibri"/>
                <w:color w:val="000000"/>
                <w:sz w:val="18"/>
                <w:szCs w:val="18"/>
              </w:rPr>
            </w:pPr>
            <w:r w:rsidRPr="00274BF7">
              <w:rPr>
                <w:rFonts w:ascii="Calibri" w:hAnsi="Calibri"/>
                <w:color w:val="000000"/>
                <w:sz w:val="18"/>
                <w:szCs w:val="18"/>
              </w:rPr>
              <w:t>(</w:t>
            </w:r>
            <w:r w:rsidRPr="00274BF7">
              <w:rPr>
                <w:rFonts w:ascii="Calibri" w:hAnsi="Calibri"/>
                <w:color w:val="000000"/>
                <w:sz w:val="18"/>
                <w:szCs w:val="18"/>
              </w:rPr>
              <w:t>股</w:t>
            </w:r>
            <w:r w:rsidRPr="00274BF7">
              <w:rPr>
                <w:rFonts w:ascii="Calibri" w:hAnsi="Calibri"/>
                <w:color w:val="000000"/>
                <w:sz w:val="18"/>
                <w:szCs w:val="18"/>
              </w:rPr>
              <w:t>)</w:t>
            </w:r>
          </w:p>
        </w:tc>
        <w:tc>
          <w:tcPr>
            <w:tcW w:w="1216" w:type="dxa"/>
            <w:vAlign w:val="center"/>
          </w:tcPr>
          <w:p w:rsidR="00274BF7" w:rsidRPr="00274BF7" w:rsidRDefault="00274BF7" w:rsidP="00274BF7">
            <w:pPr>
              <w:spacing w:before="29" w:line="288" w:lineRule="auto"/>
              <w:jc w:val="center"/>
              <w:rPr>
                <w:rFonts w:ascii="Calibri" w:hAnsi="Calibri"/>
                <w:color w:val="000000"/>
                <w:sz w:val="18"/>
                <w:szCs w:val="18"/>
              </w:rPr>
            </w:pPr>
            <w:r w:rsidRPr="00274BF7">
              <w:rPr>
                <w:rFonts w:ascii="Calibri" w:hAnsi="Calibri"/>
                <w:color w:val="000000"/>
                <w:sz w:val="18"/>
                <w:szCs w:val="18"/>
              </w:rPr>
              <w:t>期末</w:t>
            </w:r>
          </w:p>
          <w:p w:rsidR="00274BF7" w:rsidRPr="00274BF7" w:rsidRDefault="00274BF7" w:rsidP="00274BF7">
            <w:pPr>
              <w:spacing w:before="29" w:line="288" w:lineRule="auto"/>
              <w:jc w:val="center"/>
              <w:rPr>
                <w:rFonts w:ascii="Calibri" w:hAnsi="Calibri"/>
                <w:color w:val="000000"/>
                <w:sz w:val="18"/>
                <w:szCs w:val="18"/>
              </w:rPr>
            </w:pPr>
            <w:r w:rsidRPr="00274BF7">
              <w:rPr>
                <w:rFonts w:ascii="Calibri" w:hAnsi="Calibri"/>
                <w:color w:val="000000"/>
                <w:sz w:val="18"/>
                <w:szCs w:val="18"/>
              </w:rPr>
              <w:t>成本总额</w:t>
            </w:r>
          </w:p>
        </w:tc>
        <w:tc>
          <w:tcPr>
            <w:tcW w:w="1158" w:type="dxa"/>
            <w:vAlign w:val="center"/>
          </w:tcPr>
          <w:p w:rsidR="00274BF7" w:rsidRPr="00274BF7" w:rsidRDefault="00274BF7" w:rsidP="00274BF7">
            <w:pPr>
              <w:spacing w:before="29" w:line="288" w:lineRule="auto"/>
              <w:jc w:val="center"/>
              <w:rPr>
                <w:rFonts w:ascii="Calibri" w:hAnsi="Calibri"/>
                <w:color w:val="000000"/>
                <w:sz w:val="18"/>
                <w:szCs w:val="18"/>
              </w:rPr>
            </w:pPr>
            <w:r w:rsidRPr="00274BF7">
              <w:rPr>
                <w:rFonts w:ascii="Calibri" w:hAnsi="Calibri"/>
                <w:color w:val="000000"/>
                <w:sz w:val="18"/>
                <w:szCs w:val="18"/>
              </w:rPr>
              <w:t>期末</w:t>
            </w:r>
          </w:p>
          <w:p w:rsidR="00274BF7" w:rsidRPr="00274BF7" w:rsidRDefault="00274BF7" w:rsidP="00274BF7">
            <w:pPr>
              <w:spacing w:before="29" w:line="288" w:lineRule="auto"/>
              <w:jc w:val="center"/>
              <w:rPr>
                <w:rFonts w:ascii="Calibri" w:hAnsi="Calibri"/>
                <w:color w:val="000000"/>
                <w:sz w:val="18"/>
                <w:szCs w:val="18"/>
              </w:rPr>
            </w:pPr>
            <w:r w:rsidRPr="00274BF7">
              <w:rPr>
                <w:rFonts w:ascii="Calibri" w:hAnsi="Calibri"/>
                <w:color w:val="000000"/>
                <w:sz w:val="18"/>
                <w:szCs w:val="18"/>
              </w:rPr>
              <w:t>估值总额</w:t>
            </w:r>
          </w:p>
        </w:tc>
        <w:tc>
          <w:tcPr>
            <w:tcW w:w="600" w:type="dxa"/>
            <w:vAlign w:val="center"/>
          </w:tcPr>
          <w:p w:rsidR="00274BF7" w:rsidRPr="00274BF7" w:rsidRDefault="00274BF7" w:rsidP="00274BF7">
            <w:pPr>
              <w:spacing w:before="29" w:line="288" w:lineRule="auto"/>
              <w:jc w:val="center"/>
              <w:rPr>
                <w:rFonts w:ascii="Calibri" w:hAnsi="Calibri"/>
                <w:color w:val="000000"/>
                <w:sz w:val="18"/>
                <w:szCs w:val="18"/>
              </w:rPr>
            </w:pPr>
            <w:r w:rsidRPr="00274BF7">
              <w:rPr>
                <w:rFonts w:ascii="Calibri" w:hAnsi="Calibri"/>
                <w:color w:val="000000"/>
                <w:sz w:val="18"/>
                <w:szCs w:val="18"/>
              </w:rPr>
              <w:t>备注</w:t>
            </w:r>
          </w:p>
        </w:tc>
      </w:tr>
      <w:tr w:rsidR="00274BF7" w:rsidRPr="00274BF7" w:rsidTr="008D1306">
        <w:tc>
          <w:tcPr>
            <w:tcW w:w="606"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000540</w:t>
            </w:r>
          </w:p>
        </w:tc>
        <w:tc>
          <w:tcPr>
            <w:tcW w:w="694"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中天金融</w:t>
            </w:r>
          </w:p>
        </w:tc>
        <w:tc>
          <w:tcPr>
            <w:tcW w:w="865"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2017-08-21</w:t>
            </w:r>
          </w:p>
        </w:tc>
        <w:tc>
          <w:tcPr>
            <w:tcW w:w="673"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重大事项</w:t>
            </w:r>
          </w:p>
        </w:tc>
        <w:tc>
          <w:tcPr>
            <w:tcW w:w="79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4.87</w:t>
            </w:r>
          </w:p>
        </w:tc>
        <w:tc>
          <w:tcPr>
            <w:tcW w:w="685"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w:t>
            </w:r>
          </w:p>
        </w:tc>
        <w:tc>
          <w:tcPr>
            <w:tcW w:w="65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w:t>
            </w:r>
          </w:p>
        </w:tc>
        <w:tc>
          <w:tcPr>
            <w:tcW w:w="104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22,800</w:t>
            </w:r>
          </w:p>
        </w:tc>
        <w:tc>
          <w:tcPr>
            <w:tcW w:w="1216"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111,720.00</w:t>
            </w:r>
          </w:p>
        </w:tc>
        <w:tc>
          <w:tcPr>
            <w:tcW w:w="1158"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111,036.00</w:t>
            </w:r>
          </w:p>
        </w:tc>
        <w:tc>
          <w:tcPr>
            <w:tcW w:w="600"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w:t>
            </w:r>
          </w:p>
        </w:tc>
      </w:tr>
      <w:tr w:rsidR="00274BF7" w:rsidRPr="00274BF7" w:rsidTr="008D1306">
        <w:tc>
          <w:tcPr>
            <w:tcW w:w="606"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lastRenderedPageBreak/>
              <w:t>000793</w:t>
            </w:r>
          </w:p>
        </w:tc>
        <w:tc>
          <w:tcPr>
            <w:tcW w:w="694"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华闻传媒</w:t>
            </w:r>
          </w:p>
        </w:tc>
        <w:tc>
          <w:tcPr>
            <w:tcW w:w="865"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2018-02-01</w:t>
            </w:r>
          </w:p>
        </w:tc>
        <w:tc>
          <w:tcPr>
            <w:tcW w:w="673"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重大事项</w:t>
            </w:r>
          </w:p>
        </w:tc>
        <w:tc>
          <w:tcPr>
            <w:tcW w:w="79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8.40</w:t>
            </w:r>
          </w:p>
        </w:tc>
        <w:tc>
          <w:tcPr>
            <w:tcW w:w="685"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2018-07-16</w:t>
            </w:r>
          </w:p>
        </w:tc>
        <w:tc>
          <w:tcPr>
            <w:tcW w:w="65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7.55</w:t>
            </w:r>
          </w:p>
        </w:tc>
        <w:tc>
          <w:tcPr>
            <w:tcW w:w="104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11,200</w:t>
            </w:r>
          </w:p>
        </w:tc>
        <w:tc>
          <w:tcPr>
            <w:tcW w:w="1216"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95,575.00</w:t>
            </w:r>
          </w:p>
        </w:tc>
        <w:tc>
          <w:tcPr>
            <w:tcW w:w="1158"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94,080.00</w:t>
            </w:r>
          </w:p>
        </w:tc>
        <w:tc>
          <w:tcPr>
            <w:tcW w:w="600"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w:t>
            </w:r>
          </w:p>
        </w:tc>
      </w:tr>
      <w:tr w:rsidR="00274BF7" w:rsidRPr="00274BF7" w:rsidTr="008D1306">
        <w:tc>
          <w:tcPr>
            <w:tcW w:w="606"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300146</w:t>
            </w:r>
          </w:p>
        </w:tc>
        <w:tc>
          <w:tcPr>
            <w:tcW w:w="694"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汤臣倍健</w:t>
            </w:r>
          </w:p>
        </w:tc>
        <w:tc>
          <w:tcPr>
            <w:tcW w:w="865"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2018-01-31</w:t>
            </w:r>
          </w:p>
        </w:tc>
        <w:tc>
          <w:tcPr>
            <w:tcW w:w="673"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重大事项</w:t>
            </w:r>
          </w:p>
        </w:tc>
        <w:tc>
          <w:tcPr>
            <w:tcW w:w="79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16.60</w:t>
            </w:r>
          </w:p>
        </w:tc>
        <w:tc>
          <w:tcPr>
            <w:tcW w:w="685"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2018-07-31</w:t>
            </w:r>
          </w:p>
        </w:tc>
        <w:tc>
          <w:tcPr>
            <w:tcW w:w="65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16.50</w:t>
            </w:r>
          </w:p>
        </w:tc>
        <w:tc>
          <w:tcPr>
            <w:tcW w:w="104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4,700</w:t>
            </w:r>
          </w:p>
        </w:tc>
        <w:tc>
          <w:tcPr>
            <w:tcW w:w="1216"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79,434.11</w:t>
            </w:r>
          </w:p>
        </w:tc>
        <w:tc>
          <w:tcPr>
            <w:tcW w:w="1158"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78,020.00</w:t>
            </w:r>
          </w:p>
        </w:tc>
        <w:tc>
          <w:tcPr>
            <w:tcW w:w="600"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w:t>
            </w:r>
          </w:p>
        </w:tc>
      </w:tr>
      <w:tr w:rsidR="00274BF7" w:rsidRPr="00274BF7" w:rsidTr="008D1306">
        <w:tc>
          <w:tcPr>
            <w:tcW w:w="606"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000415</w:t>
            </w:r>
          </w:p>
        </w:tc>
        <w:tc>
          <w:tcPr>
            <w:tcW w:w="694"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渤海金控</w:t>
            </w:r>
          </w:p>
        </w:tc>
        <w:tc>
          <w:tcPr>
            <w:tcW w:w="865"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2018-01-17</w:t>
            </w:r>
          </w:p>
        </w:tc>
        <w:tc>
          <w:tcPr>
            <w:tcW w:w="673"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重大事项</w:t>
            </w:r>
          </w:p>
        </w:tc>
        <w:tc>
          <w:tcPr>
            <w:tcW w:w="79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5.84</w:t>
            </w:r>
          </w:p>
        </w:tc>
        <w:tc>
          <w:tcPr>
            <w:tcW w:w="685"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2018-07-17</w:t>
            </w:r>
          </w:p>
        </w:tc>
        <w:tc>
          <w:tcPr>
            <w:tcW w:w="65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5.20</w:t>
            </w:r>
          </w:p>
        </w:tc>
        <w:tc>
          <w:tcPr>
            <w:tcW w:w="104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9,600</w:t>
            </w:r>
          </w:p>
        </w:tc>
        <w:tc>
          <w:tcPr>
            <w:tcW w:w="1216"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56,064.00</w:t>
            </w:r>
          </w:p>
        </w:tc>
        <w:tc>
          <w:tcPr>
            <w:tcW w:w="1158"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56,064.00</w:t>
            </w:r>
          </w:p>
        </w:tc>
        <w:tc>
          <w:tcPr>
            <w:tcW w:w="600"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w:t>
            </w:r>
          </w:p>
        </w:tc>
      </w:tr>
      <w:tr w:rsidR="00274BF7" w:rsidRPr="00274BF7" w:rsidTr="008D1306">
        <w:tc>
          <w:tcPr>
            <w:tcW w:w="606"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000564</w:t>
            </w:r>
          </w:p>
        </w:tc>
        <w:tc>
          <w:tcPr>
            <w:tcW w:w="694"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供销大集</w:t>
            </w:r>
          </w:p>
        </w:tc>
        <w:tc>
          <w:tcPr>
            <w:tcW w:w="865"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2017-11-28</w:t>
            </w:r>
          </w:p>
        </w:tc>
        <w:tc>
          <w:tcPr>
            <w:tcW w:w="673"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重大事项</w:t>
            </w:r>
          </w:p>
        </w:tc>
        <w:tc>
          <w:tcPr>
            <w:tcW w:w="79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4.78</w:t>
            </w:r>
          </w:p>
        </w:tc>
        <w:tc>
          <w:tcPr>
            <w:tcW w:w="685"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2018-07-20</w:t>
            </w:r>
          </w:p>
        </w:tc>
        <w:tc>
          <w:tcPr>
            <w:tcW w:w="65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4.29</w:t>
            </w:r>
          </w:p>
        </w:tc>
        <w:tc>
          <w:tcPr>
            <w:tcW w:w="104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6,100</w:t>
            </w:r>
          </w:p>
        </w:tc>
        <w:tc>
          <w:tcPr>
            <w:tcW w:w="1216"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29,158.00</w:t>
            </w:r>
          </w:p>
        </w:tc>
        <w:tc>
          <w:tcPr>
            <w:tcW w:w="1158"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29,158.00</w:t>
            </w:r>
          </w:p>
        </w:tc>
        <w:tc>
          <w:tcPr>
            <w:tcW w:w="600"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w:t>
            </w:r>
          </w:p>
        </w:tc>
      </w:tr>
      <w:tr w:rsidR="00274BF7" w:rsidRPr="00274BF7" w:rsidTr="008D1306">
        <w:tc>
          <w:tcPr>
            <w:tcW w:w="606"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000825</w:t>
            </w:r>
          </w:p>
        </w:tc>
        <w:tc>
          <w:tcPr>
            <w:tcW w:w="694"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太钢不锈</w:t>
            </w:r>
          </w:p>
        </w:tc>
        <w:tc>
          <w:tcPr>
            <w:tcW w:w="865"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2018-04-16</w:t>
            </w:r>
          </w:p>
        </w:tc>
        <w:tc>
          <w:tcPr>
            <w:tcW w:w="673"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重大事项</w:t>
            </w:r>
          </w:p>
        </w:tc>
        <w:tc>
          <w:tcPr>
            <w:tcW w:w="79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6.00</w:t>
            </w:r>
          </w:p>
        </w:tc>
        <w:tc>
          <w:tcPr>
            <w:tcW w:w="685"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w:t>
            </w:r>
          </w:p>
        </w:tc>
        <w:tc>
          <w:tcPr>
            <w:tcW w:w="65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w:t>
            </w:r>
          </w:p>
        </w:tc>
        <w:tc>
          <w:tcPr>
            <w:tcW w:w="104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1,200</w:t>
            </w:r>
          </w:p>
        </w:tc>
        <w:tc>
          <w:tcPr>
            <w:tcW w:w="1216"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6,936.00</w:t>
            </w:r>
          </w:p>
        </w:tc>
        <w:tc>
          <w:tcPr>
            <w:tcW w:w="1158"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7,200.00</w:t>
            </w:r>
          </w:p>
        </w:tc>
        <w:tc>
          <w:tcPr>
            <w:tcW w:w="600"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w:t>
            </w:r>
          </w:p>
        </w:tc>
      </w:tr>
      <w:tr w:rsidR="00274BF7" w:rsidRPr="00274BF7" w:rsidTr="008D1306">
        <w:tc>
          <w:tcPr>
            <w:tcW w:w="606"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002051</w:t>
            </w:r>
          </w:p>
        </w:tc>
        <w:tc>
          <w:tcPr>
            <w:tcW w:w="694"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中工国际</w:t>
            </w:r>
          </w:p>
        </w:tc>
        <w:tc>
          <w:tcPr>
            <w:tcW w:w="865"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2018-04-09</w:t>
            </w:r>
          </w:p>
        </w:tc>
        <w:tc>
          <w:tcPr>
            <w:tcW w:w="673"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重大事项</w:t>
            </w:r>
          </w:p>
        </w:tc>
        <w:tc>
          <w:tcPr>
            <w:tcW w:w="79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15.27</w:t>
            </w:r>
          </w:p>
        </w:tc>
        <w:tc>
          <w:tcPr>
            <w:tcW w:w="685"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w:t>
            </w:r>
          </w:p>
        </w:tc>
        <w:tc>
          <w:tcPr>
            <w:tcW w:w="65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w:t>
            </w:r>
          </w:p>
        </w:tc>
        <w:tc>
          <w:tcPr>
            <w:tcW w:w="104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300</w:t>
            </w:r>
          </w:p>
        </w:tc>
        <w:tc>
          <w:tcPr>
            <w:tcW w:w="1216"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4,848.00</w:t>
            </w:r>
          </w:p>
        </w:tc>
        <w:tc>
          <w:tcPr>
            <w:tcW w:w="1158"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4,581.00</w:t>
            </w:r>
          </w:p>
        </w:tc>
        <w:tc>
          <w:tcPr>
            <w:tcW w:w="600"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w:t>
            </w:r>
          </w:p>
        </w:tc>
      </w:tr>
      <w:tr w:rsidR="00274BF7" w:rsidRPr="00274BF7" w:rsidTr="008D1306">
        <w:tc>
          <w:tcPr>
            <w:tcW w:w="606"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002408</w:t>
            </w:r>
          </w:p>
        </w:tc>
        <w:tc>
          <w:tcPr>
            <w:tcW w:w="694"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齐翔腾达</w:t>
            </w:r>
          </w:p>
        </w:tc>
        <w:tc>
          <w:tcPr>
            <w:tcW w:w="865"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2018-06-19</w:t>
            </w:r>
          </w:p>
        </w:tc>
        <w:tc>
          <w:tcPr>
            <w:tcW w:w="673"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重大事项</w:t>
            </w:r>
          </w:p>
        </w:tc>
        <w:tc>
          <w:tcPr>
            <w:tcW w:w="79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12.28</w:t>
            </w:r>
          </w:p>
        </w:tc>
        <w:tc>
          <w:tcPr>
            <w:tcW w:w="685"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w:t>
            </w:r>
          </w:p>
        </w:tc>
        <w:tc>
          <w:tcPr>
            <w:tcW w:w="65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w:t>
            </w:r>
          </w:p>
        </w:tc>
        <w:tc>
          <w:tcPr>
            <w:tcW w:w="104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200</w:t>
            </w:r>
          </w:p>
        </w:tc>
        <w:tc>
          <w:tcPr>
            <w:tcW w:w="1216"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2,630.00</w:t>
            </w:r>
          </w:p>
        </w:tc>
        <w:tc>
          <w:tcPr>
            <w:tcW w:w="1158"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2,456.00</w:t>
            </w:r>
          </w:p>
        </w:tc>
        <w:tc>
          <w:tcPr>
            <w:tcW w:w="600"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w:t>
            </w:r>
          </w:p>
        </w:tc>
      </w:tr>
      <w:tr w:rsidR="00274BF7" w:rsidRPr="00274BF7" w:rsidTr="008D1306">
        <w:tc>
          <w:tcPr>
            <w:tcW w:w="606"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002477</w:t>
            </w:r>
          </w:p>
        </w:tc>
        <w:tc>
          <w:tcPr>
            <w:tcW w:w="694"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雏鹰农牧</w:t>
            </w:r>
          </w:p>
        </w:tc>
        <w:tc>
          <w:tcPr>
            <w:tcW w:w="865"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2018-06-14</w:t>
            </w:r>
          </w:p>
        </w:tc>
        <w:tc>
          <w:tcPr>
            <w:tcW w:w="673"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重大事项</w:t>
            </w:r>
          </w:p>
        </w:tc>
        <w:tc>
          <w:tcPr>
            <w:tcW w:w="79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3.31</w:t>
            </w:r>
          </w:p>
        </w:tc>
        <w:tc>
          <w:tcPr>
            <w:tcW w:w="685"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w:t>
            </w:r>
          </w:p>
        </w:tc>
        <w:tc>
          <w:tcPr>
            <w:tcW w:w="65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w:t>
            </w:r>
          </w:p>
        </w:tc>
        <w:tc>
          <w:tcPr>
            <w:tcW w:w="1047"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400</w:t>
            </w:r>
          </w:p>
        </w:tc>
        <w:tc>
          <w:tcPr>
            <w:tcW w:w="1216"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1,480.00</w:t>
            </w:r>
          </w:p>
        </w:tc>
        <w:tc>
          <w:tcPr>
            <w:tcW w:w="1158" w:type="dxa"/>
            <w:vAlign w:val="center"/>
          </w:tcPr>
          <w:p w:rsidR="00274BF7" w:rsidRPr="00274BF7" w:rsidRDefault="00274BF7" w:rsidP="00274BF7">
            <w:pPr>
              <w:jc w:val="right"/>
              <w:rPr>
                <w:rFonts w:ascii="Calibri" w:hAnsi="Calibri"/>
                <w:szCs w:val="22"/>
              </w:rPr>
            </w:pPr>
            <w:r w:rsidRPr="00274BF7">
              <w:rPr>
                <w:rFonts w:ascii="Calibri" w:hAnsi="Calibri"/>
                <w:sz w:val="18"/>
                <w:szCs w:val="18"/>
              </w:rPr>
              <w:t>1,324.00</w:t>
            </w:r>
          </w:p>
        </w:tc>
        <w:tc>
          <w:tcPr>
            <w:tcW w:w="600" w:type="dxa"/>
            <w:vAlign w:val="center"/>
          </w:tcPr>
          <w:p w:rsidR="00274BF7" w:rsidRPr="00274BF7" w:rsidRDefault="00274BF7" w:rsidP="00274BF7">
            <w:pPr>
              <w:jc w:val="center"/>
              <w:rPr>
                <w:rFonts w:ascii="Calibri" w:hAnsi="Calibri"/>
                <w:szCs w:val="22"/>
              </w:rPr>
            </w:pPr>
            <w:r w:rsidRPr="00274BF7">
              <w:rPr>
                <w:rFonts w:ascii="Calibri" w:hAnsi="Calibri"/>
                <w:sz w:val="18"/>
                <w:szCs w:val="18"/>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00274BF7" w:rsidRPr="00274BF7">
        <w:rPr>
          <w:rFonts w:hint="eastAsia"/>
          <w:kern w:val="0"/>
          <w:sz w:val="24"/>
        </w:rPr>
        <w:t>本基金截至</w:t>
      </w:r>
      <w:r w:rsidR="00274BF7" w:rsidRPr="00274BF7">
        <w:rPr>
          <w:rFonts w:hint="eastAsia"/>
          <w:kern w:val="0"/>
          <w:sz w:val="24"/>
        </w:rPr>
        <w:t>2018</w:t>
      </w:r>
      <w:r w:rsidR="00274BF7" w:rsidRPr="00274BF7">
        <w:rPr>
          <w:rFonts w:hint="eastAsia"/>
          <w:kern w:val="0"/>
          <w:sz w:val="24"/>
        </w:rPr>
        <w:t>年</w:t>
      </w:r>
      <w:r w:rsidR="00274BF7" w:rsidRPr="00274BF7">
        <w:rPr>
          <w:rFonts w:hint="eastAsia"/>
          <w:kern w:val="0"/>
          <w:sz w:val="24"/>
        </w:rPr>
        <w:t>6</w:t>
      </w:r>
      <w:r w:rsidR="00274BF7" w:rsidRPr="00274BF7">
        <w:rPr>
          <w:rFonts w:hint="eastAsia"/>
          <w:kern w:val="0"/>
          <w:sz w:val="24"/>
        </w:rPr>
        <w:t>月</w:t>
      </w:r>
      <w:r w:rsidR="00274BF7" w:rsidRPr="00274BF7">
        <w:rPr>
          <w:rFonts w:hint="eastAsia"/>
          <w:kern w:val="0"/>
          <w:sz w:val="24"/>
        </w:rPr>
        <w:t>30</w:t>
      </w:r>
      <w:r w:rsidR="00274BF7" w:rsidRPr="00274BF7">
        <w:rPr>
          <w:rFonts w:hint="eastAsia"/>
          <w:kern w:val="0"/>
          <w:sz w:val="24"/>
        </w:rPr>
        <w:t>日止持有以上因公布的重大事项可能产生重大影响而被暂时停牌的股票，该类股票将在所公布事项的重大影响消除后，经交易所批准复牌。</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A15883" w:rsidRDefault="00A9294E">
      <w:pPr>
        <w:spacing w:before="29" w:line="288" w:lineRule="auto"/>
        <w:ind w:firstLineChars="200" w:firstLine="480"/>
        <w:rPr>
          <w:color w:val="000000"/>
          <w:sz w:val="24"/>
        </w:rPr>
      </w:pPr>
      <w:r>
        <w:rPr>
          <w:color w:val="000000"/>
          <w:sz w:val="24"/>
        </w:rPr>
        <w:t>本基金属于</w:t>
      </w:r>
      <w:r>
        <w:rPr>
          <w:color w:val="000000"/>
          <w:sz w:val="24"/>
        </w:rPr>
        <w:t>ETF</w:t>
      </w:r>
      <w:r>
        <w:rPr>
          <w:color w:val="000000"/>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本基金投资的金融工具主要包括基金投资、股票投资及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A15883" w:rsidRDefault="00A9294E">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w:t>
      </w:r>
      <w:r>
        <w:rPr>
          <w:color w:val="000000"/>
          <w:sz w:val="24"/>
        </w:rPr>
        <w:lastRenderedPageBreak/>
        <w:t>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15883" w:rsidRDefault="00A9294E">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A15883" w:rsidRDefault="00A9294E">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A15883" w:rsidRDefault="00A9294E">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A15883" w:rsidRDefault="00A9294E">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15883" w:rsidRDefault="00A9294E">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15883" w:rsidRDefault="00A9294E">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A15883" w:rsidRDefault="00A9294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15883" w:rsidRDefault="00A9294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A15883" w:rsidRDefault="00A9294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A15883" w:rsidRDefault="00A9294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A15883" w:rsidRDefault="00A9294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w:t>
      </w:r>
      <w:r>
        <w:rPr>
          <w:rFonts w:eastAsiaTheme="minorEastAsia"/>
          <w:color w:val="000000" w:themeColor="text1"/>
          <w:kern w:val="0"/>
          <w:sz w:val="24"/>
        </w:rPr>
        <w:lastRenderedPageBreak/>
        <w:t>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A15883" w:rsidRDefault="00A9294E">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15883" w:rsidRDefault="00A9294E">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A15883">
        <w:tc>
          <w:tcPr>
            <w:tcW w:w="1740" w:type="dxa"/>
            <w:vAlign w:val="center"/>
          </w:tcPr>
          <w:p w:rsidR="00A15883" w:rsidRDefault="00A9294E">
            <w:pPr>
              <w:jc w:val="left"/>
            </w:pPr>
            <w:r>
              <w:rPr>
                <w:color w:val="000000"/>
                <w:sz w:val="18"/>
                <w:szCs w:val="18"/>
              </w:rPr>
              <w:t>银行存款</w:t>
            </w:r>
          </w:p>
        </w:tc>
        <w:tc>
          <w:tcPr>
            <w:tcW w:w="1559" w:type="dxa"/>
            <w:vAlign w:val="center"/>
          </w:tcPr>
          <w:p w:rsidR="00A15883" w:rsidRDefault="00A9294E">
            <w:pPr>
              <w:jc w:val="left"/>
            </w:pPr>
            <w:r>
              <w:rPr>
                <w:color w:val="000000"/>
                <w:sz w:val="18"/>
                <w:szCs w:val="18"/>
              </w:rPr>
              <w:t>4,125,000.39</w:t>
            </w:r>
          </w:p>
        </w:tc>
        <w:tc>
          <w:tcPr>
            <w:tcW w:w="1473" w:type="dxa"/>
            <w:vAlign w:val="center"/>
          </w:tcPr>
          <w:p w:rsidR="00A15883" w:rsidRDefault="00A9294E">
            <w:pPr>
              <w:jc w:val="left"/>
            </w:pPr>
            <w:r>
              <w:rPr>
                <w:color w:val="000000"/>
                <w:sz w:val="18"/>
                <w:szCs w:val="18"/>
              </w:rPr>
              <w:t>-</w:t>
            </w:r>
          </w:p>
        </w:tc>
        <w:tc>
          <w:tcPr>
            <w:tcW w:w="1221" w:type="dxa"/>
            <w:vAlign w:val="center"/>
          </w:tcPr>
          <w:p w:rsidR="00A15883" w:rsidRDefault="00A9294E">
            <w:pPr>
              <w:jc w:val="left"/>
            </w:pPr>
            <w:r>
              <w:rPr>
                <w:color w:val="000000"/>
                <w:sz w:val="18"/>
                <w:szCs w:val="18"/>
              </w:rPr>
              <w:t>-</w:t>
            </w:r>
          </w:p>
        </w:tc>
        <w:tc>
          <w:tcPr>
            <w:tcW w:w="1559" w:type="dxa"/>
            <w:vAlign w:val="center"/>
          </w:tcPr>
          <w:p w:rsidR="00A15883" w:rsidRDefault="00A9294E">
            <w:pPr>
              <w:jc w:val="left"/>
            </w:pPr>
            <w:r>
              <w:rPr>
                <w:color w:val="000000"/>
                <w:sz w:val="18"/>
                <w:szCs w:val="18"/>
              </w:rPr>
              <w:t>-</w:t>
            </w:r>
          </w:p>
        </w:tc>
        <w:tc>
          <w:tcPr>
            <w:tcW w:w="1446" w:type="dxa"/>
            <w:vAlign w:val="center"/>
          </w:tcPr>
          <w:p w:rsidR="00A15883" w:rsidRDefault="00A9294E">
            <w:pPr>
              <w:jc w:val="left"/>
            </w:pPr>
            <w:r>
              <w:rPr>
                <w:color w:val="000000"/>
                <w:sz w:val="18"/>
                <w:szCs w:val="18"/>
              </w:rPr>
              <w:t>4,125,000.39</w:t>
            </w:r>
          </w:p>
        </w:tc>
      </w:tr>
      <w:tr w:rsidR="00A15883">
        <w:tc>
          <w:tcPr>
            <w:tcW w:w="1740" w:type="dxa"/>
            <w:vAlign w:val="center"/>
          </w:tcPr>
          <w:p w:rsidR="00A15883" w:rsidRDefault="00A9294E">
            <w:pPr>
              <w:jc w:val="left"/>
            </w:pPr>
            <w:r>
              <w:rPr>
                <w:color w:val="000000"/>
                <w:sz w:val="18"/>
                <w:szCs w:val="18"/>
              </w:rPr>
              <w:t>存出保证金</w:t>
            </w:r>
          </w:p>
        </w:tc>
        <w:tc>
          <w:tcPr>
            <w:tcW w:w="1559" w:type="dxa"/>
            <w:vAlign w:val="center"/>
          </w:tcPr>
          <w:p w:rsidR="00A15883" w:rsidRDefault="00A9294E">
            <w:pPr>
              <w:jc w:val="left"/>
            </w:pPr>
            <w:r>
              <w:rPr>
                <w:color w:val="000000"/>
                <w:sz w:val="18"/>
                <w:szCs w:val="18"/>
              </w:rPr>
              <w:t>14,678.56</w:t>
            </w:r>
          </w:p>
        </w:tc>
        <w:tc>
          <w:tcPr>
            <w:tcW w:w="1473" w:type="dxa"/>
            <w:vAlign w:val="center"/>
          </w:tcPr>
          <w:p w:rsidR="00A15883" w:rsidRDefault="00A9294E">
            <w:pPr>
              <w:jc w:val="left"/>
            </w:pPr>
            <w:r>
              <w:rPr>
                <w:color w:val="000000"/>
                <w:sz w:val="18"/>
                <w:szCs w:val="18"/>
              </w:rPr>
              <w:t>-</w:t>
            </w:r>
          </w:p>
        </w:tc>
        <w:tc>
          <w:tcPr>
            <w:tcW w:w="1221" w:type="dxa"/>
            <w:vAlign w:val="center"/>
          </w:tcPr>
          <w:p w:rsidR="00A15883" w:rsidRDefault="00A9294E">
            <w:pPr>
              <w:jc w:val="left"/>
            </w:pPr>
            <w:r>
              <w:rPr>
                <w:color w:val="000000"/>
                <w:sz w:val="18"/>
                <w:szCs w:val="18"/>
              </w:rPr>
              <w:t>-</w:t>
            </w:r>
          </w:p>
        </w:tc>
        <w:tc>
          <w:tcPr>
            <w:tcW w:w="1559" w:type="dxa"/>
            <w:vAlign w:val="center"/>
          </w:tcPr>
          <w:p w:rsidR="00A15883" w:rsidRDefault="00A9294E">
            <w:pPr>
              <w:jc w:val="left"/>
            </w:pPr>
            <w:r>
              <w:rPr>
                <w:color w:val="000000"/>
                <w:sz w:val="18"/>
                <w:szCs w:val="18"/>
              </w:rPr>
              <w:t>-</w:t>
            </w:r>
          </w:p>
        </w:tc>
        <w:tc>
          <w:tcPr>
            <w:tcW w:w="1446" w:type="dxa"/>
            <w:vAlign w:val="center"/>
          </w:tcPr>
          <w:p w:rsidR="00A15883" w:rsidRDefault="00A9294E">
            <w:pPr>
              <w:jc w:val="left"/>
            </w:pPr>
            <w:r>
              <w:rPr>
                <w:color w:val="000000"/>
                <w:sz w:val="18"/>
                <w:szCs w:val="18"/>
              </w:rPr>
              <w:t>14,678.56</w:t>
            </w:r>
          </w:p>
        </w:tc>
      </w:tr>
      <w:tr w:rsidR="00A15883">
        <w:tc>
          <w:tcPr>
            <w:tcW w:w="1740" w:type="dxa"/>
            <w:vAlign w:val="center"/>
          </w:tcPr>
          <w:p w:rsidR="00A15883" w:rsidRDefault="00A9294E">
            <w:pPr>
              <w:jc w:val="left"/>
            </w:pPr>
            <w:r>
              <w:rPr>
                <w:color w:val="000000"/>
                <w:sz w:val="18"/>
                <w:szCs w:val="18"/>
              </w:rPr>
              <w:t>交易性金融资产</w:t>
            </w:r>
          </w:p>
        </w:tc>
        <w:tc>
          <w:tcPr>
            <w:tcW w:w="1559" w:type="dxa"/>
            <w:vAlign w:val="center"/>
          </w:tcPr>
          <w:p w:rsidR="00A15883" w:rsidRDefault="00A9294E">
            <w:pPr>
              <w:jc w:val="left"/>
            </w:pPr>
            <w:r>
              <w:rPr>
                <w:color w:val="000000"/>
                <w:sz w:val="18"/>
                <w:szCs w:val="18"/>
              </w:rPr>
              <w:t>-</w:t>
            </w:r>
          </w:p>
        </w:tc>
        <w:tc>
          <w:tcPr>
            <w:tcW w:w="1473" w:type="dxa"/>
            <w:vAlign w:val="center"/>
          </w:tcPr>
          <w:p w:rsidR="00A15883" w:rsidRDefault="00A9294E">
            <w:pPr>
              <w:jc w:val="left"/>
            </w:pPr>
            <w:r>
              <w:rPr>
                <w:color w:val="000000"/>
                <w:sz w:val="18"/>
                <w:szCs w:val="18"/>
              </w:rPr>
              <w:t>-</w:t>
            </w:r>
          </w:p>
        </w:tc>
        <w:tc>
          <w:tcPr>
            <w:tcW w:w="1221" w:type="dxa"/>
            <w:vAlign w:val="center"/>
          </w:tcPr>
          <w:p w:rsidR="00A15883" w:rsidRDefault="00A9294E">
            <w:pPr>
              <w:jc w:val="left"/>
            </w:pPr>
            <w:r>
              <w:rPr>
                <w:color w:val="000000"/>
                <w:sz w:val="18"/>
                <w:szCs w:val="18"/>
              </w:rPr>
              <w:t>-</w:t>
            </w:r>
          </w:p>
        </w:tc>
        <w:tc>
          <w:tcPr>
            <w:tcW w:w="1559" w:type="dxa"/>
            <w:vAlign w:val="center"/>
          </w:tcPr>
          <w:p w:rsidR="00A15883" w:rsidRDefault="00A9294E">
            <w:pPr>
              <w:jc w:val="left"/>
            </w:pPr>
            <w:r>
              <w:rPr>
                <w:color w:val="000000"/>
                <w:sz w:val="18"/>
                <w:szCs w:val="18"/>
              </w:rPr>
              <w:t>61,040,178.65</w:t>
            </w:r>
          </w:p>
        </w:tc>
        <w:tc>
          <w:tcPr>
            <w:tcW w:w="1446" w:type="dxa"/>
            <w:vAlign w:val="center"/>
          </w:tcPr>
          <w:p w:rsidR="00A15883" w:rsidRDefault="00A9294E">
            <w:pPr>
              <w:jc w:val="left"/>
            </w:pPr>
            <w:r>
              <w:rPr>
                <w:color w:val="000000"/>
                <w:sz w:val="18"/>
                <w:szCs w:val="18"/>
              </w:rPr>
              <w:t>61,040,178.65</w:t>
            </w:r>
          </w:p>
        </w:tc>
      </w:tr>
      <w:tr w:rsidR="00A15883">
        <w:tc>
          <w:tcPr>
            <w:tcW w:w="1740" w:type="dxa"/>
            <w:vAlign w:val="center"/>
          </w:tcPr>
          <w:p w:rsidR="00A15883" w:rsidRDefault="00A9294E">
            <w:pPr>
              <w:jc w:val="left"/>
            </w:pPr>
            <w:r>
              <w:rPr>
                <w:color w:val="000000"/>
                <w:sz w:val="18"/>
                <w:szCs w:val="18"/>
              </w:rPr>
              <w:t>应收利息</w:t>
            </w:r>
          </w:p>
        </w:tc>
        <w:tc>
          <w:tcPr>
            <w:tcW w:w="1559" w:type="dxa"/>
            <w:vAlign w:val="center"/>
          </w:tcPr>
          <w:p w:rsidR="00A15883" w:rsidRDefault="00A9294E">
            <w:pPr>
              <w:jc w:val="left"/>
            </w:pPr>
            <w:r>
              <w:rPr>
                <w:color w:val="000000"/>
                <w:sz w:val="18"/>
                <w:szCs w:val="18"/>
              </w:rPr>
              <w:t>-</w:t>
            </w:r>
          </w:p>
        </w:tc>
        <w:tc>
          <w:tcPr>
            <w:tcW w:w="1473" w:type="dxa"/>
            <w:vAlign w:val="center"/>
          </w:tcPr>
          <w:p w:rsidR="00A15883" w:rsidRDefault="00A9294E">
            <w:pPr>
              <w:jc w:val="left"/>
            </w:pPr>
            <w:r>
              <w:rPr>
                <w:color w:val="000000"/>
                <w:sz w:val="18"/>
                <w:szCs w:val="18"/>
              </w:rPr>
              <w:t>-</w:t>
            </w:r>
          </w:p>
        </w:tc>
        <w:tc>
          <w:tcPr>
            <w:tcW w:w="1221" w:type="dxa"/>
            <w:vAlign w:val="center"/>
          </w:tcPr>
          <w:p w:rsidR="00A15883" w:rsidRDefault="00A9294E">
            <w:pPr>
              <w:jc w:val="left"/>
            </w:pPr>
            <w:r>
              <w:rPr>
                <w:color w:val="000000"/>
                <w:sz w:val="18"/>
                <w:szCs w:val="18"/>
              </w:rPr>
              <w:t>-</w:t>
            </w:r>
          </w:p>
        </w:tc>
        <w:tc>
          <w:tcPr>
            <w:tcW w:w="1559" w:type="dxa"/>
            <w:vAlign w:val="center"/>
          </w:tcPr>
          <w:p w:rsidR="00A15883" w:rsidRDefault="00A9294E">
            <w:pPr>
              <w:jc w:val="left"/>
            </w:pPr>
            <w:r>
              <w:rPr>
                <w:color w:val="000000"/>
                <w:sz w:val="18"/>
                <w:szCs w:val="18"/>
              </w:rPr>
              <w:t>808.47</w:t>
            </w:r>
          </w:p>
        </w:tc>
        <w:tc>
          <w:tcPr>
            <w:tcW w:w="1446" w:type="dxa"/>
            <w:vAlign w:val="center"/>
          </w:tcPr>
          <w:p w:rsidR="00A15883" w:rsidRDefault="00A9294E">
            <w:pPr>
              <w:jc w:val="left"/>
            </w:pPr>
            <w:r>
              <w:rPr>
                <w:color w:val="000000"/>
                <w:sz w:val="18"/>
                <w:szCs w:val="18"/>
              </w:rPr>
              <w:t>808.47</w:t>
            </w:r>
          </w:p>
        </w:tc>
      </w:tr>
      <w:tr w:rsidR="00A15883">
        <w:tc>
          <w:tcPr>
            <w:tcW w:w="1740" w:type="dxa"/>
            <w:vAlign w:val="center"/>
          </w:tcPr>
          <w:p w:rsidR="00A15883" w:rsidRDefault="00A9294E">
            <w:pPr>
              <w:jc w:val="left"/>
            </w:pPr>
            <w:r>
              <w:rPr>
                <w:color w:val="000000"/>
                <w:sz w:val="18"/>
                <w:szCs w:val="18"/>
              </w:rPr>
              <w:t>应收申购款</w:t>
            </w:r>
          </w:p>
        </w:tc>
        <w:tc>
          <w:tcPr>
            <w:tcW w:w="1559" w:type="dxa"/>
            <w:vAlign w:val="center"/>
          </w:tcPr>
          <w:p w:rsidR="00A15883" w:rsidRDefault="00A9294E">
            <w:pPr>
              <w:jc w:val="left"/>
            </w:pPr>
            <w:r>
              <w:rPr>
                <w:color w:val="000000"/>
                <w:sz w:val="18"/>
                <w:szCs w:val="18"/>
              </w:rPr>
              <w:t>3,095.36</w:t>
            </w:r>
          </w:p>
        </w:tc>
        <w:tc>
          <w:tcPr>
            <w:tcW w:w="1473" w:type="dxa"/>
            <w:vAlign w:val="center"/>
          </w:tcPr>
          <w:p w:rsidR="00A15883" w:rsidRDefault="00A9294E">
            <w:pPr>
              <w:jc w:val="left"/>
            </w:pPr>
            <w:r>
              <w:rPr>
                <w:color w:val="000000"/>
                <w:sz w:val="18"/>
                <w:szCs w:val="18"/>
              </w:rPr>
              <w:t>-</w:t>
            </w:r>
          </w:p>
        </w:tc>
        <w:tc>
          <w:tcPr>
            <w:tcW w:w="1221" w:type="dxa"/>
            <w:vAlign w:val="center"/>
          </w:tcPr>
          <w:p w:rsidR="00A15883" w:rsidRDefault="00A9294E">
            <w:pPr>
              <w:jc w:val="left"/>
            </w:pPr>
            <w:r>
              <w:rPr>
                <w:color w:val="000000"/>
                <w:sz w:val="18"/>
                <w:szCs w:val="18"/>
              </w:rPr>
              <w:t>-</w:t>
            </w:r>
          </w:p>
        </w:tc>
        <w:tc>
          <w:tcPr>
            <w:tcW w:w="1559" w:type="dxa"/>
            <w:vAlign w:val="center"/>
          </w:tcPr>
          <w:p w:rsidR="00A15883" w:rsidRDefault="00A9294E">
            <w:pPr>
              <w:jc w:val="left"/>
            </w:pPr>
            <w:r>
              <w:rPr>
                <w:color w:val="000000"/>
                <w:sz w:val="18"/>
                <w:szCs w:val="18"/>
              </w:rPr>
              <w:t>67,355.65</w:t>
            </w:r>
          </w:p>
        </w:tc>
        <w:tc>
          <w:tcPr>
            <w:tcW w:w="1446" w:type="dxa"/>
            <w:vAlign w:val="center"/>
          </w:tcPr>
          <w:p w:rsidR="00A15883" w:rsidRDefault="00A9294E">
            <w:pPr>
              <w:jc w:val="left"/>
            </w:pPr>
            <w:r>
              <w:rPr>
                <w:color w:val="000000"/>
                <w:sz w:val="18"/>
                <w:szCs w:val="18"/>
              </w:rPr>
              <w:t>70,451.01</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4,142,774.31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61,108,342.77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65,251,117.08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A15883">
        <w:tc>
          <w:tcPr>
            <w:tcW w:w="1740" w:type="dxa"/>
            <w:vAlign w:val="center"/>
          </w:tcPr>
          <w:p w:rsidR="00A15883" w:rsidRDefault="00A9294E">
            <w:pPr>
              <w:jc w:val="left"/>
            </w:pPr>
            <w:r>
              <w:rPr>
                <w:color w:val="000000"/>
                <w:sz w:val="18"/>
                <w:szCs w:val="18"/>
              </w:rPr>
              <w:t>应付证券清算款</w:t>
            </w:r>
          </w:p>
        </w:tc>
        <w:tc>
          <w:tcPr>
            <w:tcW w:w="1559" w:type="dxa"/>
            <w:vAlign w:val="center"/>
          </w:tcPr>
          <w:p w:rsidR="00A15883" w:rsidRDefault="00A9294E">
            <w:pPr>
              <w:jc w:val="left"/>
            </w:pPr>
            <w:r>
              <w:rPr>
                <w:color w:val="000000"/>
                <w:sz w:val="18"/>
                <w:szCs w:val="18"/>
              </w:rPr>
              <w:t>-</w:t>
            </w:r>
          </w:p>
        </w:tc>
        <w:tc>
          <w:tcPr>
            <w:tcW w:w="1473" w:type="dxa"/>
            <w:vAlign w:val="center"/>
          </w:tcPr>
          <w:p w:rsidR="00A15883" w:rsidRDefault="00A9294E">
            <w:pPr>
              <w:jc w:val="left"/>
            </w:pPr>
            <w:r>
              <w:rPr>
                <w:color w:val="000000"/>
                <w:sz w:val="18"/>
                <w:szCs w:val="18"/>
              </w:rPr>
              <w:t>-</w:t>
            </w:r>
          </w:p>
        </w:tc>
        <w:tc>
          <w:tcPr>
            <w:tcW w:w="1221" w:type="dxa"/>
            <w:vAlign w:val="center"/>
          </w:tcPr>
          <w:p w:rsidR="00A15883" w:rsidRDefault="00A9294E">
            <w:pPr>
              <w:jc w:val="left"/>
            </w:pPr>
            <w:r>
              <w:rPr>
                <w:color w:val="000000"/>
                <w:sz w:val="18"/>
                <w:szCs w:val="18"/>
              </w:rPr>
              <w:t>-</w:t>
            </w:r>
          </w:p>
        </w:tc>
        <w:tc>
          <w:tcPr>
            <w:tcW w:w="1559" w:type="dxa"/>
            <w:vAlign w:val="center"/>
          </w:tcPr>
          <w:p w:rsidR="00A15883" w:rsidRDefault="00A9294E">
            <w:pPr>
              <w:jc w:val="left"/>
            </w:pPr>
            <w:r>
              <w:rPr>
                <w:color w:val="000000"/>
                <w:sz w:val="18"/>
                <w:szCs w:val="18"/>
              </w:rPr>
              <w:t>318,621.10</w:t>
            </w:r>
          </w:p>
        </w:tc>
        <w:tc>
          <w:tcPr>
            <w:tcW w:w="1446" w:type="dxa"/>
            <w:vAlign w:val="center"/>
          </w:tcPr>
          <w:p w:rsidR="00A15883" w:rsidRDefault="00A9294E">
            <w:pPr>
              <w:jc w:val="left"/>
            </w:pPr>
            <w:r>
              <w:rPr>
                <w:color w:val="000000"/>
                <w:sz w:val="18"/>
                <w:szCs w:val="18"/>
              </w:rPr>
              <w:t>318,621.10</w:t>
            </w:r>
          </w:p>
        </w:tc>
      </w:tr>
      <w:tr w:rsidR="00A15883">
        <w:tc>
          <w:tcPr>
            <w:tcW w:w="1740" w:type="dxa"/>
            <w:vAlign w:val="center"/>
          </w:tcPr>
          <w:p w:rsidR="00A15883" w:rsidRDefault="00A9294E">
            <w:pPr>
              <w:jc w:val="left"/>
            </w:pPr>
            <w:r>
              <w:rPr>
                <w:color w:val="000000"/>
                <w:sz w:val="18"/>
                <w:szCs w:val="18"/>
              </w:rPr>
              <w:t>应付赎回款</w:t>
            </w:r>
          </w:p>
        </w:tc>
        <w:tc>
          <w:tcPr>
            <w:tcW w:w="1559" w:type="dxa"/>
            <w:vAlign w:val="center"/>
          </w:tcPr>
          <w:p w:rsidR="00A15883" w:rsidRDefault="00A9294E">
            <w:pPr>
              <w:jc w:val="left"/>
            </w:pPr>
            <w:r>
              <w:rPr>
                <w:color w:val="000000"/>
                <w:sz w:val="18"/>
                <w:szCs w:val="18"/>
              </w:rPr>
              <w:t>-</w:t>
            </w:r>
          </w:p>
        </w:tc>
        <w:tc>
          <w:tcPr>
            <w:tcW w:w="1473" w:type="dxa"/>
            <w:vAlign w:val="center"/>
          </w:tcPr>
          <w:p w:rsidR="00A15883" w:rsidRDefault="00A9294E">
            <w:pPr>
              <w:jc w:val="left"/>
            </w:pPr>
            <w:r>
              <w:rPr>
                <w:color w:val="000000"/>
                <w:sz w:val="18"/>
                <w:szCs w:val="18"/>
              </w:rPr>
              <w:t>-</w:t>
            </w:r>
          </w:p>
        </w:tc>
        <w:tc>
          <w:tcPr>
            <w:tcW w:w="1221" w:type="dxa"/>
            <w:vAlign w:val="center"/>
          </w:tcPr>
          <w:p w:rsidR="00A15883" w:rsidRDefault="00A9294E">
            <w:pPr>
              <w:jc w:val="left"/>
            </w:pPr>
            <w:r>
              <w:rPr>
                <w:color w:val="000000"/>
                <w:sz w:val="18"/>
                <w:szCs w:val="18"/>
              </w:rPr>
              <w:t>-</w:t>
            </w:r>
          </w:p>
        </w:tc>
        <w:tc>
          <w:tcPr>
            <w:tcW w:w="1559" w:type="dxa"/>
            <w:vAlign w:val="center"/>
          </w:tcPr>
          <w:p w:rsidR="00A15883" w:rsidRDefault="00A9294E">
            <w:pPr>
              <w:jc w:val="left"/>
            </w:pPr>
            <w:r>
              <w:rPr>
                <w:color w:val="000000"/>
                <w:sz w:val="18"/>
                <w:szCs w:val="18"/>
              </w:rPr>
              <w:t>219,036.21</w:t>
            </w:r>
          </w:p>
        </w:tc>
        <w:tc>
          <w:tcPr>
            <w:tcW w:w="1446" w:type="dxa"/>
            <w:vAlign w:val="center"/>
          </w:tcPr>
          <w:p w:rsidR="00A15883" w:rsidRDefault="00A9294E">
            <w:pPr>
              <w:jc w:val="left"/>
            </w:pPr>
            <w:r>
              <w:rPr>
                <w:color w:val="000000"/>
                <w:sz w:val="18"/>
                <w:szCs w:val="18"/>
              </w:rPr>
              <w:t>219,036.21</w:t>
            </w:r>
          </w:p>
        </w:tc>
      </w:tr>
      <w:tr w:rsidR="00A15883">
        <w:tc>
          <w:tcPr>
            <w:tcW w:w="1740" w:type="dxa"/>
            <w:vAlign w:val="center"/>
          </w:tcPr>
          <w:p w:rsidR="00A15883" w:rsidRDefault="00A9294E">
            <w:pPr>
              <w:jc w:val="left"/>
            </w:pPr>
            <w:r>
              <w:rPr>
                <w:color w:val="000000"/>
                <w:sz w:val="18"/>
                <w:szCs w:val="18"/>
              </w:rPr>
              <w:t>应付管理人报酬</w:t>
            </w:r>
          </w:p>
        </w:tc>
        <w:tc>
          <w:tcPr>
            <w:tcW w:w="1559" w:type="dxa"/>
            <w:vAlign w:val="center"/>
          </w:tcPr>
          <w:p w:rsidR="00A15883" w:rsidRDefault="00A9294E">
            <w:pPr>
              <w:jc w:val="left"/>
            </w:pPr>
            <w:r>
              <w:rPr>
                <w:color w:val="000000"/>
                <w:sz w:val="18"/>
                <w:szCs w:val="18"/>
              </w:rPr>
              <w:t>-</w:t>
            </w:r>
          </w:p>
        </w:tc>
        <w:tc>
          <w:tcPr>
            <w:tcW w:w="1473" w:type="dxa"/>
            <w:vAlign w:val="center"/>
          </w:tcPr>
          <w:p w:rsidR="00A15883" w:rsidRDefault="00A9294E">
            <w:pPr>
              <w:jc w:val="left"/>
            </w:pPr>
            <w:r>
              <w:rPr>
                <w:color w:val="000000"/>
                <w:sz w:val="18"/>
                <w:szCs w:val="18"/>
              </w:rPr>
              <w:t>-</w:t>
            </w:r>
          </w:p>
        </w:tc>
        <w:tc>
          <w:tcPr>
            <w:tcW w:w="1221" w:type="dxa"/>
            <w:vAlign w:val="center"/>
          </w:tcPr>
          <w:p w:rsidR="00A15883" w:rsidRDefault="00A9294E">
            <w:pPr>
              <w:jc w:val="left"/>
            </w:pPr>
            <w:r>
              <w:rPr>
                <w:color w:val="000000"/>
                <w:sz w:val="18"/>
                <w:szCs w:val="18"/>
              </w:rPr>
              <w:t>-</w:t>
            </w:r>
          </w:p>
        </w:tc>
        <w:tc>
          <w:tcPr>
            <w:tcW w:w="1559" w:type="dxa"/>
            <w:vAlign w:val="center"/>
          </w:tcPr>
          <w:p w:rsidR="00A15883" w:rsidRDefault="00A9294E">
            <w:pPr>
              <w:jc w:val="left"/>
            </w:pPr>
            <w:r>
              <w:rPr>
                <w:color w:val="000000"/>
                <w:sz w:val="18"/>
                <w:szCs w:val="18"/>
              </w:rPr>
              <w:t>1,986.71</w:t>
            </w:r>
          </w:p>
        </w:tc>
        <w:tc>
          <w:tcPr>
            <w:tcW w:w="1446" w:type="dxa"/>
            <w:vAlign w:val="center"/>
          </w:tcPr>
          <w:p w:rsidR="00A15883" w:rsidRDefault="00A9294E">
            <w:pPr>
              <w:jc w:val="left"/>
            </w:pPr>
            <w:r>
              <w:rPr>
                <w:color w:val="000000"/>
                <w:sz w:val="18"/>
                <w:szCs w:val="18"/>
              </w:rPr>
              <w:t>1,986.71</w:t>
            </w:r>
          </w:p>
        </w:tc>
      </w:tr>
      <w:tr w:rsidR="00A15883">
        <w:tc>
          <w:tcPr>
            <w:tcW w:w="1740" w:type="dxa"/>
            <w:vAlign w:val="center"/>
          </w:tcPr>
          <w:p w:rsidR="00A15883" w:rsidRDefault="00A9294E">
            <w:pPr>
              <w:jc w:val="left"/>
            </w:pPr>
            <w:r>
              <w:rPr>
                <w:color w:val="000000"/>
                <w:sz w:val="18"/>
                <w:szCs w:val="18"/>
              </w:rPr>
              <w:lastRenderedPageBreak/>
              <w:t>应付托管费</w:t>
            </w:r>
          </w:p>
        </w:tc>
        <w:tc>
          <w:tcPr>
            <w:tcW w:w="1559" w:type="dxa"/>
            <w:vAlign w:val="center"/>
          </w:tcPr>
          <w:p w:rsidR="00A15883" w:rsidRDefault="00A9294E">
            <w:pPr>
              <w:jc w:val="left"/>
            </w:pPr>
            <w:r>
              <w:rPr>
                <w:color w:val="000000"/>
                <w:sz w:val="18"/>
                <w:szCs w:val="18"/>
              </w:rPr>
              <w:t>-</w:t>
            </w:r>
          </w:p>
        </w:tc>
        <w:tc>
          <w:tcPr>
            <w:tcW w:w="1473" w:type="dxa"/>
            <w:vAlign w:val="center"/>
          </w:tcPr>
          <w:p w:rsidR="00A15883" w:rsidRDefault="00A9294E">
            <w:pPr>
              <w:jc w:val="left"/>
            </w:pPr>
            <w:r>
              <w:rPr>
                <w:color w:val="000000"/>
                <w:sz w:val="18"/>
                <w:szCs w:val="18"/>
              </w:rPr>
              <w:t>-</w:t>
            </w:r>
          </w:p>
        </w:tc>
        <w:tc>
          <w:tcPr>
            <w:tcW w:w="1221" w:type="dxa"/>
            <w:vAlign w:val="center"/>
          </w:tcPr>
          <w:p w:rsidR="00A15883" w:rsidRDefault="00A9294E">
            <w:pPr>
              <w:jc w:val="left"/>
            </w:pPr>
            <w:r>
              <w:rPr>
                <w:color w:val="000000"/>
                <w:sz w:val="18"/>
                <w:szCs w:val="18"/>
              </w:rPr>
              <w:t>-</w:t>
            </w:r>
          </w:p>
        </w:tc>
        <w:tc>
          <w:tcPr>
            <w:tcW w:w="1559" w:type="dxa"/>
            <w:vAlign w:val="center"/>
          </w:tcPr>
          <w:p w:rsidR="00A15883" w:rsidRDefault="00A9294E">
            <w:pPr>
              <w:jc w:val="left"/>
            </w:pPr>
            <w:r>
              <w:rPr>
                <w:color w:val="000000"/>
                <w:sz w:val="18"/>
                <w:szCs w:val="18"/>
              </w:rPr>
              <w:t>397.34</w:t>
            </w:r>
          </w:p>
        </w:tc>
        <w:tc>
          <w:tcPr>
            <w:tcW w:w="1446" w:type="dxa"/>
            <w:vAlign w:val="center"/>
          </w:tcPr>
          <w:p w:rsidR="00A15883" w:rsidRDefault="00A9294E">
            <w:pPr>
              <w:jc w:val="left"/>
            </w:pPr>
            <w:r>
              <w:rPr>
                <w:color w:val="000000"/>
                <w:sz w:val="18"/>
                <w:szCs w:val="18"/>
              </w:rPr>
              <w:t>397.34</w:t>
            </w:r>
          </w:p>
        </w:tc>
      </w:tr>
      <w:tr w:rsidR="00A15883">
        <w:tc>
          <w:tcPr>
            <w:tcW w:w="1740" w:type="dxa"/>
            <w:vAlign w:val="center"/>
          </w:tcPr>
          <w:p w:rsidR="00A15883" w:rsidRDefault="00A9294E">
            <w:pPr>
              <w:jc w:val="left"/>
            </w:pPr>
            <w:r>
              <w:rPr>
                <w:color w:val="000000"/>
                <w:sz w:val="18"/>
                <w:szCs w:val="18"/>
              </w:rPr>
              <w:t>应付交易费用</w:t>
            </w:r>
          </w:p>
        </w:tc>
        <w:tc>
          <w:tcPr>
            <w:tcW w:w="1559" w:type="dxa"/>
            <w:vAlign w:val="center"/>
          </w:tcPr>
          <w:p w:rsidR="00A15883" w:rsidRDefault="00A9294E">
            <w:pPr>
              <w:jc w:val="left"/>
            </w:pPr>
            <w:r>
              <w:rPr>
                <w:color w:val="000000"/>
                <w:sz w:val="18"/>
                <w:szCs w:val="18"/>
              </w:rPr>
              <w:t>-</w:t>
            </w:r>
          </w:p>
        </w:tc>
        <w:tc>
          <w:tcPr>
            <w:tcW w:w="1473" w:type="dxa"/>
            <w:vAlign w:val="center"/>
          </w:tcPr>
          <w:p w:rsidR="00A15883" w:rsidRDefault="00A9294E">
            <w:pPr>
              <w:jc w:val="left"/>
            </w:pPr>
            <w:r>
              <w:rPr>
                <w:color w:val="000000"/>
                <w:sz w:val="18"/>
                <w:szCs w:val="18"/>
              </w:rPr>
              <w:t>-</w:t>
            </w:r>
          </w:p>
        </w:tc>
        <w:tc>
          <w:tcPr>
            <w:tcW w:w="1221" w:type="dxa"/>
            <w:vAlign w:val="center"/>
          </w:tcPr>
          <w:p w:rsidR="00A15883" w:rsidRDefault="00A9294E">
            <w:pPr>
              <w:jc w:val="left"/>
            </w:pPr>
            <w:r>
              <w:rPr>
                <w:color w:val="000000"/>
                <w:sz w:val="18"/>
                <w:szCs w:val="18"/>
              </w:rPr>
              <w:t>-</w:t>
            </w:r>
          </w:p>
        </w:tc>
        <w:tc>
          <w:tcPr>
            <w:tcW w:w="1559" w:type="dxa"/>
            <w:vAlign w:val="center"/>
          </w:tcPr>
          <w:p w:rsidR="00A15883" w:rsidRDefault="00A9294E">
            <w:pPr>
              <w:jc w:val="left"/>
            </w:pPr>
            <w:r>
              <w:rPr>
                <w:color w:val="000000"/>
                <w:sz w:val="18"/>
                <w:szCs w:val="18"/>
              </w:rPr>
              <w:t>1,136.88</w:t>
            </w:r>
          </w:p>
        </w:tc>
        <w:tc>
          <w:tcPr>
            <w:tcW w:w="1446" w:type="dxa"/>
            <w:vAlign w:val="center"/>
          </w:tcPr>
          <w:p w:rsidR="00A15883" w:rsidRDefault="00A9294E">
            <w:pPr>
              <w:jc w:val="left"/>
            </w:pPr>
            <w:r>
              <w:rPr>
                <w:color w:val="000000"/>
                <w:sz w:val="18"/>
                <w:szCs w:val="18"/>
              </w:rPr>
              <w:t>1,136.88</w:t>
            </w:r>
          </w:p>
        </w:tc>
      </w:tr>
      <w:tr w:rsidR="00A15883">
        <w:tc>
          <w:tcPr>
            <w:tcW w:w="1740" w:type="dxa"/>
            <w:vAlign w:val="center"/>
          </w:tcPr>
          <w:p w:rsidR="00A15883" w:rsidRDefault="00A9294E">
            <w:pPr>
              <w:jc w:val="left"/>
            </w:pPr>
            <w:r>
              <w:rPr>
                <w:color w:val="000000"/>
                <w:sz w:val="18"/>
                <w:szCs w:val="18"/>
              </w:rPr>
              <w:t>其他负债</w:t>
            </w:r>
          </w:p>
        </w:tc>
        <w:tc>
          <w:tcPr>
            <w:tcW w:w="1559" w:type="dxa"/>
            <w:vAlign w:val="center"/>
          </w:tcPr>
          <w:p w:rsidR="00A15883" w:rsidRDefault="00A9294E">
            <w:pPr>
              <w:jc w:val="left"/>
            </w:pPr>
            <w:r>
              <w:rPr>
                <w:color w:val="000000"/>
                <w:sz w:val="18"/>
                <w:szCs w:val="18"/>
              </w:rPr>
              <w:t>-</w:t>
            </w:r>
          </w:p>
        </w:tc>
        <w:tc>
          <w:tcPr>
            <w:tcW w:w="1473" w:type="dxa"/>
            <w:vAlign w:val="center"/>
          </w:tcPr>
          <w:p w:rsidR="00A15883" w:rsidRDefault="00A9294E">
            <w:pPr>
              <w:jc w:val="left"/>
            </w:pPr>
            <w:r>
              <w:rPr>
                <w:color w:val="000000"/>
                <w:sz w:val="18"/>
                <w:szCs w:val="18"/>
              </w:rPr>
              <w:t>-</w:t>
            </w:r>
          </w:p>
        </w:tc>
        <w:tc>
          <w:tcPr>
            <w:tcW w:w="1221" w:type="dxa"/>
            <w:vAlign w:val="center"/>
          </w:tcPr>
          <w:p w:rsidR="00A15883" w:rsidRDefault="00A9294E">
            <w:pPr>
              <w:jc w:val="left"/>
            </w:pPr>
            <w:r>
              <w:rPr>
                <w:color w:val="000000"/>
                <w:sz w:val="18"/>
                <w:szCs w:val="18"/>
              </w:rPr>
              <w:t>-</w:t>
            </w:r>
          </w:p>
        </w:tc>
        <w:tc>
          <w:tcPr>
            <w:tcW w:w="1559" w:type="dxa"/>
            <w:vAlign w:val="center"/>
          </w:tcPr>
          <w:p w:rsidR="00A15883" w:rsidRDefault="00A9294E">
            <w:pPr>
              <w:jc w:val="left"/>
            </w:pPr>
            <w:r>
              <w:rPr>
                <w:color w:val="000000"/>
                <w:sz w:val="18"/>
                <w:szCs w:val="18"/>
              </w:rPr>
              <w:t>85,124.47</w:t>
            </w:r>
          </w:p>
        </w:tc>
        <w:tc>
          <w:tcPr>
            <w:tcW w:w="1446" w:type="dxa"/>
            <w:vAlign w:val="center"/>
          </w:tcPr>
          <w:p w:rsidR="00A15883" w:rsidRDefault="00A9294E">
            <w:pPr>
              <w:jc w:val="left"/>
            </w:pPr>
            <w:r>
              <w:rPr>
                <w:color w:val="000000"/>
                <w:sz w:val="18"/>
                <w:szCs w:val="18"/>
              </w:rPr>
              <w:t>85,124.47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626,302.71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626,302.71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4,142,774.31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60,482,040.06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64,624,814.37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A15883">
        <w:tc>
          <w:tcPr>
            <w:tcW w:w="1740" w:type="dxa"/>
            <w:vAlign w:val="center"/>
          </w:tcPr>
          <w:p w:rsidR="00A15883" w:rsidRDefault="00A9294E">
            <w:pPr>
              <w:jc w:val="left"/>
            </w:pPr>
            <w:r>
              <w:rPr>
                <w:color w:val="000000"/>
                <w:sz w:val="18"/>
                <w:szCs w:val="18"/>
              </w:rPr>
              <w:t>银行存款</w:t>
            </w:r>
          </w:p>
        </w:tc>
        <w:tc>
          <w:tcPr>
            <w:tcW w:w="1559" w:type="dxa"/>
            <w:vAlign w:val="center"/>
          </w:tcPr>
          <w:p w:rsidR="00A15883" w:rsidRDefault="00A9294E">
            <w:pPr>
              <w:jc w:val="left"/>
            </w:pPr>
            <w:r>
              <w:rPr>
                <w:color w:val="000000"/>
                <w:sz w:val="18"/>
                <w:szCs w:val="18"/>
              </w:rPr>
              <w:t>3,788,044.68</w:t>
            </w:r>
          </w:p>
        </w:tc>
        <w:tc>
          <w:tcPr>
            <w:tcW w:w="1473" w:type="dxa"/>
            <w:vAlign w:val="center"/>
          </w:tcPr>
          <w:p w:rsidR="00A15883" w:rsidRDefault="00A9294E">
            <w:pPr>
              <w:jc w:val="left"/>
            </w:pPr>
            <w:r>
              <w:rPr>
                <w:color w:val="000000"/>
                <w:sz w:val="18"/>
                <w:szCs w:val="18"/>
              </w:rPr>
              <w:t>-</w:t>
            </w:r>
          </w:p>
        </w:tc>
        <w:tc>
          <w:tcPr>
            <w:tcW w:w="1221" w:type="dxa"/>
            <w:vAlign w:val="center"/>
          </w:tcPr>
          <w:p w:rsidR="00A15883" w:rsidRDefault="00A9294E">
            <w:pPr>
              <w:jc w:val="left"/>
            </w:pPr>
            <w:r>
              <w:rPr>
                <w:color w:val="000000"/>
                <w:sz w:val="18"/>
                <w:szCs w:val="18"/>
              </w:rPr>
              <w:t>-</w:t>
            </w:r>
          </w:p>
        </w:tc>
        <w:tc>
          <w:tcPr>
            <w:tcW w:w="1559" w:type="dxa"/>
            <w:vAlign w:val="center"/>
          </w:tcPr>
          <w:p w:rsidR="00A15883" w:rsidRDefault="00A9294E">
            <w:pPr>
              <w:jc w:val="left"/>
            </w:pPr>
            <w:r>
              <w:rPr>
                <w:color w:val="000000"/>
                <w:sz w:val="18"/>
                <w:szCs w:val="18"/>
              </w:rPr>
              <w:t>-</w:t>
            </w:r>
          </w:p>
        </w:tc>
        <w:tc>
          <w:tcPr>
            <w:tcW w:w="1446" w:type="dxa"/>
            <w:vAlign w:val="center"/>
          </w:tcPr>
          <w:p w:rsidR="00A15883" w:rsidRDefault="00A9294E">
            <w:pPr>
              <w:jc w:val="left"/>
            </w:pPr>
            <w:r>
              <w:rPr>
                <w:color w:val="000000"/>
                <w:sz w:val="18"/>
                <w:szCs w:val="18"/>
              </w:rPr>
              <w:t>3,788,044.68</w:t>
            </w:r>
          </w:p>
        </w:tc>
      </w:tr>
      <w:tr w:rsidR="00A15883">
        <w:tc>
          <w:tcPr>
            <w:tcW w:w="1740" w:type="dxa"/>
            <w:vAlign w:val="center"/>
          </w:tcPr>
          <w:p w:rsidR="00A15883" w:rsidRDefault="00A9294E">
            <w:pPr>
              <w:jc w:val="left"/>
            </w:pPr>
            <w:r>
              <w:rPr>
                <w:color w:val="000000"/>
                <w:sz w:val="18"/>
                <w:szCs w:val="18"/>
              </w:rPr>
              <w:t>存出保证金</w:t>
            </w:r>
          </w:p>
        </w:tc>
        <w:tc>
          <w:tcPr>
            <w:tcW w:w="1559" w:type="dxa"/>
            <w:vAlign w:val="center"/>
          </w:tcPr>
          <w:p w:rsidR="00A15883" w:rsidRDefault="00A9294E">
            <w:pPr>
              <w:jc w:val="left"/>
            </w:pPr>
            <w:r>
              <w:rPr>
                <w:color w:val="000000"/>
                <w:sz w:val="18"/>
                <w:szCs w:val="18"/>
              </w:rPr>
              <w:t>1,084.29</w:t>
            </w:r>
          </w:p>
        </w:tc>
        <w:tc>
          <w:tcPr>
            <w:tcW w:w="1473" w:type="dxa"/>
            <w:vAlign w:val="center"/>
          </w:tcPr>
          <w:p w:rsidR="00A15883" w:rsidRDefault="00A9294E">
            <w:pPr>
              <w:jc w:val="left"/>
            </w:pPr>
            <w:r>
              <w:rPr>
                <w:color w:val="000000"/>
                <w:sz w:val="18"/>
                <w:szCs w:val="18"/>
              </w:rPr>
              <w:t>-</w:t>
            </w:r>
          </w:p>
        </w:tc>
        <w:tc>
          <w:tcPr>
            <w:tcW w:w="1221" w:type="dxa"/>
            <w:vAlign w:val="center"/>
          </w:tcPr>
          <w:p w:rsidR="00A15883" w:rsidRDefault="00A9294E">
            <w:pPr>
              <w:jc w:val="left"/>
            </w:pPr>
            <w:r>
              <w:rPr>
                <w:color w:val="000000"/>
                <w:sz w:val="18"/>
                <w:szCs w:val="18"/>
              </w:rPr>
              <w:t>-</w:t>
            </w:r>
          </w:p>
        </w:tc>
        <w:tc>
          <w:tcPr>
            <w:tcW w:w="1559" w:type="dxa"/>
            <w:vAlign w:val="center"/>
          </w:tcPr>
          <w:p w:rsidR="00A15883" w:rsidRDefault="00A9294E">
            <w:pPr>
              <w:jc w:val="left"/>
            </w:pPr>
            <w:r>
              <w:rPr>
                <w:color w:val="000000"/>
                <w:sz w:val="18"/>
                <w:szCs w:val="18"/>
              </w:rPr>
              <w:t>-</w:t>
            </w:r>
          </w:p>
        </w:tc>
        <w:tc>
          <w:tcPr>
            <w:tcW w:w="1446" w:type="dxa"/>
            <w:vAlign w:val="center"/>
          </w:tcPr>
          <w:p w:rsidR="00A15883" w:rsidRDefault="00A9294E">
            <w:pPr>
              <w:jc w:val="left"/>
            </w:pPr>
            <w:r>
              <w:rPr>
                <w:color w:val="000000"/>
                <w:sz w:val="18"/>
                <w:szCs w:val="18"/>
              </w:rPr>
              <w:t>1,084.29</w:t>
            </w:r>
          </w:p>
        </w:tc>
      </w:tr>
      <w:tr w:rsidR="00A15883">
        <w:tc>
          <w:tcPr>
            <w:tcW w:w="1740" w:type="dxa"/>
            <w:vAlign w:val="center"/>
          </w:tcPr>
          <w:p w:rsidR="00A15883" w:rsidRDefault="00A9294E">
            <w:pPr>
              <w:jc w:val="left"/>
            </w:pPr>
            <w:r>
              <w:rPr>
                <w:color w:val="000000"/>
                <w:sz w:val="18"/>
                <w:szCs w:val="18"/>
              </w:rPr>
              <w:t>交易性金融资产</w:t>
            </w:r>
          </w:p>
        </w:tc>
        <w:tc>
          <w:tcPr>
            <w:tcW w:w="1559" w:type="dxa"/>
            <w:vAlign w:val="center"/>
          </w:tcPr>
          <w:p w:rsidR="00A15883" w:rsidRDefault="00A9294E">
            <w:pPr>
              <w:jc w:val="left"/>
            </w:pPr>
            <w:r>
              <w:rPr>
                <w:color w:val="000000"/>
                <w:sz w:val="18"/>
                <w:szCs w:val="18"/>
              </w:rPr>
              <w:t>-</w:t>
            </w:r>
          </w:p>
        </w:tc>
        <w:tc>
          <w:tcPr>
            <w:tcW w:w="1473" w:type="dxa"/>
            <w:vAlign w:val="center"/>
          </w:tcPr>
          <w:p w:rsidR="00A15883" w:rsidRDefault="00A9294E">
            <w:pPr>
              <w:jc w:val="left"/>
            </w:pPr>
            <w:r>
              <w:rPr>
                <w:color w:val="000000"/>
                <w:sz w:val="18"/>
                <w:szCs w:val="18"/>
              </w:rPr>
              <w:t>-</w:t>
            </w:r>
          </w:p>
        </w:tc>
        <w:tc>
          <w:tcPr>
            <w:tcW w:w="1221" w:type="dxa"/>
            <w:vAlign w:val="center"/>
          </w:tcPr>
          <w:p w:rsidR="00A15883" w:rsidRDefault="00A9294E">
            <w:pPr>
              <w:jc w:val="left"/>
            </w:pPr>
            <w:r>
              <w:rPr>
                <w:color w:val="000000"/>
                <w:sz w:val="18"/>
                <w:szCs w:val="18"/>
              </w:rPr>
              <w:t>-</w:t>
            </w:r>
          </w:p>
        </w:tc>
        <w:tc>
          <w:tcPr>
            <w:tcW w:w="1559" w:type="dxa"/>
            <w:vAlign w:val="center"/>
          </w:tcPr>
          <w:p w:rsidR="00A15883" w:rsidRDefault="00A9294E">
            <w:pPr>
              <w:jc w:val="left"/>
            </w:pPr>
            <w:r>
              <w:rPr>
                <w:color w:val="000000"/>
                <w:sz w:val="18"/>
                <w:szCs w:val="18"/>
              </w:rPr>
              <w:t>62,060,787.70</w:t>
            </w:r>
          </w:p>
        </w:tc>
        <w:tc>
          <w:tcPr>
            <w:tcW w:w="1446" w:type="dxa"/>
            <w:vAlign w:val="center"/>
          </w:tcPr>
          <w:p w:rsidR="00A15883" w:rsidRDefault="00A9294E">
            <w:pPr>
              <w:jc w:val="left"/>
            </w:pPr>
            <w:r>
              <w:rPr>
                <w:color w:val="000000"/>
                <w:sz w:val="18"/>
                <w:szCs w:val="18"/>
              </w:rPr>
              <w:t>62,060,787.70</w:t>
            </w:r>
          </w:p>
        </w:tc>
      </w:tr>
      <w:tr w:rsidR="00A15883">
        <w:tc>
          <w:tcPr>
            <w:tcW w:w="1740" w:type="dxa"/>
            <w:vAlign w:val="center"/>
          </w:tcPr>
          <w:p w:rsidR="00A15883" w:rsidRDefault="00A9294E">
            <w:pPr>
              <w:jc w:val="left"/>
            </w:pPr>
            <w:r>
              <w:rPr>
                <w:color w:val="000000"/>
                <w:sz w:val="18"/>
                <w:szCs w:val="18"/>
              </w:rPr>
              <w:t>应收利息</w:t>
            </w:r>
          </w:p>
        </w:tc>
        <w:tc>
          <w:tcPr>
            <w:tcW w:w="1559" w:type="dxa"/>
            <w:vAlign w:val="center"/>
          </w:tcPr>
          <w:p w:rsidR="00A15883" w:rsidRDefault="00A9294E">
            <w:pPr>
              <w:jc w:val="left"/>
            </w:pPr>
            <w:r>
              <w:rPr>
                <w:color w:val="000000"/>
                <w:sz w:val="18"/>
                <w:szCs w:val="18"/>
              </w:rPr>
              <w:t>-</w:t>
            </w:r>
          </w:p>
        </w:tc>
        <w:tc>
          <w:tcPr>
            <w:tcW w:w="1473" w:type="dxa"/>
            <w:vAlign w:val="center"/>
          </w:tcPr>
          <w:p w:rsidR="00A15883" w:rsidRDefault="00A9294E">
            <w:pPr>
              <w:jc w:val="left"/>
            </w:pPr>
            <w:r>
              <w:rPr>
                <w:color w:val="000000"/>
                <w:sz w:val="18"/>
                <w:szCs w:val="18"/>
              </w:rPr>
              <w:t>-</w:t>
            </w:r>
          </w:p>
        </w:tc>
        <w:tc>
          <w:tcPr>
            <w:tcW w:w="1221" w:type="dxa"/>
            <w:vAlign w:val="center"/>
          </w:tcPr>
          <w:p w:rsidR="00A15883" w:rsidRDefault="00A9294E">
            <w:pPr>
              <w:jc w:val="left"/>
            </w:pPr>
            <w:r>
              <w:rPr>
                <w:color w:val="000000"/>
                <w:sz w:val="18"/>
                <w:szCs w:val="18"/>
              </w:rPr>
              <w:t>-</w:t>
            </w:r>
          </w:p>
        </w:tc>
        <w:tc>
          <w:tcPr>
            <w:tcW w:w="1559" w:type="dxa"/>
            <w:vAlign w:val="center"/>
          </w:tcPr>
          <w:p w:rsidR="00A15883" w:rsidRDefault="00A9294E">
            <w:pPr>
              <w:jc w:val="left"/>
            </w:pPr>
            <w:r>
              <w:rPr>
                <w:color w:val="000000"/>
                <w:sz w:val="18"/>
                <w:szCs w:val="18"/>
              </w:rPr>
              <w:t>1,128.71</w:t>
            </w:r>
          </w:p>
        </w:tc>
        <w:tc>
          <w:tcPr>
            <w:tcW w:w="1446" w:type="dxa"/>
            <w:vAlign w:val="center"/>
          </w:tcPr>
          <w:p w:rsidR="00A15883" w:rsidRDefault="00A9294E">
            <w:pPr>
              <w:jc w:val="left"/>
            </w:pPr>
            <w:r>
              <w:rPr>
                <w:color w:val="000000"/>
                <w:sz w:val="18"/>
                <w:szCs w:val="18"/>
              </w:rPr>
              <w:t>1,128.71</w:t>
            </w:r>
          </w:p>
        </w:tc>
      </w:tr>
      <w:tr w:rsidR="00A15883">
        <w:tc>
          <w:tcPr>
            <w:tcW w:w="1740" w:type="dxa"/>
            <w:vAlign w:val="center"/>
          </w:tcPr>
          <w:p w:rsidR="00A15883" w:rsidRDefault="00A9294E">
            <w:pPr>
              <w:jc w:val="left"/>
            </w:pPr>
            <w:r>
              <w:rPr>
                <w:color w:val="000000"/>
                <w:sz w:val="18"/>
                <w:szCs w:val="18"/>
              </w:rPr>
              <w:t>应收申购款</w:t>
            </w:r>
          </w:p>
        </w:tc>
        <w:tc>
          <w:tcPr>
            <w:tcW w:w="1559" w:type="dxa"/>
            <w:vAlign w:val="center"/>
          </w:tcPr>
          <w:p w:rsidR="00A15883" w:rsidRDefault="00A9294E">
            <w:pPr>
              <w:jc w:val="left"/>
            </w:pPr>
            <w:r>
              <w:rPr>
                <w:color w:val="000000"/>
                <w:sz w:val="18"/>
                <w:szCs w:val="18"/>
              </w:rPr>
              <w:t>99.85</w:t>
            </w:r>
          </w:p>
        </w:tc>
        <w:tc>
          <w:tcPr>
            <w:tcW w:w="1473" w:type="dxa"/>
            <w:vAlign w:val="center"/>
          </w:tcPr>
          <w:p w:rsidR="00A15883" w:rsidRDefault="00A9294E">
            <w:pPr>
              <w:jc w:val="left"/>
            </w:pPr>
            <w:r>
              <w:rPr>
                <w:color w:val="000000"/>
                <w:sz w:val="18"/>
                <w:szCs w:val="18"/>
              </w:rPr>
              <w:t>-</w:t>
            </w:r>
          </w:p>
        </w:tc>
        <w:tc>
          <w:tcPr>
            <w:tcW w:w="1221" w:type="dxa"/>
            <w:vAlign w:val="center"/>
          </w:tcPr>
          <w:p w:rsidR="00A15883" w:rsidRDefault="00A9294E">
            <w:pPr>
              <w:jc w:val="left"/>
            </w:pPr>
            <w:r>
              <w:rPr>
                <w:color w:val="000000"/>
                <w:sz w:val="18"/>
                <w:szCs w:val="18"/>
              </w:rPr>
              <w:t>-</w:t>
            </w:r>
          </w:p>
        </w:tc>
        <w:tc>
          <w:tcPr>
            <w:tcW w:w="1559" w:type="dxa"/>
            <w:vAlign w:val="center"/>
          </w:tcPr>
          <w:p w:rsidR="00A15883" w:rsidRDefault="00A9294E">
            <w:pPr>
              <w:jc w:val="left"/>
            </w:pPr>
            <w:r>
              <w:rPr>
                <w:color w:val="000000"/>
                <w:sz w:val="18"/>
                <w:szCs w:val="18"/>
              </w:rPr>
              <w:t>49,768.38</w:t>
            </w:r>
          </w:p>
        </w:tc>
        <w:tc>
          <w:tcPr>
            <w:tcW w:w="1446" w:type="dxa"/>
            <w:vAlign w:val="center"/>
          </w:tcPr>
          <w:p w:rsidR="00A15883" w:rsidRDefault="00A9294E">
            <w:pPr>
              <w:jc w:val="left"/>
            </w:pPr>
            <w:r>
              <w:rPr>
                <w:color w:val="000000"/>
                <w:sz w:val="18"/>
                <w:szCs w:val="18"/>
              </w:rPr>
              <w:t>49,868.23</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3,789,228.82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62,111,684.79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65,900,913.61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A15883">
        <w:tc>
          <w:tcPr>
            <w:tcW w:w="1740" w:type="dxa"/>
            <w:vAlign w:val="center"/>
          </w:tcPr>
          <w:p w:rsidR="00A15883" w:rsidRDefault="00A9294E">
            <w:pPr>
              <w:jc w:val="left"/>
            </w:pPr>
            <w:r>
              <w:rPr>
                <w:color w:val="000000"/>
                <w:sz w:val="18"/>
                <w:szCs w:val="18"/>
              </w:rPr>
              <w:t>应付赎回款</w:t>
            </w:r>
          </w:p>
        </w:tc>
        <w:tc>
          <w:tcPr>
            <w:tcW w:w="1559" w:type="dxa"/>
            <w:vAlign w:val="center"/>
          </w:tcPr>
          <w:p w:rsidR="00A15883" w:rsidRDefault="00A9294E">
            <w:pPr>
              <w:jc w:val="left"/>
            </w:pPr>
            <w:r>
              <w:rPr>
                <w:color w:val="000000"/>
                <w:sz w:val="18"/>
                <w:szCs w:val="18"/>
              </w:rPr>
              <w:t>-</w:t>
            </w:r>
          </w:p>
        </w:tc>
        <w:tc>
          <w:tcPr>
            <w:tcW w:w="1473" w:type="dxa"/>
            <w:vAlign w:val="center"/>
          </w:tcPr>
          <w:p w:rsidR="00A15883" w:rsidRDefault="00A9294E">
            <w:pPr>
              <w:jc w:val="left"/>
            </w:pPr>
            <w:r>
              <w:rPr>
                <w:color w:val="000000"/>
                <w:sz w:val="18"/>
                <w:szCs w:val="18"/>
              </w:rPr>
              <w:t>-</w:t>
            </w:r>
          </w:p>
        </w:tc>
        <w:tc>
          <w:tcPr>
            <w:tcW w:w="1221" w:type="dxa"/>
            <w:vAlign w:val="center"/>
          </w:tcPr>
          <w:p w:rsidR="00A15883" w:rsidRDefault="00A9294E">
            <w:pPr>
              <w:jc w:val="left"/>
            </w:pPr>
            <w:r>
              <w:rPr>
                <w:color w:val="000000"/>
                <w:sz w:val="18"/>
                <w:szCs w:val="18"/>
              </w:rPr>
              <w:t>-</w:t>
            </w:r>
          </w:p>
        </w:tc>
        <w:tc>
          <w:tcPr>
            <w:tcW w:w="1559" w:type="dxa"/>
            <w:vAlign w:val="center"/>
          </w:tcPr>
          <w:p w:rsidR="00A15883" w:rsidRDefault="00A9294E">
            <w:pPr>
              <w:jc w:val="center"/>
            </w:pPr>
            <w:r>
              <w:rPr>
                <w:color w:val="000000"/>
                <w:sz w:val="18"/>
                <w:szCs w:val="18"/>
              </w:rPr>
              <w:t>100,665.13</w:t>
            </w:r>
          </w:p>
        </w:tc>
        <w:tc>
          <w:tcPr>
            <w:tcW w:w="1446" w:type="dxa"/>
            <w:vAlign w:val="center"/>
          </w:tcPr>
          <w:p w:rsidR="00A15883" w:rsidRDefault="00A9294E">
            <w:pPr>
              <w:jc w:val="left"/>
            </w:pPr>
            <w:r>
              <w:rPr>
                <w:color w:val="000000"/>
                <w:sz w:val="18"/>
                <w:szCs w:val="18"/>
              </w:rPr>
              <w:t>100,665.13</w:t>
            </w:r>
          </w:p>
        </w:tc>
      </w:tr>
      <w:tr w:rsidR="00A15883">
        <w:tc>
          <w:tcPr>
            <w:tcW w:w="1740" w:type="dxa"/>
            <w:vAlign w:val="center"/>
          </w:tcPr>
          <w:p w:rsidR="00A15883" w:rsidRDefault="00A9294E">
            <w:pPr>
              <w:jc w:val="left"/>
            </w:pPr>
            <w:r>
              <w:rPr>
                <w:color w:val="000000"/>
                <w:sz w:val="18"/>
                <w:szCs w:val="18"/>
              </w:rPr>
              <w:t>应付管理人报酬</w:t>
            </w:r>
          </w:p>
        </w:tc>
        <w:tc>
          <w:tcPr>
            <w:tcW w:w="1559" w:type="dxa"/>
            <w:vAlign w:val="center"/>
          </w:tcPr>
          <w:p w:rsidR="00A15883" w:rsidRDefault="00A9294E">
            <w:pPr>
              <w:jc w:val="left"/>
            </w:pPr>
            <w:r>
              <w:rPr>
                <w:color w:val="000000"/>
                <w:sz w:val="18"/>
                <w:szCs w:val="18"/>
              </w:rPr>
              <w:t>-</w:t>
            </w:r>
          </w:p>
        </w:tc>
        <w:tc>
          <w:tcPr>
            <w:tcW w:w="1473" w:type="dxa"/>
            <w:vAlign w:val="center"/>
          </w:tcPr>
          <w:p w:rsidR="00A15883" w:rsidRDefault="00A9294E">
            <w:pPr>
              <w:jc w:val="left"/>
            </w:pPr>
            <w:r>
              <w:rPr>
                <w:color w:val="000000"/>
                <w:sz w:val="18"/>
                <w:szCs w:val="18"/>
              </w:rPr>
              <w:t>-</w:t>
            </w:r>
          </w:p>
        </w:tc>
        <w:tc>
          <w:tcPr>
            <w:tcW w:w="1221" w:type="dxa"/>
            <w:vAlign w:val="center"/>
          </w:tcPr>
          <w:p w:rsidR="00A15883" w:rsidRDefault="00A9294E">
            <w:pPr>
              <w:jc w:val="left"/>
            </w:pPr>
            <w:r>
              <w:rPr>
                <w:color w:val="000000"/>
                <w:sz w:val="18"/>
                <w:szCs w:val="18"/>
              </w:rPr>
              <w:t>-</w:t>
            </w:r>
          </w:p>
        </w:tc>
        <w:tc>
          <w:tcPr>
            <w:tcW w:w="1559" w:type="dxa"/>
            <w:vAlign w:val="center"/>
          </w:tcPr>
          <w:p w:rsidR="00A15883" w:rsidRDefault="00A9294E">
            <w:pPr>
              <w:jc w:val="center"/>
            </w:pPr>
            <w:r>
              <w:rPr>
                <w:color w:val="000000"/>
                <w:sz w:val="18"/>
                <w:szCs w:val="18"/>
              </w:rPr>
              <w:t>2,272.31</w:t>
            </w:r>
          </w:p>
        </w:tc>
        <w:tc>
          <w:tcPr>
            <w:tcW w:w="1446" w:type="dxa"/>
            <w:vAlign w:val="center"/>
          </w:tcPr>
          <w:p w:rsidR="00A15883" w:rsidRDefault="00A9294E">
            <w:pPr>
              <w:jc w:val="left"/>
            </w:pPr>
            <w:r>
              <w:rPr>
                <w:color w:val="000000"/>
                <w:sz w:val="18"/>
                <w:szCs w:val="18"/>
              </w:rPr>
              <w:t>2,272.31</w:t>
            </w:r>
          </w:p>
        </w:tc>
      </w:tr>
      <w:tr w:rsidR="00A15883">
        <w:tc>
          <w:tcPr>
            <w:tcW w:w="1740" w:type="dxa"/>
            <w:vAlign w:val="center"/>
          </w:tcPr>
          <w:p w:rsidR="00A15883" w:rsidRDefault="00A9294E">
            <w:pPr>
              <w:jc w:val="left"/>
            </w:pPr>
            <w:r>
              <w:rPr>
                <w:color w:val="000000"/>
                <w:sz w:val="18"/>
                <w:szCs w:val="18"/>
              </w:rPr>
              <w:t>应付托管费</w:t>
            </w:r>
          </w:p>
        </w:tc>
        <w:tc>
          <w:tcPr>
            <w:tcW w:w="1559" w:type="dxa"/>
            <w:vAlign w:val="center"/>
          </w:tcPr>
          <w:p w:rsidR="00A15883" w:rsidRDefault="00A9294E">
            <w:pPr>
              <w:jc w:val="left"/>
            </w:pPr>
            <w:r>
              <w:rPr>
                <w:color w:val="000000"/>
                <w:sz w:val="18"/>
                <w:szCs w:val="18"/>
              </w:rPr>
              <w:t>-</w:t>
            </w:r>
          </w:p>
        </w:tc>
        <w:tc>
          <w:tcPr>
            <w:tcW w:w="1473" w:type="dxa"/>
            <w:vAlign w:val="center"/>
          </w:tcPr>
          <w:p w:rsidR="00A15883" w:rsidRDefault="00A9294E">
            <w:pPr>
              <w:jc w:val="left"/>
            </w:pPr>
            <w:r>
              <w:rPr>
                <w:color w:val="000000"/>
                <w:sz w:val="18"/>
                <w:szCs w:val="18"/>
              </w:rPr>
              <w:t>-</w:t>
            </w:r>
          </w:p>
        </w:tc>
        <w:tc>
          <w:tcPr>
            <w:tcW w:w="1221" w:type="dxa"/>
            <w:vAlign w:val="center"/>
          </w:tcPr>
          <w:p w:rsidR="00A15883" w:rsidRDefault="00A9294E">
            <w:pPr>
              <w:jc w:val="left"/>
            </w:pPr>
            <w:r>
              <w:rPr>
                <w:color w:val="000000"/>
                <w:sz w:val="18"/>
                <w:szCs w:val="18"/>
              </w:rPr>
              <w:t>-</w:t>
            </w:r>
          </w:p>
        </w:tc>
        <w:tc>
          <w:tcPr>
            <w:tcW w:w="1559" w:type="dxa"/>
            <w:vAlign w:val="center"/>
          </w:tcPr>
          <w:p w:rsidR="00A15883" w:rsidRDefault="00A9294E">
            <w:pPr>
              <w:jc w:val="center"/>
            </w:pPr>
            <w:r>
              <w:rPr>
                <w:color w:val="000000"/>
                <w:sz w:val="18"/>
                <w:szCs w:val="18"/>
              </w:rPr>
              <w:t>454.44</w:t>
            </w:r>
          </w:p>
        </w:tc>
        <w:tc>
          <w:tcPr>
            <w:tcW w:w="1446" w:type="dxa"/>
            <w:vAlign w:val="center"/>
          </w:tcPr>
          <w:p w:rsidR="00A15883" w:rsidRDefault="00A9294E">
            <w:pPr>
              <w:jc w:val="left"/>
            </w:pPr>
            <w:r>
              <w:rPr>
                <w:color w:val="000000"/>
                <w:sz w:val="18"/>
                <w:szCs w:val="18"/>
              </w:rPr>
              <w:t>454.44</w:t>
            </w:r>
          </w:p>
        </w:tc>
      </w:tr>
      <w:tr w:rsidR="00A15883">
        <w:tc>
          <w:tcPr>
            <w:tcW w:w="1740" w:type="dxa"/>
            <w:vAlign w:val="center"/>
          </w:tcPr>
          <w:p w:rsidR="00A15883" w:rsidRDefault="00A9294E">
            <w:pPr>
              <w:jc w:val="left"/>
            </w:pPr>
            <w:r>
              <w:rPr>
                <w:color w:val="000000"/>
                <w:sz w:val="18"/>
                <w:szCs w:val="18"/>
              </w:rPr>
              <w:t>应付交易费用</w:t>
            </w:r>
          </w:p>
        </w:tc>
        <w:tc>
          <w:tcPr>
            <w:tcW w:w="1559" w:type="dxa"/>
            <w:vAlign w:val="center"/>
          </w:tcPr>
          <w:p w:rsidR="00A15883" w:rsidRDefault="00A9294E">
            <w:pPr>
              <w:jc w:val="left"/>
            </w:pPr>
            <w:r>
              <w:rPr>
                <w:color w:val="000000"/>
                <w:sz w:val="18"/>
                <w:szCs w:val="18"/>
              </w:rPr>
              <w:t>-</w:t>
            </w:r>
          </w:p>
        </w:tc>
        <w:tc>
          <w:tcPr>
            <w:tcW w:w="1473" w:type="dxa"/>
            <w:vAlign w:val="center"/>
          </w:tcPr>
          <w:p w:rsidR="00A15883" w:rsidRDefault="00A9294E">
            <w:pPr>
              <w:jc w:val="left"/>
            </w:pPr>
            <w:r>
              <w:rPr>
                <w:color w:val="000000"/>
                <w:sz w:val="18"/>
                <w:szCs w:val="18"/>
              </w:rPr>
              <w:t>-</w:t>
            </w:r>
          </w:p>
        </w:tc>
        <w:tc>
          <w:tcPr>
            <w:tcW w:w="1221" w:type="dxa"/>
            <w:vAlign w:val="center"/>
          </w:tcPr>
          <w:p w:rsidR="00A15883" w:rsidRDefault="00A9294E">
            <w:pPr>
              <w:jc w:val="left"/>
            </w:pPr>
            <w:r>
              <w:rPr>
                <w:color w:val="000000"/>
                <w:sz w:val="18"/>
                <w:szCs w:val="18"/>
              </w:rPr>
              <w:t>-</w:t>
            </w:r>
          </w:p>
        </w:tc>
        <w:tc>
          <w:tcPr>
            <w:tcW w:w="1559" w:type="dxa"/>
            <w:vAlign w:val="center"/>
          </w:tcPr>
          <w:p w:rsidR="00A15883" w:rsidRDefault="00A9294E">
            <w:pPr>
              <w:jc w:val="center"/>
            </w:pPr>
            <w:r>
              <w:rPr>
                <w:color w:val="000000"/>
                <w:sz w:val="18"/>
                <w:szCs w:val="18"/>
              </w:rPr>
              <w:t>2,890.89</w:t>
            </w:r>
          </w:p>
        </w:tc>
        <w:tc>
          <w:tcPr>
            <w:tcW w:w="1446" w:type="dxa"/>
            <w:vAlign w:val="center"/>
          </w:tcPr>
          <w:p w:rsidR="00A15883" w:rsidRDefault="00A9294E">
            <w:pPr>
              <w:jc w:val="left"/>
            </w:pPr>
            <w:r>
              <w:rPr>
                <w:color w:val="000000"/>
                <w:sz w:val="18"/>
                <w:szCs w:val="18"/>
              </w:rPr>
              <w:t>2,890.89</w:t>
            </w:r>
          </w:p>
        </w:tc>
      </w:tr>
      <w:tr w:rsidR="00A15883">
        <w:tc>
          <w:tcPr>
            <w:tcW w:w="1740" w:type="dxa"/>
            <w:vAlign w:val="center"/>
          </w:tcPr>
          <w:p w:rsidR="00A15883" w:rsidRDefault="00A9294E">
            <w:pPr>
              <w:jc w:val="left"/>
            </w:pPr>
            <w:r>
              <w:rPr>
                <w:color w:val="000000"/>
                <w:sz w:val="18"/>
                <w:szCs w:val="18"/>
              </w:rPr>
              <w:t>其他负债</w:t>
            </w:r>
          </w:p>
        </w:tc>
        <w:tc>
          <w:tcPr>
            <w:tcW w:w="1559" w:type="dxa"/>
            <w:vAlign w:val="center"/>
          </w:tcPr>
          <w:p w:rsidR="00A15883" w:rsidRDefault="00A9294E">
            <w:pPr>
              <w:jc w:val="left"/>
            </w:pPr>
            <w:r>
              <w:rPr>
                <w:color w:val="000000"/>
                <w:sz w:val="18"/>
                <w:szCs w:val="18"/>
              </w:rPr>
              <w:t>-</w:t>
            </w:r>
          </w:p>
        </w:tc>
        <w:tc>
          <w:tcPr>
            <w:tcW w:w="1473" w:type="dxa"/>
            <w:vAlign w:val="center"/>
          </w:tcPr>
          <w:p w:rsidR="00A15883" w:rsidRDefault="00A9294E">
            <w:pPr>
              <w:jc w:val="left"/>
            </w:pPr>
            <w:r>
              <w:rPr>
                <w:color w:val="000000"/>
                <w:sz w:val="18"/>
                <w:szCs w:val="18"/>
              </w:rPr>
              <w:t>-</w:t>
            </w:r>
          </w:p>
        </w:tc>
        <w:tc>
          <w:tcPr>
            <w:tcW w:w="1221" w:type="dxa"/>
            <w:vAlign w:val="center"/>
          </w:tcPr>
          <w:p w:rsidR="00A15883" w:rsidRDefault="00A9294E">
            <w:pPr>
              <w:jc w:val="left"/>
            </w:pPr>
            <w:r>
              <w:rPr>
                <w:color w:val="000000"/>
                <w:sz w:val="18"/>
                <w:szCs w:val="18"/>
              </w:rPr>
              <w:t>-</w:t>
            </w:r>
          </w:p>
        </w:tc>
        <w:tc>
          <w:tcPr>
            <w:tcW w:w="1559" w:type="dxa"/>
            <w:vAlign w:val="center"/>
          </w:tcPr>
          <w:p w:rsidR="00A15883" w:rsidRDefault="00A9294E">
            <w:pPr>
              <w:jc w:val="center"/>
            </w:pPr>
            <w:r>
              <w:rPr>
                <w:color w:val="000000"/>
                <w:sz w:val="18"/>
                <w:szCs w:val="18"/>
              </w:rPr>
              <w:t>80,651.69</w:t>
            </w:r>
          </w:p>
        </w:tc>
        <w:tc>
          <w:tcPr>
            <w:tcW w:w="1446" w:type="dxa"/>
            <w:vAlign w:val="center"/>
          </w:tcPr>
          <w:p w:rsidR="00A15883" w:rsidRDefault="00A9294E">
            <w:pPr>
              <w:jc w:val="left"/>
            </w:pPr>
            <w:r>
              <w:rPr>
                <w:color w:val="000000"/>
                <w:sz w:val="18"/>
                <w:szCs w:val="18"/>
              </w:rPr>
              <w:t>80,651.69</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186,934.46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186,934.46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3,789,228.82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61,924,750.33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65,713,979.15</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w:t>
      </w:r>
      <w:r w:rsidRPr="005312D8">
        <w:rPr>
          <w:kern w:val="0"/>
          <w:sz w:val="24"/>
        </w:rPr>
        <w:t>)</w:t>
      </w:r>
      <w:r w:rsidRPr="005312D8">
        <w:rPr>
          <w:kern w:val="0"/>
          <w:sz w:val="24"/>
        </w:rPr>
        <w:t>，因此市场利率的变动对于本基金资产净值无重大影响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A15883" w:rsidRDefault="00A9294E">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rsidR="00A15883" w:rsidRDefault="00A9294E">
      <w:pPr>
        <w:spacing w:before="29" w:line="288" w:lineRule="auto"/>
        <w:ind w:firstLineChars="200" w:firstLine="480"/>
        <w:rPr>
          <w:color w:val="000000"/>
          <w:sz w:val="24"/>
        </w:rPr>
      </w:pPr>
      <w:r>
        <w:rPr>
          <w:color w:val="000000"/>
          <w:sz w:val="24"/>
        </w:rPr>
        <w:t>本基金通过把全部或接近全部的基金资产投资于目标</w:t>
      </w:r>
      <w:r>
        <w:rPr>
          <w:color w:val="000000"/>
          <w:sz w:val="24"/>
        </w:rPr>
        <w:t>ETF</w:t>
      </w:r>
      <w:r>
        <w:rPr>
          <w:color w:val="000000"/>
          <w:sz w:val="24"/>
        </w:rPr>
        <w:t>、标的指数成份股和备选成份股进行被动式指数化投资，正常情况下投资于目标</w:t>
      </w:r>
      <w:r>
        <w:rPr>
          <w:color w:val="000000"/>
          <w:sz w:val="24"/>
        </w:rPr>
        <w:t>ETF</w:t>
      </w:r>
      <w:r>
        <w:rPr>
          <w:color w:val="000000"/>
          <w:sz w:val="24"/>
        </w:rPr>
        <w:t>的比例不低于基金资产净值的</w:t>
      </w:r>
      <w:r>
        <w:rPr>
          <w:color w:val="000000"/>
          <w:sz w:val="24"/>
        </w:rPr>
        <w:t>90%</w:t>
      </w:r>
      <w:r>
        <w:rPr>
          <w:color w:val="000000"/>
          <w:sz w:val="24"/>
        </w:rPr>
        <w:t>；本基金投资于目标</w:t>
      </w:r>
      <w:r>
        <w:rPr>
          <w:color w:val="000000"/>
          <w:sz w:val="24"/>
        </w:rPr>
        <w:t>ETF</w:t>
      </w:r>
      <w:r>
        <w:rPr>
          <w:color w:val="000000"/>
          <w:sz w:val="24"/>
        </w:rPr>
        <w:t>的方式以申购和赎回为主，但在目标</w:t>
      </w:r>
      <w:r>
        <w:rPr>
          <w:color w:val="000000"/>
          <w:sz w:val="24"/>
        </w:rPr>
        <w:t>ETF</w:t>
      </w:r>
      <w:r>
        <w:rPr>
          <w:color w:val="000000"/>
          <w:sz w:val="24"/>
        </w:rPr>
        <w:t>二级市场流动性较好的情况下，为了更好地实现本基金的投资目标，也可以通过二级市场交易买卖目标</w:t>
      </w:r>
      <w:r>
        <w:rPr>
          <w:color w:val="000000"/>
          <w:sz w:val="24"/>
        </w:rPr>
        <w:t>ETF</w:t>
      </w:r>
      <w:r>
        <w:rPr>
          <w:color w:val="000000"/>
          <w:sz w:val="24"/>
        </w:rPr>
        <w:t>；除流动性管理所需以外，本基金对于目标</w:t>
      </w:r>
      <w:r>
        <w:rPr>
          <w:color w:val="000000"/>
          <w:sz w:val="24"/>
        </w:rPr>
        <w:t>ETF</w:t>
      </w:r>
      <w:r>
        <w:rPr>
          <w:color w:val="000000"/>
          <w:sz w:val="24"/>
        </w:rPr>
        <w:t>以外的证券投资倾向采用被动式指数化投资。</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本基金通过投资组合的分散化降低其他价格风险。本基金投资组合中目标</w:t>
      </w:r>
      <w:r w:rsidRPr="005312D8">
        <w:rPr>
          <w:color w:val="000000"/>
          <w:sz w:val="24"/>
        </w:rPr>
        <w:t>ETF</w:t>
      </w:r>
      <w:r w:rsidRPr="005312D8">
        <w:rPr>
          <w:color w:val="000000"/>
          <w:sz w:val="24"/>
        </w:rPr>
        <w:t>资产占基金资产净值的比例不低于</w:t>
      </w:r>
      <w:r w:rsidRPr="005312D8">
        <w:rPr>
          <w:color w:val="000000"/>
          <w:sz w:val="24"/>
        </w:rPr>
        <w:t>90%</w:t>
      </w:r>
      <w:r w:rsidRPr="005312D8">
        <w:rPr>
          <w:color w:val="000000"/>
          <w:sz w:val="24"/>
        </w:rPr>
        <w:t>，基金持有的现金或者到期日在一年以内的政府债券的比例合计不低于基金资产净值的</w:t>
      </w:r>
      <w:r w:rsidRPr="005312D8">
        <w:rPr>
          <w:color w:val="000000"/>
          <w:sz w:val="24"/>
        </w:rPr>
        <w:t>5%</w:t>
      </w:r>
      <w:r w:rsidRPr="005312D8">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1,214,201.15</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1.88</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1,858,655.20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2.83</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lastRenderedPageBreak/>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59,825,977.50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92.57</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60,202,132.50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91.61</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61,040,178.65</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94.45</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62,060,787.70</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94.44</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A15883">
        <w:tc>
          <w:tcPr>
            <w:tcW w:w="986" w:type="dxa"/>
            <w:vAlign w:val="center"/>
          </w:tcPr>
          <w:p w:rsidR="00A15883" w:rsidRDefault="00A9294E">
            <w:pPr>
              <w:jc w:val="left"/>
            </w:pPr>
            <w:r>
              <w:rPr>
                <w:color w:val="000000"/>
                <w:sz w:val="24"/>
              </w:rPr>
              <w:t>假设</w:t>
            </w:r>
          </w:p>
        </w:tc>
        <w:tc>
          <w:tcPr>
            <w:tcW w:w="8012" w:type="dxa"/>
            <w:gridSpan w:val="4"/>
            <w:vAlign w:val="center"/>
          </w:tcPr>
          <w:p w:rsidR="00A15883" w:rsidRDefault="00A9294E">
            <w:pPr>
              <w:jc w:val="center"/>
            </w:pPr>
            <w:r>
              <w:rPr>
                <w:color w:val="000000"/>
                <w:sz w:val="24"/>
              </w:rPr>
              <w:t>除</w:t>
            </w:r>
            <w:r>
              <w:rPr>
                <w:color w:val="000000"/>
                <w:sz w:val="24"/>
              </w:rPr>
              <w:t>“</w:t>
            </w:r>
            <w:r>
              <w:rPr>
                <w:color w:val="000000"/>
                <w:sz w:val="24"/>
              </w:rPr>
              <w:t>深证</w:t>
            </w:r>
            <w:r>
              <w:rPr>
                <w:color w:val="000000"/>
                <w:sz w:val="24"/>
              </w:rPr>
              <w:t>300</w:t>
            </w:r>
            <w:r>
              <w:rPr>
                <w:color w:val="000000"/>
                <w:sz w:val="24"/>
              </w:rPr>
              <w:t>价值价格</w:t>
            </w:r>
            <w:r>
              <w:rPr>
                <w:color w:val="000000"/>
                <w:sz w:val="24"/>
              </w:rPr>
              <w:t>”</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A15883">
        <w:tc>
          <w:tcPr>
            <w:tcW w:w="994" w:type="dxa"/>
            <w:gridSpan w:val="2"/>
            <w:vMerge/>
          </w:tcPr>
          <w:p w:rsidR="00A15883" w:rsidRDefault="00A15883"/>
        </w:tc>
        <w:tc>
          <w:tcPr>
            <w:tcW w:w="3259" w:type="dxa"/>
            <w:vAlign w:val="center"/>
          </w:tcPr>
          <w:p w:rsidR="00A15883" w:rsidRDefault="00A9294E">
            <w:r>
              <w:rPr>
                <w:color w:val="000000"/>
                <w:sz w:val="24"/>
              </w:rPr>
              <w:t>1.“</w:t>
            </w:r>
            <w:r>
              <w:rPr>
                <w:color w:val="000000"/>
                <w:sz w:val="24"/>
              </w:rPr>
              <w:t>深证</w:t>
            </w:r>
            <w:r>
              <w:rPr>
                <w:color w:val="000000"/>
                <w:sz w:val="24"/>
              </w:rPr>
              <w:t>300</w:t>
            </w:r>
            <w:r>
              <w:rPr>
                <w:color w:val="000000"/>
                <w:sz w:val="24"/>
              </w:rPr>
              <w:t>价值价格</w:t>
            </w:r>
            <w:r>
              <w:rPr>
                <w:color w:val="000000"/>
                <w:sz w:val="24"/>
              </w:rPr>
              <w:t>”</w:t>
            </w:r>
            <w:r>
              <w:rPr>
                <w:color w:val="000000"/>
                <w:sz w:val="24"/>
              </w:rPr>
              <w:t>指数下降</w:t>
            </w:r>
            <w:r>
              <w:rPr>
                <w:color w:val="000000"/>
                <w:sz w:val="24"/>
              </w:rPr>
              <w:t>5%</w:t>
            </w:r>
          </w:p>
        </w:tc>
        <w:tc>
          <w:tcPr>
            <w:tcW w:w="2126" w:type="dxa"/>
            <w:vAlign w:val="center"/>
          </w:tcPr>
          <w:p w:rsidR="00A15883" w:rsidRDefault="00A9294E">
            <w:pPr>
              <w:jc w:val="right"/>
            </w:pPr>
            <w:r>
              <w:rPr>
                <w:color w:val="000000"/>
                <w:sz w:val="24"/>
              </w:rPr>
              <w:t>减少约</w:t>
            </w:r>
            <w:r>
              <w:rPr>
                <w:color w:val="000000"/>
                <w:sz w:val="24"/>
              </w:rPr>
              <w:t>299</w:t>
            </w:r>
          </w:p>
        </w:tc>
        <w:tc>
          <w:tcPr>
            <w:tcW w:w="2619" w:type="dxa"/>
            <w:vAlign w:val="center"/>
          </w:tcPr>
          <w:p w:rsidR="00A15883" w:rsidRDefault="00A9294E">
            <w:pPr>
              <w:jc w:val="right"/>
            </w:pPr>
            <w:r>
              <w:rPr>
                <w:color w:val="000000"/>
                <w:sz w:val="24"/>
              </w:rPr>
              <w:t>减少约</w:t>
            </w:r>
            <w:r>
              <w:rPr>
                <w:color w:val="000000"/>
                <w:sz w:val="24"/>
              </w:rPr>
              <w:t>303</w:t>
            </w:r>
          </w:p>
        </w:tc>
      </w:tr>
      <w:tr w:rsidR="00A15883">
        <w:tc>
          <w:tcPr>
            <w:tcW w:w="994" w:type="dxa"/>
            <w:gridSpan w:val="2"/>
            <w:vMerge/>
          </w:tcPr>
          <w:p w:rsidR="00A15883" w:rsidRDefault="00A15883"/>
        </w:tc>
        <w:tc>
          <w:tcPr>
            <w:tcW w:w="3259" w:type="dxa"/>
            <w:vAlign w:val="center"/>
          </w:tcPr>
          <w:p w:rsidR="00A15883" w:rsidRDefault="00A9294E">
            <w:r>
              <w:rPr>
                <w:color w:val="000000"/>
                <w:sz w:val="24"/>
              </w:rPr>
              <w:t>2.“</w:t>
            </w:r>
            <w:r>
              <w:rPr>
                <w:color w:val="000000"/>
                <w:sz w:val="24"/>
              </w:rPr>
              <w:t>深证</w:t>
            </w:r>
            <w:r>
              <w:rPr>
                <w:color w:val="000000"/>
                <w:sz w:val="24"/>
              </w:rPr>
              <w:t>300</w:t>
            </w:r>
            <w:r>
              <w:rPr>
                <w:color w:val="000000"/>
                <w:sz w:val="24"/>
              </w:rPr>
              <w:t>价值价格</w:t>
            </w:r>
            <w:r>
              <w:rPr>
                <w:color w:val="000000"/>
                <w:sz w:val="24"/>
              </w:rPr>
              <w:t>”</w:t>
            </w:r>
            <w:r>
              <w:rPr>
                <w:color w:val="000000"/>
                <w:sz w:val="24"/>
              </w:rPr>
              <w:t>指数上升</w:t>
            </w:r>
            <w:r>
              <w:rPr>
                <w:color w:val="000000"/>
                <w:sz w:val="24"/>
              </w:rPr>
              <w:t>5%</w:t>
            </w:r>
          </w:p>
        </w:tc>
        <w:tc>
          <w:tcPr>
            <w:tcW w:w="2126" w:type="dxa"/>
            <w:vAlign w:val="center"/>
          </w:tcPr>
          <w:p w:rsidR="00A15883" w:rsidRDefault="00A9294E">
            <w:pPr>
              <w:jc w:val="right"/>
            </w:pPr>
            <w:r>
              <w:rPr>
                <w:color w:val="000000"/>
                <w:sz w:val="24"/>
              </w:rPr>
              <w:t>增加约</w:t>
            </w:r>
            <w:r>
              <w:rPr>
                <w:color w:val="000000"/>
                <w:sz w:val="24"/>
              </w:rPr>
              <w:t>299</w:t>
            </w:r>
          </w:p>
        </w:tc>
        <w:tc>
          <w:tcPr>
            <w:tcW w:w="2619" w:type="dxa"/>
            <w:vAlign w:val="center"/>
          </w:tcPr>
          <w:p w:rsidR="00A15883" w:rsidRDefault="00A9294E">
            <w:pPr>
              <w:jc w:val="right"/>
            </w:pPr>
            <w:r>
              <w:rPr>
                <w:color w:val="000000"/>
                <w:sz w:val="24"/>
              </w:rPr>
              <w:t>增加约</w:t>
            </w:r>
            <w:r>
              <w:rPr>
                <w:color w:val="000000"/>
                <w:sz w:val="24"/>
              </w:rPr>
              <w:t>303</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481561"/>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481562"/>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1,214,201.15</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1.86</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1,214,201.15</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1.86</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59,825,977.50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91.69</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w:t>
            </w:r>
            <w:r w:rsidRPr="005312D8">
              <w:rPr>
                <w:rFonts w:eastAsiaTheme="minorEastAsia"/>
                <w:color w:val="000000" w:themeColor="text1"/>
                <w:sz w:val="24"/>
              </w:rPr>
              <w:lastRenderedPageBreak/>
              <w:t>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lastRenderedPageBreak/>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4,125,000.39</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6.32</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85,938.04</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0.13</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65,251,117.08</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677CEB" w:rsidRPr="005312D8" w:rsidRDefault="00677CEB" w:rsidP="00677CEB">
      <w:pPr>
        <w:pStyle w:val="20"/>
        <w:spacing w:before="0" w:after="0"/>
        <w:rPr>
          <w:rFonts w:asciiTheme="minorEastAsia" w:eastAsiaTheme="minorEastAsia" w:hAnsiTheme="minorEastAsia"/>
          <w:color w:val="000000"/>
          <w:szCs w:val="24"/>
        </w:rPr>
      </w:pPr>
      <w:bookmarkStart w:id="63" w:name="_Toc522481563"/>
      <w:r w:rsidRPr="005312D8">
        <w:rPr>
          <w:rFonts w:ascii="Times New Roman" w:eastAsiaTheme="minorEastAsia" w:hAnsi="Times New Roman"/>
          <w:color w:val="000000"/>
          <w:szCs w:val="24"/>
        </w:rPr>
        <w:t>7.2</w:t>
      </w:r>
      <w:r w:rsidRPr="005312D8">
        <w:rPr>
          <w:rFonts w:ascii="Times New Roman" w:eastAsiaTheme="minorEastAsia" w:hAnsi="Times New Roman" w:hint="eastAsia"/>
          <w:color w:val="000000"/>
          <w:szCs w:val="24"/>
        </w:rPr>
        <w:t xml:space="preserve"> </w:t>
      </w:r>
      <w:r w:rsidRPr="005312D8">
        <w:rPr>
          <w:rFonts w:ascii="Times New Roman" w:hAnsi="Times New Roman"/>
          <w:kern w:val="0"/>
          <w:szCs w:val="24"/>
        </w:rPr>
        <w:t>期末</w:t>
      </w:r>
      <w:r w:rsidRPr="005312D8">
        <w:rPr>
          <w:rFonts w:ascii="Times New Roman" w:hAnsi="Times New Roman" w:hint="eastAsia"/>
          <w:kern w:val="0"/>
          <w:szCs w:val="24"/>
        </w:rPr>
        <w:t>投资目标基金明细</w:t>
      </w:r>
      <w:bookmarkEnd w:id="63"/>
    </w:p>
    <w:p w:rsidR="00677CEB" w:rsidRPr="005312D8" w:rsidRDefault="00677CEB" w:rsidP="00677CEB">
      <w:pPr>
        <w:wordWrap w:val="0"/>
        <w:spacing w:line="360" w:lineRule="auto"/>
        <w:jc w:val="right"/>
        <w:rPr>
          <w:color w:val="000000"/>
          <w:sz w:val="24"/>
        </w:rPr>
      </w:pPr>
      <w:r w:rsidRPr="005312D8">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688"/>
        <w:gridCol w:w="1228"/>
        <w:gridCol w:w="1228"/>
        <w:gridCol w:w="1092"/>
        <w:gridCol w:w="1768"/>
        <w:gridCol w:w="1793"/>
        <w:gridCol w:w="1201"/>
      </w:tblGrid>
      <w:tr w:rsidR="00677CEB" w:rsidRPr="005312D8" w:rsidTr="00FE2FD0">
        <w:tc>
          <w:tcPr>
            <w:tcW w:w="688"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序号</w:t>
            </w:r>
          </w:p>
        </w:tc>
        <w:tc>
          <w:tcPr>
            <w:tcW w:w="1228"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基金名称</w:t>
            </w:r>
          </w:p>
        </w:tc>
        <w:tc>
          <w:tcPr>
            <w:tcW w:w="1228"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基金类型</w:t>
            </w:r>
          </w:p>
        </w:tc>
        <w:tc>
          <w:tcPr>
            <w:tcW w:w="1092"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运作方式</w:t>
            </w:r>
          </w:p>
        </w:tc>
        <w:tc>
          <w:tcPr>
            <w:tcW w:w="1768"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管理人</w:t>
            </w:r>
          </w:p>
        </w:tc>
        <w:tc>
          <w:tcPr>
            <w:tcW w:w="1793"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公允价值</w:t>
            </w:r>
          </w:p>
        </w:tc>
        <w:tc>
          <w:tcPr>
            <w:tcW w:w="1201"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占基金资产净值比例</w:t>
            </w:r>
            <w:r w:rsidRPr="005312D8">
              <w:rPr>
                <w:color w:val="000000"/>
                <w:sz w:val="24"/>
              </w:rPr>
              <w:t>(%)</w:t>
            </w:r>
          </w:p>
        </w:tc>
      </w:tr>
      <w:tr w:rsidR="00A15883">
        <w:tc>
          <w:tcPr>
            <w:tcW w:w="688" w:type="dxa"/>
            <w:vAlign w:val="center"/>
          </w:tcPr>
          <w:p w:rsidR="00A15883" w:rsidRDefault="00A9294E">
            <w:pPr>
              <w:jc w:val="center"/>
            </w:pPr>
            <w:r>
              <w:rPr>
                <w:color w:val="000000"/>
                <w:sz w:val="24"/>
              </w:rPr>
              <w:t>1</w:t>
            </w:r>
          </w:p>
        </w:tc>
        <w:tc>
          <w:tcPr>
            <w:tcW w:w="1228" w:type="dxa"/>
            <w:vAlign w:val="center"/>
          </w:tcPr>
          <w:p w:rsidR="00A15883" w:rsidRDefault="00A9294E">
            <w:pPr>
              <w:jc w:val="center"/>
            </w:pPr>
            <w:r>
              <w:rPr>
                <w:color w:val="000000"/>
                <w:sz w:val="24"/>
              </w:rPr>
              <w:t>深证</w:t>
            </w:r>
            <w:r>
              <w:rPr>
                <w:color w:val="000000"/>
                <w:sz w:val="24"/>
              </w:rPr>
              <w:t>300</w:t>
            </w:r>
            <w:r>
              <w:rPr>
                <w:color w:val="000000"/>
                <w:sz w:val="24"/>
              </w:rPr>
              <w:t>价值交易型开放式指数证券投资基金</w:t>
            </w:r>
          </w:p>
        </w:tc>
        <w:tc>
          <w:tcPr>
            <w:tcW w:w="1228" w:type="dxa"/>
            <w:vAlign w:val="center"/>
          </w:tcPr>
          <w:p w:rsidR="00A15883" w:rsidRDefault="00A9294E">
            <w:pPr>
              <w:jc w:val="center"/>
            </w:pPr>
            <w:r>
              <w:rPr>
                <w:color w:val="000000"/>
                <w:sz w:val="24"/>
              </w:rPr>
              <w:t>股票型</w:t>
            </w:r>
          </w:p>
        </w:tc>
        <w:tc>
          <w:tcPr>
            <w:tcW w:w="1092" w:type="dxa"/>
            <w:vAlign w:val="center"/>
          </w:tcPr>
          <w:p w:rsidR="00A15883" w:rsidRDefault="00A9294E">
            <w:pPr>
              <w:jc w:val="center"/>
            </w:pPr>
            <w:r>
              <w:rPr>
                <w:color w:val="000000"/>
                <w:sz w:val="24"/>
              </w:rPr>
              <w:t>交易型开放式</w:t>
            </w:r>
          </w:p>
        </w:tc>
        <w:tc>
          <w:tcPr>
            <w:tcW w:w="1768" w:type="dxa"/>
            <w:vAlign w:val="center"/>
          </w:tcPr>
          <w:p w:rsidR="00A15883" w:rsidRDefault="00A9294E">
            <w:pPr>
              <w:jc w:val="center"/>
            </w:pPr>
            <w:r>
              <w:rPr>
                <w:color w:val="000000"/>
                <w:sz w:val="24"/>
              </w:rPr>
              <w:t>交银施罗德基金管理有限公司</w:t>
            </w:r>
          </w:p>
        </w:tc>
        <w:tc>
          <w:tcPr>
            <w:tcW w:w="1793" w:type="dxa"/>
            <w:vAlign w:val="center"/>
          </w:tcPr>
          <w:p w:rsidR="00A15883" w:rsidRDefault="00A9294E">
            <w:pPr>
              <w:jc w:val="right"/>
            </w:pPr>
            <w:r>
              <w:rPr>
                <w:color w:val="000000"/>
                <w:sz w:val="24"/>
              </w:rPr>
              <w:t>59,825,977.50</w:t>
            </w:r>
          </w:p>
        </w:tc>
        <w:tc>
          <w:tcPr>
            <w:tcW w:w="1201" w:type="dxa"/>
            <w:vAlign w:val="center"/>
          </w:tcPr>
          <w:p w:rsidR="00A15883" w:rsidRDefault="00A9294E">
            <w:pPr>
              <w:jc w:val="right"/>
            </w:pPr>
            <w:r>
              <w:rPr>
                <w:color w:val="000000"/>
                <w:sz w:val="24"/>
              </w:rPr>
              <w:t>92.57</w:t>
            </w:r>
          </w:p>
        </w:tc>
      </w:tr>
    </w:tbl>
    <w:p w:rsidR="00677CEB" w:rsidRPr="005312D8" w:rsidRDefault="00677CEB"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4" w:name="_Toc225498274"/>
      <w:bookmarkStart w:id="65" w:name="_Toc522481564"/>
      <w:r w:rsidRPr="005312D8">
        <w:rPr>
          <w:rFonts w:ascii="Times New Roman" w:hAnsi="Times New Roman"/>
          <w:kern w:val="0"/>
          <w:szCs w:val="24"/>
        </w:rPr>
        <w:t xml:space="preserve">7.3 </w:t>
      </w:r>
      <w:r w:rsidRPr="005312D8">
        <w:rPr>
          <w:rFonts w:ascii="Times New Roman" w:hAnsi="Times New Roman"/>
          <w:kern w:val="0"/>
          <w:szCs w:val="24"/>
        </w:rPr>
        <w:t>期末按行业分类的股票投资组合</w:t>
      </w:r>
      <w:bookmarkEnd w:id="64"/>
      <w:bookmarkEnd w:id="65"/>
    </w:p>
    <w:p w:rsidR="0077020F" w:rsidRPr="005312D8" w:rsidRDefault="0077020F" w:rsidP="0077020F">
      <w:pPr>
        <w:pStyle w:val="20"/>
        <w:spacing w:before="29" w:after="0" w:line="288" w:lineRule="auto"/>
        <w:rPr>
          <w:rFonts w:ascii="Times New Roman" w:hAnsi="Times New Roman"/>
          <w:color w:val="000000"/>
          <w:szCs w:val="24"/>
        </w:rPr>
      </w:pPr>
      <w:bookmarkStart w:id="66" w:name="_Toc522481565"/>
      <w:r w:rsidRPr="005312D8">
        <w:rPr>
          <w:rFonts w:ascii="Times New Roman" w:hAnsi="Times New Roman"/>
          <w:color w:val="000000"/>
          <w:szCs w:val="24"/>
        </w:rPr>
        <w:t>7.3.1</w:t>
      </w:r>
      <w:r w:rsidRPr="005312D8">
        <w:rPr>
          <w:rFonts w:ascii="Times New Roman" w:hAnsi="Times New Roman" w:hint="eastAsia"/>
          <w:color w:val="000000"/>
          <w:szCs w:val="24"/>
        </w:rPr>
        <w:t>报告期末按行业分类的境内股票投资组合</w:t>
      </w:r>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41,940.00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0.06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7,211.00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677,058.15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1.05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11,054.00</w:t>
            </w:r>
          </w:p>
        </w:tc>
        <w:tc>
          <w:tcPr>
            <w:tcW w:w="2052" w:type="dxa"/>
            <w:vAlign w:val="center"/>
          </w:tcPr>
          <w:p w:rsidR="001548F9" w:rsidRPr="005312D8" w:rsidRDefault="001548F9" w:rsidP="0048308E">
            <w:pPr>
              <w:spacing w:before="29" w:line="288" w:lineRule="auto"/>
              <w:jc w:val="right"/>
              <w:rPr>
                <w:sz w:val="24"/>
              </w:rPr>
            </w:pPr>
            <w:r w:rsidRPr="005312D8">
              <w:rPr>
                <w:sz w:val="24"/>
              </w:rPr>
              <w:t>0.02</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9,631.00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46,564.00</w:t>
            </w:r>
          </w:p>
        </w:tc>
        <w:tc>
          <w:tcPr>
            <w:tcW w:w="2052" w:type="dxa"/>
            <w:vAlign w:val="center"/>
          </w:tcPr>
          <w:p w:rsidR="001548F9" w:rsidRPr="005312D8" w:rsidRDefault="001548F9" w:rsidP="0048308E">
            <w:pPr>
              <w:spacing w:before="29" w:line="288" w:lineRule="auto"/>
              <w:jc w:val="right"/>
              <w:rPr>
                <w:sz w:val="24"/>
              </w:rPr>
            </w:pPr>
            <w:r w:rsidRPr="005312D8">
              <w:rPr>
                <w:sz w:val="24"/>
              </w:rPr>
              <w:t>0.07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1,628.00</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5,546.00</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lastRenderedPageBreak/>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63,332.00</w:t>
            </w:r>
          </w:p>
        </w:tc>
        <w:tc>
          <w:tcPr>
            <w:tcW w:w="2052" w:type="dxa"/>
            <w:vAlign w:val="center"/>
          </w:tcPr>
          <w:p w:rsidR="001548F9" w:rsidRPr="005312D8" w:rsidRDefault="001548F9" w:rsidP="0048308E">
            <w:pPr>
              <w:spacing w:before="29" w:line="288" w:lineRule="auto"/>
              <w:jc w:val="right"/>
              <w:rPr>
                <w:sz w:val="24"/>
              </w:rPr>
            </w:pPr>
            <w:r w:rsidRPr="005312D8">
              <w:rPr>
                <w:sz w:val="24"/>
              </w:rPr>
              <w:t>0.10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200,093.00</w:t>
            </w:r>
          </w:p>
        </w:tc>
        <w:tc>
          <w:tcPr>
            <w:tcW w:w="2052" w:type="dxa"/>
            <w:vAlign w:val="center"/>
          </w:tcPr>
          <w:p w:rsidR="001548F9" w:rsidRPr="005312D8" w:rsidRDefault="001548F9" w:rsidP="0048308E">
            <w:pPr>
              <w:spacing w:before="29" w:line="288" w:lineRule="auto"/>
              <w:jc w:val="right"/>
              <w:rPr>
                <w:sz w:val="24"/>
              </w:rPr>
            </w:pPr>
            <w:r w:rsidRPr="005312D8">
              <w:rPr>
                <w:sz w:val="24"/>
              </w:rPr>
              <w:t>0.31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56,064.00</w:t>
            </w:r>
          </w:p>
        </w:tc>
        <w:tc>
          <w:tcPr>
            <w:tcW w:w="2052" w:type="dxa"/>
            <w:vAlign w:val="center"/>
          </w:tcPr>
          <w:p w:rsidR="001548F9" w:rsidRPr="005312D8" w:rsidRDefault="001548F9" w:rsidP="0048308E">
            <w:pPr>
              <w:spacing w:before="29" w:line="288" w:lineRule="auto"/>
              <w:jc w:val="right"/>
              <w:rPr>
                <w:sz w:val="24"/>
              </w:rPr>
            </w:pPr>
            <w:r w:rsidRPr="005312D8">
              <w:rPr>
                <w:sz w:val="24"/>
              </w:rPr>
              <w:t>0.09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94,080.00</w:t>
            </w:r>
          </w:p>
        </w:tc>
        <w:tc>
          <w:tcPr>
            <w:tcW w:w="2052" w:type="dxa"/>
            <w:vAlign w:val="center"/>
          </w:tcPr>
          <w:p w:rsidR="001548F9" w:rsidRPr="005312D8" w:rsidRDefault="001548F9" w:rsidP="0048308E">
            <w:pPr>
              <w:spacing w:before="29" w:line="288" w:lineRule="auto"/>
              <w:jc w:val="right"/>
              <w:rPr>
                <w:sz w:val="24"/>
              </w:rPr>
            </w:pPr>
            <w:r w:rsidRPr="005312D8">
              <w:rPr>
                <w:sz w:val="24"/>
              </w:rPr>
              <w:t>0.15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1,214,201.15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1.88</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522481566"/>
      <w:r w:rsidRPr="005312D8">
        <w:rPr>
          <w:rFonts w:ascii="Times New Roman" w:hAnsi="Times New Roman"/>
          <w:kern w:val="0"/>
          <w:szCs w:val="24"/>
        </w:rPr>
        <w:t>7.3.2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8" w:name="_Toc522481567"/>
      <w:r w:rsidRPr="005312D8">
        <w:rPr>
          <w:rFonts w:ascii="Times New Roman" w:hAnsi="Times New Roman"/>
          <w:kern w:val="0"/>
          <w:szCs w:val="24"/>
        </w:rPr>
        <w:t xml:space="preserve">7.4 </w:t>
      </w:r>
      <w:r w:rsidRPr="005312D8">
        <w:rPr>
          <w:rFonts w:ascii="Times New Roman" w:hAnsi="Times New Roman"/>
          <w:kern w:val="0"/>
          <w:szCs w:val="24"/>
        </w:rPr>
        <w:t>期末按公允价值占基金资产净值比例大小排序的所有股票投资明细</w:t>
      </w:r>
      <w:bookmarkEnd w:id="6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A15883">
        <w:tc>
          <w:tcPr>
            <w:tcW w:w="862" w:type="dxa"/>
            <w:vAlign w:val="center"/>
          </w:tcPr>
          <w:p w:rsidR="00A15883" w:rsidRDefault="00A9294E">
            <w:pPr>
              <w:jc w:val="center"/>
            </w:pPr>
            <w:r>
              <w:rPr>
                <w:color w:val="000000"/>
                <w:sz w:val="24"/>
              </w:rPr>
              <w:t>1</w:t>
            </w:r>
          </w:p>
        </w:tc>
        <w:tc>
          <w:tcPr>
            <w:tcW w:w="1346" w:type="dxa"/>
            <w:vAlign w:val="center"/>
          </w:tcPr>
          <w:p w:rsidR="00A15883" w:rsidRDefault="00A9294E">
            <w:pPr>
              <w:jc w:val="center"/>
            </w:pPr>
            <w:r>
              <w:rPr>
                <w:color w:val="000000"/>
                <w:sz w:val="24"/>
              </w:rPr>
              <w:t>000540</w:t>
            </w:r>
          </w:p>
        </w:tc>
        <w:tc>
          <w:tcPr>
            <w:tcW w:w="1795" w:type="dxa"/>
            <w:vAlign w:val="center"/>
          </w:tcPr>
          <w:p w:rsidR="00A15883" w:rsidRDefault="00A9294E">
            <w:pPr>
              <w:jc w:val="center"/>
            </w:pPr>
            <w:r>
              <w:rPr>
                <w:color w:val="000000"/>
                <w:sz w:val="24"/>
              </w:rPr>
              <w:t>中天金融</w:t>
            </w:r>
          </w:p>
        </w:tc>
        <w:tc>
          <w:tcPr>
            <w:tcW w:w="1346" w:type="dxa"/>
            <w:vAlign w:val="center"/>
          </w:tcPr>
          <w:p w:rsidR="00A15883" w:rsidRDefault="00A9294E">
            <w:pPr>
              <w:jc w:val="right"/>
            </w:pPr>
            <w:r>
              <w:rPr>
                <w:color w:val="000000"/>
                <w:sz w:val="24"/>
              </w:rPr>
              <w:t>22,800</w:t>
            </w:r>
          </w:p>
        </w:tc>
        <w:tc>
          <w:tcPr>
            <w:tcW w:w="1944" w:type="dxa"/>
            <w:vAlign w:val="center"/>
          </w:tcPr>
          <w:p w:rsidR="00A15883" w:rsidRDefault="00A9294E">
            <w:pPr>
              <w:jc w:val="right"/>
            </w:pPr>
            <w:r>
              <w:rPr>
                <w:color w:val="000000"/>
                <w:sz w:val="24"/>
              </w:rPr>
              <w:t>111,036.00</w:t>
            </w:r>
          </w:p>
        </w:tc>
        <w:tc>
          <w:tcPr>
            <w:tcW w:w="1705" w:type="dxa"/>
            <w:vAlign w:val="center"/>
          </w:tcPr>
          <w:p w:rsidR="00A15883" w:rsidRDefault="00A9294E">
            <w:pPr>
              <w:jc w:val="right"/>
            </w:pPr>
            <w:r>
              <w:rPr>
                <w:color w:val="000000"/>
                <w:sz w:val="24"/>
              </w:rPr>
              <w:t>0.17</w:t>
            </w:r>
          </w:p>
        </w:tc>
      </w:tr>
      <w:tr w:rsidR="00A15883">
        <w:tc>
          <w:tcPr>
            <w:tcW w:w="862" w:type="dxa"/>
            <w:vAlign w:val="center"/>
          </w:tcPr>
          <w:p w:rsidR="00A15883" w:rsidRDefault="00A9294E">
            <w:pPr>
              <w:jc w:val="center"/>
            </w:pPr>
            <w:r>
              <w:rPr>
                <w:color w:val="000000"/>
                <w:sz w:val="24"/>
              </w:rPr>
              <w:t>2</w:t>
            </w:r>
          </w:p>
        </w:tc>
        <w:tc>
          <w:tcPr>
            <w:tcW w:w="1346" w:type="dxa"/>
            <w:vAlign w:val="center"/>
          </w:tcPr>
          <w:p w:rsidR="00A15883" w:rsidRDefault="00A9294E">
            <w:pPr>
              <w:jc w:val="center"/>
            </w:pPr>
            <w:r>
              <w:rPr>
                <w:color w:val="000000"/>
                <w:sz w:val="24"/>
              </w:rPr>
              <w:t>000793</w:t>
            </w:r>
          </w:p>
        </w:tc>
        <w:tc>
          <w:tcPr>
            <w:tcW w:w="1795" w:type="dxa"/>
            <w:vAlign w:val="center"/>
          </w:tcPr>
          <w:p w:rsidR="00A15883" w:rsidRDefault="00A9294E">
            <w:pPr>
              <w:jc w:val="center"/>
            </w:pPr>
            <w:r>
              <w:rPr>
                <w:color w:val="000000"/>
                <w:sz w:val="24"/>
              </w:rPr>
              <w:t>华闻传媒</w:t>
            </w:r>
          </w:p>
        </w:tc>
        <w:tc>
          <w:tcPr>
            <w:tcW w:w="1346" w:type="dxa"/>
            <w:vAlign w:val="center"/>
          </w:tcPr>
          <w:p w:rsidR="00A15883" w:rsidRDefault="00A9294E">
            <w:pPr>
              <w:jc w:val="right"/>
            </w:pPr>
            <w:r>
              <w:rPr>
                <w:color w:val="000000"/>
                <w:sz w:val="24"/>
              </w:rPr>
              <w:t>11,200</w:t>
            </w:r>
          </w:p>
        </w:tc>
        <w:tc>
          <w:tcPr>
            <w:tcW w:w="1944" w:type="dxa"/>
            <w:vAlign w:val="center"/>
          </w:tcPr>
          <w:p w:rsidR="00A15883" w:rsidRDefault="00A9294E">
            <w:pPr>
              <w:jc w:val="right"/>
            </w:pPr>
            <w:r>
              <w:rPr>
                <w:color w:val="000000"/>
                <w:sz w:val="24"/>
              </w:rPr>
              <w:t>94,080.00</w:t>
            </w:r>
          </w:p>
        </w:tc>
        <w:tc>
          <w:tcPr>
            <w:tcW w:w="1705" w:type="dxa"/>
            <w:vAlign w:val="center"/>
          </w:tcPr>
          <w:p w:rsidR="00A15883" w:rsidRDefault="00A9294E">
            <w:pPr>
              <w:jc w:val="right"/>
            </w:pPr>
            <w:r>
              <w:rPr>
                <w:color w:val="000000"/>
                <w:sz w:val="24"/>
              </w:rPr>
              <w:t>0.15</w:t>
            </w:r>
          </w:p>
        </w:tc>
      </w:tr>
      <w:tr w:rsidR="00A15883">
        <w:tc>
          <w:tcPr>
            <w:tcW w:w="862" w:type="dxa"/>
            <w:vAlign w:val="center"/>
          </w:tcPr>
          <w:p w:rsidR="00A15883" w:rsidRDefault="00A9294E">
            <w:pPr>
              <w:jc w:val="center"/>
            </w:pPr>
            <w:r>
              <w:rPr>
                <w:color w:val="000000"/>
                <w:sz w:val="24"/>
              </w:rPr>
              <w:t>3</w:t>
            </w:r>
          </w:p>
        </w:tc>
        <w:tc>
          <w:tcPr>
            <w:tcW w:w="1346" w:type="dxa"/>
            <w:vAlign w:val="center"/>
          </w:tcPr>
          <w:p w:rsidR="00A15883" w:rsidRDefault="00A9294E">
            <w:pPr>
              <w:jc w:val="center"/>
            </w:pPr>
            <w:r>
              <w:rPr>
                <w:color w:val="000000"/>
                <w:sz w:val="24"/>
              </w:rPr>
              <w:t>000333</w:t>
            </w:r>
          </w:p>
        </w:tc>
        <w:tc>
          <w:tcPr>
            <w:tcW w:w="1795" w:type="dxa"/>
            <w:vAlign w:val="center"/>
          </w:tcPr>
          <w:p w:rsidR="00A15883" w:rsidRDefault="00A9294E">
            <w:pPr>
              <w:jc w:val="center"/>
            </w:pPr>
            <w:r>
              <w:rPr>
                <w:color w:val="000000"/>
                <w:sz w:val="24"/>
              </w:rPr>
              <w:t>美的集团</w:t>
            </w:r>
          </w:p>
        </w:tc>
        <w:tc>
          <w:tcPr>
            <w:tcW w:w="1346" w:type="dxa"/>
            <w:vAlign w:val="center"/>
          </w:tcPr>
          <w:p w:rsidR="00A15883" w:rsidRDefault="00A9294E">
            <w:pPr>
              <w:jc w:val="right"/>
            </w:pPr>
            <w:r>
              <w:rPr>
                <w:color w:val="000000"/>
                <w:sz w:val="24"/>
              </w:rPr>
              <w:t>1,600</w:t>
            </w:r>
          </w:p>
        </w:tc>
        <w:tc>
          <w:tcPr>
            <w:tcW w:w="1944" w:type="dxa"/>
            <w:vAlign w:val="center"/>
          </w:tcPr>
          <w:p w:rsidR="00A15883" w:rsidRDefault="00A9294E">
            <w:pPr>
              <w:jc w:val="right"/>
            </w:pPr>
            <w:r>
              <w:rPr>
                <w:color w:val="000000"/>
                <w:sz w:val="24"/>
              </w:rPr>
              <w:t>83,552.00</w:t>
            </w:r>
          </w:p>
        </w:tc>
        <w:tc>
          <w:tcPr>
            <w:tcW w:w="1705" w:type="dxa"/>
            <w:vAlign w:val="center"/>
          </w:tcPr>
          <w:p w:rsidR="00A15883" w:rsidRDefault="00A9294E">
            <w:pPr>
              <w:jc w:val="right"/>
            </w:pPr>
            <w:r>
              <w:rPr>
                <w:color w:val="000000"/>
                <w:sz w:val="24"/>
              </w:rPr>
              <w:t>0.13</w:t>
            </w:r>
          </w:p>
        </w:tc>
      </w:tr>
      <w:tr w:rsidR="00A15883">
        <w:tc>
          <w:tcPr>
            <w:tcW w:w="862" w:type="dxa"/>
            <w:vAlign w:val="center"/>
          </w:tcPr>
          <w:p w:rsidR="00A15883" w:rsidRDefault="00A9294E">
            <w:pPr>
              <w:jc w:val="center"/>
            </w:pPr>
            <w:r>
              <w:rPr>
                <w:color w:val="000000"/>
                <w:sz w:val="24"/>
              </w:rPr>
              <w:t>4</w:t>
            </w:r>
          </w:p>
        </w:tc>
        <w:tc>
          <w:tcPr>
            <w:tcW w:w="1346" w:type="dxa"/>
            <w:vAlign w:val="center"/>
          </w:tcPr>
          <w:p w:rsidR="00A15883" w:rsidRDefault="00A9294E">
            <w:pPr>
              <w:jc w:val="center"/>
            </w:pPr>
            <w:r>
              <w:rPr>
                <w:color w:val="000000"/>
                <w:sz w:val="24"/>
              </w:rPr>
              <w:t>000651</w:t>
            </w:r>
          </w:p>
        </w:tc>
        <w:tc>
          <w:tcPr>
            <w:tcW w:w="1795" w:type="dxa"/>
            <w:vAlign w:val="center"/>
          </w:tcPr>
          <w:p w:rsidR="00A15883" w:rsidRDefault="00A9294E">
            <w:pPr>
              <w:jc w:val="center"/>
            </w:pPr>
            <w:r>
              <w:rPr>
                <w:color w:val="000000"/>
                <w:sz w:val="24"/>
              </w:rPr>
              <w:t>格力电器</w:t>
            </w:r>
          </w:p>
        </w:tc>
        <w:tc>
          <w:tcPr>
            <w:tcW w:w="1346" w:type="dxa"/>
            <w:vAlign w:val="center"/>
          </w:tcPr>
          <w:p w:rsidR="00A15883" w:rsidRDefault="00A9294E">
            <w:pPr>
              <w:jc w:val="right"/>
            </w:pPr>
            <w:r>
              <w:rPr>
                <w:color w:val="000000"/>
                <w:sz w:val="24"/>
              </w:rPr>
              <w:t>1,700</w:t>
            </w:r>
          </w:p>
        </w:tc>
        <w:tc>
          <w:tcPr>
            <w:tcW w:w="1944" w:type="dxa"/>
            <w:vAlign w:val="center"/>
          </w:tcPr>
          <w:p w:rsidR="00A15883" w:rsidRDefault="00A9294E">
            <w:pPr>
              <w:jc w:val="right"/>
            </w:pPr>
            <w:r>
              <w:rPr>
                <w:color w:val="000000"/>
                <w:sz w:val="24"/>
              </w:rPr>
              <w:t>80,155.00</w:t>
            </w:r>
          </w:p>
        </w:tc>
        <w:tc>
          <w:tcPr>
            <w:tcW w:w="1705" w:type="dxa"/>
            <w:vAlign w:val="center"/>
          </w:tcPr>
          <w:p w:rsidR="00A15883" w:rsidRDefault="00A9294E">
            <w:pPr>
              <w:jc w:val="right"/>
            </w:pPr>
            <w:r>
              <w:rPr>
                <w:color w:val="000000"/>
                <w:sz w:val="24"/>
              </w:rPr>
              <w:t>0.12</w:t>
            </w:r>
          </w:p>
        </w:tc>
      </w:tr>
      <w:tr w:rsidR="00A15883">
        <w:tc>
          <w:tcPr>
            <w:tcW w:w="862" w:type="dxa"/>
            <w:vAlign w:val="center"/>
          </w:tcPr>
          <w:p w:rsidR="00A15883" w:rsidRDefault="00A9294E">
            <w:pPr>
              <w:jc w:val="center"/>
            </w:pPr>
            <w:r>
              <w:rPr>
                <w:color w:val="000000"/>
                <w:sz w:val="24"/>
              </w:rPr>
              <w:t>5</w:t>
            </w:r>
          </w:p>
        </w:tc>
        <w:tc>
          <w:tcPr>
            <w:tcW w:w="1346" w:type="dxa"/>
            <w:vAlign w:val="center"/>
          </w:tcPr>
          <w:p w:rsidR="00A15883" w:rsidRDefault="00A9294E">
            <w:pPr>
              <w:jc w:val="center"/>
            </w:pPr>
            <w:r>
              <w:rPr>
                <w:color w:val="000000"/>
                <w:sz w:val="24"/>
              </w:rPr>
              <w:t>300146</w:t>
            </w:r>
          </w:p>
        </w:tc>
        <w:tc>
          <w:tcPr>
            <w:tcW w:w="1795" w:type="dxa"/>
            <w:vAlign w:val="center"/>
          </w:tcPr>
          <w:p w:rsidR="00A15883" w:rsidRDefault="00A9294E">
            <w:pPr>
              <w:jc w:val="center"/>
            </w:pPr>
            <w:r>
              <w:rPr>
                <w:color w:val="000000"/>
                <w:sz w:val="24"/>
              </w:rPr>
              <w:t>汤臣倍健</w:t>
            </w:r>
          </w:p>
        </w:tc>
        <w:tc>
          <w:tcPr>
            <w:tcW w:w="1346" w:type="dxa"/>
            <w:vAlign w:val="center"/>
          </w:tcPr>
          <w:p w:rsidR="00A15883" w:rsidRDefault="00A9294E">
            <w:pPr>
              <w:jc w:val="right"/>
            </w:pPr>
            <w:r>
              <w:rPr>
                <w:color w:val="000000"/>
                <w:sz w:val="24"/>
              </w:rPr>
              <w:t>4,700</w:t>
            </w:r>
          </w:p>
        </w:tc>
        <w:tc>
          <w:tcPr>
            <w:tcW w:w="1944" w:type="dxa"/>
            <w:vAlign w:val="center"/>
          </w:tcPr>
          <w:p w:rsidR="00A15883" w:rsidRDefault="00A9294E">
            <w:pPr>
              <w:jc w:val="right"/>
            </w:pPr>
            <w:r>
              <w:rPr>
                <w:color w:val="000000"/>
                <w:sz w:val="24"/>
              </w:rPr>
              <w:t>78,020.00</w:t>
            </w:r>
          </w:p>
        </w:tc>
        <w:tc>
          <w:tcPr>
            <w:tcW w:w="1705" w:type="dxa"/>
            <w:vAlign w:val="center"/>
          </w:tcPr>
          <w:p w:rsidR="00A15883" w:rsidRDefault="00A9294E">
            <w:pPr>
              <w:jc w:val="right"/>
            </w:pPr>
            <w:r>
              <w:rPr>
                <w:color w:val="000000"/>
                <w:sz w:val="24"/>
              </w:rPr>
              <w:t>0.12</w:t>
            </w:r>
          </w:p>
        </w:tc>
      </w:tr>
      <w:tr w:rsidR="00A15883">
        <w:tc>
          <w:tcPr>
            <w:tcW w:w="862" w:type="dxa"/>
            <w:vAlign w:val="center"/>
          </w:tcPr>
          <w:p w:rsidR="00A15883" w:rsidRDefault="00A9294E">
            <w:pPr>
              <w:jc w:val="center"/>
            </w:pPr>
            <w:r>
              <w:rPr>
                <w:color w:val="000000"/>
                <w:sz w:val="24"/>
              </w:rPr>
              <w:t>6</w:t>
            </w:r>
          </w:p>
        </w:tc>
        <w:tc>
          <w:tcPr>
            <w:tcW w:w="1346" w:type="dxa"/>
            <w:vAlign w:val="center"/>
          </w:tcPr>
          <w:p w:rsidR="00A15883" w:rsidRDefault="00A9294E">
            <w:pPr>
              <w:jc w:val="center"/>
            </w:pPr>
            <w:r>
              <w:rPr>
                <w:color w:val="000000"/>
                <w:sz w:val="24"/>
              </w:rPr>
              <w:t>000415</w:t>
            </w:r>
          </w:p>
        </w:tc>
        <w:tc>
          <w:tcPr>
            <w:tcW w:w="1795" w:type="dxa"/>
            <w:vAlign w:val="center"/>
          </w:tcPr>
          <w:p w:rsidR="00A15883" w:rsidRDefault="00A9294E">
            <w:pPr>
              <w:jc w:val="center"/>
            </w:pPr>
            <w:r>
              <w:rPr>
                <w:color w:val="000000"/>
                <w:sz w:val="24"/>
              </w:rPr>
              <w:t>渤海金控</w:t>
            </w:r>
          </w:p>
        </w:tc>
        <w:tc>
          <w:tcPr>
            <w:tcW w:w="1346" w:type="dxa"/>
            <w:vAlign w:val="center"/>
          </w:tcPr>
          <w:p w:rsidR="00A15883" w:rsidRDefault="00A9294E">
            <w:pPr>
              <w:jc w:val="right"/>
            </w:pPr>
            <w:r>
              <w:rPr>
                <w:color w:val="000000"/>
                <w:sz w:val="24"/>
              </w:rPr>
              <w:t>9,600</w:t>
            </w:r>
          </w:p>
        </w:tc>
        <w:tc>
          <w:tcPr>
            <w:tcW w:w="1944" w:type="dxa"/>
            <w:vAlign w:val="center"/>
          </w:tcPr>
          <w:p w:rsidR="00A15883" w:rsidRDefault="00A9294E">
            <w:pPr>
              <w:jc w:val="right"/>
            </w:pPr>
            <w:r>
              <w:rPr>
                <w:color w:val="000000"/>
                <w:sz w:val="24"/>
              </w:rPr>
              <w:t>56,064.00</w:t>
            </w:r>
          </w:p>
        </w:tc>
        <w:tc>
          <w:tcPr>
            <w:tcW w:w="1705" w:type="dxa"/>
            <w:vAlign w:val="center"/>
          </w:tcPr>
          <w:p w:rsidR="00A15883" w:rsidRDefault="00A9294E">
            <w:pPr>
              <w:jc w:val="right"/>
            </w:pPr>
            <w:r>
              <w:rPr>
                <w:color w:val="000000"/>
                <w:sz w:val="24"/>
              </w:rPr>
              <w:t>0.09</w:t>
            </w:r>
          </w:p>
        </w:tc>
      </w:tr>
      <w:tr w:rsidR="00A15883">
        <w:tc>
          <w:tcPr>
            <w:tcW w:w="862" w:type="dxa"/>
            <w:vAlign w:val="center"/>
          </w:tcPr>
          <w:p w:rsidR="00A15883" w:rsidRDefault="00A9294E">
            <w:pPr>
              <w:jc w:val="center"/>
            </w:pPr>
            <w:r>
              <w:rPr>
                <w:color w:val="000000"/>
                <w:sz w:val="24"/>
              </w:rPr>
              <w:t>7</w:t>
            </w:r>
          </w:p>
        </w:tc>
        <w:tc>
          <w:tcPr>
            <w:tcW w:w="1346" w:type="dxa"/>
            <w:vAlign w:val="center"/>
          </w:tcPr>
          <w:p w:rsidR="00A15883" w:rsidRDefault="00A9294E">
            <w:pPr>
              <w:jc w:val="center"/>
            </w:pPr>
            <w:r>
              <w:rPr>
                <w:color w:val="000000"/>
                <w:sz w:val="24"/>
              </w:rPr>
              <w:t>000858</w:t>
            </w:r>
          </w:p>
        </w:tc>
        <w:tc>
          <w:tcPr>
            <w:tcW w:w="1795" w:type="dxa"/>
            <w:vAlign w:val="center"/>
          </w:tcPr>
          <w:p w:rsidR="00A15883" w:rsidRDefault="00A9294E">
            <w:pPr>
              <w:jc w:val="center"/>
            </w:pPr>
            <w:r>
              <w:rPr>
                <w:color w:val="000000"/>
                <w:sz w:val="24"/>
              </w:rPr>
              <w:t>五粮液</w:t>
            </w:r>
          </w:p>
        </w:tc>
        <w:tc>
          <w:tcPr>
            <w:tcW w:w="1346" w:type="dxa"/>
            <w:vAlign w:val="center"/>
          </w:tcPr>
          <w:p w:rsidR="00A15883" w:rsidRDefault="00A9294E">
            <w:pPr>
              <w:jc w:val="right"/>
            </w:pPr>
            <w:r>
              <w:rPr>
                <w:color w:val="000000"/>
                <w:sz w:val="24"/>
              </w:rPr>
              <w:t>600</w:t>
            </w:r>
          </w:p>
        </w:tc>
        <w:tc>
          <w:tcPr>
            <w:tcW w:w="1944" w:type="dxa"/>
            <w:vAlign w:val="center"/>
          </w:tcPr>
          <w:p w:rsidR="00A15883" w:rsidRDefault="00A9294E">
            <w:pPr>
              <w:jc w:val="right"/>
            </w:pPr>
            <w:r>
              <w:rPr>
                <w:color w:val="000000"/>
                <w:sz w:val="24"/>
              </w:rPr>
              <w:t>45,600.00</w:t>
            </w:r>
          </w:p>
        </w:tc>
        <w:tc>
          <w:tcPr>
            <w:tcW w:w="1705" w:type="dxa"/>
            <w:vAlign w:val="center"/>
          </w:tcPr>
          <w:p w:rsidR="00A15883" w:rsidRDefault="00A9294E">
            <w:pPr>
              <w:jc w:val="right"/>
            </w:pPr>
            <w:r>
              <w:rPr>
                <w:color w:val="000000"/>
                <w:sz w:val="24"/>
              </w:rPr>
              <w:t>0.07</w:t>
            </w:r>
          </w:p>
        </w:tc>
      </w:tr>
      <w:tr w:rsidR="00A15883">
        <w:tc>
          <w:tcPr>
            <w:tcW w:w="862" w:type="dxa"/>
            <w:vAlign w:val="center"/>
          </w:tcPr>
          <w:p w:rsidR="00A15883" w:rsidRDefault="00A9294E">
            <w:pPr>
              <w:jc w:val="center"/>
            </w:pPr>
            <w:r>
              <w:rPr>
                <w:color w:val="000000"/>
                <w:sz w:val="24"/>
              </w:rPr>
              <w:t>8</w:t>
            </w:r>
          </w:p>
        </w:tc>
        <w:tc>
          <w:tcPr>
            <w:tcW w:w="1346" w:type="dxa"/>
            <w:vAlign w:val="center"/>
          </w:tcPr>
          <w:p w:rsidR="00A15883" w:rsidRDefault="00A9294E">
            <w:pPr>
              <w:jc w:val="center"/>
            </w:pPr>
            <w:r>
              <w:rPr>
                <w:color w:val="000000"/>
                <w:sz w:val="24"/>
              </w:rPr>
              <w:t>002415</w:t>
            </w:r>
          </w:p>
        </w:tc>
        <w:tc>
          <w:tcPr>
            <w:tcW w:w="1795" w:type="dxa"/>
            <w:vAlign w:val="center"/>
          </w:tcPr>
          <w:p w:rsidR="00A15883" w:rsidRDefault="00A9294E">
            <w:pPr>
              <w:jc w:val="center"/>
            </w:pPr>
            <w:r>
              <w:rPr>
                <w:color w:val="000000"/>
                <w:sz w:val="24"/>
              </w:rPr>
              <w:t>海康威视</w:t>
            </w:r>
          </w:p>
        </w:tc>
        <w:tc>
          <w:tcPr>
            <w:tcW w:w="1346" w:type="dxa"/>
            <w:vAlign w:val="center"/>
          </w:tcPr>
          <w:p w:rsidR="00A15883" w:rsidRDefault="00A9294E">
            <w:pPr>
              <w:jc w:val="right"/>
            </w:pPr>
            <w:r>
              <w:rPr>
                <w:color w:val="000000"/>
                <w:sz w:val="24"/>
              </w:rPr>
              <w:t>1,200</w:t>
            </w:r>
          </w:p>
        </w:tc>
        <w:tc>
          <w:tcPr>
            <w:tcW w:w="1944" w:type="dxa"/>
            <w:vAlign w:val="center"/>
          </w:tcPr>
          <w:p w:rsidR="00A15883" w:rsidRDefault="00A9294E">
            <w:pPr>
              <w:jc w:val="right"/>
            </w:pPr>
            <w:r>
              <w:rPr>
                <w:color w:val="000000"/>
                <w:sz w:val="24"/>
              </w:rPr>
              <w:t>44,556.00</w:t>
            </w:r>
          </w:p>
        </w:tc>
        <w:tc>
          <w:tcPr>
            <w:tcW w:w="1705" w:type="dxa"/>
            <w:vAlign w:val="center"/>
          </w:tcPr>
          <w:p w:rsidR="00A15883" w:rsidRDefault="00A9294E">
            <w:pPr>
              <w:jc w:val="right"/>
            </w:pPr>
            <w:r>
              <w:rPr>
                <w:color w:val="000000"/>
                <w:sz w:val="24"/>
              </w:rPr>
              <w:t>0.07</w:t>
            </w:r>
          </w:p>
        </w:tc>
      </w:tr>
      <w:tr w:rsidR="00A15883">
        <w:tc>
          <w:tcPr>
            <w:tcW w:w="862" w:type="dxa"/>
            <w:vAlign w:val="center"/>
          </w:tcPr>
          <w:p w:rsidR="00A15883" w:rsidRDefault="00A9294E">
            <w:pPr>
              <w:jc w:val="center"/>
            </w:pPr>
            <w:r>
              <w:rPr>
                <w:color w:val="000000"/>
                <w:sz w:val="24"/>
              </w:rPr>
              <w:t>9</w:t>
            </w:r>
          </w:p>
        </w:tc>
        <w:tc>
          <w:tcPr>
            <w:tcW w:w="1346" w:type="dxa"/>
            <w:vAlign w:val="center"/>
          </w:tcPr>
          <w:p w:rsidR="00A15883" w:rsidRDefault="00A9294E">
            <w:pPr>
              <w:jc w:val="center"/>
            </w:pPr>
            <w:r>
              <w:rPr>
                <w:color w:val="000000"/>
                <w:sz w:val="24"/>
              </w:rPr>
              <w:t>000002</w:t>
            </w:r>
          </w:p>
        </w:tc>
        <w:tc>
          <w:tcPr>
            <w:tcW w:w="1795" w:type="dxa"/>
            <w:vAlign w:val="center"/>
          </w:tcPr>
          <w:p w:rsidR="00A15883" w:rsidRDefault="00A9294E">
            <w:pPr>
              <w:jc w:val="center"/>
            </w:pPr>
            <w:r>
              <w:rPr>
                <w:color w:val="000000"/>
                <w:sz w:val="24"/>
              </w:rPr>
              <w:t>万科</w:t>
            </w:r>
            <w:r>
              <w:rPr>
                <w:color w:val="000000"/>
                <w:sz w:val="24"/>
              </w:rPr>
              <w:t>A</w:t>
            </w:r>
          </w:p>
        </w:tc>
        <w:tc>
          <w:tcPr>
            <w:tcW w:w="1346" w:type="dxa"/>
            <w:vAlign w:val="center"/>
          </w:tcPr>
          <w:p w:rsidR="00A15883" w:rsidRDefault="00A9294E">
            <w:pPr>
              <w:jc w:val="right"/>
            </w:pPr>
            <w:r>
              <w:rPr>
                <w:color w:val="000000"/>
                <w:sz w:val="24"/>
              </w:rPr>
              <w:t>1,400</w:t>
            </w:r>
          </w:p>
        </w:tc>
        <w:tc>
          <w:tcPr>
            <w:tcW w:w="1944" w:type="dxa"/>
            <w:vAlign w:val="center"/>
          </w:tcPr>
          <w:p w:rsidR="00A15883" w:rsidRDefault="00A9294E">
            <w:pPr>
              <w:jc w:val="right"/>
            </w:pPr>
            <w:r>
              <w:rPr>
                <w:color w:val="000000"/>
                <w:sz w:val="24"/>
              </w:rPr>
              <w:t>34,440.00</w:t>
            </w:r>
          </w:p>
        </w:tc>
        <w:tc>
          <w:tcPr>
            <w:tcW w:w="1705" w:type="dxa"/>
            <w:vAlign w:val="center"/>
          </w:tcPr>
          <w:p w:rsidR="00A15883" w:rsidRDefault="00A9294E">
            <w:pPr>
              <w:jc w:val="right"/>
            </w:pPr>
            <w:r>
              <w:rPr>
                <w:color w:val="000000"/>
                <w:sz w:val="24"/>
              </w:rPr>
              <w:t>0.05</w:t>
            </w:r>
          </w:p>
        </w:tc>
      </w:tr>
      <w:tr w:rsidR="00A15883">
        <w:tc>
          <w:tcPr>
            <w:tcW w:w="862" w:type="dxa"/>
            <w:vAlign w:val="center"/>
          </w:tcPr>
          <w:p w:rsidR="00A15883" w:rsidRDefault="00A9294E">
            <w:pPr>
              <w:jc w:val="center"/>
            </w:pPr>
            <w:r>
              <w:rPr>
                <w:color w:val="000000"/>
                <w:sz w:val="24"/>
              </w:rPr>
              <w:t>10</w:t>
            </w:r>
          </w:p>
        </w:tc>
        <w:tc>
          <w:tcPr>
            <w:tcW w:w="1346" w:type="dxa"/>
            <w:vAlign w:val="center"/>
          </w:tcPr>
          <w:p w:rsidR="00A15883" w:rsidRDefault="00A9294E">
            <w:pPr>
              <w:jc w:val="center"/>
            </w:pPr>
            <w:r>
              <w:rPr>
                <w:color w:val="000000"/>
                <w:sz w:val="24"/>
              </w:rPr>
              <w:t>000725</w:t>
            </w:r>
          </w:p>
        </w:tc>
        <w:tc>
          <w:tcPr>
            <w:tcW w:w="1795" w:type="dxa"/>
            <w:vAlign w:val="center"/>
          </w:tcPr>
          <w:p w:rsidR="00A15883" w:rsidRDefault="00A9294E">
            <w:pPr>
              <w:jc w:val="center"/>
            </w:pPr>
            <w:r>
              <w:rPr>
                <w:color w:val="000000"/>
                <w:sz w:val="24"/>
              </w:rPr>
              <w:t>京东方</w:t>
            </w:r>
            <w:r>
              <w:rPr>
                <w:color w:val="000000"/>
                <w:sz w:val="24"/>
              </w:rPr>
              <w:t>A</w:t>
            </w:r>
          </w:p>
        </w:tc>
        <w:tc>
          <w:tcPr>
            <w:tcW w:w="1346" w:type="dxa"/>
            <w:vAlign w:val="center"/>
          </w:tcPr>
          <w:p w:rsidR="00A15883" w:rsidRDefault="00A9294E">
            <w:pPr>
              <w:jc w:val="right"/>
            </w:pPr>
            <w:r>
              <w:rPr>
                <w:color w:val="000000"/>
                <w:sz w:val="24"/>
              </w:rPr>
              <w:t>9,300</w:t>
            </w:r>
          </w:p>
        </w:tc>
        <w:tc>
          <w:tcPr>
            <w:tcW w:w="1944" w:type="dxa"/>
            <w:vAlign w:val="center"/>
          </w:tcPr>
          <w:p w:rsidR="00A15883" w:rsidRDefault="00A9294E">
            <w:pPr>
              <w:jc w:val="right"/>
            </w:pPr>
            <w:r>
              <w:rPr>
                <w:color w:val="000000"/>
                <w:sz w:val="24"/>
              </w:rPr>
              <w:t>32,922.00</w:t>
            </w:r>
          </w:p>
        </w:tc>
        <w:tc>
          <w:tcPr>
            <w:tcW w:w="1705" w:type="dxa"/>
            <w:vAlign w:val="center"/>
          </w:tcPr>
          <w:p w:rsidR="00A15883" w:rsidRDefault="00A9294E">
            <w:pPr>
              <w:jc w:val="right"/>
            </w:pPr>
            <w:r>
              <w:rPr>
                <w:color w:val="000000"/>
                <w:sz w:val="24"/>
              </w:rPr>
              <w:t>0.05</w:t>
            </w:r>
          </w:p>
        </w:tc>
      </w:tr>
      <w:tr w:rsidR="00A15883">
        <w:tc>
          <w:tcPr>
            <w:tcW w:w="862" w:type="dxa"/>
            <w:vAlign w:val="center"/>
          </w:tcPr>
          <w:p w:rsidR="00A15883" w:rsidRDefault="00A9294E">
            <w:pPr>
              <w:jc w:val="center"/>
            </w:pPr>
            <w:r>
              <w:rPr>
                <w:color w:val="000000"/>
                <w:sz w:val="24"/>
              </w:rPr>
              <w:t>11</w:t>
            </w:r>
          </w:p>
        </w:tc>
        <w:tc>
          <w:tcPr>
            <w:tcW w:w="1346" w:type="dxa"/>
            <w:vAlign w:val="center"/>
          </w:tcPr>
          <w:p w:rsidR="00A15883" w:rsidRDefault="00A9294E">
            <w:pPr>
              <w:jc w:val="center"/>
            </w:pPr>
            <w:r>
              <w:rPr>
                <w:color w:val="000000"/>
                <w:sz w:val="24"/>
              </w:rPr>
              <w:t>000564</w:t>
            </w:r>
          </w:p>
        </w:tc>
        <w:tc>
          <w:tcPr>
            <w:tcW w:w="1795" w:type="dxa"/>
            <w:vAlign w:val="center"/>
          </w:tcPr>
          <w:p w:rsidR="00A15883" w:rsidRDefault="00A9294E">
            <w:pPr>
              <w:jc w:val="center"/>
            </w:pPr>
            <w:r>
              <w:rPr>
                <w:color w:val="000000"/>
                <w:sz w:val="24"/>
              </w:rPr>
              <w:t>供销大集</w:t>
            </w:r>
          </w:p>
        </w:tc>
        <w:tc>
          <w:tcPr>
            <w:tcW w:w="1346" w:type="dxa"/>
            <w:vAlign w:val="center"/>
          </w:tcPr>
          <w:p w:rsidR="00A15883" w:rsidRDefault="00A9294E">
            <w:pPr>
              <w:jc w:val="right"/>
            </w:pPr>
            <w:r>
              <w:rPr>
                <w:color w:val="000000"/>
                <w:sz w:val="24"/>
              </w:rPr>
              <w:t>6,100</w:t>
            </w:r>
          </w:p>
        </w:tc>
        <w:tc>
          <w:tcPr>
            <w:tcW w:w="1944" w:type="dxa"/>
            <w:vAlign w:val="center"/>
          </w:tcPr>
          <w:p w:rsidR="00A15883" w:rsidRDefault="00A9294E">
            <w:pPr>
              <w:jc w:val="right"/>
            </w:pPr>
            <w:r>
              <w:rPr>
                <w:color w:val="000000"/>
                <w:sz w:val="24"/>
              </w:rPr>
              <w:t>29,158.00</w:t>
            </w:r>
          </w:p>
        </w:tc>
        <w:tc>
          <w:tcPr>
            <w:tcW w:w="1705" w:type="dxa"/>
            <w:vAlign w:val="center"/>
          </w:tcPr>
          <w:p w:rsidR="00A15883" w:rsidRDefault="00A9294E">
            <w:pPr>
              <w:jc w:val="right"/>
            </w:pPr>
            <w:r>
              <w:rPr>
                <w:color w:val="000000"/>
                <w:sz w:val="24"/>
              </w:rPr>
              <w:t>0.05</w:t>
            </w:r>
          </w:p>
        </w:tc>
      </w:tr>
      <w:tr w:rsidR="00A15883">
        <w:tc>
          <w:tcPr>
            <w:tcW w:w="862" w:type="dxa"/>
            <w:vAlign w:val="center"/>
          </w:tcPr>
          <w:p w:rsidR="00A15883" w:rsidRDefault="00A9294E">
            <w:pPr>
              <w:jc w:val="center"/>
            </w:pPr>
            <w:r>
              <w:rPr>
                <w:color w:val="000000"/>
                <w:sz w:val="24"/>
              </w:rPr>
              <w:lastRenderedPageBreak/>
              <w:t>12</w:t>
            </w:r>
          </w:p>
        </w:tc>
        <w:tc>
          <w:tcPr>
            <w:tcW w:w="1346" w:type="dxa"/>
            <w:vAlign w:val="center"/>
          </w:tcPr>
          <w:p w:rsidR="00A15883" w:rsidRDefault="00A9294E">
            <w:pPr>
              <w:jc w:val="center"/>
            </w:pPr>
            <w:r>
              <w:rPr>
                <w:color w:val="000000"/>
                <w:sz w:val="24"/>
              </w:rPr>
              <w:t>300498</w:t>
            </w:r>
          </w:p>
        </w:tc>
        <w:tc>
          <w:tcPr>
            <w:tcW w:w="1795" w:type="dxa"/>
            <w:vAlign w:val="center"/>
          </w:tcPr>
          <w:p w:rsidR="00A15883" w:rsidRDefault="00A9294E">
            <w:pPr>
              <w:jc w:val="center"/>
            </w:pPr>
            <w:r>
              <w:rPr>
                <w:color w:val="000000"/>
                <w:sz w:val="24"/>
              </w:rPr>
              <w:t>温氏股份</w:t>
            </w:r>
          </w:p>
        </w:tc>
        <w:tc>
          <w:tcPr>
            <w:tcW w:w="1346" w:type="dxa"/>
            <w:vAlign w:val="center"/>
          </w:tcPr>
          <w:p w:rsidR="00A15883" w:rsidRDefault="00A9294E">
            <w:pPr>
              <w:jc w:val="right"/>
            </w:pPr>
            <w:r>
              <w:rPr>
                <w:color w:val="000000"/>
                <w:sz w:val="24"/>
              </w:rPr>
              <w:t>1,300</w:t>
            </w:r>
          </w:p>
        </w:tc>
        <w:tc>
          <w:tcPr>
            <w:tcW w:w="1944" w:type="dxa"/>
            <w:vAlign w:val="center"/>
          </w:tcPr>
          <w:p w:rsidR="00A15883" w:rsidRDefault="00A9294E">
            <w:pPr>
              <w:jc w:val="right"/>
            </w:pPr>
            <w:r>
              <w:rPr>
                <w:color w:val="000000"/>
                <w:sz w:val="24"/>
              </w:rPr>
              <w:t>28,626.00</w:t>
            </w:r>
          </w:p>
        </w:tc>
        <w:tc>
          <w:tcPr>
            <w:tcW w:w="1705" w:type="dxa"/>
            <w:vAlign w:val="center"/>
          </w:tcPr>
          <w:p w:rsidR="00A15883" w:rsidRDefault="00A9294E">
            <w:pPr>
              <w:jc w:val="right"/>
            </w:pPr>
            <w:r>
              <w:rPr>
                <w:color w:val="000000"/>
                <w:sz w:val="24"/>
              </w:rPr>
              <w:t>0.04</w:t>
            </w:r>
          </w:p>
        </w:tc>
      </w:tr>
      <w:tr w:rsidR="00A15883">
        <w:tc>
          <w:tcPr>
            <w:tcW w:w="862" w:type="dxa"/>
            <w:vAlign w:val="center"/>
          </w:tcPr>
          <w:p w:rsidR="00A15883" w:rsidRDefault="00A9294E">
            <w:pPr>
              <w:jc w:val="center"/>
            </w:pPr>
            <w:r>
              <w:rPr>
                <w:color w:val="000000"/>
                <w:sz w:val="24"/>
              </w:rPr>
              <w:t>13</w:t>
            </w:r>
          </w:p>
        </w:tc>
        <w:tc>
          <w:tcPr>
            <w:tcW w:w="1346" w:type="dxa"/>
            <w:vAlign w:val="center"/>
          </w:tcPr>
          <w:p w:rsidR="00A15883" w:rsidRDefault="00A9294E">
            <w:pPr>
              <w:jc w:val="center"/>
            </w:pPr>
            <w:r>
              <w:rPr>
                <w:color w:val="000000"/>
                <w:sz w:val="24"/>
              </w:rPr>
              <w:t>000001</w:t>
            </w:r>
          </w:p>
        </w:tc>
        <w:tc>
          <w:tcPr>
            <w:tcW w:w="1795" w:type="dxa"/>
            <w:vAlign w:val="center"/>
          </w:tcPr>
          <w:p w:rsidR="00A15883" w:rsidRDefault="00A9294E">
            <w:pPr>
              <w:jc w:val="center"/>
            </w:pPr>
            <w:r>
              <w:rPr>
                <w:color w:val="000000"/>
                <w:sz w:val="24"/>
              </w:rPr>
              <w:t>平安银行</w:t>
            </w:r>
          </w:p>
        </w:tc>
        <w:tc>
          <w:tcPr>
            <w:tcW w:w="1346" w:type="dxa"/>
            <w:vAlign w:val="center"/>
          </w:tcPr>
          <w:p w:rsidR="00A15883" w:rsidRDefault="00A9294E">
            <w:pPr>
              <w:jc w:val="right"/>
            </w:pPr>
            <w:r>
              <w:rPr>
                <w:color w:val="000000"/>
                <w:sz w:val="24"/>
              </w:rPr>
              <w:t>3,000</w:t>
            </w:r>
          </w:p>
        </w:tc>
        <w:tc>
          <w:tcPr>
            <w:tcW w:w="1944" w:type="dxa"/>
            <w:vAlign w:val="center"/>
          </w:tcPr>
          <w:p w:rsidR="00A15883" w:rsidRDefault="00A9294E">
            <w:pPr>
              <w:jc w:val="right"/>
            </w:pPr>
            <w:r>
              <w:rPr>
                <w:color w:val="000000"/>
                <w:sz w:val="24"/>
              </w:rPr>
              <w:t>27,270.00</w:t>
            </w:r>
          </w:p>
        </w:tc>
        <w:tc>
          <w:tcPr>
            <w:tcW w:w="1705" w:type="dxa"/>
            <w:vAlign w:val="center"/>
          </w:tcPr>
          <w:p w:rsidR="00A15883" w:rsidRDefault="00A9294E">
            <w:pPr>
              <w:jc w:val="right"/>
            </w:pPr>
            <w:r>
              <w:rPr>
                <w:color w:val="000000"/>
                <w:sz w:val="24"/>
              </w:rPr>
              <w:t>0.04</w:t>
            </w:r>
          </w:p>
        </w:tc>
      </w:tr>
      <w:tr w:rsidR="00A15883">
        <w:tc>
          <w:tcPr>
            <w:tcW w:w="862" w:type="dxa"/>
            <w:vAlign w:val="center"/>
          </w:tcPr>
          <w:p w:rsidR="00A15883" w:rsidRDefault="00A9294E">
            <w:pPr>
              <w:jc w:val="center"/>
            </w:pPr>
            <w:r>
              <w:rPr>
                <w:color w:val="000000"/>
                <w:sz w:val="24"/>
              </w:rPr>
              <w:t>14</w:t>
            </w:r>
          </w:p>
        </w:tc>
        <w:tc>
          <w:tcPr>
            <w:tcW w:w="1346" w:type="dxa"/>
            <w:vAlign w:val="center"/>
          </w:tcPr>
          <w:p w:rsidR="00A15883" w:rsidRDefault="00A9294E">
            <w:pPr>
              <w:jc w:val="center"/>
            </w:pPr>
            <w:r>
              <w:rPr>
                <w:color w:val="000000"/>
                <w:sz w:val="24"/>
              </w:rPr>
              <w:t>002304</w:t>
            </w:r>
          </w:p>
        </w:tc>
        <w:tc>
          <w:tcPr>
            <w:tcW w:w="1795" w:type="dxa"/>
            <w:vAlign w:val="center"/>
          </w:tcPr>
          <w:p w:rsidR="00A15883" w:rsidRDefault="00A9294E">
            <w:pPr>
              <w:jc w:val="center"/>
            </w:pPr>
            <w:r>
              <w:rPr>
                <w:color w:val="000000"/>
                <w:sz w:val="24"/>
              </w:rPr>
              <w:t>洋河股份</w:t>
            </w:r>
          </w:p>
        </w:tc>
        <w:tc>
          <w:tcPr>
            <w:tcW w:w="1346" w:type="dxa"/>
            <w:vAlign w:val="center"/>
          </w:tcPr>
          <w:p w:rsidR="00A15883" w:rsidRDefault="00A9294E">
            <w:pPr>
              <w:jc w:val="right"/>
            </w:pPr>
            <w:r>
              <w:rPr>
                <w:color w:val="000000"/>
                <w:sz w:val="24"/>
              </w:rPr>
              <w:t>200</w:t>
            </w:r>
          </w:p>
        </w:tc>
        <w:tc>
          <w:tcPr>
            <w:tcW w:w="1944" w:type="dxa"/>
            <w:vAlign w:val="center"/>
          </w:tcPr>
          <w:p w:rsidR="00A15883" w:rsidRDefault="00A9294E">
            <w:pPr>
              <w:jc w:val="right"/>
            </w:pPr>
            <w:r>
              <w:rPr>
                <w:color w:val="000000"/>
                <w:sz w:val="24"/>
              </w:rPr>
              <w:t>26,320.00</w:t>
            </w:r>
          </w:p>
        </w:tc>
        <w:tc>
          <w:tcPr>
            <w:tcW w:w="1705" w:type="dxa"/>
            <w:vAlign w:val="center"/>
          </w:tcPr>
          <w:p w:rsidR="00A15883" w:rsidRDefault="00A9294E">
            <w:pPr>
              <w:jc w:val="right"/>
            </w:pPr>
            <w:r>
              <w:rPr>
                <w:color w:val="000000"/>
                <w:sz w:val="24"/>
              </w:rPr>
              <w:t>0.04</w:t>
            </w:r>
          </w:p>
        </w:tc>
      </w:tr>
      <w:tr w:rsidR="00A15883">
        <w:tc>
          <w:tcPr>
            <w:tcW w:w="862" w:type="dxa"/>
            <w:vAlign w:val="center"/>
          </w:tcPr>
          <w:p w:rsidR="00A15883" w:rsidRDefault="00A9294E">
            <w:pPr>
              <w:jc w:val="center"/>
            </w:pPr>
            <w:r>
              <w:rPr>
                <w:color w:val="000000"/>
                <w:sz w:val="24"/>
              </w:rPr>
              <w:t>15</w:t>
            </w:r>
          </w:p>
        </w:tc>
        <w:tc>
          <w:tcPr>
            <w:tcW w:w="1346" w:type="dxa"/>
            <w:vAlign w:val="center"/>
          </w:tcPr>
          <w:p w:rsidR="00A15883" w:rsidRDefault="00A9294E">
            <w:pPr>
              <w:jc w:val="center"/>
            </w:pPr>
            <w:r>
              <w:rPr>
                <w:color w:val="000000"/>
                <w:sz w:val="24"/>
              </w:rPr>
              <w:t>000538</w:t>
            </w:r>
          </w:p>
        </w:tc>
        <w:tc>
          <w:tcPr>
            <w:tcW w:w="1795" w:type="dxa"/>
            <w:vAlign w:val="center"/>
          </w:tcPr>
          <w:p w:rsidR="00A15883" w:rsidRDefault="00A9294E">
            <w:pPr>
              <w:jc w:val="center"/>
            </w:pPr>
            <w:r>
              <w:rPr>
                <w:color w:val="000000"/>
                <w:sz w:val="24"/>
              </w:rPr>
              <w:t>云南白药</w:t>
            </w:r>
          </w:p>
        </w:tc>
        <w:tc>
          <w:tcPr>
            <w:tcW w:w="1346" w:type="dxa"/>
            <w:vAlign w:val="center"/>
          </w:tcPr>
          <w:p w:rsidR="00A15883" w:rsidRDefault="00A9294E">
            <w:pPr>
              <w:jc w:val="right"/>
            </w:pPr>
            <w:r>
              <w:rPr>
                <w:color w:val="000000"/>
                <w:sz w:val="24"/>
              </w:rPr>
              <w:t>200</w:t>
            </w:r>
          </w:p>
        </w:tc>
        <w:tc>
          <w:tcPr>
            <w:tcW w:w="1944" w:type="dxa"/>
            <w:vAlign w:val="center"/>
          </w:tcPr>
          <w:p w:rsidR="00A15883" w:rsidRDefault="00A9294E">
            <w:pPr>
              <w:jc w:val="right"/>
            </w:pPr>
            <w:r>
              <w:rPr>
                <w:color w:val="000000"/>
                <w:sz w:val="24"/>
              </w:rPr>
              <w:t>21,392.00</w:t>
            </w:r>
          </w:p>
        </w:tc>
        <w:tc>
          <w:tcPr>
            <w:tcW w:w="1705" w:type="dxa"/>
            <w:vAlign w:val="center"/>
          </w:tcPr>
          <w:p w:rsidR="00A15883" w:rsidRDefault="00A9294E">
            <w:pPr>
              <w:jc w:val="right"/>
            </w:pPr>
            <w:r>
              <w:rPr>
                <w:color w:val="000000"/>
                <w:sz w:val="24"/>
              </w:rPr>
              <w:t>0.03</w:t>
            </w:r>
          </w:p>
        </w:tc>
      </w:tr>
      <w:tr w:rsidR="00A15883">
        <w:tc>
          <w:tcPr>
            <w:tcW w:w="862" w:type="dxa"/>
            <w:vAlign w:val="center"/>
          </w:tcPr>
          <w:p w:rsidR="00A15883" w:rsidRDefault="00A9294E">
            <w:pPr>
              <w:jc w:val="center"/>
            </w:pPr>
            <w:r>
              <w:rPr>
                <w:color w:val="000000"/>
                <w:sz w:val="24"/>
              </w:rPr>
              <w:t>16</w:t>
            </w:r>
          </w:p>
        </w:tc>
        <w:tc>
          <w:tcPr>
            <w:tcW w:w="1346" w:type="dxa"/>
            <w:vAlign w:val="center"/>
          </w:tcPr>
          <w:p w:rsidR="00A15883" w:rsidRDefault="00A9294E">
            <w:pPr>
              <w:jc w:val="center"/>
            </w:pPr>
            <w:r>
              <w:rPr>
                <w:color w:val="000000"/>
                <w:sz w:val="24"/>
              </w:rPr>
              <w:t>000338</w:t>
            </w:r>
          </w:p>
        </w:tc>
        <w:tc>
          <w:tcPr>
            <w:tcW w:w="1795" w:type="dxa"/>
            <w:vAlign w:val="center"/>
          </w:tcPr>
          <w:p w:rsidR="00A15883" w:rsidRDefault="00A9294E">
            <w:pPr>
              <w:jc w:val="center"/>
            </w:pPr>
            <w:r>
              <w:rPr>
                <w:color w:val="000000"/>
                <w:sz w:val="24"/>
              </w:rPr>
              <w:t>潍柴动力</w:t>
            </w:r>
          </w:p>
        </w:tc>
        <w:tc>
          <w:tcPr>
            <w:tcW w:w="1346" w:type="dxa"/>
            <w:vAlign w:val="center"/>
          </w:tcPr>
          <w:p w:rsidR="00A15883" w:rsidRDefault="00A9294E">
            <w:pPr>
              <w:jc w:val="right"/>
            </w:pPr>
            <w:r>
              <w:rPr>
                <w:color w:val="000000"/>
                <w:sz w:val="24"/>
              </w:rPr>
              <w:t>1,700</w:t>
            </w:r>
          </w:p>
        </w:tc>
        <w:tc>
          <w:tcPr>
            <w:tcW w:w="1944" w:type="dxa"/>
            <w:vAlign w:val="center"/>
          </w:tcPr>
          <w:p w:rsidR="00A15883" w:rsidRDefault="00A9294E">
            <w:pPr>
              <w:jc w:val="right"/>
            </w:pPr>
            <w:r>
              <w:rPr>
                <w:color w:val="000000"/>
                <w:sz w:val="24"/>
              </w:rPr>
              <w:t>14,875.00</w:t>
            </w:r>
          </w:p>
        </w:tc>
        <w:tc>
          <w:tcPr>
            <w:tcW w:w="1705" w:type="dxa"/>
            <w:vAlign w:val="center"/>
          </w:tcPr>
          <w:p w:rsidR="00A15883" w:rsidRDefault="00A9294E">
            <w:pPr>
              <w:jc w:val="right"/>
            </w:pPr>
            <w:r>
              <w:rPr>
                <w:color w:val="000000"/>
                <w:sz w:val="24"/>
              </w:rPr>
              <w:t>0.02</w:t>
            </w:r>
          </w:p>
        </w:tc>
      </w:tr>
      <w:tr w:rsidR="00A15883">
        <w:tc>
          <w:tcPr>
            <w:tcW w:w="862" w:type="dxa"/>
            <w:vAlign w:val="center"/>
          </w:tcPr>
          <w:p w:rsidR="00A15883" w:rsidRDefault="00A9294E">
            <w:pPr>
              <w:jc w:val="center"/>
            </w:pPr>
            <w:r>
              <w:rPr>
                <w:color w:val="000000"/>
                <w:sz w:val="24"/>
              </w:rPr>
              <w:t>17</w:t>
            </w:r>
          </w:p>
        </w:tc>
        <w:tc>
          <w:tcPr>
            <w:tcW w:w="1346" w:type="dxa"/>
            <w:vAlign w:val="center"/>
          </w:tcPr>
          <w:p w:rsidR="00A15883" w:rsidRDefault="00A9294E">
            <w:pPr>
              <w:jc w:val="center"/>
            </w:pPr>
            <w:r>
              <w:rPr>
                <w:color w:val="000000"/>
                <w:sz w:val="24"/>
              </w:rPr>
              <w:t>002142</w:t>
            </w:r>
          </w:p>
        </w:tc>
        <w:tc>
          <w:tcPr>
            <w:tcW w:w="1795" w:type="dxa"/>
            <w:vAlign w:val="center"/>
          </w:tcPr>
          <w:p w:rsidR="00A15883" w:rsidRDefault="00A9294E">
            <w:pPr>
              <w:jc w:val="center"/>
            </w:pPr>
            <w:r>
              <w:rPr>
                <w:color w:val="000000"/>
                <w:sz w:val="24"/>
              </w:rPr>
              <w:t>宁波银行</w:t>
            </w:r>
          </w:p>
        </w:tc>
        <w:tc>
          <w:tcPr>
            <w:tcW w:w="1346" w:type="dxa"/>
            <w:vAlign w:val="center"/>
          </w:tcPr>
          <w:p w:rsidR="00A15883" w:rsidRDefault="00A9294E">
            <w:pPr>
              <w:jc w:val="right"/>
            </w:pPr>
            <w:r>
              <w:rPr>
                <w:color w:val="000000"/>
                <w:sz w:val="24"/>
              </w:rPr>
              <w:t>900</w:t>
            </w:r>
          </w:p>
        </w:tc>
        <w:tc>
          <w:tcPr>
            <w:tcW w:w="1944" w:type="dxa"/>
            <w:vAlign w:val="center"/>
          </w:tcPr>
          <w:p w:rsidR="00A15883" w:rsidRDefault="00A9294E">
            <w:pPr>
              <w:jc w:val="right"/>
            </w:pPr>
            <w:r>
              <w:rPr>
                <w:color w:val="000000"/>
                <w:sz w:val="24"/>
              </w:rPr>
              <w:t>14,661.00</w:t>
            </w:r>
          </w:p>
        </w:tc>
        <w:tc>
          <w:tcPr>
            <w:tcW w:w="1705" w:type="dxa"/>
            <w:vAlign w:val="center"/>
          </w:tcPr>
          <w:p w:rsidR="00A15883" w:rsidRDefault="00A9294E">
            <w:pPr>
              <w:jc w:val="right"/>
            </w:pPr>
            <w:r>
              <w:rPr>
                <w:color w:val="000000"/>
                <w:sz w:val="24"/>
              </w:rPr>
              <w:t>0.02</w:t>
            </w:r>
          </w:p>
        </w:tc>
      </w:tr>
      <w:tr w:rsidR="00A15883">
        <w:tc>
          <w:tcPr>
            <w:tcW w:w="862" w:type="dxa"/>
            <w:vAlign w:val="center"/>
          </w:tcPr>
          <w:p w:rsidR="00A15883" w:rsidRDefault="00A9294E">
            <w:pPr>
              <w:jc w:val="center"/>
            </w:pPr>
            <w:r>
              <w:rPr>
                <w:color w:val="000000"/>
                <w:sz w:val="24"/>
              </w:rPr>
              <w:t>18</w:t>
            </w:r>
          </w:p>
        </w:tc>
        <w:tc>
          <w:tcPr>
            <w:tcW w:w="1346" w:type="dxa"/>
            <w:vAlign w:val="center"/>
          </w:tcPr>
          <w:p w:rsidR="00A15883" w:rsidRDefault="00A9294E">
            <w:pPr>
              <w:jc w:val="center"/>
            </w:pPr>
            <w:r>
              <w:rPr>
                <w:color w:val="000000"/>
                <w:sz w:val="24"/>
              </w:rPr>
              <w:t>000963</w:t>
            </w:r>
          </w:p>
        </w:tc>
        <w:tc>
          <w:tcPr>
            <w:tcW w:w="1795" w:type="dxa"/>
            <w:vAlign w:val="center"/>
          </w:tcPr>
          <w:p w:rsidR="00A15883" w:rsidRDefault="00A9294E">
            <w:pPr>
              <w:jc w:val="center"/>
            </w:pPr>
            <w:r>
              <w:rPr>
                <w:color w:val="000000"/>
                <w:sz w:val="24"/>
              </w:rPr>
              <w:t>华东医药</w:t>
            </w:r>
          </w:p>
        </w:tc>
        <w:tc>
          <w:tcPr>
            <w:tcW w:w="1346" w:type="dxa"/>
            <w:vAlign w:val="center"/>
          </w:tcPr>
          <w:p w:rsidR="00A15883" w:rsidRDefault="00A9294E">
            <w:pPr>
              <w:jc w:val="right"/>
            </w:pPr>
            <w:r>
              <w:rPr>
                <w:color w:val="000000"/>
                <w:sz w:val="24"/>
              </w:rPr>
              <w:t>300</w:t>
            </w:r>
          </w:p>
        </w:tc>
        <w:tc>
          <w:tcPr>
            <w:tcW w:w="1944" w:type="dxa"/>
            <w:vAlign w:val="center"/>
          </w:tcPr>
          <w:p w:rsidR="00A15883" w:rsidRDefault="00A9294E">
            <w:pPr>
              <w:jc w:val="right"/>
            </w:pPr>
            <w:r>
              <w:rPr>
                <w:color w:val="000000"/>
                <w:sz w:val="24"/>
              </w:rPr>
              <w:t>14,475.00</w:t>
            </w:r>
          </w:p>
        </w:tc>
        <w:tc>
          <w:tcPr>
            <w:tcW w:w="1705" w:type="dxa"/>
            <w:vAlign w:val="center"/>
          </w:tcPr>
          <w:p w:rsidR="00A15883" w:rsidRDefault="00A9294E">
            <w:pPr>
              <w:jc w:val="right"/>
            </w:pPr>
            <w:r>
              <w:rPr>
                <w:color w:val="000000"/>
                <w:sz w:val="24"/>
              </w:rPr>
              <w:t>0.02</w:t>
            </w:r>
          </w:p>
        </w:tc>
      </w:tr>
      <w:tr w:rsidR="00A15883">
        <w:tc>
          <w:tcPr>
            <w:tcW w:w="862" w:type="dxa"/>
            <w:vAlign w:val="center"/>
          </w:tcPr>
          <w:p w:rsidR="00A15883" w:rsidRDefault="00A9294E">
            <w:pPr>
              <w:jc w:val="center"/>
            </w:pPr>
            <w:r>
              <w:rPr>
                <w:color w:val="000000"/>
                <w:sz w:val="24"/>
              </w:rPr>
              <w:t>19</w:t>
            </w:r>
          </w:p>
        </w:tc>
        <w:tc>
          <w:tcPr>
            <w:tcW w:w="1346" w:type="dxa"/>
            <w:vAlign w:val="center"/>
          </w:tcPr>
          <w:p w:rsidR="00A15883" w:rsidRDefault="00A9294E">
            <w:pPr>
              <w:jc w:val="center"/>
            </w:pPr>
            <w:r>
              <w:rPr>
                <w:color w:val="000000"/>
                <w:sz w:val="24"/>
              </w:rPr>
              <w:t>001979</w:t>
            </w:r>
          </w:p>
        </w:tc>
        <w:tc>
          <w:tcPr>
            <w:tcW w:w="1795" w:type="dxa"/>
            <w:vAlign w:val="center"/>
          </w:tcPr>
          <w:p w:rsidR="00A15883" w:rsidRDefault="00A9294E">
            <w:pPr>
              <w:jc w:val="center"/>
            </w:pPr>
            <w:r>
              <w:rPr>
                <w:color w:val="000000"/>
                <w:sz w:val="24"/>
              </w:rPr>
              <w:t>招商蛇口</w:t>
            </w:r>
          </w:p>
        </w:tc>
        <w:tc>
          <w:tcPr>
            <w:tcW w:w="1346" w:type="dxa"/>
            <w:vAlign w:val="center"/>
          </w:tcPr>
          <w:p w:rsidR="00A15883" w:rsidRDefault="00A9294E">
            <w:pPr>
              <w:jc w:val="right"/>
            </w:pPr>
            <w:r>
              <w:rPr>
                <w:color w:val="000000"/>
                <w:sz w:val="24"/>
              </w:rPr>
              <w:t>700</w:t>
            </w:r>
          </w:p>
        </w:tc>
        <w:tc>
          <w:tcPr>
            <w:tcW w:w="1944" w:type="dxa"/>
            <w:vAlign w:val="center"/>
          </w:tcPr>
          <w:p w:rsidR="00A15883" w:rsidRDefault="00A9294E">
            <w:pPr>
              <w:jc w:val="right"/>
            </w:pPr>
            <w:r>
              <w:rPr>
                <w:color w:val="000000"/>
                <w:sz w:val="24"/>
              </w:rPr>
              <w:t>13,335.00</w:t>
            </w:r>
          </w:p>
        </w:tc>
        <w:tc>
          <w:tcPr>
            <w:tcW w:w="1705" w:type="dxa"/>
            <w:vAlign w:val="center"/>
          </w:tcPr>
          <w:p w:rsidR="00A15883" w:rsidRDefault="00A9294E">
            <w:pPr>
              <w:jc w:val="right"/>
            </w:pPr>
            <w:r>
              <w:rPr>
                <w:color w:val="000000"/>
                <w:sz w:val="24"/>
              </w:rPr>
              <w:t>0.02</w:t>
            </w:r>
          </w:p>
        </w:tc>
      </w:tr>
      <w:tr w:rsidR="00A15883">
        <w:tc>
          <w:tcPr>
            <w:tcW w:w="862" w:type="dxa"/>
            <w:vAlign w:val="center"/>
          </w:tcPr>
          <w:p w:rsidR="00A15883" w:rsidRDefault="00A9294E">
            <w:pPr>
              <w:jc w:val="center"/>
            </w:pPr>
            <w:r>
              <w:rPr>
                <w:color w:val="000000"/>
                <w:sz w:val="24"/>
              </w:rPr>
              <w:t>20</w:t>
            </w:r>
          </w:p>
        </w:tc>
        <w:tc>
          <w:tcPr>
            <w:tcW w:w="1346" w:type="dxa"/>
            <w:vAlign w:val="center"/>
          </w:tcPr>
          <w:p w:rsidR="00A15883" w:rsidRDefault="00A9294E">
            <w:pPr>
              <w:jc w:val="center"/>
            </w:pPr>
            <w:r>
              <w:rPr>
                <w:color w:val="000000"/>
                <w:sz w:val="24"/>
              </w:rPr>
              <w:t>000776</w:t>
            </w:r>
          </w:p>
        </w:tc>
        <w:tc>
          <w:tcPr>
            <w:tcW w:w="1795" w:type="dxa"/>
            <w:vAlign w:val="center"/>
          </w:tcPr>
          <w:p w:rsidR="00A15883" w:rsidRDefault="00A9294E">
            <w:pPr>
              <w:jc w:val="center"/>
            </w:pPr>
            <w:r>
              <w:rPr>
                <w:color w:val="000000"/>
                <w:sz w:val="24"/>
              </w:rPr>
              <w:t>广发证券</w:t>
            </w:r>
          </w:p>
        </w:tc>
        <w:tc>
          <w:tcPr>
            <w:tcW w:w="1346" w:type="dxa"/>
            <w:vAlign w:val="center"/>
          </w:tcPr>
          <w:p w:rsidR="00A15883" w:rsidRDefault="00A9294E">
            <w:pPr>
              <w:jc w:val="right"/>
            </w:pPr>
            <w:r>
              <w:rPr>
                <w:color w:val="000000"/>
                <w:sz w:val="24"/>
              </w:rPr>
              <w:t>1,000</w:t>
            </w:r>
          </w:p>
        </w:tc>
        <w:tc>
          <w:tcPr>
            <w:tcW w:w="1944" w:type="dxa"/>
            <w:vAlign w:val="center"/>
          </w:tcPr>
          <w:p w:rsidR="00A15883" w:rsidRDefault="00A9294E">
            <w:pPr>
              <w:jc w:val="right"/>
            </w:pPr>
            <w:r>
              <w:rPr>
                <w:color w:val="000000"/>
                <w:sz w:val="24"/>
              </w:rPr>
              <w:t>13,270.00</w:t>
            </w:r>
          </w:p>
        </w:tc>
        <w:tc>
          <w:tcPr>
            <w:tcW w:w="1705" w:type="dxa"/>
            <w:vAlign w:val="center"/>
          </w:tcPr>
          <w:p w:rsidR="00A15883" w:rsidRDefault="00A9294E">
            <w:pPr>
              <w:jc w:val="right"/>
            </w:pPr>
            <w:r>
              <w:rPr>
                <w:color w:val="000000"/>
                <w:sz w:val="24"/>
              </w:rPr>
              <w:t>0.02</w:t>
            </w:r>
          </w:p>
        </w:tc>
      </w:tr>
      <w:tr w:rsidR="00A15883">
        <w:tc>
          <w:tcPr>
            <w:tcW w:w="862" w:type="dxa"/>
            <w:vAlign w:val="center"/>
          </w:tcPr>
          <w:p w:rsidR="00A15883" w:rsidRDefault="00A9294E">
            <w:pPr>
              <w:jc w:val="center"/>
            </w:pPr>
            <w:r>
              <w:rPr>
                <w:color w:val="000000"/>
                <w:sz w:val="24"/>
              </w:rPr>
              <w:t>21</w:t>
            </w:r>
          </w:p>
        </w:tc>
        <w:tc>
          <w:tcPr>
            <w:tcW w:w="1346" w:type="dxa"/>
            <w:vAlign w:val="center"/>
          </w:tcPr>
          <w:p w:rsidR="00A15883" w:rsidRDefault="00A9294E">
            <w:pPr>
              <w:jc w:val="center"/>
            </w:pPr>
            <w:r>
              <w:rPr>
                <w:color w:val="000000"/>
                <w:sz w:val="24"/>
              </w:rPr>
              <w:t>000568</w:t>
            </w:r>
          </w:p>
        </w:tc>
        <w:tc>
          <w:tcPr>
            <w:tcW w:w="1795" w:type="dxa"/>
            <w:vAlign w:val="center"/>
          </w:tcPr>
          <w:p w:rsidR="00A15883" w:rsidRDefault="00A9294E">
            <w:pPr>
              <w:jc w:val="center"/>
            </w:pPr>
            <w:r>
              <w:rPr>
                <w:color w:val="000000"/>
                <w:sz w:val="24"/>
              </w:rPr>
              <w:t>泸州老窖</w:t>
            </w:r>
          </w:p>
        </w:tc>
        <w:tc>
          <w:tcPr>
            <w:tcW w:w="1346" w:type="dxa"/>
            <w:vAlign w:val="center"/>
          </w:tcPr>
          <w:p w:rsidR="00A15883" w:rsidRDefault="00A9294E">
            <w:pPr>
              <w:jc w:val="right"/>
            </w:pPr>
            <w:r>
              <w:rPr>
                <w:color w:val="000000"/>
                <w:sz w:val="24"/>
              </w:rPr>
              <w:t>200</w:t>
            </w:r>
          </w:p>
        </w:tc>
        <w:tc>
          <w:tcPr>
            <w:tcW w:w="1944" w:type="dxa"/>
            <w:vAlign w:val="center"/>
          </w:tcPr>
          <w:p w:rsidR="00A15883" w:rsidRDefault="00A9294E">
            <w:pPr>
              <w:jc w:val="right"/>
            </w:pPr>
            <w:r>
              <w:rPr>
                <w:color w:val="000000"/>
                <w:sz w:val="24"/>
              </w:rPr>
              <w:t>12,172.00</w:t>
            </w:r>
          </w:p>
        </w:tc>
        <w:tc>
          <w:tcPr>
            <w:tcW w:w="1705" w:type="dxa"/>
            <w:vAlign w:val="center"/>
          </w:tcPr>
          <w:p w:rsidR="00A15883" w:rsidRDefault="00A9294E">
            <w:pPr>
              <w:jc w:val="right"/>
            </w:pPr>
            <w:r>
              <w:rPr>
                <w:color w:val="000000"/>
                <w:sz w:val="24"/>
              </w:rPr>
              <w:t>0.02</w:t>
            </w:r>
          </w:p>
        </w:tc>
      </w:tr>
      <w:tr w:rsidR="00A15883">
        <w:tc>
          <w:tcPr>
            <w:tcW w:w="862" w:type="dxa"/>
            <w:vAlign w:val="center"/>
          </w:tcPr>
          <w:p w:rsidR="00A15883" w:rsidRDefault="00A9294E">
            <w:pPr>
              <w:jc w:val="center"/>
            </w:pPr>
            <w:r>
              <w:rPr>
                <w:color w:val="000000"/>
                <w:sz w:val="24"/>
              </w:rPr>
              <w:t>22</w:t>
            </w:r>
          </w:p>
        </w:tc>
        <w:tc>
          <w:tcPr>
            <w:tcW w:w="1346" w:type="dxa"/>
            <w:vAlign w:val="center"/>
          </w:tcPr>
          <w:p w:rsidR="00A15883" w:rsidRDefault="00A9294E">
            <w:pPr>
              <w:jc w:val="center"/>
            </w:pPr>
            <w:r>
              <w:rPr>
                <w:color w:val="000000"/>
                <w:sz w:val="24"/>
              </w:rPr>
              <w:t>000100</w:t>
            </w:r>
          </w:p>
        </w:tc>
        <w:tc>
          <w:tcPr>
            <w:tcW w:w="1795" w:type="dxa"/>
            <w:vAlign w:val="center"/>
          </w:tcPr>
          <w:p w:rsidR="00A15883" w:rsidRDefault="00A9294E">
            <w:pPr>
              <w:jc w:val="center"/>
            </w:pPr>
            <w:r>
              <w:rPr>
                <w:color w:val="000000"/>
                <w:sz w:val="24"/>
              </w:rPr>
              <w:t>TCL</w:t>
            </w:r>
            <w:r>
              <w:rPr>
                <w:color w:val="000000"/>
                <w:sz w:val="24"/>
              </w:rPr>
              <w:t>集团</w:t>
            </w:r>
          </w:p>
        </w:tc>
        <w:tc>
          <w:tcPr>
            <w:tcW w:w="1346" w:type="dxa"/>
            <w:vAlign w:val="center"/>
          </w:tcPr>
          <w:p w:rsidR="00A15883" w:rsidRDefault="00A9294E">
            <w:pPr>
              <w:jc w:val="right"/>
            </w:pPr>
            <w:r>
              <w:rPr>
                <w:color w:val="000000"/>
                <w:sz w:val="24"/>
              </w:rPr>
              <w:t>3,800</w:t>
            </w:r>
          </w:p>
        </w:tc>
        <w:tc>
          <w:tcPr>
            <w:tcW w:w="1944" w:type="dxa"/>
            <w:vAlign w:val="center"/>
          </w:tcPr>
          <w:p w:rsidR="00A15883" w:rsidRDefault="00A9294E">
            <w:pPr>
              <w:jc w:val="right"/>
            </w:pPr>
            <w:r>
              <w:rPr>
                <w:color w:val="000000"/>
                <w:sz w:val="24"/>
              </w:rPr>
              <w:t>11,020.00</w:t>
            </w:r>
          </w:p>
        </w:tc>
        <w:tc>
          <w:tcPr>
            <w:tcW w:w="1705" w:type="dxa"/>
            <w:vAlign w:val="center"/>
          </w:tcPr>
          <w:p w:rsidR="00A15883" w:rsidRDefault="00A9294E">
            <w:pPr>
              <w:jc w:val="right"/>
            </w:pPr>
            <w:r>
              <w:rPr>
                <w:color w:val="000000"/>
                <w:sz w:val="24"/>
              </w:rPr>
              <w:t>0.02</w:t>
            </w:r>
          </w:p>
        </w:tc>
      </w:tr>
      <w:tr w:rsidR="00A15883">
        <w:tc>
          <w:tcPr>
            <w:tcW w:w="862" w:type="dxa"/>
            <w:vAlign w:val="center"/>
          </w:tcPr>
          <w:p w:rsidR="00A15883" w:rsidRDefault="00A9294E">
            <w:pPr>
              <w:jc w:val="center"/>
            </w:pPr>
            <w:r>
              <w:rPr>
                <w:color w:val="000000"/>
                <w:sz w:val="24"/>
              </w:rPr>
              <w:t>23</w:t>
            </w:r>
          </w:p>
        </w:tc>
        <w:tc>
          <w:tcPr>
            <w:tcW w:w="1346" w:type="dxa"/>
            <w:vAlign w:val="center"/>
          </w:tcPr>
          <w:p w:rsidR="00A15883" w:rsidRDefault="00A9294E">
            <w:pPr>
              <w:jc w:val="center"/>
            </w:pPr>
            <w:r>
              <w:rPr>
                <w:color w:val="000000"/>
                <w:sz w:val="24"/>
              </w:rPr>
              <w:t>000031</w:t>
            </w:r>
          </w:p>
        </w:tc>
        <w:tc>
          <w:tcPr>
            <w:tcW w:w="1795" w:type="dxa"/>
            <w:vAlign w:val="center"/>
          </w:tcPr>
          <w:p w:rsidR="00A15883" w:rsidRDefault="00A9294E">
            <w:pPr>
              <w:jc w:val="center"/>
            </w:pPr>
            <w:r>
              <w:rPr>
                <w:color w:val="000000"/>
                <w:sz w:val="24"/>
              </w:rPr>
              <w:t>中粮地产</w:t>
            </w:r>
          </w:p>
        </w:tc>
        <w:tc>
          <w:tcPr>
            <w:tcW w:w="1346" w:type="dxa"/>
            <w:vAlign w:val="center"/>
          </w:tcPr>
          <w:p w:rsidR="00A15883" w:rsidRDefault="00A9294E">
            <w:pPr>
              <w:jc w:val="right"/>
            </w:pPr>
            <w:r>
              <w:rPr>
                <w:color w:val="000000"/>
                <w:sz w:val="24"/>
              </w:rPr>
              <w:t>1,900</w:t>
            </w:r>
          </w:p>
        </w:tc>
        <w:tc>
          <w:tcPr>
            <w:tcW w:w="1944" w:type="dxa"/>
            <w:vAlign w:val="center"/>
          </w:tcPr>
          <w:p w:rsidR="00A15883" w:rsidRDefault="00A9294E">
            <w:pPr>
              <w:jc w:val="right"/>
            </w:pPr>
            <w:r>
              <w:rPr>
                <w:color w:val="000000"/>
                <w:sz w:val="24"/>
              </w:rPr>
              <w:t>10,982.00</w:t>
            </w:r>
          </w:p>
        </w:tc>
        <w:tc>
          <w:tcPr>
            <w:tcW w:w="1705" w:type="dxa"/>
            <w:vAlign w:val="center"/>
          </w:tcPr>
          <w:p w:rsidR="00A15883" w:rsidRDefault="00A9294E">
            <w:pPr>
              <w:jc w:val="right"/>
            </w:pPr>
            <w:r>
              <w:rPr>
                <w:color w:val="000000"/>
                <w:sz w:val="24"/>
              </w:rPr>
              <w:t>0.02</w:t>
            </w:r>
          </w:p>
        </w:tc>
      </w:tr>
      <w:tr w:rsidR="00A15883">
        <w:tc>
          <w:tcPr>
            <w:tcW w:w="862" w:type="dxa"/>
            <w:vAlign w:val="center"/>
          </w:tcPr>
          <w:p w:rsidR="00A15883" w:rsidRDefault="00A9294E">
            <w:pPr>
              <w:jc w:val="center"/>
            </w:pPr>
            <w:r>
              <w:rPr>
                <w:color w:val="000000"/>
                <w:sz w:val="24"/>
              </w:rPr>
              <w:t>24</w:t>
            </w:r>
          </w:p>
        </w:tc>
        <w:tc>
          <w:tcPr>
            <w:tcW w:w="1346" w:type="dxa"/>
            <w:vAlign w:val="center"/>
          </w:tcPr>
          <w:p w:rsidR="00A15883" w:rsidRDefault="00A9294E">
            <w:pPr>
              <w:jc w:val="center"/>
            </w:pPr>
            <w:r>
              <w:rPr>
                <w:color w:val="000000"/>
                <w:sz w:val="24"/>
              </w:rPr>
              <w:t>000423</w:t>
            </w:r>
          </w:p>
        </w:tc>
        <w:tc>
          <w:tcPr>
            <w:tcW w:w="1795" w:type="dxa"/>
            <w:vAlign w:val="center"/>
          </w:tcPr>
          <w:p w:rsidR="00A15883" w:rsidRDefault="00A9294E">
            <w:pPr>
              <w:jc w:val="center"/>
            </w:pPr>
            <w:r>
              <w:rPr>
                <w:color w:val="000000"/>
                <w:sz w:val="24"/>
              </w:rPr>
              <w:t>东阿阿胶</w:t>
            </w:r>
          </w:p>
        </w:tc>
        <w:tc>
          <w:tcPr>
            <w:tcW w:w="1346" w:type="dxa"/>
            <w:vAlign w:val="center"/>
          </w:tcPr>
          <w:p w:rsidR="00A15883" w:rsidRDefault="00A9294E">
            <w:pPr>
              <w:jc w:val="right"/>
            </w:pPr>
            <w:r>
              <w:rPr>
                <w:color w:val="000000"/>
                <w:sz w:val="24"/>
              </w:rPr>
              <w:t>200</w:t>
            </w:r>
          </w:p>
        </w:tc>
        <w:tc>
          <w:tcPr>
            <w:tcW w:w="1944" w:type="dxa"/>
            <w:vAlign w:val="center"/>
          </w:tcPr>
          <w:p w:rsidR="00A15883" w:rsidRDefault="00A9294E">
            <w:pPr>
              <w:jc w:val="right"/>
            </w:pPr>
            <w:r>
              <w:rPr>
                <w:color w:val="000000"/>
                <w:sz w:val="24"/>
              </w:rPr>
              <w:t>10,762.00</w:t>
            </w:r>
          </w:p>
        </w:tc>
        <w:tc>
          <w:tcPr>
            <w:tcW w:w="1705" w:type="dxa"/>
            <w:vAlign w:val="center"/>
          </w:tcPr>
          <w:p w:rsidR="00A15883" w:rsidRDefault="00A9294E">
            <w:pPr>
              <w:jc w:val="right"/>
            </w:pPr>
            <w:r>
              <w:rPr>
                <w:color w:val="000000"/>
                <w:sz w:val="24"/>
              </w:rPr>
              <w:t>0.02</w:t>
            </w:r>
          </w:p>
        </w:tc>
      </w:tr>
      <w:tr w:rsidR="00A15883">
        <w:tc>
          <w:tcPr>
            <w:tcW w:w="862" w:type="dxa"/>
            <w:vAlign w:val="center"/>
          </w:tcPr>
          <w:p w:rsidR="00A15883" w:rsidRDefault="00A9294E">
            <w:pPr>
              <w:jc w:val="center"/>
            </w:pPr>
            <w:r>
              <w:rPr>
                <w:color w:val="000000"/>
                <w:sz w:val="24"/>
              </w:rPr>
              <w:t>25</w:t>
            </w:r>
          </w:p>
        </w:tc>
        <w:tc>
          <w:tcPr>
            <w:tcW w:w="1346" w:type="dxa"/>
            <w:vAlign w:val="center"/>
          </w:tcPr>
          <w:p w:rsidR="00A15883" w:rsidRDefault="00A9294E">
            <w:pPr>
              <w:jc w:val="center"/>
            </w:pPr>
            <w:r>
              <w:rPr>
                <w:color w:val="000000"/>
                <w:sz w:val="24"/>
              </w:rPr>
              <w:t>002422</w:t>
            </w:r>
          </w:p>
        </w:tc>
        <w:tc>
          <w:tcPr>
            <w:tcW w:w="1795" w:type="dxa"/>
            <w:vAlign w:val="center"/>
          </w:tcPr>
          <w:p w:rsidR="00A15883" w:rsidRDefault="00A9294E">
            <w:pPr>
              <w:jc w:val="center"/>
            </w:pPr>
            <w:r>
              <w:rPr>
                <w:color w:val="000000"/>
                <w:sz w:val="24"/>
              </w:rPr>
              <w:t>科伦药业</w:t>
            </w:r>
          </w:p>
        </w:tc>
        <w:tc>
          <w:tcPr>
            <w:tcW w:w="1346" w:type="dxa"/>
            <w:vAlign w:val="center"/>
          </w:tcPr>
          <w:p w:rsidR="00A15883" w:rsidRDefault="00A9294E">
            <w:pPr>
              <w:jc w:val="right"/>
            </w:pPr>
            <w:r>
              <w:rPr>
                <w:color w:val="000000"/>
                <w:sz w:val="24"/>
              </w:rPr>
              <w:t>300</w:t>
            </w:r>
          </w:p>
        </w:tc>
        <w:tc>
          <w:tcPr>
            <w:tcW w:w="1944" w:type="dxa"/>
            <w:vAlign w:val="center"/>
          </w:tcPr>
          <w:p w:rsidR="00A15883" w:rsidRDefault="00A9294E">
            <w:pPr>
              <w:jc w:val="right"/>
            </w:pPr>
            <w:r>
              <w:rPr>
                <w:color w:val="000000"/>
                <w:sz w:val="24"/>
              </w:rPr>
              <w:t>9,630.00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26</w:t>
            </w:r>
          </w:p>
        </w:tc>
        <w:tc>
          <w:tcPr>
            <w:tcW w:w="1346" w:type="dxa"/>
            <w:vAlign w:val="center"/>
          </w:tcPr>
          <w:p w:rsidR="00A15883" w:rsidRDefault="00A9294E">
            <w:pPr>
              <w:jc w:val="center"/>
            </w:pPr>
            <w:r>
              <w:rPr>
                <w:color w:val="000000"/>
                <w:sz w:val="24"/>
              </w:rPr>
              <w:t>002601</w:t>
            </w:r>
          </w:p>
        </w:tc>
        <w:tc>
          <w:tcPr>
            <w:tcW w:w="1795" w:type="dxa"/>
            <w:vAlign w:val="center"/>
          </w:tcPr>
          <w:p w:rsidR="00A15883" w:rsidRDefault="00A9294E">
            <w:pPr>
              <w:jc w:val="center"/>
            </w:pPr>
            <w:r>
              <w:rPr>
                <w:color w:val="000000"/>
                <w:sz w:val="24"/>
              </w:rPr>
              <w:t>龙蟒佰利</w:t>
            </w:r>
          </w:p>
        </w:tc>
        <w:tc>
          <w:tcPr>
            <w:tcW w:w="1346" w:type="dxa"/>
            <w:vAlign w:val="center"/>
          </w:tcPr>
          <w:p w:rsidR="00A15883" w:rsidRDefault="00A9294E">
            <w:pPr>
              <w:jc w:val="right"/>
            </w:pPr>
            <w:r>
              <w:rPr>
                <w:color w:val="000000"/>
                <w:sz w:val="24"/>
              </w:rPr>
              <w:t>700</w:t>
            </w:r>
          </w:p>
        </w:tc>
        <w:tc>
          <w:tcPr>
            <w:tcW w:w="1944" w:type="dxa"/>
            <w:vAlign w:val="center"/>
          </w:tcPr>
          <w:p w:rsidR="00A15883" w:rsidRDefault="00A9294E">
            <w:pPr>
              <w:jc w:val="right"/>
            </w:pPr>
            <w:r>
              <w:rPr>
                <w:color w:val="000000"/>
                <w:sz w:val="24"/>
              </w:rPr>
              <w:t>9,051.00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27</w:t>
            </w:r>
          </w:p>
        </w:tc>
        <w:tc>
          <w:tcPr>
            <w:tcW w:w="1346" w:type="dxa"/>
            <w:vAlign w:val="center"/>
          </w:tcPr>
          <w:p w:rsidR="00A15883" w:rsidRDefault="00A9294E">
            <w:pPr>
              <w:jc w:val="center"/>
            </w:pPr>
            <w:r>
              <w:rPr>
                <w:color w:val="000000"/>
                <w:sz w:val="24"/>
              </w:rPr>
              <w:t>002714</w:t>
            </w:r>
          </w:p>
        </w:tc>
        <w:tc>
          <w:tcPr>
            <w:tcW w:w="1795" w:type="dxa"/>
            <w:vAlign w:val="center"/>
          </w:tcPr>
          <w:p w:rsidR="00A15883" w:rsidRDefault="00A9294E">
            <w:pPr>
              <w:jc w:val="center"/>
            </w:pPr>
            <w:r>
              <w:rPr>
                <w:color w:val="000000"/>
                <w:sz w:val="24"/>
              </w:rPr>
              <w:t>牧原股份</w:t>
            </w:r>
          </w:p>
        </w:tc>
        <w:tc>
          <w:tcPr>
            <w:tcW w:w="1346" w:type="dxa"/>
            <w:vAlign w:val="center"/>
          </w:tcPr>
          <w:p w:rsidR="00A15883" w:rsidRDefault="00A9294E">
            <w:pPr>
              <w:jc w:val="right"/>
            </w:pPr>
            <w:r>
              <w:rPr>
                <w:color w:val="000000"/>
                <w:sz w:val="24"/>
              </w:rPr>
              <w:t>200</w:t>
            </w:r>
          </w:p>
        </w:tc>
        <w:tc>
          <w:tcPr>
            <w:tcW w:w="1944" w:type="dxa"/>
            <w:vAlign w:val="center"/>
          </w:tcPr>
          <w:p w:rsidR="00A15883" w:rsidRDefault="00A9294E">
            <w:pPr>
              <w:jc w:val="right"/>
            </w:pPr>
            <w:r>
              <w:rPr>
                <w:color w:val="000000"/>
                <w:sz w:val="24"/>
              </w:rPr>
              <w:t>8,892.00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28</w:t>
            </w:r>
          </w:p>
        </w:tc>
        <w:tc>
          <w:tcPr>
            <w:tcW w:w="1346" w:type="dxa"/>
            <w:vAlign w:val="center"/>
          </w:tcPr>
          <w:p w:rsidR="00A15883" w:rsidRDefault="00A9294E">
            <w:pPr>
              <w:jc w:val="center"/>
            </w:pPr>
            <w:r>
              <w:rPr>
                <w:color w:val="000000"/>
                <w:sz w:val="24"/>
              </w:rPr>
              <w:t>002202</w:t>
            </w:r>
          </w:p>
        </w:tc>
        <w:tc>
          <w:tcPr>
            <w:tcW w:w="1795" w:type="dxa"/>
            <w:vAlign w:val="center"/>
          </w:tcPr>
          <w:p w:rsidR="00A15883" w:rsidRDefault="00A9294E">
            <w:pPr>
              <w:jc w:val="center"/>
            </w:pPr>
            <w:r>
              <w:rPr>
                <w:color w:val="000000"/>
                <w:sz w:val="24"/>
              </w:rPr>
              <w:t>金风科技</w:t>
            </w:r>
          </w:p>
        </w:tc>
        <w:tc>
          <w:tcPr>
            <w:tcW w:w="1346" w:type="dxa"/>
            <w:vAlign w:val="center"/>
          </w:tcPr>
          <w:p w:rsidR="00A15883" w:rsidRDefault="00A9294E">
            <w:pPr>
              <w:jc w:val="right"/>
            </w:pPr>
            <w:r>
              <w:rPr>
                <w:color w:val="000000"/>
                <w:sz w:val="24"/>
              </w:rPr>
              <w:t>700</w:t>
            </w:r>
          </w:p>
        </w:tc>
        <w:tc>
          <w:tcPr>
            <w:tcW w:w="1944" w:type="dxa"/>
            <w:vAlign w:val="center"/>
          </w:tcPr>
          <w:p w:rsidR="00A15883" w:rsidRDefault="00A9294E">
            <w:pPr>
              <w:jc w:val="right"/>
            </w:pPr>
            <w:r>
              <w:rPr>
                <w:color w:val="000000"/>
                <w:sz w:val="24"/>
              </w:rPr>
              <w:t>8,848.00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29</w:t>
            </w:r>
          </w:p>
        </w:tc>
        <w:tc>
          <w:tcPr>
            <w:tcW w:w="1346" w:type="dxa"/>
            <w:vAlign w:val="center"/>
          </w:tcPr>
          <w:p w:rsidR="00A15883" w:rsidRDefault="00A9294E">
            <w:pPr>
              <w:jc w:val="center"/>
            </w:pPr>
            <w:r>
              <w:rPr>
                <w:color w:val="000000"/>
                <w:sz w:val="24"/>
              </w:rPr>
              <w:t>000413</w:t>
            </w:r>
          </w:p>
        </w:tc>
        <w:tc>
          <w:tcPr>
            <w:tcW w:w="1795" w:type="dxa"/>
            <w:vAlign w:val="center"/>
          </w:tcPr>
          <w:p w:rsidR="00A15883" w:rsidRDefault="00A9294E">
            <w:pPr>
              <w:jc w:val="center"/>
            </w:pPr>
            <w:r>
              <w:rPr>
                <w:color w:val="000000"/>
                <w:sz w:val="24"/>
              </w:rPr>
              <w:t>东旭光电</w:t>
            </w:r>
          </w:p>
        </w:tc>
        <w:tc>
          <w:tcPr>
            <w:tcW w:w="1346" w:type="dxa"/>
            <w:vAlign w:val="center"/>
          </w:tcPr>
          <w:p w:rsidR="00A15883" w:rsidRDefault="00A9294E">
            <w:pPr>
              <w:jc w:val="right"/>
            </w:pPr>
            <w:r>
              <w:rPr>
                <w:color w:val="000000"/>
                <w:sz w:val="24"/>
              </w:rPr>
              <w:t>1,400</w:t>
            </w:r>
          </w:p>
        </w:tc>
        <w:tc>
          <w:tcPr>
            <w:tcW w:w="1944" w:type="dxa"/>
            <w:vAlign w:val="center"/>
          </w:tcPr>
          <w:p w:rsidR="00A15883" w:rsidRDefault="00A9294E">
            <w:pPr>
              <w:jc w:val="right"/>
            </w:pPr>
            <w:r>
              <w:rPr>
                <w:color w:val="000000"/>
                <w:sz w:val="24"/>
              </w:rPr>
              <w:t>8,484.00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30</w:t>
            </w:r>
          </w:p>
        </w:tc>
        <w:tc>
          <w:tcPr>
            <w:tcW w:w="1346" w:type="dxa"/>
            <w:vAlign w:val="center"/>
          </w:tcPr>
          <w:p w:rsidR="00A15883" w:rsidRDefault="00A9294E">
            <w:pPr>
              <w:jc w:val="center"/>
            </w:pPr>
            <w:r>
              <w:rPr>
                <w:color w:val="000000"/>
                <w:sz w:val="24"/>
              </w:rPr>
              <w:t>000069</w:t>
            </w:r>
          </w:p>
        </w:tc>
        <w:tc>
          <w:tcPr>
            <w:tcW w:w="1795" w:type="dxa"/>
            <w:vAlign w:val="center"/>
          </w:tcPr>
          <w:p w:rsidR="00A15883" w:rsidRDefault="00A9294E">
            <w:pPr>
              <w:jc w:val="center"/>
            </w:pPr>
            <w:r>
              <w:rPr>
                <w:color w:val="000000"/>
                <w:sz w:val="24"/>
              </w:rPr>
              <w:t>华侨城</w:t>
            </w:r>
            <w:r>
              <w:rPr>
                <w:color w:val="000000"/>
                <w:sz w:val="24"/>
              </w:rPr>
              <w:t>A</w:t>
            </w:r>
          </w:p>
        </w:tc>
        <w:tc>
          <w:tcPr>
            <w:tcW w:w="1346" w:type="dxa"/>
            <w:vAlign w:val="center"/>
          </w:tcPr>
          <w:p w:rsidR="00A15883" w:rsidRDefault="00A9294E">
            <w:pPr>
              <w:jc w:val="right"/>
            </w:pPr>
            <w:r>
              <w:rPr>
                <w:color w:val="000000"/>
                <w:sz w:val="24"/>
              </w:rPr>
              <w:t>1,100</w:t>
            </w:r>
          </w:p>
        </w:tc>
        <w:tc>
          <w:tcPr>
            <w:tcW w:w="1944" w:type="dxa"/>
            <w:vAlign w:val="center"/>
          </w:tcPr>
          <w:p w:rsidR="00A15883" w:rsidRDefault="00A9294E">
            <w:pPr>
              <w:jc w:val="right"/>
            </w:pPr>
            <w:r>
              <w:rPr>
                <w:color w:val="000000"/>
                <w:sz w:val="24"/>
              </w:rPr>
              <w:t>7,953.00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31</w:t>
            </w:r>
          </w:p>
        </w:tc>
        <w:tc>
          <w:tcPr>
            <w:tcW w:w="1346" w:type="dxa"/>
            <w:vAlign w:val="center"/>
          </w:tcPr>
          <w:p w:rsidR="00A15883" w:rsidRDefault="00A9294E">
            <w:pPr>
              <w:jc w:val="center"/>
            </w:pPr>
            <w:r>
              <w:rPr>
                <w:color w:val="000000"/>
                <w:sz w:val="24"/>
              </w:rPr>
              <w:t>000895</w:t>
            </w:r>
          </w:p>
        </w:tc>
        <w:tc>
          <w:tcPr>
            <w:tcW w:w="1795" w:type="dxa"/>
            <w:vAlign w:val="center"/>
          </w:tcPr>
          <w:p w:rsidR="00A15883" w:rsidRDefault="00A9294E">
            <w:pPr>
              <w:jc w:val="center"/>
            </w:pPr>
            <w:r>
              <w:rPr>
                <w:color w:val="000000"/>
                <w:sz w:val="24"/>
              </w:rPr>
              <w:t>双汇发展</w:t>
            </w:r>
          </w:p>
        </w:tc>
        <w:tc>
          <w:tcPr>
            <w:tcW w:w="1346" w:type="dxa"/>
            <w:vAlign w:val="center"/>
          </w:tcPr>
          <w:p w:rsidR="00A15883" w:rsidRDefault="00A9294E">
            <w:pPr>
              <w:jc w:val="right"/>
            </w:pPr>
            <w:r>
              <w:rPr>
                <w:color w:val="000000"/>
                <w:sz w:val="24"/>
              </w:rPr>
              <w:t>300</w:t>
            </w:r>
          </w:p>
        </w:tc>
        <w:tc>
          <w:tcPr>
            <w:tcW w:w="1944" w:type="dxa"/>
            <w:vAlign w:val="center"/>
          </w:tcPr>
          <w:p w:rsidR="00A15883" w:rsidRDefault="00A9294E">
            <w:pPr>
              <w:jc w:val="right"/>
            </w:pPr>
            <w:r>
              <w:rPr>
                <w:color w:val="000000"/>
                <w:sz w:val="24"/>
              </w:rPr>
              <w:t>7,923.00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32</w:t>
            </w:r>
          </w:p>
        </w:tc>
        <w:tc>
          <w:tcPr>
            <w:tcW w:w="1346" w:type="dxa"/>
            <w:vAlign w:val="center"/>
          </w:tcPr>
          <w:p w:rsidR="00A15883" w:rsidRDefault="00A9294E">
            <w:pPr>
              <w:jc w:val="center"/>
            </w:pPr>
            <w:r>
              <w:rPr>
                <w:color w:val="000000"/>
                <w:sz w:val="24"/>
              </w:rPr>
              <w:t>002294</w:t>
            </w:r>
          </w:p>
        </w:tc>
        <w:tc>
          <w:tcPr>
            <w:tcW w:w="1795" w:type="dxa"/>
            <w:vAlign w:val="center"/>
          </w:tcPr>
          <w:p w:rsidR="00A15883" w:rsidRDefault="00A9294E">
            <w:pPr>
              <w:jc w:val="center"/>
            </w:pPr>
            <w:r>
              <w:rPr>
                <w:color w:val="000000"/>
                <w:sz w:val="24"/>
              </w:rPr>
              <w:t>信立泰</w:t>
            </w:r>
          </w:p>
        </w:tc>
        <w:tc>
          <w:tcPr>
            <w:tcW w:w="1346" w:type="dxa"/>
            <w:vAlign w:val="center"/>
          </w:tcPr>
          <w:p w:rsidR="00A15883" w:rsidRDefault="00A9294E">
            <w:pPr>
              <w:jc w:val="right"/>
            </w:pPr>
            <w:r>
              <w:rPr>
                <w:color w:val="000000"/>
                <w:sz w:val="24"/>
              </w:rPr>
              <w:t>200</w:t>
            </w:r>
          </w:p>
        </w:tc>
        <w:tc>
          <w:tcPr>
            <w:tcW w:w="1944" w:type="dxa"/>
            <w:vAlign w:val="center"/>
          </w:tcPr>
          <w:p w:rsidR="00A15883" w:rsidRDefault="00A9294E">
            <w:pPr>
              <w:jc w:val="right"/>
            </w:pPr>
            <w:r>
              <w:rPr>
                <w:color w:val="000000"/>
                <w:sz w:val="24"/>
              </w:rPr>
              <w:t>7,434.00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33</w:t>
            </w:r>
          </w:p>
        </w:tc>
        <w:tc>
          <w:tcPr>
            <w:tcW w:w="1346" w:type="dxa"/>
            <w:vAlign w:val="center"/>
          </w:tcPr>
          <w:p w:rsidR="00A15883" w:rsidRDefault="00A9294E">
            <w:pPr>
              <w:jc w:val="center"/>
            </w:pPr>
            <w:r>
              <w:rPr>
                <w:color w:val="000000"/>
                <w:sz w:val="24"/>
              </w:rPr>
              <w:t>000825</w:t>
            </w:r>
          </w:p>
        </w:tc>
        <w:tc>
          <w:tcPr>
            <w:tcW w:w="1795" w:type="dxa"/>
            <w:vAlign w:val="center"/>
          </w:tcPr>
          <w:p w:rsidR="00A15883" w:rsidRDefault="00A9294E">
            <w:pPr>
              <w:jc w:val="center"/>
            </w:pPr>
            <w:r>
              <w:rPr>
                <w:color w:val="000000"/>
                <w:sz w:val="24"/>
              </w:rPr>
              <w:t>太钢不锈</w:t>
            </w:r>
          </w:p>
        </w:tc>
        <w:tc>
          <w:tcPr>
            <w:tcW w:w="1346" w:type="dxa"/>
            <w:vAlign w:val="center"/>
          </w:tcPr>
          <w:p w:rsidR="00A15883" w:rsidRDefault="00A9294E">
            <w:pPr>
              <w:jc w:val="right"/>
            </w:pPr>
            <w:r>
              <w:rPr>
                <w:color w:val="000000"/>
                <w:sz w:val="24"/>
              </w:rPr>
              <w:t>1,200</w:t>
            </w:r>
          </w:p>
        </w:tc>
        <w:tc>
          <w:tcPr>
            <w:tcW w:w="1944" w:type="dxa"/>
            <w:vAlign w:val="center"/>
          </w:tcPr>
          <w:p w:rsidR="00A15883" w:rsidRDefault="00A9294E">
            <w:pPr>
              <w:jc w:val="right"/>
            </w:pPr>
            <w:r>
              <w:rPr>
                <w:color w:val="000000"/>
                <w:sz w:val="24"/>
              </w:rPr>
              <w:t>7,200.00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34</w:t>
            </w:r>
          </w:p>
        </w:tc>
        <w:tc>
          <w:tcPr>
            <w:tcW w:w="1346" w:type="dxa"/>
            <w:vAlign w:val="center"/>
          </w:tcPr>
          <w:p w:rsidR="00A15883" w:rsidRDefault="00A9294E">
            <w:pPr>
              <w:jc w:val="center"/>
            </w:pPr>
            <w:r>
              <w:rPr>
                <w:color w:val="000000"/>
                <w:sz w:val="24"/>
              </w:rPr>
              <w:t>000157</w:t>
            </w:r>
          </w:p>
        </w:tc>
        <w:tc>
          <w:tcPr>
            <w:tcW w:w="1795" w:type="dxa"/>
            <w:vAlign w:val="center"/>
          </w:tcPr>
          <w:p w:rsidR="00A15883" w:rsidRDefault="00A9294E">
            <w:pPr>
              <w:jc w:val="center"/>
            </w:pPr>
            <w:r>
              <w:rPr>
                <w:color w:val="000000"/>
                <w:sz w:val="24"/>
              </w:rPr>
              <w:t>中联重科</w:t>
            </w:r>
          </w:p>
        </w:tc>
        <w:tc>
          <w:tcPr>
            <w:tcW w:w="1346" w:type="dxa"/>
            <w:vAlign w:val="center"/>
          </w:tcPr>
          <w:p w:rsidR="00A15883" w:rsidRDefault="00A9294E">
            <w:pPr>
              <w:jc w:val="right"/>
            </w:pPr>
            <w:r>
              <w:rPr>
                <w:color w:val="000000"/>
                <w:sz w:val="24"/>
              </w:rPr>
              <w:t>1,600</w:t>
            </w:r>
          </w:p>
        </w:tc>
        <w:tc>
          <w:tcPr>
            <w:tcW w:w="1944" w:type="dxa"/>
            <w:vAlign w:val="center"/>
          </w:tcPr>
          <w:p w:rsidR="00A15883" w:rsidRDefault="00A9294E">
            <w:pPr>
              <w:jc w:val="right"/>
            </w:pPr>
            <w:r>
              <w:rPr>
                <w:color w:val="000000"/>
                <w:sz w:val="24"/>
              </w:rPr>
              <w:t>6,576.00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35</w:t>
            </w:r>
          </w:p>
        </w:tc>
        <w:tc>
          <w:tcPr>
            <w:tcW w:w="1346" w:type="dxa"/>
            <w:vAlign w:val="center"/>
          </w:tcPr>
          <w:p w:rsidR="00A15883" w:rsidRDefault="00A9294E">
            <w:pPr>
              <w:jc w:val="center"/>
            </w:pPr>
            <w:r>
              <w:rPr>
                <w:color w:val="000000"/>
                <w:sz w:val="24"/>
              </w:rPr>
              <w:t>002001</w:t>
            </w:r>
          </w:p>
        </w:tc>
        <w:tc>
          <w:tcPr>
            <w:tcW w:w="1795" w:type="dxa"/>
            <w:vAlign w:val="center"/>
          </w:tcPr>
          <w:p w:rsidR="00A15883" w:rsidRDefault="00A9294E">
            <w:pPr>
              <w:jc w:val="center"/>
            </w:pPr>
            <w:r>
              <w:rPr>
                <w:color w:val="000000"/>
                <w:sz w:val="24"/>
              </w:rPr>
              <w:t>新和成</w:t>
            </w:r>
          </w:p>
        </w:tc>
        <w:tc>
          <w:tcPr>
            <w:tcW w:w="1346" w:type="dxa"/>
            <w:vAlign w:val="center"/>
          </w:tcPr>
          <w:p w:rsidR="00A15883" w:rsidRDefault="00A9294E">
            <w:pPr>
              <w:jc w:val="right"/>
            </w:pPr>
            <w:r>
              <w:rPr>
                <w:color w:val="000000"/>
                <w:sz w:val="24"/>
              </w:rPr>
              <w:t>340</w:t>
            </w:r>
          </w:p>
        </w:tc>
        <w:tc>
          <w:tcPr>
            <w:tcW w:w="1944" w:type="dxa"/>
            <w:vAlign w:val="center"/>
          </w:tcPr>
          <w:p w:rsidR="00A15883" w:rsidRDefault="00A9294E">
            <w:pPr>
              <w:jc w:val="right"/>
            </w:pPr>
            <w:r>
              <w:rPr>
                <w:color w:val="000000"/>
                <w:sz w:val="24"/>
              </w:rPr>
              <w:t>6,446.40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36</w:t>
            </w:r>
          </w:p>
        </w:tc>
        <w:tc>
          <w:tcPr>
            <w:tcW w:w="1346" w:type="dxa"/>
            <w:vAlign w:val="center"/>
          </w:tcPr>
          <w:p w:rsidR="00A15883" w:rsidRDefault="00A9294E">
            <w:pPr>
              <w:jc w:val="center"/>
            </w:pPr>
            <w:r>
              <w:rPr>
                <w:color w:val="000000"/>
                <w:sz w:val="24"/>
              </w:rPr>
              <w:t>000425</w:t>
            </w:r>
          </w:p>
        </w:tc>
        <w:tc>
          <w:tcPr>
            <w:tcW w:w="1795" w:type="dxa"/>
            <w:vAlign w:val="center"/>
          </w:tcPr>
          <w:p w:rsidR="00A15883" w:rsidRDefault="00A9294E">
            <w:pPr>
              <w:jc w:val="center"/>
            </w:pPr>
            <w:r>
              <w:rPr>
                <w:color w:val="000000"/>
                <w:sz w:val="24"/>
              </w:rPr>
              <w:t>徐工机械</w:t>
            </w:r>
          </w:p>
        </w:tc>
        <w:tc>
          <w:tcPr>
            <w:tcW w:w="1346" w:type="dxa"/>
            <w:vAlign w:val="center"/>
          </w:tcPr>
          <w:p w:rsidR="00A15883" w:rsidRDefault="00A9294E">
            <w:pPr>
              <w:jc w:val="right"/>
            </w:pPr>
            <w:r>
              <w:rPr>
                <w:color w:val="000000"/>
                <w:sz w:val="24"/>
              </w:rPr>
              <w:t>1,500</w:t>
            </w:r>
          </w:p>
        </w:tc>
        <w:tc>
          <w:tcPr>
            <w:tcW w:w="1944" w:type="dxa"/>
            <w:vAlign w:val="center"/>
          </w:tcPr>
          <w:p w:rsidR="00A15883" w:rsidRDefault="00A9294E">
            <w:pPr>
              <w:jc w:val="right"/>
            </w:pPr>
            <w:r>
              <w:rPr>
                <w:color w:val="000000"/>
                <w:sz w:val="24"/>
              </w:rPr>
              <w:t>6,360.00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37</w:t>
            </w:r>
          </w:p>
        </w:tc>
        <w:tc>
          <w:tcPr>
            <w:tcW w:w="1346" w:type="dxa"/>
            <w:vAlign w:val="center"/>
          </w:tcPr>
          <w:p w:rsidR="00A15883" w:rsidRDefault="00A9294E">
            <w:pPr>
              <w:jc w:val="center"/>
            </w:pPr>
            <w:r>
              <w:rPr>
                <w:color w:val="000000"/>
                <w:sz w:val="24"/>
              </w:rPr>
              <w:t>000625</w:t>
            </w:r>
          </w:p>
        </w:tc>
        <w:tc>
          <w:tcPr>
            <w:tcW w:w="1795" w:type="dxa"/>
            <w:vAlign w:val="center"/>
          </w:tcPr>
          <w:p w:rsidR="00A15883" w:rsidRDefault="00A9294E">
            <w:pPr>
              <w:jc w:val="center"/>
            </w:pPr>
            <w:r>
              <w:rPr>
                <w:color w:val="000000"/>
                <w:sz w:val="24"/>
              </w:rPr>
              <w:t>长安汽车</w:t>
            </w:r>
          </w:p>
        </w:tc>
        <w:tc>
          <w:tcPr>
            <w:tcW w:w="1346" w:type="dxa"/>
            <w:vAlign w:val="center"/>
          </w:tcPr>
          <w:p w:rsidR="00A15883" w:rsidRDefault="00A9294E">
            <w:pPr>
              <w:jc w:val="right"/>
            </w:pPr>
            <w:r>
              <w:rPr>
                <w:color w:val="000000"/>
                <w:sz w:val="24"/>
              </w:rPr>
              <w:t>700</w:t>
            </w:r>
          </w:p>
        </w:tc>
        <w:tc>
          <w:tcPr>
            <w:tcW w:w="1944" w:type="dxa"/>
            <w:vAlign w:val="center"/>
          </w:tcPr>
          <w:p w:rsidR="00A15883" w:rsidRDefault="00A9294E">
            <w:pPr>
              <w:jc w:val="right"/>
            </w:pPr>
            <w:r>
              <w:rPr>
                <w:color w:val="000000"/>
                <w:sz w:val="24"/>
              </w:rPr>
              <w:t>6,300.00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lastRenderedPageBreak/>
              <w:t>38</w:t>
            </w:r>
          </w:p>
        </w:tc>
        <w:tc>
          <w:tcPr>
            <w:tcW w:w="1346" w:type="dxa"/>
            <w:vAlign w:val="center"/>
          </w:tcPr>
          <w:p w:rsidR="00A15883" w:rsidRDefault="00A9294E">
            <w:pPr>
              <w:jc w:val="center"/>
            </w:pPr>
            <w:r>
              <w:rPr>
                <w:color w:val="000000"/>
                <w:sz w:val="24"/>
              </w:rPr>
              <w:t>000703</w:t>
            </w:r>
          </w:p>
        </w:tc>
        <w:tc>
          <w:tcPr>
            <w:tcW w:w="1795" w:type="dxa"/>
            <w:vAlign w:val="center"/>
          </w:tcPr>
          <w:p w:rsidR="00A15883" w:rsidRDefault="00A9294E">
            <w:pPr>
              <w:jc w:val="center"/>
            </w:pPr>
            <w:r>
              <w:rPr>
                <w:color w:val="000000"/>
                <w:sz w:val="24"/>
              </w:rPr>
              <w:t>恒逸石化</w:t>
            </w:r>
          </w:p>
        </w:tc>
        <w:tc>
          <w:tcPr>
            <w:tcW w:w="1346" w:type="dxa"/>
            <w:vAlign w:val="center"/>
          </w:tcPr>
          <w:p w:rsidR="00A15883" w:rsidRDefault="00A9294E">
            <w:pPr>
              <w:jc w:val="right"/>
            </w:pPr>
            <w:r>
              <w:rPr>
                <w:color w:val="000000"/>
                <w:sz w:val="24"/>
              </w:rPr>
              <w:t>400</w:t>
            </w:r>
          </w:p>
        </w:tc>
        <w:tc>
          <w:tcPr>
            <w:tcW w:w="1944" w:type="dxa"/>
            <w:vAlign w:val="center"/>
          </w:tcPr>
          <w:p w:rsidR="00A15883" w:rsidRDefault="00A9294E">
            <w:pPr>
              <w:jc w:val="right"/>
            </w:pPr>
            <w:r>
              <w:rPr>
                <w:color w:val="000000"/>
                <w:sz w:val="24"/>
              </w:rPr>
              <w:t>5,952.00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39</w:t>
            </w:r>
          </w:p>
        </w:tc>
        <w:tc>
          <w:tcPr>
            <w:tcW w:w="1346" w:type="dxa"/>
            <w:vAlign w:val="center"/>
          </w:tcPr>
          <w:p w:rsidR="00A15883" w:rsidRDefault="00A9294E">
            <w:pPr>
              <w:jc w:val="center"/>
            </w:pPr>
            <w:r>
              <w:rPr>
                <w:color w:val="000000"/>
                <w:sz w:val="24"/>
              </w:rPr>
              <w:t>002050</w:t>
            </w:r>
          </w:p>
        </w:tc>
        <w:tc>
          <w:tcPr>
            <w:tcW w:w="1795" w:type="dxa"/>
            <w:vAlign w:val="center"/>
          </w:tcPr>
          <w:p w:rsidR="00A15883" w:rsidRDefault="00A9294E">
            <w:pPr>
              <w:jc w:val="center"/>
            </w:pPr>
            <w:r>
              <w:rPr>
                <w:color w:val="000000"/>
                <w:sz w:val="24"/>
              </w:rPr>
              <w:t>三花智控</w:t>
            </w:r>
          </w:p>
        </w:tc>
        <w:tc>
          <w:tcPr>
            <w:tcW w:w="1346" w:type="dxa"/>
            <w:vAlign w:val="center"/>
          </w:tcPr>
          <w:p w:rsidR="00A15883" w:rsidRDefault="00A9294E">
            <w:pPr>
              <w:jc w:val="right"/>
            </w:pPr>
            <w:r>
              <w:rPr>
                <w:color w:val="000000"/>
                <w:sz w:val="24"/>
              </w:rPr>
              <w:t>300</w:t>
            </w:r>
          </w:p>
        </w:tc>
        <w:tc>
          <w:tcPr>
            <w:tcW w:w="1944" w:type="dxa"/>
            <w:vAlign w:val="center"/>
          </w:tcPr>
          <w:p w:rsidR="00A15883" w:rsidRDefault="00A9294E">
            <w:pPr>
              <w:jc w:val="right"/>
            </w:pPr>
            <w:r>
              <w:rPr>
                <w:color w:val="000000"/>
                <w:sz w:val="24"/>
              </w:rPr>
              <w:t>5,655.00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40</w:t>
            </w:r>
          </w:p>
        </w:tc>
        <w:tc>
          <w:tcPr>
            <w:tcW w:w="1346" w:type="dxa"/>
            <w:vAlign w:val="center"/>
          </w:tcPr>
          <w:p w:rsidR="00A15883" w:rsidRDefault="00A9294E">
            <w:pPr>
              <w:jc w:val="center"/>
            </w:pPr>
            <w:r>
              <w:rPr>
                <w:color w:val="000000"/>
                <w:sz w:val="24"/>
              </w:rPr>
              <w:t>000999</w:t>
            </w:r>
          </w:p>
        </w:tc>
        <w:tc>
          <w:tcPr>
            <w:tcW w:w="1795" w:type="dxa"/>
            <w:vAlign w:val="center"/>
          </w:tcPr>
          <w:p w:rsidR="00A15883" w:rsidRDefault="00A9294E">
            <w:pPr>
              <w:jc w:val="center"/>
            </w:pPr>
            <w:r>
              <w:rPr>
                <w:color w:val="000000"/>
                <w:sz w:val="24"/>
              </w:rPr>
              <w:t>华润三九</w:t>
            </w:r>
          </w:p>
        </w:tc>
        <w:tc>
          <w:tcPr>
            <w:tcW w:w="1346" w:type="dxa"/>
            <w:vAlign w:val="center"/>
          </w:tcPr>
          <w:p w:rsidR="00A15883" w:rsidRDefault="00A9294E">
            <w:pPr>
              <w:jc w:val="right"/>
            </w:pPr>
            <w:r>
              <w:rPr>
                <w:color w:val="000000"/>
                <w:sz w:val="24"/>
              </w:rPr>
              <w:t>200</w:t>
            </w:r>
          </w:p>
        </w:tc>
        <w:tc>
          <w:tcPr>
            <w:tcW w:w="1944" w:type="dxa"/>
            <w:vAlign w:val="center"/>
          </w:tcPr>
          <w:p w:rsidR="00A15883" w:rsidRDefault="00A9294E">
            <w:pPr>
              <w:jc w:val="right"/>
            </w:pPr>
            <w:r>
              <w:rPr>
                <w:color w:val="000000"/>
                <w:sz w:val="24"/>
              </w:rPr>
              <w:t>5,566.00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41</w:t>
            </w:r>
          </w:p>
        </w:tc>
        <w:tc>
          <w:tcPr>
            <w:tcW w:w="1346" w:type="dxa"/>
            <w:vAlign w:val="center"/>
          </w:tcPr>
          <w:p w:rsidR="00A15883" w:rsidRDefault="00A9294E">
            <w:pPr>
              <w:jc w:val="center"/>
            </w:pPr>
            <w:r>
              <w:rPr>
                <w:color w:val="000000"/>
                <w:sz w:val="24"/>
              </w:rPr>
              <w:t>000786</w:t>
            </w:r>
          </w:p>
        </w:tc>
        <w:tc>
          <w:tcPr>
            <w:tcW w:w="1795" w:type="dxa"/>
            <w:vAlign w:val="center"/>
          </w:tcPr>
          <w:p w:rsidR="00A15883" w:rsidRDefault="00A9294E">
            <w:pPr>
              <w:jc w:val="center"/>
            </w:pPr>
            <w:r>
              <w:rPr>
                <w:color w:val="000000"/>
                <w:sz w:val="24"/>
              </w:rPr>
              <w:t>北新建材</w:t>
            </w:r>
          </w:p>
        </w:tc>
        <w:tc>
          <w:tcPr>
            <w:tcW w:w="1346" w:type="dxa"/>
            <w:vAlign w:val="center"/>
          </w:tcPr>
          <w:p w:rsidR="00A15883" w:rsidRDefault="00A9294E">
            <w:pPr>
              <w:jc w:val="right"/>
            </w:pPr>
            <w:r>
              <w:rPr>
                <w:color w:val="000000"/>
                <w:sz w:val="24"/>
              </w:rPr>
              <w:t>300</w:t>
            </w:r>
          </w:p>
        </w:tc>
        <w:tc>
          <w:tcPr>
            <w:tcW w:w="1944" w:type="dxa"/>
            <w:vAlign w:val="center"/>
          </w:tcPr>
          <w:p w:rsidR="00A15883" w:rsidRDefault="00A9294E">
            <w:pPr>
              <w:jc w:val="right"/>
            </w:pPr>
            <w:r>
              <w:rPr>
                <w:color w:val="000000"/>
                <w:sz w:val="24"/>
              </w:rPr>
              <w:t>5,559.00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42</w:t>
            </w:r>
          </w:p>
        </w:tc>
        <w:tc>
          <w:tcPr>
            <w:tcW w:w="1346" w:type="dxa"/>
            <w:vAlign w:val="center"/>
          </w:tcPr>
          <w:p w:rsidR="00A15883" w:rsidRDefault="00A9294E">
            <w:pPr>
              <w:jc w:val="center"/>
            </w:pPr>
            <w:r>
              <w:rPr>
                <w:color w:val="000000"/>
                <w:sz w:val="24"/>
              </w:rPr>
              <w:t>002410</w:t>
            </w:r>
          </w:p>
        </w:tc>
        <w:tc>
          <w:tcPr>
            <w:tcW w:w="1795" w:type="dxa"/>
            <w:vAlign w:val="center"/>
          </w:tcPr>
          <w:p w:rsidR="00A15883" w:rsidRDefault="00A9294E">
            <w:pPr>
              <w:jc w:val="center"/>
            </w:pPr>
            <w:r>
              <w:rPr>
                <w:color w:val="000000"/>
                <w:sz w:val="24"/>
              </w:rPr>
              <w:t>广联达</w:t>
            </w:r>
          </w:p>
        </w:tc>
        <w:tc>
          <w:tcPr>
            <w:tcW w:w="1346" w:type="dxa"/>
            <w:vAlign w:val="center"/>
          </w:tcPr>
          <w:p w:rsidR="00A15883" w:rsidRDefault="00A9294E">
            <w:pPr>
              <w:jc w:val="right"/>
            </w:pPr>
            <w:r>
              <w:rPr>
                <w:color w:val="000000"/>
                <w:sz w:val="24"/>
              </w:rPr>
              <w:t>200</w:t>
            </w:r>
          </w:p>
        </w:tc>
        <w:tc>
          <w:tcPr>
            <w:tcW w:w="1944" w:type="dxa"/>
            <w:vAlign w:val="center"/>
          </w:tcPr>
          <w:p w:rsidR="00A15883" w:rsidRDefault="00A9294E">
            <w:pPr>
              <w:jc w:val="right"/>
            </w:pPr>
            <w:r>
              <w:rPr>
                <w:color w:val="000000"/>
                <w:sz w:val="24"/>
              </w:rPr>
              <w:t>5,546.00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43</w:t>
            </w:r>
          </w:p>
        </w:tc>
        <w:tc>
          <w:tcPr>
            <w:tcW w:w="1346" w:type="dxa"/>
            <w:vAlign w:val="center"/>
          </w:tcPr>
          <w:p w:rsidR="00A15883" w:rsidRDefault="00A9294E">
            <w:pPr>
              <w:jc w:val="center"/>
            </w:pPr>
            <w:r>
              <w:rPr>
                <w:color w:val="000000"/>
                <w:sz w:val="24"/>
              </w:rPr>
              <w:t>000623</w:t>
            </w:r>
          </w:p>
        </w:tc>
        <w:tc>
          <w:tcPr>
            <w:tcW w:w="1795" w:type="dxa"/>
            <w:vAlign w:val="center"/>
          </w:tcPr>
          <w:p w:rsidR="00A15883" w:rsidRDefault="00A9294E">
            <w:pPr>
              <w:jc w:val="center"/>
            </w:pPr>
            <w:r>
              <w:rPr>
                <w:color w:val="000000"/>
                <w:sz w:val="24"/>
              </w:rPr>
              <w:t>吉林敖东</w:t>
            </w:r>
          </w:p>
        </w:tc>
        <w:tc>
          <w:tcPr>
            <w:tcW w:w="1346" w:type="dxa"/>
            <w:vAlign w:val="center"/>
          </w:tcPr>
          <w:p w:rsidR="00A15883" w:rsidRDefault="00A9294E">
            <w:pPr>
              <w:jc w:val="right"/>
            </w:pPr>
            <w:r>
              <w:rPr>
                <w:color w:val="000000"/>
                <w:sz w:val="24"/>
              </w:rPr>
              <w:t>300</w:t>
            </w:r>
          </w:p>
        </w:tc>
        <w:tc>
          <w:tcPr>
            <w:tcW w:w="1944" w:type="dxa"/>
            <w:vAlign w:val="center"/>
          </w:tcPr>
          <w:p w:rsidR="00A15883" w:rsidRDefault="00A9294E">
            <w:pPr>
              <w:jc w:val="right"/>
            </w:pPr>
            <w:r>
              <w:rPr>
                <w:color w:val="000000"/>
                <w:sz w:val="24"/>
              </w:rPr>
              <w:t>5,394.00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44</w:t>
            </w:r>
          </w:p>
        </w:tc>
        <w:tc>
          <w:tcPr>
            <w:tcW w:w="1346" w:type="dxa"/>
            <w:vAlign w:val="center"/>
          </w:tcPr>
          <w:p w:rsidR="00A15883" w:rsidRDefault="00A9294E">
            <w:pPr>
              <w:jc w:val="center"/>
            </w:pPr>
            <w:r>
              <w:rPr>
                <w:color w:val="000000"/>
                <w:sz w:val="24"/>
              </w:rPr>
              <w:t>002146</w:t>
            </w:r>
          </w:p>
        </w:tc>
        <w:tc>
          <w:tcPr>
            <w:tcW w:w="1795" w:type="dxa"/>
            <w:vAlign w:val="center"/>
          </w:tcPr>
          <w:p w:rsidR="00A15883" w:rsidRDefault="00A9294E">
            <w:pPr>
              <w:jc w:val="center"/>
            </w:pPr>
            <w:r>
              <w:rPr>
                <w:color w:val="000000"/>
                <w:sz w:val="24"/>
              </w:rPr>
              <w:t>荣盛发展</w:t>
            </w:r>
          </w:p>
        </w:tc>
        <w:tc>
          <w:tcPr>
            <w:tcW w:w="1346" w:type="dxa"/>
            <w:vAlign w:val="center"/>
          </w:tcPr>
          <w:p w:rsidR="00A15883" w:rsidRDefault="00A9294E">
            <w:pPr>
              <w:jc w:val="right"/>
            </w:pPr>
            <w:r>
              <w:rPr>
                <w:color w:val="000000"/>
                <w:sz w:val="24"/>
              </w:rPr>
              <w:t>600</w:t>
            </w:r>
          </w:p>
        </w:tc>
        <w:tc>
          <w:tcPr>
            <w:tcW w:w="1944" w:type="dxa"/>
            <w:vAlign w:val="center"/>
          </w:tcPr>
          <w:p w:rsidR="00A15883" w:rsidRDefault="00A9294E">
            <w:pPr>
              <w:jc w:val="right"/>
            </w:pPr>
            <w:r>
              <w:rPr>
                <w:color w:val="000000"/>
                <w:sz w:val="24"/>
              </w:rPr>
              <w:t>5,238.00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45</w:t>
            </w:r>
          </w:p>
        </w:tc>
        <w:tc>
          <w:tcPr>
            <w:tcW w:w="1346" w:type="dxa"/>
            <w:vAlign w:val="center"/>
          </w:tcPr>
          <w:p w:rsidR="00A15883" w:rsidRDefault="00A9294E">
            <w:pPr>
              <w:jc w:val="center"/>
            </w:pPr>
            <w:r>
              <w:rPr>
                <w:color w:val="000000"/>
                <w:sz w:val="24"/>
              </w:rPr>
              <w:t>000728</w:t>
            </w:r>
          </w:p>
        </w:tc>
        <w:tc>
          <w:tcPr>
            <w:tcW w:w="1795" w:type="dxa"/>
            <w:vAlign w:val="center"/>
          </w:tcPr>
          <w:p w:rsidR="00A15883" w:rsidRDefault="00A9294E">
            <w:pPr>
              <w:jc w:val="center"/>
            </w:pPr>
            <w:r>
              <w:rPr>
                <w:color w:val="000000"/>
                <w:sz w:val="24"/>
              </w:rPr>
              <w:t>国元证券</w:t>
            </w:r>
          </w:p>
        </w:tc>
        <w:tc>
          <w:tcPr>
            <w:tcW w:w="1346" w:type="dxa"/>
            <w:vAlign w:val="center"/>
          </w:tcPr>
          <w:p w:rsidR="00A15883" w:rsidRDefault="00A9294E">
            <w:pPr>
              <w:jc w:val="right"/>
            </w:pPr>
            <w:r>
              <w:rPr>
                <w:color w:val="000000"/>
                <w:sz w:val="24"/>
              </w:rPr>
              <w:t>700</w:t>
            </w:r>
          </w:p>
        </w:tc>
        <w:tc>
          <w:tcPr>
            <w:tcW w:w="1944" w:type="dxa"/>
            <w:vAlign w:val="center"/>
          </w:tcPr>
          <w:p w:rsidR="00A15883" w:rsidRDefault="00A9294E">
            <w:pPr>
              <w:jc w:val="right"/>
            </w:pPr>
            <w:r>
              <w:rPr>
                <w:color w:val="000000"/>
                <w:sz w:val="24"/>
              </w:rPr>
              <w:t>5,180.00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46</w:t>
            </w:r>
          </w:p>
        </w:tc>
        <w:tc>
          <w:tcPr>
            <w:tcW w:w="1346" w:type="dxa"/>
            <w:vAlign w:val="center"/>
          </w:tcPr>
          <w:p w:rsidR="00A15883" w:rsidRDefault="00A9294E">
            <w:pPr>
              <w:jc w:val="center"/>
            </w:pPr>
            <w:r>
              <w:rPr>
                <w:color w:val="000000"/>
                <w:sz w:val="24"/>
              </w:rPr>
              <w:t>000830</w:t>
            </w:r>
          </w:p>
        </w:tc>
        <w:tc>
          <w:tcPr>
            <w:tcW w:w="1795" w:type="dxa"/>
            <w:vAlign w:val="center"/>
          </w:tcPr>
          <w:p w:rsidR="00A15883" w:rsidRDefault="00A9294E">
            <w:pPr>
              <w:jc w:val="center"/>
            </w:pPr>
            <w:r>
              <w:rPr>
                <w:color w:val="000000"/>
                <w:sz w:val="24"/>
              </w:rPr>
              <w:t>鲁西化工</w:t>
            </w:r>
          </w:p>
        </w:tc>
        <w:tc>
          <w:tcPr>
            <w:tcW w:w="1346" w:type="dxa"/>
            <w:vAlign w:val="center"/>
          </w:tcPr>
          <w:p w:rsidR="00A15883" w:rsidRDefault="00A9294E">
            <w:pPr>
              <w:jc w:val="right"/>
            </w:pPr>
            <w:r>
              <w:rPr>
                <w:color w:val="000000"/>
                <w:sz w:val="24"/>
              </w:rPr>
              <w:t>300</w:t>
            </w:r>
          </w:p>
        </w:tc>
        <w:tc>
          <w:tcPr>
            <w:tcW w:w="1944" w:type="dxa"/>
            <w:vAlign w:val="center"/>
          </w:tcPr>
          <w:p w:rsidR="00A15883" w:rsidRDefault="00A9294E">
            <w:pPr>
              <w:jc w:val="right"/>
            </w:pPr>
            <w:r>
              <w:rPr>
                <w:color w:val="000000"/>
                <w:sz w:val="24"/>
              </w:rPr>
              <w:t>5,124.00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47</w:t>
            </w:r>
          </w:p>
        </w:tc>
        <w:tc>
          <w:tcPr>
            <w:tcW w:w="1346" w:type="dxa"/>
            <w:vAlign w:val="center"/>
          </w:tcPr>
          <w:p w:rsidR="00A15883" w:rsidRDefault="00A9294E">
            <w:pPr>
              <w:jc w:val="center"/>
            </w:pPr>
            <w:r>
              <w:rPr>
                <w:color w:val="000000"/>
                <w:sz w:val="24"/>
              </w:rPr>
              <w:t>002081</w:t>
            </w:r>
          </w:p>
        </w:tc>
        <w:tc>
          <w:tcPr>
            <w:tcW w:w="1795" w:type="dxa"/>
            <w:vAlign w:val="center"/>
          </w:tcPr>
          <w:p w:rsidR="00A15883" w:rsidRDefault="00A9294E">
            <w:pPr>
              <w:jc w:val="center"/>
            </w:pPr>
            <w:r>
              <w:rPr>
                <w:color w:val="000000"/>
                <w:sz w:val="24"/>
              </w:rPr>
              <w:t>金螳螂</w:t>
            </w:r>
          </w:p>
        </w:tc>
        <w:tc>
          <w:tcPr>
            <w:tcW w:w="1346" w:type="dxa"/>
            <w:vAlign w:val="center"/>
          </w:tcPr>
          <w:p w:rsidR="00A15883" w:rsidRDefault="00A9294E">
            <w:pPr>
              <w:jc w:val="right"/>
            </w:pPr>
            <w:r>
              <w:rPr>
                <w:color w:val="000000"/>
                <w:sz w:val="24"/>
              </w:rPr>
              <w:t>500</w:t>
            </w:r>
          </w:p>
        </w:tc>
        <w:tc>
          <w:tcPr>
            <w:tcW w:w="1944" w:type="dxa"/>
            <w:vAlign w:val="center"/>
          </w:tcPr>
          <w:p w:rsidR="00A15883" w:rsidRDefault="00A9294E">
            <w:pPr>
              <w:jc w:val="right"/>
            </w:pPr>
            <w:r>
              <w:rPr>
                <w:color w:val="000000"/>
                <w:sz w:val="24"/>
              </w:rPr>
              <w:t>5,050.00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48</w:t>
            </w:r>
          </w:p>
        </w:tc>
        <w:tc>
          <w:tcPr>
            <w:tcW w:w="1346" w:type="dxa"/>
            <w:vAlign w:val="center"/>
          </w:tcPr>
          <w:p w:rsidR="00A15883" w:rsidRDefault="00A9294E">
            <w:pPr>
              <w:jc w:val="center"/>
            </w:pPr>
            <w:r>
              <w:rPr>
                <w:color w:val="000000"/>
                <w:sz w:val="24"/>
              </w:rPr>
              <w:t>000630</w:t>
            </w:r>
          </w:p>
        </w:tc>
        <w:tc>
          <w:tcPr>
            <w:tcW w:w="1795" w:type="dxa"/>
            <w:vAlign w:val="center"/>
          </w:tcPr>
          <w:p w:rsidR="00A15883" w:rsidRDefault="00A9294E">
            <w:pPr>
              <w:jc w:val="center"/>
            </w:pPr>
            <w:r>
              <w:rPr>
                <w:color w:val="000000"/>
                <w:sz w:val="24"/>
              </w:rPr>
              <w:t>铜陵有色</w:t>
            </w:r>
          </w:p>
        </w:tc>
        <w:tc>
          <w:tcPr>
            <w:tcW w:w="1346" w:type="dxa"/>
            <w:vAlign w:val="center"/>
          </w:tcPr>
          <w:p w:rsidR="00A15883" w:rsidRDefault="00A9294E">
            <w:pPr>
              <w:jc w:val="right"/>
            </w:pPr>
            <w:r>
              <w:rPr>
                <w:color w:val="000000"/>
                <w:sz w:val="24"/>
              </w:rPr>
              <w:t>2,200</w:t>
            </w:r>
          </w:p>
        </w:tc>
        <w:tc>
          <w:tcPr>
            <w:tcW w:w="1944" w:type="dxa"/>
            <w:vAlign w:val="center"/>
          </w:tcPr>
          <w:p w:rsidR="00A15883" w:rsidRDefault="00A9294E">
            <w:pPr>
              <w:jc w:val="right"/>
            </w:pPr>
            <w:r>
              <w:rPr>
                <w:color w:val="000000"/>
                <w:sz w:val="24"/>
              </w:rPr>
              <w:t>4,862.00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49</w:t>
            </w:r>
          </w:p>
        </w:tc>
        <w:tc>
          <w:tcPr>
            <w:tcW w:w="1346" w:type="dxa"/>
            <w:vAlign w:val="center"/>
          </w:tcPr>
          <w:p w:rsidR="00A15883" w:rsidRDefault="00A9294E">
            <w:pPr>
              <w:jc w:val="center"/>
            </w:pPr>
            <w:r>
              <w:rPr>
                <w:color w:val="000000"/>
                <w:sz w:val="24"/>
              </w:rPr>
              <w:t>002078</w:t>
            </w:r>
          </w:p>
        </w:tc>
        <w:tc>
          <w:tcPr>
            <w:tcW w:w="1795" w:type="dxa"/>
            <w:vAlign w:val="center"/>
          </w:tcPr>
          <w:p w:rsidR="00A15883" w:rsidRDefault="00A9294E">
            <w:pPr>
              <w:jc w:val="center"/>
            </w:pPr>
            <w:r>
              <w:rPr>
                <w:color w:val="000000"/>
                <w:sz w:val="24"/>
              </w:rPr>
              <w:t>太阳纸业</w:t>
            </w:r>
          </w:p>
        </w:tc>
        <w:tc>
          <w:tcPr>
            <w:tcW w:w="1346" w:type="dxa"/>
            <w:vAlign w:val="center"/>
          </w:tcPr>
          <w:p w:rsidR="00A15883" w:rsidRDefault="00A9294E">
            <w:pPr>
              <w:jc w:val="right"/>
            </w:pPr>
            <w:r>
              <w:rPr>
                <w:color w:val="000000"/>
                <w:sz w:val="24"/>
              </w:rPr>
              <w:t>500</w:t>
            </w:r>
          </w:p>
        </w:tc>
        <w:tc>
          <w:tcPr>
            <w:tcW w:w="1944" w:type="dxa"/>
            <w:vAlign w:val="center"/>
          </w:tcPr>
          <w:p w:rsidR="00A15883" w:rsidRDefault="00A9294E">
            <w:pPr>
              <w:jc w:val="right"/>
            </w:pPr>
            <w:r>
              <w:rPr>
                <w:color w:val="000000"/>
                <w:sz w:val="24"/>
              </w:rPr>
              <w:t>4,845.00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50</w:t>
            </w:r>
          </w:p>
        </w:tc>
        <w:tc>
          <w:tcPr>
            <w:tcW w:w="1346" w:type="dxa"/>
            <w:vAlign w:val="center"/>
          </w:tcPr>
          <w:p w:rsidR="00A15883" w:rsidRDefault="00A9294E">
            <w:pPr>
              <w:jc w:val="center"/>
            </w:pPr>
            <w:r>
              <w:rPr>
                <w:color w:val="000000"/>
                <w:sz w:val="24"/>
              </w:rPr>
              <w:t>002092</w:t>
            </w:r>
          </w:p>
        </w:tc>
        <w:tc>
          <w:tcPr>
            <w:tcW w:w="1795" w:type="dxa"/>
            <w:vAlign w:val="center"/>
          </w:tcPr>
          <w:p w:rsidR="00A15883" w:rsidRDefault="00A9294E">
            <w:pPr>
              <w:jc w:val="center"/>
            </w:pPr>
            <w:r>
              <w:rPr>
                <w:color w:val="000000"/>
                <w:sz w:val="24"/>
              </w:rPr>
              <w:t>中泰化学</w:t>
            </w:r>
          </w:p>
        </w:tc>
        <w:tc>
          <w:tcPr>
            <w:tcW w:w="1346" w:type="dxa"/>
            <w:vAlign w:val="center"/>
          </w:tcPr>
          <w:p w:rsidR="00A15883" w:rsidRDefault="00A9294E">
            <w:pPr>
              <w:jc w:val="right"/>
            </w:pPr>
            <w:r>
              <w:rPr>
                <w:color w:val="000000"/>
                <w:sz w:val="24"/>
              </w:rPr>
              <w:t>500</w:t>
            </w:r>
          </w:p>
        </w:tc>
        <w:tc>
          <w:tcPr>
            <w:tcW w:w="1944" w:type="dxa"/>
            <w:vAlign w:val="center"/>
          </w:tcPr>
          <w:p w:rsidR="00A15883" w:rsidRDefault="00A9294E">
            <w:pPr>
              <w:jc w:val="right"/>
            </w:pPr>
            <w:r>
              <w:rPr>
                <w:color w:val="000000"/>
                <w:sz w:val="24"/>
              </w:rPr>
              <w:t>4,820.00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51</w:t>
            </w:r>
          </w:p>
        </w:tc>
        <w:tc>
          <w:tcPr>
            <w:tcW w:w="1346" w:type="dxa"/>
            <w:vAlign w:val="center"/>
          </w:tcPr>
          <w:p w:rsidR="00A15883" w:rsidRDefault="00A9294E">
            <w:pPr>
              <w:jc w:val="center"/>
            </w:pPr>
            <w:r>
              <w:rPr>
                <w:color w:val="000000"/>
                <w:sz w:val="24"/>
              </w:rPr>
              <w:t>002051</w:t>
            </w:r>
          </w:p>
        </w:tc>
        <w:tc>
          <w:tcPr>
            <w:tcW w:w="1795" w:type="dxa"/>
            <w:vAlign w:val="center"/>
          </w:tcPr>
          <w:p w:rsidR="00A15883" w:rsidRDefault="00A9294E">
            <w:pPr>
              <w:jc w:val="center"/>
            </w:pPr>
            <w:r>
              <w:rPr>
                <w:color w:val="000000"/>
                <w:sz w:val="24"/>
              </w:rPr>
              <w:t>中工国际</w:t>
            </w:r>
          </w:p>
        </w:tc>
        <w:tc>
          <w:tcPr>
            <w:tcW w:w="1346" w:type="dxa"/>
            <w:vAlign w:val="center"/>
          </w:tcPr>
          <w:p w:rsidR="00A15883" w:rsidRDefault="00A9294E">
            <w:pPr>
              <w:jc w:val="right"/>
            </w:pPr>
            <w:r>
              <w:rPr>
                <w:color w:val="000000"/>
                <w:sz w:val="24"/>
              </w:rPr>
              <w:t>300</w:t>
            </w:r>
          </w:p>
        </w:tc>
        <w:tc>
          <w:tcPr>
            <w:tcW w:w="1944" w:type="dxa"/>
            <w:vAlign w:val="center"/>
          </w:tcPr>
          <w:p w:rsidR="00A15883" w:rsidRDefault="00A9294E">
            <w:pPr>
              <w:jc w:val="right"/>
            </w:pPr>
            <w:r>
              <w:rPr>
                <w:color w:val="000000"/>
                <w:sz w:val="24"/>
              </w:rPr>
              <w:t>4,581.00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52</w:t>
            </w:r>
          </w:p>
        </w:tc>
        <w:tc>
          <w:tcPr>
            <w:tcW w:w="1346" w:type="dxa"/>
            <w:vAlign w:val="center"/>
          </w:tcPr>
          <w:p w:rsidR="00A15883" w:rsidRDefault="00A9294E">
            <w:pPr>
              <w:jc w:val="center"/>
            </w:pPr>
            <w:r>
              <w:rPr>
                <w:color w:val="000000"/>
                <w:sz w:val="24"/>
              </w:rPr>
              <w:t>000876</w:t>
            </w:r>
          </w:p>
        </w:tc>
        <w:tc>
          <w:tcPr>
            <w:tcW w:w="1795" w:type="dxa"/>
            <w:vAlign w:val="center"/>
          </w:tcPr>
          <w:p w:rsidR="00A15883" w:rsidRDefault="00A9294E">
            <w:pPr>
              <w:jc w:val="center"/>
            </w:pPr>
            <w:r>
              <w:rPr>
                <w:color w:val="000000"/>
                <w:sz w:val="24"/>
              </w:rPr>
              <w:t>新希望</w:t>
            </w:r>
          </w:p>
        </w:tc>
        <w:tc>
          <w:tcPr>
            <w:tcW w:w="1346" w:type="dxa"/>
            <w:vAlign w:val="center"/>
          </w:tcPr>
          <w:p w:rsidR="00A15883" w:rsidRDefault="00A9294E">
            <w:pPr>
              <w:jc w:val="right"/>
            </w:pPr>
            <w:r>
              <w:rPr>
                <w:color w:val="000000"/>
                <w:sz w:val="24"/>
              </w:rPr>
              <w:t>700</w:t>
            </w:r>
          </w:p>
        </w:tc>
        <w:tc>
          <w:tcPr>
            <w:tcW w:w="1944" w:type="dxa"/>
            <w:vAlign w:val="center"/>
          </w:tcPr>
          <w:p w:rsidR="00A15883" w:rsidRDefault="00A9294E">
            <w:pPr>
              <w:jc w:val="right"/>
            </w:pPr>
            <w:r>
              <w:rPr>
                <w:color w:val="000000"/>
                <w:sz w:val="24"/>
              </w:rPr>
              <w:t>4,438.00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53</w:t>
            </w:r>
          </w:p>
        </w:tc>
        <w:tc>
          <w:tcPr>
            <w:tcW w:w="1346" w:type="dxa"/>
            <w:vAlign w:val="center"/>
          </w:tcPr>
          <w:p w:rsidR="00A15883" w:rsidRDefault="00A9294E">
            <w:pPr>
              <w:jc w:val="center"/>
            </w:pPr>
            <w:r>
              <w:rPr>
                <w:color w:val="000000"/>
                <w:sz w:val="24"/>
              </w:rPr>
              <w:t>000709</w:t>
            </w:r>
          </w:p>
        </w:tc>
        <w:tc>
          <w:tcPr>
            <w:tcW w:w="1795" w:type="dxa"/>
            <w:vAlign w:val="center"/>
          </w:tcPr>
          <w:p w:rsidR="00A15883" w:rsidRDefault="00A9294E">
            <w:pPr>
              <w:jc w:val="center"/>
            </w:pPr>
            <w:r>
              <w:rPr>
                <w:color w:val="000000"/>
                <w:sz w:val="24"/>
              </w:rPr>
              <w:t>河钢股份</w:t>
            </w:r>
          </w:p>
        </w:tc>
        <w:tc>
          <w:tcPr>
            <w:tcW w:w="1346" w:type="dxa"/>
            <w:vAlign w:val="center"/>
          </w:tcPr>
          <w:p w:rsidR="00A15883" w:rsidRDefault="00A9294E">
            <w:pPr>
              <w:jc w:val="right"/>
            </w:pPr>
            <w:r>
              <w:rPr>
                <w:color w:val="000000"/>
                <w:sz w:val="24"/>
              </w:rPr>
              <w:t>1,500</w:t>
            </w:r>
          </w:p>
        </w:tc>
        <w:tc>
          <w:tcPr>
            <w:tcW w:w="1944" w:type="dxa"/>
            <w:vAlign w:val="center"/>
          </w:tcPr>
          <w:p w:rsidR="00A15883" w:rsidRDefault="00A9294E">
            <w:pPr>
              <w:jc w:val="right"/>
            </w:pPr>
            <w:r>
              <w:rPr>
                <w:color w:val="000000"/>
                <w:sz w:val="24"/>
              </w:rPr>
              <w:t>4,425.00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54</w:t>
            </w:r>
          </w:p>
        </w:tc>
        <w:tc>
          <w:tcPr>
            <w:tcW w:w="1346" w:type="dxa"/>
            <w:vAlign w:val="center"/>
          </w:tcPr>
          <w:p w:rsidR="00A15883" w:rsidRDefault="00A9294E">
            <w:pPr>
              <w:jc w:val="center"/>
            </w:pPr>
            <w:r>
              <w:rPr>
                <w:color w:val="000000"/>
                <w:sz w:val="24"/>
              </w:rPr>
              <w:t>000581</w:t>
            </w:r>
          </w:p>
        </w:tc>
        <w:tc>
          <w:tcPr>
            <w:tcW w:w="1795" w:type="dxa"/>
            <w:vAlign w:val="center"/>
          </w:tcPr>
          <w:p w:rsidR="00A15883" w:rsidRDefault="00A9294E">
            <w:pPr>
              <w:jc w:val="center"/>
            </w:pPr>
            <w:r>
              <w:rPr>
                <w:color w:val="000000"/>
                <w:sz w:val="24"/>
              </w:rPr>
              <w:t>威孚高科</w:t>
            </w:r>
          </w:p>
        </w:tc>
        <w:tc>
          <w:tcPr>
            <w:tcW w:w="1346" w:type="dxa"/>
            <w:vAlign w:val="center"/>
          </w:tcPr>
          <w:p w:rsidR="00A15883" w:rsidRDefault="00A9294E">
            <w:pPr>
              <w:jc w:val="right"/>
            </w:pPr>
            <w:r>
              <w:rPr>
                <w:color w:val="000000"/>
                <w:sz w:val="24"/>
              </w:rPr>
              <w:t>200</w:t>
            </w:r>
          </w:p>
        </w:tc>
        <w:tc>
          <w:tcPr>
            <w:tcW w:w="1944" w:type="dxa"/>
            <w:vAlign w:val="center"/>
          </w:tcPr>
          <w:p w:rsidR="00A15883" w:rsidRDefault="00A9294E">
            <w:pPr>
              <w:jc w:val="right"/>
            </w:pPr>
            <w:r>
              <w:rPr>
                <w:color w:val="000000"/>
                <w:sz w:val="24"/>
              </w:rPr>
              <w:t>4,422.00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55</w:t>
            </w:r>
          </w:p>
        </w:tc>
        <w:tc>
          <w:tcPr>
            <w:tcW w:w="1346" w:type="dxa"/>
            <w:vAlign w:val="center"/>
          </w:tcPr>
          <w:p w:rsidR="00A15883" w:rsidRDefault="00A9294E">
            <w:pPr>
              <w:jc w:val="center"/>
            </w:pPr>
            <w:r>
              <w:rPr>
                <w:color w:val="000000"/>
                <w:sz w:val="24"/>
              </w:rPr>
              <w:t>000513</w:t>
            </w:r>
          </w:p>
        </w:tc>
        <w:tc>
          <w:tcPr>
            <w:tcW w:w="1795" w:type="dxa"/>
            <w:vAlign w:val="center"/>
          </w:tcPr>
          <w:p w:rsidR="00A15883" w:rsidRDefault="00A9294E">
            <w:pPr>
              <w:jc w:val="center"/>
            </w:pPr>
            <w:r>
              <w:rPr>
                <w:color w:val="000000"/>
                <w:sz w:val="24"/>
              </w:rPr>
              <w:t>丽珠集团</w:t>
            </w:r>
          </w:p>
        </w:tc>
        <w:tc>
          <w:tcPr>
            <w:tcW w:w="1346" w:type="dxa"/>
            <w:vAlign w:val="center"/>
          </w:tcPr>
          <w:p w:rsidR="00A15883" w:rsidRDefault="00A9294E">
            <w:pPr>
              <w:jc w:val="right"/>
            </w:pPr>
            <w:r>
              <w:rPr>
                <w:color w:val="000000"/>
                <w:sz w:val="24"/>
              </w:rPr>
              <w:t>100</w:t>
            </w:r>
          </w:p>
        </w:tc>
        <w:tc>
          <w:tcPr>
            <w:tcW w:w="1944" w:type="dxa"/>
            <w:vAlign w:val="center"/>
          </w:tcPr>
          <w:p w:rsidR="00A15883" w:rsidRDefault="00A9294E">
            <w:pPr>
              <w:jc w:val="right"/>
            </w:pPr>
            <w:r>
              <w:rPr>
                <w:color w:val="000000"/>
                <w:sz w:val="24"/>
              </w:rPr>
              <w:t>4,395.00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56</w:t>
            </w:r>
          </w:p>
        </w:tc>
        <w:tc>
          <w:tcPr>
            <w:tcW w:w="1346" w:type="dxa"/>
            <w:vAlign w:val="center"/>
          </w:tcPr>
          <w:p w:rsidR="00A15883" w:rsidRDefault="00A9294E">
            <w:pPr>
              <w:jc w:val="center"/>
            </w:pPr>
            <w:r>
              <w:rPr>
                <w:color w:val="000000"/>
                <w:sz w:val="24"/>
              </w:rPr>
              <w:t>000656</w:t>
            </w:r>
          </w:p>
        </w:tc>
        <w:tc>
          <w:tcPr>
            <w:tcW w:w="1795" w:type="dxa"/>
            <w:vAlign w:val="center"/>
          </w:tcPr>
          <w:p w:rsidR="00A15883" w:rsidRDefault="00A9294E">
            <w:pPr>
              <w:jc w:val="center"/>
            </w:pPr>
            <w:r>
              <w:rPr>
                <w:color w:val="000000"/>
                <w:sz w:val="24"/>
              </w:rPr>
              <w:t>金科股份</w:t>
            </w:r>
          </w:p>
        </w:tc>
        <w:tc>
          <w:tcPr>
            <w:tcW w:w="1346" w:type="dxa"/>
            <w:vAlign w:val="center"/>
          </w:tcPr>
          <w:p w:rsidR="00A15883" w:rsidRDefault="00A9294E">
            <w:pPr>
              <w:jc w:val="right"/>
            </w:pPr>
            <w:r>
              <w:rPr>
                <w:color w:val="000000"/>
                <w:sz w:val="24"/>
              </w:rPr>
              <w:t>900</w:t>
            </w:r>
          </w:p>
        </w:tc>
        <w:tc>
          <w:tcPr>
            <w:tcW w:w="1944" w:type="dxa"/>
            <w:vAlign w:val="center"/>
          </w:tcPr>
          <w:p w:rsidR="00A15883" w:rsidRDefault="00A9294E">
            <w:pPr>
              <w:jc w:val="right"/>
            </w:pPr>
            <w:r>
              <w:rPr>
                <w:color w:val="000000"/>
                <w:sz w:val="24"/>
              </w:rPr>
              <w:t>4,320.00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57</w:t>
            </w:r>
          </w:p>
        </w:tc>
        <w:tc>
          <w:tcPr>
            <w:tcW w:w="1346" w:type="dxa"/>
            <w:vAlign w:val="center"/>
          </w:tcPr>
          <w:p w:rsidR="00A15883" w:rsidRDefault="00A9294E">
            <w:pPr>
              <w:jc w:val="center"/>
            </w:pPr>
            <w:r>
              <w:rPr>
                <w:color w:val="000000"/>
                <w:sz w:val="24"/>
              </w:rPr>
              <w:t>000050</w:t>
            </w:r>
          </w:p>
        </w:tc>
        <w:tc>
          <w:tcPr>
            <w:tcW w:w="1795" w:type="dxa"/>
            <w:vAlign w:val="center"/>
          </w:tcPr>
          <w:p w:rsidR="00A15883" w:rsidRDefault="00A9294E">
            <w:pPr>
              <w:jc w:val="center"/>
            </w:pPr>
            <w:r>
              <w:rPr>
                <w:color w:val="000000"/>
                <w:sz w:val="24"/>
              </w:rPr>
              <w:t>深天马</w:t>
            </w:r>
            <w:r>
              <w:rPr>
                <w:color w:val="000000"/>
                <w:sz w:val="24"/>
              </w:rPr>
              <w:t>A</w:t>
            </w:r>
          </w:p>
        </w:tc>
        <w:tc>
          <w:tcPr>
            <w:tcW w:w="1346" w:type="dxa"/>
            <w:vAlign w:val="center"/>
          </w:tcPr>
          <w:p w:rsidR="00A15883" w:rsidRDefault="00A9294E">
            <w:pPr>
              <w:jc w:val="right"/>
            </w:pPr>
            <w:r>
              <w:rPr>
                <w:color w:val="000000"/>
                <w:sz w:val="24"/>
              </w:rPr>
              <w:t>300</w:t>
            </w:r>
          </w:p>
        </w:tc>
        <w:tc>
          <w:tcPr>
            <w:tcW w:w="1944" w:type="dxa"/>
            <w:vAlign w:val="center"/>
          </w:tcPr>
          <w:p w:rsidR="00A15883" w:rsidRDefault="00A9294E">
            <w:pPr>
              <w:jc w:val="right"/>
            </w:pPr>
            <w:r>
              <w:rPr>
                <w:color w:val="000000"/>
                <w:sz w:val="24"/>
              </w:rPr>
              <w:t>4,266.00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58</w:t>
            </w:r>
          </w:p>
        </w:tc>
        <w:tc>
          <w:tcPr>
            <w:tcW w:w="1346" w:type="dxa"/>
            <w:vAlign w:val="center"/>
          </w:tcPr>
          <w:p w:rsidR="00A15883" w:rsidRDefault="00A9294E">
            <w:pPr>
              <w:jc w:val="center"/>
            </w:pPr>
            <w:r>
              <w:rPr>
                <w:color w:val="000000"/>
                <w:sz w:val="24"/>
              </w:rPr>
              <w:t>002311</w:t>
            </w:r>
          </w:p>
        </w:tc>
        <w:tc>
          <w:tcPr>
            <w:tcW w:w="1795" w:type="dxa"/>
            <w:vAlign w:val="center"/>
          </w:tcPr>
          <w:p w:rsidR="00A15883" w:rsidRDefault="00A9294E">
            <w:pPr>
              <w:jc w:val="center"/>
            </w:pPr>
            <w:r>
              <w:rPr>
                <w:color w:val="000000"/>
                <w:sz w:val="24"/>
              </w:rPr>
              <w:t>海大集团</w:t>
            </w:r>
          </w:p>
        </w:tc>
        <w:tc>
          <w:tcPr>
            <w:tcW w:w="1346" w:type="dxa"/>
            <w:vAlign w:val="center"/>
          </w:tcPr>
          <w:p w:rsidR="00A15883" w:rsidRDefault="00A9294E">
            <w:pPr>
              <w:jc w:val="right"/>
            </w:pPr>
            <w:r>
              <w:rPr>
                <w:color w:val="000000"/>
                <w:sz w:val="24"/>
              </w:rPr>
              <w:t>200</w:t>
            </w:r>
          </w:p>
        </w:tc>
        <w:tc>
          <w:tcPr>
            <w:tcW w:w="1944" w:type="dxa"/>
            <w:vAlign w:val="center"/>
          </w:tcPr>
          <w:p w:rsidR="00A15883" w:rsidRDefault="00A9294E">
            <w:pPr>
              <w:jc w:val="right"/>
            </w:pPr>
            <w:r>
              <w:rPr>
                <w:color w:val="000000"/>
                <w:sz w:val="24"/>
              </w:rPr>
              <w:t>4,220.00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59</w:t>
            </w:r>
          </w:p>
        </w:tc>
        <w:tc>
          <w:tcPr>
            <w:tcW w:w="1346" w:type="dxa"/>
            <w:vAlign w:val="center"/>
          </w:tcPr>
          <w:p w:rsidR="00A15883" w:rsidRDefault="00A9294E">
            <w:pPr>
              <w:jc w:val="center"/>
            </w:pPr>
            <w:r>
              <w:rPr>
                <w:color w:val="000000"/>
                <w:sz w:val="24"/>
              </w:rPr>
              <w:t>000690</w:t>
            </w:r>
          </w:p>
        </w:tc>
        <w:tc>
          <w:tcPr>
            <w:tcW w:w="1795" w:type="dxa"/>
            <w:vAlign w:val="center"/>
          </w:tcPr>
          <w:p w:rsidR="00A15883" w:rsidRDefault="00A9294E">
            <w:pPr>
              <w:jc w:val="center"/>
            </w:pPr>
            <w:r>
              <w:rPr>
                <w:color w:val="000000"/>
                <w:sz w:val="24"/>
              </w:rPr>
              <w:t>宝新能源</w:t>
            </w:r>
          </w:p>
        </w:tc>
        <w:tc>
          <w:tcPr>
            <w:tcW w:w="1346" w:type="dxa"/>
            <w:vAlign w:val="center"/>
          </w:tcPr>
          <w:p w:rsidR="00A15883" w:rsidRDefault="00A9294E">
            <w:pPr>
              <w:jc w:val="right"/>
            </w:pPr>
            <w:r>
              <w:rPr>
                <w:color w:val="000000"/>
                <w:sz w:val="24"/>
              </w:rPr>
              <w:t>600</w:t>
            </w:r>
          </w:p>
        </w:tc>
        <w:tc>
          <w:tcPr>
            <w:tcW w:w="1944" w:type="dxa"/>
            <w:vAlign w:val="center"/>
          </w:tcPr>
          <w:p w:rsidR="00A15883" w:rsidRDefault="00A9294E">
            <w:pPr>
              <w:jc w:val="right"/>
            </w:pPr>
            <w:r>
              <w:rPr>
                <w:color w:val="000000"/>
                <w:sz w:val="24"/>
              </w:rPr>
              <w:t>4,176.00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60</w:t>
            </w:r>
          </w:p>
        </w:tc>
        <w:tc>
          <w:tcPr>
            <w:tcW w:w="1346" w:type="dxa"/>
            <w:vAlign w:val="center"/>
          </w:tcPr>
          <w:p w:rsidR="00A15883" w:rsidRDefault="00A9294E">
            <w:pPr>
              <w:jc w:val="center"/>
            </w:pPr>
            <w:r>
              <w:rPr>
                <w:color w:val="000000"/>
                <w:sz w:val="24"/>
              </w:rPr>
              <w:t>000060</w:t>
            </w:r>
          </w:p>
        </w:tc>
        <w:tc>
          <w:tcPr>
            <w:tcW w:w="1795" w:type="dxa"/>
            <w:vAlign w:val="center"/>
          </w:tcPr>
          <w:p w:rsidR="00A15883" w:rsidRDefault="00A9294E">
            <w:pPr>
              <w:jc w:val="center"/>
            </w:pPr>
            <w:r>
              <w:rPr>
                <w:color w:val="000000"/>
                <w:sz w:val="24"/>
              </w:rPr>
              <w:t>中金岭南</w:t>
            </w:r>
          </w:p>
        </w:tc>
        <w:tc>
          <w:tcPr>
            <w:tcW w:w="1346" w:type="dxa"/>
            <w:vAlign w:val="center"/>
          </w:tcPr>
          <w:p w:rsidR="00A15883" w:rsidRDefault="00A9294E">
            <w:pPr>
              <w:jc w:val="right"/>
            </w:pPr>
            <w:r>
              <w:rPr>
                <w:color w:val="000000"/>
                <w:sz w:val="24"/>
              </w:rPr>
              <w:t>800</w:t>
            </w:r>
          </w:p>
        </w:tc>
        <w:tc>
          <w:tcPr>
            <w:tcW w:w="1944" w:type="dxa"/>
            <w:vAlign w:val="center"/>
          </w:tcPr>
          <w:p w:rsidR="00A15883" w:rsidRDefault="00A9294E">
            <w:pPr>
              <w:jc w:val="right"/>
            </w:pPr>
            <w:r>
              <w:rPr>
                <w:color w:val="000000"/>
                <w:sz w:val="24"/>
              </w:rPr>
              <w:t>3,888.00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61</w:t>
            </w:r>
          </w:p>
        </w:tc>
        <w:tc>
          <w:tcPr>
            <w:tcW w:w="1346" w:type="dxa"/>
            <w:vAlign w:val="center"/>
          </w:tcPr>
          <w:p w:rsidR="00A15883" w:rsidRDefault="00A9294E">
            <w:pPr>
              <w:jc w:val="center"/>
            </w:pPr>
            <w:r>
              <w:rPr>
                <w:color w:val="000000"/>
                <w:sz w:val="24"/>
              </w:rPr>
              <w:t>000488</w:t>
            </w:r>
          </w:p>
        </w:tc>
        <w:tc>
          <w:tcPr>
            <w:tcW w:w="1795" w:type="dxa"/>
            <w:vAlign w:val="center"/>
          </w:tcPr>
          <w:p w:rsidR="00A15883" w:rsidRDefault="00A9294E">
            <w:pPr>
              <w:jc w:val="center"/>
            </w:pPr>
            <w:r>
              <w:rPr>
                <w:color w:val="000000"/>
                <w:sz w:val="24"/>
              </w:rPr>
              <w:t>晨鸣纸业</w:t>
            </w:r>
          </w:p>
        </w:tc>
        <w:tc>
          <w:tcPr>
            <w:tcW w:w="1346" w:type="dxa"/>
            <w:vAlign w:val="center"/>
          </w:tcPr>
          <w:p w:rsidR="00A15883" w:rsidRDefault="00A9294E">
            <w:pPr>
              <w:jc w:val="right"/>
            </w:pPr>
            <w:r>
              <w:rPr>
                <w:color w:val="000000"/>
                <w:sz w:val="24"/>
              </w:rPr>
              <w:t>300</w:t>
            </w:r>
          </w:p>
        </w:tc>
        <w:tc>
          <w:tcPr>
            <w:tcW w:w="1944" w:type="dxa"/>
            <w:vAlign w:val="center"/>
          </w:tcPr>
          <w:p w:rsidR="00A15883" w:rsidRDefault="00A9294E">
            <w:pPr>
              <w:jc w:val="right"/>
            </w:pPr>
            <w:r>
              <w:rPr>
                <w:color w:val="000000"/>
                <w:sz w:val="24"/>
              </w:rPr>
              <w:t>3,876.00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62</w:t>
            </w:r>
          </w:p>
        </w:tc>
        <w:tc>
          <w:tcPr>
            <w:tcW w:w="1346" w:type="dxa"/>
            <w:vAlign w:val="center"/>
          </w:tcPr>
          <w:p w:rsidR="00A15883" w:rsidRDefault="00A9294E">
            <w:pPr>
              <w:jc w:val="center"/>
            </w:pPr>
            <w:r>
              <w:rPr>
                <w:color w:val="000000"/>
                <w:sz w:val="24"/>
              </w:rPr>
              <w:t>000778</w:t>
            </w:r>
          </w:p>
        </w:tc>
        <w:tc>
          <w:tcPr>
            <w:tcW w:w="1795" w:type="dxa"/>
            <w:vAlign w:val="center"/>
          </w:tcPr>
          <w:p w:rsidR="00A15883" w:rsidRDefault="00A9294E">
            <w:pPr>
              <w:jc w:val="center"/>
            </w:pPr>
            <w:r>
              <w:rPr>
                <w:color w:val="000000"/>
                <w:sz w:val="24"/>
              </w:rPr>
              <w:t>新兴铸管</w:t>
            </w:r>
          </w:p>
        </w:tc>
        <w:tc>
          <w:tcPr>
            <w:tcW w:w="1346" w:type="dxa"/>
            <w:vAlign w:val="center"/>
          </w:tcPr>
          <w:p w:rsidR="00A15883" w:rsidRDefault="00A9294E">
            <w:pPr>
              <w:jc w:val="right"/>
            </w:pPr>
            <w:r>
              <w:rPr>
                <w:color w:val="000000"/>
                <w:sz w:val="24"/>
              </w:rPr>
              <w:t>900</w:t>
            </w:r>
          </w:p>
        </w:tc>
        <w:tc>
          <w:tcPr>
            <w:tcW w:w="1944" w:type="dxa"/>
            <w:vAlign w:val="center"/>
          </w:tcPr>
          <w:p w:rsidR="00A15883" w:rsidRDefault="00A9294E">
            <w:pPr>
              <w:jc w:val="right"/>
            </w:pPr>
            <w:r>
              <w:rPr>
                <w:color w:val="000000"/>
                <w:sz w:val="24"/>
              </w:rPr>
              <w:t>3,852.00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63</w:t>
            </w:r>
          </w:p>
        </w:tc>
        <w:tc>
          <w:tcPr>
            <w:tcW w:w="1346" w:type="dxa"/>
            <w:vAlign w:val="center"/>
          </w:tcPr>
          <w:p w:rsidR="00A15883" w:rsidRDefault="00A9294E">
            <w:pPr>
              <w:jc w:val="center"/>
            </w:pPr>
            <w:r>
              <w:rPr>
                <w:color w:val="000000"/>
                <w:sz w:val="24"/>
              </w:rPr>
              <w:t>000983</w:t>
            </w:r>
          </w:p>
        </w:tc>
        <w:tc>
          <w:tcPr>
            <w:tcW w:w="1795" w:type="dxa"/>
            <w:vAlign w:val="center"/>
          </w:tcPr>
          <w:p w:rsidR="00A15883" w:rsidRDefault="00A9294E">
            <w:pPr>
              <w:jc w:val="center"/>
            </w:pPr>
            <w:r>
              <w:rPr>
                <w:color w:val="000000"/>
                <w:sz w:val="24"/>
              </w:rPr>
              <w:t>西山煤电</w:t>
            </w:r>
          </w:p>
        </w:tc>
        <w:tc>
          <w:tcPr>
            <w:tcW w:w="1346" w:type="dxa"/>
            <w:vAlign w:val="center"/>
          </w:tcPr>
          <w:p w:rsidR="00A15883" w:rsidRDefault="00A9294E">
            <w:pPr>
              <w:jc w:val="right"/>
            </w:pPr>
            <w:r>
              <w:rPr>
                <w:color w:val="000000"/>
                <w:sz w:val="24"/>
              </w:rPr>
              <w:t>500</w:t>
            </w:r>
          </w:p>
        </w:tc>
        <w:tc>
          <w:tcPr>
            <w:tcW w:w="1944" w:type="dxa"/>
            <w:vAlign w:val="center"/>
          </w:tcPr>
          <w:p w:rsidR="00A15883" w:rsidRDefault="00A9294E">
            <w:pPr>
              <w:jc w:val="right"/>
            </w:pPr>
            <w:r>
              <w:rPr>
                <w:color w:val="000000"/>
                <w:sz w:val="24"/>
              </w:rPr>
              <w:t>3,755.00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lastRenderedPageBreak/>
              <w:t>64</w:t>
            </w:r>
          </w:p>
        </w:tc>
        <w:tc>
          <w:tcPr>
            <w:tcW w:w="1346" w:type="dxa"/>
            <w:vAlign w:val="center"/>
          </w:tcPr>
          <w:p w:rsidR="00A15883" w:rsidRDefault="00A9294E">
            <w:pPr>
              <w:jc w:val="center"/>
            </w:pPr>
            <w:r>
              <w:rPr>
                <w:color w:val="000000"/>
                <w:sz w:val="24"/>
              </w:rPr>
              <w:t>002493</w:t>
            </w:r>
          </w:p>
        </w:tc>
        <w:tc>
          <w:tcPr>
            <w:tcW w:w="1795" w:type="dxa"/>
            <w:vAlign w:val="center"/>
          </w:tcPr>
          <w:p w:rsidR="00A15883" w:rsidRDefault="00A9294E">
            <w:pPr>
              <w:jc w:val="center"/>
            </w:pPr>
            <w:r>
              <w:rPr>
                <w:color w:val="000000"/>
                <w:sz w:val="24"/>
              </w:rPr>
              <w:t>荣盛石化</w:t>
            </w:r>
          </w:p>
        </w:tc>
        <w:tc>
          <w:tcPr>
            <w:tcW w:w="1346" w:type="dxa"/>
            <w:vAlign w:val="center"/>
          </w:tcPr>
          <w:p w:rsidR="00A15883" w:rsidRDefault="00A9294E">
            <w:pPr>
              <w:jc w:val="right"/>
            </w:pPr>
            <w:r>
              <w:rPr>
                <w:color w:val="000000"/>
                <w:sz w:val="24"/>
              </w:rPr>
              <w:t>350</w:t>
            </w:r>
          </w:p>
        </w:tc>
        <w:tc>
          <w:tcPr>
            <w:tcW w:w="1944" w:type="dxa"/>
            <w:vAlign w:val="center"/>
          </w:tcPr>
          <w:p w:rsidR="00A15883" w:rsidRDefault="00A9294E">
            <w:pPr>
              <w:jc w:val="right"/>
            </w:pPr>
            <w:r>
              <w:rPr>
                <w:color w:val="000000"/>
                <w:sz w:val="24"/>
              </w:rPr>
              <w:t>3,612.00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65</w:t>
            </w:r>
          </w:p>
        </w:tc>
        <w:tc>
          <w:tcPr>
            <w:tcW w:w="1346" w:type="dxa"/>
            <w:vAlign w:val="center"/>
          </w:tcPr>
          <w:p w:rsidR="00A15883" w:rsidRDefault="00A9294E">
            <w:pPr>
              <w:jc w:val="center"/>
            </w:pPr>
            <w:r>
              <w:rPr>
                <w:color w:val="000000"/>
                <w:sz w:val="24"/>
              </w:rPr>
              <w:t>002470</w:t>
            </w:r>
          </w:p>
        </w:tc>
        <w:tc>
          <w:tcPr>
            <w:tcW w:w="1795" w:type="dxa"/>
            <w:vAlign w:val="center"/>
          </w:tcPr>
          <w:p w:rsidR="00A15883" w:rsidRDefault="00A9294E">
            <w:pPr>
              <w:jc w:val="center"/>
            </w:pPr>
            <w:r>
              <w:rPr>
                <w:color w:val="000000"/>
                <w:sz w:val="24"/>
              </w:rPr>
              <w:t>金正大</w:t>
            </w:r>
          </w:p>
        </w:tc>
        <w:tc>
          <w:tcPr>
            <w:tcW w:w="1346" w:type="dxa"/>
            <w:vAlign w:val="center"/>
          </w:tcPr>
          <w:p w:rsidR="00A15883" w:rsidRDefault="00A9294E">
            <w:pPr>
              <w:jc w:val="right"/>
            </w:pPr>
            <w:r>
              <w:rPr>
                <w:color w:val="000000"/>
                <w:sz w:val="24"/>
              </w:rPr>
              <w:t>500</w:t>
            </w:r>
          </w:p>
        </w:tc>
        <w:tc>
          <w:tcPr>
            <w:tcW w:w="1944" w:type="dxa"/>
            <w:vAlign w:val="center"/>
          </w:tcPr>
          <w:p w:rsidR="00A15883" w:rsidRDefault="00A9294E">
            <w:pPr>
              <w:jc w:val="right"/>
            </w:pPr>
            <w:r>
              <w:rPr>
                <w:color w:val="000000"/>
                <w:sz w:val="24"/>
              </w:rPr>
              <w:t>3,440.00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66</w:t>
            </w:r>
          </w:p>
        </w:tc>
        <w:tc>
          <w:tcPr>
            <w:tcW w:w="1346" w:type="dxa"/>
            <w:vAlign w:val="center"/>
          </w:tcPr>
          <w:p w:rsidR="00A15883" w:rsidRDefault="00A9294E">
            <w:pPr>
              <w:jc w:val="center"/>
            </w:pPr>
            <w:r>
              <w:rPr>
                <w:color w:val="000000"/>
                <w:sz w:val="24"/>
              </w:rPr>
              <w:t>000932</w:t>
            </w:r>
          </w:p>
        </w:tc>
        <w:tc>
          <w:tcPr>
            <w:tcW w:w="1795" w:type="dxa"/>
            <w:vAlign w:val="center"/>
          </w:tcPr>
          <w:p w:rsidR="00A15883" w:rsidRDefault="00A9294E">
            <w:pPr>
              <w:jc w:val="center"/>
            </w:pPr>
            <w:r>
              <w:rPr>
                <w:color w:val="000000"/>
                <w:sz w:val="24"/>
              </w:rPr>
              <w:t>华菱钢铁</w:t>
            </w:r>
          </w:p>
        </w:tc>
        <w:tc>
          <w:tcPr>
            <w:tcW w:w="1346" w:type="dxa"/>
            <w:vAlign w:val="center"/>
          </w:tcPr>
          <w:p w:rsidR="00A15883" w:rsidRDefault="00A9294E">
            <w:pPr>
              <w:jc w:val="right"/>
            </w:pPr>
            <w:r>
              <w:rPr>
                <w:color w:val="000000"/>
                <w:sz w:val="24"/>
              </w:rPr>
              <w:t>400</w:t>
            </w:r>
          </w:p>
        </w:tc>
        <w:tc>
          <w:tcPr>
            <w:tcW w:w="1944" w:type="dxa"/>
            <w:vAlign w:val="center"/>
          </w:tcPr>
          <w:p w:rsidR="00A15883" w:rsidRDefault="00A9294E">
            <w:pPr>
              <w:jc w:val="right"/>
            </w:pPr>
            <w:r>
              <w:rPr>
                <w:color w:val="000000"/>
                <w:sz w:val="24"/>
              </w:rPr>
              <w:t>3,400.00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67</w:t>
            </w:r>
          </w:p>
        </w:tc>
        <w:tc>
          <w:tcPr>
            <w:tcW w:w="1346" w:type="dxa"/>
            <w:vAlign w:val="center"/>
          </w:tcPr>
          <w:p w:rsidR="00A15883" w:rsidRDefault="00A9294E">
            <w:pPr>
              <w:jc w:val="center"/>
            </w:pPr>
            <w:r>
              <w:rPr>
                <w:color w:val="000000"/>
                <w:sz w:val="24"/>
              </w:rPr>
              <w:t>002185</w:t>
            </w:r>
          </w:p>
        </w:tc>
        <w:tc>
          <w:tcPr>
            <w:tcW w:w="1795" w:type="dxa"/>
            <w:vAlign w:val="center"/>
          </w:tcPr>
          <w:p w:rsidR="00A15883" w:rsidRDefault="00A9294E">
            <w:pPr>
              <w:jc w:val="center"/>
            </w:pPr>
            <w:r>
              <w:rPr>
                <w:color w:val="000000"/>
                <w:sz w:val="24"/>
              </w:rPr>
              <w:t>华天科技</w:t>
            </w:r>
          </w:p>
        </w:tc>
        <w:tc>
          <w:tcPr>
            <w:tcW w:w="1346" w:type="dxa"/>
            <w:vAlign w:val="center"/>
          </w:tcPr>
          <w:p w:rsidR="00A15883" w:rsidRDefault="00A9294E">
            <w:pPr>
              <w:jc w:val="right"/>
            </w:pPr>
            <w:r>
              <w:rPr>
                <w:color w:val="000000"/>
                <w:sz w:val="24"/>
              </w:rPr>
              <w:t>600</w:t>
            </w:r>
          </w:p>
        </w:tc>
        <w:tc>
          <w:tcPr>
            <w:tcW w:w="1944" w:type="dxa"/>
            <w:vAlign w:val="center"/>
          </w:tcPr>
          <w:p w:rsidR="00A15883" w:rsidRDefault="00A9294E">
            <w:pPr>
              <w:jc w:val="right"/>
            </w:pPr>
            <w:r>
              <w:rPr>
                <w:color w:val="000000"/>
                <w:sz w:val="24"/>
              </w:rPr>
              <w:t>3,384.00</w:t>
            </w:r>
          </w:p>
        </w:tc>
        <w:tc>
          <w:tcPr>
            <w:tcW w:w="1705" w:type="dxa"/>
            <w:vAlign w:val="center"/>
          </w:tcPr>
          <w:p w:rsidR="00A15883" w:rsidRDefault="00A9294E">
            <w:pPr>
              <w:jc w:val="right"/>
            </w:pPr>
            <w:r>
              <w:rPr>
                <w:color w:val="000000"/>
                <w:sz w:val="24"/>
              </w:rPr>
              <w:t>0.01</w:t>
            </w:r>
          </w:p>
        </w:tc>
      </w:tr>
      <w:tr w:rsidR="00A15883">
        <w:tc>
          <w:tcPr>
            <w:tcW w:w="862" w:type="dxa"/>
            <w:vAlign w:val="center"/>
          </w:tcPr>
          <w:p w:rsidR="00A15883" w:rsidRDefault="00A9294E">
            <w:pPr>
              <w:jc w:val="center"/>
            </w:pPr>
            <w:r>
              <w:rPr>
                <w:color w:val="000000"/>
                <w:sz w:val="24"/>
              </w:rPr>
              <w:t>68</w:t>
            </w:r>
          </w:p>
        </w:tc>
        <w:tc>
          <w:tcPr>
            <w:tcW w:w="1346" w:type="dxa"/>
            <w:vAlign w:val="center"/>
          </w:tcPr>
          <w:p w:rsidR="00A15883" w:rsidRDefault="00A9294E">
            <w:pPr>
              <w:jc w:val="center"/>
            </w:pPr>
            <w:r>
              <w:rPr>
                <w:color w:val="000000"/>
                <w:sz w:val="24"/>
              </w:rPr>
              <w:t>000402</w:t>
            </w:r>
          </w:p>
        </w:tc>
        <w:tc>
          <w:tcPr>
            <w:tcW w:w="1795" w:type="dxa"/>
            <w:vAlign w:val="center"/>
          </w:tcPr>
          <w:p w:rsidR="00A15883" w:rsidRDefault="00A9294E">
            <w:pPr>
              <w:jc w:val="center"/>
            </w:pPr>
            <w:r>
              <w:rPr>
                <w:color w:val="000000"/>
                <w:sz w:val="24"/>
              </w:rPr>
              <w:t>金融街</w:t>
            </w:r>
          </w:p>
        </w:tc>
        <w:tc>
          <w:tcPr>
            <w:tcW w:w="1346" w:type="dxa"/>
            <w:vAlign w:val="center"/>
          </w:tcPr>
          <w:p w:rsidR="00A15883" w:rsidRDefault="00A9294E">
            <w:pPr>
              <w:jc w:val="right"/>
            </w:pPr>
            <w:r>
              <w:rPr>
                <w:color w:val="000000"/>
                <w:sz w:val="24"/>
              </w:rPr>
              <w:t>400</w:t>
            </w:r>
          </w:p>
        </w:tc>
        <w:tc>
          <w:tcPr>
            <w:tcW w:w="1944" w:type="dxa"/>
            <w:vAlign w:val="center"/>
          </w:tcPr>
          <w:p w:rsidR="00A15883" w:rsidRDefault="00A9294E">
            <w:pPr>
              <w:jc w:val="right"/>
            </w:pPr>
            <w:r>
              <w:rPr>
                <w:color w:val="000000"/>
                <w:sz w:val="24"/>
              </w:rPr>
              <w:t>3,220.00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69</w:t>
            </w:r>
          </w:p>
        </w:tc>
        <w:tc>
          <w:tcPr>
            <w:tcW w:w="1346" w:type="dxa"/>
            <w:vAlign w:val="center"/>
          </w:tcPr>
          <w:p w:rsidR="00A15883" w:rsidRDefault="00A9294E">
            <w:pPr>
              <w:jc w:val="center"/>
            </w:pPr>
            <w:r>
              <w:rPr>
                <w:color w:val="000000"/>
                <w:sz w:val="24"/>
              </w:rPr>
              <w:t>002110</w:t>
            </w:r>
          </w:p>
        </w:tc>
        <w:tc>
          <w:tcPr>
            <w:tcW w:w="1795" w:type="dxa"/>
            <w:vAlign w:val="center"/>
          </w:tcPr>
          <w:p w:rsidR="00A15883" w:rsidRDefault="00A9294E">
            <w:pPr>
              <w:jc w:val="center"/>
            </w:pPr>
            <w:r>
              <w:rPr>
                <w:color w:val="000000"/>
                <w:sz w:val="24"/>
              </w:rPr>
              <w:t>三钢闽光</w:t>
            </w:r>
          </w:p>
        </w:tc>
        <w:tc>
          <w:tcPr>
            <w:tcW w:w="1346" w:type="dxa"/>
            <w:vAlign w:val="center"/>
          </w:tcPr>
          <w:p w:rsidR="00A15883" w:rsidRDefault="00A9294E">
            <w:pPr>
              <w:jc w:val="right"/>
            </w:pPr>
            <w:r>
              <w:rPr>
                <w:color w:val="000000"/>
                <w:sz w:val="24"/>
              </w:rPr>
              <w:t>200</w:t>
            </w:r>
          </w:p>
        </w:tc>
        <w:tc>
          <w:tcPr>
            <w:tcW w:w="1944" w:type="dxa"/>
            <w:vAlign w:val="center"/>
          </w:tcPr>
          <w:p w:rsidR="00A15883" w:rsidRDefault="00A9294E">
            <w:pPr>
              <w:jc w:val="right"/>
            </w:pPr>
            <w:r>
              <w:rPr>
                <w:color w:val="000000"/>
                <w:sz w:val="24"/>
              </w:rPr>
              <w:t>3,206.00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70</w:t>
            </w:r>
          </w:p>
        </w:tc>
        <w:tc>
          <w:tcPr>
            <w:tcW w:w="1346" w:type="dxa"/>
            <w:vAlign w:val="center"/>
          </w:tcPr>
          <w:p w:rsidR="00A15883" w:rsidRDefault="00A9294E">
            <w:pPr>
              <w:jc w:val="center"/>
            </w:pPr>
            <w:r>
              <w:rPr>
                <w:color w:val="000000"/>
                <w:sz w:val="24"/>
              </w:rPr>
              <w:t>002299</w:t>
            </w:r>
          </w:p>
        </w:tc>
        <w:tc>
          <w:tcPr>
            <w:tcW w:w="1795" w:type="dxa"/>
            <w:vAlign w:val="center"/>
          </w:tcPr>
          <w:p w:rsidR="00A15883" w:rsidRDefault="00A9294E">
            <w:pPr>
              <w:jc w:val="center"/>
            </w:pPr>
            <w:r>
              <w:rPr>
                <w:color w:val="000000"/>
                <w:sz w:val="24"/>
              </w:rPr>
              <w:t>圣农发展</w:t>
            </w:r>
          </w:p>
        </w:tc>
        <w:tc>
          <w:tcPr>
            <w:tcW w:w="1346" w:type="dxa"/>
            <w:vAlign w:val="center"/>
          </w:tcPr>
          <w:p w:rsidR="00A15883" w:rsidRDefault="00A9294E">
            <w:pPr>
              <w:jc w:val="right"/>
            </w:pPr>
            <w:r>
              <w:rPr>
                <w:color w:val="000000"/>
                <w:sz w:val="24"/>
              </w:rPr>
              <w:t>200</w:t>
            </w:r>
          </w:p>
        </w:tc>
        <w:tc>
          <w:tcPr>
            <w:tcW w:w="1944" w:type="dxa"/>
            <w:vAlign w:val="center"/>
          </w:tcPr>
          <w:p w:rsidR="00A15883" w:rsidRDefault="00A9294E">
            <w:pPr>
              <w:jc w:val="right"/>
            </w:pPr>
            <w:r>
              <w:rPr>
                <w:color w:val="000000"/>
                <w:sz w:val="24"/>
              </w:rPr>
              <w:t>3,098.00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71</w:t>
            </w:r>
          </w:p>
        </w:tc>
        <w:tc>
          <w:tcPr>
            <w:tcW w:w="1346" w:type="dxa"/>
            <w:vAlign w:val="center"/>
          </w:tcPr>
          <w:p w:rsidR="00A15883" w:rsidRDefault="00A9294E">
            <w:pPr>
              <w:jc w:val="center"/>
            </w:pPr>
            <w:r>
              <w:rPr>
                <w:color w:val="000000"/>
                <w:sz w:val="24"/>
              </w:rPr>
              <w:t>000671</w:t>
            </w:r>
          </w:p>
        </w:tc>
        <w:tc>
          <w:tcPr>
            <w:tcW w:w="1795" w:type="dxa"/>
            <w:vAlign w:val="center"/>
          </w:tcPr>
          <w:p w:rsidR="00A15883" w:rsidRDefault="00A9294E">
            <w:pPr>
              <w:jc w:val="center"/>
            </w:pPr>
            <w:r>
              <w:rPr>
                <w:color w:val="000000"/>
                <w:sz w:val="24"/>
              </w:rPr>
              <w:t>阳光城</w:t>
            </w:r>
          </w:p>
        </w:tc>
        <w:tc>
          <w:tcPr>
            <w:tcW w:w="1346" w:type="dxa"/>
            <w:vAlign w:val="center"/>
          </w:tcPr>
          <w:p w:rsidR="00A15883" w:rsidRDefault="00A9294E">
            <w:pPr>
              <w:jc w:val="right"/>
            </w:pPr>
            <w:r>
              <w:rPr>
                <w:color w:val="000000"/>
                <w:sz w:val="24"/>
              </w:rPr>
              <w:t>500</w:t>
            </w:r>
          </w:p>
        </w:tc>
        <w:tc>
          <w:tcPr>
            <w:tcW w:w="1944" w:type="dxa"/>
            <w:vAlign w:val="center"/>
          </w:tcPr>
          <w:p w:rsidR="00A15883" w:rsidRDefault="00A9294E">
            <w:pPr>
              <w:jc w:val="right"/>
            </w:pPr>
            <w:r>
              <w:rPr>
                <w:color w:val="000000"/>
                <w:sz w:val="24"/>
              </w:rPr>
              <w:t>2,985.00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72</w:t>
            </w:r>
          </w:p>
        </w:tc>
        <w:tc>
          <w:tcPr>
            <w:tcW w:w="1346" w:type="dxa"/>
            <w:vAlign w:val="center"/>
          </w:tcPr>
          <w:p w:rsidR="00A15883" w:rsidRDefault="00A9294E">
            <w:pPr>
              <w:jc w:val="center"/>
            </w:pPr>
            <w:r>
              <w:rPr>
                <w:color w:val="000000"/>
                <w:sz w:val="24"/>
              </w:rPr>
              <w:t>002221</w:t>
            </w:r>
          </w:p>
        </w:tc>
        <w:tc>
          <w:tcPr>
            <w:tcW w:w="1795" w:type="dxa"/>
            <w:vAlign w:val="center"/>
          </w:tcPr>
          <w:p w:rsidR="00A15883" w:rsidRDefault="00A9294E">
            <w:pPr>
              <w:jc w:val="center"/>
            </w:pPr>
            <w:r>
              <w:rPr>
                <w:color w:val="000000"/>
                <w:sz w:val="24"/>
              </w:rPr>
              <w:t>东华能源</w:t>
            </w:r>
          </w:p>
        </w:tc>
        <w:tc>
          <w:tcPr>
            <w:tcW w:w="1346" w:type="dxa"/>
            <w:vAlign w:val="center"/>
          </w:tcPr>
          <w:p w:rsidR="00A15883" w:rsidRDefault="00A9294E">
            <w:pPr>
              <w:jc w:val="right"/>
            </w:pPr>
            <w:r>
              <w:rPr>
                <w:color w:val="000000"/>
                <w:sz w:val="24"/>
              </w:rPr>
              <w:t>300</w:t>
            </w:r>
          </w:p>
        </w:tc>
        <w:tc>
          <w:tcPr>
            <w:tcW w:w="1944" w:type="dxa"/>
            <w:vAlign w:val="center"/>
          </w:tcPr>
          <w:p w:rsidR="00A15883" w:rsidRDefault="00A9294E">
            <w:pPr>
              <w:jc w:val="right"/>
            </w:pPr>
            <w:r>
              <w:rPr>
                <w:color w:val="000000"/>
                <w:sz w:val="24"/>
              </w:rPr>
              <w:t>2,931.00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73</w:t>
            </w:r>
          </w:p>
        </w:tc>
        <w:tc>
          <w:tcPr>
            <w:tcW w:w="1346" w:type="dxa"/>
            <w:vAlign w:val="center"/>
          </w:tcPr>
          <w:p w:rsidR="00A15883" w:rsidRDefault="00A9294E">
            <w:pPr>
              <w:jc w:val="center"/>
            </w:pPr>
            <w:r>
              <w:rPr>
                <w:color w:val="000000"/>
                <w:sz w:val="24"/>
              </w:rPr>
              <w:t>002385</w:t>
            </w:r>
          </w:p>
        </w:tc>
        <w:tc>
          <w:tcPr>
            <w:tcW w:w="1795" w:type="dxa"/>
            <w:vAlign w:val="center"/>
          </w:tcPr>
          <w:p w:rsidR="00A15883" w:rsidRDefault="00A9294E">
            <w:pPr>
              <w:jc w:val="center"/>
            </w:pPr>
            <w:r>
              <w:rPr>
                <w:color w:val="000000"/>
                <w:sz w:val="24"/>
              </w:rPr>
              <w:t>大北农</w:t>
            </w:r>
          </w:p>
        </w:tc>
        <w:tc>
          <w:tcPr>
            <w:tcW w:w="1346" w:type="dxa"/>
            <w:vAlign w:val="center"/>
          </w:tcPr>
          <w:p w:rsidR="00A15883" w:rsidRDefault="00A9294E">
            <w:pPr>
              <w:jc w:val="right"/>
            </w:pPr>
            <w:r>
              <w:rPr>
                <w:color w:val="000000"/>
                <w:sz w:val="24"/>
              </w:rPr>
              <w:t>700</w:t>
            </w:r>
          </w:p>
        </w:tc>
        <w:tc>
          <w:tcPr>
            <w:tcW w:w="1944" w:type="dxa"/>
            <w:vAlign w:val="center"/>
          </w:tcPr>
          <w:p w:rsidR="00A15883" w:rsidRDefault="00A9294E">
            <w:pPr>
              <w:jc w:val="right"/>
            </w:pPr>
            <w:r>
              <w:rPr>
                <w:color w:val="000000"/>
                <w:sz w:val="24"/>
              </w:rPr>
              <w:t>2,891.00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74</w:t>
            </w:r>
          </w:p>
        </w:tc>
        <w:tc>
          <w:tcPr>
            <w:tcW w:w="1346" w:type="dxa"/>
            <w:vAlign w:val="center"/>
          </w:tcPr>
          <w:p w:rsidR="00A15883" w:rsidRDefault="00A9294E">
            <w:pPr>
              <w:jc w:val="center"/>
            </w:pPr>
            <w:r>
              <w:rPr>
                <w:color w:val="000000"/>
                <w:sz w:val="24"/>
              </w:rPr>
              <w:t>000887</w:t>
            </w:r>
          </w:p>
        </w:tc>
        <w:tc>
          <w:tcPr>
            <w:tcW w:w="1795" w:type="dxa"/>
            <w:vAlign w:val="center"/>
          </w:tcPr>
          <w:p w:rsidR="00A15883" w:rsidRDefault="00A9294E">
            <w:pPr>
              <w:jc w:val="center"/>
            </w:pPr>
            <w:r>
              <w:rPr>
                <w:color w:val="000000"/>
                <w:sz w:val="24"/>
              </w:rPr>
              <w:t>中鼎股份</w:t>
            </w:r>
          </w:p>
        </w:tc>
        <w:tc>
          <w:tcPr>
            <w:tcW w:w="1346" w:type="dxa"/>
            <w:vAlign w:val="center"/>
          </w:tcPr>
          <w:p w:rsidR="00A15883" w:rsidRDefault="00A9294E">
            <w:pPr>
              <w:jc w:val="right"/>
            </w:pPr>
            <w:r>
              <w:rPr>
                <w:color w:val="000000"/>
                <w:sz w:val="24"/>
              </w:rPr>
              <w:t>200</w:t>
            </w:r>
          </w:p>
        </w:tc>
        <w:tc>
          <w:tcPr>
            <w:tcW w:w="1944" w:type="dxa"/>
            <w:vAlign w:val="center"/>
          </w:tcPr>
          <w:p w:rsidR="00A15883" w:rsidRDefault="00A9294E">
            <w:pPr>
              <w:jc w:val="right"/>
            </w:pPr>
            <w:r>
              <w:rPr>
                <w:color w:val="000000"/>
                <w:sz w:val="24"/>
              </w:rPr>
              <w:t>2,882.00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75</w:t>
            </w:r>
          </w:p>
        </w:tc>
        <w:tc>
          <w:tcPr>
            <w:tcW w:w="1346" w:type="dxa"/>
            <w:vAlign w:val="center"/>
          </w:tcPr>
          <w:p w:rsidR="00A15883" w:rsidRDefault="00A9294E">
            <w:pPr>
              <w:jc w:val="center"/>
            </w:pPr>
            <w:r>
              <w:rPr>
                <w:color w:val="000000"/>
                <w:sz w:val="24"/>
              </w:rPr>
              <w:t>000898</w:t>
            </w:r>
          </w:p>
        </w:tc>
        <w:tc>
          <w:tcPr>
            <w:tcW w:w="1795" w:type="dxa"/>
            <w:vAlign w:val="center"/>
          </w:tcPr>
          <w:p w:rsidR="00A15883" w:rsidRDefault="00A9294E">
            <w:pPr>
              <w:jc w:val="center"/>
            </w:pPr>
            <w:r>
              <w:rPr>
                <w:color w:val="000000"/>
                <w:sz w:val="24"/>
              </w:rPr>
              <w:t>鞍钢股份</w:t>
            </w:r>
          </w:p>
        </w:tc>
        <w:tc>
          <w:tcPr>
            <w:tcW w:w="1346" w:type="dxa"/>
            <w:vAlign w:val="center"/>
          </w:tcPr>
          <w:p w:rsidR="00A15883" w:rsidRDefault="00A9294E">
            <w:pPr>
              <w:jc w:val="right"/>
            </w:pPr>
            <w:r>
              <w:rPr>
                <w:color w:val="000000"/>
                <w:sz w:val="24"/>
              </w:rPr>
              <w:t>500</w:t>
            </w:r>
          </w:p>
        </w:tc>
        <w:tc>
          <w:tcPr>
            <w:tcW w:w="1944" w:type="dxa"/>
            <w:vAlign w:val="center"/>
          </w:tcPr>
          <w:p w:rsidR="00A15883" w:rsidRDefault="00A9294E">
            <w:pPr>
              <w:jc w:val="right"/>
            </w:pPr>
            <w:r>
              <w:rPr>
                <w:color w:val="000000"/>
                <w:sz w:val="24"/>
              </w:rPr>
              <w:t>2,785.00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76</w:t>
            </w:r>
          </w:p>
        </w:tc>
        <w:tc>
          <w:tcPr>
            <w:tcW w:w="1346" w:type="dxa"/>
            <w:vAlign w:val="center"/>
          </w:tcPr>
          <w:p w:rsidR="00A15883" w:rsidRDefault="00A9294E">
            <w:pPr>
              <w:jc w:val="center"/>
            </w:pPr>
            <w:r>
              <w:rPr>
                <w:color w:val="000000"/>
                <w:sz w:val="24"/>
              </w:rPr>
              <w:t>000729</w:t>
            </w:r>
          </w:p>
        </w:tc>
        <w:tc>
          <w:tcPr>
            <w:tcW w:w="1795" w:type="dxa"/>
            <w:vAlign w:val="center"/>
          </w:tcPr>
          <w:p w:rsidR="00A15883" w:rsidRDefault="00A9294E">
            <w:pPr>
              <w:jc w:val="center"/>
            </w:pPr>
            <w:r>
              <w:rPr>
                <w:color w:val="000000"/>
                <w:sz w:val="24"/>
              </w:rPr>
              <w:t>燕京啤酒</w:t>
            </w:r>
          </w:p>
        </w:tc>
        <w:tc>
          <w:tcPr>
            <w:tcW w:w="1346" w:type="dxa"/>
            <w:vAlign w:val="center"/>
          </w:tcPr>
          <w:p w:rsidR="00A15883" w:rsidRDefault="00A9294E">
            <w:pPr>
              <w:jc w:val="right"/>
            </w:pPr>
            <w:r>
              <w:rPr>
                <w:color w:val="000000"/>
                <w:sz w:val="24"/>
              </w:rPr>
              <w:t>400</w:t>
            </w:r>
          </w:p>
        </w:tc>
        <w:tc>
          <w:tcPr>
            <w:tcW w:w="1944" w:type="dxa"/>
            <w:vAlign w:val="center"/>
          </w:tcPr>
          <w:p w:rsidR="00A15883" w:rsidRDefault="00A9294E">
            <w:pPr>
              <w:jc w:val="right"/>
            </w:pPr>
            <w:r>
              <w:rPr>
                <w:color w:val="000000"/>
                <w:sz w:val="24"/>
              </w:rPr>
              <w:t>2,692.00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77</w:t>
            </w:r>
          </w:p>
        </w:tc>
        <w:tc>
          <w:tcPr>
            <w:tcW w:w="1346" w:type="dxa"/>
            <w:vAlign w:val="center"/>
          </w:tcPr>
          <w:p w:rsidR="00A15883" w:rsidRDefault="00A9294E">
            <w:pPr>
              <w:jc w:val="center"/>
            </w:pPr>
            <w:r>
              <w:rPr>
                <w:color w:val="000000"/>
                <w:sz w:val="24"/>
              </w:rPr>
              <w:t>000717</w:t>
            </w:r>
          </w:p>
        </w:tc>
        <w:tc>
          <w:tcPr>
            <w:tcW w:w="1795" w:type="dxa"/>
            <w:vAlign w:val="center"/>
          </w:tcPr>
          <w:p w:rsidR="00A15883" w:rsidRDefault="00A9294E">
            <w:pPr>
              <w:jc w:val="center"/>
            </w:pPr>
            <w:r>
              <w:rPr>
                <w:color w:val="000000"/>
                <w:sz w:val="24"/>
              </w:rPr>
              <w:t>韶钢松山</w:t>
            </w:r>
          </w:p>
        </w:tc>
        <w:tc>
          <w:tcPr>
            <w:tcW w:w="1346" w:type="dxa"/>
            <w:vAlign w:val="center"/>
          </w:tcPr>
          <w:p w:rsidR="00A15883" w:rsidRDefault="00A9294E">
            <w:pPr>
              <w:jc w:val="right"/>
            </w:pPr>
            <w:r>
              <w:rPr>
                <w:color w:val="000000"/>
                <w:sz w:val="24"/>
              </w:rPr>
              <w:t>400</w:t>
            </w:r>
          </w:p>
        </w:tc>
        <w:tc>
          <w:tcPr>
            <w:tcW w:w="1944" w:type="dxa"/>
            <w:vAlign w:val="center"/>
          </w:tcPr>
          <w:p w:rsidR="00A15883" w:rsidRDefault="00A9294E">
            <w:pPr>
              <w:jc w:val="right"/>
            </w:pPr>
            <w:r>
              <w:rPr>
                <w:color w:val="000000"/>
                <w:sz w:val="24"/>
              </w:rPr>
              <w:t>2,624.00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78</w:t>
            </w:r>
          </w:p>
        </w:tc>
        <w:tc>
          <w:tcPr>
            <w:tcW w:w="1346" w:type="dxa"/>
            <w:vAlign w:val="center"/>
          </w:tcPr>
          <w:p w:rsidR="00A15883" w:rsidRDefault="00A9294E">
            <w:pPr>
              <w:jc w:val="center"/>
            </w:pPr>
            <w:r>
              <w:rPr>
                <w:color w:val="000000"/>
                <w:sz w:val="24"/>
              </w:rPr>
              <w:t>000883</w:t>
            </w:r>
          </w:p>
        </w:tc>
        <w:tc>
          <w:tcPr>
            <w:tcW w:w="1795" w:type="dxa"/>
            <w:vAlign w:val="center"/>
          </w:tcPr>
          <w:p w:rsidR="00A15883" w:rsidRDefault="00A9294E">
            <w:pPr>
              <w:jc w:val="center"/>
            </w:pPr>
            <w:r>
              <w:rPr>
                <w:color w:val="000000"/>
                <w:sz w:val="24"/>
              </w:rPr>
              <w:t>湖北能源</w:t>
            </w:r>
          </w:p>
        </w:tc>
        <w:tc>
          <w:tcPr>
            <w:tcW w:w="1346" w:type="dxa"/>
            <w:vAlign w:val="center"/>
          </w:tcPr>
          <w:p w:rsidR="00A15883" w:rsidRDefault="00A9294E">
            <w:pPr>
              <w:jc w:val="right"/>
            </w:pPr>
            <w:r>
              <w:rPr>
                <w:color w:val="000000"/>
                <w:sz w:val="24"/>
              </w:rPr>
              <w:t>600</w:t>
            </w:r>
          </w:p>
        </w:tc>
        <w:tc>
          <w:tcPr>
            <w:tcW w:w="1944" w:type="dxa"/>
            <w:vAlign w:val="center"/>
          </w:tcPr>
          <w:p w:rsidR="00A15883" w:rsidRDefault="00A9294E">
            <w:pPr>
              <w:jc w:val="right"/>
            </w:pPr>
            <w:r>
              <w:rPr>
                <w:color w:val="000000"/>
                <w:sz w:val="24"/>
              </w:rPr>
              <w:t>2,466.00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79</w:t>
            </w:r>
          </w:p>
        </w:tc>
        <w:tc>
          <w:tcPr>
            <w:tcW w:w="1346" w:type="dxa"/>
            <w:vAlign w:val="center"/>
          </w:tcPr>
          <w:p w:rsidR="00A15883" w:rsidRDefault="00A9294E">
            <w:pPr>
              <w:jc w:val="center"/>
            </w:pPr>
            <w:r>
              <w:rPr>
                <w:color w:val="000000"/>
                <w:sz w:val="24"/>
              </w:rPr>
              <w:t>002408</w:t>
            </w:r>
          </w:p>
        </w:tc>
        <w:tc>
          <w:tcPr>
            <w:tcW w:w="1795" w:type="dxa"/>
            <w:vAlign w:val="center"/>
          </w:tcPr>
          <w:p w:rsidR="00A15883" w:rsidRDefault="00A9294E">
            <w:pPr>
              <w:jc w:val="center"/>
            </w:pPr>
            <w:r>
              <w:rPr>
                <w:color w:val="000000"/>
                <w:sz w:val="24"/>
              </w:rPr>
              <w:t>齐翔腾达</w:t>
            </w:r>
          </w:p>
        </w:tc>
        <w:tc>
          <w:tcPr>
            <w:tcW w:w="1346" w:type="dxa"/>
            <w:vAlign w:val="center"/>
          </w:tcPr>
          <w:p w:rsidR="00A15883" w:rsidRDefault="00A9294E">
            <w:pPr>
              <w:jc w:val="right"/>
            </w:pPr>
            <w:r>
              <w:rPr>
                <w:color w:val="000000"/>
                <w:sz w:val="24"/>
              </w:rPr>
              <w:t>200</w:t>
            </w:r>
          </w:p>
        </w:tc>
        <w:tc>
          <w:tcPr>
            <w:tcW w:w="1944" w:type="dxa"/>
            <w:vAlign w:val="center"/>
          </w:tcPr>
          <w:p w:rsidR="00A15883" w:rsidRDefault="00A9294E">
            <w:pPr>
              <w:jc w:val="right"/>
            </w:pPr>
            <w:r>
              <w:rPr>
                <w:color w:val="000000"/>
                <w:sz w:val="24"/>
              </w:rPr>
              <w:t>2,456.00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80</w:t>
            </w:r>
          </w:p>
        </w:tc>
        <w:tc>
          <w:tcPr>
            <w:tcW w:w="1346" w:type="dxa"/>
            <w:vAlign w:val="center"/>
          </w:tcPr>
          <w:p w:rsidR="00A15883" w:rsidRDefault="00A9294E">
            <w:pPr>
              <w:jc w:val="center"/>
            </w:pPr>
            <w:r>
              <w:rPr>
                <w:color w:val="000000"/>
                <w:sz w:val="24"/>
              </w:rPr>
              <w:t>000598</w:t>
            </w:r>
          </w:p>
        </w:tc>
        <w:tc>
          <w:tcPr>
            <w:tcW w:w="1795" w:type="dxa"/>
            <w:vAlign w:val="center"/>
          </w:tcPr>
          <w:p w:rsidR="00A15883" w:rsidRDefault="00A9294E">
            <w:pPr>
              <w:jc w:val="center"/>
            </w:pPr>
            <w:r>
              <w:rPr>
                <w:color w:val="000000"/>
                <w:sz w:val="24"/>
              </w:rPr>
              <w:t>兴蓉环境</w:t>
            </w:r>
          </w:p>
        </w:tc>
        <w:tc>
          <w:tcPr>
            <w:tcW w:w="1346" w:type="dxa"/>
            <w:vAlign w:val="center"/>
          </w:tcPr>
          <w:p w:rsidR="00A15883" w:rsidRDefault="00A9294E">
            <w:pPr>
              <w:jc w:val="right"/>
            </w:pPr>
            <w:r>
              <w:rPr>
                <w:color w:val="000000"/>
                <w:sz w:val="24"/>
              </w:rPr>
              <w:t>600</w:t>
            </w:r>
          </w:p>
        </w:tc>
        <w:tc>
          <w:tcPr>
            <w:tcW w:w="1944" w:type="dxa"/>
            <w:vAlign w:val="center"/>
          </w:tcPr>
          <w:p w:rsidR="00A15883" w:rsidRDefault="00A9294E">
            <w:pPr>
              <w:jc w:val="right"/>
            </w:pPr>
            <w:r>
              <w:rPr>
                <w:color w:val="000000"/>
                <w:sz w:val="24"/>
              </w:rPr>
              <w:t>2,436.00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81</w:t>
            </w:r>
          </w:p>
        </w:tc>
        <w:tc>
          <w:tcPr>
            <w:tcW w:w="1346" w:type="dxa"/>
            <w:vAlign w:val="center"/>
          </w:tcPr>
          <w:p w:rsidR="00A15883" w:rsidRDefault="00A9294E">
            <w:pPr>
              <w:jc w:val="center"/>
            </w:pPr>
            <w:r>
              <w:rPr>
                <w:color w:val="000000"/>
                <w:sz w:val="24"/>
              </w:rPr>
              <w:t>002152</w:t>
            </w:r>
          </w:p>
        </w:tc>
        <w:tc>
          <w:tcPr>
            <w:tcW w:w="1795" w:type="dxa"/>
            <w:vAlign w:val="center"/>
          </w:tcPr>
          <w:p w:rsidR="00A15883" w:rsidRDefault="00A9294E">
            <w:pPr>
              <w:jc w:val="center"/>
            </w:pPr>
            <w:r>
              <w:rPr>
                <w:color w:val="000000"/>
                <w:sz w:val="24"/>
              </w:rPr>
              <w:t>广电运通</w:t>
            </w:r>
          </w:p>
        </w:tc>
        <w:tc>
          <w:tcPr>
            <w:tcW w:w="1346" w:type="dxa"/>
            <w:vAlign w:val="center"/>
          </w:tcPr>
          <w:p w:rsidR="00A15883" w:rsidRDefault="00A9294E">
            <w:pPr>
              <w:jc w:val="right"/>
            </w:pPr>
            <w:r>
              <w:rPr>
                <w:color w:val="000000"/>
                <w:sz w:val="24"/>
              </w:rPr>
              <w:t>400</w:t>
            </w:r>
          </w:p>
        </w:tc>
        <w:tc>
          <w:tcPr>
            <w:tcW w:w="1944" w:type="dxa"/>
            <w:vAlign w:val="center"/>
          </w:tcPr>
          <w:p w:rsidR="00A15883" w:rsidRDefault="00A9294E">
            <w:pPr>
              <w:jc w:val="right"/>
            </w:pPr>
            <w:r>
              <w:rPr>
                <w:color w:val="000000"/>
                <w:sz w:val="24"/>
              </w:rPr>
              <w:t>2,352.00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82</w:t>
            </w:r>
          </w:p>
        </w:tc>
        <w:tc>
          <w:tcPr>
            <w:tcW w:w="1346" w:type="dxa"/>
            <w:vAlign w:val="center"/>
          </w:tcPr>
          <w:p w:rsidR="00A15883" w:rsidRDefault="00A9294E">
            <w:pPr>
              <w:jc w:val="center"/>
            </w:pPr>
            <w:r>
              <w:rPr>
                <w:color w:val="000000"/>
                <w:sz w:val="24"/>
              </w:rPr>
              <w:t>002444</w:t>
            </w:r>
          </w:p>
        </w:tc>
        <w:tc>
          <w:tcPr>
            <w:tcW w:w="1795" w:type="dxa"/>
            <w:vAlign w:val="center"/>
          </w:tcPr>
          <w:p w:rsidR="00A15883" w:rsidRDefault="00A9294E">
            <w:pPr>
              <w:jc w:val="center"/>
            </w:pPr>
            <w:r>
              <w:rPr>
                <w:color w:val="000000"/>
                <w:sz w:val="24"/>
              </w:rPr>
              <w:t>巨星科技</w:t>
            </w:r>
          </w:p>
        </w:tc>
        <w:tc>
          <w:tcPr>
            <w:tcW w:w="1346" w:type="dxa"/>
            <w:vAlign w:val="center"/>
          </w:tcPr>
          <w:p w:rsidR="00A15883" w:rsidRDefault="00A9294E">
            <w:pPr>
              <w:jc w:val="right"/>
            </w:pPr>
            <w:r>
              <w:rPr>
                <w:color w:val="000000"/>
                <w:sz w:val="24"/>
              </w:rPr>
              <w:t>200</w:t>
            </w:r>
          </w:p>
        </w:tc>
        <w:tc>
          <w:tcPr>
            <w:tcW w:w="1944" w:type="dxa"/>
            <w:vAlign w:val="center"/>
          </w:tcPr>
          <w:p w:rsidR="00A15883" w:rsidRDefault="00A9294E">
            <w:pPr>
              <w:jc w:val="right"/>
            </w:pPr>
            <w:r>
              <w:rPr>
                <w:color w:val="000000"/>
                <w:sz w:val="24"/>
              </w:rPr>
              <w:t>2,202.00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83</w:t>
            </w:r>
          </w:p>
        </w:tc>
        <w:tc>
          <w:tcPr>
            <w:tcW w:w="1346" w:type="dxa"/>
            <w:vAlign w:val="center"/>
          </w:tcPr>
          <w:p w:rsidR="00A15883" w:rsidRDefault="00A9294E">
            <w:pPr>
              <w:jc w:val="center"/>
            </w:pPr>
            <w:r>
              <w:rPr>
                <w:color w:val="000000"/>
                <w:sz w:val="24"/>
              </w:rPr>
              <w:t>002244</w:t>
            </w:r>
          </w:p>
        </w:tc>
        <w:tc>
          <w:tcPr>
            <w:tcW w:w="1795" w:type="dxa"/>
            <w:vAlign w:val="center"/>
          </w:tcPr>
          <w:p w:rsidR="00A15883" w:rsidRDefault="00A9294E">
            <w:pPr>
              <w:jc w:val="center"/>
            </w:pPr>
            <w:r>
              <w:rPr>
                <w:color w:val="000000"/>
                <w:sz w:val="24"/>
              </w:rPr>
              <w:t>滨江集团</w:t>
            </w:r>
          </w:p>
        </w:tc>
        <w:tc>
          <w:tcPr>
            <w:tcW w:w="1346" w:type="dxa"/>
            <w:vAlign w:val="center"/>
          </w:tcPr>
          <w:p w:rsidR="00A15883" w:rsidRDefault="00A9294E">
            <w:pPr>
              <w:jc w:val="right"/>
            </w:pPr>
            <w:r>
              <w:rPr>
                <w:color w:val="000000"/>
                <w:sz w:val="24"/>
              </w:rPr>
              <w:t>400</w:t>
            </w:r>
          </w:p>
        </w:tc>
        <w:tc>
          <w:tcPr>
            <w:tcW w:w="1944" w:type="dxa"/>
            <w:vAlign w:val="center"/>
          </w:tcPr>
          <w:p w:rsidR="00A15883" w:rsidRDefault="00A9294E">
            <w:pPr>
              <w:jc w:val="right"/>
            </w:pPr>
            <w:r>
              <w:rPr>
                <w:color w:val="000000"/>
                <w:sz w:val="24"/>
              </w:rPr>
              <w:t>2,080.00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84</w:t>
            </w:r>
          </w:p>
        </w:tc>
        <w:tc>
          <w:tcPr>
            <w:tcW w:w="1346" w:type="dxa"/>
            <w:vAlign w:val="center"/>
          </w:tcPr>
          <w:p w:rsidR="00A15883" w:rsidRDefault="00A9294E">
            <w:pPr>
              <w:jc w:val="center"/>
            </w:pPr>
            <w:r>
              <w:rPr>
                <w:color w:val="000000"/>
                <w:sz w:val="24"/>
              </w:rPr>
              <w:t>000059</w:t>
            </w:r>
          </w:p>
        </w:tc>
        <w:tc>
          <w:tcPr>
            <w:tcW w:w="1795" w:type="dxa"/>
            <w:vAlign w:val="center"/>
          </w:tcPr>
          <w:p w:rsidR="00A15883" w:rsidRDefault="00A9294E">
            <w:pPr>
              <w:jc w:val="center"/>
            </w:pPr>
            <w:r>
              <w:rPr>
                <w:color w:val="000000"/>
                <w:sz w:val="24"/>
              </w:rPr>
              <w:t>华锦股份</w:t>
            </w:r>
          </w:p>
        </w:tc>
        <w:tc>
          <w:tcPr>
            <w:tcW w:w="1346" w:type="dxa"/>
            <w:vAlign w:val="center"/>
          </w:tcPr>
          <w:p w:rsidR="00A15883" w:rsidRDefault="00A9294E">
            <w:pPr>
              <w:jc w:val="right"/>
            </w:pPr>
            <w:r>
              <w:rPr>
                <w:color w:val="000000"/>
                <w:sz w:val="24"/>
              </w:rPr>
              <w:t>300</w:t>
            </w:r>
          </w:p>
        </w:tc>
        <w:tc>
          <w:tcPr>
            <w:tcW w:w="1944" w:type="dxa"/>
            <w:vAlign w:val="center"/>
          </w:tcPr>
          <w:p w:rsidR="00A15883" w:rsidRDefault="00A9294E">
            <w:pPr>
              <w:jc w:val="right"/>
            </w:pPr>
            <w:r>
              <w:rPr>
                <w:color w:val="000000"/>
                <w:sz w:val="24"/>
              </w:rPr>
              <w:t>2,067.00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85</w:t>
            </w:r>
          </w:p>
        </w:tc>
        <w:tc>
          <w:tcPr>
            <w:tcW w:w="1346" w:type="dxa"/>
            <w:vAlign w:val="center"/>
          </w:tcPr>
          <w:p w:rsidR="00A15883" w:rsidRDefault="00A9294E">
            <w:pPr>
              <w:jc w:val="center"/>
            </w:pPr>
            <w:r>
              <w:rPr>
                <w:color w:val="000000"/>
                <w:sz w:val="24"/>
              </w:rPr>
              <w:t>002597</w:t>
            </w:r>
          </w:p>
        </w:tc>
        <w:tc>
          <w:tcPr>
            <w:tcW w:w="1795" w:type="dxa"/>
            <w:vAlign w:val="center"/>
          </w:tcPr>
          <w:p w:rsidR="00A15883" w:rsidRDefault="00A9294E">
            <w:pPr>
              <w:jc w:val="center"/>
            </w:pPr>
            <w:r>
              <w:rPr>
                <w:color w:val="000000"/>
                <w:sz w:val="24"/>
              </w:rPr>
              <w:t>金禾实业</w:t>
            </w:r>
          </w:p>
        </w:tc>
        <w:tc>
          <w:tcPr>
            <w:tcW w:w="1346" w:type="dxa"/>
            <w:vAlign w:val="center"/>
          </w:tcPr>
          <w:p w:rsidR="00A15883" w:rsidRDefault="00A9294E">
            <w:pPr>
              <w:jc w:val="right"/>
            </w:pPr>
            <w:r>
              <w:rPr>
                <w:color w:val="000000"/>
                <w:sz w:val="24"/>
              </w:rPr>
              <w:t>100</w:t>
            </w:r>
          </w:p>
        </w:tc>
        <w:tc>
          <w:tcPr>
            <w:tcW w:w="1944" w:type="dxa"/>
            <w:vAlign w:val="center"/>
          </w:tcPr>
          <w:p w:rsidR="00A15883" w:rsidRDefault="00A9294E">
            <w:pPr>
              <w:jc w:val="right"/>
            </w:pPr>
            <w:r>
              <w:rPr>
                <w:color w:val="000000"/>
                <w:sz w:val="24"/>
              </w:rPr>
              <w:t>2,028.00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86</w:t>
            </w:r>
          </w:p>
        </w:tc>
        <w:tc>
          <w:tcPr>
            <w:tcW w:w="1346" w:type="dxa"/>
            <w:vAlign w:val="center"/>
          </w:tcPr>
          <w:p w:rsidR="00A15883" w:rsidRDefault="00A9294E">
            <w:pPr>
              <w:jc w:val="center"/>
            </w:pPr>
            <w:r>
              <w:rPr>
                <w:color w:val="000000"/>
                <w:sz w:val="24"/>
              </w:rPr>
              <w:t>000027</w:t>
            </w:r>
          </w:p>
        </w:tc>
        <w:tc>
          <w:tcPr>
            <w:tcW w:w="1795" w:type="dxa"/>
            <w:vAlign w:val="center"/>
          </w:tcPr>
          <w:p w:rsidR="00A15883" w:rsidRDefault="00A9294E">
            <w:pPr>
              <w:jc w:val="center"/>
            </w:pPr>
            <w:r>
              <w:rPr>
                <w:color w:val="000000"/>
                <w:sz w:val="24"/>
              </w:rPr>
              <w:t>深圳能源</w:t>
            </w:r>
          </w:p>
        </w:tc>
        <w:tc>
          <w:tcPr>
            <w:tcW w:w="1346" w:type="dxa"/>
            <w:vAlign w:val="center"/>
          </w:tcPr>
          <w:p w:rsidR="00A15883" w:rsidRDefault="00A9294E">
            <w:pPr>
              <w:jc w:val="right"/>
            </w:pPr>
            <w:r>
              <w:rPr>
                <w:color w:val="000000"/>
                <w:sz w:val="24"/>
              </w:rPr>
              <w:t>400</w:t>
            </w:r>
          </w:p>
        </w:tc>
        <w:tc>
          <w:tcPr>
            <w:tcW w:w="1944" w:type="dxa"/>
            <w:vAlign w:val="center"/>
          </w:tcPr>
          <w:p w:rsidR="00A15883" w:rsidRDefault="00A9294E">
            <w:pPr>
              <w:jc w:val="right"/>
            </w:pPr>
            <w:r>
              <w:rPr>
                <w:color w:val="000000"/>
                <w:sz w:val="24"/>
              </w:rPr>
              <w:t>1,976.00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87</w:t>
            </w:r>
          </w:p>
        </w:tc>
        <w:tc>
          <w:tcPr>
            <w:tcW w:w="1346" w:type="dxa"/>
            <w:vAlign w:val="center"/>
          </w:tcPr>
          <w:p w:rsidR="00A15883" w:rsidRDefault="00A9294E">
            <w:pPr>
              <w:jc w:val="center"/>
            </w:pPr>
            <w:r>
              <w:rPr>
                <w:color w:val="000000"/>
                <w:sz w:val="24"/>
              </w:rPr>
              <w:t>002839</w:t>
            </w:r>
          </w:p>
        </w:tc>
        <w:tc>
          <w:tcPr>
            <w:tcW w:w="1795" w:type="dxa"/>
            <w:vAlign w:val="center"/>
          </w:tcPr>
          <w:p w:rsidR="00A15883" w:rsidRDefault="00A9294E">
            <w:pPr>
              <w:jc w:val="center"/>
            </w:pPr>
            <w:r>
              <w:rPr>
                <w:color w:val="000000"/>
                <w:sz w:val="24"/>
              </w:rPr>
              <w:t>张家港行</w:t>
            </w:r>
          </w:p>
        </w:tc>
        <w:tc>
          <w:tcPr>
            <w:tcW w:w="1346" w:type="dxa"/>
            <w:vAlign w:val="center"/>
          </w:tcPr>
          <w:p w:rsidR="00A15883" w:rsidRDefault="00A9294E">
            <w:pPr>
              <w:jc w:val="right"/>
            </w:pPr>
            <w:r>
              <w:rPr>
                <w:color w:val="000000"/>
                <w:sz w:val="24"/>
              </w:rPr>
              <w:t>300</w:t>
            </w:r>
          </w:p>
        </w:tc>
        <w:tc>
          <w:tcPr>
            <w:tcW w:w="1944" w:type="dxa"/>
            <w:vAlign w:val="center"/>
          </w:tcPr>
          <w:p w:rsidR="00A15883" w:rsidRDefault="00A9294E">
            <w:pPr>
              <w:jc w:val="right"/>
            </w:pPr>
            <w:r>
              <w:rPr>
                <w:color w:val="000000"/>
                <w:sz w:val="24"/>
              </w:rPr>
              <w:t>1,827.00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88</w:t>
            </w:r>
          </w:p>
        </w:tc>
        <w:tc>
          <w:tcPr>
            <w:tcW w:w="1346" w:type="dxa"/>
            <w:vAlign w:val="center"/>
          </w:tcPr>
          <w:p w:rsidR="00A15883" w:rsidRDefault="00A9294E">
            <w:pPr>
              <w:jc w:val="center"/>
            </w:pPr>
            <w:r>
              <w:rPr>
                <w:color w:val="000000"/>
                <w:sz w:val="24"/>
              </w:rPr>
              <w:t>002128</w:t>
            </w:r>
          </w:p>
        </w:tc>
        <w:tc>
          <w:tcPr>
            <w:tcW w:w="1795" w:type="dxa"/>
            <w:vAlign w:val="center"/>
          </w:tcPr>
          <w:p w:rsidR="00A15883" w:rsidRDefault="00A9294E">
            <w:pPr>
              <w:jc w:val="center"/>
            </w:pPr>
            <w:r>
              <w:rPr>
                <w:color w:val="000000"/>
                <w:sz w:val="24"/>
              </w:rPr>
              <w:t>露天煤业</w:t>
            </w:r>
          </w:p>
        </w:tc>
        <w:tc>
          <w:tcPr>
            <w:tcW w:w="1346" w:type="dxa"/>
            <w:vAlign w:val="center"/>
          </w:tcPr>
          <w:p w:rsidR="00A15883" w:rsidRDefault="00A9294E">
            <w:pPr>
              <w:jc w:val="right"/>
            </w:pPr>
            <w:r>
              <w:rPr>
                <w:color w:val="000000"/>
                <w:sz w:val="24"/>
              </w:rPr>
              <w:t>200</w:t>
            </w:r>
          </w:p>
        </w:tc>
        <w:tc>
          <w:tcPr>
            <w:tcW w:w="1944" w:type="dxa"/>
            <w:vAlign w:val="center"/>
          </w:tcPr>
          <w:p w:rsidR="00A15883" w:rsidRDefault="00A9294E">
            <w:pPr>
              <w:jc w:val="right"/>
            </w:pPr>
            <w:r>
              <w:rPr>
                <w:color w:val="000000"/>
                <w:sz w:val="24"/>
              </w:rPr>
              <w:t>1,812.00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89</w:t>
            </w:r>
          </w:p>
        </w:tc>
        <w:tc>
          <w:tcPr>
            <w:tcW w:w="1346" w:type="dxa"/>
            <w:vAlign w:val="center"/>
          </w:tcPr>
          <w:p w:rsidR="00A15883" w:rsidRDefault="00A9294E">
            <w:pPr>
              <w:jc w:val="center"/>
            </w:pPr>
            <w:r>
              <w:rPr>
                <w:color w:val="000000"/>
                <w:sz w:val="24"/>
              </w:rPr>
              <w:t>000036</w:t>
            </w:r>
          </w:p>
        </w:tc>
        <w:tc>
          <w:tcPr>
            <w:tcW w:w="1795" w:type="dxa"/>
            <w:vAlign w:val="center"/>
          </w:tcPr>
          <w:p w:rsidR="00A15883" w:rsidRDefault="00A9294E">
            <w:pPr>
              <w:jc w:val="center"/>
            </w:pPr>
            <w:r>
              <w:rPr>
                <w:color w:val="000000"/>
                <w:sz w:val="24"/>
              </w:rPr>
              <w:t>华联控股</w:t>
            </w:r>
          </w:p>
        </w:tc>
        <w:tc>
          <w:tcPr>
            <w:tcW w:w="1346" w:type="dxa"/>
            <w:vAlign w:val="center"/>
          </w:tcPr>
          <w:p w:rsidR="00A15883" w:rsidRDefault="00A9294E">
            <w:pPr>
              <w:jc w:val="right"/>
            </w:pPr>
            <w:r>
              <w:rPr>
                <w:color w:val="000000"/>
                <w:sz w:val="24"/>
              </w:rPr>
              <w:t>300</w:t>
            </w:r>
          </w:p>
        </w:tc>
        <w:tc>
          <w:tcPr>
            <w:tcW w:w="1944" w:type="dxa"/>
            <w:vAlign w:val="center"/>
          </w:tcPr>
          <w:p w:rsidR="00A15883" w:rsidRDefault="00A9294E">
            <w:pPr>
              <w:jc w:val="right"/>
            </w:pPr>
            <w:r>
              <w:rPr>
                <w:color w:val="000000"/>
                <w:sz w:val="24"/>
              </w:rPr>
              <w:t>1,782.00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lastRenderedPageBreak/>
              <w:t>90</w:t>
            </w:r>
          </w:p>
        </w:tc>
        <w:tc>
          <w:tcPr>
            <w:tcW w:w="1346" w:type="dxa"/>
            <w:vAlign w:val="center"/>
          </w:tcPr>
          <w:p w:rsidR="00A15883" w:rsidRDefault="00A9294E">
            <w:pPr>
              <w:jc w:val="center"/>
            </w:pPr>
            <w:r>
              <w:rPr>
                <w:color w:val="000000"/>
                <w:sz w:val="24"/>
              </w:rPr>
              <w:t>000006</w:t>
            </w:r>
          </w:p>
        </w:tc>
        <w:tc>
          <w:tcPr>
            <w:tcW w:w="1795" w:type="dxa"/>
            <w:vAlign w:val="center"/>
          </w:tcPr>
          <w:p w:rsidR="00A15883" w:rsidRDefault="00A9294E">
            <w:pPr>
              <w:jc w:val="center"/>
            </w:pPr>
            <w:r>
              <w:rPr>
                <w:color w:val="000000"/>
                <w:sz w:val="24"/>
              </w:rPr>
              <w:t>深振业</w:t>
            </w:r>
            <w:r>
              <w:rPr>
                <w:color w:val="000000"/>
                <w:sz w:val="24"/>
              </w:rPr>
              <w:t>A</w:t>
            </w:r>
          </w:p>
        </w:tc>
        <w:tc>
          <w:tcPr>
            <w:tcW w:w="1346" w:type="dxa"/>
            <w:vAlign w:val="center"/>
          </w:tcPr>
          <w:p w:rsidR="00A15883" w:rsidRDefault="00A9294E">
            <w:pPr>
              <w:jc w:val="right"/>
            </w:pPr>
            <w:r>
              <w:rPr>
                <w:color w:val="000000"/>
                <w:sz w:val="24"/>
              </w:rPr>
              <w:t>300</w:t>
            </w:r>
          </w:p>
        </w:tc>
        <w:tc>
          <w:tcPr>
            <w:tcW w:w="1944" w:type="dxa"/>
            <w:vAlign w:val="center"/>
          </w:tcPr>
          <w:p w:rsidR="00A15883" w:rsidRDefault="00A9294E">
            <w:pPr>
              <w:jc w:val="right"/>
            </w:pPr>
            <w:r>
              <w:rPr>
                <w:color w:val="000000"/>
                <w:sz w:val="24"/>
              </w:rPr>
              <w:t>1,758.00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91</w:t>
            </w:r>
          </w:p>
        </w:tc>
        <w:tc>
          <w:tcPr>
            <w:tcW w:w="1346" w:type="dxa"/>
            <w:vAlign w:val="center"/>
          </w:tcPr>
          <w:p w:rsidR="00A15883" w:rsidRDefault="00A9294E">
            <w:pPr>
              <w:jc w:val="center"/>
            </w:pPr>
            <w:r>
              <w:rPr>
                <w:color w:val="000000"/>
                <w:sz w:val="24"/>
              </w:rPr>
              <w:t>000012</w:t>
            </w:r>
          </w:p>
        </w:tc>
        <w:tc>
          <w:tcPr>
            <w:tcW w:w="1795" w:type="dxa"/>
            <w:vAlign w:val="center"/>
          </w:tcPr>
          <w:p w:rsidR="00A15883" w:rsidRDefault="00A9294E">
            <w:pPr>
              <w:jc w:val="center"/>
            </w:pPr>
            <w:r>
              <w:rPr>
                <w:color w:val="000000"/>
                <w:sz w:val="24"/>
              </w:rPr>
              <w:t>南玻</w:t>
            </w:r>
            <w:r>
              <w:rPr>
                <w:color w:val="000000"/>
                <w:sz w:val="24"/>
              </w:rPr>
              <w:t>A</w:t>
            </w:r>
          </w:p>
        </w:tc>
        <w:tc>
          <w:tcPr>
            <w:tcW w:w="1346" w:type="dxa"/>
            <w:vAlign w:val="center"/>
          </w:tcPr>
          <w:p w:rsidR="00A15883" w:rsidRDefault="00A9294E">
            <w:pPr>
              <w:jc w:val="right"/>
            </w:pPr>
            <w:r>
              <w:rPr>
                <w:color w:val="000000"/>
                <w:sz w:val="24"/>
              </w:rPr>
              <w:t>345</w:t>
            </w:r>
          </w:p>
        </w:tc>
        <w:tc>
          <w:tcPr>
            <w:tcW w:w="1944" w:type="dxa"/>
            <w:vAlign w:val="center"/>
          </w:tcPr>
          <w:p w:rsidR="00A15883" w:rsidRDefault="00A9294E">
            <w:pPr>
              <w:jc w:val="right"/>
            </w:pPr>
            <w:r>
              <w:rPr>
                <w:color w:val="000000"/>
                <w:sz w:val="24"/>
              </w:rPr>
              <w:t>1,707.75</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92</w:t>
            </w:r>
          </w:p>
        </w:tc>
        <w:tc>
          <w:tcPr>
            <w:tcW w:w="1346" w:type="dxa"/>
            <w:vAlign w:val="center"/>
          </w:tcPr>
          <w:p w:rsidR="00A15883" w:rsidRDefault="00A9294E">
            <w:pPr>
              <w:jc w:val="center"/>
            </w:pPr>
            <w:r>
              <w:rPr>
                <w:color w:val="000000"/>
                <w:sz w:val="24"/>
              </w:rPr>
              <w:t>000937</w:t>
            </w:r>
          </w:p>
        </w:tc>
        <w:tc>
          <w:tcPr>
            <w:tcW w:w="1795" w:type="dxa"/>
            <w:vAlign w:val="center"/>
          </w:tcPr>
          <w:p w:rsidR="00A15883" w:rsidRDefault="00A9294E">
            <w:pPr>
              <w:jc w:val="center"/>
            </w:pPr>
            <w:r>
              <w:rPr>
                <w:color w:val="000000"/>
                <w:sz w:val="24"/>
              </w:rPr>
              <w:t>冀中能源</w:t>
            </w:r>
          </w:p>
        </w:tc>
        <w:tc>
          <w:tcPr>
            <w:tcW w:w="1346" w:type="dxa"/>
            <w:vAlign w:val="center"/>
          </w:tcPr>
          <w:p w:rsidR="00A15883" w:rsidRDefault="00A9294E">
            <w:pPr>
              <w:jc w:val="right"/>
            </w:pPr>
            <w:r>
              <w:rPr>
                <w:color w:val="000000"/>
                <w:sz w:val="24"/>
              </w:rPr>
              <w:t>400</w:t>
            </w:r>
          </w:p>
        </w:tc>
        <w:tc>
          <w:tcPr>
            <w:tcW w:w="1944" w:type="dxa"/>
            <w:vAlign w:val="center"/>
          </w:tcPr>
          <w:p w:rsidR="00A15883" w:rsidRDefault="00A9294E">
            <w:pPr>
              <w:jc w:val="right"/>
            </w:pPr>
            <w:r>
              <w:rPr>
                <w:color w:val="000000"/>
                <w:sz w:val="24"/>
              </w:rPr>
              <w:t>1,644.00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93</w:t>
            </w:r>
          </w:p>
        </w:tc>
        <w:tc>
          <w:tcPr>
            <w:tcW w:w="1346" w:type="dxa"/>
            <w:vAlign w:val="center"/>
          </w:tcPr>
          <w:p w:rsidR="00A15883" w:rsidRDefault="00A9294E">
            <w:pPr>
              <w:jc w:val="center"/>
            </w:pPr>
            <w:r>
              <w:rPr>
                <w:color w:val="000000"/>
                <w:sz w:val="24"/>
              </w:rPr>
              <w:t>001965</w:t>
            </w:r>
          </w:p>
        </w:tc>
        <w:tc>
          <w:tcPr>
            <w:tcW w:w="1795" w:type="dxa"/>
            <w:vAlign w:val="center"/>
          </w:tcPr>
          <w:p w:rsidR="00A15883" w:rsidRDefault="00A9294E">
            <w:pPr>
              <w:jc w:val="center"/>
            </w:pPr>
            <w:r>
              <w:rPr>
                <w:color w:val="000000"/>
                <w:sz w:val="24"/>
              </w:rPr>
              <w:t>招商公路</w:t>
            </w:r>
          </w:p>
        </w:tc>
        <w:tc>
          <w:tcPr>
            <w:tcW w:w="1346" w:type="dxa"/>
            <w:vAlign w:val="center"/>
          </w:tcPr>
          <w:p w:rsidR="00A15883" w:rsidRDefault="00A9294E">
            <w:pPr>
              <w:jc w:val="right"/>
            </w:pPr>
            <w:r>
              <w:rPr>
                <w:color w:val="000000"/>
                <w:sz w:val="24"/>
              </w:rPr>
              <w:t>200</w:t>
            </w:r>
          </w:p>
        </w:tc>
        <w:tc>
          <w:tcPr>
            <w:tcW w:w="1944" w:type="dxa"/>
            <w:vAlign w:val="center"/>
          </w:tcPr>
          <w:p w:rsidR="00A15883" w:rsidRDefault="00A9294E">
            <w:pPr>
              <w:jc w:val="right"/>
            </w:pPr>
            <w:r>
              <w:rPr>
                <w:color w:val="000000"/>
                <w:sz w:val="24"/>
              </w:rPr>
              <w:t>1,628.00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94</w:t>
            </w:r>
          </w:p>
        </w:tc>
        <w:tc>
          <w:tcPr>
            <w:tcW w:w="1346" w:type="dxa"/>
            <w:vAlign w:val="center"/>
          </w:tcPr>
          <w:p w:rsidR="00A15883" w:rsidRDefault="00A9294E">
            <w:pPr>
              <w:jc w:val="center"/>
            </w:pPr>
            <w:r>
              <w:rPr>
                <w:color w:val="000000"/>
                <w:sz w:val="24"/>
              </w:rPr>
              <w:t>000877</w:t>
            </w:r>
          </w:p>
        </w:tc>
        <w:tc>
          <w:tcPr>
            <w:tcW w:w="1795" w:type="dxa"/>
            <w:vAlign w:val="center"/>
          </w:tcPr>
          <w:p w:rsidR="00A15883" w:rsidRDefault="00A9294E">
            <w:pPr>
              <w:jc w:val="center"/>
            </w:pPr>
            <w:r>
              <w:rPr>
                <w:color w:val="000000"/>
                <w:sz w:val="24"/>
              </w:rPr>
              <w:t>天山股份</w:t>
            </w:r>
          </w:p>
        </w:tc>
        <w:tc>
          <w:tcPr>
            <w:tcW w:w="1346" w:type="dxa"/>
            <w:vAlign w:val="center"/>
          </w:tcPr>
          <w:p w:rsidR="00A15883" w:rsidRDefault="00A9294E">
            <w:pPr>
              <w:jc w:val="right"/>
            </w:pPr>
            <w:r>
              <w:rPr>
                <w:color w:val="000000"/>
                <w:sz w:val="24"/>
              </w:rPr>
              <w:t>200</w:t>
            </w:r>
          </w:p>
        </w:tc>
        <w:tc>
          <w:tcPr>
            <w:tcW w:w="1944" w:type="dxa"/>
            <w:vAlign w:val="center"/>
          </w:tcPr>
          <w:p w:rsidR="00A15883" w:rsidRDefault="00A9294E">
            <w:pPr>
              <w:jc w:val="right"/>
            </w:pPr>
            <w:r>
              <w:rPr>
                <w:color w:val="000000"/>
                <w:sz w:val="24"/>
              </w:rPr>
              <w:t>1,350.00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95</w:t>
            </w:r>
          </w:p>
        </w:tc>
        <w:tc>
          <w:tcPr>
            <w:tcW w:w="1346" w:type="dxa"/>
            <w:vAlign w:val="center"/>
          </w:tcPr>
          <w:p w:rsidR="00A15883" w:rsidRDefault="00A9294E">
            <w:pPr>
              <w:jc w:val="center"/>
            </w:pPr>
            <w:r>
              <w:rPr>
                <w:color w:val="000000"/>
                <w:sz w:val="24"/>
              </w:rPr>
              <w:t>002477</w:t>
            </w:r>
          </w:p>
        </w:tc>
        <w:tc>
          <w:tcPr>
            <w:tcW w:w="1795" w:type="dxa"/>
            <w:vAlign w:val="center"/>
          </w:tcPr>
          <w:p w:rsidR="00A15883" w:rsidRDefault="00A9294E">
            <w:pPr>
              <w:jc w:val="center"/>
            </w:pPr>
            <w:r>
              <w:rPr>
                <w:color w:val="000000"/>
                <w:sz w:val="24"/>
              </w:rPr>
              <w:t>雏鹰农牧</w:t>
            </w:r>
          </w:p>
        </w:tc>
        <w:tc>
          <w:tcPr>
            <w:tcW w:w="1346" w:type="dxa"/>
            <w:vAlign w:val="center"/>
          </w:tcPr>
          <w:p w:rsidR="00A15883" w:rsidRDefault="00A9294E">
            <w:pPr>
              <w:jc w:val="right"/>
            </w:pPr>
            <w:r>
              <w:rPr>
                <w:color w:val="000000"/>
                <w:sz w:val="24"/>
              </w:rPr>
              <w:t>400</w:t>
            </w:r>
          </w:p>
        </w:tc>
        <w:tc>
          <w:tcPr>
            <w:tcW w:w="1944" w:type="dxa"/>
            <w:vAlign w:val="center"/>
          </w:tcPr>
          <w:p w:rsidR="00A15883" w:rsidRDefault="00A9294E">
            <w:pPr>
              <w:jc w:val="right"/>
            </w:pPr>
            <w:r>
              <w:rPr>
                <w:color w:val="000000"/>
                <w:sz w:val="24"/>
              </w:rPr>
              <w:t>1,324.00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96</w:t>
            </w:r>
          </w:p>
        </w:tc>
        <w:tc>
          <w:tcPr>
            <w:tcW w:w="1346" w:type="dxa"/>
            <w:vAlign w:val="center"/>
          </w:tcPr>
          <w:p w:rsidR="00A15883" w:rsidRDefault="00A9294E">
            <w:pPr>
              <w:jc w:val="center"/>
            </w:pPr>
            <w:r>
              <w:rPr>
                <w:color w:val="000000"/>
                <w:sz w:val="24"/>
              </w:rPr>
              <w:t>000617</w:t>
            </w:r>
          </w:p>
        </w:tc>
        <w:tc>
          <w:tcPr>
            <w:tcW w:w="1795" w:type="dxa"/>
            <w:vAlign w:val="center"/>
          </w:tcPr>
          <w:p w:rsidR="00A15883" w:rsidRDefault="00A9294E">
            <w:pPr>
              <w:jc w:val="center"/>
            </w:pPr>
            <w:r>
              <w:rPr>
                <w:color w:val="000000"/>
                <w:sz w:val="24"/>
              </w:rPr>
              <w:t>中油资本</w:t>
            </w:r>
          </w:p>
        </w:tc>
        <w:tc>
          <w:tcPr>
            <w:tcW w:w="1346" w:type="dxa"/>
            <w:vAlign w:val="center"/>
          </w:tcPr>
          <w:p w:rsidR="00A15883" w:rsidRDefault="00A9294E">
            <w:pPr>
              <w:jc w:val="right"/>
            </w:pPr>
            <w:r>
              <w:rPr>
                <w:color w:val="000000"/>
                <w:sz w:val="24"/>
              </w:rPr>
              <w:t>100</w:t>
            </w:r>
          </w:p>
        </w:tc>
        <w:tc>
          <w:tcPr>
            <w:tcW w:w="1944" w:type="dxa"/>
            <w:vAlign w:val="center"/>
          </w:tcPr>
          <w:p w:rsidR="00A15883" w:rsidRDefault="00A9294E">
            <w:pPr>
              <w:jc w:val="right"/>
            </w:pPr>
            <w:r>
              <w:rPr>
                <w:color w:val="000000"/>
                <w:sz w:val="24"/>
              </w:rPr>
              <w:t>1,124.00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97</w:t>
            </w:r>
          </w:p>
        </w:tc>
        <w:tc>
          <w:tcPr>
            <w:tcW w:w="1346" w:type="dxa"/>
            <w:vAlign w:val="center"/>
          </w:tcPr>
          <w:p w:rsidR="00A15883" w:rsidRDefault="00A9294E">
            <w:pPr>
              <w:jc w:val="center"/>
            </w:pPr>
            <w:r>
              <w:rPr>
                <w:color w:val="000000"/>
                <w:sz w:val="24"/>
              </w:rPr>
              <w:t>000537</w:t>
            </w:r>
          </w:p>
        </w:tc>
        <w:tc>
          <w:tcPr>
            <w:tcW w:w="1795" w:type="dxa"/>
            <w:vAlign w:val="center"/>
          </w:tcPr>
          <w:p w:rsidR="00A15883" w:rsidRDefault="00A9294E">
            <w:pPr>
              <w:jc w:val="center"/>
            </w:pPr>
            <w:r>
              <w:rPr>
                <w:color w:val="000000"/>
                <w:sz w:val="24"/>
              </w:rPr>
              <w:t>广宇发展</w:t>
            </w:r>
          </w:p>
        </w:tc>
        <w:tc>
          <w:tcPr>
            <w:tcW w:w="1346" w:type="dxa"/>
            <w:vAlign w:val="center"/>
          </w:tcPr>
          <w:p w:rsidR="00A15883" w:rsidRDefault="00A9294E">
            <w:pPr>
              <w:jc w:val="right"/>
            </w:pPr>
            <w:r>
              <w:rPr>
                <w:color w:val="000000"/>
                <w:sz w:val="24"/>
              </w:rPr>
              <w:t>100</w:t>
            </w:r>
          </w:p>
        </w:tc>
        <w:tc>
          <w:tcPr>
            <w:tcW w:w="1944" w:type="dxa"/>
            <w:vAlign w:val="center"/>
          </w:tcPr>
          <w:p w:rsidR="00A15883" w:rsidRDefault="00A9294E">
            <w:pPr>
              <w:jc w:val="right"/>
            </w:pPr>
            <w:r>
              <w:rPr>
                <w:color w:val="000000"/>
                <w:sz w:val="24"/>
              </w:rPr>
              <w:t>964.00</w:t>
            </w:r>
          </w:p>
        </w:tc>
        <w:tc>
          <w:tcPr>
            <w:tcW w:w="1705" w:type="dxa"/>
            <w:vAlign w:val="center"/>
          </w:tcPr>
          <w:p w:rsidR="00A15883" w:rsidRDefault="00A9294E">
            <w:pPr>
              <w:jc w:val="right"/>
            </w:pPr>
            <w:r>
              <w:rPr>
                <w:color w:val="000000"/>
                <w:sz w:val="24"/>
              </w:rPr>
              <w:t>0.00</w:t>
            </w:r>
          </w:p>
        </w:tc>
      </w:tr>
      <w:tr w:rsidR="00A15883">
        <w:tc>
          <w:tcPr>
            <w:tcW w:w="862" w:type="dxa"/>
            <w:vAlign w:val="center"/>
          </w:tcPr>
          <w:p w:rsidR="00A15883" w:rsidRDefault="00A9294E">
            <w:pPr>
              <w:jc w:val="center"/>
            </w:pPr>
            <w:r>
              <w:rPr>
                <w:color w:val="000000"/>
                <w:sz w:val="24"/>
              </w:rPr>
              <w:t>98</w:t>
            </w:r>
          </w:p>
        </w:tc>
        <w:tc>
          <w:tcPr>
            <w:tcW w:w="1346" w:type="dxa"/>
            <w:vAlign w:val="center"/>
          </w:tcPr>
          <w:p w:rsidR="00A15883" w:rsidRDefault="00A9294E">
            <w:pPr>
              <w:jc w:val="center"/>
            </w:pPr>
            <w:r>
              <w:rPr>
                <w:color w:val="000000"/>
                <w:sz w:val="24"/>
              </w:rPr>
              <w:t>000959</w:t>
            </w:r>
          </w:p>
        </w:tc>
        <w:tc>
          <w:tcPr>
            <w:tcW w:w="1795" w:type="dxa"/>
            <w:vAlign w:val="center"/>
          </w:tcPr>
          <w:p w:rsidR="00A15883" w:rsidRDefault="00A9294E">
            <w:pPr>
              <w:jc w:val="center"/>
            </w:pPr>
            <w:r>
              <w:rPr>
                <w:color w:val="000000"/>
                <w:sz w:val="24"/>
              </w:rPr>
              <w:t>首钢股份</w:t>
            </w:r>
          </w:p>
        </w:tc>
        <w:tc>
          <w:tcPr>
            <w:tcW w:w="1346" w:type="dxa"/>
            <w:vAlign w:val="center"/>
          </w:tcPr>
          <w:p w:rsidR="00A15883" w:rsidRDefault="00A9294E">
            <w:pPr>
              <w:jc w:val="right"/>
            </w:pPr>
            <w:r>
              <w:rPr>
                <w:color w:val="000000"/>
                <w:sz w:val="24"/>
              </w:rPr>
              <w:t>200</w:t>
            </w:r>
          </w:p>
        </w:tc>
        <w:tc>
          <w:tcPr>
            <w:tcW w:w="1944" w:type="dxa"/>
            <w:vAlign w:val="center"/>
          </w:tcPr>
          <w:p w:rsidR="00A15883" w:rsidRDefault="00A9294E">
            <w:pPr>
              <w:jc w:val="right"/>
            </w:pPr>
            <w:r>
              <w:rPr>
                <w:color w:val="000000"/>
                <w:sz w:val="24"/>
              </w:rPr>
              <w:t>822.00</w:t>
            </w:r>
          </w:p>
        </w:tc>
        <w:tc>
          <w:tcPr>
            <w:tcW w:w="1705" w:type="dxa"/>
            <w:vAlign w:val="center"/>
          </w:tcPr>
          <w:p w:rsidR="00A15883" w:rsidRDefault="00A9294E">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69" w:name="_Toc522481568"/>
      <w:r w:rsidRPr="005312D8">
        <w:rPr>
          <w:rFonts w:ascii="Times New Roman" w:hAnsi="Times New Roman"/>
          <w:kern w:val="0"/>
          <w:szCs w:val="24"/>
        </w:rPr>
        <w:t>7.5</w:t>
      </w:r>
      <w:bookmarkStart w:id="70" w:name="_Toc234814103"/>
      <w:r w:rsidRPr="005312D8">
        <w:rPr>
          <w:rFonts w:ascii="Times New Roman" w:hAnsi="Times New Roman"/>
          <w:kern w:val="0"/>
          <w:szCs w:val="24"/>
        </w:rPr>
        <w:t>报告期内股票投资组合的重大变动</w:t>
      </w:r>
      <w:bookmarkEnd w:id="69"/>
      <w:bookmarkEnd w:id="70"/>
    </w:p>
    <w:p w:rsidR="001548F9" w:rsidRPr="005312D8" w:rsidRDefault="001548F9" w:rsidP="0048308E">
      <w:pPr>
        <w:spacing w:before="29" w:line="288" w:lineRule="auto"/>
        <w:rPr>
          <w:b/>
          <w:bCs/>
          <w:color w:val="000000"/>
          <w:sz w:val="24"/>
        </w:rPr>
      </w:pPr>
      <w:r w:rsidRPr="005312D8">
        <w:rPr>
          <w:b/>
          <w:bCs/>
          <w:color w:val="000000"/>
          <w:sz w:val="24"/>
        </w:rPr>
        <w:t xml:space="preserve">7.5.1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A15883">
        <w:tc>
          <w:tcPr>
            <w:tcW w:w="869" w:type="dxa"/>
            <w:vAlign w:val="center"/>
          </w:tcPr>
          <w:p w:rsidR="00A15883" w:rsidRDefault="00A9294E">
            <w:pPr>
              <w:jc w:val="center"/>
            </w:pPr>
            <w:r>
              <w:rPr>
                <w:sz w:val="24"/>
              </w:rPr>
              <w:t>1</w:t>
            </w:r>
          </w:p>
        </w:tc>
        <w:tc>
          <w:tcPr>
            <w:tcW w:w="1650" w:type="dxa"/>
            <w:vAlign w:val="center"/>
          </w:tcPr>
          <w:p w:rsidR="00A15883" w:rsidRDefault="00A9294E">
            <w:pPr>
              <w:jc w:val="center"/>
            </w:pPr>
            <w:r>
              <w:rPr>
                <w:sz w:val="24"/>
              </w:rPr>
              <w:t>000333</w:t>
            </w:r>
          </w:p>
        </w:tc>
        <w:tc>
          <w:tcPr>
            <w:tcW w:w="1980" w:type="dxa"/>
            <w:vAlign w:val="center"/>
          </w:tcPr>
          <w:p w:rsidR="00A15883" w:rsidRDefault="00A9294E">
            <w:pPr>
              <w:jc w:val="center"/>
            </w:pPr>
            <w:r>
              <w:rPr>
                <w:sz w:val="24"/>
              </w:rPr>
              <w:t>美的集团</w:t>
            </w:r>
          </w:p>
        </w:tc>
        <w:tc>
          <w:tcPr>
            <w:tcW w:w="2879" w:type="dxa"/>
            <w:vAlign w:val="center"/>
          </w:tcPr>
          <w:p w:rsidR="00A15883" w:rsidRDefault="00A9294E">
            <w:pPr>
              <w:jc w:val="right"/>
            </w:pPr>
            <w:r>
              <w:rPr>
                <w:sz w:val="24"/>
              </w:rPr>
              <w:t>2,578,372.70</w:t>
            </w:r>
          </w:p>
        </w:tc>
        <w:tc>
          <w:tcPr>
            <w:tcW w:w="1620" w:type="dxa"/>
            <w:vAlign w:val="center"/>
          </w:tcPr>
          <w:p w:rsidR="00A15883" w:rsidRDefault="00A9294E">
            <w:pPr>
              <w:jc w:val="right"/>
            </w:pPr>
            <w:r>
              <w:rPr>
                <w:sz w:val="24"/>
              </w:rPr>
              <w:t>3.92</w:t>
            </w:r>
          </w:p>
        </w:tc>
      </w:tr>
      <w:tr w:rsidR="00A15883">
        <w:tc>
          <w:tcPr>
            <w:tcW w:w="869" w:type="dxa"/>
            <w:vAlign w:val="center"/>
          </w:tcPr>
          <w:p w:rsidR="00A15883" w:rsidRDefault="00A9294E">
            <w:pPr>
              <w:jc w:val="center"/>
            </w:pPr>
            <w:r>
              <w:rPr>
                <w:sz w:val="24"/>
              </w:rPr>
              <w:t>2</w:t>
            </w:r>
          </w:p>
        </w:tc>
        <w:tc>
          <w:tcPr>
            <w:tcW w:w="1650" w:type="dxa"/>
            <w:vAlign w:val="center"/>
          </w:tcPr>
          <w:p w:rsidR="00A15883" w:rsidRDefault="00A9294E">
            <w:pPr>
              <w:jc w:val="center"/>
            </w:pPr>
            <w:r>
              <w:rPr>
                <w:sz w:val="24"/>
              </w:rPr>
              <w:t>000651</w:t>
            </w:r>
          </w:p>
        </w:tc>
        <w:tc>
          <w:tcPr>
            <w:tcW w:w="1980" w:type="dxa"/>
            <w:vAlign w:val="center"/>
          </w:tcPr>
          <w:p w:rsidR="00A15883" w:rsidRDefault="00A9294E">
            <w:pPr>
              <w:jc w:val="center"/>
            </w:pPr>
            <w:r>
              <w:rPr>
                <w:sz w:val="24"/>
              </w:rPr>
              <w:t>格力电器</w:t>
            </w:r>
          </w:p>
        </w:tc>
        <w:tc>
          <w:tcPr>
            <w:tcW w:w="2879" w:type="dxa"/>
            <w:vAlign w:val="center"/>
          </w:tcPr>
          <w:p w:rsidR="00A15883" w:rsidRDefault="00A9294E">
            <w:pPr>
              <w:jc w:val="right"/>
            </w:pPr>
            <w:r>
              <w:rPr>
                <w:sz w:val="24"/>
              </w:rPr>
              <w:t>2,400,578.00</w:t>
            </w:r>
          </w:p>
        </w:tc>
        <w:tc>
          <w:tcPr>
            <w:tcW w:w="1620" w:type="dxa"/>
            <w:vAlign w:val="center"/>
          </w:tcPr>
          <w:p w:rsidR="00A15883" w:rsidRDefault="00A9294E">
            <w:pPr>
              <w:jc w:val="right"/>
            </w:pPr>
            <w:r>
              <w:rPr>
                <w:sz w:val="24"/>
              </w:rPr>
              <w:t>3.65</w:t>
            </w:r>
          </w:p>
        </w:tc>
      </w:tr>
      <w:tr w:rsidR="00A15883">
        <w:tc>
          <w:tcPr>
            <w:tcW w:w="869" w:type="dxa"/>
            <w:vAlign w:val="center"/>
          </w:tcPr>
          <w:p w:rsidR="00A15883" w:rsidRDefault="00A9294E">
            <w:pPr>
              <w:jc w:val="center"/>
            </w:pPr>
            <w:r>
              <w:rPr>
                <w:sz w:val="24"/>
              </w:rPr>
              <w:t>3</w:t>
            </w:r>
          </w:p>
        </w:tc>
        <w:tc>
          <w:tcPr>
            <w:tcW w:w="1650" w:type="dxa"/>
            <w:vAlign w:val="center"/>
          </w:tcPr>
          <w:p w:rsidR="00A15883" w:rsidRDefault="00A9294E">
            <w:pPr>
              <w:jc w:val="center"/>
            </w:pPr>
            <w:r>
              <w:rPr>
                <w:sz w:val="24"/>
              </w:rPr>
              <w:t>000725</w:t>
            </w:r>
          </w:p>
        </w:tc>
        <w:tc>
          <w:tcPr>
            <w:tcW w:w="1980" w:type="dxa"/>
            <w:vAlign w:val="center"/>
          </w:tcPr>
          <w:p w:rsidR="00A15883" w:rsidRDefault="00A9294E">
            <w:pPr>
              <w:jc w:val="center"/>
            </w:pPr>
            <w:r>
              <w:rPr>
                <w:sz w:val="24"/>
              </w:rPr>
              <w:t>京东方</w:t>
            </w:r>
            <w:r>
              <w:rPr>
                <w:sz w:val="24"/>
              </w:rPr>
              <w:t>A</w:t>
            </w:r>
          </w:p>
        </w:tc>
        <w:tc>
          <w:tcPr>
            <w:tcW w:w="2879" w:type="dxa"/>
            <w:vAlign w:val="center"/>
          </w:tcPr>
          <w:p w:rsidR="00A15883" w:rsidRDefault="00A9294E">
            <w:pPr>
              <w:jc w:val="right"/>
            </w:pPr>
            <w:r>
              <w:rPr>
                <w:sz w:val="24"/>
              </w:rPr>
              <w:t>1,499,013.00</w:t>
            </w:r>
          </w:p>
        </w:tc>
        <w:tc>
          <w:tcPr>
            <w:tcW w:w="1620" w:type="dxa"/>
            <w:vAlign w:val="center"/>
          </w:tcPr>
          <w:p w:rsidR="00A15883" w:rsidRDefault="00A9294E">
            <w:pPr>
              <w:jc w:val="right"/>
            </w:pPr>
            <w:r>
              <w:rPr>
                <w:sz w:val="24"/>
              </w:rPr>
              <w:t>2.28</w:t>
            </w:r>
          </w:p>
        </w:tc>
      </w:tr>
      <w:tr w:rsidR="00A15883">
        <w:tc>
          <w:tcPr>
            <w:tcW w:w="869" w:type="dxa"/>
            <w:vAlign w:val="center"/>
          </w:tcPr>
          <w:p w:rsidR="00A15883" w:rsidRDefault="00A9294E">
            <w:pPr>
              <w:jc w:val="center"/>
            </w:pPr>
            <w:r>
              <w:rPr>
                <w:sz w:val="24"/>
              </w:rPr>
              <w:t>4</w:t>
            </w:r>
          </w:p>
        </w:tc>
        <w:tc>
          <w:tcPr>
            <w:tcW w:w="1650" w:type="dxa"/>
            <w:vAlign w:val="center"/>
          </w:tcPr>
          <w:p w:rsidR="00A15883" w:rsidRDefault="00A9294E">
            <w:pPr>
              <w:jc w:val="center"/>
            </w:pPr>
            <w:r>
              <w:rPr>
                <w:sz w:val="24"/>
              </w:rPr>
              <w:t>000002</w:t>
            </w:r>
          </w:p>
        </w:tc>
        <w:tc>
          <w:tcPr>
            <w:tcW w:w="1980" w:type="dxa"/>
            <w:vAlign w:val="center"/>
          </w:tcPr>
          <w:p w:rsidR="00A15883" w:rsidRDefault="00A9294E">
            <w:pPr>
              <w:jc w:val="center"/>
            </w:pPr>
            <w:r>
              <w:rPr>
                <w:sz w:val="24"/>
              </w:rPr>
              <w:t>万科</w:t>
            </w:r>
            <w:r>
              <w:rPr>
                <w:sz w:val="24"/>
              </w:rPr>
              <w:t>A</w:t>
            </w:r>
          </w:p>
        </w:tc>
        <w:tc>
          <w:tcPr>
            <w:tcW w:w="2879" w:type="dxa"/>
            <w:vAlign w:val="center"/>
          </w:tcPr>
          <w:p w:rsidR="00A15883" w:rsidRDefault="00A9294E">
            <w:pPr>
              <w:jc w:val="right"/>
            </w:pPr>
            <w:r>
              <w:rPr>
                <w:sz w:val="24"/>
              </w:rPr>
              <w:t>1,478,653.00</w:t>
            </w:r>
          </w:p>
        </w:tc>
        <w:tc>
          <w:tcPr>
            <w:tcW w:w="1620" w:type="dxa"/>
            <w:vAlign w:val="center"/>
          </w:tcPr>
          <w:p w:rsidR="00A15883" w:rsidRDefault="00A9294E">
            <w:pPr>
              <w:jc w:val="right"/>
            </w:pPr>
            <w:r>
              <w:rPr>
                <w:sz w:val="24"/>
              </w:rPr>
              <w:t>2.25</w:t>
            </w:r>
          </w:p>
        </w:tc>
      </w:tr>
      <w:tr w:rsidR="00A15883">
        <w:tc>
          <w:tcPr>
            <w:tcW w:w="869" w:type="dxa"/>
            <w:vAlign w:val="center"/>
          </w:tcPr>
          <w:p w:rsidR="00A15883" w:rsidRDefault="00A9294E">
            <w:pPr>
              <w:jc w:val="center"/>
            </w:pPr>
            <w:r>
              <w:rPr>
                <w:sz w:val="24"/>
              </w:rPr>
              <w:t>5</w:t>
            </w:r>
          </w:p>
        </w:tc>
        <w:tc>
          <w:tcPr>
            <w:tcW w:w="1650" w:type="dxa"/>
            <w:vAlign w:val="center"/>
          </w:tcPr>
          <w:p w:rsidR="00A15883" w:rsidRDefault="00A9294E">
            <w:pPr>
              <w:jc w:val="center"/>
            </w:pPr>
            <w:r>
              <w:rPr>
                <w:sz w:val="24"/>
              </w:rPr>
              <w:t>000858</w:t>
            </w:r>
          </w:p>
        </w:tc>
        <w:tc>
          <w:tcPr>
            <w:tcW w:w="1980" w:type="dxa"/>
            <w:vAlign w:val="center"/>
          </w:tcPr>
          <w:p w:rsidR="00A15883" w:rsidRDefault="00A9294E">
            <w:pPr>
              <w:jc w:val="center"/>
            </w:pPr>
            <w:r>
              <w:rPr>
                <w:sz w:val="24"/>
              </w:rPr>
              <w:t>五粮液</w:t>
            </w:r>
          </w:p>
        </w:tc>
        <w:tc>
          <w:tcPr>
            <w:tcW w:w="2879" w:type="dxa"/>
            <w:vAlign w:val="center"/>
          </w:tcPr>
          <w:p w:rsidR="00A15883" w:rsidRDefault="00A9294E">
            <w:pPr>
              <w:jc w:val="right"/>
            </w:pPr>
            <w:r>
              <w:rPr>
                <w:sz w:val="24"/>
              </w:rPr>
              <w:t>1,452,578.00</w:t>
            </w:r>
          </w:p>
        </w:tc>
        <w:tc>
          <w:tcPr>
            <w:tcW w:w="1620" w:type="dxa"/>
            <w:vAlign w:val="center"/>
          </w:tcPr>
          <w:p w:rsidR="00A15883" w:rsidRDefault="00A9294E">
            <w:pPr>
              <w:jc w:val="right"/>
            </w:pPr>
            <w:r>
              <w:rPr>
                <w:sz w:val="24"/>
              </w:rPr>
              <w:t>2.21</w:t>
            </w:r>
          </w:p>
        </w:tc>
      </w:tr>
      <w:tr w:rsidR="00A15883">
        <w:tc>
          <w:tcPr>
            <w:tcW w:w="869" w:type="dxa"/>
            <w:vAlign w:val="center"/>
          </w:tcPr>
          <w:p w:rsidR="00A15883" w:rsidRDefault="00A9294E">
            <w:pPr>
              <w:jc w:val="center"/>
            </w:pPr>
            <w:r>
              <w:rPr>
                <w:sz w:val="24"/>
              </w:rPr>
              <w:t>6</w:t>
            </w:r>
          </w:p>
        </w:tc>
        <w:tc>
          <w:tcPr>
            <w:tcW w:w="1650" w:type="dxa"/>
            <w:vAlign w:val="center"/>
          </w:tcPr>
          <w:p w:rsidR="00A15883" w:rsidRDefault="00A9294E">
            <w:pPr>
              <w:jc w:val="center"/>
            </w:pPr>
            <w:r>
              <w:rPr>
                <w:sz w:val="24"/>
              </w:rPr>
              <w:t>002415</w:t>
            </w:r>
          </w:p>
        </w:tc>
        <w:tc>
          <w:tcPr>
            <w:tcW w:w="1980" w:type="dxa"/>
            <w:vAlign w:val="center"/>
          </w:tcPr>
          <w:p w:rsidR="00A15883" w:rsidRDefault="00A9294E">
            <w:pPr>
              <w:jc w:val="center"/>
            </w:pPr>
            <w:r>
              <w:rPr>
                <w:sz w:val="24"/>
              </w:rPr>
              <w:t>海康威视</w:t>
            </w:r>
          </w:p>
        </w:tc>
        <w:tc>
          <w:tcPr>
            <w:tcW w:w="2879" w:type="dxa"/>
            <w:vAlign w:val="center"/>
          </w:tcPr>
          <w:p w:rsidR="00A15883" w:rsidRDefault="00A9294E">
            <w:pPr>
              <w:jc w:val="right"/>
            </w:pPr>
            <w:r>
              <w:rPr>
                <w:sz w:val="24"/>
              </w:rPr>
              <w:t>1,275,153.18</w:t>
            </w:r>
          </w:p>
        </w:tc>
        <w:tc>
          <w:tcPr>
            <w:tcW w:w="1620" w:type="dxa"/>
            <w:vAlign w:val="center"/>
          </w:tcPr>
          <w:p w:rsidR="00A15883" w:rsidRDefault="00A9294E">
            <w:pPr>
              <w:jc w:val="right"/>
            </w:pPr>
            <w:r>
              <w:rPr>
                <w:sz w:val="24"/>
              </w:rPr>
              <w:t>1.94</w:t>
            </w:r>
          </w:p>
        </w:tc>
      </w:tr>
      <w:tr w:rsidR="00A15883">
        <w:tc>
          <w:tcPr>
            <w:tcW w:w="869" w:type="dxa"/>
            <w:vAlign w:val="center"/>
          </w:tcPr>
          <w:p w:rsidR="00A15883" w:rsidRDefault="00A9294E">
            <w:pPr>
              <w:jc w:val="center"/>
            </w:pPr>
            <w:r>
              <w:rPr>
                <w:sz w:val="24"/>
              </w:rPr>
              <w:t>7</w:t>
            </w:r>
          </w:p>
        </w:tc>
        <w:tc>
          <w:tcPr>
            <w:tcW w:w="1650" w:type="dxa"/>
            <w:vAlign w:val="center"/>
          </w:tcPr>
          <w:p w:rsidR="00A15883" w:rsidRDefault="00A9294E">
            <w:pPr>
              <w:jc w:val="center"/>
            </w:pPr>
            <w:r>
              <w:rPr>
                <w:sz w:val="24"/>
              </w:rPr>
              <w:t>000001</w:t>
            </w:r>
          </w:p>
        </w:tc>
        <w:tc>
          <w:tcPr>
            <w:tcW w:w="1980" w:type="dxa"/>
            <w:vAlign w:val="center"/>
          </w:tcPr>
          <w:p w:rsidR="00A15883" w:rsidRDefault="00A9294E">
            <w:pPr>
              <w:jc w:val="center"/>
            </w:pPr>
            <w:r>
              <w:rPr>
                <w:sz w:val="24"/>
              </w:rPr>
              <w:t>平安银行</w:t>
            </w:r>
          </w:p>
        </w:tc>
        <w:tc>
          <w:tcPr>
            <w:tcW w:w="2879" w:type="dxa"/>
            <w:vAlign w:val="center"/>
          </w:tcPr>
          <w:p w:rsidR="00A15883" w:rsidRDefault="00A9294E">
            <w:pPr>
              <w:jc w:val="right"/>
            </w:pPr>
            <w:r>
              <w:rPr>
                <w:sz w:val="24"/>
              </w:rPr>
              <w:t>1,147,370.00</w:t>
            </w:r>
          </w:p>
        </w:tc>
        <w:tc>
          <w:tcPr>
            <w:tcW w:w="1620" w:type="dxa"/>
            <w:vAlign w:val="center"/>
          </w:tcPr>
          <w:p w:rsidR="00A15883" w:rsidRDefault="00A9294E">
            <w:pPr>
              <w:jc w:val="right"/>
            </w:pPr>
            <w:r>
              <w:rPr>
                <w:sz w:val="24"/>
              </w:rPr>
              <w:t>1.75</w:t>
            </w:r>
          </w:p>
        </w:tc>
      </w:tr>
      <w:tr w:rsidR="00A15883">
        <w:tc>
          <w:tcPr>
            <w:tcW w:w="869" w:type="dxa"/>
            <w:vAlign w:val="center"/>
          </w:tcPr>
          <w:p w:rsidR="00A15883" w:rsidRDefault="00A9294E">
            <w:pPr>
              <w:jc w:val="center"/>
            </w:pPr>
            <w:r>
              <w:rPr>
                <w:sz w:val="24"/>
              </w:rPr>
              <w:t>8</w:t>
            </w:r>
          </w:p>
        </w:tc>
        <w:tc>
          <w:tcPr>
            <w:tcW w:w="1650" w:type="dxa"/>
            <w:vAlign w:val="center"/>
          </w:tcPr>
          <w:p w:rsidR="00A15883" w:rsidRDefault="00A9294E">
            <w:pPr>
              <w:jc w:val="center"/>
            </w:pPr>
            <w:r>
              <w:rPr>
                <w:sz w:val="24"/>
              </w:rPr>
              <w:t>300498</w:t>
            </w:r>
          </w:p>
        </w:tc>
        <w:tc>
          <w:tcPr>
            <w:tcW w:w="1980" w:type="dxa"/>
            <w:vAlign w:val="center"/>
          </w:tcPr>
          <w:p w:rsidR="00A15883" w:rsidRDefault="00A9294E">
            <w:pPr>
              <w:jc w:val="center"/>
            </w:pPr>
            <w:r>
              <w:rPr>
                <w:sz w:val="24"/>
              </w:rPr>
              <w:t>温氏股份</w:t>
            </w:r>
          </w:p>
        </w:tc>
        <w:tc>
          <w:tcPr>
            <w:tcW w:w="2879" w:type="dxa"/>
            <w:vAlign w:val="center"/>
          </w:tcPr>
          <w:p w:rsidR="00A15883" w:rsidRDefault="00A9294E">
            <w:pPr>
              <w:jc w:val="right"/>
            </w:pPr>
            <w:r>
              <w:rPr>
                <w:sz w:val="24"/>
              </w:rPr>
              <w:t>927,960.00</w:t>
            </w:r>
          </w:p>
        </w:tc>
        <w:tc>
          <w:tcPr>
            <w:tcW w:w="1620" w:type="dxa"/>
            <w:vAlign w:val="center"/>
          </w:tcPr>
          <w:p w:rsidR="00A15883" w:rsidRDefault="00A9294E">
            <w:pPr>
              <w:jc w:val="right"/>
            </w:pPr>
            <w:r>
              <w:rPr>
                <w:sz w:val="24"/>
              </w:rPr>
              <w:t>1.41</w:t>
            </w:r>
          </w:p>
        </w:tc>
      </w:tr>
      <w:tr w:rsidR="00A15883">
        <w:tc>
          <w:tcPr>
            <w:tcW w:w="869" w:type="dxa"/>
            <w:vAlign w:val="center"/>
          </w:tcPr>
          <w:p w:rsidR="00A15883" w:rsidRDefault="00A9294E">
            <w:pPr>
              <w:jc w:val="center"/>
            </w:pPr>
            <w:r>
              <w:rPr>
                <w:sz w:val="24"/>
              </w:rPr>
              <w:t>9</w:t>
            </w:r>
          </w:p>
        </w:tc>
        <w:tc>
          <w:tcPr>
            <w:tcW w:w="1650" w:type="dxa"/>
            <w:vAlign w:val="center"/>
          </w:tcPr>
          <w:p w:rsidR="00A15883" w:rsidRDefault="00A9294E">
            <w:pPr>
              <w:jc w:val="center"/>
            </w:pPr>
            <w:r>
              <w:rPr>
                <w:sz w:val="24"/>
              </w:rPr>
              <w:t>002304</w:t>
            </w:r>
          </w:p>
        </w:tc>
        <w:tc>
          <w:tcPr>
            <w:tcW w:w="1980" w:type="dxa"/>
            <w:vAlign w:val="center"/>
          </w:tcPr>
          <w:p w:rsidR="00A15883" w:rsidRDefault="00A9294E">
            <w:pPr>
              <w:jc w:val="center"/>
            </w:pPr>
            <w:r>
              <w:rPr>
                <w:sz w:val="24"/>
              </w:rPr>
              <w:t>洋河股份</w:t>
            </w:r>
          </w:p>
        </w:tc>
        <w:tc>
          <w:tcPr>
            <w:tcW w:w="2879" w:type="dxa"/>
            <w:vAlign w:val="center"/>
          </w:tcPr>
          <w:p w:rsidR="00A15883" w:rsidRDefault="00A9294E">
            <w:pPr>
              <w:jc w:val="right"/>
            </w:pPr>
            <w:r>
              <w:rPr>
                <w:sz w:val="24"/>
              </w:rPr>
              <w:t>721,139.80</w:t>
            </w:r>
          </w:p>
        </w:tc>
        <w:tc>
          <w:tcPr>
            <w:tcW w:w="1620" w:type="dxa"/>
            <w:vAlign w:val="center"/>
          </w:tcPr>
          <w:p w:rsidR="00A15883" w:rsidRDefault="00A9294E">
            <w:pPr>
              <w:jc w:val="right"/>
            </w:pPr>
            <w:r>
              <w:rPr>
                <w:sz w:val="24"/>
              </w:rPr>
              <w:t>1.10</w:t>
            </w:r>
          </w:p>
        </w:tc>
      </w:tr>
      <w:tr w:rsidR="00A15883">
        <w:tc>
          <w:tcPr>
            <w:tcW w:w="869" w:type="dxa"/>
            <w:vAlign w:val="center"/>
          </w:tcPr>
          <w:p w:rsidR="00A15883" w:rsidRDefault="00A9294E">
            <w:pPr>
              <w:jc w:val="center"/>
            </w:pPr>
            <w:r>
              <w:rPr>
                <w:sz w:val="24"/>
              </w:rPr>
              <w:t>10</w:t>
            </w:r>
          </w:p>
        </w:tc>
        <w:tc>
          <w:tcPr>
            <w:tcW w:w="1650" w:type="dxa"/>
            <w:vAlign w:val="center"/>
          </w:tcPr>
          <w:p w:rsidR="00A15883" w:rsidRDefault="00A9294E">
            <w:pPr>
              <w:jc w:val="center"/>
            </w:pPr>
            <w:r>
              <w:rPr>
                <w:sz w:val="24"/>
              </w:rPr>
              <w:t>002027</w:t>
            </w:r>
          </w:p>
        </w:tc>
        <w:tc>
          <w:tcPr>
            <w:tcW w:w="1980" w:type="dxa"/>
            <w:vAlign w:val="center"/>
          </w:tcPr>
          <w:p w:rsidR="00A15883" w:rsidRDefault="00A9294E">
            <w:pPr>
              <w:jc w:val="center"/>
            </w:pPr>
            <w:r>
              <w:rPr>
                <w:sz w:val="24"/>
              </w:rPr>
              <w:t>分众传媒</w:t>
            </w:r>
          </w:p>
        </w:tc>
        <w:tc>
          <w:tcPr>
            <w:tcW w:w="2879" w:type="dxa"/>
            <w:vAlign w:val="center"/>
          </w:tcPr>
          <w:p w:rsidR="00A15883" w:rsidRDefault="00A9294E">
            <w:pPr>
              <w:jc w:val="right"/>
            </w:pPr>
            <w:r>
              <w:rPr>
                <w:sz w:val="24"/>
              </w:rPr>
              <w:t>572,086.00</w:t>
            </w:r>
          </w:p>
        </w:tc>
        <w:tc>
          <w:tcPr>
            <w:tcW w:w="1620" w:type="dxa"/>
            <w:vAlign w:val="center"/>
          </w:tcPr>
          <w:p w:rsidR="00A15883" w:rsidRDefault="00A9294E">
            <w:pPr>
              <w:jc w:val="right"/>
            </w:pPr>
            <w:r>
              <w:rPr>
                <w:sz w:val="24"/>
              </w:rPr>
              <w:t>0.87</w:t>
            </w:r>
          </w:p>
        </w:tc>
      </w:tr>
      <w:tr w:rsidR="00A15883">
        <w:tc>
          <w:tcPr>
            <w:tcW w:w="869" w:type="dxa"/>
            <w:vAlign w:val="center"/>
          </w:tcPr>
          <w:p w:rsidR="00A15883" w:rsidRDefault="00A9294E">
            <w:pPr>
              <w:jc w:val="center"/>
            </w:pPr>
            <w:r>
              <w:rPr>
                <w:sz w:val="24"/>
              </w:rPr>
              <w:t>11</w:t>
            </w:r>
          </w:p>
        </w:tc>
        <w:tc>
          <w:tcPr>
            <w:tcW w:w="1650" w:type="dxa"/>
            <w:vAlign w:val="center"/>
          </w:tcPr>
          <w:p w:rsidR="00A15883" w:rsidRDefault="00A9294E">
            <w:pPr>
              <w:jc w:val="center"/>
            </w:pPr>
            <w:r>
              <w:rPr>
                <w:sz w:val="24"/>
              </w:rPr>
              <w:t>000776</w:t>
            </w:r>
          </w:p>
        </w:tc>
        <w:tc>
          <w:tcPr>
            <w:tcW w:w="1980" w:type="dxa"/>
            <w:vAlign w:val="center"/>
          </w:tcPr>
          <w:p w:rsidR="00A15883" w:rsidRDefault="00A9294E">
            <w:pPr>
              <w:jc w:val="center"/>
            </w:pPr>
            <w:r>
              <w:rPr>
                <w:sz w:val="24"/>
              </w:rPr>
              <w:t>广发证券</w:t>
            </w:r>
          </w:p>
        </w:tc>
        <w:tc>
          <w:tcPr>
            <w:tcW w:w="2879" w:type="dxa"/>
            <w:vAlign w:val="center"/>
          </w:tcPr>
          <w:p w:rsidR="00A15883" w:rsidRDefault="00A9294E">
            <w:pPr>
              <w:jc w:val="right"/>
            </w:pPr>
            <w:r>
              <w:rPr>
                <w:sz w:val="24"/>
              </w:rPr>
              <w:t>524,330.00</w:t>
            </w:r>
          </w:p>
        </w:tc>
        <w:tc>
          <w:tcPr>
            <w:tcW w:w="1620" w:type="dxa"/>
            <w:vAlign w:val="center"/>
          </w:tcPr>
          <w:p w:rsidR="00A15883" w:rsidRDefault="00A9294E">
            <w:pPr>
              <w:jc w:val="right"/>
            </w:pPr>
            <w:r>
              <w:rPr>
                <w:sz w:val="24"/>
              </w:rPr>
              <w:t>0.80</w:t>
            </w:r>
          </w:p>
        </w:tc>
      </w:tr>
      <w:tr w:rsidR="00A15883">
        <w:tc>
          <w:tcPr>
            <w:tcW w:w="869" w:type="dxa"/>
            <w:vAlign w:val="center"/>
          </w:tcPr>
          <w:p w:rsidR="00A15883" w:rsidRDefault="00A9294E">
            <w:pPr>
              <w:jc w:val="center"/>
            </w:pPr>
            <w:r>
              <w:rPr>
                <w:sz w:val="24"/>
              </w:rPr>
              <w:lastRenderedPageBreak/>
              <w:t>12</w:t>
            </w:r>
          </w:p>
        </w:tc>
        <w:tc>
          <w:tcPr>
            <w:tcW w:w="1650" w:type="dxa"/>
            <w:vAlign w:val="center"/>
          </w:tcPr>
          <w:p w:rsidR="00A15883" w:rsidRDefault="00A9294E">
            <w:pPr>
              <w:jc w:val="center"/>
            </w:pPr>
            <w:r>
              <w:rPr>
                <w:sz w:val="24"/>
              </w:rPr>
              <w:t>000568</w:t>
            </w:r>
          </w:p>
        </w:tc>
        <w:tc>
          <w:tcPr>
            <w:tcW w:w="1980" w:type="dxa"/>
            <w:vAlign w:val="center"/>
          </w:tcPr>
          <w:p w:rsidR="00A15883" w:rsidRDefault="00A9294E">
            <w:pPr>
              <w:jc w:val="center"/>
            </w:pPr>
            <w:r>
              <w:rPr>
                <w:sz w:val="24"/>
              </w:rPr>
              <w:t>泸州老窖</w:t>
            </w:r>
          </w:p>
        </w:tc>
        <w:tc>
          <w:tcPr>
            <w:tcW w:w="2879" w:type="dxa"/>
            <w:vAlign w:val="center"/>
          </w:tcPr>
          <w:p w:rsidR="00A15883" w:rsidRDefault="00A9294E">
            <w:pPr>
              <w:jc w:val="right"/>
            </w:pPr>
            <w:r>
              <w:rPr>
                <w:sz w:val="24"/>
              </w:rPr>
              <w:t>472,738.00</w:t>
            </w:r>
          </w:p>
        </w:tc>
        <w:tc>
          <w:tcPr>
            <w:tcW w:w="1620" w:type="dxa"/>
            <w:vAlign w:val="center"/>
          </w:tcPr>
          <w:p w:rsidR="00A15883" w:rsidRDefault="00A9294E">
            <w:pPr>
              <w:jc w:val="right"/>
            </w:pPr>
            <w:r>
              <w:rPr>
                <w:sz w:val="24"/>
              </w:rPr>
              <w:t>0.72</w:t>
            </w:r>
          </w:p>
        </w:tc>
      </w:tr>
      <w:tr w:rsidR="00A15883">
        <w:tc>
          <w:tcPr>
            <w:tcW w:w="869" w:type="dxa"/>
            <w:vAlign w:val="center"/>
          </w:tcPr>
          <w:p w:rsidR="00A15883" w:rsidRDefault="00A9294E">
            <w:pPr>
              <w:jc w:val="center"/>
            </w:pPr>
            <w:r>
              <w:rPr>
                <w:sz w:val="24"/>
              </w:rPr>
              <w:t>13</w:t>
            </w:r>
          </w:p>
        </w:tc>
        <w:tc>
          <w:tcPr>
            <w:tcW w:w="1650" w:type="dxa"/>
            <w:vAlign w:val="center"/>
          </w:tcPr>
          <w:p w:rsidR="00A15883" w:rsidRDefault="00A9294E">
            <w:pPr>
              <w:jc w:val="center"/>
            </w:pPr>
            <w:r>
              <w:rPr>
                <w:sz w:val="24"/>
              </w:rPr>
              <w:t>001979</w:t>
            </w:r>
          </w:p>
        </w:tc>
        <w:tc>
          <w:tcPr>
            <w:tcW w:w="1980" w:type="dxa"/>
            <w:vAlign w:val="center"/>
          </w:tcPr>
          <w:p w:rsidR="00A15883" w:rsidRDefault="00A9294E">
            <w:pPr>
              <w:jc w:val="center"/>
            </w:pPr>
            <w:r>
              <w:rPr>
                <w:sz w:val="24"/>
              </w:rPr>
              <w:t>招商蛇口</w:t>
            </w:r>
          </w:p>
        </w:tc>
        <w:tc>
          <w:tcPr>
            <w:tcW w:w="2879" w:type="dxa"/>
            <w:vAlign w:val="center"/>
          </w:tcPr>
          <w:p w:rsidR="00A15883" w:rsidRDefault="00A9294E">
            <w:pPr>
              <w:jc w:val="right"/>
            </w:pPr>
            <w:r>
              <w:rPr>
                <w:sz w:val="24"/>
              </w:rPr>
              <w:t>445,788.40</w:t>
            </w:r>
          </w:p>
        </w:tc>
        <w:tc>
          <w:tcPr>
            <w:tcW w:w="1620" w:type="dxa"/>
            <w:vAlign w:val="center"/>
          </w:tcPr>
          <w:p w:rsidR="00A15883" w:rsidRDefault="00A9294E">
            <w:pPr>
              <w:jc w:val="right"/>
            </w:pPr>
            <w:r>
              <w:rPr>
                <w:sz w:val="24"/>
              </w:rPr>
              <w:t>0.68</w:t>
            </w:r>
          </w:p>
        </w:tc>
      </w:tr>
      <w:tr w:rsidR="00A15883">
        <w:tc>
          <w:tcPr>
            <w:tcW w:w="869" w:type="dxa"/>
            <w:vAlign w:val="center"/>
          </w:tcPr>
          <w:p w:rsidR="00A15883" w:rsidRDefault="00A9294E">
            <w:pPr>
              <w:jc w:val="center"/>
            </w:pPr>
            <w:r>
              <w:rPr>
                <w:sz w:val="24"/>
              </w:rPr>
              <w:t>14</w:t>
            </w:r>
          </w:p>
        </w:tc>
        <w:tc>
          <w:tcPr>
            <w:tcW w:w="1650" w:type="dxa"/>
            <w:vAlign w:val="center"/>
          </w:tcPr>
          <w:p w:rsidR="00A15883" w:rsidRDefault="00A9294E">
            <w:pPr>
              <w:jc w:val="center"/>
            </w:pPr>
            <w:r>
              <w:rPr>
                <w:sz w:val="24"/>
              </w:rPr>
              <w:t>002142</w:t>
            </w:r>
          </w:p>
        </w:tc>
        <w:tc>
          <w:tcPr>
            <w:tcW w:w="1980" w:type="dxa"/>
            <w:vAlign w:val="center"/>
          </w:tcPr>
          <w:p w:rsidR="00A15883" w:rsidRDefault="00A9294E">
            <w:pPr>
              <w:jc w:val="center"/>
            </w:pPr>
            <w:r>
              <w:rPr>
                <w:sz w:val="24"/>
              </w:rPr>
              <w:t>宁波银行</w:t>
            </w:r>
          </w:p>
        </w:tc>
        <w:tc>
          <w:tcPr>
            <w:tcW w:w="2879" w:type="dxa"/>
            <w:vAlign w:val="center"/>
          </w:tcPr>
          <w:p w:rsidR="00A15883" w:rsidRDefault="00A9294E">
            <w:pPr>
              <w:jc w:val="right"/>
            </w:pPr>
            <w:r>
              <w:rPr>
                <w:sz w:val="24"/>
              </w:rPr>
              <w:t>420,634.00</w:t>
            </w:r>
          </w:p>
        </w:tc>
        <w:tc>
          <w:tcPr>
            <w:tcW w:w="1620" w:type="dxa"/>
            <w:vAlign w:val="center"/>
          </w:tcPr>
          <w:p w:rsidR="00A15883" w:rsidRDefault="00A9294E">
            <w:pPr>
              <w:jc w:val="right"/>
            </w:pPr>
            <w:r>
              <w:rPr>
                <w:sz w:val="24"/>
              </w:rPr>
              <w:t>0.64</w:t>
            </w:r>
          </w:p>
        </w:tc>
      </w:tr>
      <w:tr w:rsidR="00A15883">
        <w:tc>
          <w:tcPr>
            <w:tcW w:w="869" w:type="dxa"/>
            <w:vAlign w:val="center"/>
          </w:tcPr>
          <w:p w:rsidR="00A15883" w:rsidRDefault="00A9294E">
            <w:pPr>
              <w:jc w:val="center"/>
            </w:pPr>
            <w:r>
              <w:rPr>
                <w:sz w:val="24"/>
              </w:rPr>
              <w:t>15</w:t>
            </w:r>
          </w:p>
        </w:tc>
        <w:tc>
          <w:tcPr>
            <w:tcW w:w="1650" w:type="dxa"/>
            <w:vAlign w:val="center"/>
          </w:tcPr>
          <w:p w:rsidR="00A15883" w:rsidRDefault="00A9294E">
            <w:pPr>
              <w:jc w:val="center"/>
            </w:pPr>
            <w:r>
              <w:rPr>
                <w:sz w:val="24"/>
              </w:rPr>
              <w:t>000538</w:t>
            </w:r>
          </w:p>
        </w:tc>
        <w:tc>
          <w:tcPr>
            <w:tcW w:w="1980" w:type="dxa"/>
            <w:vAlign w:val="center"/>
          </w:tcPr>
          <w:p w:rsidR="00A15883" w:rsidRDefault="00A9294E">
            <w:pPr>
              <w:jc w:val="center"/>
            </w:pPr>
            <w:r>
              <w:rPr>
                <w:sz w:val="24"/>
              </w:rPr>
              <w:t>云南白药</w:t>
            </w:r>
          </w:p>
        </w:tc>
        <w:tc>
          <w:tcPr>
            <w:tcW w:w="2879" w:type="dxa"/>
            <w:vAlign w:val="center"/>
          </w:tcPr>
          <w:p w:rsidR="00A15883" w:rsidRDefault="00A9294E">
            <w:pPr>
              <w:jc w:val="right"/>
            </w:pPr>
            <w:r>
              <w:rPr>
                <w:sz w:val="24"/>
              </w:rPr>
              <w:t>419,358.00</w:t>
            </w:r>
          </w:p>
        </w:tc>
        <w:tc>
          <w:tcPr>
            <w:tcW w:w="1620" w:type="dxa"/>
            <w:vAlign w:val="center"/>
          </w:tcPr>
          <w:p w:rsidR="00A15883" w:rsidRDefault="00A9294E">
            <w:pPr>
              <w:jc w:val="right"/>
            </w:pPr>
            <w:r>
              <w:rPr>
                <w:sz w:val="24"/>
              </w:rPr>
              <w:t>0.64</w:t>
            </w:r>
          </w:p>
        </w:tc>
      </w:tr>
      <w:tr w:rsidR="00A15883">
        <w:tc>
          <w:tcPr>
            <w:tcW w:w="869" w:type="dxa"/>
            <w:vAlign w:val="center"/>
          </w:tcPr>
          <w:p w:rsidR="00A15883" w:rsidRDefault="00A9294E">
            <w:pPr>
              <w:jc w:val="center"/>
            </w:pPr>
            <w:r>
              <w:rPr>
                <w:sz w:val="24"/>
              </w:rPr>
              <w:t>16</w:t>
            </w:r>
          </w:p>
        </w:tc>
        <w:tc>
          <w:tcPr>
            <w:tcW w:w="1650" w:type="dxa"/>
            <w:vAlign w:val="center"/>
          </w:tcPr>
          <w:p w:rsidR="00A15883" w:rsidRDefault="00A9294E">
            <w:pPr>
              <w:jc w:val="center"/>
            </w:pPr>
            <w:r>
              <w:rPr>
                <w:sz w:val="24"/>
              </w:rPr>
              <w:t>000338</w:t>
            </w:r>
          </w:p>
        </w:tc>
        <w:tc>
          <w:tcPr>
            <w:tcW w:w="1980" w:type="dxa"/>
            <w:vAlign w:val="center"/>
          </w:tcPr>
          <w:p w:rsidR="00A15883" w:rsidRDefault="00A9294E">
            <w:pPr>
              <w:jc w:val="center"/>
            </w:pPr>
            <w:r>
              <w:rPr>
                <w:sz w:val="24"/>
              </w:rPr>
              <w:t>潍柴动力</w:t>
            </w:r>
          </w:p>
        </w:tc>
        <w:tc>
          <w:tcPr>
            <w:tcW w:w="2879" w:type="dxa"/>
            <w:vAlign w:val="center"/>
          </w:tcPr>
          <w:p w:rsidR="00A15883" w:rsidRDefault="00A9294E">
            <w:pPr>
              <w:jc w:val="right"/>
            </w:pPr>
            <w:r>
              <w:rPr>
                <w:sz w:val="24"/>
              </w:rPr>
              <w:t>403,838.00</w:t>
            </w:r>
          </w:p>
        </w:tc>
        <w:tc>
          <w:tcPr>
            <w:tcW w:w="1620" w:type="dxa"/>
            <w:vAlign w:val="center"/>
          </w:tcPr>
          <w:p w:rsidR="00A15883" w:rsidRDefault="00A9294E">
            <w:pPr>
              <w:jc w:val="right"/>
            </w:pPr>
            <w:r>
              <w:rPr>
                <w:sz w:val="24"/>
              </w:rPr>
              <w:t>0.61</w:t>
            </w:r>
          </w:p>
        </w:tc>
      </w:tr>
      <w:tr w:rsidR="00A15883">
        <w:tc>
          <w:tcPr>
            <w:tcW w:w="869" w:type="dxa"/>
            <w:vAlign w:val="center"/>
          </w:tcPr>
          <w:p w:rsidR="00A15883" w:rsidRDefault="00A9294E">
            <w:pPr>
              <w:jc w:val="center"/>
            </w:pPr>
            <w:r>
              <w:rPr>
                <w:sz w:val="24"/>
              </w:rPr>
              <w:t>17</w:t>
            </w:r>
          </w:p>
        </w:tc>
        <w:tc>
          <w:tcPr>
            <w:tcW w:w="1650" w:type="dxa"/>
            <w:vAlign w:val="center"/>
          </w:tcPr>
          <w:p w:rsidR="00A15883" w:rsidRDefault="00A9294E">
            <w:pPr>
              <w:jc w:val="center"/>
            </w:pPr>
            <w:r>
              <w:rPr>
                <w:sz w:val="24"/>
              </w:rPr>
              <w:t>000423</w:t>
            </w:r>
          </w:p>
        </w:tc>
        <w:tc>
          <w:tcPr>
            <w:tcW w:w="1980" w:type="dxa"/>
            <w:vAlign w:val="center"/>
          </w:tcPr>
          <w:p w:rsidR="00A15883" w:rsidRDefault="00A9294E">
            <w:pPr>
              <w:jc w:val="center"/>
            </w:pPr>
            <w:r>
              <w:rPr>
                <w:sz w:val="24"/>
              </w:rPr>
              <w:t>东阿阿胶</w:t>
            </w:r>
          </w:p>
        </w:tc>
        <w:tc>
          <w:tcPr>
            <w:tcW w:w="2879" w:type="dxa"/>
            <w:vAlign w:val="center"/>
          </w:tcPr>
          <w:p w:rsidR="00A15883" w:rsidRDefault="00A9294E">
            <w:pPr>
              <w:jc w:val="right"/>
            </w:pPr>
            <w:r>
              <w:rPr>
                <w:sz w:val="24"/>
              </w:rPr>
              <w:t>354,934.00</w:t>
            </w:r>
          </w:p>
        </w:tc>
        <w:tc>
          <w:tcPr>
            <w:tcW w:w="1620" w:type="dxa"/>
            <w:vAlign w:val="center"/>
          </w:tcPr>
          <w:p w:rsidR="00A15883" w:rsidRDefault="00A9294E">
            <w:pPr>
              <w:jc w:val="right"/>
            </w:pPr>
            <w:r>
              <w:rPr>
                <w:sz w:val="24"/>
              </w:rPr>
              <w:t>0.54</w:t>
            </w:r>
          </w:p>
        </w:tc>
      </w:tr>
      <w:tr w:rsidR="00A15883">
        <w:tc>
          <w:tcPr>
            <w:tcW w:w="869" w:type="dxa"/>
            <w:vAlign w:val="center"/>
          </w:tcPr>
          <w:p w:rsidR="00A15883" w:rsidRDefault="00A9294E">
            <w:pPr>
              <w:jc w:val="center"/>
            </w:pPr>
            <w:r>
              <w:rPr>
                <w:sz w:val="24"/>
              </w:rPr>
              <w:t>18</w:t>
            </w:r>
          </w:p>
        </w:tc>
        <w:tc>
          <w:tcPr>
            <w:tcW w:w="1650" w:type="dxa"/>
            <w:vAlign w:val="center"/>
          </w:tcPr>
          <w:p w:rsidR="00A15883" w:rsidRDefault="00A9294E">
            <w:pPr>
              <w:jc w:val="center"/>
            </w:pPr>
            <w:r>
              <w:rPr>
                <w:sz w:val="24"/>
              </w:rPr>
              <w:t>002202</w:t>
            </w:r>
          </w:p>
        </w:tc>
        <w:tc>
          <w:tcPr>
            <w:tcW w:w="1980" w:type="dxa"/>
            <w:vAlign w:val="center"/>
          </w:tcPr>
          <w:p w:rsidR="00A15883" w:rsidRDefault="00A9294E">
            <w:pPr>
              <w:jc w:val="center"/>
            </w:pPr>
            <w:r>
              <w:rPr>
                <w:sz w:val="24"/>
              </w:rPr>
              <w:t>金风科技</w:t>
            </w:r>
          </w:p>
        </w:tc>
        <w:tc>
          <w:tcPr>
            <w:tcW w:w="2879" w:type="dxa"/>
            <w:vAlign w:val="center"/>
          </w:tcPr>
          <w:p w:rsidR="00A15883" w:rsidRDefault="00A9294E">
            <w:pPr>
              <w:jc w:val="right"/>
            </w:pPr>
            <w:r>
              <w:rPr>
                <w:sz w:val="24"/>
              </w:rPr>
              <w:t>346,141.10</w:t>
            </w:r>
          </w:p>
        </w:tc>
        <w:tc>
          <w:tcPr>
            <w:tcW w:w="1620" w:type="dxa"/>
            <w:vAlign w:val="center"/>
          </w:tcPr>
          <w:p w:rsidR="00A15883" w:rsidRDefault="00A9294E">
            <w:pPr>
              <w:jc w:val="right"/>
            </w:pPr>
            <w:r>
              <w:rPr>
                <w:sz w:val="24"/>
              </w:rPr>
              <w:t>0.53</w:t>
            </w:r>
          </w:p>
        </w:tc>
      </w:tr>
      <w:tr w:rsidR="00A15883">
        <w:tc>
          <w:tcPr>
            <w:tcW w:w="869" w:type="dxa"/>
            <w:vAlign w:val="center"/>
          </w:tcPr>
          <w:p w:rsidR="00A15883" w:rsidRDefault="00A9294E">
            <w:pPr>
              <w:jc w:val="center"/>
            </w:pPr>
            <w:r>
              <w:rPr>
                <w:sz w:val="24"/>
              </w:rPr>
              <w:t>19</w:t>
            </w:r>
          </w:p>
        </w:tc>
        <w:tc>
          <w:tcPr>
            <w:tcW w:w="1650" w:type="dxa"/>
            <w:vAlign w:val="center"/>
          </w:tcPr>
          <w:p w:rsidR="00A15883" w:rsidRDefault="00A9294E">
            <w:pPr>
              <w:jc w:val="center"/>
            </w:pPr>
            <w:r>
              <w:rPr>
                <w:sz w:val="24"/>
              </w:rPr>
              <w:t>000413</w:t>
            </w:r>
          </w:p>
        </w:tc>
        <w:tc>
          <w:tcPr>
            <w:tcW w:w="1980" w:type="dxa"/>
            <w:vAlign w:val="center"/>
          </w:tcPr>
          <w:p w:rsidR="00A15883" w:rsidRDefault="00A9294E">
            <w:pPr>
              <w:jc w:val="center"/>
            </w:pPr>
            <w:r>
              <w:rPr>
                <w:sz w:val="24"/>
              </w:rPr>
              <w:t>东旭光电</w:t>
            </w:r>
          </w:p>
        </w:tc>
        <w:tc>
          <w:tcPr>
            <w:tcW w:w="2879" w:type="dxa"/>
            <w:vAlign w:val="center"/>
          </w:tcPr>
          <w:p w:rsidR="00A15883" w:rsidRDefault="00A9294E">
            <w:pPr>
              <w:jc w:val="right"/>
            </w:pPr>
            <w:r>
              <w:rPr>
                <w:sz w:val="24"/>
              </w:rPr>
              <w:t>337,475.00</w:t>
            </w:r>
          </w:p>
        </w:tc>
        <w:tc>
          <w:tcPr>
            <w:tcW w:w="1620" w:type="dxa"/>
            <w:vAlign w:val="center"/>
          </w:tcPr>
          <w:p w:rsidR="00A15883" w:rsidRDefault="00A9294E">
            <w:pPr>
              <w:jc w:val="right"/>
            </w:pPr>
            <w:r>
              <w:rPr>
                <w:sz w:val="24"/>
              </w:rPr>
              <w:t>0.51</w:t>
            </w:r>
          </w:p>
        </w:tc>
      </w:tr>
      <w:tr w:rsidR="00A15883">
        <w:tc>
          <w:tcPr>
            <w:tcW w:w="869" w:type="dxa"/>
            <w:vAlign w:val="center"/>
          </w:tcPr>
          <w:p w:rsidR="00A15883" w:rsidRDefault="00A9294E">
            <w:pPr>
              <w:jc w:val="center"/>
            </w:pPr>
            <w:r>
              <w:rPr>
                <w:sz w:val="24"/>
              </w:rPr>
              <w:t>20</w:t>
            </w:r>
          </w:p>
        </w:tc>
        <w:tc>
          <w:tcPr>
            <w:tcW w:w="1650" w:type="dxa"/>
            <w:vAlign w:val="center"/>
          </w:tcPr>
          <w:p w:rsidR="00A15883" w:rsidRDefault="00A9294E">
            <w:pPr>
              <w:jc w:val="center"/>
            </w:pPr>
            <w:r>
              <w:rPr>
                <w:sz w:val="24"/>
              </w:rPr>
              <w:t>000100</w:t>
            </w:r>
          </w:p>
        </w:tc>
        <w:tc>
          <w:tcPr>
            <w:tcW w:w="1980" w:type="dxa"/>
            <w:vAlign w:val="center"/>
          </w:tcPr>
          <w:p w:rsidR="00A15883" w:rsidRDefault="00A9294E">
            <w:pPr>
              <w:jc w:val="center"/>
            </w:pPr>
            <w:r>
              <w:rPr>
                <w:sz w:val="24"/>
              </w:rPr>
              <w:t>TCL</w:t>
            </w:r>
            <w:r>
              <w:rPr>
                <w:sz w:val="24"/>
              </w:rPr>
              <w:t>集团</w:t>
            </w:r>
          </w:p>
        </w:tc>
        <w:tc>
          <w:tcPr>
            <w:tcW w:w="2879" w:type="dxa"/>
            <w:vAlign w:val="center"/>
          </w:tcPr>
          <w:p w:rsidR="00A15883" w:rsidRDefault="00A9294E">
            <w:pPr>
              <w:jc w:val="right"/>
            </w:pPr>
            <w:r>
              <w:rPr>
                <w:sz w:val="24"/>
              </w:rPr>
              <w:t>327,354.00</w:t>
            </w:r>
          </w:p>
        </w:tc>
        <w:tc>
          <w:tcPr>
            <w:tcW w:w="1620" w:type="dxa"/>
            <w:vAlign w:val="center"/>
          </w:tcPr>
          <w:p w:rsidR="00A15883" w:rsidRDefault="00A9294E">
            <w:pPr>
              <w:jc w:val="right"/>
            </w:pPr>
            <w:r>
              <w:rPr>
                <w:sz w:val="24"/>
              </w:rPr>
              <w:t>0.50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7.5.2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A15883">
        <w:tc>
          <w:tcPr>
            <w:tcW w:w="869" w:type="dxa"/>
            <w:vAlign w:val="center"/>
          </w:tcPr>
          <w:p w:rsidR="00A15883" w:rsidRDefault="00A9294E">
            <w:pPr>
              <w:jc w:val="center"/>
            </w:pPr>
            <w:r>
              <w:rPr>
                <w:color w:val="000000"/>
                <w:sz w:val="24"/>
              </w:rPr>
              <w:t>1</w:t>
            </w:r>
          </w:p>
        </w:tc>
        <w:tc>
          <w:tcPr>
            <w:tcW w:w="1650" w:type="dxa"/>
            <w:vAlign w:val="center"/>
          </w:tcPr>
          <w:p w:rsidR="00A15883" w:rsidRDefault="00A9294E">
            <w:pPr>
              <w:jc w:val="center"/>
            </w:pPr>
            <w:r>
              <w:rPr>
                <w:color w:val="000000"/>
                <w:sz w:val="24"/>
              </w:rPr>
              <w:t>000333</w:t>
            </w:r>
          </w:p>
        </w:tc>
        <w:tc>
          <w:tcPr>
            <w:tcW w:w="1980" w:type="dxa"/>
            <w:vAlign w:val="center"/>
          </w:tcPr>
          <w:p w:rsidR="00A15883" w:rsidRDefault="00A9294E">
            <w:pPr>
              <w:jc w:val="center"/>
            </w:pPr>
            <w:r>
              <w:rPr>
                <w:color w:val="000000"/>
                <w:sz w:val="24"/>
              </w:rPr>
              <w:t>美的集团</w:t>
            </w:r>
          </w:p>
        </w:tc>
        <w:tc>
          <w:tcPr>
            <w:tcW w:w="2879" w:type="dxa"/>
            <w:vAlign w:val="center"/>
          </w:tcPr>
          <w:p w:rsidR="00A15883" w:rsidRDefault="00A9294E">
            <w:pPr>
              <w:jc w:val="right"/>
            </w:pPr>
            <w:r>
              <w:rPr>
                <w:color w:val="000000"/>
                <w:sz w:val="24"/>
              </w:rPr>
              <w:t>1,809,163.93</w:t>
            </w:r>
          </w:p>
        </w:tc>
        <w:tc>
          <w:tcPr>
            <w:tcW w:w="1620" w:type="dxa"/>
            <w:vAlign w:val="center"/>
          </w:tcPr>
          <w:p w:rsidR="00A15883" w:rsidRDefault="00A9294E">
            <w:pPr>
              <w:jc w:val="right"/>
            </w:pPr>
            <w:r>
              <w:rPr>
                <w:color w:val="000000"/>
                <w:sz w:val="24"/>
              </w:rPr>
              <w:t>2.75</w:t>
            </w:r>
          </w:p>
        </w:tc>
      </w:tr>
      <w:tr w:rsidR="00A15883">
        <w:tc>
          <w:tcPr>
            <w:tcW w:w="869" w:type="dxa"/>
            <w:vAlign w:val="center"/>
          </w:tcPr>
          <w:p w:rsidR="00A15883" w:rsidRDefault="00A9294E">
            <w:pPr>
              <w:jc w:val="center"/>
            </w:pPr>
            <w:r>
              <w:rPr>
                <w:color w:val="000000"/>
                <w:sz w:val="24"/>
              </w:rPr>
              <w:t>2</w:t>
            </w:r>
          </w:p>
        </w:tc>
        <w:tc>
          <w:tcPr>
            <w:tcW w:w="1650" w:type="dxa"/>
            <w:vAlign w:val="center"/>
          </w:tcPr>
          <w:p w:rsidR="00A15883" w:rsidRDefault="00A9294E">
            <w:pPr>
              <w:jc w:val="center"/>
            </w:pPr>
            <w:r>
              <w:rPr>
                <w:color w:val="000000"/>
                <w:sz w:val="24"/>
              </w:rPr>
              <w:t>000651</w:t>
            </w:r>
          </w:p>
        </w:tc>
        <w:tc>
          <w:tcPr>
            <w:tcW w:w="1980" w:type="dxa"/>
            <w:vAlign w:val="center"/>
          </w:tcPr>
          <w:p w:rsidR="00A15883" w:rsidRDefault="00A9294E">
            <w:pPr>
              <w:jc w:val="center"/>
            </w:pPr>
            <w:r>
              <w:rPr>
                <w:color w:val="000000"/>
                <w:sz w:val="24"/>
              </w:rPr>
              <w:t>格力电器</w:t>
            </w:r>
          </w:p>
        </w:tc>
        <w:tc>
          <w:tcPr>
            <w:tcW w:w="2879" w:type="dxa"/>
            <w:vAlign w:val="center"/>
          </w:tcPr>
          <w:p w:rsidR="00A15883" w:rsidRDefault="00A9294E">
            <w:pPr>
              <w:jc w:val="right"/>
            </w:pPr>
            <w:r>
              <w:rPr>
                <w:color w:val="000000"/>
                <w:sz w:val="24"/>
              </w:rPr>
              <w:t>1,747,585.00</w:t>
            </w:r>
          </w:p>
        </w:tc>
        <w:tc>
          <w:tcPr>
            <w:tcW w:w="1620" w:type="dxa"/>
            <w:vAlign w:val="center"/>
          </w:tcPr>
          <w:p w:rsidR="00A15883" w:rsidRDefault="00A9294E">
            <w:pPr>
              <w:jc w:val="right"/>
            </w:pPr>
            <w:r>
              <w:rPr>
                <w:color w:val="000000"/>
                <w:sz w:val="24"/>
              </w:rPr>
              <w:t>2.66</w:t>
            </w:r>
          </w:p>
        </w:tc>
      </w:tr>
      <w:tr w:rsidR="00A15883">
        <w:tc>
          <w:tcPr>
            <w:tcW w:w="869" w:type="dxa"/>
            <w:vAlign w:val="center"/>
          </w:tcPr>
          <w:p w:rsidR="00A15883" w:rsidRDefault="00A9294E">
            <w:pPr>
              <w:jc w:val="center"/>
            </w:pPr>
            <w:r>
              <w:rPr>
                <w:color w:val="000000"/>
                <w:sz w:val="24"/>
              </w:rPr>
              <w:t>3</w:t>
            </w:r>
          </w:p>
        </w:tc>
        <w:tc>
          <w:tcPr>
            <w:tcW w:w="1650" w:type="dxa"/>
            <w:vAlign w:val="center"/>
          </w:tcPr>
          <w:p w:rsidR="00A15883" w:rsidRDefault="00A9294E">
            <w:pPr>
              <w:jc w:val="center"/>
            </w:pPr>
            <w:r>
              <w:rPr>
                <w:color w:val="000000"/>
                <w:sz w:val="24"/>
              </w:rPr>
              <w:t>000725</w:t>
            </w:r>
          </w:p>
        </w:tc>
        <w:tc>
          <w:tcPr>
            <w:tcW w:w="1980" w:type="dxa"/>
            <w:vAlign w:val="center"/>
          </w:tcPr>
          <w:p w:rsidR="00A15883" w:rsidRDefault="00A9294E">
            <w:pPr>
              <w:jc w:val="center"/>
            </w:pPr>
            <w:r>
              <w:rPr>
                <w:color w:val="000000"/>
                <w:sz w:val="24"/>
              </w:rPr>
              <w:t>京东方</w:t>
            </w:r>
            <w:r>
              <w:rPr>
                <w:color w:val="000000"/>
                <w:sz w:val="24"/>
              </w:rPr>
              <w:t>A</w:t>
            </w:r>
          </w:p>
        </w:tc>
        <w:tc>
          <w:tcPr>
            <w:tcW w:w="2879" w:type="dxa"/>
            <w:vAlign w:val="center"/>
          </w:tcPr>
          <w:p w:rsidR="00A15883" w:rsidRDefault="00A9294E">
            <w:pPr>
              <w:jc w:val="right"/>
            </w:pPr>
            <w:r>
              <w:rPr>
                <w:color w:val="000000"/>
                <w:sz w:val="24"/>
              </w:rPr>
              <w:t>984,342.00</w:t>
            </w:r>
          </w:p>
        </w:tc>
        <w:tc>
          <w:tcPr>
            <w:tcW w:w="1620" w:type="dxa"/>
            <w:vAlign w:val="center"/>
          </w:tcPr>
          <w:p w:rsidR="00A15883" w:rsidRDefault="00A9294E">
            <w:pPr>
              <w:jc w:val="right"/>
            </w:pPr>
            <w:r>
              <w:rPr>
                <w:color w:val="000000"/>
                <w:sz w:val="24"/>
              </w:rPr>
              <w:t>1.50</w:t>
            </w:r>
          </w:p>
        </w:tc>
      </w:tr>
      <w:tr w:rsidR="00A15883">
        <w:tc>
          <w:tcPr>
            <w:tcW w:w="869" w:type="dxa"/>
            <w:vAlign w:val="center"/>
          </w:tcPr>
          <w:p w:rsidR="00A15883" w:rsidRDefault="00A9294E">
            <w:pPr>
              <w:jc w:val="center"/>
            </w:pPr>
            <w:r>
              <w:rPr>
                <w:color w:val="000000"/>
                <w:sz w:val="24"/>
              </w:rPr>
              <w:t>4</w:t>
            </w:r>
          </w:p>
        </w:tc>
        <w:tc>
          <w:tcPr>
            <w:tcW w:w="1650" w:type="dxa"/>
            <w:vAlign w:val="center"/>
          </w:tcPr>
          <w:p w:rsidR="00A15883" w:rsidRDefault="00A9294E">
            <w:pPr>
              <w:jc w:val="center"/>
            </w:pPr>
            <w:r>
              <w:rPr>
                <w:color w:val="000000"/>
                <w:sz w:val="24"/>
              </w:rPr>
              <w:t>000002</w:t>
            </w:r>
          </w:p>
        </w:tc>
        <w:tc>
          <w:tcPr>
            <w:tcW w:w="1980" w:type="dxa"/>
            <w:vAlign w:val="center"/>
          </w:tcPr>
          <w:p w:rsidR="00A15883" w:rsidRDefault="00A9294E">
            <w:pPr>
              <w:jc w:val="center"/>
            </w:pPr>
            <w:r>
              <w:rPr>
                <w:color w:val="000000"/>
                <w:sz w:val="24"/>
              </w:rPr>
              <w:t>万科</w:t>
            </w:r>
            <w:r>
              <w:rPr>
                <w:color w:val="000000"/>
                <w:sz w:val="24"/>
              </w:rPr>
              <w:t>A</w:t>
            </w:r>
          </w:p>
        </w:tc>
        <w:tc>
          <w:tcPr>
            <w:tcW w:w="2879" w:type="dxa"/>
            <w:vAlign w:val="center"/>
          </w:tcPr>
          <w:p w:rsidR="00A15883" w:rsidRDefault="00A9294E">
            <w:pPr>
              <w:jc w:val="right"/>
            </w:pPr>
            <w:r>
              <w:rPr>
                <w:color w:val="000000"/>
                <w:sz w:val="24"/>
              </w:rPr>
              <w:t>963,362.00</w:t>
            </w:r>
          </w:p>
        </w:tc>
        <w:tc>
          <w:tcPr>
            <w:tcW w:w="1620" w:type="dxa"/>
            <w:vAlign w:val="center"/>
          </w:tcPr>
          <w:p w:rsidR="00A15883" w:rsidRDefault="00A9294E">
            <w:pPr>
              <w:jc w:val="right"/>
            </w:pPr>
            <w:r>
              <w:rPr>
                <w:color w:val="000000"/>
                <w:sz w:val="24"/>
              </w:rPr>
              <w:t>1.47</w:t>
            </w:r>
          </w:p>
        </w:tc>
      </w:tr>
      <w:tr w:rsidR="00A15883">
        <w:tc>
          <w:tcPr>
            <w:tcW w:w="869" w:type="dxa"/>
            <w:vAlign w:val="center"/>
          </w:tcPr>
          <w:p w:rsidR="00A15883" w:rsidRDefault="00A9294E">
            <w:pPr>
              <w:jc w:val="center"/>
            </w:pPr>
            <w:r>
              <w:rPr>
                <w:color w:val="000000"/>
                <w:sz w:val="24"/>
              </w:rPr>
              <w:t>5</w:t>
            </w:r>
          </w:p>
        </w:tc>
        <w:tc>
          <w:tcPr>
            <w:tcW w:w="1650" w:type="dxa"/>
            <w:vAlign w:val="center"/>
          </w:tcPr>
          <w:p w:rsidR="00A15883" w:rsidRDefault="00A9294E">
            <w:pPr>
              <w:jc w:val="center"/>
            </w:pPr>
            <w:r>
              <w:rPr>
                <w:color w:val="000000"/>
                <w:sz w:val="24"/>
              </w:rPr>
              <w:t>000858</w:t>
            </w:r>
          </w:p>
        </w:tc>
        <w:tc>
          <w:tcPr>
            <w:tcW w:w="1980" w:type="dxa"/>
            <w:vAlign w:val="center"/>
          </w:tcPr>
          <w:p w:rsidR="00A15883" w:rsidRDefault="00A9294E">
            <w:pPr>
              <w:jc w:val="center"/>
            </w:pPr>
            <w:r>
              <w:rPr>
                <w:color w:val="000000"/>
                <w:sz w:val="24"/>
              </w:rPr>
              <w:t>五粮液</w:t>
            </w:r>
          </w:p>
        </w:tc>
        <w:tc>
          <w:tcPr>
            <w:tcW w:w="2879" w:type="dxa"/>
            <w:vAlign w:val="center"/>
          </w:tcPr>
          <w:p w:rsidR="00A15883" w:rsidRDefault="00A9294E">
            <w:pPr>
              <w:jc w:val="right"/>
            </w:pPr>
            <w:r>
              <w:rPr>
                <w:color w:val="000000"/>
                <w:sz w:val="24"/>
              </w:rPr>
              <w:t>935,952.00</w:t>
            </w:r>
          </w:p>
        </w:tc>
        <w:tc>
          <w:tcPr>
            <w:tcW w:w="1620" w:type="dxa"/>
            <w:vAlign w:val="center"/>
          </w:tcPr>
          <w:p w:rsidR="00A15883" w:rsidRDefault="00A9294E">
            <w:pPr>
              <w:jc w:val="right"/>
            </w:pPr>
            <w:r>
              <w:rPr>
                <w:color w:val="000000"/>
                <w:sz w:val="24"/>
              </w:rPr>
              <w:t>1.42</w:t>
            </w:r>
          </w:p>
        </w:tc>
      </w:tr>
      <w:tr w:rsidR="00A15883">
        <w:tc>
          <w:tcPr>
            <w:tcW w:w="869" w:type="dxa"/>
            <w:vAlign w:val="center"/>
          </w:tcPr>
          <w:p w:rsidR="00A15883" w:rsidRDefault="00A9294E">
            <w:pPr>
              <w:jc w:val="center"/>
            </w:pPr>
            <w:r>
              <w:rPr>
                <w:color w:val="000000"/>
                <w:sz w:val="24"/>
              </w:rPr>
              <w:t>6</w:t>
            </w:r>
          </w:p>
        </w:tc>
        <w:tc>
          <w:tcPr>
            <w:tcW w:w="1650" w:type="dxa"/>
            <w:vAlign w:val="center"/>
          </w:tcPr>
          <w:p w:rsidR="00A15883" w:rsidRDefault="00A9294E">
            <w:pPr>
              <w:jc w:val="center"/>
            </w:pPr>
            <w:r>
              <w:rPr>
                <w:color w:val="000000"/>
                <w:sz w:val="24"/>
              </w:rPr>
              <w:t>002415</w:t>
            </w:r>
          </w:p>
        </w:tc>
        <w:tc>
          <w:tcPr>
            <w:tcW w:w="1980" w:type="dxa"/>
            <w:vAlign w:val="center"/>
          </w:tcPr>
          <w:p w:rsidR="00A15883" w:rsidRDefault="00A9294E">
            <w:pPr>
              <w:jc w:val="center"/>
            </w:pPr>
            <w:r>
              <w:rPr>
                <w:color w:val="000000"/>
                <w:sz w:val="24"/>
              </w:rPr>
              <w:t>海康威视</w:t>
            </w:r>
          </w:p>
        </w:tc>
        <w:tc>
          <w:tcPr>
            <w:tcW w:w="2879" w:type="dxa"/>
            <w:vAlign w:val="center"/>
          </w:tcPr>
          <w:p w:rsidR="00A15883" w:rsidRDefault="00A9294E">
            <w:pPr>
              <w:jc w:val="right"/>
            </w:pPr>
            <w:r>
              <w:rPr>
                <w:color w:val="000000"/>
                <w:sz w:val="24"/>
              </w:rPr>
              <w:t>922,814.00</w:t>
            </w:r>
          </w:p>
        </w:tc>
        <w:tc>
          <w:tcPr>
            <w:tcW w:w="1620" w:type="dxa"/>
            <w:vAlign w:val="center"/>
          </w:tcPr>
          <w:p w:rsidR="00A15883" w:rsidRDefault="00A9294E">
            <w:pPr>
              <w:jc w:val="right"/>
            </w:pPr>
            <w:r>
              <w:rPr>
                <w:color w:val="000000"/>
                <w:sz w:val="24"/>
              </w:rPr>
              <w:t>1.40</w:t>
            </w:r>
          </w:p>
        </w:tc>
      </w:tr>
      <w:tr w:rsidR="00A15883">
        <w:tc>
          <w:tcPr>
            <w:tcW w:w="869" w:type="dxa"/>
            <w:vAlign w:val="center"/>
          </w:tcPr>
          <w:p w:rsidR="00A15883" w:rsidRDefault="00A9294E">
            <w:pPr>
              <w:jc w:val="center"/>
            </w:pPr>
            <w:r>
              <w:rPr>
                <w:color w:val="000000"/>
                <w:sz w:val="24"/>
              </w:rPr>
              <w:t>7</w:t>
            </w:r>
          </w:p>
        </w:tc>
        <w:tc>
          <w:tcPr>
            <w:tcW w:w="1650" w:type="dxa"/>
            <w:vAlign w:val="center"/>
          </w:tcPr>
          <w:p w:rsidR="00A15883" w:rsidRDefault="00A9294E">
            <w:pPr>
              <w:jc w:val="center"/>
            </w:pPr>
            <w:r>
              <w:rPr>
                <w:color w:val="000000"/>
                <w:sz w:val="24"/>
              </w:rPr>
              <w:t>000001</w:t>
            </w:r>
          </w:p>
        </w:tc>
        <w:tc>
          <w:tcPr>
            <w:tcW w:w="1980" w:type="dxa"/>
            <w:vAlign w:val="center"/>
          </w:tcPr>
          <w:p w:rsidR="00A15883" w:rsidRDefault="00A9294E">
            <w:pPr>
              <w:jc w:val="center"/>
            </w:pPr>
            <w:r>
              <w:rPr>
                <w:color w:val="000000"/>
                <w:sz w:val="24"/>
              </w:rPr>
              <w:t>平安银行</w:t>
            </w:r>
          </w:p>
        </w:tc>
        <w:tc>
          <w:tcPr>
            <w:tcW w:w="2879" w:type="dxa"/>
            <w:vAlign w:val="center"/>
          </w:tcPr>
          <w:p w:rsidR="00A15883" w:rsidRDefault="00A9294E">
            <w:pPr>
              <w:jc w:val="right"/>
            </w:pPr>
            <w:r>
              <w:rPr>
                <w:color w:val="000000"/>
                <w:sz w:val="24"/>
              </w:rPr>
              <w:t>765,126.58</w:t>
            </w:r>
          </w:p>
        </w:tc>
        <w:tc>
          <w:tcPr>
            <w:tcW w:w="1620" w:type="dxa"/>
            <w:vAlign w:val="center"/>
          </w:tcPr>
          <w:p w:rsidR="00A15883" w:rsidRDefault="00A9294E">
            <w:pPr>
              <w:jc w:val="right"/>
            </w:pPr>
            <w:r>
              <w:rPr>
                <w:color w:val="000000"/>
                <w:sz w:val="24"/>
              </w:rPr>
              <w:t>1.16</w:t>
            </w:r>
          </w:p>
        </w:tc>
      </w:tr>
      <w:tr w:rsidR="00A15883">
        <w:tc>
          <w:tcPr>
            <w:tcW w:w="869" w:type="dxa"/>
            <w:vAlign w:val="center"/>
          </w:tcPr>
          <w:p w:rsidR="00A15883" w:rsidRDefault="00A9294E">
            <w:pPr>
              <w:jc w:val="center"/>
            </w:pPr>
            <w:r>
              <w:rPr>
                <w:color w:val="000000"/>
                <w:sz w:val="24"/>
              </w:rPr>
              <w:t>8</w:t>
            </w:r>
          </w:p>
        </w:tc>
        <w:tc>
          <w:tcPr>
            <w:tcW w:w="1650" w:type="dxa"/>
            <w:vAlign w:val="center"/>
          </w:tcPr>
          <w:p w:rsidR="00A15883" w:rsidRDefault="00A9294E">
            <w:pPr>
              <w:jc w:val="center"/>
            </w:pPr>
            <w:r>
              <w:rPr>
                <w:color w:val="000000"/>
                <w:sz w:val="24"/>
              </w:rPr>
              <w:t>300498</w:t>
            </w:r>
          </w:p>
        </w:tc>
        <w:tc>
          <w:tcPr>
            <w:tcW w:w="1980" w:type="dxa"/>
            <w:vAlign w:val="center"/>
          </w:tcPr>
          <w:p w:rsidR="00A15883" w:rsidRDefault="00A9294E">
            <w:pPr>
              <w:jc w:val="center"/>
            </w:pPr>
            <w:r>
              <w:rPr>
                <w:color w:val="000000"/>
                <w:sz w:val="24"/>
              </w:rPr>
              <w:t>温氏股份</w:t>
            </w:r>
          </w:p>
        </w:tc>
        <w:tc>
          <w:tcPr>
            <w:tcW w:w="2879" w:type="dxa"/>
            <w:vAlign w:val="center"/>
          </w:tcPr>
          <w:p w:rsidR="00A15883" w:rsidRDefault="00A9294E">
            <w:pPr>
              <w:jc w:val="right"/>
            </w:pPr>
            <w:r>
              <w:rPr>
                <w:color w:val="000000"/>
                <w:sz w:val="24"/>
              </w:rPr>
              <w:t>592,873.00</w:t>
            </w:r>
          </w:p>
        </w:tc>
        <w:tc>
          <w:tcPr>
            <w:tcW w:w="1620" w:type="dxa"/>
            <w:vAlign w:val="center"/>
          </w:tcPr>
          <w:p w:rsidR="00A15883" w:rsidRDefault="00A9294E">
            <w:pPr>
              <w:jc w:val="right"/>
            </w:pPr>
            <w:r>
              <w:rPr>
                <w:color w:val="000000"/>
                <w:sz w:val="24"/>
              </w:rPr>
              <w:t>0.90</w:t>
            </w:r>
          </w:p>
        </w:tc>
      </w:tr>
      <w:tr w:rsidR="00A15883">
        <w:tc>
          <w:tcPr>
            <w:tcW w:w="869" w:type="dxa"/>
            <w:vAlign w:val="center"/>
          </w:tcPr>
          <w:p w:rsidR="00A15883" w:rsidRDefault="00A9294E">
            <w:pPr>
              <w:jc w:val="center"/>
            </w:pPr>
            <w:r>
              <w:rPr>
                <w:color w:val="000000"/>
                <w:sz w:val="24"/>
              </w:rPr>
              <w:t>9</w:t>
            </w:r>
          </w:p>
        </w:tc>
        <w:tc>
          <w:tcPr>
            <w:tcW w:w="1650" w:type="dxa"/>
            <w:vAlign w:val="center"/>
          </w:tcPr>
          <w:p w:rsidR="00A15883" w:rsidRDefault="00A9294E">
            <w:pPr>
              <w:jc w:val="center"/>
            </w:pPr>
            <w:r>
              <w:rPr>
                <w:color w:val="000000"/>
                <w:sz w:val="24"/>
              </w:rPr>
              <w:t>002304</w:t>
            </w:r>
          </w:p>
        </w:tc>
        <w:tc>
          <w:tcPr>
            <w:tcW w:w="1980" w:type="dxa"/>
            <w:vAlign w:val="center"/>
          </w:tcPr>
          <w:p w:rsidR="00A15883" w:rsidRDefault="00A9294E">
            <w:pPr>
              <w:jc w:val="center"/>
            </w:pPr>
            <w:r>
              <w:rPr>
                <w:color w:val="000000"/>
                <w:sz w:val="24"/>
              </w:rPr>
              <w:t>洋河股份</w:t>
            </w:r>
          </w:p>
        </w:tc>
        <w:tc>
          <w:tcPr>
            <w:tcW w:w="2879" w:type="dxa"/>
            <w:vAlign w:val="center"/>
          </w:tcPr>
          <w:p w:rsidR="00A15883" w:rsidRDefault="00A9294E">
            <w:pPr>
              <w:jc w:val="right"/>
            </w:pPr>
            <w:r>
              <w:rPr>
                <w:color w:val="000000"/>
                <w:sz w:val="24"/>
              </w:rPr>
              <w:t>477,075.00</w:t>
            </w:r>
          </w:p>
        </w:tc>
        <w:tc>
          <w:tcPr>
            <w:tcW w:w="1620" w:type="dxa"/>
            <w:vAlign w:val="center"/>
          </w:tcPr>
          <w:p w:rsidR="00A15883" w:rsidRDefault="00A9294E">
            <w:pPr>
              <w:jc w:val="right"/>
            </w:pPr>
            <w:r>
              <w:rPr>
                <w:color w:val="000000"/>
                <w:sz w:val="24"/>
              </w:rPr>
              <w:t>0.73</w:t>
            </w:r>
          </w:p>
        </w:tc>
      </w:tr>
      <w:tr w:rsidR="00A15883">
        <w:tc>
          <w:tcPr>
            <w:tcW w:w="869" w:type="dxa"/>
            <w:vAlign w:val="center"/>
          </w:tcPr>
          <w:p w:rsidR="00A15883" w:rsidRDefault="00A9294E">
            <w:pPr>
              <w:jc w:val="center"/>
            </w:pPr>
            <w:r>
              <w:rPr>
                <w:color w:val="000000"/>
                <w:sz w:val="24"/>
              </w:rPr>
              <w:t>10</w:t>
            </w:r>
          </w:p>
        </w:tc>
        <w:tc>
          <w:tcPr>
            <w:tcW w:w="1650" w:type="dxa"/>
            <w:vAlign w:val="center"/>
          </w:tcPr>
          <w:p w:rsidR="00A15883" w:rsidRDefault="00A9294E">
            <w:pPr>
              <w:jc w:val="center"/>
            </w:pPr>
            <w:r>
              <w:rPr>
                <w:color w:val="000000"/>
                <w:sz w:val="24"/>
              </w:rPr>
              <w:t>002027</w:t>
            </w:r>
          </w:p>
        </w:tc>
        <w:tc>
          <w:tcPr>
            <w:tcW w:w="1980" w:type="dxa"/>
            <w:vAlign w:val="center"/>
          </w:tcPr>
          <w:p w:rsidR="00A15883" w:rsidRDefault="00A9294E">
            <w:pPr>
              <w:jc w:val="center"/>
            </w:pPr>
            <w:r>
              <w:rPr>
                <w:color w:val="000000"/>
                <w:sz w:val="24"/>
              </w:rPr>
              <w:t>分众传媒</w:t>
            </w:r>
          </w:p>
        </w:tc>
        <w:tc>
          <w:tcPr>
            <w:tcW w:w="2879" w:type="dxa"/>
            <w:vAlign w:val="center"/>
          </w:tcPr>
          <w:p w:rsidR="00A15883" w:rsidRDefault="00A9294E">
            <w:pPr>
              <w:jc w:val="right"/>
            </w:pPr>
            <w:r>
              <w:rPr>
                <w:color w:val="000000"/>
                <w:sz w:val="24"/>
              </w:rPr>
              <w:t>445,388.00</w:t>
            </w:r>
          </w:p>
        </w:tc>
        <w:tc>
          <w:tcPr>
            <w:tcW w:w="1620" w:type="dxa"/>
            <w:vAlign w:val="center"/>
          </w:tcPr>
          <w:p w:rsidR="00A15883" w:rsidRDefault="00A9294E">
            <w:pPr>
              <w:jc w:val="right"/>
            </w:pPr>
            <w:r>
              <w:rPr>
                <w:color w:val="000000"/>
                <w:sz w:val="24"/>
              </w:rPr>
              <w:t>0.68</w:t>
            </w:r>
          </w:p>
        </w:tc>
      </w:tr>
      <w:tr w:rsidR="00A15883">
        <w:tc>
          <w:tcPr>
            <w:tcW w:w="869" w:type="dxa"/>
            <w:vAlign w:val="center"/>
          </w:tcPr>
          <w:p w:rsidR="00A15883" w:rsidRDefault="00A9294E">
            <w:pPr>
              <w:jc w:val="center"/>
            </w:pPr>
            <w:r>
              <w:rPr>
                <w:color w:val="000000"/>
                <w:sz w:val="24"/>
              </w:rPr>
              <w:t>11</w:t>
            </w:r>
          </w:p>
        </w:tc>
        <w:tc>
          <w:tcPr>
            <w:tcW w:w="1650" w:type="dxa"/>
            <w:vAlign w:val="center"/>
          </w:tcPr>
          <w:p w:rsidR="00A15883" w:rsidRDefault="00A9294E">
            <w:pPr>
              <w:jc w:val="center"/>
            </w:pPr>
            <w:r>
              <w:rPr>
                <w:color w:val="000000"/>
                <w:sz w:val="24"/>
              </w:rPr>
              <w:t>000776</w:t>
            </w:r>
          </w:p>
        </w:tc>
        <w:tc>
          <w:tcPr>
            <w:tcW w:w="1980" w:type="dxa"/>
            <w:vAlign w:val="center"/>
          </w:tcPr>
          <w:p w:rsidR="00A15883" w:rsidRDefault="00A9294E">
            <w:pPr>
              <w:jc w:val="center"/>
            </w:pPr>
            <w:r>
              <w:rPr>
                <w:color w:val="000000"/>
                <w:sz w:val="24"/>
              </w:rPr>
              <w:t>广发证券</w:t>
            </w:r>
          </w:p>
        </w:tc>
        <w:tc>
          <w:tcPr>
            <w:tcW w:w="2879" w:type="dxa"/>
            <w:vAlign w:val="center"/>
          </w:tcPr>
          <w:p w:rsidR="00A15883" w:rsidRDefault="00A9294E">
            <w:pPr>
              <w:jc w:val="right"/>
            </w:pPr>
            <w:r>
              <w:rPr>
                <w:color w:val="000000"/>
                <w:sz w:val="24"/>
              </w:rPr>
              <w:t>363,499.00</w:t>
            </w:r>
          </w:p>
        </w:tc>
        <w:tc>
          <w:tcPr>
            <w:tcW w:w="1620" w:type="dxa"/>
            <w:vAlign w:val="center"/>
          </w:tcPr>
          <w:p w:rsidR="00A15883" w:rsidRDefault="00A9294E">
            <w:pPr>
              <w:jc w:val="right"/>
            </w:pPr>
            <w:r>
              <w:rPr>
                <w:color w:val="000000"/>
                <w:sz w:val="24"/>
              </w:rPr>
              <w:t>0.55</w:t>
            </w:r>
          </w:p>
        </w:tc>
      </w:tr>
      <w:tr w:rsidR="00A15883">
        <w:tc>
          <w:tcPr>
            <w:tcW w:w="869" w:type="dxa"/>
            <w:vAlign w:val="center"/>
          </w:tcPr>
          <w:p w:rsidR="00A15883" w:rsidRDefault="00A9294E">
            <w:pPr>
              <w:jc w:val="center"/>
            </w:pPr>
            <w:r>
              <w:rPr>
                <w:color w:val="000000"/>
                <w:sz w:val="24"/>
              </w:rPr>
              <w:lastRenderedPageBreak/>
              <w:t>12</w:t>
            </w:r>
          </w:p>
        </w:tc>
        <w:tc>
          <w:tcPr>
            <w:tcW w:w="1650" w:type="dxa"/>
            <w:vAlign w:val="center"/>
          </w:tcPr>
          <w:p w:rsidR="00A15883" w:rsidRDefault="00A9294E">
            <w:pPr>
              <w:jc w:val="center"/>
            </w:pPr>
            <w:r>
              <w:rPr>
                <w:color w:val="000000"/>
                <w:sz w:val="24"/>
              </w:rPr>
              <w:t>001979</w:t>
            </w:r>
          </w:p>
        </w:tc>
        <w:tc>
          <w:tcPr>
            <w:tcW w:w="1980" w:type="dxa"/>
            <w:vAlign w:val="center"/>
          </w:tcPr>
          <w:p w:rsidR="00A15883" w:rsidRDefault="00A9294E">
            <w:pPr>
              <w:jc w:val="center"/>
            </w:pPr>
            <w:r>
              <w:rPr>
                <w:color w:val="000000"/>
                <w:sz w:val="24"/>
              </w:rPr>
              <w:t>招商蛇口</w:t>
            </w:r>
          </w:p>
        </w:tc>
        <w:tc>
          <w:tcPr>
            <w:tcW w:w="2879" w:type="dxa"/>
            <w:vAlign w:val="center"/>
          </w:tcPr>
          <w:p w:rsidR="00A15883" w:rsidRDefault="00A9294E">
            <w:pPr>
              <w:jc w:val="right"/>
            </w:pPr>
            <w:r>
              <w:rPr>
                <w:color w:val="000000"/>
                <w:sz w:val="24"/>
              </w:rPr>
              <w:t>322,878.00</w:t>
            </w:r>
          </w:p>
        </w:tc>
        <w:tc>
          <w:tcPr>
            <w:tcW w:w="1620" w:type="dxa"/>
            <w:vAlign w:val="center"/>
          </w:tcPr>
          <w:p w:rsidR="00A15883" w:rsidRDefault="00A9294E">
            <w:pPr>
              <w:jc w:val="right"/>
            </w:pPr>
            <w:r>
              <w:rPr>
                <w:color w:val="000000"/>
                <w:sz w:val="24"/>
              </w:rPr>
              <w:t>0.49</w:t>
            </w:r>
          </w:p>
        </w:tc>
      </w:tr>
      <w:tr w:rsidR="00A15883">
        <w:tc>
          <w:tcPr>
            <w:tcW w:w="869" w:type="dxa"/>
            <w:vAlign w:val="center"/>
          </w:tcPr>
          <w:p w:rsidR="00A15883" w:rsidRDefault="00A9294E">
            <w:pPr>
              <w:jc w:val="center"/>
            </w:pPr>
            <w:r>
              <w:rPr>
                <w:color w:val="000000"/>
                <w:sz w:val="24"/>
              </w:rPr>
              <w:t>13</w:t>
            </w:r>
          </w:p>
        </w:tc>
        <w:tc>
          <w:tcPr>
            <w:tcW w:w="1650" w:type="dxa"/>
            <w:vAlign w:val="center"/>
          </w:tcPr>
          <w:p w:rsidR="00A15883" w:rsidRDefault="00A9294E">
            <w:pPr>
              <w:jc w:val="center"/>
            </w:pPr>
            <w:r>
              <w:rPr>
                <w:color w:val="000000"/>
                <w:sz w:val="24"/>
              </w:rPr>
              <w:t>002142</w:t>
            </w:r>
          </w:p>
        </w:tc>
        <w:tc>
          <w:tcPr>
            <w:tcW w:w="1980" w:type="dxa"/>
            <w:vAlign w:val="center"/>
          </w:tcPr>
          <w:p w:rsidR="00A15883" w:rsidRDefault="00A9294E">
            <w:pPr>
              <w:jc w:val="center"/>
            </w:pPr>
            <w:r>
              <w:rPr>
                <w:color w:val="000000"/>
                <w:sz w:val="24"/>
              </w:rPr>
              <w:t>宁波银行</w:t>
            </w:r>
          </w:p>
        </w:tc>
        <w:tc>
          <w:tcPr>
            <w:tcW w:w="2879" w:type="dxa"/>
            <w:vAlign w:val="center"/>
          </w:tcPr>
          <w:p w:rsidR="00A15883" w:rsidRDefault="00A9294E">
            <w:pPr>
              <w:jc w:val="right"/>
            </w:pPr>
            <w:r>
              <w:rPr>
                <w:color w:val="000000"/>
                <w:sz w:val="24"/>
              </w:rPr>
              <w:t>320,003.00</w:t>
            </w:r>
          </w:p>
        </w:tc>
        <w:tc>
          <w:tcPr>
            <w:tcW w:w="1620" w:type="dxa"/>
            <w:vAlign w:val="center"/>
          </w:tcPr>
          <w:p w:rsidR="00A15883" w:rsidRDefault="00A9294E">
            <w:pPr>
              <w:jc w:val="right"/>
            </w:pPr>
            <w:r>
              <w:rPr>
                <w:color w:val="000000"/>
                <w:sz w:val="24"/>
              </w:rPr>
              <w:t>0.49</w:t>
            </w:r>
          </w:p>
        </w:tc>
      </w:tr>
      <w:tr w:rsidR="00A15883">
        <w:tc>
          <w:tcPr>
            <w:tcW w:w="869" w:type="dxa"/>
            <w:vAlign w:val="center"/>
          </w:tcPr>
          <w:p w:rsidR="00A15883" w:rsidRDefault="00A9294E">
            <w:pPr>
              <w:jc w:val="center"/>
            </w:pPr>
            <w:r>
              <w:rPr>
                <w:color w:val="000000"/>
                <w:sz w:val="24"/>
              </w:rPr>
              <w:t>14</w:t>
            </w:r>
          </w:p>
        </w:tc>
        <w:tc>
          <w:tcPr>
            <w:tcW w:w="1650" w:type="dxa"/>
            <w:vAlign w:val="center"/>
          </w:tcPr>
          <w:p w:rsidR="00A15883" w:rsidRDefault="00A9294E">
            <w:pPr>
              <w:jc w:val="center"/>
            </w:pPr>
            <w:r>
              <w:rPr>
                <w:color w:val="000000"/>
                <w:sz w:val="24"/>
              </w:rPr>
              <w:t>000568</w:t>
            </w:r>
          </w:p>
        </w:tc>
        <w:tc>
          <w:tcPr>
            <w:tcW w:w="1980" w:type="dxa"/>
            <w:vAlign w:val="center"/>
          </w:tcPr>
          <w:p w:rsidR="00A15883" w:rsidRDefault="00A9294E">
            <w:pPr>
              <w:jc w:val="center"/>
            </w:pPr>
            <w:r>
              <w:rPr>
                <w:color w:val="000000"/>
                <w:sz w:val="24"/>
              </w:rPr>
              <w:t>泸州老窖</w:t>
            </w:r>
          </w:p>
        </w:tc>
        <w:tc>
          <w:tcPr>
            <w:tcW w:w="2879" w:type="dxa"/>
            <w:vAlign w:val="center"/>
          </w:tcPr>
          <w:p w:rsidR="00A15883" w:rsidRDefault="00A9294E">
            <w:pPr>
              <w:jc w:val="right"/>
            </w:pPr>
            <w:r>
              <w:rPr>
                <w:color w:val="000000"/>
                <w:sz w:val="24"/>
              </w:rPr>
              <w:t>298,802.00</w:t>
            </w:r>
          </w:p>
        </w:tc>
        <w:tc>
          <w:tcPr>
            <w:tcW w:w="1620" w:type="dxa"/>
            <w:vAlign w:val="center"/>
          </w:tcPr>
          <w:p w:rsidR="00A15883" w:rsidRDefault="00A9294E">
            <w:pPr>
              <w:jc w:val="right"/>
            </w:pPr>
            <w:r>
              <w:rPr>
                <w:color w:val="000000"/>
                <w:sz w:val="24"/>
              </w:rPr>
              <w:t>0.45</w:t>
            </w:r>
          </w:p>
        </w:tc>
      </w:tr>
      <w:tr w:rsidR="00A15883">
        <w:tc>
          <w:tcPr>
            <w:tcW w:w="869" w:type="dxa"/>
            <w:vAlign w:val="center"/>
          </w:tcPr>
          <w:p w:rsidR="00A15883" w:rsidRDefault="00A9294E">
            <w:pPr>
              <w:jc w:val="center"/>
            </w:pPr>
            <w:r>
              <w:rPr>
                <w:color w:val="000000"/>
                <w:sz w:val="24"/>
              </w:rPr>
              <w:t>15</w:t>
            </w:r>
          </w:p>
        </w:tc>
        <w:tc>
          <w:tcPr>
            <w:tcW w:w="1650" w:type="dxa"/>
            <w:vAlign w:val="center"/>
          </w:tcPr>
          <w:p w:rsidR="00A15883" w:rsidRDefault="00A9294E">
            <w:pPr>
              <w:jc w:val="center"/>
            </w:pPr>
            <w:r>
              <w:rPr>
                <w:color w:val="000000"/>
                <w:sz w:val="24"/>
              </w:rPr>
              <w:t>000538</w:t>
            </w:r>
          </w:p>
        </w:tc>
        <w:tc>
          <w:tcPr>
            <w:tcW w:w="1980" w:type="dxa"/>
            <w:vAlign w:val="center"/>
          </w:tcPr>
          <w:p w:rsidR="00A15883" w:rsidRDefault="00A9294E">
            <w:pPr>
              <w:jc w:val="center"/>
            </w:pPr>
            <w:r>
              <w:rPr>
                <w:color w:val="000000"/>
                <w:sz w:val="24"/>
              </w:rPr>
              <w:t>云南白药</w:t>
            </w:r>
          </w:p>
        </w:tc>
        <w:tc>
          <w:tcPr>
            <w:tcW w:w="2879" w:type="dxa"/>
            <w:vAlign w:val="center"/>
          </w:tcPr>
          <w:p w:rsidR="00A15883" w:rsidRDefault="00A9294E">
            <w:pPr>
              <w:jc w:val="right"/>
            </w:pPr>
            <w:r>
              <w:rPr>
                <w:color w:val="000000"/>
                <w:sz w:val="24"/>
              </w:rPr>
              <w:t>289,390.00</w:t>
            </w:r>
          </w:p>
        </w:tc>
        <w:tc>
          <w:tcPr>
            <w:tcW w:w="1620" w:type="dxa"/>
            <w:vAlign w:val="center"/>
          </w:tcPr>
          <w:p w:rsidR="00A15883" w:rsidRDefault="00A9294E">
            <w:pPr>
              <w:jc w:val="right"/>
            </w:pPr>
            <w:r>
              <w:rPr>
                <w:color w:val="000000"/>
                <w:sz w:val="24"/>
              </w:rPr>
              <w:t>0.44</w:t>
            </w:r>
          </w:p>
        </w:tc>
      </w:tr>
      <w:tr w:rsidR="00A15883">
        <w:tc>
          <w:tcPr>
            <w:tcW w:w="869" w:type="dxa"/>
            <w:vAlign w:val="center"/>
          </w:tcPr>
          <w:p w:rsidR="00A15883" w:rsidRDefault="00A9294E">
            <w:pPr>
              <w:jc w:val="center"/>
            </w:pPr>
            <w:r>
              <w:rPr>
                <w:color w:val="000000"/>
                <w:sz w:val="24"/>
              </w:rPr>
              <w:t>16</w:t>
            </w:r>
          </w:p>
        </w:tc>
        <w:tc>
          <w:tcPr>
            <w:tcW w:w="1650" w:type="dxa"/>
            <w:vAlign w:val="center"/>
          </w:tcPr>
          <w:p w:rsidR="00A15883" w:rsidRDefault="00A9294E">
            <w:pPr>
              <w:jc w:val="center"/>
            </w:pPr>
            <w:r>
              <w:rPr>
                <w:color w:val="000000"/>
                <w:sz w:val="24"/>
              </w:rPr>
              <w:t>000338</w:t>
            </w:r>
          </w:p>
        </w:tc>
        <w:tc>
          <w:tcPr>
            <w:tcW w:w="1980" w:type="dxa"/>
            <w:vAlign w:val="center"/>
          </w:tcPr>
          <w:p w:rsidR="00A15883" w:rsidRDefault="00A9294E">
            <w:pPr>
              <w:jc w:val="center"/>
            </w:pPr>
            <w:r>
              <w:rPr>
                <w:color w:val="000000"/>
                <w:sz w:val="24"/>
              </w:rPr>
              <w:t>潍柴动力</w:t>
            </w:r>
          </w:p>
        </w:tc>
        <w:tc>
          <w:tcPr>
            <w:tcW w:w="2879" w:type="dxa"/>
            <w:vAlign w:val="center"/>
          </w:tcPr>
          <w:p w:rsidR="00A15883" w:rsidRDefault="00A9294E">
            <w:pPr>
              <w:jc w:val="right"/>
            </w:pPr>
            <w:r>
              <w:rPr>
                <w:color w:val="000000"/>
                <w:sz w:val="24"/>
              </w:rPr>
              <w:t>288,411.00</w:t>
            </w:r>
          </w:p>
        </w:tc>
        <w:tc>
          <w:tcPr>
            <w:tcW w:w="1620" w:type="dxa"/>
            <w:vAlign w:val="center"/>
          </w:tcPr>
          <w:p w:rsidR="00A15883" w:rsidRDefault="00A9294E">
            <w:pPr>
              <w:jc w:val="right"/>
            </w:pPr>
            <w:r>
              <w:rPr>
                <w:color w:val="000000"/>
                <w:sz w:val="24"/>
              </w:rPr>
              <w:t>0.44</w:t>
            </w:r>
          </w:p>
        </w:tc>
      </w:tr>
      <w:tr w:rsidR="00A15883">
        <w:tc>
          <w:tcPr>
            <w:tcW w:w="869" w:type="dxa"/>
            <w:vAlign w:val="center"/>
          </w:tcPr>
          <w:p w:rsidR="00A15883" w:rsidRDefault="00A9294E">
            <w:pPr>
              <w:jc w:val="center"/>
            </w:pPr>
            <w:r>
              <w:rPr>
                <w:color w:val="000000"/>
                <w:sz w:val="24"/>
              </w:rPr>
              <w:t>17</w:t>
            </w:r>
          </w:p>
        </w:tc>
        <w:tc>
          <w:tcPr>
            <w:tcW w:w="1650" w:type="dxa"/>
            <w:vAlign w:val="center"/>
          </w:tcPr>
          <w:p w:rsidR="00A15883" w:rsidRDefault="00A9294E">
            <w:pPr>
              <w:jc w:val="center"/>
            </w:pPr>
            <w:r>
              <w:rPr>
                <w:color w:val="000000"/>
                <w:sz w:val="24"/>
              </w:rPr>
              <w:t>002202</w:t>
            </w:r>
          </w:p>
        </w:tc>
        <w:tc>
          <w:tcPr>
            <w:tcW w:w="1980" w:type="dxa"/>
            <w:vAlign w:val="center"/>
          </w:tcPr>
          <w:p w:rsidR="00A15883" w:rsidRDefault="00A9294E">
            <w:pPr>
              <w:jc w:val="center"/>
            </w:pPr>
            <w:r>
              <w:rPr>
                <w:color w:val="000000"/>
                <w:sz w:val="24"/>
              </w:rPr>
              <w:t>金风科技</w:t>
            </w:r>
          </w:p>
        </w:tc>
        <w:tc>
          <w:tcPr>
            <w:tcW w:w="2879" w:type="dxa"/>
            <w:vAlign w:val="center"/>
          </w:tcPr>
          <w:p w:rsidR="00A15883" w:rsidRDefault="00A9294E">
            <w:pPr>
              <w:jc w:val="right"/>
            </w:pPr>
            <w:r>
              <w:rPr>
                <w:color w:val="000000"/>
                <w:sz w:val="24"/>
              </w:rPr>
              <w:t>246,414.00</w:t>
            </w:r>
          </w:p>
        </w:tc>
        <w:tc>
          <w:tcPr>
            <w:tcW w:w="1620" w:type="dxa"/>
            <w:vAlign w:val="center"/>
          </w:tcPr>
          <w:p w:rsidR="00A15883" w:rsidRDefault="00A9294E">
            <w:pPr>
              <w:jc w:val="right"/>
            </w:pPr>
            <w:r>
              <w:rPr>
                <w:color w:val="000000"/>
                <w:sz w:val="24"/>
              </w:rPr>
              <w:t>0.37</w:t>
            </w:r>
          </w:p>
        </w:tc>
      </w:tr>
      <w:tr w:rsidR="00A15883">
        <w:tc>
          <w:tcPr>
            <w:tcW w:w="869" w:type="dxa"/>
            <w:vAlign w:val="center"/>
          </w:tcPr>
          <w:p w:rsidR="00A15883" w:rsidRDefault="00A9294E">
            <w:pPr>
              <w:jc w:val="center"/>
            </w:pPr>
            <w:r>
              <w:rPr>
                <w:color w:val="000000"/>
                <w:sz w:val="24"/>
              </w:rPr>
              <w:t>18</w:t>
            </w:r>
          </w:p>
        </w:tc>
        <w:tc>
          <w:tcPr>
            <w:tcW w:w="1650" w:type="dxa"/>
            <w:vAlign w:val="center"/>
          </w:tcPr>
          <w:p w:rsidR="00A15883" w:rsidRDefault="00A9294E">
            <w:pPr>
              <w:jc w:val="center"/>
            </w:pPr>
            <w:r>
              <w:rPr>
                <w:color w:val="000000"/>
                <w:sz w:val="24"/>
              </w:rPr>
              <w:t>000783</w:t>
            </w:r>
          </w:p>
        </w:tc>
        <w:tc>
          <w:tcPr>
            <w:tcW w:w="1980" w:type="dxa"/>
            <w:vAlign w:val="center"/>
          </w:tcPr>
          <w:p w:rsidR="00A15883" w:rsidRDefault="00A9294E">
            <w:pPr>
              <w:jc w:val="center"/>
            </w:pPr>
            <w:r>
              <w:rPr>
                <w:color w:val="000000"/>
                <w:sz w:val="24"/>
              </w:rPr>
              <w:t>长江证券</w:t>
            </w:r>
          </w:p>
        </w:tc>
        <w:tc>
          <w:tcPr>
            <w:tcW w:w="2879" w:type="dxa"/>
            <w:vAlign w:val="center"/>
          </w:tcPr>
          <w:p w:rsidR="00A15883" w:rsidRDefault="00A9294E">
            <w:pPr>
              <w:jc w:val="right"/>
            </w:pPr>
            <w:r>
              <w:rPr>
                <w:color w:val="000000"/>
                <w:sz w:val="24"/>
              </w:rPr>
              <w:t>228,292.00</w:t>
            </w:r>
          </w:p>
        </w:tc>
        <w:tc>
          <w:tcPr>
            <w:tcW w:w="1620" w:type="dxa"/>
            <w:vAlign w:val="center"/>
          </w:tcPr>
          <w:p w:rsidR="00A15883" w:rsidRDefault="00A9294E">
            <w:pPr>
              <w:jc w:val="right"/>
            </w:pPr>
            <w:r>
              <w:rPr>
                <w:color w:val="000000"/>
                <w:sz w:val="24"/>
              </w:rPr>
              <w:t>0.35</w:t>
            </w:r>
          </w:p>
        </w:tc>
      </w:tr>
      <w:tr w:rsidR="00A15883">
        <w:tc>
          <w:tcPr>
            <w:tcW w:w="869" w:type="dxa"/>
            <w:vAlign w:val="center"/>
          </w:tcPr>
          <w:p w:rsidR="00A15883" w:rsidRDefault="00A9294E">
            <w:pPr>
              <w:jc w:val="center"/>
            </w:pPr>
            <w:r>
              <w:rPr>
                <w:color w:val="000000"/>
                <w:sz w:val="24"/>
              </w:rPr>
              <w:t>19</w:t>
            </w:r>
          </w:p>
        </w:tc>
        <w:tc>
          <w:tcPr>
            <w:tcW w:w="1650" w:type="dxa"/>
            <w:vAlign w:val="center"/>
          </w:tcPr>
          <w:p w:rsidR="00A15883" w:rsidRDefault="00A9294E">
            <w:pPr>
              <w:jc w:val="center"/>
            </w:pPr>
            <w:r>
              <w:rPr>
                <w:color w:val="000000"/>
                <w:sz w:val="24"/>
              </w:rPr>
              <w:t>000413</w:t>
            </w:r>
          </w:p>
        </w:tc>
        <w:tc>
          <w:tcPr>
            <w:tcW w:w="1980" w:type="dxa"/>
            <w:vAlign w:val="center"/>
          </w:tcPr>
          <w:p w:rsidR="00A15883" w:rsidRDefault="00A9294E">
            <w:pPr>
              <w:jc w:val="center"/>
            </w:pPr>
            <w:r>
              <w:rPr>
                <w:color w:val="000000"/>
                <w:sz w:val="24"/>
              </w:rPr>
              <w:t>东旭光电</w:t>
            </w:r>
          </w:p>
        </w:tc>
        <w:tc>
          <w:tcPr>
            <w:tcW w:w="2879" w:type="dxa"/>
            <w:vAlign w:val="center"/>
          </w:tcPr>
          <w:p w:rsidR="00A15883" w:rsidRDefault="00A9294E">
            <w:pPr>
              <w:jc w:val="right"/>
            </w:pPr>
            <w:r>
              <w:rPr>
                <w:color w:val="000000"/>
                <w:sz w:val="24"/>
              </w:rPr>
              <w:t>225,197.00</w:t>
            </w:r>
          </w:p>
        </w:tc>
        <w:tc>
          <w:tcPr>
            <w:tcW w:w="1620" w:type="dxa"/>
            <w:vAlign w:val="center"/>
          </w:tcPr>
          <w:p w:rsidR="00A15883" w:rsidRDefault="00A9294E">
            <w:pPr>
              <w:jc w:val="right"/>
            </w:pPr>
            <w:r>
              <w:rPr>
                <w:color w:val="000000"/>
                <w:sz w:val="24"/>
              </w:rPr>
              <w:t>0.34</w:t>
            </w:r>
          </w:p>
        </w:tc>
      </w:tr>
      <w:tr w:rsidR="00A15883">
        <w:tc>
          <w:tcPr>
            <w:tcW w:w="869" w:type="dxa"/>
            <w:vAlign w:val="center"/>
          </w:tcPr>
          <w:p w:rsidR="00A15883" w:rsidRDefault="00A9294E">
            <w:pPr>
              <w:jc w:val="center"/>
            </w:pPr>
            <w:r>
              <w:rPr>
                <w:color w:val="000000"/>
                <w:sz w:val="24"/>
              </w:rPr>
              <w:t>20</w:t>
            </w:r>
          </w:p>
        </w:tc>
        <w:tc>
          <w:tcPr>
            <w:tcW w:w="1650" w:type="dxa"/>
            <w:vAlign w:val="center"/>
          </w:tcPr>
          <w:p w:rsidR="00A15883" w:rsidRDefault="00A9294E">
            <w:pPr>
              <w:jc w:val="center"/>
            </w:pPr>
            <w:r>
              <w:rPr>
                <w:color w:val="000000"/>
                <w:sz w:val="24"/>
              </w:rPr>
              <w:t>000423</w:t>
            </w:r>
          </w:p>
        </w:tc>
        <w:tc>
          <w:tcPr>
            <w:tcW w:w="1980" w:type="dxa"/>
            <w:vAlign w:val="center"/>
          </w:tcPr>
          <w:p w:rsidR="00A15883" w:rsidRDefault="00A9294E">
            <w:pPr>
              <w:jc w:val="center"/>
            </w:pPr>
            <w:r>
              <w:rPr>
                <w:color w:val="000000"/>
                <w:sz w:val="24"/>
              </w:rPr>
              <w:t>东阿阿胶</w:t>
            </w:r>
          </w:p>
        </w:tc>
        <w:tc>
          <w:tcPr>
            <w:tcW w:w="2879" w:type="dxa"/>
            <w:vAlign w:val="center"/>
          </w:tcPr>
          <w:p w:rsidR="00A15883" w:rsidRDefault="00A9294E">
            <w:pPr>
              <w:jc w:val="right"/>
            </w:pPr>
            <w:r>
              <w:rPr>
                <w:color w:val="000000"/>
                <w:sz w:val="24"/>
              </w:rPr>
              <w:t>224,797.00</w:t>
            </w:r>
          </w:p>
        </w:tc>
        <w:tc>
          <w:tcPr>
            <w:tcW w:w="1620" w:type="dxa"/>
            <w:vAlign w:val="center"/>
          </w:tcPr>
          <w:p w:rsidR="00A15883" w:rsidRDefault="00A9294E">
            <w:pPr>
              <w:jc w:val="right"/>
            </w:pPr>
            <w:r>
              <w:rPr>
                <w:color w:val="000000"/>
                <w:sz w:val="24"/>
              </w:rPr>
              <w:t>0.34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7.5.3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27,571,753.05</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19,159,347.51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1" w:name="_Toc234814104"/>
      <w:bookmarkStart w:id="72" w:name="_Toc522481569"/>
      <w:r w:rsidRPr="005312D8">
        <w:rPr>
          <w:rFonts w:ascii="Times New Roman" w:hAnsi="Times New Roman"/>
          <w:kern w:val="0"/>
          <w:szCs w:val="24"/>
        </w:rPr>
        <w:t xml:space="preserve">7.6 </w:t>
      </w:r>
      <w:r w:rsidRPr="005312D8">
        <w:rPr>
          <w:rFonts w:ascii="Times New Roman" w:hAnsi="Times New Roman"/>
          <w:kern w:val="0"/>
          <w:szCs w:val="24"/>
        </w:rPr>
        <w:t>期末按债券品种分类的债券投资组合</w:t>
      </w:r>
      <w:bookmarkEnd w:id="71"/>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522481570"/>
      <w:r w:rsidRPr="005312D8">
        <w:rPr>
          <w:rFonts w:ascii="Times New Roman" w:hAnsi="Times New Roman"/>
          <w:kern w:val="0"/>
          <w:szCs w:val="24"/>
        </w:rPr>
        <w:t>7.7</w:t>
      </w:r>
      <w:bookmarkStart w:id="74"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3"/>
      <w:bookmarkEnd w:id="74"/>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5" w:name="_Toc522481571"/>
      <w:r w:rsidRPr="005312D8">
        <w:rPr>
          <w:rFonts w:ascii="Times New Roman" w:hAnsi="Times New Roman"/>
          <w:kern w:val="0"/>
          <w:szCs w:val="24"/>
        </w:rPr>
        <w:t xml:space="preserve">7.8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6" w:name="_Toc522481572"/>
      <w:r w:rsidRPr="005312D8">
        <w:rPr>
          <w:rFonts w:ascii="Times New Roman" w:hAnsi="Times New Roman"/>
          <w:kern w:val="0"/>
          <w:szCs w:val="24"/>
        </w:rPr>
        <w:t xml:space="preserve">7.9 </w:t>
      </w:r>
      <w:r w:rsidRPr="005312D8">
        <w:rPr>
          <w:rFonts w:ascii="Times New Roman" w:hAnsi="Times New Roman"/>
          <w:kern w:val="0"/>
          <w:szCs w:val="24"/>
        </w:rPr>
        <w:t>报告期末按公允价值占基金资产净值比例大小排序的前五名贵金属投资明细</w:t>
      </w:r>
      <w:bookmarkEnd w:id="76"/>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522481573"/>
      <w:r w:rsidRPr="005312D8">
        <w:rPr>
          <w:rFonts w:ascii="Times New Roman" w:hAnsi="Times New Roman"/>
          <w:kern w:val="0"/>
          <w:szCs w:val="24"/>
        </w:rPr>
        <w:lastRenderedPageBreak/>
        <w:t xml:space="preserve">7.10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522481574"/>
      <w:r w:rsidRPr="005312D8">
        <w:rPr>
          <w:rFonts w:ascii="Times New Roman" w:hAnsi="Times New Roman"/>
          <w:kern w:val="0"/>
          <w:szCs w:val="24"/>
        </w:rPr>
        <w:t xml:space="preserve">7.11 </w:t>
      </w:r>
      <w:r w:rsidRPr="005312D8">
        <w:rPr>
          <w:rFonts w:ascii="Times New Roman" w:hAnsi="Times New Roman"/>
          <w:kern w:val="0"/>
          <w:szCs w:val="24"/>
        </w:rPr>
        <w:t>报告期末本基金投资的股指期货交易情况说明</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9" w:name="_Toc522481575"/>
      <w:r w:rsidRPr="005312D8">
        <w:rPr>
          <w:rFonts w:ascii="Times New Roman" w:hAnsi="Times New Roman"/>
          <w:kern w:val="0"/>
          <w:szCs w:val="24"/>
        </w:rPr>
        <w:t>7.12</w:t>
      </w:r>
      <w:r w:rsidRPr="005312D8">
        <w:rPr>
          <w:rFonts w:ascii="Times New Roman" w:hAnsi="Times New Roman"/>
          <w:kern w:val="0"/>
          <w:szCs w:val="24"/>
        </w:rPr>
        <w:t>报告期末本基金投资的国债期货交易情况说明</w:t>
      </w:r>
      <w:bookmarkEnd w:id="79"/>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0" w:name="_Toc522481576"/>
      <w:r w:rsidRPr="005312D8">
        <w:rPr>
          <w:rFonts w:ascii="Times New Roman" w:hAnsi="Times New Roman"/>
          <w:kern w:val="0"/>
          <w:szCs w:val="24"/>
        </w:rPr>
        <w:t xml:space="preserve">7.13 </w:t>
      </w:r>
      <w:r w:rsidRPr="005312D8">
        <w:rPr>
          <w:rFonts w:ascii="Times New Roman" w:hAnsi="Times New Roman"/>
          <w:kern w:val="0"/>
          <w:szCs w:val="24"/>
        </w:rPr>
        <w:t>投资组合报告附注</w:t>
      </w:r>
      <w:bookmarkEnd w:id="80"/>
    </w:p>
    <w:p w:rsidR="001548F9" w:rsidRPr="005312D8" w:rsidRDefault="001548F9" w:rsidP="00AA70DB">
      <w:pPr>
        <w:spacing w:before="29" w:line="288" w:lineRule="auto"/>
        <w:rPr>
          <w:color w:val="000000"/>
          <w:sz w:val="24"/>
        </w:rPr>
      </w:pPr>
      <w:r w:rsidRPr="005312D8">
        <w:rPr>
          <w:color w:val="000000"/>
          <w:sz w:val="24"/>
        </w:rPr>
        <w:t>7.13.1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7.13.2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7.13.3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14,678.56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808.47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70,451.01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85,938.04</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7.13.4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7.13.5 </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w:t>
            </w:r>
            <w:r w:rsidRPr="005312D8">
              <w:rPr>
                <w:color w:val="000000"/>
                <w:sz w:val="24"/>
              </w:rPr>
              <w:lastRenderedPageBreak/>
              <w:t>例</w:t>
            </w:r>
            <w:r w:rsidR="00B2224C" w:rsidRPr="005312D8">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流通受限情况说明</w:t>
            </w:r>
          </w:p>
        </w:tc>
      </w:tr>
      <w:tr w:rsidR="00A15883">
        <w:tc>
          <w:tcPr>
            <w:tcW w:w="1145" w:type="dxa"/>
            <w:vAlign w:val="center"/>
          </w:tcPr>
          <w:p w:rsidR="00A15883" w:rsidRDefault="00A9294E">
            <w:pPr>
              <w:jc w:val="center"/>
            </w:pPr>
            <w:r>
              <w:rPr>
                <w:color w:val="000000"/>
                <w:sz w:val="24"/>
              </w:rPr>
              <w:t>1</w:t>
            </w:r>
          </w:p>
        </w:tc>
        <w:tc>
          <w:tcPr>
            <w:tcW w:w="1376" w:type="dxa"/>
            <w:vAlign w:val="center"/>
          </w:tcPr>
          <w:p w:rsidR="00A15883" w:rsidRDefault="00A9294E">
            <w:pPr>
              <w:jc w:val="center"/>
            </w:pPr>
            <w:r>
              <w:rPr>
                <w:color w:val="000000"/>
                <w:sz w:val="24"/>
              </w:rPr>
              <w:t>000540</w:t>
            </w:r>
          </w:p>
        </w:tc>
        <w:tc>
          <w:tcPr>
            <w:tcW w:w="1375" w:type="dxa"/>
            <w:vAlign w:val="center"/>
          </w:tcPr>
          <w:p w:rsidR="00A15883" w:rsidRDefault="00A9294E">
            <w:pPr>
              <w:jc w:val="center"/>
            </w:pPr>
            <w:r>
              <w:rPr>
                <w:color w:val="000000"/>
                <w:sz w:val="24"/>
              </w:rPr>
              <w:t>中天金融</w:t>
            </w:r>
          </w:p>
        </w:tc>
        <w:tc>
          <w:tcPr>
            <w:tcW w:w="1908" w:type="dxa"/>
            <w:vAlign w:val="center"/>
          </w:tcPr>
          <w:p w:rsidR="00A15883" w:rsidRDefault="00A9294E">
            <w:pPr>
              <w:jc w:val="right"/>
            </w:pPr>
            <w:r>
              <w:rPr>
                <w:color w:val="000000"/>
                <w:sz w:val="24"/>
              </w:rPr>
              <w:t>111,036.00</w:t>
            </w:r>
          </w:p>
        </w:tc>
        <w:tc>
          <w:tcPr>
            <w:tcW w:w="1426" w:type="dxa"/>
            <w:vAlign w:val="center"/>
          </w:tcPr>
          <w:p w:rsidR="00A15883" w:rsidRDefault="00A9294E">
            <w:pPr>
              <w:jc w:val="right"/>
            </w:pPr>
            <w:r>
              <w:rPr>
                <w:color w:val="000000"/>
                <w:sz w:val="24"/>
              </w:rPr>
              <w:t>0.17</w:t>
            </w:r>
          </w:p>
        </w:tc>
        <w:tc>
          <w:tcPr>
            <w:tcW w:w="1768" w:type="dxa"/>
            <w:vAlign w:val="center"/>
          </w:tcPr>
          <w:p w:rsidR="00A15883" w:rsidRDefault="00A9294E">
            <w:pPr>
              <w:jc w:val="right"/>
            </w:pPr>
            <w:r>
              <w:rPr>
                <w:color w:val="000000"/>
                <w:sz w:val="24"/>
              </w:rPr>
              <w:t>重大事项</w:t>
            </w:r>
          </w:p>
        </w:tc>
      </w:tr>
      <w:tr w:rsidR="00A15883">
        <w:tc>
          <w:tcPr>
            <w:tcW w:w="1145" w:type="dxa"/>
            <w:vAlign w:val="center"/>
          </w:tcPr>
          <w:p w:rsidR="00A15883" w:rsidRDefault="00A9294E">
            <w:pPr>
              <w:jc w:val="center"/>
            </w:pPr>
            <w:r>
              <w:rPr>
                <w:color w:val="000000"/>
                <w:sz w:val="24"/>
              </w:rPr>
              <w:t>2</w:t>
            </w:r>
          </w:p>
        </w:tc>
        <w:tc>
          <w:tcPr>
            <w:tcW w:w="1376" w:type="dxa"/>
            <w:vAlign w:val="center"/>
          </w:tcPr>
          <w:p w:rsidR="00A15883" w:rsidRDefault="00A9294E">
            <w:pPr>
              <w:jc w:val="center"/>
            </w:pPr>
            <w:r>
              <w:rPr>
                <w:color w:val="000000"/>
                <w:sz w:val="24"/>
              </w:rPr>
              <w:t>000793</w:t>
            </w:r>
          </w:p>
        </w:tc>
        <w:tc>
          <w:tcPr>
            <w:tcW w:w="1375" w:type="dxa"/>
            <w:vAlign w:val="center"/>
          </w:tcPr>
          <w:p w:rsidR="00A15883" w:rsidRDefault="00A9294E">
            <w:pPr>
              <w:jc w:val="center"/>
            </w:pPr>
            <w:r>
              <w:rPr>
                <w:color w:val="000000"/>
                <w:sz w:val="24"/>
              </w:rPr>
              <w:t>华闻传媒</w:t>
            </w:r>
          </w:p>
        </w:tc>
        <w:tc>
          <w:tcPr>
            <w:tcW w:w="1908" w:type="dxa"/>
            <w:vAlign w:val="center"/>
          </w:tcPr>
          <w:p w:rsidR="00A15883" w:rsidRDefault="00A9294E">
            <w:pPr>
              <w:jc w:val="right"/>
            </w:pPr>
            <w:r>
              <w:rPr>
                <w:color w:val="000000"/>
                <w:sz w:val="24"/>
              </w:rPr>
              <w:t>94,080.00</w:t>
            </w:r>
          </w:p>
        </w:tc>
        <w:tc>
          <w:tcPr>
            <w:tcW w:w="1426" w:type="dxa"/>
            <w:vAlign w:val="center"/>
          </w:tcPr>
          <w:p w:rsidR="00A15883" w:rsidRDefault="00A9294E">
            <w:pPr>
              <w:jc w:val="right"/>
            </w:pPr>
            <w:r>
              <w:rPr>
                <w:color w:val="000000"/>
                <w:sz w:val="24"/>
              </w:rPr>
              <w:t>0.15</w:t>
            </w:r>
          </w:p>
        </w:tc>
        <w:tc>
          <w:tcPr>
            <w:tcW w:w="1768" w:type="dxa"/>
            <w:vAlign w:val="center"/>
          </w:tcPr>
          <w:p w:rsidR="00A15883" w:rsidRDefault="00A9294E">
            <w:pPr>
              <w:jc w:val="right"/>
            </w:pPr>
            <w:r>
              <w:rPr>
                <w:color w:val="000000"/>
                <w:sz w:val="24"/>
              </w:rPr>
              <w:t>重大事项</w:t>
            </w:r>
          </w:p>
        </w:tc>
      </w:tr>
      <w:tr w:rsidR="00A15883">
        <w:tc>
          <w:tcPr>
            <w:tcW w:w="1145" w:type="dxa"/>
            <w:vAlign w:val="center"/>
          </w:tcPr>
          <w:p w:rsidR="00A15883" w:rsidRDefault="00A9294E">
            <w:pPr>
              <w:jc w:val="center"/>
            </w:pPr>
            <w:r>
              <w:rPr>
                <w:color w:val="000000"/>
                <w:sz w:val="24"/>
              </w:rPr>
              <w:t>3</w:t>
            </w:r>
          </w:p>
        </w:tc>
        <w:tc>
          <w:tcPr>
            <w:tcW w:w="1376" w:type="dxa"/>
            <w:vAlign w:val="center"/>
          </w:tcPr>
          <w:p w:rsidR="00A15883" w:rsidRDefault="00A9294E">
            <w:pPr>
              <w:jc w:val="center"/>
            </w:pPr>
            <w:r>
              <w:rPr>
                <w:color w:val="000000"/>
                <w:sz w:val="24"/>
              </w:rPr>
              <w:t>300146</w:t>
            </w:r>
          </w:p>
        </w:tc>
        <w:tc>
          <w:tcPr>
            <w:tcW w:w="1375" w:type="dxa"/>
            <w:vAlign w:val="center"/>
          </w:tcPr>
          <w:p w:rsidR="00A15883" w:rsidRDefault="00A9294E">
            <w:pPr>
              <w:jc w:val="center"/>
            </w:pPr>
            <w:r>
              <w:rPr>
                <w:color w:val="000000"/>
                <w:sz w:val="24"/>
              </w:rPr>
              <w:t>汤臣倍健</w:t>
            </w:r>
          </w:p>
        </w:tc>
        <w:tc>
          <w:tcPr>
            <w:tcW w:w="1908" w:type="dxa"/>
            <w:vAlign w:val="center"/>
          </w:tcPr>
          <w:p w:rsidR="00A15883" w:rsidRDefault="00A9294E">
            <w:pPr>
              <w:jc w:val="right"/>
            </w:pPr>
            <w:r>
              <w:rPr>
                <w:color w:val="000000"/>
                <w:sz w:val="24"/>
              </w:rPr>
              <w:t>78,020.00</w:t>
            </w:r>
          </w:p>
        </w:tc>
        <w:tc>
          <w:tcPr>
            <w:tcW w:w="1426" w:type="dxa"/>
            <w:vAlign w:val="center"/>
          </w:tcPr>
          <w:p w:rsidR="00A15883" w:rsidRDefault="00A9294E">
            <w:pPr>
              <w:jc w:val="right"/>
            </w:pPr>
            <w:r>
              <w:rPr>
                <w:color w:val="000000"/>
                <w:sz w:val="24"/>
              </w:rPr>
              <w:t>0.12</w:t>
            </w:r>
          </w:p>
        </w:tc>
        <w:tc>
          <w:tcPr>
            <w:tcW w:w="1768" w:type="dxa"/>
            <w:vAlign w:val="center"/>
          </w:tcPr>
          <w:p w:rsidR="00A15883" w:rsidRDefault="00A9294E">
            <w:pPr>
              <w:jc w:val="right"/>
            </w:pPr>
            <w:r>
              <w:rPr>
                <w:color w:val="000000"/>
                <w:sz w:val="24"/>
              </w:rPr>
              <w:t>重大事项</w:t>
            </w:r>
          </w:p>
        </w:tc>
      </w:tr>
      <w:tr w:rsidR="00A15883">
        <w:tc>
          <w:tcPr>
            <w:tcW w:w="1145" w:type="dxa"/>
            <w:vAlign w:val="center"/>
          </w:tcPr>
          <w:p w:rsidR="00A15883" w:rsidRDefault="00A9294E">
            <w:pPr>
              <w:jc w:val="center"/>
            </w:pPr>
            <w:r>
              <w:rPr>
                <w:color w:val="000000"/>
                <w:sz w:val="24"/>
              </w:rPr>
              <w:t>4</w:t>
            </w:r>
          </w:p>
        </w:tc>
        <w:tc>
          <w:tcPr>
            <w:tcW w:w="1376" w:type="dxa"/>
            <w:vAlign w:val="center"/>
          </w:tcPr>
          <w:p w:rsidR="00A15883" w:rsidRDefault="00A9294E">
            <w:pPr>
              <w:jc w:val="center"/>
            </w:pPr>
            <w:r>
              <w:rPr>
                <w:color w:val="000000"/>
                <w:sz w:val="24"/>
              </w:rPr>
              <w:t>000415</w:t>
            </w:r>
          </w:p>
        </w:tc>
        <w:tc>
          <w:tcPr>
            <w:tcW w:w="1375" w:type="dxa"/>
            <w:vAlign w:val="center"/>
          </w:tcPr>
          <w:p w:rsidR="00A15883" w:rsidRDefault="00A9294E">
            <w:pPr>
              <w:jc w:val="center"/>
            </w:pPr>
            <w:r>
              <w:rPr>
                <w:color w:val="000000"/>
                <w:sz w:val="24"/>
              </w:rPr>
              <w:t>渤海金控</w:t>
            </w:r>
          </w:p>
        </w:tc>
        <w:tc>
          <w:tcPr>
            <w:tcW w:w="1908" w:type="dxa"/>
            <w:vAlign w:val="center"/>
          </w:tcPr>
          <w:p w:rsidR="00A15883" w:rsidRDefault="00A9294E">
            <w:pPr>
              <w:jc w:val="right"/>
            </w:pPr>
            <w:r>
              <w:rPr>
                <w:color w:val="000000"/>
                <w:sz w:val="24"/>
              </w:rPr>
              <w:t>56,064.00</w:t>
            </w:r>
          </w:p>
        </w:tc>
        <w:tc>
          <w:tcPr>
            <w:tcW w:w="1426" w:type="dxa"/>
            <w:vAlign w:val="center"/>
          </w:tcPr>
          <w:p w:rsidR="00A15883" w:rsidRDefault="00A9294E">
            <w:pPr>
              <w:jc w:val="right"/>
            </w:pPr>
            <w:r>
              <w:rPr>
                <w:color w:val="000000"/>
                <w:sz w:val="24"/>
              </w:rPr>
              <w:t>0.09</w:t>
            </w:r>
          </w:p>
        </w:tc>
        <w:tc>
          <w:tcPr>
            <w:tcW w:w="1768" w:type="dxa"/>
            <w:vAlign w:val="center"/>
          </w:tcPr>
          <w:p w:rsidR="00A15883" w:rsidRDefault="00A9294E">
            <w:pPr>
              <w:jc w:val="right"/>
            </w:pPr>
            <w:r>
              <w:rPr>
                <w:color w:val="000000"/>
                <w:sz w:val="24"/>
              </w:rPr>
              <w:t>重大事项</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7.13.6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522481577"/>
      <w:r w:rsidRPr="005312D8">
        <w:rPr>
          <w:b/>
          <w:bCs/>
          <w:szCs w:val="24"/>
          <w:lang w:val="en-US"/>
        </w:rPr>
        <w:t xml:space="preserve">§8  </w:t>
      </w:r>
      <w:r w:rsidRPr="005312D8">
        <w:rPr>
          <w:b/>
          <w:bCs/>
          <w:szCs w:val="24"/>
          <w:lang w:val="en-US"/>
        </w:rPr>
        <w:t>基金份额持有人信息</w:t>
      </w:r>
      <w:bookmarkEnd w:id="81"/>
      <w:bookmarkEnd w:id="82"/>
    </w:p>
    <w:p w:rsidR="001548F9" w:rsidRPr="005312D8" w:rsidRDefault="001548F9" w:rsidP="0048308E">
      <w:pPr>
        <w:pStyle w:val="20"/>
        <w:spacing w:before="29" w:after="0" w:line="288" w:lineRule="auto"/>
        <w:rPr>
          <w:rFonts w:ascii="Times New Roman" w:hAnsi="Times New Roman"/>
          <w:kern w:val="0"/>
          <w:szCs w:val="24"/>
        </w:rPr>
      </w:pPr>
      <w:bookmarkStart w:id="83" w:name="_Toc225500051"/>
      <w:bookmarkStart w:id="84" w:name="_Toc522481578"/>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3"/>
      <w:bookmarkEnd w:id="84"/>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53"/>
        <w:gridCol w:w="1369"/>
        <w:gridCol w:w="1596"/>
        <w:gridCol w:w="1517"/>
        <w:gridCol w:w="1596"/>
        <w:gridCol w:w="1535"/>
      </w:tblGrid>
      <w:tr w:rsidR="00C313F9" w:rsidRPr="005312D8" w:rsidTr="00C313F9">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A15883" w:rsidRDefault="00A9294E">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C313F9" w:rsidRPr="005312D8" w:rsidTr="00C313F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15883" w:rsidRDefault="00A1588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C313F9" w:rsidRPr="005312D8" w:rsidTr="00C313F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15883" w:rsidRDefault="00A1588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C313F9" w:rsidRPr="005312D8" w:rsidTr="00C313F9">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A15883" w:rsidRDefault="00A9294E">
            <w:pPr>
              <w:jc w:val="center"/>
            </w:pPr>
            <w:r>
              <w:rPr>
                <w:bCs/>
                <w:color w:val="000000"/>
                <w:sz w:val="24"/>
              </w:rPr>
              <w:t>4,894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8,400.31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17,380,395.18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42.28%</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23,730,730.06</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57.72%</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5" w:name="_Toc522481579"/>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19,928.86</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0.05%</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6" w:name="_Toc522481580"/>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6"/>
    </w:p>
    <w:tbl>
      <w:tblPr>
        <w:tblW w:w="50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C313F9">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C313F9">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C313F9">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C313F9">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522481581"/>
      <w:r w:rsidRPr="005312D8">
        <w:rPr>
          <w:b/>
          <w:bCs/>
          <w:szCs w:val="24"/>
          <w:lang w:val="en-US"/>
        </w:rPr>
        <w:lastRenderedPageBreak/>
        <w:t>§9</w:t>
      </w:r>
      <w:r w:rsidRPr="005312D8">
        <w:rPr>
          <w:b/>
          <w:bCs/>
          <w:szCs w:val="24"/>
          <w:lang w:val="en-US"/>
        </w:rPr>
        <w:t>开放式基金份额变动</w:t>
      </w:r>
      <w:bookmarkEnd w:id="87"/>
      <w:bookmarkEnd w:id="88"/>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2011</w:t>
            </w:r>
            <w:r w:rsidRPr="005312D8">
              <w:rPr>
                <w:sz w:val="24"/>
              </w:rPr>
              <w:t>年</w:t>
            </w:r>
            <w:r w:rsidRPr="005312D8">
              <w:rPr>
                <w:sz w:val="24"/>
              </w:rPr>
              <w:t>9</w:t>
            </w:r>
            <w:r w:rsidRPr="005312D8">
              <w:rPr>
                <w:sz w:val="24"/>
              </w:rPr>
              <w:t>月</w:t>
            </w:r>
            <w:r w:rsidRPr="005312D8">
              <w:rPr>
                <w:sz w:val="24"/>
              </w:rPr>
              <w:t>28</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374,322,437.11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37,030,624.51</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25,145,914.12</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21,065,413.39</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41,111,125.24</w:t>
            </w:r>
          </w:p>
        </w:tc>
      </w:tr>
    </w:tbl>
    <w:p w:rsidR="00A15883" w:rsidRDefault="00A9294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w:t>
      </w: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522481582"/>
      <w:r w:rsidRPr="005312D8">
        <w:rPr>
          <w:b/>
          <w:bCs/>
          <w:szCs w:val="24"/>
          <w:lang w:val="en-US"/>
        </w:rPr>
        <w:t xml:space="preserve">§10  </w:t>
      </w:r>
      <w:r w:rsidRPr="005312D8">
        <w:rPr>
          <w:b/>
          <w:bCs/>
          <w:szCs w:val="24"/>
          <w:lang w:val="en-US"/>
        </w:rPr>
        <w:t>重大事件揭示</w:t>
      </w:r>
      <w:bookmarkEnd w:id="89"/>
      <w:bookmarkEnd w:id="90"/>
    </w:p>
    <w:p w:rsidR="001548F9" w:rsidRPr="005312D8" w:rsidRDefault="001548F9" w:rsidP="0048308E">
      <w:pPr>
        <w:pStyle w:val="20"/>
        <w:spacing w:before="29" w:after="0" w:line="288" w:lineRule="auto"/>
        <w:rPr>
          <w:rFonts w:ascii="Times New Roman" w:hAnsi="Times New Roman"/>
          <w:kern w:val="0"/>
          <w:szCs w:val="24"/>
        </w:rPr>
      </w:pPr>
      <w:bookmarkStart w:id="91" w:name="_Toc522481583"/>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1"/>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2" w:name="_Toc522481584"/>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2"/>
    </w:p>
    <w:p w:rsidR="00A15883" w:rsidRDefault="00A9294E">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481585"/>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3"/>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4" w:name="_Toc522481586"/>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4"/>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5" w:name="_Toc522481587"/>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5"/>
    </w:p>
    <w:p w:rsidR="00BC3E1D" w:rsidRPr="00BC3E1D" w:rsidRDefault="00BC3E1D" w:rsidP="00BC3E1D">
      <w:pPr>
        <w:spacing w:before="29" w:line="288" w:lineRule="auto"/>
        <w:ind w:firstLineChars="200" w:firstLine="480"/>
        <w:rPr>
          <w:color w:val="000000"/>
          <w:sz w:val="24"/>
        </w:rPr>
      </w:pPr>
      <w:r w:rsidRPr="00BC3E1D">
        <w:rPr>
          <w:rFonts w:hint="eastAsia"/>
          <w:color w:val="000000"/>
          <w:sz w:val="24"/>
        </w:rPr>
        <w:t>请见《深证</w:t>
      </w:r>
      <w:r w:rsidRPr="00BC3E1D">
        <w:rPr>
          <w:rFonts w:hint="eastAsia"/>
          <w:color w:val="000000"/>
          <w:sz w:val="24"/>
        </w:rPr>
        <w:t>300</w:t>
      </w:r>
      <w:r w:rsidRPr="00BC3E1D">
        <w:rPr>
          <w:rFonts w:hint="eastAsia"/>
          <w:color w:val="000000"/>
          <w:sz w:val="24"/>
        </w:rPr>
        <w:t>价值交易型开放式指数证券投资基金》当期定期报告披露。</w:t>
      </w:r>
    </w:p>
    <w:p w:rsidR="0057207F" w:rsidRPr="005312D8" w:rsidRDefault="0057207F" w:rsidP="0057207F">
      <w:pPr>
        <w:pStyle w:val="20"/>
        <w:spacing w:before="0" w:after="0"/>
        <w:rPr>
          <w:rFonts w:ascii="Times New Roman" w:eastAsiaTheme="minorEastAsia" w:hAnsi="Times New Roman"/>
          <w:kern w:val="0"/>
          <w:szCs w:val="24"/>
        </w:rPr>
      </w:pPr>
      <w:bookmarkStart w:id="96" w:name="_Toc361324898"/>
      <w:bookmarkStart w:id="97" w:name="_Toc409100466"/>
      <w:bookmarkStart w:id="98" w:name="_Toc409100103"/>
      <w:bookmarkStart w:id="99" w:name="_Toc522481588"/>
      <w:r w:rsidRPr="005312D8">
        <w:rPr>
          <w:rFonts w:ascii="Times New Roman" w:eastAsiaTheme="minorEastAsia" w:hAnsi="Times New Roman"/>
          <w:kern w:val="0"/>
          <w:szCs w:val="24"/>
        </w:rPr>
        <w:lastRenderedPageBreak/>
        <w:t>10.</w:t>
      </w:r>
      <w:bookmarkEnd w:id="96"/>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7"/>
      <w:bookmarkEnd w:id="98"/>
      <w:bookmarkEnd w:id="99"/>
    </w:p>
    <w:p w:rsidR="0057207F" w:rsidRPr="005312D8" w:rsidRDefault="0057207F" w:rsidP="0057207F">
      <w:pPr>
        <w:spacing w:line="360" w:lineRule="auto"/>
        <w:ind w:firstLineChars="200" w:firstLine="480"/>
        <w:rPr>
          <w:rFonts w:eastAsiaTheme="minorEastAsia"/>
          <w:sz w:val="24"/>
        </w:rPr>
      </w:pPr>
      <w:bookmarkStart w:id="100" w:name="OLE_LINK3"/>
      <w:r w:rsidRPr="005312D8">
        <w:rPr>
          <w:rFonts w:eastAsiaTheme="minorEastAsia"/>
          <w:sz w:val="24"/>
        </w:rPr>
        <w:t>本基金自基金合同生效日起聘请普华永道中天会计师事务所</w:t>
      </w:r>
      <w:r w:rsidRPr="005312D8">
        <w:rPr>
          <w:rFonts w:eastAsiaTheme="minorEastAsia"/>
          <w:sz w:val="24"/>
        </w:rPr>
        <w:t xml:space="preserve"> (</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101" w:name="_Toc409100104"/>
      <w:bookmarkStart w:id="102" w:name="_Toc409100467"/>
      <w:bookmarkStart w:id="103" w:name="_Toc361324899"/>
      <w:bookmarkStart w:id="104" w:name="_Toc522481589"/>
      <w:bookmarkEnd w:id="100"/>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1"/>
      <w:bookmarkEnd w:id="102"/>
      <w:bookmarkEnd w:id="103"/>
      <w:bookmarkEnd w:id="104"/>
    </w:p>
    <w:p w:rsidR="00A15883" w:rsidRDefault="00A9294E">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A15883" w:rsidRDefault="00A9294E">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A15883" w:rsidRDefault="00A9294E">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5" w:name="_Toc361324900"/>
      <w:bookmarkStart w:id="106" w:name="_Toc409100468"/>
      <w:bookmarkStart w:id="107" w:name="_Toc409100105"/>
      <w:bookmarkStart w:id="108" w:name="_Toc522481590"/>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5"/>
      <w:bookmarkEnd w:id="106"/>
      <w:bookmarkEnd w:id="107"/>
      <w:bookmarkEnd w:id="108"/>
    </w:p>
    <w:p w:rsidR="0057207F" w:rsidRPr="005312D8" w:rsidRDefault="0057207F" w:rsidP="0057207F">
      <w:pPr>
        <w:spacing w:line="360" w:lineRule="auto"/>
        <w:rPr>
          <w:rFonts w:eastAsiaTheme="minorEastAsia"/>
          <w:b/>
          <w:sz w:val="24"/>
        </w:rPr>
      </w:pPr>
      <w:bookmarkStart w:id="109"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09"/>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10"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A15883">
        <w:tc>
          <w:tcPr>
            <w:tcW w:w="1560" w:type="dxa"/>
            <w:vAlign w:val="center"/>
          </w:tcPr>
          <w:p w:rsidR="00A15883" w:rsidRDefault="00A9294E">
            <w:pPr>
              <w:jc w:val="left"/>
            </w:pPr>
            <w:r>
              <w:rPr>
                <w:rFonts w:eastAsiaTheme="minorEastAsia"/>
                <w:sz w:val="24"/>
              </w:rPr>
              <w:t>中国银河证券股份有限公司</w:t>
            </w:r>
          </w:p>
        </w:tc>
        <w:tc>
          <w:tcPr>
            <w:tcW w:w="780" w:type="dxa"/>
            <w:vAlign w:val="center"/>
          </w:tcPr>
          <w:p w:rsidR="00A15883" w:rsidRDefault="00A9294E">
            <w:pPr>
              <w:jc w:val="right"/>
            </w:pPr>
            <w:r>
              <w:rPr>
                <w:rFonts w:eastAsiaTheme="minorEastAsia"/>
                <w:sz w:val="24"/>
              </w:rPr>
              <w:t>1</w:t>
            </w:r>
          </w:p>
        </w:tc>
        <w:tc>
          <w:tcPr>
            <w:tcW w:w="1800" w:type="dxa"/>
            <w:vAlign w:val="center"/>
          </w:tcPr>
          <w:p w:rsidR="00A15883" w:rsidRDefault="00A9294E">
            <w:pPr>
              <w:jc w:val="right"/>
            </w:pPr>
            <w:r>
              <w:rPr>
                <w:rFonts w:eastAsiaTheme="minorEastAsia"/>
                <w:sz w:val="24"/>
              </w:rPr>
              <w:t>46,731,100.56</w:t>
            </w:r>
          </w:p>
        </w:tc>
        <w:tc>
          <w:tcPr>
            <w:tcW w:w="1080" w:type="dxa"/>
            <w:vAlign w:val="center"/>
          </w:tcPr>
          <w:p w:rsidR="00A15883" w:rsidRDefault="00A9294E">
            <w:pPr>
              <w:jc w:val="right"/>
            </w:pPr>
            <w:r>
              <w:rPr>
                <w:rFonts w:eastAsiaTheme="minorEastAsia"/>
                <w:sz w:val="24"/>
              </w:rPr>
              <w:t>100.00%</w:t>
            </w:r>
          </w:p>
        </w:tc>
        <w:tc>
          <w:tcPr>
            <w:tcW w:w="1620" w:type="dxa"/>
            <w:vAlign w:val="center"/>
          </w:tcPr>
          <w:p w:rsidR="00A15883" w:rsidRDefault="00A9294E">
            <w:pPr>
              <w:jc w:val="right"/>
            </w:pPr>
            <w:r>
              <w:rPr>
                <w:rFonts w:eastAsiaTheme="minorEastAsia"/>
                <w:sz w:val="24"/>
              </w:rPr>
              <w:t>43,520.95</w:t>
            </w:r>
          </w:p>
        </w:tc>
        <w:tc>
          <w:tcPr>
            <w:tcW w:w="1080" w:type="dxa"/>
            <w:vAlign w:val="center"/>
          </w:tcPr>
          <w:p w:rsidR="00A15883" w:rsidRDefault="00A9294E">
            <w:pPr>
              <w:jc w:val="right"/>
            </w:pPr>
            <w:r>
              <w:rPr>
                <w:rFonts w:eastAsiaTheme="minorEastAsia"/>
                <w:sz w:val="24"/>
              </w:rPr>
              <w:t>100.00%</w:t>
            </w:r>
          </w:p>
        </w:tc>
        <w:tc>
          <w:tcPr>
            <w:tcW w:w="1080" w:type="dxa"/>
            <w:vAlign w:val="center"/>
          </w:tcPr>
          <w:p w:rsidR="00A15883" w:rsidRDefault="00A9294E">
            <w:pPr>
              <w:jc w:val="left"/>
            </w:pPr>
            <w:r>
              <w:rPr>
                <w:rFonts w:eastAsiaTheme="minorEastAsia"/>
                <w:sz w:val="24"/>
              </w:rPr>
              <w:t>-</w:t>
            </w:r>
          </w:p>
        </w:tc>
      </w:tr>
      <w:tr w:rsidR="00A15883">
        <w:tc>
          <w:tcPr>
            <w:tcW w:w="1560" w:type="dxa"/>
            <w:vAlign w:val="center"/>
          </w:tcPr>
          <w:p w:rsidR="00A15883" w:rsidRDefault="00A9294E">
            <w:pPr>
              <w:jc w:val="left"/>
            </w:pPr>
            <w:r>
              <w:rPr>
                <w:rFonts w:eastAsiaTheme="minorEastAsia"/>
                <w:sz w:val="24"/>
              </w:rPr>
              <w:t>海通证券股份有限公司</w:t>
            </w:r>
          </w:p>
        </w:tc>
        <w:tc>
          <w:tcPr>
            <w:tcW w:w="780" w:type="dxa"/>
            <w:vAlign w:val="center"/>
          </w:tcPr>
          <w:p w:rsidR="00A15883" w:rsidRDefault="00A9294E">
            <w:pPr>
              <w:jc w:val="right"/>
            </w:pPr>
            <w:r>
              <w:rPr>
                <w:rFonts w:eastAsiaTheme="minorEastAsia"/>
                <w:sz w:val="24"/>
              </w:rPr>
              <w:t>1</w:t>
            </w:r>
          </w:p>
        </w:tc>
        <w:tc>
          <w:tcPr>
            <w:tcW w:w="1800" w:type="dxa"/>
            <w:vAlign w:val="center"/>
          </w:tcPr>
          <w:p w:rsidR="00A15883" w:rsidRDefault="00A9294E">
            <w:pPr>
              <w:jc w:val="right"/>
            </w:pPr>
            <w:r>
              <w:rPr>
                <w:rFonts w:eastAsiaTheme="minorEastAsia"/>
                <w:sz w:val="24"/>
              </w:rPr>
              <w:t>-</w:t>
            </w:r>
          </w:p>
        </w:tc>
        <w:tc>
          <w:tcPr>
            <w:tcW w:w="1080" w:type="dxa"/>
            <w:vAlign w:val="center"/>
          </w:tcPr>
          <w:p w:rsidR="00A15883" w:rsidRDefault="00A9294E">
            <w:pPr>
              <w:jc w:val="right"/>
            </w:pPr>
            <w:r>
              <w:rPr>
                <w:rFonts w:eastAsiaTheme="minorEastAsia"/>
                <w:sz w:val="24"/>
              </w:rPr>
              <w:t>-</w:t>
            </w:r>
          </w:p>
        </w:tc>
        <w:tc>
          <w:tcPr>
            <w:tcW w:w="1620" w:type="dxa"/>
            <w:vAlign w:val="center"/>
          </w:tcPr>
          <w:p w:rsidR="00A15883" w:rsidRDefault="00A9294E">
            <w:pPr>
              <w:jc w:val="right"/>
            </w:pPr>
            <w:r>
              <w:rPr>
                <w:rFonts w:eastAsiaTheme="minorEastAsia"/>
                <w:sz w:val="24"/>
              </w:rPr>
              <w:t>-</w:t>
            </w:r>
          </w:p>
        </w:tc>
        <w:tc>
          <w:tcPr>
            <w:tcW w:w="1080" w:type="dxa"/>
            <w:vAlign w:val="center"/>
          </w:tcPr>
          <w:p w:rsidR="00A15883" w:rsidRDefault="00A9294E">
            <w:pPr>
              <w:jc w:val="right"/>
            </w:pPr>
            <w:r>
              <w:rPr>
                <w:rFonts w:eastAsiaTheme="minorEastAsia"/>
                <w:sz w:val="24"/>
              </w:rPr>
              <w:t>-</w:t>
            </w:r>
          </w:p>
        </w:tc>
        <w:tc>
          <w:tcPr>
            <w:tcW w:w="1080" w:type="dxa"/>
            <w:vAlign w:val="center"/>
          </w:tcPr>
          <w:p w:rsidR="00A15883" w:rsidRDefault="00A9294E">
            <w:pPr>
              <w:jc w:val="left"/>
            </w:pPr>
            <w:r>
              <w:rPr>
                <w:rFonts w:eastAsiaTheme="minorEastAsia"/>
                <w:sz w:val="24"/>
              </w:rPr>
              <w:t>-</w:t>
            </w:r>
          </w:p>
        </w:tc>
      </w:tr>
    </w:tbl>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10"/>
    </w:p>
    <w:p w:rsidR="0057207F" w:rsidRPr="005312D8" w:rsidRDefault="0057207F" w:rsidP="0057207F">
      <w:pPr>
        <w:spacing w:line="360" w:lineRule="auto"/>
        <w:ind w:firstLine="420"/>
        <w:jc w:val="right"/>
        <w:rPr>
          <w:rFonts w:eastAsiaTheme="minorEastAsia"/>
          <w:sz w:val="24"/>
        </w:rPr>
      </w:pPr>
      <w:bookmarkStart w:id="111" w:name="_Toc249707408"/>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11"/>
    </w:p>
    <w:p w:rsidR="0057207F" w:rsidRPr="005312D8" w:rsidRDefault="0057207F" w:rsidP="0057207F">
      <w:pPr>
        <w:autoSpaceDE w:val="0"/>
        <w:autoSpaceDN w:val="0"/>
        <w:adjustRightInd w:val="0"/>
        <w:spacing w:line="360" w:lineRule="auto"/>
        <w:jc w:val="left"/>
        <w:rPr>
          <w:rFonts w:eastAsiaTheme="minorEastAsia"/>
          <w:sz w:val="24"/>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851"/>
        <w:gridCol w:w="1134"/>
        <w:gridCol w:w="889"/>
        <w:gridCol w:w="1237"/>
        <w:gridCol w:w="927"/>
        <w:gridCol w:w="1057"/>
        <w:gridCol w:w="905"/>
      </w:tblGrid>
      <w:tr w:rsidR="0057207F" w:rsidRPr="005312D8" w:rsidTr="003911EB">
        <w:tc>
          <w:tcPr>
            <w:tcW w:w="709" w:type="dxa"/>
            <w:vMerge w:val="restart"/>
            <w:vAlign w:val="center"/>
          </w:tcPr>
          <w:p w:rsidR="0057207F" w:rsidRPr="005312D8" w:rsidRDefault="0057207F" w:rsidP="003911EB">
            <w:pPr>
              <w:spacing w:line="276" w:lineRule="auto"/>
              <w:jc w:val="center"/>
              <w:rPr>
                <w:rFonts w:eastAsiaTheme="minorEastAsia"/>
                <w:color w:val="000000" w:themeColor="text1"/>
                <w:kern w:val="0"/>
                <w:sz w:val="24"/>
              </w:rPr>
            </w:pPr>
            <w:r w:rsidRPr="005312D8">
              <w:rPr>
                <w:rFonts w:eastAsiaTheme="minorEastAsia"/>
                <w:color w:val="000000" w:themeColor="text1"/>
                <w:sz w:val="24"/>
              </w:rPr>
              <w:t>券商名称</w:t>
            </w:r>
          </w:p>
        </w:tc>
        <w:tc>
          <w:tcPr>
            <w:tcW w:w="1985" w:type="dxa"/>
            <w:gridSpan w:val="2"/>
            <w:vAlign w:val="center"/>
          </w:tcPr>
          <w:p w:rsidR="0057207F" w:rsidRPr="005312D8" w:rsidRDefault="0057207F"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债券交易</w:t>
            </w:r>
          </w:p>
        </w:tc>
        <w:tc>
          <w:tcPr>
            <w:tcW w:w="2023" w:type="dxa"/>
            <w:gridSpan w:val="2"/>
            <w:vAlign w:val="center"/>
          </w:tcPr>
          <w:p w:rsidR="0057207F" w:rsidRPr="005312D8" w:rsidRDefault="0057207F"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回购交易</w:t>
            </w:r>
          </w:p>
        </w:tc>
        <w:tc>
          <w:tcPr>
            <w:tcW w:w="2164" w:type="dxa"/>
            <w:gridSpan w:val="2"/>
            <w:vAlign w:val="center"/>
          </w:tcPr>
          <w:p w:rsidR="0057207F" w:rsidRPr="005312D8" w:rsidRDefault="0057207F" w:rsidP="003911EB">
            <w:pPr>
              <w:spacing w:line="276" w:lineRule="auto"/>
              <w:jc w:val="center"/>
              <w:rPr>
                <w:rFonts w:eastAsiaTheme="minorEastAsia"/>
                <w:color w:val="000000" w:themeColor="text1"/>
                <w:sz w:val="24"/>
              </w:rPr>
            </w:pPr>
            <w:r w:rsidRPr="005312D8">
              <w:rPr>
                <w:rFonts w:eastAsiaTheme="minorEastAsia"/>
                <w:color w:val="000000" w:themeColor="text1"/>
                <w:sz w:val="24"/>
              </w:rPr>
              <w:t>权证交易</w:t>
            </w:r>
          </w:p>
        </w:tc>
        <w:tc>
          <w:tcPr>
            <w:tcW w:w="1962" w:type="dxa"/>
            <w:gridSpan w:val="2"/>
            <w:vAlign w:val="center"/>
          </w:tcPr>
          <w:p w:rsidR="0057207F" w:rsidRPr="005312D8" w:rsidRDefault="0057207F"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基金交易</w:t>
            </w:r>
          </w:p>
        </w:tc>
      </w:tr>
      <w:tr w:rsidR="0057207F" w:rsidRPr="005312D8" w:rsidTr="003911EB">
        <w:tc>
          <w:tcPr>
            <w:tcW w:w="709" w:type="dxa"/>
            <w:vMerge/>
            <w:vAlign w:val="center"/>
          </w:tcPr>
          <w:p w:rsidR="0057207F" w:rsidRPr="005312D8" w:rsidRDefault="0057207F" w:rsidP="003911EB">
            <w:pPr>
              <w:widowControl/>
              <w:spacing w:line="276" w:lineRule="auto"/>
              <w:jc w:val="left"/>
              <w:rPr>
                <w:rFonts w:eastAsiaTheme="minorEastAsia"/>
                <w:color w:val="000000" w:themeColor="text1"/>
                <w:kern w:val="0"/>
                <w:sz w:val="24"/>
              </w:rPr>
            </w:pPr>
          </w:p>
        </w:tc>
        <w:tc>
          <w:tcPr>
            <w:tcW w:w="1134" w:type="dxa"/>
            <w:vAlign w:val="center"/>
          </w:tcPr>
          <w:p w:rsidR="0057207F" w:rsidRPr="005312D8" w:rsidRDefault="0057207F" w:rsidP="003911EB">
            <w:pPr>
              <w:spacing w:line="276" w:lineRule="auto"/>
              <w:jc w:val="center"/>
              <w:rPr>
                <w:rFonts w:eastAsiaTheme="minorEastAsia"/>
                <w:color w:val="000000" w:themeColor="text1"/>
                <w:sz w:val="24"/>
              </w:rPr>
            </w:pPr>
            <w:r w:rsidRPr="005312D8">
              <w:rPr>
                <w:rFonts w:eastAsiaTheme="minorEastAsia"/>
                <w:color w:val="000000" w:themeColor="text1"/>
                <w:sz w:val="24"/>
              </w:rPr>
              <w:t>成交金额</w:t>
            </w:r>
          </w:p>
        </w:tc>
        <w:tc>
          <w:tcPr>
            <w:tcW w:w="851" w:type="dxa"/>
            <w:vAlign w:val="center"/>
          </w:tcPr>
          <w:p w:rsidR="0057207F" w:rsidRPr="005312D8" w:rsidRDefault="0057207F"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占当期债券成交总额的比例</w:t>
            </w:r>
          </w:p>
        </w:tc>
        <w:tc>
          <w:tcPr>
            <w:tcW w:w="1134" w:type="dxa"/>
            <w:vAlign w:val="center"/>
          </w:tcPr>
          <w:p w:rsidR="0057207F" w:rsidRPr="005312D8" w:rsidRDefault="0057207F" w:rsidP="003911EB">
            <w:pPr>
              <w:spacing w:line="276" w:lineRule="auto"/>
              <w:jc w:val="center"/>
              <w:rPr>
                <w:rFonts w:eastAsiaTheme="minorEastAsia"/>
                <w:color w:val="000000" w:themeColor="text1"/>
                <w:sz w:val="24"/>
              </w:rPr>
            </w:pPr>
            <w:r w:rsidRPr="005312D8">
              <w:rPr>
                <w:rFonts w:eastAsiaTheme="minorEastAsia"/>
                <w:color w:val="000000" w:themeColor="text1"/>
                <w:sz w:val="24"/>
              </w:rPr>
              <w:t>成交金额</w:t>
            </w:r>
          </w:p>
        </w:tc>
        <w:tc>
          <w:tcPr>
            <w:tcW w:w="889" w:type="dxa"/>
            <w:vAlign w:val="center"/>
          </w:tcPr>
          <w:p w:rsidR="0057207F" w:rsidRPr="005312D8" w:rsidRDefault="0057207F"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占当期回购成交总额的比例</w:t>
            </w:r>
          </w:p>
        </w:tc>
        <w:tc>
          <w:tcPr>
            <w:tcW w:w="1237" w:type="dxa"/>
            <w:vAlign w:val="center"/>
          </w:tcPr>
          <w:p w:rsidR="0057207F" w:rsidRPr="005312D8" w:rsidRDefault="0057207F" w:rsidP="003911EB">
            <w:pPr>
              <w:spacing w:line="276" w:lineRule="auto"/>
              <w:jc w:val="center"/>
              <w:rPr>
                <w:rFonts w:eastAsiaTheme="minorEastAsia"/>
                <w:color w:val="000000" w:themeColor="text1"/>
                <w:sz w:val="24"/>
              </w:rPr>
            </w:pPr>
            <w:r w:rsidRPr="005312D8">
              <w:rPr>
                <w:rFonts w:eastAsiaTheme="minorEastAsia"/>
                <w:color w:val="000000" w:themeColor="text1"/>
                <w:sz w:val="24"/>
              </w:rPr>
              <w:t>成交金额</w:t>
            </w:r>
          </w:p>
        </w:tc>
        <w:tc>
          <w:tcPr>
            <w:tcW w:w="927" w:type="dxa"/>
            <w:vAlign w:val="center"/>
          </w:tcPr>
          <w:p w:rsidR="0057207F" w:rsidRPr="005312D8" w:rsidRDefault="0057207F"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占当期权证成交总额的比例</w:t>
            </w:r>
          </w:p>
        </w:tc>
        <w:tc>
          <w:tcPr>
            <w:tcW w:w="1057" w:type="dxa"/>
            <w:vAlign w:val="center"/>
          </w:tcPr>
          <w:p w:rsidR="0057207F" w:rsidRPr="005312D8" w:rsidRDefault="0057207F" w:rsidP="003911EB">
            <w:pPr>
              <w:spacing w:line="276" w:lineRule="auto"/>
              <w:jc w:val="center"/>
              <w:rPr>
                <w:rFonts w:eastAsiaTheme="minorEastAsia"/>
                <w:color w:val="000000" w:themeColor="text1"/>
                <w:sz w:val="24"/>
              </w:rPr>
            </w:pPr>
            <w:r w:rsidRPr="005312D8">
              <w:rPr>
                <w:rFonts w:eastAsiaTheme="minorEastAsia"/>
                <w:color w:val="000000" w:themeColor="text1"/>
                <w:sz w:val="24"/>
              </w:rPr>
              <w:t>成交金额</w:t>
            </w:r>
          </w:p>
        </w:tc>
        <w:tc>
          <w:tcPr>
            <w:tcW w:w="905" w:type="dxa"/>
            <w:vAlign w:val="center"/>
          </w:tcPr>
          <w:p w:rsidR="0057207F" w:rsidRPr="005312D8" w:rsidRDefault="0057207F"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占当期基金成交总额的比例</w:t>
            </w:r>
          </w:p>
        </w:tc>
      </w:tr>
      <w:tr w:rsidR="00A15883">
        <w:tc>
          <w:tcPr>
            <w:tcW w:w="709" w:type="dxa"/>
            <w:vAlign w:val="center"/>
          </w:tcPr>
          <w:p w:rsidR="00A15883" w:rsidRDefault="00A9294E">
            <w:pPr>
              <w:jc w:val="left"/>
            </w:pPr>
            <w:r>
              <w:rPr>
                <w:rFonts w:eastAsiaTheme="minorEastAsia"/>
                <w:color w:val="000000" w:themeColor="text1"/>
                <w:sz w:val="24"/>
              </w:rPr>
              <w:t>中国银河证券股份</w:t>
            </w:r>
            <w:r>
              <w:rPr>
                <w:rFonts w:eastAsiaTheme="minorEastAsia"/>
                <w:color w:val="000000" w:themeColor="text1"/>
                <w:sz w:val="24"/>
              </w:rPr>
              <w:lastRenderedPageBreak/>
              <w:t>有限公司</w:t>
            </w:r>
          </w:p>
        </w:tc>
        <w:tc>
          <w:tcPr>
            <w:tcW w:w="1134" w:type="dxa"/>
            <w:vAlign w:val="center"/>
          </w:tcPr>
          <w:p w:rsidR="00A15883" w:rsidRDefault="00A9294E">
            <w:pPr>
              <w:jc w:val="right"/>
            </w:pPr>
            <w:r>
              <w:rPr>
                <w:rFonts w:eastAsiaTheme="minorEastAsia"/>
                <w:color w:val="000000" w:themeColor="text1"/>
                <w:sz w:val="24"/>
              </w:rPr>
              <w:lastRenderedPageBreak/>
              <w:t>924.21</w:t>
            </w:r>
          </w:p>
        </w:tc>
        <w:tc>
          <w:tcPr>
            <w:tcW w:w="851" w:type="dxa"/>
            <w:vAlign w:val="center"/>
          </w:tcPr>
          <w:p w:rsidR="00A15883" w:rsidRDefault="00A9294E">
            <w:pPr>
              <w:jc w:val="right"/>
            </w:pPr>
            <w:r>
              <w:rPr>
                <w:rFonts w:eastAsiaTheme="minorEastAsia"/>
                <w:color w:val="000000" w:themeColor="text1"/>
                <w:sz w:val="24"/>
              </w:rPr>
              <w:t>100.00%</w:t>
            </w:r>
          </w:p>
        </w:tc>
        <w:tc>
          <w:tcPr>
            <w:tcW w:w="1134" w:type="dxa"/>
            <w:vAlign w:val="center"/>
          </w:tcPr>
          <w:p w:rsidR="00A15883" w:rsidRDefault="00A9294E">
            <w:pPr>
              <w:jc w:val="right"/>
            </w:pPr>
            <w:r>
              <w:rPr>
                <w:rFonts w:eastAsiaTheme="minorEastAsia"/>
                <w:color w:val="000000" w:themeColor="text1"/>
                <w:sz w:val="24"/>
              </w:rPr>
              <w:t>-</w:t>
            </w:r>
          </w:p>
        </w:tc>
        <w:tc>
          <w:tcPr>
            <w:tcW w:w="889" w:type="dxa"/>
            <w:vAlign w:val="center"/>
          </w:tcPr>
          <w:p w:rsidR="00A15883" w:rsidRDefault="00A9294E">
            <w:pPr>
              <w:jc w:val="right"/>
            </w:pPr>
            <w:r>
              <w:rPr>
                <w:rFonts w:eastAsiaTheme="minorEastAsia"/>
                <w:color w:val="000000" w:themeColor="text1"/>
                <w:sz w:val="24"/>
              </w:rPr>
              <w:t>-</w:t>
            </w:r>
          </w:p>
        </w:tc>
        <w:tc>
          <w:tcPr>
            <w:tcW w:w="1237" w:type="dxa"/>
            <w:vAlign w:val="center"/>
          </w:tcPr>
          <w:p w:rsidR="00A15883" w:rsidRDefault="00A9294E">
            <w:pPr>
              <w:jc w:val="right"/>
            </w:pPr>
            <w:r>
              <w:rPr>
                <w:rFonts w:eastAsiaTheme="minorEastAsia"/>
                <w:color w:val="000000" w:themeColor="text1"/>
                <w:sz w:val="24"/>
              </w:rPr>
              <w:t>-</w:t>
            </w:r>
          </w:p>
        </w:tc>
        <w:tc>
          <w:tcPr>
            <w:tcW w:w="927" w:type="dxa"/>
            <w:vAlign w:val="center"/>
          </w:tcPr>
          <w:p w:rsidR="00A15883" w:rsidRDefault="00A9294E">
            <w:pPr>
              <w:jc w:val="right"/>
            </w:pPr>
            <w:r>
              <w:rPr>
                <w:rFonts w:eastAsiaTheme="minorEastAsia"/>
                <w:color w:val="000000" w:themeColor="text1"/>
                <w:sz w:val="24"/>
              </w:rPr>
              <w:t>-</w:t>
            </w:r>
          </w:p>
        </w:tc>
        <w:tc>
          <w:tcPr>
            <w:tcW w:w="1057" w:type="dxa"/>
            <w:vAlign w:val="center"/>
          </w:tcPr>
          <w:p w:rsidR="00A15883" w:rsidRDefault="00A9294E">
            <w:pPr>
              <w:jc w:val="right"/>
            </w:pPr>
            <w:r>
              <w:rPr>
                <w:rFonts w:eastAsiaTheme="minorEastAsia"/>
                <w:color w:val="000000" w:themeColor="text1"/>
                <w:sz w:val="24"/>
              </w:rPr>
              <w:t>-</w:t>
            </w:r>
          </w:p>
        </w:tc>
        <w:tc>
          <w:tcPr>
            <w:tcW w:w="905" w:type="dxa"/>
            <w:vAlign w:val="center"/>
          </w:tcPr>
          <w:p w:rsidR="00A15883" w:rsidRDefault="00A9294E">
            <w:pPr>
              <w:jc w:val="right"/>
            </w:pPr>
            <w:r>
              <w:rPr>
                <w:rFonts w:eastAsiaTheme="minorEastAsia"/>
                <w:color w:val="000000" w:themeColor="text1"/>
                <w:sz w:val="24"/>
              </w:rPr>
              <w:t>-</w:t>
            </w:r>
          </w:p>
        </w:tc>
      </w:tr>
      <w:tr w:rsidR="00A15883">
        <w:tc>
          <w:tcPr>
            <w:tcW w:w="709" w:type="dxa"/>
            <w:vAlign w:val="center"/>
          </w:tcPr>
          <w:p w:rsidR="00A15883" w:rsidRDefault="00A9294E">
            <w:pPr>
              <w:jc w:val="left"/>
            </w:pPr>
            <w:r>
              <w:rPr>
                <w:rFonts w:eastAsiaTheme="minorEastAsia"/>
                <w:color w:val="000000" w:themeColor="text1"/>
                <w:sz w:val="24"/>
              </w:rPr>
              <w:t>海通证券股份有限公司</w:t>
            </w:r>
          </w:p>
        </w:tc>
        <w:tc>
          <w:tcPr>
            <w:tcW w:w="1134" w:type="dxa"/>
            <w:vAlign w:val="center"/>
          </w:tcPr>
          <w:p w:rsidR="00A15883" w:rsidRDefault="00A9294E">
            <w:pPr>
              <w:jc w:val="right"/>
            </w:pPr>
            <w:r>
              <w:rPr>
                <w:rFonts w:eastAsiaTheme="minorEastAsia"/>
                <w:color w:val="000000" w:themeColor="text1"/>
                <w:sz w:val="24"/>
              </w:rPr>
              <w:t>-</w:t>
            </w:r>
          </w:p>
        </w:tc>
        <w:tc>
          <w:tcPr>
            <w:tcW w:w="851" w:type="dxa"/>
            <w:vAlign w:val="center"/>
          </w:tcPr>
          <w:p w:rsidR="00A15883" w:rsidRDefault="00A9294E">
            <w:pPr>
              <w:jc w:val="right"/>
            </w:pPr>
            <w:r>
              <w:rPr>
                <w:rFonts w:eastAsiaTheme="minorEastAsia"/>
                <w:color w:val="000000" w:themeColor="text1"/>
                <w:sz w:val="24"/>
              </w:rPr>
              <w:t>-</w:t>
            </w:r>
          </w:p>
        </w:tc>
        <w:tc>
          <w:tcPr>
            <w:tcW w:w="1134" w:type="dxa"/>
            <w:vAlign w:val="center"/>
          </w:tcPr>
          <w:p w:rsidR="00A15883" w:rsidRDefault="00A9294E">
            <w:pPr>
              <w:jc w:val="right"/>
            </w:pPr>
            <w:r>
              <w:rPr>
                <w:rFonts w:eastAsiaTheme="minorEastAsia"/>
                <w:color w:val="000000" w:themeColor="text1"/>
                <w:sz w:val="24"/>
              </w:rPr>
              <w:t>-</w:t>
            </w:r>
          </w:p>
        </w:tc>
        <w:tc>
          <w:tcPr>
            <w:tcW w:w="889" w:type="dxa"/>
            <w:vAlign w:val="center"/>
          </w:tcPr>
          <w:p w:rsidR="00A15883" w:rsidRDefault="00A9294E">
            <w:pPr>
              <w:jc w:val="right"/>
            </w:pPr>
            <w:r>
              <w:rPr>
                <w:rFonts w:eastAsiaTheme="minorEastAsia"/>
                <w:color w:val="000000" w:themeColor="text1"/>
                <w:sz w:val="24"/>
              </w:rPr>
              <w:t>-</w:t>
            </w:r>
          </w:p>
        </w:tc>
        <w:tc>
          <w:tcPr>
            <w:tcW w:w="1237" w:type="dxa"/>
            <w:vAlign w:val="center"/>
          </w:tcPr>
          <w:p w:rsidR="00A15883" w:rsidRDefault="00A9294E">
            <w:pPr>
              <w:jc w:val="right"/>
            </w:pPr>
            <w:r>
              <w:rPr>
                <w:rFonts w:eastAsiaTheme="minorEastAsia"/>
                <w:color w:val="000000" w:themeColor="text1"/>
                <w:sz w:val="24"/>
              </w:rPr>
              <w:t>-</w:t>
            </w:r>
          </w:p>
        </w:tc>
        <w:tc>
          <w:tcPr>
            <w:tcW w:w="927" w:type="dxa"/>
            <w:vAlign w:val="center"/>
          </w:tcPr>
          <w:p w:rsidR="00A15883" w:rsidRDefault="00A9294E">
            <w:pPr>
              <w:jc w:val="right"/>
            </w:pPr>
            <w:r>
              <w:rPr>
                <w:rFonts w:eastAsiaTheme="minorEastAsia"/>
                <w:color w:val="000000" w:themeColor="text1"/>
                <w:sz w:val="24"/>
              </w:rPr>
              <w:t>-</w:t>
            </w:r>
          </w:p>
        </w:tc>
        <w:tc>
          <w:tcPr>
            <w:tcW w:w="1057" w:type="dxa"/>
            <w:vAlign w:val="center"/>
          </w:tcPr>
          <w:p w:rsidR="00A15883" w:rsidRDefault="00A9294E">
            <w:pPr>
              <w:jc w:val="right"/>
            </w:pPr>
            <w:r>
              <w:rPr>
                <w:rFonts w:eastAsiaTheme="minorEastAsia"/>
                <w:color w:val="000000" w:themeColor="text1"/>
                <w:sz w:val="24"/>
              </w:rPr>
              <w:t>-</w:t>
            </w:r>
          </w:p>
        </w:tc>
        <w:tc>
          <w:tcPr>
            <w:tcW w:w="905" w:type="dxa"/>
            <w:vAlign w:val="center"/>
          </w:tcPr>
          <w:p w:rsidR="00A15883" w:rsidRDefault="00A9294E">
            <w:pPr>
              <w:jc w:val="right"/>
            </w:pPr>
            <w:r>
              <w:rPr>
                <w:rFonts w:eastAsiaTheme="minorEastAsia"/>
                <w:color w:val="000000" w:themeColor="text1"/>
                <w:sz w:val="24"/>
              </w:rPr>
              <w:t>-</w:t>
            </w:r>
          </w:p>
        </w:tc>
      </w:tr>
    </w:tbl>
    <w:p w:rsidR="00A15883" w:rsidRDefault="00A9294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A15883" w:rsidRDefault="00A9294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2" w:name="_Toc522481591"/>
      <w:r w:rsidRPr="005312D8">
        <w:rPr>
          <w:rFonts w:ascii="Times New Roman" w:hAnsi="Times New Roman"/>
          <w:szCs w:val="24"/>
        </w:rPr>
        <w:t xml:space="preserve">10.9 </w:t>
      </w:r>
      <w:r w:rsidRPr="005312D8">
        <w:rPr>
          <w:rFonts w:ascii="Times New Roman" w:hAnsi="Times New Roman"/>
          <w:kern w:val="0"/>
          <w:szCs w:val="24"/>
        </w:rPr>
        <w:t>其他重大事件</w:t>
      </w:r>
      <w:bookmarkEnd w:id="1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A15883">
        <w:tc>
          <w:tcPr>
            <w:tcW w:w="720" w:type="dxa"/>
            <w:vAlign w:val="center"/>
          </w:tcPr>
          <w:p w:rsidR="00A15883" w:rsidRDefault="00A9294E">
            <w:pPr>
              <w:jc w:val="center"/>
            </w:pPr>
            <w:r>
              <w:rPr>
                <w:color w:val="000000"/>
                <w:sz w:val="24"/>
              </w:rPr>
              <w:t>1</w:t>
            </w:r>
          </w:p>
        </w:tc>
        <w:tc>
          <w:tcPr>
            <w:tcW w:w="4319" w:type="dxa"/>
            <w:vAlign w:val="center"/>
          </w:tcPr>
          <w:p w:rsidR="00A15883" w:rsidRDefault="00A9294E">
            <w:r>
              <w:rPr>
                <w:color w:val="000000"/>
                <w:sz w:val="24"/>
              </w:rPr>
              <w:t>交银施罗德基金管理有限公司关于旗下基金缴纳增值税的提示性公告</w:t>
            </w:r>
          </w:p>
        </w:tc>
        <w:tc>
          <w:tcPr>
            <w:tcW w:w="2519" w:type="dxa"/>
            <w:vAlign w:val="center"/>
          </w:tcPr>
          <w:p w:rsidR="00A15883" w:rsidRDefault="00A9294E">
            <w:r>
              <w:rPr>
                <w:color w:val="000000"/>
                <w:sz w:val="24"/>
              </w:rPr>
              <w:t>中国证券报、上海证券报、证券时报</w:t>
            </w:r>
          </w:p>
        </w:tc>
        <w:tc>
          <w:tcPr>
            <w:tcW w:w="1440" w:type="dxa"/>
            <w:vAlign w:val="center"/>
          </w:tcPr>
          <w:p w:rsidR="00A15883" w:rsidRDefault="00A9294E">
            <w:pPr>
              <w:jc w:val="center"/>
            </w:pPr>
            <w:r>
              <w:rPr>
                <w:color w:val="000000"/>
                <w:sz w:val="24"/>
              </w:rPr>
              <w:t>2018-01-03</w:t>
            </w:r>
          </w:p>
        </w:tc>
      </w:tr>
      <w:tr w:rsidR="00A15883">
        <w:tc>
          <w:tcPr>
            <w:tcW w:w="720" w:type="dxa"/>
            <w:vAlign w:val="center"/>
          </w:tcPr>
          <w:p w:rsidR="00A15883" w:rsidRDefault="00A9294E">
            <w:pPr>
              <w:jc w:val="center"/>
            </w:pPr>
            <w:r>
              <w:rPr>
                <w:color w:val="000000"/>
                <w:sz w:val="24"/>
              </w:rPr>
              <w:t>2</w:t>
            </w:r>
          </w:p>
        </w:tc>
        <w:tc>
          <w:tcPr>
            <w:tcW w:w="4319" w:type="dxa"/>
            <w:vAlign w:val="center"/>
          </w:tcPr>
          <w:p w:rsidR="00A15883" w:rsidRDefault="00A9294E">
            <w:r>
              <w:rPr>
                <w:color w:val="000000"/>
                <w:sz w:val="24"/>
              </w:rPr>
              <w:t>交银施罗德基金管理有限公司关于旗下部分基金参与中国农业银行股份有限公司基金交易费率优惠活动的公告</w:t>
            </w:r>
          </w:p>
        </w:tc>
        <w:tc>
          <w:tcPr>
            <w:tcW w:w="2519" w:type="dxa"/>
            <w:vAlign w:val="center"/>
          </w:tcPr>
          <w:p w:rsidR="00A15883" w:rsidRDefault="00A9294E">
            <w:r>
              <w:rPr>
                <w:color w:val="000000"/>
                <w:sz w:val="24"/>
              </w:rPr>
              <w:t>中国证券报、上海证券报、证券时报</w:t>
            </w:r>
          </w:p>
        </w:tc>
        <w:tc>
          <w:tcPr>
            <w:tcW w:w="1440" w:type="dxa"/>
            <w:vAlign w:val="center"/>
          </w:tcPr>
          <w:p w:rsidR="00A15883" w:rsidRDefault="00A9294E">
            <w:pPr>
              <w:jc w:val="center"/>
            </w:pPr>
            <w:r>
              <w:rPr>
                <w:color w:val="000000"/>
                <w:sz w:val="24"/>
              </w:rPr>
              <w:t>2018-01-09</w:t>
            </w:r>
          </w:p>
        </w:tc>
      </w:tr>
      <w:tr w:rsidR="00A15883">
        <w:tc>
          <w:tcPr>
            <w:tcW w:w="720" w:type="dxa"/>
            <w:vAlign w:val="center"/>
          </w:tcPr>
          <w:p w:rsidR="00A15883" w:rsidRDefault="00A9294E">
            <w:pPr>
              <w:jc w:val="center"/>
            </w:pPr>
            <w:r>
              <w:rPr>
                <w:color w:val="000000"/>
                <w:sz w:val="24"/>
              </w:rPr>
              <w:t>3</w:t>
            </w:r>
          </w:p>
        </w:tc>
        <w:tc>
          <w:tcPr>
            <w:tcW w:w="4319" w:type="dxa"/>
            <w:vAlign w:val="center"/>
          </w:tcPr>
          <w:p w:rsidR="00A15883" w:rsidRDefault="00A9294E">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A15883" w:rsidRDefault="00A9294E">
            <w:r>
              <w:rPr>
                <w:color w:val="000000"/>
                <w:sz w:val="24"/>
              </w:rPr>
              <w:t>中国证券报、上海证券报、证券时报</w:t>
            </w:r>
          </w:p>
        </w:tc>
        <w:tc>
          <w:tcPr>
            <w:tcW w:w="1440" w:type="dxa"/>
            <w:vAlign w:val="center"/>
          </w:tcPr>
          <w:p w:rsidR="00A15883" w:rsidRDefault="00A9294E">
            <w:pPr>
              <w:jc w:val="center"/>
            </w:pPr>
            <w:r>
              <w:rPr>
                <w:color w:val="000000"/>
                <w:sz w:val="24"/>
              </w:rPr>
              <w:t>2018-01-22</w:t>
            </w:r>
          </w:p>
        </w:tc>
      </w:tr>
      <w:tr w:rsidR="00A15883">
        <w:tc>
          <w:tcPr>
            <w:tcW w:w="720" w:type="dxa"/>
            <w:vAlign w:val="center"/>
          </w:tcPr>
          <w:p w:rsidR="00A15883" w:rsidRDefault="00A9294E">
            <w:pPr>
              <w:jc w:val="center"/>
            </w:pPr>
            <w:r>
              <w:rPr>
                <w:color w:val="000000"/>
                <w:sz w:val="24"/>
              </w:rPr>
              <w:t>4</w:t>
            </w:r>
          </w:p>
        </w:tc>
        <w:tc>
          <w:tcPr>
            <w:tcW w:w="4319" w:type="dxa"/>
            <w:vAlign w:val="center"/>
          </w:tcPr>
          <w:p w:rsidR="00A15883" w:rsidRDefault="00A9294E">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A15883" w:rsidRDefault="00A9294E">
            <w:r>
              <w:rPr>
                <w:color w:val="000000"/>
                <w:sz w:val="24"/>
              </w:rPr>
              <w:t>中国证券报、上海证券报、证券时报</w:t>
            </w:r>
          </w:p>
        </w:tc>
        <w:tc>
          <w:tcPr>
            <w:tcW w:w="1440" w:type="dxa"/>
            <w:vAlign w:val="center"/>
          </w:tcPr>
          <w:p w:rsidR="00A15883" w:rsidRDefault="00A9294E">
            <w:pPr>
              <w:jc w:val="center"/>
            </w:pPr>
            <w:r>
              <w:rPr>
                <w:color w:val="000000"/>
                <w:sz w:val="24"/>
              </w:rPr>
              <w:t>2018-01-31</w:t>
            </w:r>
          </w:p>
        </w:tc>
      </w:tr>
      <w:tr w:rsidR="00A15883">
        <w:tc>
          <w:tcPr>
            <w:tcW w:w="720" w:type="dxa"/>
            <w:vAlign w:val="center"/>
          </w:tcPr>
          <w:p w:rsidR="00A15883" w:rsidRDefault="00A9294E">
            <w:pPr>
              <w:jc w:val="center"/>
            </w:pPr>
            <w:r>
              <w:rPr>
                <w:color w:val="000000"/>
                <w:sz w:val="24"/>
              </w:rPr>
              <w:t>5</w:t>
            </w:r>
          </w:p>
        </w:tc>
        <w:tc>
          <w:tcPr>
            <w:tcW w:w="4319" w:type="dxa"/>
            <w:vAlign w:val="center"/>
          </w:tcPr>
          <w:p w:rsidR="00A15883" w:rsidRDefault="00A9294E">
            <w:r>
              <w:rPr>
                <w:color w:val="000000"/>
                <w:sz w:val="24"/>
              </w:rPr>
              <w:t>交银施罗德基金管理有限公司关于交银施罗德深证</w:t>
            </w:r>
            <w:r>
              <w:rPr>
                <w:color w:val="000000"/>
                <w:sz w:val="24"/>
              </w:rPr>
              <w:t>300</w:t>
            </w:r>
            <w:r>
              <w:rPr>
                <w:color w:val="000000"/>
                <w:sz w:val="24"/>
              </w:rPr>
              <w:t>价值交易型开放式指数证券投资基金联接基金修改基金合同的公告</w:t>
            </w:r>
          </w:p>
        </w:tc>
        <w:tc>
          <w:tcPr>
            <w:tcW w:w="2519" w:type="dxa"/>
            <w:vAlign w:val="center"/>
          </w:tcPr>
          <w:p w:rsidR="00A15883" w:rsidRDefault="00A9294E">
            <w:r>
              <w:rPr>
                <w:color w:val="000000"/>
                <w:sz w:val="24"/>
              </w:rPr>
              <w:t>中国证券报、上海证券报、证券时报</w:t>
            </w:r>
          </w:p>
        </w:tc>
        <w:tc>
          <w:tcPr>
            <w:tcW w:w="1440" w:type="dxa"/>
            <w:vAlign w:val="center"/>
          </w:tcPr>
          <w:p w:rsidR="00A15883" w:rsidRDefault="00A9294E">
            <w:pPr>
              <w:jc w:val="center"/>
            </w:pPr>
            <w:r>
              <w:rPr>
                <w:color w:val="000000"/>
                <w:sz w:val="24"/>
              </w:rPr>
              <w:t>2018-03-22</w:t>
            </w:r>
          </w:p>
        </w:tc>
      </w:tr>
      <w:tr w:rsidR="00A15883">
        <w:tc>
          <w:tcPr>
            <w:tcW w:w="720" w:type="dxa"/>
            <w:vAlign w:val="center"/>
          </w:tcPr>
          <w:p w:rsidR="00A15883" w:rsidRDefault="00A9294E">
            <w:pPr>
              <w:jc w:val="center"/>
            </w:pPr>
            <w:r>
              <w:rPr>
                <w:color w:val="000000"/>
                <w:sz w:val="24"/>
              </w:rPr>
              <w:t>6</w:t>
            </w:r>
          </w:p>
        </w:tc>
        <w:tc>
          <w:tcPr>
            <w:tcW w:w="4319" w:type="dxa"/>
            <w:vAlign w:val="center"/>
          </w:tcPr>
          <w:p w:rsidR="00A15883" w:rsidRDefault="00A9294E">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2017</w:t>
            </w:r>
            <w:r>
              <w:rPr>
                <w:color w:val="000000"/>
                <w:sz w:val="24"/>
              </w:rPr>
              <w:t>年年度报告摘要</w:t>
            </w:r>
          </w:p>
        </w:tc>
        <w:tc>
          <w:tcPr>
            <w:tcW w:w="2519" w:type="dxa"/>
            <w:vAlign w:val="center"/>
          </w:tcPr>
          <w:p w:rsidR="00A15883" w:rsidRDefault="00A9294E">
            <w:r>
              <w:rPr>
                <w:color w:val="000000"/>
                <w:sz w:val="24"/>
              </w:rPr>
              <w:t>中国证券报、上海证券报、证券时报</w:t>
            </w:r>
          </w:p>
        </w:tc>
        <w:tc>
          <w:tcPr>
            <w:tcW w:w="1440" w:type="dxa"/>
            <w:vAlign w:val="center"/>
          </w:tcPr>
          <w:p w:rsidR="00A15883" w:rsidRDefault="00A9294E">
            <w:pPr>
              <w:jc w:val="center"/>
            </w:pPr>
            <w:r>
              <w:rPr>
                <w:color w:val="000000"/>
                <w:sz w:val="24"/>
              </w:rPr>
              <w:t>2018-03-28</w:t>
            </w:r>
          </w:p>
        </w:tc>
      </w:tr>
      <w:tr w:rsidR="00A15883">
        <w:tc>
          <w:tcPr>
            <w:tcW w:w="720" w:type="dxa"/>
            <w:vAlign w:val="center"/>
          </w:tcPr>
          <w:p w:rsidR="00A15883" w:rsidRDefault="00A9294E">
            <w:pPr>
              <w:jc w:val="center"/>
            </w:pPr>
            <w:r>
              <w:rPr>
                <w:color w:val="000000"/>
                <w:sz w:val="24"/>
              </w:rPr>
              <w:t>7</w:t>
            </w:r>
          </w:p>
        </w:tc>
        <w:tc>
          <w:tcPr>
            <w:tcW w:w="4319" w:type="dxa"/>
            <w:vAlign w:val="center"/>
          </w:tcPr>
          <w:p w:rsidR="00A15883" w:rsidRDefault="00A9294E">
            <w:r>
              <w:rPr>
                <w:color w:val="000000"/>
                <w:sz w:val="24"/>
              </w:rPr>
              <w:t>交银施罗德基金管理有限公司关于旗下部分基金参与中国工商银行股份有限公司个人电子银行申购费率优惠活动的公告</w:t>
            </w:r>
          </w:p>
        </w:tc>
        <w:tc>
          <w:tcPr>
            <w:tcW w:w="2519" w:type="dxa"/>
            <w:vAlign w:val="center"/>
          </w:tcPr>
          <w:p w:rsidR="00A15883" w:rsidRDefault="00A9294E">
            <w:r>
              <w:rPr>
                <w:color w:val="000000"/>
                <w:sz w:val="24"/>
              </w:rPr>
              <w:t>中国证券报、上海证券报、证券时报</w:t>
            </w:r>
          </w:p>
        </w:tc>
        <w:tc>
          <w:tcPr>
            <w:tcW w:w="1440" w:type="dxa"/>
            <w:vAlign w:val="center"/>
          </w:tcPr>
          <w:p w:rsidR="00A15883" w:rsidRDefault="00A9294E">
            <w:pPr>
              <w:jc w:val="center"/>
            </w:pPr>
            <w:r>
              <w:rPr>
                <w:color w:val="000000"/>
                <w:sz w:val="24"/>
              </w:rPr>
              <w:t>2018-03-30</w:t>
            </w:r>
          </w:p>
        </w:tc>
      </w:tr>
      <w:tr w:rsidR="00A15883">
        <w:tc>
          <w:tcPr>
            <w:tcW w:w="720" w:type="dxa"/>
            <w:vAlign w:val="center"/>
          </w:tcPr>
          <w:p w:rsidR="00A15883" w:rsidRDefault="00A9294E">
            <w:pPr>
              <w:jc w:val="center"/>
            </w:pPr>
            <w:r>
              <w:rPr>
                <w:color w:val="000000"/>
                <w:sz w:val="24"/>
              </w:rPr>
              <w:lastRenderedPageBreak/>
              <w:t>8</w:t>
            </w:r>
          </w:p>
        </w:tc>
        <w:tc>
          <w:tcPr>
            <w:tcW w:w="4319" w:type="dxa"/>
            <w:vAlign w:val="center"/>
          </w:tcPr>
          <w:p w:rsidR="00A15883" w:rsidRDefault="00A9294E">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A15883" w:rsidRDefault="00A9294E">
            <w:r>
              <w:rPr>
                <w:color w:val="000000"/>
                <w:sz w:val="24"/>
              </w:rPr>
              <w:t>中国证券报、上海证券报、证券时报</w:t>
            </w:r>
          </w:p>
        </w:tc>
        <w:tc>
          <w:tcPr>
            <w:tcW w:w="1440" w:type="dxa"/>
            <w:vAlign w:val="center"/>
          </w:tcPr>
          <w:p w:rsidR="00A15883" w:rsidRDefault="00A9294E">
            <w:pPr>
              <w:jc w:val="center"/>
            </w:pPr>
            <w:r>
              <w:rPr>
                <w:color w:val="000000"/>
                <w:sz w:val="24"/>
              </w:rPr>
              <w:t>2018-03-30</w:t>
            </w:r>
          </w:p>
        </w:tc>
      </w:tr>
      <w:tr w:rsidR="00A15883">
        <w:tc>
          <w:tcPr>
            <w:tcW w:w="720" w:type="dxa"/>
            <w:vAlign w:val="center"/>
          </w:tcPr>
          <w:p w:rsidR="00A15883" w:rsidRDefault="00A9294E">
            <w:pPr>
              <w:jc w:val="center"/>
            </w:pPr>
            <w:r>
              <w:rPr>
                <w:color w:val="000000"/>
                <w:sz w:val="24"/>
              </w:rPr>
              <w:t>9</w:t>
            </w:r>
          </w:p>
        </w:tc>
        <w:tc>
          <w:tcPr>
            <w:tcW w:w="4319" w:type="dxa"/>
            <w:vAlign w:val="center"/>
          </w:tcPr>
          <w:p w:rsidR="00A15883" w:rsidRDefault="00A9294E">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A15883" w:rsidRDefault="00A9294E">
            <w:r>
              <w:rPr>
                <w:color w:val="000000"/>
                <w:sz w:val="24"/>
              </w:rPr>
              <w:t>中国证券报、上海证券报、证券时报</w:t>
            </w:r>
          </w:p>
        </w:tc>
        <w:tc>
          <w:tcPr>
            <w:tcW w:w="1440" w:type="dxa"/>
            <w:vAlign w:val="center"/>
          </w:tcPr>
          <w:p w:rsidR="00A15883" w:rsidRDefault="00A9294E">
            <w:pPr>
              <w:jc w:val="center"/>
            </w:pPr>
            <w:r>
              <w:rPr>
                <w:color w:val="000000"/>
                <w:sz w:val="24"/>
              </w:rPr>
              <w:t>2018-04-21</w:t>
            </w:r>
          </w:p>
        </w:tc>
      </w:tr>
      <w:tr w:rsidR="00A15883">
        <w:tc>
          <w:tcPr>
            <w:tcW w:w="720" w:type="dxa"/>
            <w:vAlign w:val="center"/>
          </w:tcPr>
          <w:p w:rsidR="00A15883" w:rsidRDefault="00A9294E">
            <w:pPr>
              <w:jc w:val="center"/>
            </w:pPr>
            <w:r>
              <w:rPr>
                <w:color w:val="000000"/>
                <w:sz w:val="24"/>
              </w:rPr>
              <w:t>10</w:t>
            </w:r>
          </w:p>
        </w:tc>
        <w:tc>
          <w:tcPr>
            <w:tcW w:w="4319" w:type="dxa"/>
            <w:vAlign w:val="center"/>
          </w:tcPr>
          <w:p w:rsidR="00A15883" w:rsidRDefault="00A9294E">
            <w:r>
              <w:rPr>
                <w:color w:val="000000"/>
                <w:sz w:val="24"/>
              </w:rPr>
              <w:t>交银施罗德深证</w:t>
            </w:r>
            <w:r>
              <w:rPr>
                <w:color w:val="000000"/>
                <w:sz w:val="24"/>
              </w:rPr>
              <w:t>300</w:t>
            </w:r>
            <w:r>
              <w:rPr>
                <w:color w:val="000000"/>
                <w:sz w:val="24"/>
              </w:rPr>
              <w:t>价值交易型开放式指数证券投资基金联接基金（更新）招募说明书摘要（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A15883" w:rsidRDefault="00A9294E">
            <w:r>
              <w:rPr>
                <w:color w:val="000000"/>
                <w:sz w:val="24"/>
              </w:rPr>
              <w:t>中国证券报、上海证券报、证券时报</w:t>
            </w:r>
          </w:p>
        </w:tc>
        <w:tc>
          <w:tcPr>
            <w:tcW w:w="1440" w:type="dxa"/>
            <w:vAlign w:val="center"/>
          </w:tcPr>
          <w:p w:rsidR="00A15883" w:rsidRDefault="00A9294E">
            <w:pPr>
              <w:jc w:val="center"/>
            </w:pPr>
            <w:r>
              <w:rPr>
                <w:color w:val="000000"/>
                <w:sz w:val="24"/>
              </w:rPr>
              <w:t>2018-05-12</w:t>
            </w:r>
          </w:p>
        </w:tc>
      </w:tr>
      <w:tr w:rsidR="00A15883">
        <w:tc>
          <w:tcPr>
            <w:tcW w:w="720" w:type="dxa"/>
            <w:vAlign w:val="center"/>
          </w:tcPr>
          <w:p w:rsidR="00A15883" w:rsidRDefault="00A9294E">
            <w:pPr>
              <w:jc w:val="center"/>
            </w:pPr>
            <w:r>
              <w:rPr>
                <w:color w:val="000000"/>
                <w:sz w:val="24"/>
              </w:rPr>
              <w:t>11</w:t>
            </w:r>
          </w:p>
        </w:tc>
        <w:tc>
          <w:tcPr>
            <w:tcW w:w="4319" w:type="dxa"/>
            <w:vAlign w:val="center"/>
          </w:tcPr>
          <w:p w:rsidR="00A15883" w:rsidRDefault="00A9294E">
            <w:r>
              <w:rPr>
                <w:color w:val="000000"/>
                <w:sz w:val="24"/>
              </w:rPr>
              <w:t>交银施罗德基金管理有限公司关于高级管理人员变更的公告</w:t>
            </w:r>
          </w:p>
        </w:tc>
        <w:tc>
          <w:tcPr>
            <w:tcW w:w="2519" w:type="dxa"/>
            <w:vAlign w:val="center"/>
          </w:tcPr>
          <w:p w:rsidR="00A15883" w:rsidRDefault="00A9294E">
            <w:r>
              <w:rPr>
                <w:color w:val="000000"/>
                <w:sz w:val="24"/>
              </w:rPr>
              <w:t>中国证券报、上海证券报、证券时报</w:t>
            </w:r>
          </w:p>
        </w:tc>
        <w:tc>
          <w:tcPr>
            <w:tcW w:w="1440" w:type="dxa"/>
            <w:vAlign w:val="center"/>
          </w:tcPr>
          <w:p w:rsidR="00A15883" w:rsidRDefault="00A9294E">
            <w:pPr>
              <w:jc w:val="center"/>
            </w:pPr>
            <w:r>
              <w:rPr>
                <w:color w:val="000000"/>
                <w:sz w:val="24"/>
              </w:rPr>
              <w:t>2018-06-30</w:t>
            </w:r>
          </w:p>
        </w:tc>
      </w:tr>
      <w:tr w:rsidR="00A15883">
        <w:tc>
          <w:tcPr>
            <w:tcW w:w="720" w:type="dxa"/>
            <w:vAlign w:val="center"/>
          </w:tcPr>
          <w:p w:rsidR="00A15883" w:rsidRDefault="00A9294E">
            <w:pPr>
              <w:jc w:val="center"/>
            </w:pPr>
            <w:r>
              <w:rPr>
                <w:color w:val="000000"/>
                <w:sz w:val="24"/>
              </w:rPr>
              <w:t>12</w:t>
            </w:r>
          </w:p>
        </w:tc>
        <w:tc>
          <w:tcPr>
            <w:tcW w:w="4319" w:type="dxa"/>
            <w:vAlign w:val="center"/>
          </w:tcPr>
          <w:p w:rsidR="00A15883" w:rsidRDefault="00A9294E">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A15883" w:rsidRDefault="00A9294E">
            <w:r>
              <w:rPr>
                <w:color w:val="000000"/>
                <w:sz w:val="24"/>
              </w:rPr>
              <w:t>中国证券报、上海证券报、证券时报</w:t>
            </w:r>
          </w:p>
        </w:tc>
        <w:tc>
          <w:tcPr>
            <w:tcW w:w="1440" w:type="dxa"/>
            <w:vAlign w:val="center"/>
          </w:tcPr>
          <w:p w:rsidR="00A15883" w:rsidRDefault="00A9294E">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84419" w:rsidP="005312D8">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522481592"/>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13"/>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337BF2">
        <w:tc>
          <w:tcPr>
            <w:tcW w:w="993" w:type="dxa"/>
            <w:vMerge w:val="restart"/>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337BF2">
        <w:tc>
          <w:tcPr>
            <w:tcW w:w="993" w:type="dxa"/>
            <w:vMerge/>
            <w:vAlign w:val="center"/>
          </w:tcPr>
          <w:p w:rsidR="00484419" w:rsidRPr="005312D8" w:rsidRDefault="00484419" w:rsidP="00337BF2">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A15883">
        <w:tc>
          <w:tcPr>
            <w:tcW w:w="993" w:type="dxa"/>
          </w:tcPr>
          <w:p w:rsidR="00A15883" w:rsidRDefault="00A15883"/>
          <w:p w:rsidR="00A15883" w:rsidRDefault="00A9294E">
            <w:r>
              <w:rPr>
                <w:rFonts w:ascii="宋体" w:hAnsi="宋体" w:hint="eastAsia"/>
                <w:bCs/>
                <w:color w:val="000000"/>
                <w:kern w:val="0"/>
                <w:szCs w:val="21"/>
              </w:rPr>
              <w:t>机构</w:t>
            </w:r>
          </w:p>
        </w:tc>
        <w:tc>
          <w:tcPr>
            <w:tcW w:w="992" w:type="dxa"/>
            <w:vAlign w:val="center"/>
          </w:tcPr>
          <w:p w:rsidR="00A15883" w:rsidRDefault="00A9294E">
            <w:pPr>
              <w:jc w:val="center"/>
            </w:pPr>
            <w:r>
              <w:rPr>
                <w:rFonts w:ascii="宋体" w:hAnsi="宋体"/>
                <w:color w:val="000000"/>
                <w:kern w:val="0"/>
                <w:szCs w:val="21"/>
              </w:rPr>
              <w:t>1</w:t>
            </w:r>
          </w:p>
        </w:tc>
        <w:tc>
          <w:tcPr>
            <w:tcW w:w="1843" w:type="dxa"/>
            <w:vAlign w:val="center"/>
          </w:tcPr>
          <w:p w:rsidR="00A15883" w:rsidRDefault="00A9294E">
            <w:pPr>
              <w:jc w:val="center"/>
            </w:pPr>
            <w:r>
              <w:rPr>
                <w:rFonts w:ascii="宋体" w:hAnsi="宋体"/>
                <w:color w:val="000000"/>
                <w:kern w:val="0"/>
                <w:szCs w:val="21"/>
              </w:rPr>
              <w:t>2018/1/1-2018/6/30</w:t>
            </w:r>
          </w:p>
        </w:tc>
        <w:tc>
          <w:tcPr>
            <w:tcW w:w="851" w:type="dxa"/>
            <w:vAlign w:val="center"/>
          </w:tcPr>
          <w:p w:rsidR="00A15883" w:rsidRDefault="00A9294E">
            <w:pPr>
              <w:jc w:val="center"/>
            </w:pPr>
            <w:r>
              <w:rPr>
                <w:rFonts w:ascii="宋体" w:hAnsi="宋体"/>
                <w:color w:val="000000"/>
                <w:kern w:val="0"/>
                <w:szCs w:val="21"/>
              </w:rPr>
              <w:t>13,122,703.41</w:t>
            </w:r>
          </w:p>
        </w:tc>
        <w:tc>
          <w:tcPr>
            <w:tcW w:w="850" w:type="dxa"/>
            <w:vAlign w:val="center"/>
          </w:tcPr>
          <w:p w:rsidR="00A15883" w:rsidRDefault="00A9294E">
            <w:pPr>
              <w:jc w:val="center"/>
            </w:pPr>
            <w:r>
              <w:rPr>
                <w:rFonts w:ascii="宋体" w:hAnsi="宋体"/>
                <w:color w:val="000000"/>
                <w:kern w:val="0"/>
                <w:szCs w:val="21"/>
              </w:rPr>
              <w:t>-</w:t>
            </w:r>
          </w:p>
        </w:tc>
        <w:tc>
          <w:tcPr>
            <w:tcW w:w="1134" w:type="dxa"/>
            <w:vAlign w:val="center"/>
          </w:tcPr>
          <w:p w:rsidR="00A15883" w:rsidRDefault="00A9294E">
            <w:pPr>
              <w:jc w:val="center"/>
            </w:pPr>
            <w:r>
              <w:rPr>
                <w:rFonts w:ascii="宋体" w:hAnsi="宋体"/>
                <w:color w:val="000000"/>
                <w:kern w:val="0"/>
                <w:szCs w:val="21"/>
              </w:rPr>
              <w:t>-</w:t>
            </w:r>
          </w:p>
        </w:tc>
        <w:tc>
          <w:tcPr>
            <w:tcW w:w="1419" w:type="dxa"/>
            <w:vAlign w:val="center"/>
          </w:tcPr>
          <w:p w:rsidR="00A15883" w:rsidRDefault="00A9294E">
            <w:pPr>
              <w:jc w:val="center"/>
            </w:pPr>
            <w:r>
              <w:rPr>
                <w:rFonts w:ascii="宋体" w:hAnsi="宋体"/>
                <w:color w:val="000000"/>
                <w:kern w:val="0"/>
                <w:szCs w:val="21"/>
              </w:rPr>
              <w:t>13,122,703.41</w:t>
            </w:r>
          </w:p>
        </w:tc>
        <w:tc>
          <w:tcPr>
            <w:tcW w:w="1130" w:type="dxa"/>
            <w:vAlign w:val="center"/>
          </w:tcPr>
          <w:p w:rsidR="00A15883" w:rsidRDefault="00A9294E">
            <w:pPr>
              <w:jc w:val="center"/>
            </w:pPr>
            <w:r>
              <w:rPr>
                <w:rFonts w:ascii="宋体" w:hAnsi="宋体"/>
                <w:color w:val="000000"/>
                <w:kern w:val="0"/>
                <w:szCs w:val="21"/>
              </w:rPr>
              <w:t>31.92%</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11.2 影响投资者决策的其他重要信息</w:t>
      </w:r>
    </w:p>
    <w:p w:rsidR="00A15883" w:rsidRDefault="00A9294E">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w:t>
      </w:r>
      <w:r w:rsidRPr="005312D8">
        <w:rPr>
          <w:rFonts w:ascii="宋体" w:hAnsi="宋体"/>
          <w:color w:val="000000"/>
          <w:szCs w:val="21"/>
        </w:rPr>
        <w:lastRenderedPageBreak/>
        <w:t>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4" w:name="_Toc225500055"/>
      <w:bookmarkStart w:id="115" w:name="_Toc522481593"/>
      <w:r w:rsidRPr="005312D8">
        <w:rPr>
          <w:b/>
          <w:bCs/>
          <w:szCs w:val="24"/>
          <w:lang w:val="en-US"/>
        </w:rPr>
        <w:t xml:space="preserve">§12  </w:t>
      </w:r>
      <w:r w:rsidRPr="005312D8">
        <w:rPr>
          <w:b/>
          <w:bCs/>
          <w:szCs w:val="24"/>
          <w:lang w:val="en-US"/>
        </w:rPr>
        <w:t>备查文件目录</w:t>
      </w:r>
      <w:bookmarkEnd w:id="114"/>
      <w:bookmarkEnd w:id="115"/>
    </w:p>
    <w:p w:rsidR="001548F9" w:rsidRPr="005312D8" w:rsidRDefault="001548F9" w:rsidP="0048308E">
      <w:pPr>
        <w:pStyle w:val="20"/>
        <w:spacing w:before="29" w:after="0" w:line="288" w:lineRule="auto"/>
        <w:rPr>
          <w:rFonts w:ascii="Times New Roman" w:hAnsi="Times New Roman"/>
          <w:kern w:val="0"/>
          <w:szCs w:val="24"/>
        </w:rPr>
      </w:pPr>
      <w:bookmarkStart w:id="116" w:name="_Toc522481594"/>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6"/>
    </w:p>
    <w:p w:rsidR="00A15883" w:rsidRDefault="00A9294E">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A15883" w:rsidRDefault="00A9294E">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A15883" w:rsidRDefault="00A9294E">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A15883" w:rsidRDefault="00A9294E">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A15883" w:rsidRDefault="00A9294E">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A15883" w:rsidRDefault="00A9294E">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A15883" w:rsidRDefault="00A9294E">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、报告期内交银施罗德深证</w:t>
      </w:r>
      <w:r w:rsidRPr="005312D8">
        <w:rPr>
          <w:color w:val="000000"/>
          <w:sz w:val="24"/>
        </w:rPr>
        <w:t>300</w:t>
      </w:r>
      <w:r w:rsidRPr="005312D8">
        <w:rPr>
          <w:color w:val="000000"/>
          <w:sz w:val="24"/>
        </w:rPr>
        <w:t>价值交易型开放式指数证券投资基金联接基金在指定报刊上各项公告的原稿。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7" w:name="_Toc522481595"/>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7"/>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8" w:name="_Toc522481596"/>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8"/>
    </w:p>
    <w:p w:rsidR="00A15883" w:rsidRDefault="00A9294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A95" w:rsidRDefault="00A67A95">
      <w:r>
        <w:separator/>
      </w:r>
    </w:p>
  </w:endnote>
  <w:endnote w:type="continuationSeparator" w:id="0">
    <w:p w:rsidR="00A67A95" w:rsidRDefault="00A67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1A60F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900C31">
      <w:rPr>
        <w:noProof/>
        <w:kern w:val="0"/>
        <w:szCs w:val="21"/>
      </w:rPr>
      <w:t>25</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900C31">
      <w:rPr>
        <w:noProof/>
        <w:kern w:val="0"/>
        <w:szCs w:val="21"/>
      </w:rPr>
      <w:t>51</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A95" w:rsidRDefault="00A67A95">
      <w:r>
        <w:separator/>
      </w:r>
    </w:p>
  </w:footnote>
  <w:footnote w:type="continuationSeparator" w:id="0">
    <w:p w:rsidR="00A67A95" w:rsidRDefault="00A67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交银施罗德深证</w:t>
    </w:r>
    <w:r w:rsidRPr="00D3445F">
      <w:rPr>
        <w:rFonts w:eastAsiaTheme="minorEastAsia"/>
        <w:sz w:val="24"/>
      </w:rPr>
      <w:t>300</w:t>
    </w:r>
    <w:r w:rsidRPr="00D3445F">
      <w:rPr>
        <w:rFonts w:eastAsiaTheme="minorEastAsia"/>
        <w:sz w:val="24"/>
      </w:rPr>
      <w:t>价值交易型开放式指数证券投资基金联接基金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5FA3"/>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5A0"/>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3C1"/>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045E"/>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4BF7"/>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9D"/>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8A4"/>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916"/>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19A"/>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067"/>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7F7AE9"/>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5A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0C31"/>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5883"/>
    <w:rsid w:val="00A161C2"/>
    <w:rsid w:val="00A16675"/>
    <w:rsid w:val="00A212B9"/>
    <w:rsid w:val="00A214D1"/>
    <w:rsid w:val="00A21955"/>
    <w:rsid w:val="00A22AB2"/>
    <w:rsid w:val="00A22CD6"/>
    <w:rsid w:val="00A234EC"/>
    <w:rsid w:val="00A23A26"/>
    <w:rsid w:val="00A23F45"/>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93D"/>
    <w:rsid w:val="00A65E2A"/>
    <w:rsid w:val="00A66065"/>
    <w:rsid w:val="00A67018"/>
    <w:rsid w:val="00A671D2"/>
    <w:rsid w:val="00A67289"/>
    <w:rsid w:val="00A672F3"/>
    <w:rsid w:val="00A673DC"/>
    <w:rsid w:val="00A67A95"/>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4E"/>
    <w:rsid w:val="00A929DC"/>
    <w:rsid w:val="00A931BC"/>
    <w:rsid w:val="00A936F9"/>
    <w:rsid w:val="00A93D04"/>
    <w:rsid w:val="00A9431A"/>
    <w:rsid w:val="00A947AA"/>
    <w:rsid w:val="00A94888"/>
    <w:rsid w:val="00A955E7"/>
    <w:rsid w:val="00A96570"/>
    <w:rsid w:val="00A9681C"/>
    <w:rsid w:val="00A96867"/>
    <w:rsid w:val="00A96A94"/>
    <w:rsid w:val="00A96B3D"/>
    <w:rsid w:val="00A979CF"/>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0A0D"/>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315"/>
    <w:rsid w:val="00BB6679"/>
    <w:rsid w:val="00BB67C7"/>
    <w:rsid w:val="00BB6A40"/>
    <w:rsid w:val="00BB7D4B"/>
    <w:rsid w:val="00BC013A"/>
    <w:rsid w:val="00BC03D1"/>
    <w:rsid w:val="00BC162A"/>
    <w:rsid w:val="00BC173A"/>
    <w:rsid w:val="00BC2343"/>
    <w:rsid w:val="00BC2AEE"/>
    <w:rsid w:val="00BC3A4F"/>
    <w:rsid w:val="00BC3E13"/>
    <w:rsid w:val="00BC3E1D"/>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424"/>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3F9"/>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96F"/>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1E0"/>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9CE"/>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56AF0"/>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323"/>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266D"/>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C8CC6B6A-1199-4FAE-94B4-F5F477D4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726611800">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82177367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83908-DC5D-4757-A3A5-63EE6AD3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51</Pages>
  <Words>6263</Words>
  <Characters>35701</Characters>
  <Application>Microsoft Office Word</Application>
  <DocSecurity>0</DocSecurity>
  <Lines>297</Lines>
  <Paragraphs>83</Paragraphs>
  <ScaleCrop>false</ScaleCrop>
  <Company/>
  <LinksUpToDate>false</LinksUpToDate>
  <CharactersWithSpaces>41881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潘蔷</cp:lastModifiedBy>
  <cp:revision>3257</cp:revision>
  <cp:lastPrinted>2007-07-19T00:46:00Z</cp:lastPrinted>
  <dcterms:created xsi:type="dcterms:W3CDTF">2013-08-19T07:44:00Z</dcterms:created>
  <dcterms:modified xsi:type="dcterms:W3CDTF">2019-04-12T05:18:00Z</dcterms:modified>
</cp:coreProperties>
</file>