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交银施罗德增强收益债券型证券投资基金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交银增强收益债券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519729</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519729</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12</w:t>
            </w:r>
            <w:r w:rsidRPr="005C672D">
              <w:rPr>
                <w:sz w:val="24"/>
              </w:rPr>
              <w:t>月</w:t>
            </w:r>
            <w:r w:rsidRPr="005C672D">
              <w:rPr>
                <w:sz w:val="24"/>
              </w:rPr>
              <w:t>30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24,577,506.43</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注：交银施罗德荣泰保本混合型证券投资基金从</w:t>
      </w:r>
      <w:r w:rsidRPr="005C672D">
        <w:rPr>
          <w:kern w:val="0"/>
          <w:sz w:val="24"/>
        </w:rPr>
        <w:t>2016</w:t>
      </w:r>
      <w:r w:rsidRPr="005C672D">
        <w:rPr>
          <w:kern w:val="0"/>
          <w:sz w:val="24"/>
        </w:rPr>
        <w:t>年</w:t>
      </w:r>
      <w:r w:rsidRPr="005C672D">
        <w:rPr>
          <w:kern w:val="0"/>
          <w:sz w:val="24"/>
        </w:rPr>
        <w:t>12</w:t>
      </w:r>
      <w:r w:rsidRPr="005C672D">
        <w:rPr>
          <w:kern w:val="0"/>
          <w:sz w:val="24"/>
        </w:rPr>
        <w:t>月</w:t>
      </w:r>
      <w:r w:rsidRPr="005C672D">
        <w:rPr>
          <w:kern w:val="0"/>
          <w:sz w:val="24"/>
        </w:rPr>
        <w:t>3</w:t>
      </w:r>
      <w:r w:rsidR="00B655B5">
        <w:rPr>
          <w:kern w:val="0"/>
          <w:sz w:val="24"/>
        </w:rPr>
        <w:t>0</w:t>
      </w:r>
      <w:bookmarkStart w:id="6" w:name="_GoBack"/>
      <w:bookmarkEnd w:id="6"/>
      <w:r w:rsidRPr="005C672D">
        <w:rPr>
          <w:kern w:val="0"/>
          <w:sz w:val="24"/>
        </w:rPr>
        <w:t>日起正式转型为交银施罗德增强收益债券型证券投资基金，本表列示的基金合同生效日及本报告列示的转型生效日均指</w:t>
      </w:r>
      <w:r w:rsidRPr="005C672D">
        <w:rPr>
          <w:kern w:val="0"/>
          <w:sz w:val="24"/>
        </w:rPr>
        <w:t>2016</w:t>
      </w:r>
      <w:r w:rsidRPr="005C672D">
        <w:rPr>
          <w:kern w:val="0"/>
          <w:sz w:val="24"/>
        </w:rPr>
        <w:t>年</w:t>
      </w:r>
      <w:r w:rsidRPr="005C672D">
        <w:rPr>
          <w:kern w:val="0"/>
          <w:sz w:val="24"/>
        </w:rPr>
        <w:t>12</w:t>
      </w:r>
      <w:r w:rsidRPr="005C672D">
        <w:rPr>
          <w:kern w:val="0"/>
          <w:sz w:val="24"/>
        </w:rPr>
        <w:t>月</w:t>
      </w:r>
      <w:r w:rsidRPr="005C672D">
        <w:rPr>
          <w:kern w:val="0"/>
          <w:sz w:val="24"/>
        </w:rPr>
        <w:t>30</w:t>
      </w:r>
      <w:r w:rsidRPr="005C672D">
        <w:rPr>
          <w:kern w:val="0"/>
          <w:sz w:val="24"/>
        </w:rPr>
        <w:t>日。</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在严格控制投资风险的基础上，力争实现基金资产的长期稳定增值。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90%×</w:t>
            </w:r>
            <w:r w:rsidRPr="005C672D">
              <w:rPr>
                <w:sz w:val="24"/>
              </w:rPr>
              <w:t>中证综合债券指数收益率</w:t>
            </w:r>
            <w:r w:rsidRPr="005C672D">
              <w:rPr>
                <w:sz w:val="24"/>
              </w:rPr>
              <w:t>+10%×</w:t>
            </w:r>
            <w:r w:rsidRPr="005C672D">
              <w:rPr>
                <w:sz w:val="24"/>
              </w:rPr>
              <w:t>沪深</w:t>
            </w:r>
            <w:r w:rsidRPr="005C672D">
              <w:rPr>
                <w:sz w:val="24"/>
              </w:rPr>
              <w:t>300</w:t>
            </w:r>
            <w:r w:rsidRPr="005C672D">
              <w:rPr>
                <w:sz w:val="24"/>
              </w:rPr>
              <w:t>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本基金为债券型证券投资基金，其长期平均的预期收益和风险高于货币市场基金，低于混合型基金和股票型基金，属于证券投资基金中中等风险品种。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w:t>
            </w:r>
            <w:r w:rsidRPr="005C672D">
              <w:rPr>
                <w:color w:val="000000"/>
                <w:sz w:val="24"/>
              </w:rPr>
              <w:lastRenderedPageBreak/>
              <w:t>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-1,164,106.18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-651,657.71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-0.0230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-1.97%</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0.243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30,588,382.90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1.245</w:t>
            </w:r>
          </w:p>
        </w:tc>
      </w:tr>
    </w:tbl>
    <w:bookmarkEnd w:id="14"/>
    <w:bookmarkEnd w:id="15"/>
    <w:p w:rsidR="002109CB" w:rsidRDefault="000A7D7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2109CB">
        <w:tc>
          <w:tcPr>
            <w:tcW w:w="1497" w:type="dxa"/>
            <w:vAlign w:val="center"/>
          </w:tcPr>
          <w:p w:rsidR="002109CB" w:rsidRDefault="000A7D7F">
            <w:pPr>
              <w:jc w:val="left"/>
            </w:pPr>
            <w:r>
              <w:rPr>
                <w:color w:val="000000"/>
                <w:sz w:val="24"/>
              </w:rPr>
              <w:t>过去一个月</w:t>
            </w:r>
          </w:p>
        </w:tc>
        <w:tc>
          <w:tcPr>
            <w:tcW w:w="1251" w:type="dxa"/>
            <w:vAlign w:val="center"/>
          </w:tcPr>
          <w:p w:rsidR="002109CB" w:rsidRDefault="000A7D7F">
            <w:pPr>
              <w:jc w:val="center"/>
            </w:pPr>
            <w:r>
              <w:rPr>
                <w:color w:val="000000"/>
                <w:sz w:val="24"/>
              </w:rPr>
              <w:t>-1.11%</w:t>
            </w:r>
          </w:p>
        </w:tc>
        <w:tc>
          <w:tcPr>
            <w:tcW w:w="1250" w:type="dxa"/>
            <w:vAlign w:val="center"/>
          </w:tcPr>
          <w:p w:rsidR="002109CB" w:rsidRDefault="000A7D7F">
            <w:pPr>
              <w:jc w:val="center"/>
            </w:pPr>
            <w:r>
              <w:rPr>
                <w:color w:val="000000"/>
                <w:sz w:val="24"/>
              </w:rPr>
              <w:t>0.55%</w:t>
            </w:r>
          </w:p>
        </w:tc>
        <w:tc>
          <w:tcPr>
            <w:tcW w:w="1250" w:type="dxa"/>
            <w:vAlign w:val="center"/>
          </w:tcPr>
          <w:p w:rsidR="002109CB" w:rsidRDefault="000A7D7F">
            <w:pPr>
              <w:jc w:val="center"/>
            </w:pPr>
            <w:r>
              <w:rPr>
                <w:color w:val="000000"/>
                <w:sz w:val="24"/>
              </w:rPr>
              <w:t>-0.23%</w:t>
            </w:r>
          </w:p>
        </w:tc>
        <w:tc>
          <w:tcPr>
            <w:tcW w:w="1250" w:type="dxa"/>
            <w:vAlign w:val="center"/>
          </w:tcPr>
          <w:p w:rsidR="002109CB" w:rsidRDefault="000A7D7F">
            <w:pPr>
              <w:jc w:val="center"/>
            </w:pPr>
            <w:r>
              <w:rPr>
                <w:color w:val="000000"/>
                <w:sz w:val="24"/>
              </w:rPr>
              <w:t>0.13%</w:t>
            </w:r>
          </w:p>
        </w:tc>
        <w:tc>
          <w:tcPr>
            <w:tcW w:w="1250" w:type="dxa"/>
            <w:vAlign w:val="center"/>
          </w:tcPr>
          <w:p w:rsidR="002109CB" w:rsidRDefault="000A7D7F">
            <w:pPr>
              <w:jc w:val="center"/>
            </w:pPr>
            <w:r>
              <w:rPr>
                <w:color w:val="000000"/>
                <w:sz w:val="24"/>
              </w:rPr>
              <w:t>-0.88%</w:t>
            </w:r>
          </w:p>
        </w:tc>
        <w:tc>
          <w:tcPr>
            <w:tcW w:w="1250" w:type="dxa"/>
            <w:vAlign w:val="center"/>
          </w:tcPr>
          <w:p w:rsidR="002109CB" w:rsidRDefault="000A7D7F">
            <w:pPr>
              <w:jc w:val="center"/>
            </w:pPr>
            <w:r>
              <w:rPr>
                <w:color w:val="000000"/>
                <w:sz w:val="24"/>
              </w:rPr>
              <w:t>0.42%</w:t>
            </w:r>
          </w:p>
        </w:tc>
      </w:tr>
      <w:tr w:rsidR="002109CB">
        <w:tc>
          <w:tcPr>
            <w:tcW w:w="1497" w:type="dxa"/>
            <w:vAlign w:val="center"/>
          </w:tcPr>
          <w:p w:rsidR="002109CB" w:rsidRDefault="000A7D7F">
            <w:pPr>
              <w:jc w:val="left"/>
            </w:pPr>
            <w:r>
              <w:rPr>
                <w:color w:val="000000"/>
                <w:sz w:val="24"/>
              </w:rPr>
              <w:t>过去三个月</w:t>
            </w:r>
          </w:p>
        </w:tc>
        <w:tc>
          <w:tcPr>
            <w:tcW w:w="1251" w:type="dxa"/>
            <w:vAlign w:val="center"/>
          </w:tcPr>
          <w:p w:rsidR="002109CB" w:rsidRDefault="000A7D7F">
            <w:pPr>
              <w:jc w:val="center"/>
            </w:pPr>
            <w:r>
              <w:rPr>
                <w:color w:val="000000"/>
                <w:sz w:val="24"/>
              </w:rPr>
              <w:t>-1.50%</w:t>
            </w:r>
          </w:p>
        </w:tc>
        <w:tc>
          <w:tcPr>
            <w:tcW w:w="1250" w:type="dxa"/>
            <w:vAlign w:val="center"/>
          </w:tcPr>
          <w:p w:rsidR="002109CB" w:rsidRDefault="000A7D7F">
            <w:pPr>
              <w:jc w:val="center"/>
            </w:pPr>
            <w:r>
              <w:rPr>
                <w:color w:val="000000"/>
                <w:sz w:val="24"/>
              </w:rPr>
              <w:t>0.43%</w:t>
            </w:r>
          </w:p>
        </w:tc>
        <w:tc>
          <w:tcPr>
            <w:tcW w:w="1250" w:type="dxa"/>
            <w:vAlign w:val="center"/>
          </w:tcPr>
          <w:p w:rsidR="002109CB" w:rsidRDefault="000A7D7F">
            <w:pPr>
              <w:jc w:val="center"/>
            </w:pPr>
            <w:r>
              <w:rPr>
                <w:color w:val="000000"/>
                <w:sz w:val="24"/>
              </w:rPr>
              <w:t>0.75%</w:t>
            </w:r>
          </w:p>
        </w:tc>
        <w:tc>
          <w:tcPr>
            <w:tcW w:w="1250" w:type="dxa"/>
            <w:vAlign w:val="center"/>
          </w:tcPr>
          <w:p w:rsidR="002109CB" w:rsidRDefault="000A7D7F">
            <w:pPr>
              <w:jc w:val="center"/>
            </w:pPr>
            <w:r>
              <w:rPr>
                <w:color w:val="000000"/>
                <w:sz w:val="24"/>
              </w:rPr>
              <w:t>0.13%</w:t>
            </w:r>
          </w:p>
        </w:tc>
        <w:tc>
          <w:tcPr>
            <w:tcW w:w="1250" w:type="dxa"/>
            <w:vAlign w:val="center"/>
          </w:tcPr>
          <w:p w:rsidR="002109CB" w:rsidRDefault="000A7D7F">
            <w:pPr>
              <w:jc w:val="center"/>
            </w:pPr>
            <w:r>
              <w:rPr>
                <w:color w:val="000000"/>
                <w:sz w:val="24"/>
              </w:rPr>
              <w:t>-2.25%</w:t>
            </w:r>
          </w:p>
        </w:tc>
        <w:tc>
          <w:tcPr>
            <w:tcW w:w="1250" w:type="dxa"/>
            <w:vAlign w:val="center"/>
          </w:tcPr>
          <w:p w:rsidR="002109CB" w:rsidRDefault="000A7D7F">
            <w:pPr>
              <w:jc w:val="center"/>
            </w:pPr>
            <w:r>
              <w:rPr>
                <w:color w:val="000000"/>
                <w:sz w:val="24"/>
              </w:rPr>
              <w:t>0.30%</w:t>
            </w:r>
          </w:p>
        </w:tc>
      </w:tr>
      <w:tr w:rsidR="002109CB">
        <w:tc>
          <w:tcPr>
            <w:tcW w:w="1497" w:type="dxa"/>
            <w:vAlign w:val="center"/>
          </w:tcPr>
          <w:p w:rsidR="002109CB" w:rsidRDefault="000A7D7F">
            <w:pPr>
              <w:jc w:val="left"/>
            </w:pPr>
            <w:r>
              <w:rPr>
                <w:color w:val="000000"/>
                <w:sz w:val="24"/>
              </w:rPr>
              <w:t>过去六个月</w:t>
            </w:r>
          </w:p>
        </w:tc>
        <w:tc>
          <w:tcPr>
            <w:tcW w:w="1251" w:type="dxa"/>
            <w:vAlign w:val="center"/>
          </w:tcPr>
          <w:p w:rsidR="002109CB" w:rsidRDefault="000A7D7F">
            <w:pPr>
              <w:jc w:val="center"/>
            </w:pPr>
            <w:r>
              <w:rPr>
                <w:color w:val="000000"/>
                <w:sz w:val="24"/>
              </w:rPr>
              <w:t>-1.97%</w:t>
            </w:r>
          </w:p>
        </w:tc>
        <w:tc>
          <w:tcPr>
            <w:tcW w:w="1250" w:type="dxa"/>
            <w:vAlign w:val="center"/>
          </w:tcPr>
          <w:p w:rsidR="002109CB" w:rsidRDefault="000A7D7F">
            <w:pPr>
              <w:jc w:val="center"/>
            </w:pPr>
            <w:r>
              <w:rPr>
                <w:color w:val="000000"/>
                <w:sz w:val="24"/>
              </w:rPr>
              <w:t>0.38%</w:t>
            </w:r>
          </w:p>
        </w:tc>
        <w:tc>
          <w:tcPr>
            <w:tcW w:w="1250" w:type="dxa"/>
            <w:vAlign w:val="center"/>
          </w:tcPr>
          <w:p w:rsidR="002109CB" w:rsidRDefault="000A7D7F">
            <w:pPr>
              <w:jc w:val="center"/>
            </w:pPr>
            <w:r>
              <w:rPr>
                <w:color w:val="000000"/>
                <w:sz w:val="24"/>
              </w:rPr>
              <w:t>2.28%</w:t>
            </w:r>
          </w:p>
        </w:tc>
        <w:tc>
          <w:tcPr>
            <w:tcW w:w="1250" w:type="dxa"/>
            <w:vAlign w:val="center"/>
          </w:tcPr>
          <w:p w:rsidR="002109CB" w:rsidRDefault="000A7D7F">
            <w:pPr>
              <w:jc w:val="center"/>
            </w:pPr>
            <w:r>
              <w:rPr>
                <w:color w:val="000000"/>
                <w:sz w:val="24"/>
              </w:rPr>
              <w:t>0.13%</w:t>
            </w:r>
          </w:p>
        </w:tc>
        <w:tc>
          <w:tcPr>
            <w:tcW w:w="1250" w:type="dxa"/>
            <w:vAlign w:val="center"/>
          </w:tcPr>
          <w:p w:rsidR="002109CB" w:rsidRDefault="000A7D7F">
            <w:pPr>
              <w:jc w:val="center"/>
            </w:pPr>
            <w:r>
              <w:rPr>
                <w:color w:val="000000"/>
                <w:sz w:val="24"/>
              </w:rPr>
              <w:t>-4.25%</w:t>
            </w:r>
          </w:p>
        </w:tc>
        <w:tc>
          <w:tcPr>
            <w:tcW w:w="1250" w:type="dxa"/>
            <w:vAlign w:val="center"/>
          </w:tcPr>
          <w:p w:rsidR="002109CB" w:rsidRDefault="000A7D7F">
            <w:pPr>
              <w:jc w:val="center"/>
            </w:pPr>
            <w:r>
              <w:rPr>
                <w:color w:val="000000"/>
                <w:sz w:val="24"/>
              </w:rPr>
              <w:t>0.25%</w:t>
            </w:r>
          </w:p>
        </w:tc>
      </w:tr>
      <w:tr w:rsidR="002109CB">
        <w:tc>
          <w:tcPr>
            <w:tcW w:w="1497" w:type="dxa"/>
            <w:vAlign w:val="center"/>
          </w:tcPr>
          <w:p w:rsidR="002109CB" w:rsidRDefault="000A7D7F">
            <w:pPr>
              <w:jc w:val="left"/>
            </w:pPr>
            <w:r>
              <w:rPr>
                <w:color w:val="000000"/>
                <w:sz w:val="24"/>
              </w:rPr>
              <w:t>过去一年</w:t>
            </w:r>
          </w:p>
        </w:tc>
        <w:tc>
          <w:tcPr>
            <w:tcW w:w="1251" w:type="dxa"/>
            <w:vAlign w:val="center"/>
          </w:tcPr>
          <w:p w:rsidR="002109CB" w:rsidRDefault="000A7D7F">
            <w:pPr>
              <w:jc w:val="center"/>
            </w:pPr>
            <w:r>
              <w:rPr>
                <w:color w:val="000000"/>
                <w:sz w:val="24"/>
              </w:rPr>
              <w:t>-2.12%</w:t>
            </w:r>
          </w:p>
        </w:tc>
        <w:tc>
          <w:tcPr>
            <w:tcW w:w="1250" w:type="dxa"/>
            <w:vAlign w:val="center"/>
          </w:tcPr>
          <w:p w:rsidR="002109CB" w:rsidRDefault="000A7D7F">
            <w:pPr>
              <w:jc w:val="center"/>
            </w:pPr>
            <w:r>
              <w:rPr>
                <w:color w:val="000000"/>
                <w:sz w:val="24"/>
              </w:rPr>
              <w:t>0.33%</w:t>
            </w:r>
          </w:p>
        </w:tc>
        <w:tc>
          <w:tcPr>
            <w:tcW w:w="1250" w:type="dxa"/>
            <w:vAlign w:val="center"/>
          </w:tcPr>
          <w:p w:rsidR="002109CB" w:rsidRDefault="000A7D7F">
            <w:pPr>
              <w:jc w:val="center"/>
            </w:pPr>
            <w:r>
              <w:rPr>
                <w:color w:val="000000"/>
                <w:sz w:val="24"/>
              </w:rPr>
              <w:t>3.43%</w:t>
            </w:r>
          </w:p>
        </w:tc>
        <w:tc>
          <w:tcPr>
            <w:tcW w:w="1250" w:type="dxa"/>
            <w:vAlign w:val="center"/>
          </w:tcPr>
          <w:p w:rsidR="002109CB" w:rsidRDefault="000A7D7F">
            <w:pPr>
              <w:jc w:val="center"/>
            </w:pPr>
            <w:r>
              <w:rPr>
                <w:color w:val="000000"/>
                <w:sz w:val="24"/>
              </w:rPr>
              <w:t>0.11%</w:t>
            </w:r>
          </w:p>
        </w:tc>
        <w:tc>
          <w:tcPr>
            <w:tcW w:w="1250" w:type="dxa"/>
            <w:vAlign w:val="center"/>
          </w:tcPr>
          <w:p w:rsidR="002109CB" w:rsidRDefault="000A7D7F">
            <w:pPr>
              <w:jc w:val="center"/>
            </w:pPr>
            <w:r>
              <w:rPr>
                <w:color w:val="000000"/>
                <w:sz w:val="24"/>
              </w:rPr>
              <w:t>-5.55%</w:t>
            </w:r>
          </w:p>
        </w:tc>
        <w:tc>
          <w:tcPr>
            <w:tcW w:w="1250" w:type="dxa"/>
            <w:vAlign w:val="center"/>
          </w:tcPr>
          <w:p w:rsidR="002109CB" w:rsidRDefault="000A7D7F">
            <w:pPr>
              <w:jc w:val="center"/>
            </w:pPr>
            <w:r>
              <w:rPr>
                <w:color w:val="000000"/>
                <w:sz w:val="24"/>
              </w:rPr>
              <w:t>0.22%</w:t>
            </w:r>
          </w:p>
        </w:tc>
      </w:tr>
      <w:tr w:rsidR="002109CB">
        <w:tc>
          <w:tcPr>
            <w:tcW w:w="1497" w:type="dxa"/>
            <w:vAlign w:val="center"/>
          </w:tcPr>
          <w:p w:rsidR="002109CB" w:rsidRDefault="000A7D7F">
            <w:pPr>
              <w:jc w:val="left"/>
            </w:pPr>
            <w:r>
              <w:rPr>
                <w:color w:val="000000"/>
                <w:sz w:val="24"/>
              </w:rPr>
              <w:t>自基金合同生效起至今</w:t>
            </w:r>
          </w:p>
        </w:tc>
        <w:tc>
          <w:tcPr>
            <w:tcW w:w="1251" w:type="dxa"/>
            <w:vAlign w:val="center"/>
          </w:tcPr>
          <w:p w:rsidR="002109CB" w:rsidRDefault="000A7D7F">
            <w:pPr>
              <w:jc w:val="center"/>
            </w:pPr>
            <w:r>
              <w:rPr>
                <w:color w:val="000000"/>
                <w:sz w:val="24"/>
              </w:rPr>
              <w:t>-1.97%</w:t>
            </w:r>
          </w:p>
        </w:tc>
        <w:tc>
          <w:tcPr>
            <w:tcW w:w="1250" w:type="dxa"/>
            <w:vAlign w:val="center"/>
          </w:tcPr>
          <w:p w:rsidR="002109CB" w:rsidRDefault="000A7D7F">
            <w:pPr>
              <w:jc w:val="center"/>
            </w:pPr>
            <w:r>
              <w:rPr>
                <w:color w:val="000000"/>
                <w:sz w:val="24"/>
              </w:rPr>
              <w:t>0.27%</w:t>
            </w:r>
          </w:p>
        </w:tc>
        <w:tc>
          <w:tcPr>
            <w:tcW w:w="1250" w:type="dxa"/>
            <w:vAlign w:val="center"/>
          </w:tcPr>
          <w:p w:rsidR="002109CB" w:rsidRDefault="000A7D7F">
            <w:pPr>
              <w:jc w:val="center"/>
            </w:pPr>
            <w:r>
              <w:rPr>
                <w:color w:val="000000"/>
                <w:sz w:val="24"/>
              </w:rPr>
              <w:t>4.84%</w:t>
            </w:r>
          </w:p>
        </w:tc>
        <w:tc>
          <w:tcPr>
            <w:tcW w:w="1250" w:type="dxa"/>
            <w:vAlign w:val="center"/>
          </w:tcPr>
          <w:p w:rsidR="002109CB" w:rsidRDefault="000A7D7F">
            <w:pPr>
              <w:jc w:val="center"/>
            </w:pPr>
            <w:r>
              <w:rPr>
                <w:color w:val="000000"/>
                <w:sz w:val="24"/>
              </w:rPr>
              <w:t>0.10%</w:t>
            </w:r>
          </w:p>
        </w:tc>
        <w:tc>
          <w:tcPr>
            <w:tcW w:w="1250" w:type="dxa"/>
            <w:vAlign w:val="center"/>
          </w:tcPr>
          <w:p w:rsidR="002109CB" w:rsidRDefault="000A7D7F">
            <w:pPr>
              <w:jc w:val="center"/>
            </w:pPr>
            <w:r>
              <w:rPr>
                <w:color w:val="000000"/>
                <w:sz w:val="24"/>
              </w:rPr>
              <w:t>-6.81%</w:t>
            </w:r>
          </w:p>
        </w:tc>
        <w:tc>
          <w:tcPr>
            <w:tcW w:w="1250" w:type="dxa"/>
            <w:vAlign w:val="center"/>
          </w:tcPr>
          <w:p w:rsidR="002109CB" w:rsidRDefault="000A7D7F">
            <w:pPr>
              <w:jc w:val="center"/>
            </w:pPr>
            <w:r>
              <w:rPr>
                <w:color w:val="000000"/>
                <w:sz w:val="24"/>
              </w:rPr>
              <w:t>0.17%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注：交银施罗德荣泰保本混合型证券投资基金从</w:t>
      </w:r>
      <w:r w:rsidRPr="005C672D">
        <w:rPr>
          <w:kern w:val="0"/>
          <w:sz w:val="24"/>
        </w:rPr>
        <w:t>2016</w:t>
      </w:r>
      <w:r w:rsidRPr="005C672D">
        <w:rPr>
          <w:kern w:val="0"/>
          <w:sz w:val="24"/>
        </w:rPr>
        <w:t>年</w:t>
      </w:r>
      <w:r w:rsidRPr="005C672D">
        <w:rPr>
          <w:kern w:val="0"/>
          <w:sz w:val="24"/>
        </w:rPr>
        <w:t>12</w:t>
      </w:r>
      <w:r w:rsidRPr="005C672D">
        <w:rPr>
          <w:kern w:val="0"/>
          <w:sz w:val="24"/>
        </w:rPr>
        <w:t>月</w:t>
      </w:r>
      <w:r w:rsidRPr="005C672D">
        <w:rPr>
          <w:kern w:val="0"/>
          <w:sz w:val="24"/>
        </w:rPr>
        <w:t>30</w:t>
      </w:r>
      <w:r w:rsidRPr="005C672D">
        <w:rPr>
          <w:kern w:val="0"/>
          <w:sz w:val="24"/>
        </w:rPr>
        <w:t>日起正式转型为交银施罗德增强收益债券型证券投资基金，本表列示的是本报告期基金转型后的基金净值表现，转型后基金的业绩比较基准为</w:t>
      </w:r>
      <w:r w:rsidRPr="005C672D">
        <w:rPr>
          <w:kern w:val="0"/>
          <w:sz w:val="24"/>
        </w:rPr>
        <w:t>90%×</w:t>
      </w:r>
      <w:r w:rsidRPr="005C672D">
        <w:rPr>
          <w:kern w:val="0"/>
          <w:sz w:val="24"/>
        </w:rPr>
        <w:t>中证综合债券指数收益率</w:t>
      </w:r>
      <w:r w:rsidRPr="005C672D">
        <w:rPr>
          <w:kern w:val="0"/>
          <w:sz w:val="24"/>
        </w:rPr>
        <w:t>+10%×</w:t>
      </w:r>
      <w:r w:rsidRPr="005C672D">
        <w:rPr>
          <w:kern w:val="0"/>
          <w:sz w:val="24"/>
        </w:rPr>
        <w:t>沪深</w:t>
      </w:r>
      <w:r w:rsidRPr="005C672D">
        <w:rPr>
          <w:kern w:val="0"/>
          <w:sz w:val="24"/>
        </w:rPr>
        <w:t>300</w:t>
      </w:r>
      <w:r w:rsidRPr="005C672D">
        <w:rPr>
          <w:kern w:val="0"/>
          <w:sz w:val="24"/>
        </w:rPr>
        <w:t>指数收益率，每日进行再平衡。</w:t>
      </w:r>
    </w:p>
    <w:p w:rsidR="001548F9" w:rsidRPr="005C672D" w:rsidRDefault="001548F9" w:rsidP="00AC6DDA">
      <w:pPr>
        <w:pStyle w:val="22"/>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自基金转型以来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交银施罗德增强收益债券型证券投资基金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6"/>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12</w:t>
      </w:r>
      <w:r w:rsidR="001548F9" w:rsidRPr="005C672D">
        <w:rPr>
          <w:rFonts w:ascii="Times New Roman" w:hAnsi="Times New Roman"/>
          <w:sz w:val="24"/>
          <w:szCs w:val="24"/>
        </w:rPr>
        <w:t>月</w:t>
      </w:r>
      <w:r w:rsidR="001548F9" w:rsidRPr="005C672D">
        <w:rPr>
          <w:rFonts w:ascii="Times New Roman" w:hAnsi="Times New Roman"/>
          <w:sz w:val="24"/>
          <w:szCs w:val="24"/>
        </w:rPr>
        <w:t>30</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注：本基金由交银施罗德荣泰保本混合型证券投资基金转型而来。基金转型日为</w:t>
      </w:r>
      <w:r w:rsidRPr="005C672D">
        <w:rPr>
          <w:kern w:val="0"/>
          <w:sz w:val="24"/>
        </w:rPr>
        <w:t>2016</w:t>
      </w:r>
      <w:r w:rsidRPr="005C672D">
        <w:rPr>
          <w:kern w:val="0"/>
          <w:sz w:val="24"/>
        </w:rPr>
        <w:t>年</w:t>
      </w:r>
      <w:r w:rsidRPr="005C672D">
        <w:rPr>
          <w:kern w:val="0"/>
          <w:sz w:val="24"/>
        </w:rPr>
        <w:t>12</w:t>
      </w:r>
      <w:r w:rsidRPr="005C672D">
        <w:rPr>
          <w:kern w:val="0"/>
          <w:sz w:val="24"/>
        </w:rPr>
        <w:t>月</w:t>
      </w:r>
      <w:r w:rsidRPr="005C672D">
        <w:rPr>
          <w:kern w:val="0"/>
          <w:sz w:val="24"/>
        </w:rPr>
        <w:t>30</w:t>
      </w:r>
      <w:r w:rsidRPr="005C672D">
        <w:rPr>
          <w:kern w:val="0"/>
          <w:sz w:val="24"/>
        </w:rPr>
        <w:t>日。本基金的投资转型期为交银施罗德荣泰保本混合型证券投资基金保本周期到期期间截止日的次日（即</w:t>
      </w:r>
      <w:r w:rsidRPr="005C672D">
        <w:rPr>
          <w:kern w:val="0"/>
          <w:sz w:val="24"/>
        </w:rPr>
        <w:t>2016</w:t>
      </w:r>
      <w:r w:rsidRPr="005C672D">
        <w:rPr>
          <w:kern w:val="0"/>
          <w:sz w:val="24"/>
        </w:rPr>
        <w:t>年</w:t>
      </w:r>
      <w:r w:rsidRPr="005C672D">
        <w:rPr>
          <w:kern w:val="0"/>
          <w:sz w:val="24"/>
        </w:rPr>
        <w:t>12</w:t>
      </w:r>
      <w:r w:rsidRPr="005C672D">
        <w:rPr>
          <w:kern w:val="0"/>
          <w:sz w:val="24"/>
        </w:rPr>
        <w:t>月</w:t>
      </w:r>
      <w:r w:rsidRPr="005C672D">
        <w:rPr>
          <w:kern w:val="0"/>
          <w:sz w:val="24"/>
        </w:rPr>
        <w:t>30</w:t>
      </w:r>
      <w:r w:rsidRPr="005C672D">
        <w:rPr>
          <w:kern w:val="0"/>
          <w:sz w:val="24"/>
        </w:rPr>
        <w:t>日）起的</w:t>
      </w:r>
      <w:r w:rsidRPr="005C672D">
        <w:rPr>
          <w:kern w:val="0"/>
          <w:sz w:val="24"/>
        </w:rPr>
        <w:t>3</w:t>
      </w:r>
      <w:r w:rsidRPr="005C672D">
        <w:rPr>
          <w:kern w:val="0"/>
          <w:sz w:val="24"/>
        </w:rPr>
        <w:t>个月。截至投资转型期结束，本基金各项资产配置比例符合基金合同及招募说明书有关投资比例的约定。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2109CB" w:rsidRDefault="000A7D7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2109CB">
        <w:tc>
          <w:tcPr>
            <w:tcW w:w="1033" w:type="dxa"/>
            <w:vAlign w:val="center"/>
          </w:tcPr>
          <w:p w:rsidR="002109CB" w:rsidRDefault="000A7D7F">
            <w:pPr>
              <w:jc w:val="center"/>
            </w:pPr>
            <w:r>
              <w:rPr>
                <w:color w:val="000000"/>
                <w:sz w:val="24"/>
              </w:rPr>
              <w:t>于海颖</w:t>
            </w:r>
          </w:p>
        </w:tc>
        <w:tc>
          <w:tcPr>
            <w:tcW w:w="1416" w:type="dxa"/>
            <w:vAlign w:val="center"/>
          </w:tcPr>
          <w:p w:rsidR="002109CB" w:rsidRDefault="000A7D7F">
            <w:pPr>
              <w:jc w:val="center"/>
            </w:pPr>
            <w:r>
              <w:rPr>
                <w:color w:val="000000"/>
                <w:sz w:val="24"/>
              </w:rPr>
              <w:t>交银增利债券、交银纯债债券发起、交银荣祥保本混合、交银定期支付月月丰债券、交银增强收益债券、交银强化回报债券、交银丰盈收益债</w:t>
            </w:r>
            <w:r>
              <w:rPr>
                <w:color w:val="000000"/>
                <w:sz w:val="24"/>
              </w:rPr>
              <w:lastRenderedPageBreak/>
              <w:t>券、交银丰硕收益债券、交银荣鑫保本混合、交银增利增强债券、交银丰晟收益债券、交银裕如纯债债券的基金经理，公司固定收益（公募）投资总监</w:t>
            </w:r>
          </w:p>
        </w:tc>
        <w:tc>
          <w:tcPr>
            <w:tcW w:w="1126" w:type="dxa"/>
            <w:vAlign w:val="center"/>
          </w:tcPr>
          <w:p w:rsidR="002109CB" w:rsidRDefault="000A7D7F">
            <w:pPr>
              <w:jc w:val="center"/>
            </w:pPr>
            <w:r>
              <w:rPr>
                <w:color w:val="000000"/>
                <w:sz w:val="24"/>
              </w:rPr>
              <w:lastRenderedPageBreak/>
              <w:t>2017-06-10</w:t>
            </w:r>
          </w:p>
        </w:tc>
        <w:tc>
          <w:tcPr>
            <w:tcW w:w="1192" w:type="dxa"/>
            <w:vAlign w:val="center"/>
          </w:tcPr>
          <w:p w:rsidR="002109CB" w:rsidRDefault="000A7D7F">
            <w:pPr>
              <w:jc w:val="center"/>
            </w:pPr>
            <w:r>
              <w:rPr>
                <w:color w:val="000000"/>
                <w:sz w:val="24"/>
              </w:rPr>
              <w:t>-</w:t>
            </w:r>
          </w:p>
        </w:tc>
        <w:tc>
          <w:tcPr>
            <w:tcW w:w="1169" w:type="dxa"/>
            <w:vAlign w:val="center"/>
          </w:tcPr>
          <w:p w:rsidR="002109CB" w:rsidRDefault="000A7D7F">
            <w:pPr>
              <w:jc w:val="center"/>
            </w:pPr>
            <w:r>
              <w:rPr>
                <w:color w:val="000000"/>
                <w:sz w:val="24"/>
              </w:rPr>
              <w:t>12</w:t>
            </w:r>
            <w:r>
              <w:rPr>
                <w:color w:val="000000"/>
                <w:sz w:val="24"/>
              </w:rPr>
              <w:t>年</w:t>
            </w:r>
          </w:p>
        </w:tc>
        <w:tc>
          <w:tcPr>
            <w:tcW w:w="3062" w:type="dxa"/>
            <w:vAlign w:val="center"/>
          </w:tcPr>
          <w:p w:rsidR="002109CB" w:rsidRDefault="000A7D7F">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lastRenderedPageBreak/>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2109CB">
        <w:tc>
          <w:tcPr>
            <w:tcW w:w="1033" w:type="dxa"/>
            <w:vAlign w:val="center"/>
          </w:tcPr>
          <w:p w:rsidR="002109CB" w:rsidRDefault="000A7D7F">
            <w:pPr>
              <w:jc w:val="center"/>
            </w:pPr>
            <w:r>
              <w:rPr>
                <w:color w:val="000000"/>
                <w:sz w:val="24"/>
              </w:rPr>
              <w:lastRenderedPageBreak/>
              <w:t>凌超</w:t>
            </w:r>
          </w:p>
        </w:tc>
        <w:tc>
          <w:tcPr>
            <w:tcW w:w="1416" w:type="dxa"/>
            <w:vAlign w:val="center"/>
          </w:tcPr>
          <w:p w:rsidR="002109CB" w:rsidRDefault="000A7D7F">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126" w:type="dxa"/>
            <w:vAlign w:val="center"/>
          </w:tcPr>
          <w:p w:rsidR="002109CB" w:rsidRDefault="000A7D7F">
            <w:pPr>
              <w:jc w:val="center"/>
            </w:pPr>
            <w:r>
              <w:rPr>
                <w:color w:val="000000"/>
                <w:sz w:val="24"/>
              </w:rPr>
              <w:t>2018-02-13</w:t>
            </w:r>
          </w:p>
        </w:tc>
        <w:tc>
          <w:tcPr>
            <w:tcW w:w="1192" w:type="dxa"/>
            <w:vAlign w:val="center"/>
          </w:tcPr>
          <w:p w:rsidR="002109CB" w:rsidRDefault="000A7D7F">
            <w:pPr>
              <w:jc w:val="center"/>
            </w:pPr>
            <w:r>
              <w:rPr>
                <w:color w:val="000000"/>
                <w:sz w:val="24"/>
              </w:rPr>
              <w:t>-</w:t>
            </w:r>
          </w:p>
        </w:tc>
        <w:tc>
          <w:tcPr>
            <w:tcW w:w="1169" w:type="dxa"/>
            <w:vAlign w:val="center"/>
          </w:tcPr>
          <w:p w:rsidR="002109CB" w:rsidRDefault="000A7D7F">
            <w:pPr>
              <w:jc w:val="center"/>
            </w:pPr>
            <w:r>
              <w:rPr>
                <w:color w:val="000000"/>
                <w:sz w:val="24"/>
              </w:rPr>
              <w:t>12</w:t>
            </w:r>
            <w:r>
              <w:rPr>
                <w:color w:val="000000"/>
                <w:sz w:val="24"/>
              </w:rPr>
              <w:t>年</w:t>
            </w:r>
          </w:p>
        </w:tc>
        <w:tc>
          <w:tcPr>
            <w:tcW w:w="3062" w:type="dxa"/>
            <w:vAlign w:val="center"/>
          </w:tcPr>
          <w:p w:rsidR="002109CB" w:rsidRDefault="000A7D7F">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lastRenderedPageBreak/>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2109CB">
        <w:tc>
          <w:tcPr>
            <w:tcW w:w="1033" w:type="dxa"/>
            <w:vAlign w:val="center"/>
          </w:tcPr>
          <w:p w:rsidR="002109CB" w:rsidRDefault="000A7D7F">
            <w:pPr>
              <w:jc w:val="center"/>
            </w:pPr>
            <w:r>
              <w:rPr>
                <w:color w:val="000000"/>
                <w:sz w:val="24"/>
              </w:rPr>
              <w:lastRenderedPageBreak/>
              <w:t>王艺伟</w:t>
            </w:r>
          </w:p>
        </w:tc>
        <w:tc>
          <w:tcPr>
            <w:tcW w:w="1416" w:type="dxa"/>
            <w:vAlign w:val="center"/>
          </w:tcPr>
          <w:p w:rsidR="002109CB" w:rsidRDefault="000A7D7F">
            <w:pPr>
              <w:jc w:val="center"/>
            </w:pPr>
            <w:r>
              <w:rPr>
                <w:color w:val="000000"/>
                <w:sz w:val="24"/>
              </w:rPr>
              <w:t>交银荣祥保本混合、交银定期支付月月丰债券、交银增强收益债券、交银强化回报债券、交银荣鑫保本混合的基金经理助理</w:t>
            </w:r>
          </w:p>
        </w:tc>
        <w:tc>
          <w:tcPr>
            <w:tcW w:w="1126" w:type="dxa"/>
            <w:vAlign w:val="center"/>
          </w:tcPr>
          <w:p w:rsidR="002109CB" w:rsidRDefault="000A7D7F">
            <w:pPr>
              <w:jc w:val="center"/>
            </w:pPr>
            <w:r>
              <w:rPr>
                <w:color w:val="000000"/>
                <w:sz w:val="24"/>
              </w:rPr>
              <w:t>2017-05-24</w:t>
            </w:r>
          </w:p>
        </w:tc>
        <w:tc>
          <w:tcPr>
            <w:tcW w:w="1192" w:type="dxa"/>
            <w:vAlign w:val="center"/>
          </w:tcPr>
          <w:p w:rsidR="002109CB" w:rsidRDefault="000A7D7F">
            <w:pPr>
              <w:jc w:val="center"/>
            </w:pPr>
            <w:r>
              <w:rPr>
                <w:color w:val="000000"/>
                <w:sz w:val="24"/>
              </w:rPr>
              <w:t>-</w:t>
            </w:r>
          </w:p>
        </w:tc>
        <w:tc>
          <w:tcPr>
            <w:tcW w:w="1169" w:type="dxa"/>
            <w:vAlign w:val="center"/>
          </w:tcPr>
          <w:p w:rsidR="002109CB" w:rsidRDefault="000A7D7F">
            <w:pPr>
              <w:jc w:val="center"/>
            </w:pPr>
            <w:r>
              <w:rPr>
                <w:color w:val="000000"/>
                <w:sz w:val="24"/>
              </w:rPr>
              <w:t>6</w:t>
            </w:r>
            <w:r>
              <w:rPr>
                <w:color w:val="000000"/>
                <w:sz w:val="24"/>
              </w:rPr>
              <w:t>年</w:t>
            </w:r>
          </w:p>
        </w:tc>
        <w:tc>
          <w:tcPr>
            <w:tcW w:w="3062" w:type="dxa"/>
            <w:vAlign w:val="center"/>
          </w:tcPr>
          <w:p w:rsidR="002109CB" w:rsidRDefault="000A7D7F">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月加入交银施罗德基金管理有限公司，曾任研究员、研究部助理总经理，现任固定收益部基金经理助理。</w:t>
            </w:r>
          </w:p>
        </w:tc>
      </w:tr>
    </w:tbl>
    <w:p w:rsidR="002109CB" w:rsidRDefault="000A7D7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109CB" w:rsidRDefault="000A7D7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2109CB" w:rsidRDefault="000A7D7F">
      <w:pPr>
        <w:spacing w:before="29" w:line="288" w:lineRule="auto"/>
        <w:ind w:firstLineChars="200" w:firstLine="480"/>
        <w:rPr>
          <w:color w:val="000000"/>
          <w:sz w:val="24"/>
        </w:rPr>
      </w:pPr>
      <w:r>
        <w:rPr>
          <w:color w:val="000000"/>
          <w:sz w:val="24"/>
        </w:rPr>
        <w:t>本报告期内，本基金管理人严格遵循《中华人民共和国证券投资基金法》、基金合</w:t>
      </w:r>
      <w:r>
        <w:rPr>
          <w:color w:val="000000"/>
          <w:sz w:val="24"/>
        </w:rPr>
        <w:lastRenderedPageBreak/>
        <w:t>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2109CB" w:rsidRDefault="000A7D7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109CB" w:rsidRDefault="000A7D7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109CB" w:rsidRDefault="000A7D7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2109CB" w:rsidRDefault="000A7D7F">
      <w:pPr>
        <w:spacing w:before="29" w:line="288" w:lineRule="auto"/>
        <w:ind w:firstLineChars="200" w:firstLine="480"/>
        <w:rPr>
          <w:color w:val="000000"/>
          <w:sz w:val="24"/>
        </w:rPr>
      </w:pPr>
      <w:r>
        <w:rPr>
          <w:color w:val="000000"/>
          <w:sz w:val="24"/>
        </w:rPr>
        <w:t>今年上半年，债券收益率受经济上行动力趋缓、信用收缩、流动性偏宽以及海外风险扰动等多重因素影响震荡下行。年初流动性紧张一度令关键年期</w:t>
      </w:r>
      <w:r>
        <w:rPr>
          <w:color w:val="000000"/>
          <w:sz w:val="24"/>
        </w:rPr>
        <w:t>10</w:t>
      </w:r>
      <w:r>
        <w:rPr>
          <w:color w:val="000000"/>
          <w:sz w:val="24"/>
        </w:rPr>
        <w:t>年期国开债收益率上行约</w:t>
      </w:r>
      <w:r>
        <w:rPr>
          <w:color w:val="000000"/>
          <w:sz w:val="24"/>
        </w:rPr>
        <w:t>30BP</w:t>
      </w:r>
      <w:r>
        <w:rPr>
          <w:color w:val="000000"/>
          <w:sz w:val="24"/>
        </w:rPr>
        <w:t>至年内</w:t>
      </w:r>
      <w:r>
        <w:rPr>
          <w:color w:val="000000"/>
          <w:sz w:val="24"/>
        </w:rPr>
        <w:t>5.13%</w:t>
      </w:r>
      <w:r>
        <w:rPr>
          <w:color w:val="000000"/>
          <w:sz w:val="24"/>
        </w:rPr>
        <w:t>的高点，此后</w:t>
      </w:r>
      <w:r>
        <w:rPr>
          <w:color w:val="000000"/>
          <w:sz w:val="24"/>
        </w:rPr>
        <w:t>,</w:t>
      </w:r>
      <w:r>
        <w:rPr>
          <w:color w:val="000000"/>
          <w:sz w:val="24"/>
        </w:rPr>
        <w:t>债券收益率一路震荡走低，仅在四月中旬至五月中旬期间，受到资管新规出台、降准释放资金和缴税缴准错位带来季末流动性的紧</w:t>
      </w:r>
      <w:r>
        <w:rPr>
          <w:color w:val="000000"/>
          <w:sz w:val="24"/>
        </w:rPr>
        <w:lastRenderedPageBreak/>
        <w:t>张等因素的影响，债券收益率阶段性上行。截至二季末，活跃</w:t>
      </w:r>
      <w:r>
        <w:rPr>
          <w:color w:val="000000"/>
          <w:sz w:val="24"/>
        </w:rPr>
        <w:t>10</w:t>
      </w:r>
      <w:r>
        <w:rPr>
          <w:color w:val="000000"/>
          <w:sz w:val="24"/>
        </w:rPr>
        <w:t>年期国开债收益率水平到达</w:t>
      </w:r>
      <w:r>
        <w:rPr>
          <w:color w:val="000000"/>
          <w:sz w:val="24"/>
        </w:rPr>
        <w:t>4.25%</w:t>
      </w:r>
      <w:r>
        <w:rPr>
          <w:color w:val="000000"/>
          <w:sz w:val="24"/>
        </w:rPr>
        <w:t>，较</w:t>
      </w:r>
      <w:r>
        <w:rPr>
          <w:color w:val="000000"/>
          <w:sz w:val="24"/>
        </w:rPr>
        <w:t>2017</w:t>
      </w:r>
      <w:r>
        <w:rPr>
          <w:color w:val="000000"/>
          <w:sz w:val="24"/>
        </w:rPr>
        <w:t>年年末下行约</w:t>
      </w:r>
      <w:r>
        <w:rPr>
          <w:color w:val="000000"/>
          <w:sz w:val="24"/>
        </w:rPr>
        <w:t>57BP</w:t>
      </w:r>
      <w:r>
        <w:rPr>
          <w:color w:val="000000"/>
          <w:sz w:val="24"/>
        </w:rPr>
        <w:t>。债券市场年初以来的行情是多方面因素交织影响的结果。经济增长方面，春节之后复工弱于往年，社融数据存量增速持续走低，信用收缩的担忧愈加浓厚。受到资金瓶颈的约束，基建单月投资增速放缓，叠加地产调控基调不变以及近期棚改货币化可能下降的传闻，令投资对经济的支撑力度明显下降。通胀方面，春节错位因素带来二月高点后，食品价格维持低位，非食品相对稳定，通胀水平整体保持平稳，对目前的货币政策并未构成制约。资金面方面，除年初及四月中旬的间歇性紧张外，上半年流动性整体超预期宽松，三月跟随联储加息上调政策利率</w:t>
      </w:r>
      <w:r>
        <w:rPr>
          <w:color w:val="000000"/>
          <w:sz w:val="24"/>
        </w:rPr>
        <w:t>5BP</w:t>
      </w:r>
      <w:r>
        <w:rPr>
          <w:color w:val="000000"/>
          <w:sz w:val="24"/>
        </w:rPr>
        <w:t>后，央行在四月及六月底先后宣布降准</w:t>
      </w:r>
      <w:r>
        <w:rPr>
          <w:color w:val="000000"/>
          <w:sz w:val="24"/>
        </w:rPr>
        <w:t>1</w:t>
      </w:r>
      <w:r>
        <w:rPr>
          <w:color w:val="000000"/>
          <w:sz w:val="24"/>
        </w:rPr>
        <w:t>个百分点和</w:t>
      </w:r>
      <w:r>
        <w:rPr>
          <w:color w:val="000000"/>
          <w:sz w:val="24"/>
        </w:rPr>
        <w:t>0.5</w:t>
      </w:r>
      <w:r>
        <w:rPr>
          <w:color w:val="000000"/>
          <w:sz w:val="24"/>
        </w:rPr>
        <w:t>个百分点，对于资金面的呵护也令债市情绪明显改善。风险事件方面，四月起，受中美贸易战不确定性影响，债券市场中利率债及高等级信用也成为避险资金青睐资产。不过，由于信用环境收紧、信用事件频繁出现，二季度信用利差出现了一定走阔。</w:t>
      </w:r>
    </w:p>
    <w:p w:rsidR="002109CB" w:rsidRDefault="000A7D7F">
      <w:pPr>
        <w:spacing w:before="29" w:line="288" w:lineRule="auto"/>
        <w:ind w:firstLineChars="200" w:firstLine="480"/>
        <w:rPr>
          <w:color w:val="000000"/>
          <w:sz w:val="24"/>
        </w:rPr>
      </w:pPr>
      <w:r>
        <w:rPr>
          <w:color w:val="000000"/>
          <w:sz w:val="24"/>
        </w:rPr>
        <w:t>权益市场方面，地产产业链及油气产业链等大盘蓝筹板块年初伊始引领市场走出了近一个月左右的上涨行情后，随着美股调整以及市场对地产政策的担忧，蓝筹板块回调，以计算机软件、集成电路板块为代表的成长板块接棒蓝筹成为市场上行的新动力。二季度市场受信用收缩，海外风险事件的影响出现调整，以消费为代表的防御属性板块以及部分业绩稳定成长的计算机等成长相对收益较为明显。</w:t>
      </w:r>
    </w:p>
    <w:p w:rsidR="00C02A8F" w:rsidRPr="005C672D" w:rsidRDefault="00C02A8F" w:rsidP="00AC6DDA">
      <w:pPr>
        <w:spacing w:before="29" w:line="288" w:lineRule="auto"/>
        <w:ind w:firstLineChars="200" w:firstLine="480"/>
        <w:rPr>
          <w:color w:val="000000"/>
          <w:sz w:val="24"/>
        </w:rPr>
      </w:pPr>
      <w:r w:rsidRPr="005C672D">
        <w:rPr>
          <w:color w:val="000000"/>
          <w:sz w:val="24"/>
        </w:rPr>
        <w:t>本报告期内，考虑到组合规模，债券方面以流动性较好的交易所利率债为主，并在春节前后及二季度持续拉长组合久期。股票方面，组合集中配置高景气细分行业。</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展望下半年，社会融资总额增速下滑对于总需求的影响可能逐渐体现，在通胀总体可控、流动性较</w:t>
      </w:r>
      <w:r w:rsidRPr="005C672D">
        <w:rPr>
          <w:color w:val="000000"/>
          <w:sz w:val="24"/>
        </w:rPr>
        <w:t>2017</w:t>
      </w:r>
      <w:r w:rsidRPr="005C672D">
        <w:rPr>
          <w:color w:val="000000"/>
          <w:sz w:val="24"/>
        </w:rPr>
        <w:t>年改善的情况下，我们维持对债市谨慎乐观看法。操作策略方面，组合维持目前久期不变。权益方面，组合将继续关注政策执行对于配置资金的影响，以及海外不确定性事件的进展，并将侧重于挑选高景气细分行业及估值调整至合理的优质个股，择机提升仓位。</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2109CB" w:rsidRDefault="000A7D7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109CB" w:rsidRDefault="000A7D7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本基金本报告期内连续六十个工作日以上出现基金资产净值低于</w:t>
      </w:r>
      <w:r w:rsidRPr="005C672D">
        <w:rPr>
          <w:kern w:val="0"/>
          <w:sz w:val="24"/>
        </w:rPr>
        <w:t>5000</w:t>
      </w:r>
      <w:r w:rsidRPr="005C672D">
        <w:rPr>
          <w:kern w:val="0"/>
          <w:sz w:val="24"/>
        </w:rPr>
        <w:t>万元的情形，截至本报告期末，本基金基金资产净值仍低于</w:t>
      </w:r>
      <w:r w:rsidRPr="005C672D">
        <w:rPr>
          <w:kern w:val="0"/>
          <w:sz w:val="24"/>
        </w:rPr>
        <w:t>5000</w:t>
      </w:r>
      <w:r w:rsidRPr="005C672D">
        <w:rPr>
          <w:kern w:val="0"/>
          <w:sz w:val="24"/>
        </w:rPr>
        <w:t>万元。</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2109CB" w:rsidRDefault="000A7D7F">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报告期内，本基金未实施利润分配。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lastRenderedPageBreak/>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会计主体：交银施罗德增强收益债券型证券投资基金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243,707.79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2,026,934.81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174,335.68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585,045.21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42,317.24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34,506.19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28,477,148.50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43,340,662.60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1,562,180.00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4,037,661.00</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26,914,968.50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39,303,001.60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1,100,000.00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1,400,000.00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986,652.12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87,095.05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322,452.23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825,710.26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31,346,613.56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48,299,954.12</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应付证券清算款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564,412.45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237,815.08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29,839.14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17,953.97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29,551.66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5,129.69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8,443.35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51,568.21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172,639.95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64.94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89,262.26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140,000.00</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758,230.66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588,450.04</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24,577,506.43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37,581,503.83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6,010,876.47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10,130,000.25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30,588,382.90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47,711,504.08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31,346,613.56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48,299,954.12</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1.245</w:t>
      </w:r>
      <w:r w:rsidR="006C5149" w:rsidRPr="005C672D">
        <w:rPr>
          <w:kern w:val="0"/>
          <w:sz w:val="24"/>
        </w:rPr>
        <w:t>元，基金份额总额</w:t>
      </w:r>
      <w:r w:rsidR="006C5149" w:rsidRPr="005C672D">
        <w:rPr>
          <w:kern w:val="0"/>
          <w:sz w:val="24"/>
        </w:rPr>
        <w:t>24,577,506.43</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交银施罗德增强收益债券型证券投资基金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-58,970.88</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509,009.42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558,961.40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1,527,177.14</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8,278.39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26,893.76</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540,402.90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1,388,227.14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lastRenderedPageBreak/>
              <w:t>买入返售金融资产收入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10,280.11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112,056.24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-1,137,994.71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-234,529.88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-1,163,554.73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91,142.29</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3,328.82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-325,672.17</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22,231.20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512,448.47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-784,199.86</w:t>
            </w:r>
          </w:p>
        </w:tc>
      </w:tr>
      <w:tr w:rsidR="008F704B" w:rsidRPr="005C672D" w:rsidTr="0095029A">
        <w:tc>
          <w:tcPr>
            <w:tcW w:w="3420" w:type="dxa"/>
            <w:vAlign w:val="center"/>
          </w:tcPr>
          <w:p w:rsidR="008F704B" w:rsidRPr="005C672D" w:rsidRDefault="008F704B" w:rsidP="00AC6DDA">
            <w:pPr>
              <w:pStyle w:val="aff1"/>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7,613.96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562.02</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592,686.83</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576,615.90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123,668.22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237,998.22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35,333.75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67,999.61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293,787.73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14,689.65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29,950.43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108,552.02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29,950.43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108,552.02</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37.80</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109,908.90</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147,376.40</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-651,657.71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-67,606.48</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-651,657.71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-67,606.48</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交银施罗德增强收益债券型证券投资基金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37,581,503.83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10,130,000.25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47,711,504.08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-651,657.71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-651,657.71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-13,003,997.40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-3,467,466.07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-16,471,463.47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16,136,425.10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4,117,424.01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20,253,849.11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-29,140,422.50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-7,584,890.08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-36,725,312.58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24,577,506.43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6,010,876.47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30,588,382.90</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78,679,121.31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21,289,845.54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99,968,966.85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-67,606.48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-67,606.48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-37,090,803.60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-9,903,388.38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-46,994,191.98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625,712.00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167,775.05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793,487.05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-37,716,515.60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-10,071,163.43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-47,787,679.03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41,588,317.71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11,318,850.68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52,907,168.39</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w:t>
      </w:r>
      <w:r w:rsidR="002A630A" w:rsidRPr="005C672D">
        <w:rPr>
          <w:sz w:val="24"/>
        </w:rPr>
        <w:t xml:space="preserve">   </w:t>
      </w:r>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2109CB" w:rsidRDefault="000A7D7F">
      <w:pPr>
        <w:spacing w:before="29" w:line="288" w:lineRule="auto"/>
        <w:ind w:firstLineChars="200" w:firstLine="480"/>
        <w:rPr>
          <w:color w:val="000000"/>
          <w:sz w:val="24"/>
        </w:rPr>
      </w:pPr>
      <w:r>
        <w:rPr>
          <w:color w:val="000000"/>
          <w:sz w:val="24"/>
        </w:rPr>
        <w:t>交银施罗德增强收益债券型证券投资基金是由原交银施罗德荣泰保本混合型证券投资基金</w:t>
      </w:r>
      <w:r>
        <w:rPr>
          <w:color w:val="000000"/>
          <w:sz w:val="24"/>
        </w:rPr>
        <w:t>(</w:t>
      </w:r>
      <w:r>
        <w:rPr>
          <w:color w:val="000000"/>
          <w:sz w:val="24"/>
        </w:rPr>
        <w:t>以下简称</w:t>
      </w:r>
      <w:r>
        <w:rPr>
          <w:color w:val="000000"/>
          <w:sz w:val="24"/>
        </w:rPr>
        <w:t>“</w:t>
      </w:r>
      <w:r>
        <w:rPr>
          <w:color w:val="000000"/>
          <w:sz w:val="24"/>
        </w:rPr>
        <w:t>交银施罗德荣泰保本基金</w:t>
      </w:r>
      <w:r>
        <w:rPr>
          <w:color w:val="000000"/>
          <w:sz w:val="24"/>
        </w:rPr>
        <w:t>”)</w:t>
      </w:r>
      <w:r>
        <w:rPr>
          <w:color w:val="000000"/>
          <w:sz w:val="24"/>
        </w:rPr>
        <w:t>转型而来。交银施罗德荣泰保本混合型证券投资基金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[2013]150</w:t>
      </w:r>
      <w:r>
        <w:rPr>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原基金为契约型开放式，存续期限不定，首次设立募集不包括认购资金利息共募集人民币</w:t>
      </w:r>
      <w:r>
        <w:rPr>
          <w:color w:val="000000"/>
          <w:sz w:val="24"/>
        </w:rPr>
        <w:t>271,771,686.22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838</w:t>
      </w:r>
      <w:r>
        <w:rPr>
          <w:color w:val="000000"/>
          <w:sz w:val="24"/>
        </w:rPr>
        <w:t>号验资报告予以验证。经向中国证监会备案，《交银施罗德荣泰保本混合型证券投资基金基金合同》于</w:t>
      </w:r>
      <w:r>
        <w:rPr>
          <w:color w:val="000000"/>
          <w:sz w:val="24"/>
        </w:rPr>
        <w:t>2013</w:t>
      </w:r>
      <w:r>
        <w:rPr>
          <w:color w:val="000000"/>
          <w:sz w:val="24"/>
        </w:rPr>
        <w:t>年</w:t>
      </w:r>
      <w:r>
        <w:rPr>
          <w:color w:val="000000"/>
          <w:sz w:val="24"/>
        </w:rPr>
        <w:t>12</w:t>
      </w:r>
      <w:r>
        <w:rPr>
          <w:color w:val="000000"/>
          <w:sz w:val="24"/>
        </w:rPr>
        <w:t>月</w:t>
      </w:r>
      <w:r>
        <w:rPr>
          <w:color w:val="000000"/>
          <w:sz w:val="24"/>
        </w:rPr>
        <w:t>25</w:t>
      </w:r>
      <w:r>
        <w:rPr>
          <w:color w:val="000000"/>
          <w:sz w:val="24"/>
        </w:rPr>
        <w:t>日正式生效，基金合同生效日的基金份额总额为</w:t>
      </w:r>
      <w:r>
        <w:rPr>
          <w:color w:val="000000"/>
          <w:sz w:val="24"/>
        </w:rPr>
        <w:t>271,898,528.26</w:t>
      </w:r>
      <w:r>
        <w:rPr>
          <w:color w:val="000000"/>
          <w:sz w:val="24"/>
        </w:rPr>
        <w:t>份基金份额，其中认购资金利息折合</w:t>
      </w:r>
      <w:r>
        <w:rPr>
          <w:color w:val="000000"/>
          <w:sz w:val="24"/>
        </w:rPr>
        <w:t>126,842.04</w:t>
      </w:r>
      <w:r>
        <w:rPr>
          <w:color w:val="000000"/>
          <w:sz w:val="24"/>
        </w:rPr>
        <w:t>份基金份额。</w:t>
      </w:r>
    </w:p>
    <w:p w:rsidR="002109CB" w:rsidRDefault="000A7D7F">
      <w:pPr>
        <w:spacing w:before="29" w:line="288" w:lineRule="auto"/>
        <w:ind w:firstLineChars="200" w:firstLine="480"/>
        <w:rPr>
          <w:color w:val="000000"/>
          <w:sz w:val="24"/>
        </w:rPr>
      </w:pPr>
      <w:r>
        <w:rPr>
          <w:color w:val="000000"/>
          <w:sz w:val="24"/>
        </w:rPr>
        <w:t>根据原《交银施罗德荣泰保本混合型证券投资基金基金合同》的有关约定，交银施罗德荣泰保本基金的保本周期为三年。交银施罗德荣泰保本基金第一个保本周期自本基金转型生效日起至三个公历年后对应日止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泰保本基金保本周期届满时，在符合保本基金存续条件下，继续存续并转入下一保本周期。在不符合保本基金存续条件下，交银施罗德荣泰保本基金变更为非保本的债券型基金，基金名称相应变更为</w:t>
      </w:r>
      <w:r>
        <w:rPr>
          <w:color w:val="000000"/>
          <w:sz w:val="24"/>
        </w:rPr>
        <w:t>“</w:t>
      </w:r>
      <w:r>
        <w:rPr>
          <w:color w:val="000000"/>
          <w:sz w:val="24"/>
        </w:rPr>
        <w:t>交银施罗德增强收益债券型证券投资基金</w:t>
      </w:r>
      <w:r>
        <w:rPr>
          <w:color w:val="000000"/>
          <w:sz w:val="24"/>
        </w:rPr>
        <w:t>”</w:t>
      </w:r>
      <w:r>
        <w:rPr>
          <w:color w:val="000000"/>
          <w:sz w:val="24"/>
        </w:rPr>
        <w:t>。</w:t>
      </w:r>
    </w:p>
    <w:p w:rsidR="002109CB" w:rsidRDefault="000A7D7F">
      <w:pPr>
        <w:spacing w:before="29" w:line="288" w:lineRule="auto"/>
        <w:ind w:firstLineChars="200" w:firstLine="480"/>
        <w:rPr>
          <w:color w:val="000000"/>
          <w:sz w:val="24"/>
        </w:rPr>
      </w:pPr>
      <w:r>
        <w:rPr>
          <w:color w:val="000000"/>
          <w:sz w:val="24"/>
        </w:rPr>
        <w:t>根据《交银施罗德荣泰保本混合型证券投资基金保本到期安排及交银施罗德增强收益债券型证券投资基金转型后运作相关业务规则的公告》，交银施罗德荣泰保本基金因未能符合保本基金存续条件，自</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日起转型为交银施罗德增强收益债券型证券投资基金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泰保本混合型证券投资基金基金合同》失效，《交银施罗德增强收益债券型证券投资基金基金合同》于同一日起生效。本基金为契约型开放式，存续期限不定。本基金的基金管理人为交银施罗德基金管理有限公司，基金托管人为中国建设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根据《中华人民共和国证券投资基金法》和《交银施罗德增强收益债券型证券投资基金基金合同》的有关规定，本基金的投资范围为具有良好流动性的金融工具，包括国内依法公开发行交易的债券、股票</w:t>
      </w:r>
      <w:r w:rsidRPr="005C672D">
        <w:rPr>
          <w:color w:val="000000"/>
          <w:sz w:val="24"/>
        </w:rPr>
        <w:t>(</w:t>
      </w:r>
      <w:r w:rsidRPr="005C672D">
        <w:rPr>
          <w:color w:val="000000"/>
          <w:sz w:val="24"/>
        </w:rPr>
        <w:t>包括中小板、创业板及其他经中国证监会核准上市</w:t>
      </w:r>
      <w:r w:rsidRPr="005C672D">
        <w:rPr>
          <w:color w:val="000000"/>
          <w:sz w:val="24"/>
        </w:rPr>
        <w:lastRenderedPageBreak/>
        <w:t>的股票</w:t>
      </w:r>
      <w:r w:rsidRPr="005C672D">
        <w:rPr>
          <w:color w:val="000000"/>
          <w:sz w:val="24"/>
        </w:rPr>
        <w:t>)</w:t>
      </w:r>
      <w:r w:rsidRPr="005C672D">
        <w:rPr>
          <w:color w:val="000000"/>
          <w:sz w:val="24"/>
        </w:rPr>
        <w:t>、货币市场工具、权证以及法律法规或中国证监会允许基金投资的其他金融工具，但需符合中国证监会的相关规定。如法律法规或监管机构以后允许基金投资其他品种，基金管理人在履行适当程序后，可以将其纳入投资范围。本基金的投资组合比例为：固定收益类资产占基金资产的比例不低于</w:t>
      </w:r>
      <w:r w:rsidRPr="005C672D">
        <w:rPr>
          <w:color w:val="000000"/>
          <w:sz w:val="24"/>
        </w:rPr>
        <w:t>80%</w:t>
      </w:r>
      <w:r w:rsidRPr="005C672D">
        <w:rPr>
          <w:color w:val="000000"/>
          <w:sz w:val="24"/>
        </w:rPr>
        <w:t>，固定收益类资产包括国债、金融债、央行票据、地方政府债、企业债券、公司债券、中期票据、短期融资券、可转换债券</w:t>
      </w:r>
      <w:r w:rsidRPr="005C672D">
        <w:rPr>
          <w:color w:val="000000"/>
          <w:sz w:val="24"/>
        </w:rPr>
        <w:t>(</w:t>
      </w:r>
      <w:r w:rsidRPr="005C672D">
        <w:rPr>
          <w:color w:val="000000"/>
          <w:sz w:val="24"/>
        </w:rPr>
        <w:t>含分离交易的可转换公司债券</w:t>
      </w:r>
      <w:r w:rsidRPr="005C672D">
        <w:rPr>
          <w:color w:val="000000"/>
          <w:sz w:val="24"/>
        </w:rPr>
        <w:t>)</w:t>
      </w:r>
      <w:r w:rsidRPr="005C672D">
        <w:rPr>
          <w:color w:val="000000"/>
          <w:sz w:val="24"/>
        </w:rPr>
        <w:t>、资产支持证券、次级债、债券回购等金融工具；股票、权证等权益类资产占基金资产的比例不高于</w:t>
      </w:r>
      <w:r w:rsidRPr="005C672D">
        <w:rPr>
          <w:color w:val="000000"/>
          <w:sz w:val="24"/>
        </w:rPr>
        <w:t>20%</w:t>
      </w:r>
      <w:r w:rsidRPr="005C672D">
        <w:rPr>
          <w:color w:val="000000"/>
          <w:sz w:val="24"/>
        </w:rPr>
        <w:t>；现金及到期日在一年以内的政府债券的投资比例合计不低于基金资产净值的</w:t>
      </w:r>
      <w:r w:rsidRPr="005C672D">
        <w:rPr>
          <w:color w:val="000000"/>
          <w:sz w:val="24"/>
        </w:rPr>
        <w:t>5%</w:t>
      </w:r>
      <w:r w:rsidRPr="005C672D">
        <w:rPr>
          <w:color w:val="000000"/>
          <w:sz w:val="24"/>
        </w:rPr>
        <w:t>，本基金持有的全部权证，其市值不得超过基金资产净值的</w:t>
      </w:r>
      <w:r w:rsidRPr="005C672D">
        <w:rPr>
          <w:color w:val="000000"/>
          <w:sz w:val="24"/>
        </w:rPr>
        <w:t>3%</w:t>
      </w:r>
      <w:r w:rsidRPr="005C672D">
        <w:rPr>
          <w:color w:val="000000"/>
          <w:sz w:val="24"/>
        </w:rPr>
        <w:t>。本基金的业绩比较基准为</w:t>
      </w:r>
      <w:r w:rsidRPr="005C672D">
        <w:rPr>
          <w:color w:val="000000"/>
          <w:sz w:val="24"/>
        </w:rPr>
        <w:t>90%×</w:t>
      </w:r>
      <w:r w:rsidRPr="005C672D">
        <w:rPr>
          <w:color w:val="000000"/>
          <w:sz w:val="24"/>
        </w:rPr>
        <w:t>中证综合债券指数收益率</w:t>
      </w:r>
      <w:r w:rsidRPr="005C672D">
        <w:rPr>
          <w:color w:val="000000"/>
          <w:sz w:val="24"/>
        </w:rPr>
        <w:t>+10%×</w:t>
      </w:r>
      <w:r w:rsidRPr="005C672D">
        <w:rPr>
          <w:color w:val="000000"/>
          <w:sz w:val="24"/>
        </w:rPr>
        <w:t>沪深</w:t>
      </w:r>
      <w:r w:rsidRPr="005C672D">
        <w:rPr>
          <w:color w:val="000000"/>
          <w:sz w:val="24"/>
        </w:rPr>
        <w:t>300</w:t>
      </w:r>
      <w:r w:rsidRPr="005C672D">
        <w:rPr>
          <w:color w:val="000000"/>
          <w:sz w:val="24"/>
        </w:rPr>
        <w:t>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颁布的《证券投资基金会计核算业务指引》、《交银施罗德增强收益债券型证券投资基金基金合同》和在财务报表附注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2109CB" w:rsidRDefault="000A7D7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109CB" w:rsidRDefault="002109CB">
      <w:pPr>
        <w:spacing w:before="29" w:line="288" w:lineRule="auto"/>
        <w:ind w:firstLineChars="200" w:firstLine="480"/>
        <w:rPr>
          <w:color w:val="000000"/>
          <w:sz w:val="24"/>
        </w:rPr>
      </w:pPr>
    </w:p>
    <w:p w:rsidR="002109CB" w:rsidRDefault="000A7D7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2109CB" w:rsidRDefault="002109CB">
      <w:pPr>
        <w:spacing w:before="29" w:line="288" w:lineRule="auto"/>
        <w:ind w:firstLineChars="200" w:firstLine="480"/>
        <w:rPr>
          <w:color w:val="000000"/>
          <w:sz w:val="24"/>
        </w:rPr>
      </w:pPr>
    </w:p>
    <w:p w:rsidR="002109CB" w:rsidRDefault="000A7D7F">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2109CB" w:rsidRDefault="002109CB">
      <w:pPr>
        <w:spacing w:before="29" w:line="288" w:lineRule="auto"/>
        <w:ind w:firstLineChars="200" w:firstLine="480"/>
        <w:rPr>
          <w:color w:val="000000"/>
          <w:sz w:val="24"/>
        </w:rPr>
      </w:pPr>
    </w:p>
    <w:p w:rsidR="002109CB" w:rsidRDefault="000A7D7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109CB" w:rsidRDefault="002109CB">
      <w:pPr>
        <w:spacing w:before="29" w:line="288" w:lineRule="auto"/>
        <w:ind w:firstLineChars="200" w:firstLine="480"/>
        <w:rPr>
          <w:color w:val="000000"/>
          <w:sz w:val="24"/>
        </w:rPr>
      </w:pPr>
    </w:p>
    <w:p w:rsidR="002109CB" w:rsidRDefault="000A7D7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109CB" w:rsidRDefault="002109CB">
      <w:pPr>
        <w:spacing w:before="29" w:line="288" w:lineRule="auto"/>
        <w:ind w:firstLineChars="200" w:firstLine="480"/>
        <w:rPr>
          <w:color w:val="000000"/>
          <w:sz w:val="24"/>
        </w:rPr>
      </w:pPr>
    </w:p>
    <w:p w:rsidR="002109CB" w:rsidRDefault="000A7D7F">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2109CB" w:rsidRDefault="002109CB">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2109CB">
        <w:tc>
          <w:tcPr>
            <w:tcW w:w="5219" w:type="dxa"/>
            <w:vAlign w:val="center"/>
          </w:tcPr>
          <w:p w:rsidR="002109CB" w:rsidRDefault="000A7D7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109CB" w:rsidRDefault="000A7D7F">
            <w:pPr>
              <w:jc w:val="left"/>
            </w:pPr>
            <w:r>
              <w:rPr>
                <w:color w:val="000000"/>
                <w:sz w:val="24"/>
              </w:rPr>
              <w:t>基金管理人、基金销售机构</w:t>
            </w:r>
          </w:p>
        </w:tc>
      </w:tr>
      <w:tr w:rsidR="002109CB">
        <w:tc>
          <w:tcPr>
            <w:tcW w:w="5219" w:type="dxa"/>
            <w:vAlign w:val="center"/>
          </w:tcPr>
          <w:p w:rsidR="002109CB" w:rsidRDefault="000A7D7F">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2109CB" w:rsidRDefault="000A7D7F">
            <w:pPr>
              <w:jc w:val="left"/>
            </w:pPr>
            <w:r>
              <w:rPr>
                <w:color w:val="000000"/>
                <w:sz w:val="24"/>
              </w:rPr>
              <w:t>基金托管人、基金销售机构</w:t>
            </w:r>
          </w:p>
        </w:tc>
      </w:tr>
      <w:tr w:rsidR="002109CB">
        <w:tc>
          <w:tcPr>
            <w:tcW w:w="5219" w:type="dxa"/>
            <w:vAlign w:val="center"/>
          </w:tcPr>
          <w:p w:rsidR="002109CB" w:rsidRDefault="000A7D7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109CB" w:rsidRDefault="000A7D7F">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123,668.22</w:t>
            </w:r>
          </w:p>
        </w:tc>
        <w:tc>
          <w:tcPr>
            <w:tcW w:w="2657" w:type="dxa"/>
            <w:vAlign w:val="center"/>
          </w:tcPr>
          <w:p w:rsidR="001548F9" w:rsidRPr="005C672D" w:rsidRDefault="001548F9" w:rsidP="00AC6DDA">
            <w:pPr>
              <w:spacing w:before="29" w:line="288" w:lineRule="auto"/>
              <w:jc w:val="right"/>
              <w:rPr>
                <w:sz w:val="24"/>
              </w:rPr>
            </w:pPr>
            <w:r w:rsidRPr="005C672D">
              <w:rPr>
                <w:sz w:val="24"/>
              </w:rPr>
              <w:t>237,998.22</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53,160.97</w:t>
            </w:r>
          </w:p>
        </w:tc>
        <w:tc>
          <w:tcPr>
            <w:tcW w:w="2657" w:type="dxa"/>
            <w:vAlign w:val="center"/>
          </w:tcPr>
          <w:p w:rsidR="001548F9" w:rsidRPr="005C672D" w:rsidRDefault="001548F9" w:rsidP="00AC6DDA">
            <w:pPr>
              <w:spacing w:before="29" w:line="288" w:lineRule="auto"/>
              <w:jc w:val="right"/>
              <w:rPr>
                <w:sz w:val="24"/>
              </w:rPr>
            </w:pPr>
            <w:r w:rsidRPr="005C672D">
              <w:rPr>
                <w:sz w:val="24"/>
              </w:rPr>
              <w:t>96,252.68</w:t>
            </w:r>
          </w:p>
        </w:tc>
      </w:tr>
    </w:tbl>
    <w:p w:rsidR="002109CB" w:rsidRDefault="000A7D7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lastRenderedPageBreak/>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lastRenderedPageBreak/>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lastRenderedPageBreak/>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35,333.75</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67,999.61</w:t>
            </w:r>
          </w:p>
        </w:tc>
      </w:tr>
    </w:tbl>
    <w:p w:rsidR="002109CB" w:rsidRDefault="000A7D7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2109CB">
        <w:tc>
          <w:tcPr>
            <w:tcW w:w="2171" w:type="dxa"/>
            <w:vAlign w:val="center"/>
          </w:tcPr>
          <w:p w:rsidR="002109CB" w:rsidRDefault="000A7D7F">
            <w:pPr>
              <w:jc w:val="left"/>
            </w:pPr>
            <w:r>
              <w:rPr>
                <w:sz w:val="24"/>
              </w:rPr>
              <w:t>中国建设银行股份有限公司</w:t>
            </w:r>
          </w:p>
        </w:tc>
        <w:tc>
          <w:tcPr>
            <w:tcW w:w="2023" w:type="dxa"/>
            <w:vAlign w:val="center"/>
          </w:tcPr>
          <w:p w:rsidR="002109CB" w:rsidRDefault="000A7D7F">
            <w:pPr>
              <w:jc w:val="right"/>
            </w:pPr>
            <w:r>
              <w:rPr>
                <w:sz w:val="24"/>
              </w:rPr>
              <w:t>243,707.79</w:t>
            </w:r>
          </w:p>
        </w:tc>
        <w:tc>
          <w:tcPr>
            <w:tcW w:w="1772" w:type="dxa"/>
            <w:vAlign w:val="center"/>
          </w:tcPr>
          <w:p w:rsidR="002109CB" w:rsidRDefault="000A7D7F">
            <w:pPr>
              <w:jc w:val="right"/>
            </w:pPr>
            <w:r>
              <w:rPr>
                <w:sz w:val="24"/>
              </w:rPr>
              <w:t>4,492.79</w:t>
            </w:r>
          </w:p>
        </w:tc>
        <w:tc>
          <w:tcPr>
            <w:tcW w:w="1412" w:type="dxa"/>
            <w:vAlign w:val="center"/>
          </w:tcPr>
          <w:p w:rsidR="002109CB" w:rsidRDefault="000A7D7F">
            <w:pPr>
              <w:jc w:val="right"/>
            </w:pPr>
            <w:r>
              <w:rPr>
                <w:sz w:val="24"/>
              </w:rPr>
              <w:t>461,880.50</w:t>
            </w:r>
          </w:p>
        </w:tc>
        <w:tc>
          <w:tcPr>
            <w:tcW w:w="1807" w:type="dxa"/>
            <w:vAlign w:val="center"/>
          </w:tcPr>
          <w:p w:rsidR="002109CB" w:rsidRDefault="000A7D7F">
            <w:pPr>
              <w:jc w:val="right"/>
            </w:pPr>
            <w:r>
              <w:rPr>
                <w:sz w:val="24"/>
              </w:rPr>
              <w:t>16,582.77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3" w:name="OLE_LINK189"/>
      <w:bookmarkStart w:id="54" w:name="OLE_LINK7"/>
      <w:bookmarkStart w:id="55" w:name="OLE_LINK6"/>
      <w:r w:rsidRPr="00690ED2">
        <w:rPr>
          <w:rFonts w:eastAsiaTheme="minorEastAsia" w:hint="eastAsia"/>
          <w:b/>
          <w:color w:val="000000" w:themeColor="text1"/>
          <w:sz w:val="24"/>
        </w:rPr>
        <w:t>其他关联交易事项的说明</w:t>
      </w:r>
      <w:bookmarkEnd w:id="53"/>
      <w:bookmarkEnd w:id="54"/>
      <w:bookmarkEnd w:id="55"/>
    </w:p>
    <w:p w:rsidR="0095029A" w:rsidRDefault="0095029A" w:rsidP="00AC0F48">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0F48">
      <w:pPr>
        <w:spacing w:before="29" w:line="288" w:lineRule="auto"/>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5C672D">
        <w:rPr>
          <w:b/>
          <w:bCs/>
          <w:szCs w:val="24"/>
          <w:lang w:val="en-US"/>
        </w:rPr>
        <w:t xml:space="preserve">7  </w:t>
      </w:r>
      <w:r w:rsidRPr="005C672D">
        <w:rPr>
          <w:b/>
          <w:bCs/>
          <w:szCs w:val="24"/>
          <w:lang w:val="en-US"/>
        </w:rPr>
        <w:t>投资组合报告</w:t>
      </w:r>
      <w:bookmarkEnd w:id="56"/>
      <w:bookmarkEnd w:id="57"/>
    </w:p>
    <w:p w:rsidR="001548F9" w:rsidRPr="005C672D" w:rsidRDefault="001548F9" w:rsidP="00AC6DDA">
      <w:pPr>
        <w:pStyle w:val="20"/>
        <w:spacing w:before="29" w:after="0" w:line="288" w:lineRule="auto"/>
        <w:rPr>
          <w:rFonts w:ascii="Times New Roman" w:hAnsi="Times New Roman"/>
          <w:kern w:val="0"/>
          <w:szCs w:val="24"/>
        </w:rPr>
      </w:pPr>
      <w:bookmarkStart w:id="58" w:name="_Toc331410102"/>
      <w:bookmarkStart w:id="59"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8"/>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1,562,180.00</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4.98</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1,562,180.00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4.98</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26,914,968.50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85.86</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26,914,968.50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85.86</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1,100,000.00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3.51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418,043.47</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1.33</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1,351,421.59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4.31</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31,346,613.56</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0" w:name="_Toc331410103"/>
      <w:bookmarkStart w:id="61" w:name="_Toc225498274"/>
      <w:r w:rsidRPr="005C672D">
        <w:rPr>
          <w:rFonts w:ascii="Times New Roman" w:hAnsi="Times New Roman"/>
          <w:kern w:val="0"/>
          <w:szCs w:val="24"/>
        </w:rPr>
        <w:lastRenderedPageBreak/>
        <w:t xml:space="preserve">7.2 </w:t>
      </w:r>
      <w:r w:rsidRPr="005C672D">
        <w:rPr>
          <w:rFonts w:ascii="Times New Roman" w:hAnsi="Times New Roman"/>
          <w:kern w:val="0"/>
          <w:szCs w:val="24"/>
        </w:rPr>
        <w:t>期末按行业分类的股票投资组合</w:t>
      </w:r>
      <w:bookmarkEnd w:id="60"/>
      <w:bookmarkEnd w:id="61"/>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610,718.00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630,022.00</w:t>
            </w:r>
          </w:p>
        </w:tc>
        <w:tc>
          <w:tcPr>
            <w:tcW w:w="2160" w:type="dxa"/>
            <w:vAlign w:val="center"/>
          </w:tcPr>
          <w:p w:rsidR="001548F9" w:rsidRPr="005C672D" w:rsidRDefault="001548F9" w:rsidP="00AC6DDA">
            <w:pPr>
              <w:spacing w:before="29" w:line="288" w:lineRule="auto"/>
              <w:jc w:val="right"/>
              <w:rPr>
                <w:sz w:val="24"/>
              </w:rPr>
            </w:pPr>
            <w:r w:rsidRPr="005C672D">
              <w:rPr>
                <w:sz w:val="24"/>
              </w:rPr>
              <w:t>2.06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321,440.00</w:t>
            </w:r>
          </w:p>
        </w:tc>
        <w:tc>
          <w:tcPr>
            <w:tcW w:w="2160" w:type="dxa"/>
            <w:vAlign w:val="center"/>
          </w:tcPr>
          <w:p w:rsidR="001548F9" w:rsidRPr="005C672D" w:rsidRDefault="001548F9" w:rsidP="00AC6DDA">
            <w:pPr>
              <w:spacing w:before="29" w:line="288" w:lineRule="auto"/>
              <w:jc w:val="right"/>
              <w:rPr>
                <w:sz w:val="24"/>
              </w:rPr>
            </w:pPr>
            <w:r w:rsidRPr="005C672D">
              <w:rPr>
                <w:sz w:val="24"/>
              </w:rPr>
              <w:t>1.05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1,562,180.00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5.11</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2109CB">
        <w:tc>
          <w:tcPr>
            <w:tcW w:w="862" w:type="dxa"/>
            <w:vAlign w:val="center"/>
          </w:tcPr>
          <w:p w:rsidR="002109CB" w:rsidRDefault="000A7D7F">
            <w:pPr>
              <w:jc w:val="center"/>
            </w:pPr>
            <w:r>
              <w:rPr>
                <w:color w:val="000000"/>
                <w:sz w:val="24"/>
              </w:rPr>
              <w:t>1</w:t>
            </w:r>
          </w:p>
        </w:tc>
        <w:tc>
          <w:tcPr>
            <w:tcW w:w="1346" w:type="dxa"/>
            <w:vAlign w:val="center"/>
          </w:tcPr>
          <w:p w:rsidR="002109CB" w:rsidRDefault="000A7D7F">
            <w:pPr>
              <w:jc w:val="center"/>
            </w:pPr>
            <w:r>
              <w:rPr>
                <w:color w:val="000000"/>
                <w:sz w:val="24"/>
              </w:rPr>
              <w:t>000681</w:t>
            </w:r>
          </w:p>
        </w:tc>
        <w:tc>
          <w:tcPr>
            <w:tcW w:w="1795" w:type="dxa"/>
            <w:vAlign w:val="center"/>
          </w:tcPr>
          <w:p w:rsidR="002109CB" w:rsidRDefault="000A7D7F">
            <w:pPr>
              <w:jc w:val="center"/>
            </w:pPr>
            <w:r>
              <w:rPr>
                <w:color w:val="000000"/>
                <w:sz w:val="24"/>
              </w:rPr>
              <w:t>视觉中国</w:t>
            </w:r>
          </w:p>
        </w:tc>
        <w:tc>
          <w:tcPr>
            <w:tcW w:w="1681" w:type="dxa"/>
            <w:vAlign w:val="center"/>
          </w:tcPr>
          <w:p w:rsidR="002109CB" w:rsidRDefault="000A7D7F">
            <w:pPr>
              <w:jc w:val="right"/>
            </w:pPr>
            <w:r>
              <w:rPr>
                <w:color w:val="000000"/>
                <w:sz w:val="24"/>
              </w:rPr>
              <w:t>11,200</w:t>
            </w:r>
          </w:p>
        </w:tc>
        <w:tc>
          <w:tcPr>
            <w:tcW w:w="1795" w:type="dxa"/>
            <w:vAlign w:val="center"/>
          </w:tcPr>
          <w:p w:rsidR="002109CB" w:rsidRDefault="000A7D7F">
            <w:pPr>
              <w:jc w:val="right"/>
            </w:pPr>
            <w:r>
              <w:rPr>
                <w:color w:val="000000"/>
                <w:sz w:val="24"/>
              </w:rPr>
              <w:t>321,440.00</w:t>
            </w:r>
          </w:p>
        </w:tc>
        <w:tc>
          <w:tcPr>
            <w:tcW w:w="1519" w:type="dxa"/>
            <w:vAlign w:val="center"/>
          </w:tcPr>
          <w:p w:rsidR="002109CB" w:rsidRDefault="000A7D7F">
            <w:pPr>
              <w:jc w:val="right"/>
            </w:pPr>
            <w:r>
              <w:rPr>
                <w:color w:val="000000"/>
                <w:sz w:val="24"/>
              </w:rPr>
              <w:t>1.05</w:t>
            </w:r>
          </w:p>
        </w:tc>
      </w:tr>
      <w:tr w:rsidR="002109CB">
        <w:tc>
          <w:tcPr>
            <w:tcW w:w="862" w:type="dxa"/>
            <w:vAlign w:val="center"/>
          </w:tcPr>
          <w:p w:rsidR="002109CB" w:rsidRDefault="000A7D7F">
            <w:pPr>
              <w:jc w:val="center"/>
            </w:pPr>
            <w:r>
              <w:rPr>
                <w:color w:val="000000"/>
                <w:sz w:val="24"/>
              </w:rPr>
              <w:t>2</w:t>
            </w:r>
          </w:p>
        </w:tc>
        <w:tc>
          <w:tcPr>
            <w:tcW w:w="1346" w:type="dxa"/>
            <w:vAlign w:val="center"/>
          </w:tcPr>
          <w:p w:rsidR="002109CB" w:rsidRDefault="000A7D7F">
            <w:pPr>
              <w:jc w:val="center"/>
            </w:pPr>
            <w:r>
              <w:rPr>
                <w:color w:val="000000"/>
                <w:sz w:val="24"/>
              </w:rPr>
              <w:t>300188</w:t>
            </w:r>
          </w:p>
        </w:tc>
        <w:tc>
          <w:tcPr>
            <w:tcW w:w="1795" w:type="dxa"/>
            <w:vAlign w:val="center"/>
          </w:tcPr>
          <w:p w:rsidR="002109CB" w:rsidRDefault="000A7D7F">
            <w:pPr>
              <w:jc w:val="center"/>
            </w:pPr>
            <w:r>
              <w:rPr>
                <w:color w:val="000000"/>
                <w:sz w:val="24"/>
              </w:rPr>
              <w:t>美亚柏科</w:t>
            </w:r>
          </w:p>
        </w:tc>
        <w:tc>
          <w:tcPr>
            <w:tcW w:w="1681" w:type="dxa"/>
            <w:vAlign w:val="center"/>
          </w:tcPr>
          <w:p w:rsidR="002109CB" w:rsidRDefault="000A7D7F">
            <w:pPr>
              <w:jc w:val="right"/>
            </w:pPr>
            <w:r>
              <w:rPr>
                <w:color w:val="000000"/>
                <w:sz w:val="24"/>
              </w:rPr>
              <w:t>17,300</w:t>
            </w:r>
          </w:p>
        </w:tc>
        <w:tc>
          <w:tcPr>
            <w:tcW w:w="1795" w:type="dxa"/>
            <w:vAlign w:val="center"/>
          </w:tcPr>
          <w:p w:rsidR="002109CB" w:rsidRDefault="000A7D7F">
            <w:pPr>
              <w:jc w:val="right"/>
            </w:pPr>
            <w:r>
              <w:rPr>
                <w:color w:val="000000"/>
                <w:sz w:val="24"/>
              </w:rPr>
              <w:t>316,590.00</w:t>
            </w:r>
          </w:p>
        </w:tc>
        <w:tc>
          <w:tcPr>
            <w:tcW w:w="1519" w:type="dxa"/>
            <w:vAlign w:val="center"/>
          </w:tcPr>
          <w:p w:rsidR="002109CB" w:rsidRDefault="000A7D7F">
            <w:pPr>
              <w:jc w:val="right"/>
            </w:pPr>
            <w:r>
              <w:rPr>
                <w:color w:val="000000"/>
                <w:sz w:val="24"/>
              </w:rPr>
              <w:t>1.04</w:t>
            </w:r>
          </w:p>
        </w:tc>
      </w:tr>
      <w:tr w:rsidR="002109CB">
        <w:tc>
          <w:tcPr>
            <w:tcW w:w="862" w:type="dxa"/>
            <w:vAlign w:val="center"/>
          </w:tcPr>
          <w:p w:rsidR="002109CB" w:rsidRDefault="000A7D7F">
            <w:pPr>
              <w:jc w:val="center"/>
            </w:pPr>
            <w:r>
              <w:rPr>
                <w:color w:val="000000"/>
                <w:sz w:val="24"/>
              </w:rPr>
              <w:t>3</w:t>
            </w:r>
          </w:p>
        </w:tc>
        <w:tc>
          <w:tcPr>
            <w:tcW w:w="1346" w:type="dxa"/>
            <w:vAlign w:val="center"/>
          </w:tcPr>
          <w:p w:rsidR="002109CB" w:rsidRDefault="000A7D7F">
            <w:pPr>
              <w:jc w:val="center"/>
            </w:pPr>
            <w:r>
              <w:rPr>
                <w:color w:val="000000"/>
                <w:sz w:val="24"/>
              </w:rPr>
              <w:t>603986</w:t>
            </w:r>
          </w:p>
        </w:tc>
        <w:tc>
          <w:tcPr>
            <w:tcW w:w="1795" w:type="dxa"/>
            <w:vAlign w:val="center"/>
          </w:tcPr>
          <w:p w:rsidR="002109CB" w:rsidRDefault="000A7D7F">
            <w:pPr>
              <w:jc w:val="center"/>
            </w:pPr>
            <w:r>
              <w:rPr>
                <w:color w:val="000000"/>
                <w:sz w:val="24"/>
              </w:rPr>
              <w:t>兆易创新</w:t>
            </w:r>
          </w:p>
        </w:tc>
        <w:tc>
          <w:tcPr>
            <w:tcW w:w="1681" w:type="dxa"/>
            <w:vAlign w:val="center"/>
          </w:tcPr>
          <w:p w:rsidR="002109CB" w:rsidRDefault="000A7D7F">
            <w:pPr>
              <w:jc w:val="right"/>
            </w:pPr>
            <w:r>
              <w:rPr>
                <w:color w:val="000000"/>
                <w:sz w:val="24"/>
              </w:rPr>
              <w:t>2,900</w:t>
            </w:r>
          </w:p>
        </w:tc>
        <w:tc>
          <w:tcPr>
            <w:tcW w:w="1795" w:type="dxa"/>
            <w:vAlign w:val="center"/>
          </w:tcPr>
          <w:p w:rsidR="002109CB" w:rsidRDefault="000A7D7F">
            <w:pPr>
              <w:jc w:val="right"/>
            </w:pPr>
            <w:r>
              <w:rPr>
                <w:color w:val="000000"/>
                <w:sz w:val="24"/>
              </w:rPr>
              <w:t>314,708.00</w:t>
            </w:r>
          </w:p>
        </w:tc>
        <w:tc>
          <w:tcPr>
            <w:tcW w:w="1519" w:type="dxa"/>
            <w:vAlign w:val="center"/>
          </w:tcPr>
          <w:p w:rsidR="002109CB" w:rsidRDefault="000A7D7F">
            <w:pPr>
              <w:jc w:val="right"/>
            </w:pPr>
            <w:r>
              <w:rPr>
                <w:color w:val="000000"/>
                <w:sz w:val="24"/>
              </w:rPr>
              <w:t>1.03</w:t>
            </w:r>
          </w:p>
        </w:tc>
      </w:tr>
      <w:tr w:rsidR="002109CB">
        <w:tc>
          <w:tcPr>
            <w:tcW w:w="862" w:type="dxa"/>
            <w:vAlign w:val="center"/>
          </w:tcPr>
          <w:p w:rsidR="002109CB" w:rsidRDefault="000A7D7F">
            <w:pPr>
              <w:jc w:val="center"/>
            </w:pPr>
            <w:r>
              <w:rPr>
                <w:color w:val="000000"/>
                <w:sz w:val="24"/>
              </w:rPr>
              <w:t>4</w:t>
            </w:r>
          </w:p>
        </w:tc>
        <w:tc>
          <w:tcPr>
            <w:tcW w:w="1346" w:type="dxa"/>
            <w:vAlign w:val="center"/>
          </w:tcPr>
          <w:p w:rsidR="002109CB" w:rsidRDefault="000A7D7F">
            <w:pPr>
              <w:jc w:val="center"/>
            </w:pPr>
            <w:r>
              <w:rPr>
                <w:color w:val="000000"/>
                <w:sz w:val="24"/>
              </w:rPr>
              <w:t>300170</w:t>
            </w:r>
          </w:p>
        </w:tc>
        <w:tc>
          <w:tcPr>
            <w:tcW w:w="1795" w:type="dxa"/>
            <w:vAlign w:val="center"/>
          </w:tcPr>
          <w:p w:rsidR="002109CB" w:rsidRDefault="000A7D7F">
            <w:pPr>
              <w:jc w:val="center"/>
            </w:pPr>
            <w:r>
              <w:rPr>
                <w:color w:val="000000"/>
                <w:sz w:val="24"/>
              </w:rPr>
              <w:t>汉得信息</w:t>
            </w:r>
          </w:p>
        </w:tc>
        <w:tc>
          <w:tcPr>
            <w:tcW w:w="1681" w:type="dxa"/>
            <w:vAlign w:val="center"/>
          </w:tcPr>
          <w:p w:rsidR="002109CB" w:rsidRDefault="000A7D7F">
            <w:pPr>
              <w:jc w:val="right"/>
            </w:pPr>
            <w:r>
              <w:rPr>
                <w:color w:val="000000"/>
                <w:sz w:val="24"/>
              </w:rPr>
              <w:t>19,300</w:t>
            </w:r>
          </w:p>
        </w:tc>
        <w:tc>
          <w:tcPr>
            <w:tcW w:w="1795" w:type="dxa"/>
            <w:vAlign w:val="center"/>
          </w:tcPr>
          <w:p w:rsidR="002109CB" w:rsidRDefault="000A7D7F">
            <w:pPr>
              <w:jc w:val="right"/>
            </w:pPr>
            <w:r>
              <w:rPr>
                <w:color w:val="000000"/>
                <w:sz w:val="24"/>
              </w:rPr>
              <w:t>313,432.00</w:t>
            </w:r>
          </w:p>
        </w:tc>
        <w:tc>
          <w:tcPr>
            <w:tcW w:w="1519" w:type="dxa"/>
            <w:vAlign w:val="center"/>
          </w:tcPr>
          <w:p w:rsidR="002109CB" w:rsidRDefault="000A7D7F">
            <w:pPr>
              <w:jc w:val="right"/>
            </w:pPr>
            <w:r>
              <w:rPr>
                <w:color w:val="000000"/>
                <w:sz w:val="24"/>
              </w:rPr>
              <w:t>1.02</w:t>
            </w:r>
          </w:p>
        </w:tc>
      </w:tr>
      <w:tr w:rsidR="002109CB">
        <w:tc>
          <w:tcPr>
            <w:tcW w:w="862" w:type="dxa"/>
            <w:vAlign w:val="center"/>
          </w:tcPr>
          <w:p w:rsidR="002109CB" w:rsidRDefault="000A7D7F">
            <w:pPr>
              <w:jc w:val="center"/>
            </w:pPr>
            <w:r>
              <w:rPr>
                <w:color w:val="000000"/>
                <w:sz w:val="24"/>
              </w:rPr>
              <w:t>5</w:t>
            </w:r>
          </w:p>
        </w:tc>
        <w:tc>
          <w:tcPr>
            <w:tcW w:w="1346" w:type="dxa"/>
            <w:vAlign w:val="center"/>
          </w:tcPr>
          <w:p w:rsidR="002109CB" w:rsidRDefault="000A7D7F">
            <w:pPr>
              <w:jc w:val="center"/>
            </w:pPr>
            <w:r>
              <w:rPr>
                <w:color w:val="000000"/>
                <w:sz w:val="24"/>
              </w:rPr>
              <w:t>000661</w:t>
            </w:r>
          </w:p>
        </w:tc>
        <w:tc>
          <w:tcPr>
            <w:tcW w:w="1795" w:type="dxa"/>
            <w:vAlign w:val="center"/>
          </w:tcPr>
          <w:p w:rsidR="002109CB" w:rsidRDefault="000A7D7F">
            <w:pPr>
              <w:jc w:val="center"/>
            </w:pPr>
            <w:r>
              <w:rPr>
                <w:color w:val="000000"/>
                <w:sz w:val="24"/>
              </w:rPr>
              <w:t>长春高新</w:t>
            </w:r>
          </w:p>
        </w:tc>
        <w:tc>
          <w:tcPr>
            <w:tcW w:w="1681" w:type="dxa"/>
            <w:vAlign w:val="center"/>
          </w:tcPr>
          <w:p w:rsidR="002109CB" w:rsidRDefault="000A7D7F">
            <w:pPr>
              <w:jc w:val="right"/>
            </w:pPr>
            <w:r>
              <w:rPr>
                <w:color w:val="000000"/>
                <w:sz w:val="24"/>
              </w:rPr>
              <w:t>1,300</w:t>
            </w:r>
          </w:p>
        </w:tc>
        <w:tc>
          <w:tcPr>
            <w:tcW w:w="1795" w:type="dxa"/>
            <w:vAlign w:val="center"/>
          </w:tcPr>
          <w:p w:rsidR="002109CB" w:rsidRDefault="000A7D7F">
            <w:pPr>
              <w:jc w:val="right"/>
            </w:pPr>
            <w:r>
              <w:rPr>
                <w:color w:val="000000"/>
                <w:sz w:val="24"/>
              </w:rPr>
              <w:t>296,010.00</w:t>
            </w:r>
          </w:p>
        </w:tc>
        <w:tc>
          <w:tcPr>
            <w:tcW w:w="1519" w:type="dxa"/>
            <w:vAlign w:val="center"/>
          </w:tcPr>
          <w:p w:rsidR="002109CB" w:rsidRDefault="000A7D7F">
            <w:pPr>
              <w:jc w:val="right"/>
            </w:pPr>
            <w:r>
              <w:rPr>
                <w:color w:val="000000"/>
                <w:sz w:val="24"/>
              </w:rPr>
              <w:t>0.97</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7.4</w:t>
      </w:r>
      <w:bookmarkStart w:id="64" w:name="_Toc234814103"/>
      <w:r w:rsidRPr="005C672D">
        <w:rPr>
          <w:rFonts w:ascii="Times New Roman" w:hAnsi="Times New Roman"/>
          <w:kern w:val="0"/>
          <w:szCs w:val="24"/>
        </w:rPr>
        <w:t>报告期内股票投资组合的重大变动</w:t>
      </w:r>
      <w:bookmarkEnd w:id="63"/>
      <w:bookmarkEnd w:id="64"/>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2109CB">
        <w:tc>
          <w:tcPr>
            <w:tcW w:w="869" w:type="dxa"/>
            <w:vAlign w:val="center"/>
          </w:tcPr>
          <w:p w:rsidR="002109CB" w:rsidRDefault="000A7D7F">
            <w:pPr>
              <w:jc w:val="center"/>
            </w:pPr>
            <w:r>
              <w:rPr>
                <w:sz w:val="24"/>
              </w:rPr>
              <w:t>1</w:t>
            </w:r>
          </w:p>
        </w:tc>
        <w:tc>
          <w:tcPr>
            <w:tcW w:w="1650" w:type="dxa"/>
            <w:vAlign w:val="center"/>
          </w:tcPr>
          <w:p w:rsidR="002109CB" w:rsidRDefault="000A7D7F">
            <w:pPr>
              <w:jc w:val="center"/>
            </w:pPr>
            <w:r>
              <w:rPr>
                <w:sz w:val="24"/>
              </w:rPr>
              <w:t>601009</w:t>
            </w:r>
          </w:p>
        </w:tc>
        <w:tc>
          <w:tcPr>
            <w:tcW w:w="1980" w:type="dxa"/>
            <w:vAlign w:val="center"/>
          </w:tcPr>
          <w:p w:rsidR="002109CB" w:rsidRDefault="000A7D7F">
            <w:pPr>
              <w:jc w:val="center"/>
            </w:pPr>
            <w:r>
              <w:rPr>
                <w:sz w:val="24"/>
              </w:rPr>
              <w:t>南京银行</w:t>
            </w:r>
          </w:p>
        </w:tc>
        <w:tc>
          <w:tcPr>
            <w:tcW w:w="2879" w:type="dxa"/>
            <w:vAlign w:val="center"/>
          </w:tcPr>
          <w:p w:rsidR="002109CB" w:rsidRDefault="000A7D7F">
            <w:pPr>
              <w:jc w:val="right"/>
            </w:pPr>
            <w:r>
              <w:rPr>
                <w:sz w:val="24"/>
              </w:rPr>
              <w:t>4,306,787.00</w:t>
            </w:r>
          </w:p>
        </w:tc>
        <w:tc>
          <w:tcPr>
            <w:tcW w:w="1620" w:type="dxa"/>
            <w:vAlign w:val="center"/>
          </w:tcPr>
          <w:p w:rsidR="002109CB" w:rsidRDefault="000A7D7F">
            <w:pPr>
              <w:jc w:val="right"/>
            </w:pPr>
            <w:r>
              <w:rPr>
                <w:sz w:val="24"/>
              </w:rPr>
              <w:t>9.03</w:t>
            </w:r>
          </w:p>
        </w:tc>
      </w:tr>
      <w:tr w:rsidR="002109CB">
        <w:tc>
          <w:tcPr>
            <w:tcW w:w="869" w:type="dxa"/>
            <w:vAlign w:val="center"/>
          </w:tcPr>
          <w:p w:rsidR="002109CB" w:rsidRDefault="000A7D7F">
            <w:pPr>
              <w:jc w:val="center"/>
            </w:pPr>
            <w:r>
              <w:rPr>
                <w:sz w:val="24"/>
              </w:rPr>
              <w:t>2</w:t>
            </w:r>
          </w:p>
        </w:tc>
        <w:tc>
          <w:tcPr>
            <w:tcW w:w="1650" w:type="dxa"/>
            <w:vAlign w:val="center"/>
          </w:tcPr>
          <w:p w:rsidR="002109CB" w:rsidRDefault="000A7D7F">
            <w:pPr>
              <w:jc w:val="center"/>
            </w:pPr>
            <w:r>
              <w:rPr>
                <w:sz w:val="24"/>
              </w:rPr>
              <w:t>601398</w:t>
            </w:r>
          </w:p>
        </w:tc>
        <w:tc>
          <w:tcPr>
            <w:tcW w:w="1980" w:type="dxa"/>
            <w:vAlign w:val="center"/>
          </w:tcPr>
          <w:p w:rsidR="002109CB" w:rsidRDefault="000A7D7F">
            <w:pPr>
              <w:jc w:val="center"/>
            </w:pPr>
            <w:r>
              <w:rPr>
                <w:sz w:val="24"/>
              </w:rPr>
              <w:t>工商银行</w:t>
            </w:r>
          </w:p>
        </w:tc>
        <w:tc>
          <w:tcPr>
            <w:tcW w:w="2879" w:type="dxa"/>
            <w:vAlign w:val="center"/>
          </w:tcPr>
          <w:p w:rsidR="002109CB" w:rsidRDefault="000A7D7F">
            <w:pPr>
              <w:jc w:val="right"/>
            </w:pPr>
            <w:r>
              <w:rPr>
                <w:sz w:val="24"/>
              </w:rPr>
              <w:t>3,849,877.00</w:t>
            </w:r>
          </w:p>
        </w:tc>
        <w:tc>
          <w:tcPr>
            <w:tcW w:w="1620" w:type="dxa"/>
            <w:vAlign w:val="center"/>
          </w:tcPr>
          <w:p w:rsidR="002109CB" w:rsidRDefault="000A7D7F">
            <w:pPr>
              <w:jc w:val="right"/>
            </w:pPr>
            <w:r>
              <w:rPr>
                <w:sz w:val="24"/>
              </w:rPr>
              <w:t>8.07</w:t>
            </w:r>
          </w:p>
        </w:tc>
      </w:tr>
      <w:tr w:rsidR="002109CB">
        <w:tc>
          <w:tcPr>
            <w:tcW w:w="869" w:type="dxa"/>
            <w:vAlign w:val="center"/>
          </w:tcPr>
          <w:p w:rsidR="002109CB" w:rsidRDefault="000A7D7F">
            <w:pPr>
              <w:jc w:val="center"/>
            </w:pPr>
            <w:r>
              <w:rPr>
                <w:sz w:val="24"/>
              </w:rPr>
              <w:t>3</w:t>
            </w:r>
          </w:p>
        </w:tc>
        <w:tc>
          <w:tcPr>
            <w:tcW w:w="1650" w:type="dxa"/>
            <w:vAlign w:val="center"/>
          </w:tcPr>
          <w:p w:rsidR="002109CB" w:rsidRDefault="000A7D7F">
            <w:pPr>
              <w:jc w:val="center"/>
            </w:pPr>
            <w:r>
              <w:rPr>
                <w:sz w:val="24"/>
              </w:rPr>
              <w:t>601288</w:t>
            </w:r>
          </w:p>
        </w:tc>
        <w:tc>
          <w:tcPr>
            <w:tcW w:w="1980" w:type="dxa"/>
            <w:vAlign w:val="center"/>
          </w:tcPr>
          <w:p w:rsidR="002109CB" w:rsidRDefault="000A7D7F">
            <w:pPr>
              <w:jc w:val="center"/>
            </w:pPr>
            <w:r>
              <w:rPr>
                <w:sz w:val="24"/>
              </w:rPr>
              <w:t>农业银行</w:t>
            </w:r>
          </w:p>
        </w:tc>
        <w:tc>
          <w:tcPr>
            <w:tcW w:w="2879" w:type="dxa"/>
            <w:vAlign w:val="center"/>
          </w:tcPr>
          <w:p w:rsidR="002109CB" w:rsidRDefault="000A7D7F">
            <w:pPr>
              <w:jc w:val="right"/>
            </w:pPr>
            <w:r>
              <w:rPr>
                <w:sz w:val="24"/>
              </w:rPr>
              <w:t>2,783,752.00</w:t>
            </w:r>
          </w:p>
        </w:tc>
        <w:tc>
          <w:tcPr>
            <w:tcW w:w="1620" w:type="dxa"/>
            <w:vAlign w:val="center"/>
          </w:tcPr>
          <w:p w:rsidR="002109CB" w:rsidRDefault="000A7D7F">
            <w:pPr>
              <w:jc w:val="right"/>
            </w:pPr>
            <w:r>
              <w:rPr>
                <w:sz w:val="24"/>
              </w:rPr>
              <w:t>5.83</w:t>
            </w:r>
          </w:p>
        </w:tc>
      </w:tr>
      <w:tr w:rsidR="002109CB">
        <w:tc>
          <w:tcPr>
            <w:tcW w:w="869" w:type="dxa"/>
            <w:vAlign w:val="center"/>
          </w:tcPr>
          <w:p w:rsidR="002109CB" w:rsidRDefault="000A7D7F">
            <w:pPr>
              <w:jc w:val="center"/>
            </w:pPr>
            <w:r>
              <w:rPr>
                <w:sz w:val="24"/>
              </w:rPr>
              <w:t>4</w:t>
            </w:r>
          </w:p>
        </w:tc>
        <w:tc>
          <w:tcPr>
            <w:tcW w:w="1650" w:type="dxa"/>
            <w:vAlign w:val="center"/>
          </w:tcPr>
          <w:p w:rsidR="002109CB" w:rsidRDefault="000A7D7F">
            <w:pPr>
              <w:jc w:val="center"/>
            </w:pPr>
            <w:r>
              <w:rPr>
                <w:sz w:val="24"/>
              </w:rPr>
              <w:t>600029</w:t>
            </w:r>
          </w:p>
        </w:tc>
        <w:tc>
          <w:tcPr>
            <w:tcW w:w="1980" w:type="dxa"/>
            <w:vAlign w:val="center"/>
          </w:tcPr>
          <w:p w:rsidR="002109CB" w:rsidRDefault="000A7D7F">
            <w:pPr>
              <w:jc w:val="center"/>
            </w:pPr>
            <w:r>
              <w:rPr>
                <w:sz w:val="24"/>
              </w:rPr>
              <w:t>南方航空</w:t>
            </w:r>
          </w:p>
        </w:tc>
        <w:tc>
          <w:tcPr>
            <w:tcW w:w="2879" w:type="dxa"/>
            <w:vAlign w:val="center"/>
          </w:tcPr>
          <w:p w:rsidR="002109CB" w:rsidRDefault="000A7D7F">
            <w:pPr>
              <w:jc w:val="right"/>
            </w:pPr>
            <w:r>
              <w:rPr>
                <w:sz w:val="24"/>
              </w:rPr>
              <w:t>2,438,838.08</w:t>
            </w:r>
          </w:p>
        </w:tc>
        <w:tc>
          <w:tcPr>
            <w:tcW w:w="1620" w:type="dxa"/>
            <w:vAlign w:val="center"/>
          </w:tcPr>
          <w:p w:rsidR="002109CB" w:rsidRDefault="000A7D7F">
            <w:pPr>
              <w:jc w:val="right"/>
            </w:pPr>
            <w:r>
              <w:rPr>
                <w:sz w:val="24"/>
              </w:rPr>
              <w:t>5.11</w:t>
            </w:r>
          </w:p>
        </w:tc>
      </w:tr>
      <w:tr w:rsidR="002109CB">
        <w:tc>
          <w:tcPr>
            <w:tcW w:w="869" w:type="dxa"/>
            <w:vAlign w:val="center"/>
          </w:tcPr>
          <w:p w:rsidR="002109CB" w:rsidRDefault="000A7D7F">
            <w:pPr>
              <w:jc w:val="center"/>
            </w:pPr>
            <w:r>
              <w:rPr>
                <w:sz w:val="24"/>
              </w:rPr>
              <w:t>5</w:t>
            </w:r>
          </w:p>
        </w:tc>
        <w:tc>
          <w:tcPr>
            <w:tcW w:w="1650" w:type="dxa"/>
            <w:vAlign w:val="center"/>
          </w:tcPr>
          <w:p w:rsidR="002109CB" w:rsidRDefault="000A7D7F">
            <w:pPr>
              <w:jc w:val="center"/>
            </w:pPr>
            <w:r>
              <w:rPr>
                <w:sz w:val="24"/>
              </w:rPr>
              <w:t>002410</w:t>
            </w:r>
          </w:p>
        </w:tc>
        <w:tc>
          <w:tcPr>
            <w:tcW w:w="1980" w:type="dxa"/>
            <w:vAlign w:val="center"/>
          </w:tcPr>
          <w:p w:rsidR="002109CB" w:rsidRDefault="000A7D7F">
            <w:pPr>
              <w:jc w:val="center"/>
            </w:pPr>
            <w:r>
              <w:rPr>
                <w:sz w:val="24"/>
              </w:rPr>
              <w:t>广联达</w:t>
            </w:r>
          </w:p>
        </w:tc>
        <w:tc>
          <w:tcPr>
            <w:tcW w:w="2879" w:type="dxa"/>
            <w:vAlign w:val="center"/>
          </w:tcPr>
          <w:p w:rsidR="002109CB" w:rsidRDefault="000A7D7F">
            <w:pPr>
              <w:jc w:val="right"/>
            </w:pPr>
            <w:r>
              <w:rPr>
                <w:sz w:val="24"/>
              </w:rPr>
              <w:t>2,387,677.49</w:t>
            </w:r>
          </w:p>
        </w:tc>
        <w:tc>
          <w:tcPr>
            <w:tcW w:w="1620" w:type="dxa"/>
            <w:vAlign w:val="center"/>
          </w:tcPr>
          <w:p w:rsidR="002109CB" w:rsidRDefault="000A7D7F">
            <w:pPr>
              <w:jc w:val="right"/>
            </w:pPr>
            <w:r>
              <w:rPr>
                <w:sz w:val="24"/>
              </w:rPr>
              <w:t>5.00</w:t>
            </w:r>
          </w:p>
        </w:tc>
      </w:tr>
      <w:tr w:rsidR="002109CB">
        <w:tc>
          <w:tcPr>
            <w:tcW w:w="869" w:type="dxa"/>
            <w:vAlign w:val="center"/>
          </w:tcPr>
          <w:p w:rsidR="002109CB" w:rsidRDefault="000A7D7F">
            <w:pPr>
              <w:jc w:val="center"/>
            </w:pPr>
            <w:r>
              <w:rPr>
                <w:sz w:val="24"/>
              </w:rPr>
              <w:t>6</w:t>
            </w:r>
          </w:p>
        </w:tc>
        <w:tc>
          <w:tcPr>
            <w:tcW w:w="1650" w:type="dxa"/>
            <w:vAlign w:val="center"/>
          </w:tcPr>
          <w:p w:rsidR="002109CB" w:rsidRDefault="000A7D7F">
            <w:pPr>
              <w:jc w:val="center"/>
            </w:pPr>
            <w:r>
              <w:rPr>
                <w:sz w:val="24"/>
              </w:rPr>
              <w:t>002027</w:t>
            </w:r>
          </w:p>
        </w:tc>
        <w:tc>
          <w:tcPr>
            <w:tcW w:w="1980" w:type="dxa"/>
            <w:vAlign w:val="center"/>
          </w:tcPr>
          <w:p w:rsidR="002109CB" w:rsidRDefault="000A7D7F">
            <w:pPr>
              <w:jc w:val="center"/>
            </w:pPr>
            <w:r>
              <w:rPr>
                <w:sz w:val="24"/>
              </w:rPr>
              <w:t>分众传媒</w:t>
            </w:r>
          </w:p>
        </w:tc>
        <w:tc>
          <w:tcPr>
            <w:tcW w:w="2879" w:type="dxa"/>
            <w:vAlign w:val="center"/>
          </w:tcPr>
          <w:p w:rsidR="002109CB" w:rsidRDefault="000A7D7F">
            <w:pPr>
              <w:jc w:val="right"/>
            </w:pPr>
            <w:r>
              <w:rPr>
                <w:sz w:val="24"/>
              </w:rPr>
              <w:t>2,386,841.00</w:t>
            </w:r>
          </w:p>
        </w:tc>
        <w:tc>
          <w:tcPr>
            <w:tcW w:w="1620" w:type="dxa"/>
            <w:vAlign w:val="center"/>
          </w:tcPr>
          <w:p w:rsidR="002109CB" w:rsidRDefault="000A7D7F">
            <w:pPr>
              <w:jc w:val="right"/>
            </w:pPr>
            <w:r>
              <w:rPr>
                <w:sz w:val="24"/>
              </w:rPr>
              <w:t>5.00</w:t>
            </w:r>
          </w:p>
        </w:tc>
      </w:tr>
      <w:tr w:rsidR="002109CB">
        <w:tc>
          <w:tcPr>
            <w:tcW w:w="869" w:type="dxa"/>
            <w:vAlign w:val="center"/>
          </w:tcPr>
          <w:p w:rsidR="002109CB" w:rsidRDefault="000A7D7F">
            <w:pPr>
              <w:jc w:val="center"/>
            </w:pPr>
            <w:r>
              <w:rPr>
                <w:sz w:val="24"/>
              </w:rPr>
              <w:t>7</w:t>
            </w:r>
          </w:p>
        </w:tc>
        <w:tc>
          <w:tcPr>
            <w:tcW w:w="1650" w:type="dxa"/>
            <w:vAlign w:val="center"/>
          </w:tcPr>
          <w:p w:rsidR="002109CB" w:rsidRDefault="000A7D7F">
            <w:pPr>
              <w:jc w:val="center"/>
            </w:pPr>
            <w:r>
              <w:rPr>
                <w:sz w:val="24"/>
              </w:rPr>
              <w:t>000725</w:t>
            </w:r>
          </w:p>
        </w:tc>
        <w:tc>
          <w:tcPr>
            <w:tcW w:w="1980" w:type="dxa"/>
            <w:vAlign w:val="center"/>
          </w:tcPr>
          <w:p w:rsidR="002109CB" w:rsidRDefault="000A7D7F">
            <w:pPr>
              <w:jc w:val="center"/>
            </w:pPr>
            <w:r>
              <w:rPr>
                <w:sz w:val="24"/>
              </w:rPr>
              <w:t>京东方</w:t>
            </w:r>
            <w:r>
              <w:rPr>
                <w:sz w:val="24"/>
              </w:rPr>
              <w:t>A</w:t>
            </w:r>
          </w:p>
        </w:tc>
        <w:tc>
          <w:tcPr>
            <w:tcW w:w="2879" w:type="dxa"/>
            <w:vAlign w:val="center"/>
          </w:tcPr>
          <w:p w:rsidR="002109CB" w:rsidRDefault="000A7D7F">
            <w:pPr>
              <w:jc w:val="right"/>
            </w:pPr>
            <w:r>
              <w:rPr>
                <w:sz w:val="24"/>
              </w:rPr>
              <w:t>2,280,819.00</w:t>
            </w:r>
          </w:p>
        </w:tc>
        <w:tc>
          <w:tcPr>
            <w:tcW w:w="1620" w:type="dxa"/>
            <w:vAlign w:val="center"/>
          </w:tcPr>
          <w:p w:rsidR="002109CB" w:rsidRDefault="000A7D7F">
            <w:pPr>
              <w:jc w:val="right"/>
            </w:pPr>
            <w:r>
              <w:rPr>
                <w:sz w:val="24"/>
              </w:rPr>
              <w:t>4.78</w:t>
            </w:r>
          </w:p>
        </w:tc>
      </w:tr>
      <w:tr w:rsidR="002109CB">
        <w:tc>
          <w:tcPr>
            <w:tcW w:w="869" w:type="dxa"/>
            <w:vAlign w:val="center"/>
          </w:tcPr>
          <w:p w:rsidR="002109CB" w:rsidRDefault="000A7D7F">
            <w:pPr>
              <w:jc w:val="center"/>
            </w:pPr>
            <w:r>
              <w:rPr>
                <w:sz w:val="24"/>
              </w:rPr>
              <w:t>8</w:t>
            </w:r>
          </w:p>
        </w:tc>
        <w:tc>
          <w:tcPr>
            <w:tcW w:w="1650" w:type="dxa"/>
            <w:vAlign w:val="center"/>
          </w:tcPr>
          <w:p w:rsidR="002109CB" w:rsidRDefault="000A7D7F">
            <w:pPr>
              <w:jc w:val="center"/>
            </w:pPr>
            <w:r>
              <w:rPr>
                <w:sz w:val="24"/>
              </w:rPr>
              <w:t>600009</w:t>
            </w:r>
          </w:p>
        </w:tc>
        <w:tc>
          <w:tcPr>
            <w:tcW w:w="1980" w:type="dxa"/>
            <w:vAlign w:val="center"/>
          </w:tcPr>
          <w:p w:rsidR="002109CB" w:rsidRDefault="000A7D7F">
            <w:pPr>
              <w:jc w:val="center"/>
            </w:pPr>
            <w:r>
              <w:rPr>
                <w:sz w:val="24"/>
              </w:rPr>
              <w:t>上海机场</w:t>
            </w:r>
          </w:p>
        </w:tc>
        <w:tc>
          <w:tcPr>
            <w:tcW w:w="2879" w:type="dxa"/>
            <w:vAlign w:val="center"/>
          </w:tcPr>
          <w:p w:rsidR="002109CB" w:rsidRDefault="000A7D7F">
            <w:pPr>
              <w:jc w:val="right"/>
            </w:pPr>
            <w:r>
              <w:rPr>
                <w:sz w:val="24"/>
              </w:rPr>
              <w:t>2,226,120.00</w:t>
            </w:r>
          </w:p>
        </w:tc>
        <w:tc>
          <w:tcPr>
            <w:tcW w:w="1620" w:type="dxa"/>
            <w:vAlign w:val="center"/>
          </w:tcPr>
          <w:p w:rsidR="002109CB" w:rsidRDefault="000A7D7F">
            <w:pPr>
              <w:jc w:val="right"/>
            </w:pPr>
            <w:r>
              <w:rPr>
                <w:sz w:val="24"/>
              </w:rPr>
              <w:t>4.67</w:t>
            </w:r>
          </w:p>
        </w:tc>
      </w:tr>
      <w:tr w:rsidR="002109CB">
        <w:tc>
          <w:tcPr>
            <w:tcW w:w="869" w:type="dxa"/>
            <w:vAlign w:val="center"/>
          </w:tcPr>
          <w:p w:rsidR="002109CB" w:rsidRDefault="000A7D7F">
            <w:pPr>
              <w:jc w:val="center"/>
            </w:pPr>
            <w:r>
              <w:rPr>
                <w:sz w:val="24"/>
              </w:rPr>
              <w:t>9</w:t>
            </w:r>
          </w:p>
        </w:tc>
        <w:tc>
          <w:tcPr>
            <w:tcW w:w="1650" w:type="dxa"/>
            <w:vAlign w:val="center"/>
          </w:tcPr>
          <w:p w:rsidR="002109CB" w:rsidRDefault="000A7D7F">
            <w:pPr>
              <w:jc w:val="center"/>
            </w:pPr>
            <w:r>
              <w:rPr>
                <w:sz w:val="24"/>
              </w:rPr>
              <w:t>002624</w:t>
            </w:r>
          </w:p>
        </w:tc>
        <w:tc>
          <w:tcPr>
            <w:tcW w:w="1980" w:type="dxa"/>
            <w:vAlign w:val="center"/>
          </w:tcPr>
          <w:p w:rsidR="002109CB" w:rsidRDefault="000A7D7F">
            <w:pPr>
              <w:jc w:val="center"/>
            </w:pPr>
            <w:r>
              <w:rPr>
                <w:sz w:val="24"/>
              </w:rPr>
              <w:t>完美世界</w:t>
            </w:r>
          </w:p>
        </w:tc>
        <w:tc>
          <w:tcPr>
            <w:tcW w:w="2879" w:type="dxa"/>
            <w:vAlign w:val="center"/>
          </w:tcPr>
          <w:p w:rsidR="002109CB" w:rsidRDefault="000A7D7F">
            <w:pPr>
              <w:jc w:val="right"/>
            </w:pPr>
            <w:r>
              <w:rPr>
                <w:sz w:val="24"/>
              </w:rPr>
              <w:t>2,210,769.00</w:t>
            </w:r>
          </w:p>
        </w:tc>
        <w:tc>
          <w:tcPr>
            <w:tcW w:w="1620" w:type="dxa"/>
            <w:vAlign w:val="center"/>
          </w:tcPr>
          <w:p w:rsidR="002109CB" w:rsidRDefault="000A7D7F">
            <w:pPr>
              <w:jc w:val="right"/>
            </w:pPr>
            <w:r>
              <w:rPr>
                <w:sz w:val="24"/>
              </w:rPr>
              <w:t>4.63</w:t>
            </w:r>
          </w:p>
        </w:tc>
      </w:tr>
      <w:tr w:rsidR="002109CB">
        <w:tc>
          <w:tcPr>
            <w:tcW w:w="869" w:type="dxa"/>
            <w:vAlign w:val="center"/>
          </w:tcPr>
          <w:p w:rsidR="002109CB" w:rsidRDefault="000A7D7F">
            <w:pPr>
              <w:jc w:val="center"/>
            </w:pPr>
            <w:r>
              <w:rPr>
                <w:sz w:val="24"/>
              </w:rPr>
              <w:t>10</w:t>
            </w:r>
          </w:p>
        </w:tc>
        <w:tc>
          <w:tcPr>
            <w:tcW w:w="1650" w:type="dxa"/>
            <w:vAlign w:val="center"/>
          </w:tcPr>
          <w:p w:rsidR="002109CB" w:rsidRDefault="000A7D7F">
            <w:pPr>
              <w:jc w:val="center"/>
            </w:pPr>
            <w:r>
              <w:rPr>
                <w:sz w:val="24"/>
              </w:rPr>
              <w:t>300170</w:t>
            </w:r>
          </w:p>
        </w:tc>
        <w:tc>
          <w:tcPr>
            <w:tcW w:w="1980" w:type="dxa"/>
            <w:vAlign w:val="center"/>
          </w:tcPr>
          <w:p w:rsidR="002109CB" w:rsidRDefault="000A7D7F">
            <w:pPr>
              <w:jc w:val="center"/>
            </w:pPr>
            <w:r>
              <w:rPr>
                <w:sz w:val="24"/>
              </w:rPr>
              <w:t>汉得信息</w:t>
            </w:r>
          </w:p>
        </w:tc>
        <w:tc>
          <w:tcPr>
            <w:tcW w:w="2879" w:type="dxa"/>
            <w:vAlign w:val="center"/>
          </w:tcPr>
          <w:p w:rsidR="002109CB" w:rsidRDefault="000A7D7F">
            <w:pPr>
              <w:jc w:val="right"/>
            </w:pPr>
            <w:r>
              <w:rPr>
                <w:sz w:val="24"/>
              </w:rPr>
              <w:t>2,079,928.37</w:t>
            </w:r>
          </w:p>
        </w:tc>
        <w:tc>
          <w:tcPr>
            <w:tcW w:w="1620" w:type="dxa"/>
            <w:vAlign w:val="center"/>
          </w:tcPr>
          <w:p w:rsidR="002109CB" w:rsidRDefault="000A7D7F">
            <w:pPr>
              <w:jc w:val="right"/>
            </w:pPr>
            <w:r>
              <w:rPr>
                <w:sz w:val="24"/>
              </w:rPr>
              <w:t>4.36</w:t>
            </w:r>
          </w:p>
        </w:tc>
      </w:tr>
      <w:tr w:rsidR="002109CB">
        <w:tc>
          <w:tcPr>
            <w:tcW w:w="869" w:type="dxa"/>
            <w:vAlign w:val="center"/>
          </w:tcPr>
          <w:p w:rsidR="002109CB" w:rsidRDefault="000A7D7F">
            <w:pPr>
              <w:jc w:val="center"/>
            </w:pPr>
            <w:r>
              <w:rPr>
                <w:sz w:val="24"/>
              </w:rPr>
              <w:t>11</w:t>
            </w:r>
          </w:p>
        </w:tc>
        <w:tc>
          <w:tcPr>
            <w:tcW w:w="1650" w:type="dxa"/>
            <w:vAlign w:val="center"/>
          </w:tcPr>
          <w:p w:rsidR="002109CB" w:rsidRDefault="000A7D7F">
            <w:pPr>
              <w:jc w:val="center"/>
            </w:pPr>
            <w:r>
              <w:rPr>
                <w:sz w:val="24"/>
              </w:rPr>
              <w:t>300059</w:t>
            </w:r>
          </w:p>
        </w:tc>
        <w:tc>
          <w:tcPr>
            <w:tcW w:w="1980" w:type="dxa"/>
            <w:vAlign w:val="center"/>
          </w:tcPr>
          <w:p w:rsidR="002109CB" w:rsidRDefault="000A7D7F">
            <w:pPr>
              <w:jc w:val="center"/>
            </w:pPr>
            <w:r>
              <w:rPr>
                <w:sz w:val="24"/>
              </w:rPr>
              <w:t>东方财富</w:t>
            </w:r>
          </w:p>
        </w:tc>
        <w:tc>
          <w:tcPr>
            <w:tcW w:w="2879" w:type="dxa"/>
            <w:vAlign w:val="center"/>
          </w:tcPr>
          <w:p w:rsidR="002109CB" w:rsidRDefault="000A7D7F">
            <w:pPr>
              <w:jc w:val="right"/>
            </w:pPr>
            <w:r>
              <w:rPr>
                <w:sz w:val="24"/>
              </w:rPr>
              <w:t>1,764,813.00</w:t>
            </w:r>
          </w:p>
        </w:tc>
        <w:tc>
          <w:tcPr>
            <w:tcW w:w="1620" w:type="dxa"/>
            <w:vAlign w:val="center"/>
          </w:tcPr>
          <w:p w:rsidR="002109CB" w:rsidRDefault="000A7D7F">
            <w:pPr>
              <w:jc w:val="right"/>
            </w:pPr>
            <w:r>
              <w:rPr>
                <w:sz w:val="24"/>
              </w:rPr>
              <w:t>3.70</w:t>
            </w:r>
          </w:p>
        </w:tc>
      </w:tr>
      <w:tr w:rsidR="002109CB">
        <w:tc>
          <w:tcPr>
            <w:tcW w:w="869" w:type="dxa"/>
            <w:vAlign w:val="center"/>
          </w:tcPr>
          <w:p w:rsidR="002109CB" w:rsidRDefault="000A7D7F">
            <w:pPr>
              <w:jc w:val="center"/>
            </w:pPr>
            <w:r>
              <w:rPr>
                <w:sz w:val="24"/>
              </w:rPr>
              <w:lastRenderedPageBreak/>
              <w:t>12</w:t>
            </w:r>
          </w:p>
        </w:tc>
        <w:tc>
          <w:tcPr>
            <w:tcW w:w="1650" w:type="dxa"/>
            <w:vAlign w:val="center"/>
          </w:tcPr>
          <w:p w:rsidR="002109CB" w:rsidRDefault="000A7D7F">
            <w:pPr>
              <w:jc w:val="center"/>
            </w:pPr>
            <w:r>
              <w:rPr>
                <w:sz w:val="24"/>
              </w:rPr>
              <w:t>002142</w:t>
            </w:r>
          </w:p>
        </w:tc>
        <w:tc>
          <w:tcPr>
            <w:tcW w:w="1980" w:type="dxa"/>
            <w:vAlign w:val="center"/>
          </w:tcPr>
          <w:p w:rsidR="002109CB" w:rsidRDefault="000A7D7F">
            <w:pPr>
              <w:jc w:val="center"/>
            </w:pPr>
            <w:r>
              <w:rPr>
                <w:sz w:val="24"/>
              </w:rPr>
              <w:t>宁波银行</w:t>
            </w:r>
          </w:p>
        </w:tc>
        <w:tc>
          <w:tcPr>
            <w:tcW w:w="2879" w:type="dxa"/>
            <w:vAlign w:val="center"/>
          </w:tcPr>
          <w:p w:rsidR="002109CB" w:rsidRDefault="000A7D7F">
            <w:pPr>
              <w:jc w:val="right"/>
            </w:pPr>
            <w:r>
              <w:rPr>
                <w:sz w:val="24"/>
              </w:rPr>
              <w:t>1,751,276.90</w:t>
            </w:r>
          </w:p>
        </w:tc>
        <w:tc>
          <w:tcPr>
            <w:tcW w:w="1620" w:type="dxa"/>
            <w:vAlign w:val="center"/>
          </w:tcPr>
          <w:p w:rsidR="002109CB" w:rsidRDefault="000A7D7F">
            <w:pPr>
              <w:jc w:val="right"/>
            </w:pPr>
            <w:r>
              <w:rPr>
                <w:sz w:val="24"/>
              </w:rPr>
              <w:t>3.67</w:t>
            </w:r>
          </w:p>
        </w:tc>
      </w:tr>
      <w:tr w:rsidR="002109CB">
        <w:tc>
          <w:tcPr>
            <w:tcW w:w="869" w:type="dxa"/>
            <w:vAlign w:val="center"/>
          </w:tcPr>
          <w:p w:rsidR="002109CB" w:rsidRDefault="000A7D7F">
            <w:pPr>
              <w:jc w:val="center"/>
            </w:pPr>
            <w:r>
              <w:rPr>
                <w:sz w:val="24"/>
              </w:rPr>
              <w:t>13</w:t>
            </w:r>
          </w:p>
        </w:tc>
        <w:tc>
          <w:tcPr>
            <w:tcW w:w="1650" w:type="dxa"/>
            <w:vAlign w:val="center"/>
          </w:tcPr>
          <w:p w:rsidR="002109CB" w:rsidRDefault="000A7D7F">
            <w:pPr>
              <w:jc w:val="center"/>
            </w:pPr>
            <w:r>
              <w:rPr>
                <w:sz w:val="24"/>
              </w:rPr>
              <w:t>002050</w:t>
            </w:r>
          </w:p>
        </w:tc>
        <w:tc>
          <w:tcPr>
            <w:tcW w:w="1980" w:type="dxa"/>
            <w:vAlign w:val="center"/>
          </w:tcPr>
          <w:p w:rsidR="002109CB" w:rsidRDefault="000A7D7F">
            <w:pPr>
              <w:jc w:val="center"/>
            </w:pPr>
            <w:r>
              <w:rPr>
                <w:sz w:val="24"/>
              </w:rPr>
              <w:t>三花智控</w:t>
            </w:r>
          </w:p>
        </w:tc>
        <w:tc>
          <w:tcPr>
            <w:tcW w:w="2879" w:type="dxa"/>
            <w:vAlign w:val="center"/>
          </w:tcPr>
          <w:p w:rsidR="002109CB" w:rsidRDefault="000A7D7F">
            <w:pPr>
              <w:jc w:val="right"/>
            </w:pPr>
            <w:r>
              <w:rPr>
                <w:sz w:val="24"/>
              </w:rPr>
              <w:t>1,747,883.00</w:t>
            </w:r>
          </w:p>
        </w:tc>
        <w:tc>
          <w:tcPr>
            <w:tcW w:w="1620" w:type="dxa"/>
            <w:vAlign w:val="center"/>
          </w:tcPr>
          <w:p w:rsidR="002109CB" w:rsidRDefault="000A7D7F">
            <w:pPr>
              <w:jc w:val="right"/>
            </w:pPr>
            <w:r>
              <w:rPr>
                <w:sz w:val="24"/>
              </w:rPr>
              <w:t>3.66</w:t>
            </w:r>
          </w:p>
        </w:tc>
      </w:tr>
      <w:tr w:rsidR="002109CB">
        <w:tc>
          <w:tcPr>
            <w:tcW w:w="869" w:type="dxa"/>
            <w:vAlign w:val="center"/>
          </w:tcPr>
          <w:p w:rsidR="002109CB" w:rsidRDefault="000A7D7F">
            <w:pPr>
              <w:jc w:val="center"/>
            </w:pPr>
            <w:r>
              <w:rPr>
                <w:sz w:val="24"/>
              </w:rPr>
              <w:t>14</w:t>
            </w:r>
          </w:p>
        </w:tc>
        <w:tc>
          <w:tcPr>
            <w:tcW w:w="1650" w:type="dxa"/>
            <w:vAlign w:val="center"/>
          </w:tcPr>
          <w:p w:rsidR="002109CB" w:rsidRDefault="000A7D7F">
            <w:pPr>
              <w:jc w:val="center"/>
            </w:pPr>
            <w:r>
              <w:rPr>
                <w:sz w:val="24"/>
              </w:rPr>
              <w:t>600298</w:t>
            </w:r>
          </w:p>
        </w:tc>
        <w:tc>
          <w:tcPr>
            <w:tcW w:w="1980" w:type="dxa"/>
            <w:vAlign w:val="center"/>
          </w:tcPr>
          <w:p w:rsidR="002109CB" w:rsidRDefault="000A7D7F">
            <w:pPr>
              <w:jc w:val="center"/>
            </w:pPr>
            <w:r>
              <w:rPr>
                <w:sz w:val="24"/>
              </w:rPr>
              <w:t>安琪酵母</w:t>
            </w:r>
          </w:p>
        </w:tc>
        <w:tc>
          <w:tcPr>
            <w:tcW w:w="2879" w:type="dxa"/>
            <w:vAlign w:val="center"/>
          </w:tcPr>
          <w:p w:rsidR="002109CB" w:rsidRDefault="000A7D7F">
            <w:pPr>
              <w:jc w:val="right"/>
            </w:pPr>
            <w:r>
              <w:rPr>
                <w:sz w:val="24"/>
              </w:rPr>
              <w:t>1,650,512.91</w:t>
            </w:r>
          </w:p>
        </w:tc>
        <w:tc>
          <w:tcPr>
            <w:tcW w:w="1620" w:type="dxa"/>
            <w:vAlign w:val="center"/>
          </w:tcPr>
          <w:p w:rsidR="002109CB" w:rsidRDefault="000A7D7F">
            <w:pPr>
              <w:jc w:val="right"/>
            </w:pPr>
            <w:r>
              <w:rPr>
                <w:sz w:val="24"/>
              </w:rPr>
              <w:t>3.46</w:t>
            </w:r>
          </w:p>
        </w:tc>
      </w:tr>
      <w:tr w:rsidR="002109CB">
        <w:tc>
          <w:tcPr>
            <w:tcW w:w="869" w:type="dxa"/>
            <w:vAlign w:val="center"/>
          </w:tcPr>
          <w:p w:rsidR="002109CB" w:rsidRDefault="000A7D7F">
            <w:pPr>
              <w:jc w:val="center"/>
            </w:pPr>
            <w:r>
              <w:rPr>
                <w:sz w:val="24"/>
              </w:rPr>
              <w:t>15</w:t>
            </w:r>
          </w:p>
        </w:tc>
        <w:tc>
          <w:tcPr>
            <w:tcW w:w="1650" w:type="dxa"/>
            <w:vAlign w:val="center"/>
          </w:tcPr>
          <w:p w:rsidR="002109CB" w:rsidRDefault="000A7D7F">
            <w:pPr>
              <w:jc w:val="center"/>
            </w:pPr>
            <w:r>
              <w:rPr>
                <w:sz w:val="24"/>
              </w:rPr>
              <w:t>002299</w:t>
            </w:r>
          </w:p>
        </w:tc>
        <w:tc>
          <w:tcPr>
            <w:tcW w:w="1980" w:type="dxa"/>
            <w:vAlign w:val="center"/>
          </w:tcPr>
          <w:p w:rsidR="002109CB" w:rsidRDefault="000A7D7F">
            <w:pPr>
              <w:jc w:val="center"/>
            </w:pPr>
            <w:r>
              <w:rPr>
                <w:sz w:val="24"/>
              </w:rPr>
              <w:t>圣农发展</w:t>
            </w:r>
          </w:p>
        </w:tc>
        <w:tc>
          <w:tcPr>
            <w:tcW w:w="2879" w:type="dxa"/>
            <w:vAlign w:val="center"/>
          </w:tcPr>
          <w:p w:rsidR="002109CB" w:rsidRDefault="000A7D7F">
            <w:pPr>
              <w:jc w:val="right"/>
            </w:pPr>
            <w:r>
              <w:rPr>
                <w:sz w:val="24"/>
              </w:rPr>
              <w:t>1,648,869.65</w:t>
            </w:r>
          </w:p>
        </w:tc>
        <w:tc>
          <w:tcPr>
            <w:tcW w:w="1620" w:type="dxa"/>
            <w:vAlign w:val="center"/>
          </w:tcPr>
          <w:p w:rsidR="002109CB" w:rsidRDefault="000A7D7F">
            <w:pPr>
              <w:jc w:val="right"/>
            </w:pPr>
            <w:r>
              <w:rPr>
                <w:sz w:val="24"/>
              </w:rPr>
              <w:t>3.46</w:t>
            </w:r>
          </w:p>
        </w:tc>
      </w:tr>
      <w:tr w:rsidR="002109CB">
        <w:tc>
          <w:tcPr>
            <w:tcW w:w="869" w:type="dxa"/>
            <w:vAlign w:val="center"/>
          </w:tcPr>
          <w:p w:rsidR="002109CB" w:rsidRDefault="000A7D7F">
            <w:pPr>
              <w:jc w:val="center"/>
            </w:pPr>
            <w:r>
              <w:rPr>
                <w:sz w:val="24"/>
              </w:rPr>
              <w:t>16</w:t>
            </w:r>
          </w:p>
        </w:tc>
        <w:tc>
          <w:tcPr>
            <w:tcW w:w="1650" w:type="dxa"/>
            <w:vAlign w:val="center"/>
          </w:tcPr>
          <w:p w:rsidR="002109CB" w:rsidRDefault="000A7D7F">
            <w:pPr>
              <w:jc w:val="center"/>
            </w:pPr>
            <w:r>
              <w:rPr>
                <w:sz w:val="24"/>
              </w:rPr>
              <w:t>601111</w:t>
            </w:r>
          </w:p>
        </w:tc>
        <w:tc>
          <w:tcPr>
            <w:tcW w:w="1980" w:type="dxa"/>
            <w:vAlign w:val="center"/>
          </w:tcPr>
          <w:p w:rsidR="002109CB" w:rsidRDefault="000A7D7F">
            <w:pPr>
              <w:jc w:val="center"/>
            </w:pPr>
            <w:r>
              <w:rPr>
                <w:sz w:val="24"/>
              </w:rPr>
              <w:t>中国国航</w:t>
            </w:r>
          </w:p>
        </w:tc>
        <w:tc>
          <w:tcPr>
            <w:tcW w:w="2879" w:type="dxa"/>
            <w:vAlign w:val="center"/>
          </w:tcPr>
          <w:p w:rsidR="002109CB" w:rsidRDefault="000A7D7F">
            <w:pPr>
              <w:jc w:val="right"/>
            </w:pPr>
            <w:r>
              <w:rPr>
                <w:sz w:val="24"/>
              </w:rPr>
              <w:t>1,628,052.00</w:t>
            </w:r>
          </w:p>
        </w:tc>
        <w:tc>
          <w:tcPr>
            <w:tcW w:w="1620" w:type="dxa"/>
            <w:vAlign w:val="center"/>
          </w:tcPr>
          <w:p w:rsidR="002109CB" w:rsidRDefault="000A7D7F">
            <w:pPr>
              <w:jc w:val="right"/>
            </w:pPr>
            <w:r>
              <w:rPr>
                <w:sz w:val="24"/>
              </w:rPr>
              <w:t>3.41</w:t>
            </w:r>
          </w:p>
        </w:tc>
      </w:tr>
      <w:tr w:rsidR="002109CB">
        <w:tc>
          <w:tcPr>
            <w:tcW w:w="869" w:type="dxa"/>
            <w:vAlign w:val="center"/>
          </w:tcPr>
          <w:p w:rsidR="002109CB" w:rsidRDefault="000A7D7F">
            <w:pPr>
              <w:jc w:val="center"/>
            </w:pPr>
            <w:r>
              <w:rPr>
                <w:sz w:val="24"/>
              </w:rPr>
              <w:t>17</w:t>
            </w:r>
          </w:p>
        </w:tc>
        <w:tc>
          <w:tcPr>
            <w:tcW w:w="1650" w:type="dxa"/>
            <w:vAlign w:val="center"/>
          </w:tcPr>
          <w:p w:rsidR="002109CB" w:rsidRDefault="000A7D7F">
            <w:pPr>
              <w:jc w:val="center"/>
            </w:pPr>
            <w:r>
              <w:rPr>
                <w:sz w:val="24"/>
              </w:rPr>
              <w:t>002601</w:t>
            </w:r>
          </w:p>
        </w:tc>
        <w:tc>
          <w:tcPr>
            <w:tcW w:w="1980" w:type="dxa"/>
            <w:vAlign w:val="center"/>
          </w:tcPr>
          <w:p w:rsidR="002109CB" w:rsidRDefault="000A7D7F">
            <w:pPr>
              <w:jc w:val="center"/>
            </w:pPr>
            <w:r>
              <w:rPr>
                <w:sz w:val="24"/>
              </w:rPr>
              <w:t>龙蟒佰利</w:t>
            </w:r>
          </w:p>
        </w:tc>
        <w:tc>
          <w:tcPr>
            <w:tcW w:w="2879" w:type="dxa"/>
            <w:vAlign w:val="center"/>
          </w:tcPr>
          <w:p w:rsidR="002109CB" w:rsidRDefault="000A7D7F">
            <w:pPr>
              <w:jc w:val="right"/>
            </w:pPr>
            <w:r>
              <w:rPr>
                <w:sz w:val="24"/>
              </w:rPr>
              <w:t>1,598,818.00</w:t>
            </w:r>
          </w:p>
        </w:tc>
        <w:tc>
          <w:tcPr>
            <w:tcW w:w="1620" w:type="dxa"/>
            <w:vAlign w:val="center"/>
          </w:tcPr>
          <w:p w:rsidR="002109CB" w:rsidRDefault="000A7D7F">
            <w:pPr>
              <w:jc w:val="right"/>
            </w:pPr>
            <w:r>
              <w:rPr>
                <w:sz w:val="24"/>
              </w:rPr>
              <w:t>3.35</w:t>
            </w:r>
          </w:p>
        </w:tc>
      </w:tr>
      <w:tr w:rsidR="002109CB">
        <w:tc>
          <w:tcPr>
            <w:tcW w:w="869" w:type="dxa"/>
            <w:vAlign w:val="center"/>
          </w:tcPr>
          <w:p w:rsidR="002109CB" w:rsidRDefault="000A7D7F">
            <w:pPr>
              <w:jc w:val="center"/>
            </w:pPr>
            <w:r>
              <w:rPr>
                <w:sz w:val="24"/>
              </w:rPr>
              <w:t>18</w:t>
            </w:r>
          </w:p>
        </w:tc>
        <w:tc>
          <w:tcPr>
            <w:tcW w:w="1650" w:type="dxa"/>
            <w:vAlign w:val="center"/>
          </w:tcPr>
          <w:p w:rsidR="002109CB" w:rsidRDefault="000A7D7F">
            <w:pPr>
              <w:jc w:val="center"/>
            </w:pPr>
            <w:r>
              <w:rPr>
                <w:sz w:val="24"/>
              </w:rPr>
              <w:t>600362</w:t>
            </w:r>
          </w:p>
        </w:tc>
        <w:tc>
          <w:tcPr>
            <w:tcW w:w="1980" w:type="dxa"/>
            <w:vAlign w:val="center"/>
          </w:tcPr>
          <w:p w:rsidR="002109CB" w:rsidRDefault="000A7D7F">
            <w:pPr>
              <w:jc w:val="center"/>
            </w:pPr>
            <w:r>
              <w:rPr>
                <w:sz w:val="24"/>
              </w:rPr>
              <w:t>江西铜业</w:t>
            </w:r>
          </w:p>
        </w:tc>
        <w:tc>
          <w:tcPr>
            <w:tcW w:w="2879" w:type="dxa"/>
            <w:vAlign w:val="center"/>
          </w:tcPr>
          <w:p w:rsidR="002109CB" w:rsidRDefault="000A7D7F">
            <w:pPr>
              <w:jc w:val="right"/>
            </w:pPr>
            <w:r>
              <w:rPr>
                <w:sz w:val="24"/>
              </w:rPr>
              <w:t>1,546,034.00</w:t>
            </w:r>
          </w:p>
        </w:tc>
        <w:tc>
          <w:tcPr>
            <w:tcW w:w="1620" w:type="dxa"/>
            <w:vAlign w:val="center"/>
          </w:tcPr>
          <w:p w:rsidR="002109CB" w:rsidRDefault="000A7D7F">
            <w:pPr>
              <w:jc w:val="right"/>
            </w:pPr>
            <w:r>
              <w:rPr>
                <w:sz w:val="24"/>
              </w:rPr>
              <w:t>3.24</w:t>
            </w:r>
          </w:p>
        </w:tc>
      </w:tr>
      <w:tr w:rsidR="002109CB">
        <w:tc>
          <w:tcPr>
            <w:tcW w:w="869" w:type="dxa"/>
            <w:vAlign w:val="center"/>
          </w:tcPr>
          <w:p w:rsidR="002109CB" w:rsidRDefault="000A7D7F">
            <w:pPr>
              <w:jc w:val="center"/>
            </w:pPr>
            <w:r>
              <w:rPr>
                <w:sz w:val="24"/>
              </w:rPr>
              <w:t>19</w:t>
            </w:r>
          </w:p>
        </w:tc>
        <w:tc>
          <w:tcPr>
            <w:tcW w:w="1650" w:type="dxa"/>
            <w:vAlign w:val="center"/>
          </w:tcPr>
          <w:p w:rsidR="002109CB" w:rsidRDefault="000A7D7F">
            <w:pPr>
              <w:jc w:val="center"/>
            </w:pPr>
            <w:r>
              <w:rPr>
                <w:sz w:val="24"/>
              </w:rPr>
              <w:t>601006</w:t>
            </w:r>
          </w:p>
        </w:tc>
        <w:tc>
          <w:tcPr>
            <w:tcW w:w="1980" w:type="dxa"/>
            <w:vAlign w:val="center"/>
          </w:tcPr>
          <w:p w:rsidR="002109CB" w:rsidRDefault="000A7D7F">
            <w:pPr>
              <w:jc w:val="center"/>
            </w:pPr>
            <w:r>
              <w:rPr>
                <w:sz w:val="24"/>
              </w:rPr>
              <w:t>大秦铁路</w:t>
            </w:r>
          </w:p>
        </w:tc>
        <w:tc>
          <w:tcPr>
            <w:tcW w:w="2879" w:type="dxa"/>
            <w:vAlign w:val="center"/>
          </w:tcPr>
          <w:p w:rsidR="002109CB" w:rsidRDefault="000A7D7F">
            <w:pPr>
              <w:jc w:val="right"/>
            </w:pPr>
            <w:r>
              <w:rPr>
                <w:sz w:val="24"/>
              </w:rPr>
              <w:t>1,424,092.00</w:t>
            </w:r>
          </w:p>
        </w:tc>
        <w:tc>
          <w:tcPr>
            <w:tcW w:w="1620" w:type="dxa"/>
            <w:vAlign w:val="center"/>
          </w:tcPr>
          <w:p w:rsidR="002109CB" w:rsidRDefault="000A7D7F">
            <w:pPr>
              <w:jc w:val="right"/>
            </w:pPr>
            <w:r>
              <w:rPr>
                <w:sz w:val="24"/>
              </w:rPr>
              <w:t>2.98</w:t>
            </w:r>
          </w:p>
        </w:tc>
      </w:tr>
      <w:tr w:rsidR="002109CB">
        <w:tc>
          <w:tcPr>
            <w:tcW w:w="869" w:type="dxa"/>
            <w:vAlign w:val="center"/>
          </w:tcPr>
          <w:p w:rsidR="002109CB" w:rsidRDefault="000A7D7F">
            <w:pPr>
              <w:jc w:val="center"/>
            </w:pPr>
            <w:r>
              <w:rPr>
                <w:sz w:val="24"/>
              </w:rPr>
              <w:t>20</w:t>
            </w:r>
          </w:p>
        </w:tc>
        <w:tc>
          <w:tcPr>
            <w:tcW w:w="1650" w:type="dxa"/>
            <w:vAlign w:val="center"/>
          </w:tcPr>
          <w:p w:rsidR="002109CB" w:rsidRDefault="000A7D7F">
            <w:pPr>
              <w:jc w:val="center"/>
            </w:pPr>
            <w:r>
              <w:rPr>
                <w:sz w:val="24"/>
              </w:rPr>
              <w:t>603799</w:t>
            </w:r>
          </w:p>
        </w:tc>
        <w:tc>
          <w:tcPr>
            <w:tcW w:w="1980" w:type="dxa"/>
            <w:vAlign w:val="center"/>
          </w:tcPr>
          <w:p w:rsidR="002109CB" w:rsidRDefault="000A7D7F">
            <w:pPr>
              <w:jc w:val="center"/>
            </w:pPr>
            <w:r>
              <w:rPr>
                <w:sz w:val="24"/>
              </w:rPr>
              <w:t>华友钴业</w:t>
            </w:r>
          </w:p>
        </w:tc>
        <w:tc>
          <w:tcPr>
            <w:tcW w:w="2879" w:type="dxa"/>
            <w:vAlign w:val="center"/>
          </w:tcPr>
          <w:p w:rsidR="002109CB" w:rsidRDefault="000A7D7F">
            <w:pPr>
              <w:jc w:val="right"/>
            </w:pPr>
            <w:r>
              <w:rPr>
                <w:sz w:val="24"/>
              </w:rPr>
              <w:t>1,392,873.40</w:t>
            </w:r>
          </w:p>
        </w:tc>
        <w:tc>
          <w:tcPr>
            <w:tcW w:w="1620" w:type="dxa"/>
            <w:vAlign w:val="center"/>
          </w:tcPr>
          <w:p w:rsidR="002109CB" w:rsidRDefault="000A7D7F">
            <w:pPr>
              <w:jc w:val="right"/>
            </w:pPr>
            <w:r>
              <w:rPr>
                <w:sz w:val="24"/>
              </w:rPr>
              <w:t>2.92</w:t>
            </w:r>
          </w:p>
        </w:tc>
      </w:tr>
      <w:tr w:rsidR="002109CB">
        <w:tc>
          <w:tcPr>
            <w:tcW w:w="869" w:type="dxa"/>
            <w:vAlign w:val="center"/>
          </w:tcPr>
          <w:p w:rsidR="002109CB" w:rsidRDefault="000A7D7F">
            <w:pPr>
              <w:jc w:val="center"/>
            </w:pPr>
            <w:r>
              <w:rPr>
                <w:sz w:val="24"/>
              </w:rPr>
              <w:t>21</w:t>
            </w:r>
          </w:p>
        </w:tc>
        <w:tc>
          <w:tcPr>
            <w:tcW w:w="1650" w:type="dxa"/>
            <w:vAlign w:val="center"/>
          </w:tcPr>
          <w:p w:rsidR="002109CB" w:rsidRDefault="000A7D7F">
            <w:pPr>
              <w:jc w:val="center"/>
            </w:pPr>
            <w:r>
              <w:rPr>
                <w:sz w:val="24"/>
              </w:rPr>
              <w:t>000786</w:t>
            </w:r>
          </w:p>
        </w:tc>
        <w:tc>
          <w:tcPr>
            <w:tcW w:w="1980" w:type="dxa"/>
            <w:vAlign w:val="center"/>
          </w:tcPr>
          <w:p w:rsidR="002109CB" w:rsidRDefault="000A7D7F">
            <w:pPr>
              <w:jc w:val="center"/>
            </w:pPr>
            <w:r>
              <w:rPr>
                <w:sz w:val="24"/>
              </w:rPr>
              <w:t>北新建材</w:t>
            </w:r>
          </w:p>
        </w:tc>
        <w:tc>
          <w:tcPr>
            <w:tcW w:w="2879" w:type="dxa"/>
            <w:vAlign w:val="center"/>
          </w:tcPr>
          <w:p w:rsidR="002109CB" w:rsidRDefault="000A7D7F">
            <w:pPr>
              <w:jc w:val="right"/>
            </w:pPr>
            <w:r>
              <w:rPr>
                <w:sz w:val="24"/>
              </w:rPr>
              <w:t>1,360,186.20</w:t>
            </w:r>
          </w:p>
        </w:tc>
        <w:tc>
          <w:tcPr>
            <w:tcW w:w="1620" w:type="dxa"/>
            <w:vAlign w:val="center"/>
          </w:tcPr>
          <w:p w:rsidR="002109CB" w:rsidRDefault="000A7D7F">
            <w:pPr>
              <w:jc w:val="right"/>
            </w:pPr>
            <w:r>
              <w:rPr>
                <w:sz w:val="24"/>
              </w:rPr>
              <w:t>2.85</w:t>
            </w:r>
          </w:p>
        </w:tc>
      </w:tr>
      <w:tr w:rsidR="002109CB">
        <w:tc>
          <w:tcPr>
            <w:tcW w:w="869" w:type="dxa"/>
            <w:vAlign w:val="center"/>
          </w:tcPr>
          <w:p w:rsidR="002109CB" w:rsidRDefault="000A7D7F">
            <w:pPr>
              <w:jc w:val="center"/>
            </w:pPr>
            <w:r>
              <w:rPr>
                <w:sz w:val="24"/>
              </w:rPr>
              <w:t>22</w:t>
            </w:r>
          </w:p>
        </w:tc>
        <w:tc>
          <w:tcPr>
            <w:tcW w:w="1650" w:type="dxa"/>
            <w:vAlign w:val="center"/>
          </w:tcPr>
          <w:p w:rsidR="002109CB" w:rsidRDefault="000A7D7F">
            <w:pPr>
              <w:jc w:val="center"/>
            </w:pPr>
            <w:r>
              <w:rPr>
                <w:sz w:val="24"/>
              </w:rPr>
              <w:t>600845</w:t>
            </w:r>
          </w:p>
        </w:tc>
        <w:tc>
          <w:tcPr>
            <w:tcW w:w="1980" w:type="dxa"/>
            <w:vAlign w:val="center"/>
          </w:tcPr>
          <w:p w:rsidR="002109CB" w:rsidRDefault="000A7D7F">
            <w:pPr>
              <w:jc w:val="center"/>
            </w:pPr>
            <w:r>
              <w:rPr>
                <w:sz w:val="24"/>
              </w:rPr>
              <w:t>宝信软件</w:t>
            </w:r>
          </w:p>
        </w:tc>
        <w:tc>
          <w:tcPr>
            <w:tcW w:w="2879" w:type="dxa"/>
            <w:vAlign w:val="center"/>
          </w:tcPr>
          <w:p w:rsidR="002109CB" w:rsidRDefault="000A7D7F">
            <w:pPr>
              <w:jc w:val="right"/>
            </w:pPr>
            <w:r>
              <w:rPr>
                <w:sz w:val="24"/>
              </w:rPr>
              <w:t>1,340,387.00</w:t>
            </w:r>
          </w:p>
        </w:tc>
        <w:tc>
          <w:tcPr>
            <w:tcW w:w="1620" w:type="dxa"/>
            <w:vAlign w:val="center"/>
          </w:tcPr>
          <w:p w:rsidR="002109CB" w:rsidRDefault="000A7D7F">
            <w:pPr>
              <w:jc w:val="right"/>
            </w:pPr>
            <w:r>
              <w:rPr>
                <w:sz w:val="24"/>
              </w:rPr>
              <w:t>2.81</w:t>
            </w:r>
          </w:p>
        </w:tc>
      </w:tr>
      <w:tr w:rsidR="002109CB">
        <w:tc>
          <w:tcPr>
            <w:tcW w:w="869" w:type="dxa"/>
            <w:vAlign w:val="center"/>
          </w:tcPr>
          <w:p w:rsidR="002109CB" w:rsidRDefault="000A7D7F">
            <w:pPr>
              <w:jc w:val="center"/>
            </w:pPr>
            <w:r>
              <w:rPr>
                <w:sz w:val="24"/>
              </w:rPr>
              <w:t>23</w:t>
            </w:r>
          </w:p>
        </w:tc>
        <w:tc>
          <w:tcPr>
            <w:tcW w:w="1650" w:type="dxa"/>
            <w:vAlign w:val="center"/>
          </w:tcPr>
          <w:p w:rsidR="002109CB" w:rsidRDefault="000A7D7F">
            <w:pPr>
              <w:jc w:val="center"/>
            </w:pPr>
            <w:r>
              <w:rPr>
                <w:sz w:val="24"/>
              </w:rPr>
              <w:t>002458</w:t>
            </w:r>
          </w:p>
        </w:tc>
        <w:tc>
          <w:tcPr>
            <w:tcW w:w="1980" w:type="dxa"/>
            <w:vAlign w:val="center"/>
          </w:tcPr>
          <w:p w:rsidR="002109CB" w:rsidRDefault="000A7D7F">
            <w:pPr>
              <w:jc w:val="center"/>
            </w:pPr>
            <w:r>
              <w:rPr>
                <w:sz w:val="24"/>
              </w:rPr>
              <w:t>益生股份</w:t>
            </w:r>
          </w:p>
        </w:tc>
        <w:tc>
          <w:tcPr>
            <w:tcW w:w="2879" w:type="dxa"/>
            <w:vAlign w:val="center"/>
          </w:tcPr>
          <w:p w:rsidR="002109CB" w:rsidRDefault="000A7D7F">
            <w:pPr>
              <w:jc w:val="right"/>
            </w:pPr>
            <w:r>
              <w:rPr>
                <w:sz w:val="24"/>
              </w:rPr>
              <w:t>1,333,000.41</w:t>
            </w:r>
          </w:p>
        </w:tc>
        <w:tc>
          <w:tcPr>
            <w:tcW w:w="1620" w:type="dxa"/>
            <w:vAlign w:val="center"/>
          </w:tcPr>
          <w:p w:rsidR="002109CB" w:rsidRDefault="000A7D7F">
            <w:pPr>
              <w:jc w:val="right"/>
            </w:pPr>
            <w:r>
              <w:rPr>
                <w:sz w:val="24"/>
              </w:rPr>
              <w:t>2.79</w:t>
            </w:r>
          </w:p>
        </w:tc>
      </w:tr>
      <w:tr w:rsidR="002109CB">
        <w:tc>
          <w:tcPr>
            <w:tcW w:w="869" w:type="dxa"/>
            <w:vAlign w:val="center"/>
          </w:tcPr>
          <w:p w:rsidR="002109CB" w:rsidRDefault="000A7D7F">
            <w:pPr>
              <w:jc w:val="center"/>
            </w:pPr>
            <w:r>
              <w:rPr>
                <w:sz w:val="24"/>
              </w:rPr>
              <w:t>24</w:t>
            </w:r>
          </w:p>
        </w:tc>
        <w:tc>
          <w:tcPr>
            <w:tcW w:w="1650" w:type="dxa"/>
            <w:vAlign w:val="center"/>
          </w:tcPr>
          <w:p w:rsidR="002109CB" w:rsidRDefault="000A7D7F">
            <w:pPr>
              <w:jc w:val="center"/>
            </w:pPr>
            <w:r>
              <w:rPr>
                <w:sz w:val="24"/>
              </w:rPr>
              <w:t>300188</w:t>
            </w:r>
          </w:p>
        </w:tc>
        <w:tc>
          <w:tcPr>
            <w:tcW w:w="1980" w:type="dxa"/>
            <w:vAlign w:val="center"/>
          </w:tcPr>
          <w:p w:rsidR="002109CB" w:rsidRDefault="000A7D7F">
            <w:pPr>
              <w:jc w:val="center"/>
            </w:pPr>
            <w:r>
              <w:rPr>
                <w:sz w:val="24"/>
              </w:rPr>
              <w:t>美亚柏科</w:t>
            </w:r>
          </w:p>
        </w:tc>
        <w:tc>
          <w:tcPr>
            <w:tcW w:w="2879" w:type="dxa"/>
            <w:vAlign w:val="center"/>
          </w:tcPr>
          <w:p w:rsidR="002109CB" w:rsidRDefault="000A7D7F">
            <w:pPr>
              <w:jc w:val="right"/>
            </w:pPr>
            <w:r>
              <w:rPr>
                <w:sz w:val="24"/>
              </w:rPr>
              <w:t>1,312,124.00</w:t>
            </w:r>
          </w:p>
        </w:tc>
        <w:tc>
          <w:tcPr>
            <w:tcW w:w="1620" w:type="dxa"/>
            <w:vAlign w:val="center"/>
          </w:tcPr>
          <w:p w:rsidR="002109CB" w:rsidRDefault="000A7D7F">
            <w:pPr>
              <w:jc w:val="right"/>
            </w:pPr>
            <w:r>
              <w:rPr>
                <w:sz w:val="24"/>
              </w:rPr>
              <w:t>2.75</w:t>
            </w:r>
          </w:p>
        </w:tc>
      </w:tr>
      <w:tr w:rsidR="002109CB">
        <w:tc>
          <w:tcPr>
            <w:tcW w:w="869" w:type="dxa"/>
            <w:vAlign w:val="center"/>
          </w:tcPr>
          <w:p w:rsidR="002109CB" w:rsidRDefault="000A7D7F">
            <w:pPr>
              <w:jc w:val="center"/>
            </w:pPr>
            <w:r>
              <w:rPr>
                <w:sz w:val="24"/>
              </w:rPr>
              <w:t>25</w:t>
            </w:r>
          </w:p>
        </w:tc>
        <w:tc>
          <w:tcPr>
            <w:tcW w:w="1650" w:type="dxa"/>
            <w:vAlign w:val="center"/>
          </w:tcPr>
          <w:p w:rsidR="002109CB" w:rsidRDefault="000A7D7F">
            <w:pPr>
              <w:jc w:val="center"/>
            </w:pPr>
            <w:r>
              <w:rPr>
                <w:sz w:val="24"/>
              </w:rPr>
              <w:t>300618</w:t>
            </w:r>
          </w:p>
        </w:tc>
        <w:tc>
          <w:tcPr>
            <w:tcW w:w="1980" w:type="dxa"/>
            <w:vAlign w:val="center"/>
          </w:tcPr>
          <w:p w:rsidR="002109CB" w:rsidRDefault="000A7D7F">
            <w:pPr>
              <w:jc w:val="center"/>
            </w:pPr>
            <w:r>
              <w:rPr>
                <w:sz w:val="24"/>
              </w:rPr>
              <w:t>寒锐钴业</w:t>
            </w:r>
          </w:p>
        </w:tc>
        <w:tc>
          <w:tcPr>
            <w:tcW w:w="2879" w:type="dxa"/>
            <w:vAlign w:val="center"/>
          </w:tcPr>
          <w:p w:rsidR="002109CB" w:rsidRDefault="000A7D7F">
            <w:pPr>
              <w:jc w:val="right"/>
            </w:pPr>
            <w:r>
              <w:rPr>
                <w:sz w:val="24"/>
              </w:rPr>
              <w:t>1,275,218.83</w:t>
            </w:r>
          </w:p>
        </w:tc>
        <w:tc>
          <w:tcPr>
            <w:tcW w:w="1620" w:type="dxa"/>
            <w:vAlign w:val="center"/>
          </w:tcPr>
          <w:p w:rsidR="002109CB" w:rsidRDefault="000A7D7F">
            <w:pPr>
              <w:jc w:val="right"/>
            </w:pPr>
            <w:r>
              <w:rPr>
                <w:sz w:val="24"/>
              </w:rPr>
              <w:t>2.67</w:t>
            </w:r>
          </w:p>
        </w:tc>
      </w:tr>
      <w:tr w:rsidR="002109CB">
        <w:tc>
          <w:tcPr>
            <w:tcW w:w="869" w:type="dxa"/>
            <w:vAlign w:val="center"/>
          </w:tcPr>
          <w:p w:rsidR="002109CB" w:rsidRDefault="000A7D7F">
            <w:pPr>
              <w:jc w:val="center"/>
            </w:pPr>
            <w:r>
              <w:rPr>
                <w:sz w:val="24"/>
              </w:rPr>
              <w:t>26</w:t>
            </w:r>
          </w:p>
        </w:tc>
        <w:tc>
          <w:tcPr>
            <w:tcW w:w="1650" w:type="dxa"/>
            <w:vAlign w:val="center"/>
          </w:tcPr>
          <w:p w:rsidR="002109CB" w:rsidRDefault="000A7D7F">
            <w:pPr>
              <w:jc w:val="center"/>
            </w:pPr>
            <w:r>
              <w:rPr>
                <w:sz w:val="24"/>
              </w:rPr>
              <w:t>002234</w:t>
            </w:r>
          </w:p>
        </w:tc>
        <w:tc>
          <w:tcPr>
            <w:tcW w:w="1980" w:type="dxa"/>
            <w:vAlign w:val="center"/>
          </w:tcPr>
          <w:p w:rsidR="002109CB" w:rsidRDefault="000A7D7F">
            <w:pPr>
              <w:jc w:val="center"/>
            </w:pPr>
            <w:r>
              <w:rPr>
                <w:sz w:val="24"/>
              </w:rPr>
              <w:t>民和股份</w:t>
            </w:r>
          </w:p>
        </w:tc>
        <w:tc>
          <w:tcPr>
            <w:tcW w:w="2879" w:type="dxa"/>
            <w:vAlign w:val="center"/>
          </w:tcPr>
          <w:p w:rsidR="002109CB" w:rsidRDefault="000A7D7F">
            <w:pPr>
              <w:jc w:val="right"/>
            </w:pPr>
            <w:r>
              <w:rPr>
                <w:sz w:val="24"/>
              </w:rPr>
              <w:t>1,273,397.00</w:t>
            </w:r>
          </w:p>
        </w:tc>
        <w:tc>
          <w:tcPr>
            <w:tcW w:w="1620" w:type="dxa"/>
            <w:vAlign w:val="center"/>
          </w:tcPr>
          <w:p w:rsidR="002109CB" w:rsidRDefault="000A7D7F">
            <w:pPr>
              <w:jc w:val="right"/>
            </w:pPr>
            <w:r>
              <w:rPr>
                <w:sz w:val="24"/>
              </w:rPr>
              <w:t>2.67</w:t>
            </w:r>
          </w:p>
        </w:tc>
      </w:tr>
      <w:tr w:rsidR="002109CB">
        <w:tc>
          <w:tcPr>
            <w:tcW w:w="869" w:type="dxa"/>
            <w:vAlign w:val="center"/>
          </w:tcPr>
          <w:p w:rsidR="002109CB" w:rsidRDefault="000A7D7F">
            <w:pPr>
              <w:jc w:val="center"/>
            </w:pPr>
            <w:r>
              <w:rPr>
                <w:sz w:val="24"/>
              </w:rPr>
              <w:t>27</w:t>
            </w:r>
          </w:p>
        </w:tc>
        <w:tc>
          <w:tcPr>
            <w:tcW w:w="1650" w:type="dxa"/>
            <w:vAlign w:val="center"/>
          </w:tcPr>
          <w:p w:rsidR="002109CB" w:rsidRDefault="000A7D7F">
            <w:pPr>
              <w:jc w:val="center"/>
            </w:pPr>
            <w:r>
              <w:rPr>
                <w:sz w:val="24"/>
              </w:rPr>
              <w:t>002321</w:t>
            </w:r>
          </w:p>
        </w:tc>
        <w:tc>
          <w:tcPr>
            <w:tcW w:w="1980" w:type="dxa"/>
            <w:vAlign w:val="center"/>
          </w:tcPr>
          <w:p w:rsidR="002109CB" w:rsidRDefault="000A7D7F">
            <w:pPr>
              <w:jc w:val="center"/>
            </w:pPr>
            <w:r>
              <w:rPr>
                <w:sz w:val="24"/>
              </w:rPr>
              <w:t>华英农业</w:t>
            </w:r>
          </w:p>
        </w:tc>
        <w:tc>
          <w:tcPr>
            <w:tcW w:w="2879" w:type="dxa"/>
            <w:vAlign w:val="center"/>
          </w:tcPr>
          <w:p w:rsidR="002109CB" w:rsidRDefault="000A7D7F">
            <w:pPr>
              <w:jc w:val="right"/>
            </w:pPr>
            <w:r>
              <w:rPr>
                <w:sz w:val="24"/>
              </w:rPr>
              <w:t>1,114,524.00</w:t>
            </w:r>
          </w:p>
        </w:tc>
        <w:tc>
          <w:tcPr>
            <w:tcW w:w="1620" w:type="dxa"/>
            <w:vAlign w:val="center"/>
          </w:tcPr>
          <w:p w:rsidR="002109CB" w:rsidRDefault="000A7D7F">
            <w:pPr>
              <w:jc w:val="right"/>
            </w:pPr>
            <w:r>
              <w:rPr>
                <w:sz w:val="24"/>
              </w:rPr>
              <w:t>2.34</w:t>
            </w:r>
          </w:p>
        </w:tc>
      </w:tr>
      <w:tr w:rsidR="002109CB">
        <w:tc>
          <w:tcPr>
            <w:tcW w:w="869" w:type="dxa"/>
            <w:vAlign w:val="center"/>
          </w:tcPr>
          <w:p w:rsidR="002109CB" w:rsidRDefault="000A7D7F">
            <w:pPr>
              <w:jc w:val="center"/>
            </w:pPr>
            <w:r>
              <w:rPr>
                <w:sz w:val="24"/>
              </w:rPr>
              <w:t>28</w:t>
            </w:r>
          </w:p>
        </w:tc>
        <w:tc>
          <w:tcPr>
            <w:tcW w:w="1650" w:type="dxa"/>
            <w:vAlign w:val="center"/>
          </w:tcPr>
          <w:p w:rsidR="002109CB" w:rsidRDefault="000A7D7F">
            <w:pPr>
              <w:jc w:val="center"/>
            </w:pPr>
            <w:r>
              <w:rPr>
                <w:sz w:val="24"/>
              </w:rPr>
              <w:t>300251</w:t>
            </w:r>
          </w:p>
        </w:tc>
        <w:tc>
          <w:tcPr>
            <w:tcW w:w="1980" w:type="dxa"/>
            <w:vAlign w:val="center"/>
          </w:tcPr>
          <w:p w:rsidR="002109CB" w:rsidRDefault="000A7D7F">
            <w:pPr>
              <w:jc w:val="center"/>
            </w:pPr>
            <w:r>
              <w:rPr>
                <w:sz w:val="24"/>
              </w:rPr>
              <w:t>光线传媒</w:t>
            </w:r>
          </w:p>
        </w:tc>
        <w:tc>
          <w:tcPr>
            <w:tcW w:w="2879" w:type="dxa"/>
            <w:vAlign w:val="center"/>
          </w:tcPr>
          <w:p w:rsidR="002109CB" w:rsidRDefault="000A7D7F">
            <w:pPr>
              <w:jc w:val="right"/>
            </w:pPr>
            <w:r>
              <w:rPr>
                <w:sz w:val="24"/>
              </w:rPr>
              <w:t>1,101,054.00</w:t>
            </w:r>
          </w:p>
        </w:tc>
        <w:tc>
          <w:tcPr>
            <w:tcW w:w="1620" w:type="dxa"/>
            <w:vAlign w:val="center"/>
          </w:tcPr>
          <w:p w:rsidR="002109CB" w:rsidRDefault="000A7D7F">
            <w:pPr>
              <w:jc w:val="right"/>
            </w:pPr>
            <w:r>
              <w:rPr>
                <w:sz w:val="24"/>
              </w:rPr>
              <w:t>2.31</w:t>
            </w:r>
          </w:p>
        </w:tc>
      </w:tr>
      <w:tr w:rsidR="002109CB">
        <w:tc>
          <w:tcPr>
            <w:tcW w:w="869" w:type="dxa"/>
            <w:vAlign w:val="center"/>
          </w:tcPr>
          <w:p w:rsidR="002109CB" w:rsidRDefault="000A7D7F">
            <w:pPr>
              <w:jc w:val="center"/>
            </w:pPr>
            <w:r>
              <w:rPr>
                <w:sz w:val="24"/>
              </w:rPr>
              <w:t>29</w:t>
            </w:r>
          </w:p>
        </w:tc>
        <w:tc>
          <w:tcPr>
            <w:tcW w:w="1650" w:type="dxa"/>
            <w:vAlign w:val="center"/>
          </w:tcPr>
          <w:p w:rsidR="002109CB" w:rsidRDefault="000A7D7F">
            <w:pPr>
              <w:jc w:val="center"/>
            </w:pPr>
            <w:r>
              <w:rPr>
                <w:sz w:val="24"/>
              </w:rPr>
              <w:t>601100</w:t>
            </w:r>
          </w:p>
        </w:tc>
        <w:tc>
          <w:tcPr>
            <w:tcW w:w="1980" w:type="dxa"/>
            <w:vAlign w:val="center"/>
          </w:tcPr>
          <w:p w:rsidR="002109CB" w:rsidRDefault="000A7D7F">
            <w:pPr>
              <w:jc w:val="center"/>
            </w:pPr>
            <w:r>
              <w:rPr>
                <w:sz w:val="24"/>
              </w:rPr>
              <w:t>恒立液压</w:t>
            </w:r>
          </w:p>
        </w:tc>
        <w:tc>
          <w:tcPr>
            <w:tcW w:w="2879" w:type="dxa"/>
            <w:vAlign w:val="center"/>
          </w:tcPr>
          <w:p w:rsidR="002109CB" w:rsidRDefault="000A7D7F">
            <w:pPr>
              <w:jc w:val="right"/>
            </w:pPr>
            <w:r>
              <w:rPr>
                <w:sz w:val="24"/>
              </w:rPr>
              <w:t>1,059,931.00</w:t>
            </w:r>
          </w:p>
        </w:tc>
        <w:tc>
          <w:tcPr>
            <w:tcW w:w="1620" w:type="dxa"/>
            <w:vAlign w:val="center"/>
          </w:tcPr>
          <w:p w:rsidR="002109CB" w:rsidRDefault="000A7D7F">
            <w:pPr>
              <w:jc w:val="right"/>
            </w:pPr>
            <w:r>
              <w:rPr>
                <w:sz w:val="24"/>
              </w:rPr>
              <w:t>2.22</w:t>
            </w:r>
          </w:p>
        </w:tc>
      </w:tr>
      <w:tr w:rsidR="002109CB">
        <w:tc>
          <w:tcPr>
            <w:tcW w:w="869" w:type="dxa"/>
            <w:vAlign w:val="center"/>
          </w:tcPr>
          <w:p w:rsidR="002109CB" w:rsidRDefault="000A7D7F">
            <w:pPr>
              <w:jc w:val="center"/>
            </w:pPr>
            <w:r>
              <w:rPr>
                <w:sz w:val="24"/>
              </w:rPr>
              <w:t>30</w:t>
            </w:r>
          </w:p>
        </w:tc>
        <w:tc>
          <w:tcPr>
            <w:tcW w:w="1650" w:type="dxa"/>
            <w:vAlign w:val="center"/>
          </w:tcPr>
          <w:p w:rsidR="002109CB" w:rsidRDefault="000A7D7F">
            <w:pPr>
              <w:jc w:val="center"/>
            </w:pPr>
            <w:r>
              <w:rPr>
                <w:sz w:val="24"/>
              </w:rPr>
              <w:t>000426</w:t>
            </w:r>
          </w:p>
        </w:tc>
        <w:tc>
          <w:tcPr>
            <w:tcW w:w="1980" w:type="dxa"/>
            <w:vAlign w:val="center"/>
          </w:tcPr>
          <w:p w:rsidR="002109CB" w:rsidRDefault="000A7D7F">
            <w:pPr>
              <w:jc w:val="center"/>
            </w:pPr>
            <w:r>
              <w:rPr>
                <w:sz w:val="24"/>
              </w:rPr>
              <w:t>兴业矿业</w:t>
            </w:r>
          </w:p>
        </w:tc>
        <w:tc>
          <w:tcPr>
            <w:tcW w:w="2879" w:type="dxa"/>
            <w:vAlign w:val="center"/>
          </w:tcPr>
          <w:p w:rsidR="002109CB" w:rsidRDefault="000A7D7F">
            <w:pPr>
              <w:jc w:val="right"/>
            </w:pPr>
            <w:r>
              <w:rPr>
                <w:sz w:val="24"/>
              </w:rPr>
              <w:t>1,051,689.00</w:t>
            </w:r>
          </w:p>
        </w:tc>
        <w:tc>
          <w:tcPr>
            <w:tcW w:w="1620" w:type="dxa"/>
            <w:vAlign w:val="center"/>
          </w:tcPr>
          <w:p w:rsidR="002109CB" w:rsidRDefault="000A7D7F">
            <w:pPr>
              <w:jc w:val="right"/>
            </w:pPr>
            <w:r>
              <w:rPr>
                <w:sz w:val="24"/>
              </w:rPr>
              <w:t>2.20</w:t>
            </w:r>
          </w:p>
        </w:tc>
      </w:tr>
      <w:tr w:rsidR="002109CB">
        <w:tc>
          <w:tcPr>
            <w:tcW w:w="869" w:type="dxa"/>
            <w:vAlign w:val="center"/>
          </w:tcPr>
          <w:p w:rsidR="002109CB" w:rsidRDefault="000A7D7F">
            <w:pPr>
              <w:jc w:val="center"/>
            </w:pPr>
            <w:r>
              <w:rPr>
                <w:sz w:val="24"/>
              </w:rPr>
              <w:t>31</w:t>
            </w:r>
          </w:p>
        </w:tc>
        <w:tc>
          <w:tcPr>
            <w:tcW w:w="1650" w:type="dxa"/>
            <w:vAlign w:val="center"/>
          </w:tcPr>
          <w:p w:rsidR="002109CB" w:rsidRDefault="000A7D7F">
            <w:pPr>
              <w:jc w:val="center"/>
            </w:pPr>
            <w:r>
              <w:rPr>
                <w:sz w:val="24"/>
              </w:rPr>
              <w:t>002746</w:t>
            </w:r>
          </w:p>
        </w:tc>
        <w:tc>
          <w:tcPr>
            <w:tcW w:w="1980" w:type="dxa"/>
            <w:vAlign w:val="center"/>
          </w:tcPr>
          <w:p w:rsidR="002109CB" w:rsidRDefault="000A7D7F">
            <w:pPr>
              <w:jc w:val="center"/>
            </w:pPr>
            <w:r>
              <w:rPr>
                <w:sz w:val="24"/>
              </w:rPr>
              <w:t>仙坛股份</w:t>
            </w:r>
          </w:p>
        </w:tc>
        <w:tc>
          <w:tcPr>
            <w:tcW w:w="2879" w:type="dxa"/>
            <w:vAlign w:val="center"/>
          </w:tcPr>
          <w:p w:rsidR="002109CB" w:rsidRDefault="000A7D7F">
            <w:pPr>
              <w:jc w:val="right"/>
            </w:pPr>
            <w:r>
              <w:rPr>
                <w:sz w:val="24"/>
              </w:rPr>
              <w:t>1,018,442.00</w:t>
            </w:r>
          </w:p>
        </w:tc>
        <w:tc>
          <w:tcPr>
            <w:tcW w:w="1620" w:type="dxa"/>
            <w:vAlign w:val="center"/>
          </w:tcPr>
          <w:p w:rsidR="002109CB" w:rsidRDefault="000A7D7F">
            <w:pPr>
              <w:jc w:val="right"/>
            </w:pPr>
            <w:r>
              <w:rPr>
                <w:sz w:val="24"/>
              </w:rPr>
              <w:t>2.13</w:t>
            </w:r>
          </w:p>
        </w:tc>
      </w:tr>
      <w:tr w:rsidR="002109CB">
        <w:tc>
          <w:tcPr>
            <w:tcW w:w="869" w:type="dxa"/>
            <w:vAlign w:val="center"/>
          </w:tcPr>
          <w:p w:rsidR="002109CB" w:rsidRDefault="000A7D7F">
            <w:pPr>
              <w:jc w:val="center"/>
            </w:pPr>
            <w:r>
              <w:rPr>
                <w:sz w:val="24"/>
              </w:rPr>
              <w:t>32</w:t>
            </w:r>
          </w:p>
        </w:tc>
        <w:tc>
          <w:tcPr>
            <w:tcW w:w="1650" w:type="dxa"/>
            <w:vAlign w:val="center"/>
          </w:tcPr>
          <w:p w:rsidR="002109CB" w:rsidRDefault="000A7D7F">
            <w:pPr>
              <w:jc w:val="center"/>
            </w:pPr>
            <w:r>
              <w:rPr>
                <w:sz w:val="24"/>
              </w:rPr>
              <w:t>300253</w:t>
            </w:r>
          </w:p>
        </w:tc>
        <w:tc>
          <w:tcPr>
            <w:tcW w:w="1980" w:type="dxa"/>
            <w:vAlign w:val="center"/>
          </w:tcPr>
          <w:p w:rsidR="002109CB" w:rsidRDefault="000A7D7F">
            <w:pPr>
              <w:jc w:val="center"/>
            </w:pPr>
            <w:r>
              <w:rPr>
                <w:sz w:val="24"/>
              </w:rPr>
              <w:t>卫宁健康</w:t>
            </w:r>
          </w:p>
        </w:tc>
        <w:tc>
          <w:tcPr>
            <w:tcW w:w="2879" w:type="dxa"/>
            <w:vAlign w:val="center"/>
          </w:tcPr>
          <w:p w:rsidR="002109CB" w:rsidRDefault="000A7D7F">
            <w:pPr>
              <w:jc w:val="right"/>
            </w:pPr>
            <w:r>
              <w:rPr>
                <w:sz w:val="24"/>
              </w:rPr>
              <w:t>994,427.83</w:t>
            </w:r>
          </w:p>
        </w:tc>
        <w:tc>
          <w:tcPr>
            <w:tcW w:w="1620" w:type="dxa"/>
            <w:vAlign w:val="center"/>
          </w:tcPr>
          <w:p w:rsidR="002109CB" w:rsidRDefault="000A7D7F">
            <w:pPr>
              <w:jc w:val="right"/>
            </w:pPr>
            <w:r>
              <w:rPr>
                <w:sz w:val="24"/>
              </w:rPr>
              <w:t>2.08</w:t>
            </w:r>
          </w:p>
        </w:tc>
      </w:tr>
      <w:tr w:rsidR="002109CB">
        <w:tc>
          <w:tcPr>
            <w:tcW w:w="869" w:type="dxa"/>
            <w:vAlign w:val="center"/>
          </w:tcPr>
          <w:p w:rsidR="002109CB" w:rsidRDefault="000A7D7F">
            <w:pPr>
              <w:jc w:val="center"/>
            </w:pPr>
            <w:r>
              <w:rPr>
                <w:sz w:val="24"/>
              </w:rPr>
              <w:t>33</w:t>
            </w:r>
          </w:p>
        </w:tc>
        <w:tc>
          <w:tcPr>
            <w:tcW w:w="1650" w:type="dxa"/>
            <w:vAlign w:val="center"/>
          </w:tcPr>
          <w:p w:rsidR="002109CB" w:rsidRDefault="000A7D7F">
            <w:pPr>
              <w:jc w:val="center"/>
            </w:pPr>
            <w:r>
              <w:rPr>
                <w:sz w:val="24"/>
              </w:rPr>
              <w:t>300369</w:t>
            </w:r>
          </w:p>
        </w:tc>
        <w:tc>
          <w:tcPr>
            <w:tcW w:w="1980" w:type="dxa"/>
            <w:vAlign w:val="center"/>
          </w:tcPr>
          <w:p w:rsidR="002109CB" w:rsidRDefault="000A7D7F">
            <w:pPr>
              <w:jc w:val="center"/>
            </w:pPr>
            <w:r>
              <w:rPr>
                <w:sz w:val="24"/>
              </w:rPr>
              <w:t>绿盟科技</w:t>
            </w:r>
          </w:p>
        </w:tc>
        <w:tc>
          <w:tcPr>
            <w:tcW w:w="2879" w:type="dxa"/>
            <w:vAlign w:val="center"/>
          </w:tcPr>
          <w:p w:rsidR="002109CB" w:rsidRDefault="000A7D7F">
            <w:pPr>
              <w:jc w:val="right"/>
            </w:pPr>
            <w:r>
              <w:rPr>
                <w:sz w:val="24"/>
              </w:rPr>
              <w:t>976,413.00</w:t>
            </w:r>
          </w:p>
        </w:tc>
        <w:tc>
          <w:tcPr>
            <w:tcW w:w="1620" w:type="dxa"/>
            <w:vAlign w:val="center"/>
          </w:tcPr>
          <w:p w:rsidR="002109CB" w:rsidRDefault="000A7D7F">
            <w:pPr>
              <w:jc w:val="right"/>
            </w:pPr>
            <w:r>
              <w:rPr>
                <w:sz w:val="24"/>
              </w:rPr>
              <w:t>2.05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2109CB">
        <w:tc>
          <w:tcPr>
            <w:tcW w:w="869" w:type="dxa"/>
            <w:vAlign w:val="center"/>
          </w:tcPr>
          <w:p w:rsidR="002109CB" w:rsidRDefault="000A7D7F">
            <w:pPr>
              <w:jc w:val="center"/>
            </w:pPr>
            <w:r>
              <w:t>1</w:t>
            </w:r>
          </w:p>
        </w:tc>
        <w:tc>
          <w:tcPr>
            <w:tcW w:w="1650" w:type="dxa"/>
            <w:vAlign w:val="center"/>
          </w:tcPr>
          <w:p w:rsidR="002109CB" w:rsidRDefault="000A7D7F">
            <w:pPr>
              <w:jc w:val="center"/>
            </w:pPr>
            <w:r>
              <w:t>601398</w:t>
            </w:r>
          </w:p>
        </w:tc>
        <w:tc>
          <w:tcPr>
            <w:tcW w:w="1980" w:type="dxa"/>
            <w:vAlign w:val="center"/>
          </w:tcPr>
          <w:p w:rsidR="002109CB" w:rsidRDefault="000A7D7F">
            <w:pPr>
              <w:jc w:val="center"/>
            </w:pPr>
            <w:r>
              <w:t>工商银行</w:t>
            </w:r>
          </w:p>
        </w:tc>
        <w:tc>
          <w:tcPr>
            <w:tcW w:w="2879" w:type="dxa"/>
            <w:vAlign w:val="center"/>
          </w:tcPr>
          <w:p w:rsidR="002109CB" w:rsidRDefault="000A7D7F">
            <w:pPr>
              <w:jc w:val="right"/>
            </w:pPr>
            <w:r>
              <w:t>4,811,849.00</w:t>
            </w:r>
          </w:p>
        </w:tc>
        <w:tc>
          <w:tcPr>
            <w:tcW w:w="1620" w:type="dxa"/>
            <w:vAlign w:val="center"/>
          </w:tcPr>
          <w:p w:rsidR="002109CB" w:rsidRDefault="000A7D7F">
            <w:pPr>
              <w:jc w:val="right"/>
            </w:pPr>
            <w:r>
              <w:t>10.09</w:t>
            </w:r>
          </w:p>
        </w:tc>
      </w:tr>
      <w:tr w:rsidR="002109CB">
        <w:tc>
          <w:tcPr>
            <w:tcW w:w="869" w:type="dxa"/>
            <w:vAlign w:val="center"/>
          </w:tcPr>
          <w:p w:rsidR="002109CB" w:rsidRDefault="000A7D7F">
            <w:pPr>
              <w:jc w:val="center"/>
            </w:pPr>
            <w:r>
              <w:t>2</w:t>
            </w:r>
          </w:p>
        </w:tc>
        <w:tc>
          <w:tcPr>
            <w:tcW w:w="1650" w:type="dxa"/>
            <w:vAlign w:val="center"/>
          </w:tcPr>
          <w:p w:rsidR="002109CB" w:rsidRDefault="000A7D7F">
            <w:pPr>
              <w:jc w:val="center"/>
            </w:pPr>
            <w:r>
              <w:t>601009</w:t>
            </w:r>
          </w:p>
        </w:tc>
        <w:tc>
          <w:tcPr>
            <w:tcW w:w="1980" w:type="dxa"/>
            <w:vAlign w:val="center"/>
          </w:tcPr>
          <w:p w:rsidR="002109CB" w:rsidRDefault="000A7D7F">
            <w:pPr>
              <w:jc w:val="center"/>
            </w:pPr>
            <w:r>
              <w:t>南京银行</w:t>
            </w:r>
          </w:p>
        </w:tc>
        <w:tc>
          <w:tcPr>
            <w:tcW w:w="2879" w:type="dxa"/>
            <w:vAlign w:val="center"/>
          </w:tcPr>
          <w:p w:rsidR="002109CB" w:rsidRDefault="000A7D7F">
            <w:pPr>
              <w:jc w:val="right"/>
            </w:pPr>
            <w:r>
              <w:t>4,346,986.52</w:t>
            </w:r>
          </w:p>
        </w:tc>
        <w:tc>
          <w:tcPr>
            <w:tcW w:w="1620" w:type="dxa"/>
            <w:vAlign w:val="center"/>
          </w:tcPr>
          <w:p w:rsidR="002109CB" w:rsidRDefault="000A7D7F">
            <w:pPr>
              <w:jc w:val="right"/>
            </w:pPr>
            <w:r>
              <w:t>9.11</w:t>
            </w:r>
          </w:p>
        </w:tc>
      </w:tr>
      <w:tr w:rsidR="002109CB">
        <w:tc>
          <w:tcPr>
            <w:tcW w:w="869" w:type="dxa"/>
            <w:vAlign w:val="center"/>
          </w:tcPr>
          <w:p w:rsidR="002109CB" w:rsidRDefault="000A7D7F">
            <w:pPr>
              <w:jc w:val="center"/>
            </w:pPr>
            <w:r>
              <w:t>3</w:t>
            </w:r>
          </w:p>
        </w:tc>
        <w:tc>
          <w:tcPr>
            <w:tcW w:w="1650" w:type="dxa"/>
            <w:vAlign w:val="center"/>
          </w:tcPr>
          <w:p w:rsidR="002109CB" w:rsidRDefault="000A7D7F">
            <w:pPr>
              <w:jc w:val="center"/>
            </w:pPr>
            <w:r>
              <w:t>002410</w:t>
            </w:r>
          </w:p>
        </w:tc>
        <w:tc>
          <w:tcPr>
            <w:tcW w:w="1980" w:type="dxa"/>
            <w:vAlign w:val="center"/>
          </w:tcPr>
          <w:p w:rsidR="002109CB" w:rsidRDefault="000A7D7F">
            <w:pPr>
              <w:jc w:val="center"/>
            </w:pPr>
            <w:r>
              <w:t>广联达</w:t>
            </w:r>
          </w:p>
        </w:tc>
        <w:tc>
          <w:tcPr>
            <w:tcW w:w="2879" w:type="dxa"/>
            <w:vAlign w:val="center"/>
          </w:tcPr>
          <w:p w:rsidR="002109CB" w:rsidRDefault="000A7D7F">
            <w:pPr>
              <w:jc w:val="right"/>
            </w:pPr>
            <w:r>
              <w:t>3,222,213.19</w:t>
            </w:r>
          </w:p>
        </w:tc>
        <w:tc>
          <w:tcPr>
            <w:tcW w:w="1620" w:type="dxa"/>
            <w:vAlign w:val="center"/>
          </w:tcPr>
          <w:p w:rsidR="002109CB" w:rsidRDefault="000A7D7F">
            <w:pPr>
              <w:jc w:val="right"/>
            </w:pPr>
            <w:r>
              <w:t>6.75</w:t>
            </w:r>
          </w:p>
        </w:tc>
      </w:tr>
      <w:tr w:rsidR="002109CB">
        <w:tc>
          <w:tcPr>
            <w:tcW w:w="869" w:type="dxa"/>
            <w:vAlign w:val="center"/>
          </w:tcPr>
          <w:p w:rsidR="002109CB" w:rsidRDefault="000A7D7F">
            <w:pPr>
              <w:jc w:val="center"/>
            </w:pPr>
            <w:r>
              <w:t>4</w:t>
            </w:r>
          </w:p>
        </w:tc>
        <w:tc>
          <w:tcPr>
            <w:tcW w:w="1650" w:type="dxa"/>
            <w:vAlign w:val="center"/>
          </w:tcPr>
          <w:p w:rsidR="002109CB" w:rsidRDefault="000A7D7F">
            <w:pPr>
              <w:jc w:val="center"/>
            </w:pPr>
            <w:r>
              <w:t>601288</w:t>
            </w:r>
          </w:p>
        </w:tc>
        <w:tc>
          <w:tcPr>
            <w:tcW w:w="1980" w:type="dxa"/>
            <w:vAlign w:val="center"/>
          </w:tcPr>
          <w:p w:rsidR="002109CB" w:rsidRDefault="000A7D7F">
            <w:pPr>
              <w:jc w:val="center"/>
            </w:pPr>
            <w:r>
              <w:t>农业银行</w:t>
            </w:r>
          </w:p>
        </w:tc>
        <w:tc>
          <w:tcPr>
            <w:tcW w:w="2879" w:type="dxa"/>
            <w:vAlign w:val="center"/>
          </w:tcPr>
          <w:p w:rsidR="002109CB" w:rsidRDefault="000A7D7F">
            <w:pPr>
              <w:jc w:val="right"/>
            </w:pPr>
            <w:r>
              <w:t>2,730,289.00</w:t>
            </w:r>
          </w:p>
        </w:tc>
        <w:tc>
          <w:tcPr>
            <w:tcW w:w="1620" w:type="dxa"/>
            <w:vAlign w:val="center"/>
          </w:tcPr>
          <w:p w:rsidR="002109CB" w:rsidRDefault="000A7D7F">
            <w:pPr>
              <w:jc w:val="right"/>
            </w:pPr>
            <w:r>
              <w:t>5.72</w:t>
            </w:r>
          </w:p>
        </w:tc>
      </w:tr>
      <w:tr w:rsidR="002109CB">
        <w:tc>
          <w:tcPr>
            <w:tcW w:w="869" w:type="dxa"/>
            <w:vAlign w:val="center"/>
          </w:tcPr>
          <w:p w:rsidR="002109CB" w:rsidRDefault="000A7D7F">
            <w:pPr>
              <w:jc w:val="center"/>
            </w:pPr>
            <w:r>
              <w:t>5</w:t>
            </w:r>
          </w:p>
        </w:tc>
        <w:tc>
          <w:tcPr>
            <w:tcW w:w="1650" w:type="dxa"/>
            <w:vAlign w:val="center"/>
          </w:tcPr>
          <w:p w:rsidR="002109CB" w:rsidRDefault="000A7D7F">
            <w:pPr>
              <w:jc w:val="center"/>
            </w:pPr>
            <w:r>
              <w:t>002027</w:t>
            </w:r>
          </w:p>
        </w:tc>
        <w:tc>
          <w:tcPr>
            <w:tcW w:w="1980" w:type="dxa"/>
            <w:vAlign w:val="center"/>
          </w:tcPr>
          <w:p w:rsidR="002109CB" w:rsidRDefault="000A7D7F">
            <w:pPr>
              <w:jc w:val="center"/>
            </w:pPr>
            <w:r>
              <w:t>分众传媒</w:t>
            </w:r>
          </w:p>
        </w:tc>
        <w:tc>
          <w:tcPr>
            <w:tcW w:w="2879" w:type="dxa"/>
            <w:vAlign w:val="center"/>
          </w:tcPr>
          <w:p w:rsidR="002109CB" w:rsidRDefault="000A7D7F">
            <w:pPr>
              <w:jc w:val="right"/>
            </w:pPr>
            <w:r>
              <w:t>2,314,232.00</w:t>
            </w:r>
          </w:p>
        </w:tc>
        <w:tc>
          <w:tcPr>
            <w:tcW w:w="1620" w:type="dxa"/>
            <w:vAlign w:val="center"/>
          </w:tcPr>
          <w:p w:rsidR="002109CB" w:rsidRDefault="000A7D7F">
            <w:pPr>
              <w:jc w:val="right"/>
            </w:pPr>
            <w:r>
              <w:t>4.85</w:t>
            </w:r>
          </w:p>
        </w:tc>
      </w:tr>
      <w:tr w:rsidR="002109CB">
        <w:tc>
          <w:tcPr>
            <w:tcW w:w="869" w:type="dxa"/>
            <w:vAlign w:val="center"/>
          </w:tcPr>
          <w:p w:rsidR="002109CB" w:rsidRDefault="000A7D7F">
            <w:pPr>
              <w:jc w:val="center"/>
            </w:pPr>
            <w:r>
              <w:t>6</w:t>
            </w:r>
          </w:p>
        </w:tc>
        <w:tc>
          <w:tcPr>
            <w:tcW w:w="1650" w:type="dxa"/>
            <w:vAlign w:val="center"/>
          </w:tcPr>
          <w:p w:rsidR="002109CB" w:rsidRDefault="000A7D7F">
            <w:pPr>
              <w:jc w:val="center"/>
            </w:pPr>
            <w:r>
              <w:t>600029</w:t>
            </w:r>
          </w:p>
        </w:tc>
        <w:tc>
          <w:tcPr>
            <w:tcW w:w="1980" w:type="dxa"/>
            <w:vAlign w:val="center"/>
          </w:tcPr>
          <w:p w:rsidR="002109CB" w:rsidRDefault="000A7D7F">
            <w:pPr>
              <w:jc w:val="center"/>
            </w:pPr>
            <w:r>
              <w:t>南方航空</w:t>
            </w:r>
          </w:p>
        </w:tc>
        <w:tc>
          <w:tcPr>
            <w:tcW w:w="2879" w:type="dxa"/>
            <w:vAlign w:val="center"/>
          </w:tcPr>
          <w:p w:rsidR="002109CB" w:rsidRDefault="000A7D7F">
            <w:pPr>
              <w:jc w:val="right"/>
            </w:pPr>
            <w:r>
              <w:t>2,265,943.69</w:t>
            </w:r>
          </w:p>
        </w:tc>
        <w:tc>
          <w:tcPr>
            <w:tcW w:w="1620" w:type="dxa"/>
            <w:vAlign w:val="center"/>
          </w:tcPr>
          <w:p w:rsidR="002109CB" w:rsidRDefault="000A7D7F">
            <w:pPr>
              <w:jc w:val="right"/>
            </w:pPr>
            <w:r>
              <w:t>4.75</w:t>
            </w:r>
          </w:p>
        </w:tc>
      </w:tr>
      <w:tr w:rsidR="002109CB">
        <w:tc>
          <w:tcPr>
            <w:tcW w:w="869" w:type="dxa"/>
            <w:vAlign w:val="center"/>
          </w:tcPr>
          <w:p w:rsidR="002109CB" w:rsidRDefault="000A7D7F">
            <w:pPr>
              <w:jc w:val="center"/>
            </w:pPr>
            <w:r>
              <w:t>7</w:t>
            </w:r>
          </w:p>
        </w:tc>
        <w:tc>
          <w:tcPr>
            <w:tcW w:w="1650" w:type="dxa"/>
            <w:vAlign w:val="center"/>
          </w:tcPr>
          <w:p w:rsidR="002109CB" w:rsidRDefault="000A7D7F">
            <w:pPr>
              <w:jc w:val="center"/>
            </w:pPr>
            <w:r>
              <w:t>600009</w:t>
            </w:r>
          </w:p>
        </w:tc>
        <w:tc>
          <w:tcPr>
            <w:tcW w:w="1980" w:type="dxa"/>
            <w:vAlign w:val="center"/>
          </w:tcPr>
          <w:p w:rsidR="002109CB" w:rsidRDefault="000A7D7F">
            <w:pPr>
              <w:jc w:val="center"/>
            </w:pPr>
            <w:r>
              <w:t>上海机场</w:t>
            </w:r>
          </w:p>
        </w:tc>
        <w:tc>
          <w:tcPr>
            <w:tcW w:w="2879" w:type="dxa"/>
            <w:vAlign w:val="center"/>
          </w:tcPr>
          <w:p w:rsidR="002109CB" w:rsidRDefault="000A7D7F">
            <w:pPr>
              <w:jc w:val="right"/>
            </w:pPr>
            <w:r>
              <w:t>2,254,648.72</w:t>
            </w:r>
          </w:p>
        </w:tc>
        <w:tc>
          <w:tcPr>
            <w:tcW w:w="1620" w:type="dxa"/>
            <w:vAlign w:val="center"/>
          </w:tcPr>
          <w:p w:rsidR="002109CB" w:rsidRDefault="000A7D7F">
            <w:pPr>
              <w:jc w:val="right"/>
            </w:pPr>
            <w:r>
              <w:t>4.73</w:t>
            </w:r>
          </w:p>
        </w:tc>
      </w:tr>
      <w:tr w:rsidR="002109CB">
        <w:tc>
          <w:tcPr>
            <w:tcW w:w="869" w:type="dxa"/>
            <w:vAlign w:val="center"/>
          </w:tcPr>
          <w:p w:rsidR="002109CB" w:rsidRDefault="000A7D7F">
            <w:pPr>
              <w:jc w:val="center"/>
            </w:pPr>
            <w:r>
              <w:t>8</w:t>
            </w:r>
          </w:p>
        </w:tc>
        <w:tc>
          <w:tcPr>
            <w:tcW w:w="1650" w:type="dxa"/>
            <w:vAlign w:val="center"/>
          </w:tcPr>
          <w:p w:rsidR="002109CB" w:rsidRDefault="000A7D7F">
            <w:pPr>
              <w:jc w:val="center"/>
            </w:pPr>
            <w:r>
              <w:t>002624</w:t>
            </w:r>
          </w:p>
        </w:tc>
        <w:tc>
          <w:tcPr>
            <w:tcW w:w="1980" w:type="dxa"/>
            <w:vAlign w:val="center"/>
          </w:tcPr>
          <w:p w:rsidR="002109CB" w:rsidRDefault="000A7D7F">
            <w:pPr>
              <w:jc w:val="center"/>
            </w:pPr>
            <w:r>
              <w:t>完美世界</w:t>
            </w:r>
          </w:p>
        </w:tc>
        <w:tc>
          <w:tcPr>
            <w:tcW w:w="2879" w:type="dxa"/>
            <w:vAlign w:val="center"/>
          </w:tcPr>
          <w:p w:rsidR="002109CB" w:rsidRDefault="000A7D7F">
            <w:pPr>
              <w:jc w:val="right"/>
            </w:pPr>
            <w:r>
              <w:t>2,146,445.00</w:t>
            </w:r>
          </w:p>
        </w:tc>
        <w:tc>
          <w:tcPr>
            <w:tcW w:w="1620" w:type="dxa"/>
            <w:vAlign w:val="center"/>
          </w:tcPr>
          <w:p w:rsidR="002109CB" w:rsidRDefault="000A7D7F">
            <w:pPr>
              <w:jc w:val="right"/>
            </w:pPr>
            <w:r>
              <w:t>4.50</w:t>
            </w:r>
          </w:p>
        </w:tc>
      </w:tr>
      <w:tr w:rsidR="002109CB">
        <w:tc>
          <w:tcPr>
            <w:tcW w:w="869" w:type="dxa"/>
            <w:vAlign w:val="center"/>
          </w:tcPr>
          <w:p w:rsidR="002109CB" w:rsidRDefault="000A7D7F">
            <w:pPr>
              <w:jc w:val="center"/>
            </w:pPr>
            <w:r>
              <w:t>9</w:t>
            </w:r>
          </w:p>
        </w:tc>
        <w:tc>
          <w:tcPr>
            <w:tcW w:w="1650" w:type="dxa"/>
            <w:vAlign w:val="center"/>
          </w:tcPr>
          <w:p w:rsidR="002109CB" w:rsidRDefault="000A7D7F">
            <w:pPr>
              <w:jc w:val="center"/>
            </w:pPr>
            <w:r>
              <w:t>000725</w:t>
            </w:r>
          </w:p>
        </w:tc>
        <w:tc>
          <w:tcPr>
            <w:tcW w:w="1980" w:type="dxa"/>
            <w:vAlign w:val="center"/>
          </w:tcPr>
          <w:p w:rsidR="002109CB" w:rsidRDefault="000A7D7F">
            <w:pPr>
              <w:jc w:val="center"/>
            </w:pPr>
            <w:r>
              <w:t>京东方</w:t>
            </w:r>
            <w:r>
              <w:t>A</w:t>
            </w:r>
          </w:p>
        </w:tc>
        <w:tc>
          <w:tcPr>
            <w:tcW w:w="2879" w:type="dxa"/>
            <w:vAlign w:val="center"/>
          </w:tcPr>
          <w:p w:rsidR="002109CB" w:rsidRDefault="000A7D7F">
            <w:pPr>
              <w:jc w:val="right"/>
            </w:pPr>
            <w:r>
              <w:t>2,144,928.19</w:t>
            </w:r>
          </w:p>
        </w:tc>
        <w:tc>
          <w:tcPr>
            <w:tcW w:w="1620" w:type="dxa"/>
            <w:vAlign w:val="center"/>
          </w:tcPr>
          <w:p w:rsidR="002109CB" w:rsidRDefault="000A7D7F">
            <w:pPr>
              <w:jc w:val="right"/>
            </w:pPr>
            <w:r>
              <w:t>4.50</w:t>
            </w:r>
          </w:p>
        </w:tc>
      </w:tr>
      <w:tr w:rsidR="002109CB">
        <w:tc>
          <w:tcPr>
            <w:tcW w:w="869" w:type="dxa"/>
            <w:vAlign w:val="center"/>
          </w:tcPr>
          <w:p w:rsidR="002109CB" w:rsidRDefault="000A7D7F">
            <w:pPr>
              <w:jc w:val="center"/>
            </w:pPr>
            <w:r>
              <w:t>10</w:t>
            </w:r>
          </w:p>
        </w:tc>
        <w:tc>
          <w:tcPr>
            <w:tcW w:w="1650" w:type="dxa"/>
            <w:vAlign w:val="center"/>
          </w:tcPr>
          <w:p w:rsidR="002109CB" w:rsidRDefault="000A7D7F">
            <w:pPr>
              <w:jc w:val="center"/>
            </w:pPr>
            <w:r>
              <w:t>300059</w:t>
            </w:r>
          </w:p>
        </w:tc>
        <w:tc>
          <w:tcPr>
            <w:tcW w:w="1980" w:type="dxa"/>
            <w:vAlign w:val="center"/>
          </w:tcPr>
          <w:p w:rsidR="002109CB" w:rsidRDefault="000A7D7F">
            <w:pPr>
              <w:jc w:val="center"/>
            </w:pPr>
            <w:r>
              <w:t>东方财富</w:t>
            </w:r>
          </w:p>
        </w:tc>
        <w:tc>
          <w:tcPr>
            <w:tcW w:w="2879" w:type="dxa"/>
            <w:vAlign w:val="center"/>
          </w:tcPr>
          <w:p w:rsidR="002109CB" w:rsidRDefault="000A7D7F">
            <w:pPr>
              <w:jc w:val="right"/>
            </w:pPr>
            <w:r>
              <w:t>1,858,494.80</w:t>
            </w:r>
          </w:p>
        </w:tc>
        <w:tc>
          <w:tcPr>
            <w:tcW w:w="1620" w:type="dxa"/>
            <w:vAlign w:val="center"/>
          </w:tcPr>
          <w:p w:rsidR="002109CB" w:rsidRDefault="000A7D7F">
            <w:pPr>
              <w:jc w:val="right"/>
            </w:pPr>
            <w:r>
              <w:t>3.90</w:t>
            </w:r>
          </w:p>
        </w:tc>
      </w:tr>
      <w:tr w:rsidR="002109CB">
        <w:tc>
          <w:tcPr>
            <w:tcW w:w="869" w:type="dxa"/>
            <w:vAlign w:val="center"/>
          </w:tcPr>
          <w:p w:rsidR="002109CB" w:rsidRDefault="000A7D7F">
            <w:pPr>
              <w:jc w:val="center"/>
            </w:pPr>
            <w:r>
              <w:t>11</w:t>
            </w:r>
          </w:p>
        </w:tc>
        <w:tc>
          <w:tcPr>
            <w:tcW w:w="1650" w:type="dxa"/>
            <w:vAlign w:val="center"/>
          </w:tcPr>
          <w:p w:rsidR="002109CB" w:rsidRDefault="000A7D7F">
            <w:pPr>
              <w:jc w:val="center"/>
            </w:pPr>
            <w:r>
              <w:t>600885</w:t>
            </w:r>
          </w:p>
        </w:tc>
        <w:tc>
          <w:tcPr>
            <w:tcW w:w="1980" w:type="dxa"/>
            <w:vAlign w:val="center"/>
          </w:tcPr>
          <w:p w:rsidR="002109CB" w:rsidRDefault="000A7D7F">
            <w:pPr>
              <w:jc w:val="center"/>
            </w:pPr>
            <w:r>
              <w:t>宏发股份</w:t>
            </w:r>
          </w:p>
        </w:tc>
        <w:tc>
          <w:tcPr>
            <w:tcW w:w="2879" w:type="dxa"/>
            <w:vAlign w:val="center"/>
          </w:tcPr>
          <w:p w:rsidR="002109CB" w:rsidRDefault="000A7D7F">
            <w:pPr>
              <w:jc w:val="right"/>
            </w:pPr>
            <w:r>
              <w:t>1,820,052.24</w:t>
            </w:r>
          </w:p>
        </w:tc>
        <w:tc>
          <w:tcPr>
            <w:tcW w:w="1620" w:type="dxa"/>
            <w:vAlign w:val="center"/>
          </w:tcPr>
          <w:p w:rsidR="002109CB" w:rsidRDefault="000A7D7F">
            <w:pPr>
              <w:jc w:val="right"/>
            </w:pPr>
            <w:r>
              <w:t>3.81</w:t>
            </w:r>
          </w:p>
        </w:tc>
      </w:tr>
      <w:tr w:rsidR="002109CB">
        <w:tc>
          <w:tcPr>
            <w:tcW w:w="869" w:type="dxa"/>
            <w:vAlign w:val="center"/>
          </w:tcPr>
          <w:p w:rsidR="002109CB" w:rsidRDefault="000A7D7F">
            <w:pPr>
              <w:jc w:val="center"/>
            </w:pPr>
            <w:r>
              <w:t>12</w:t>
            </w:r>
          </w:p>
        </w:tc>
        <w:tc>
          <w:tcPr>
            <w:tcW w:w="1650" w:type="dxa"/>
            <w:vAlign w:val="center"/>
          </w:tcPr>
          <w:p w:rsidR="002109CB" w:rsidRDefault="000A7D7F">
            <w:pPr>
              <w:jc w:val="center"/>
            </w:pPr>
            <w:r>
              <w:t>300170</w:t>
            </w:r>
          </w:p>
        </w:tc>
        <w:tc>
          <w:tcPr>
            <w:tcW w:w="1980" w:type="dxa"/>
            <w:vAlign w:val="center"/>
          </w:tcPr>
          <w:p w:rsidR="002109CB" w:rsidRDefault="000A7D7F">
            <w:pPr>
              <w:jc w:val="center"/>
            </w:pPr>
            <w:r>
              <w:t>汉得信息</w:t>
            </w:r>
          </w:p>
        </w:tc>
        <w:tc>
          <w:tcPr>
            <w:tcW w:w="2879" w:type="dxa"/>
            <w:vAlign w:val="center"/>
          </w:tcPr>
          <w:p w:rsidR="002109CB" w:rsidRDefault="000A7D7F">
            <w:pPr>
              <w:jc w:val="right"/>
            </w:pPr>
            <w:r>
              <w:t>1,801,173.42</w:t>
            </w:r>
          </w:p>
        </w:tc>
        <w:tc>
          <w:tcPr>
            <w:tcW w:w="1620" w:type="dxa"/>
            <w:vAlign w:val="center"/>
          </w:tcPr>
          <w:p w:rsidR="002109CB" w:rsidRDefault="000A7D7F">
            <w:pPr>
              <w:jc w:val="right"/>
            </w:pPr>
            <w:r>
              <w:t>3.78</w:t>
            </w:r>
          </w:p>
        </w:tc>
      </w:tr>
      <w:tr w:rsidR="002109CB">
        <w:tc>
          <w:tcPr>
            <w:tcW w:w="869" w:type="dxa"/>
            <w:vAlign w:val="center"/>
          </w:tcPr>
          <w:p w:rsidR="002109CB" w:rsidRDefault="000A7D7F">
            <w:pPr>
              <w:jc w:val="center"/>
            </w:pPr>
            <w:r>
              <w:t>13</w:t>
            </w:r>
          </w:p>
        </w:tc>
        <w:tc>
          <w:tcPr>
            <w:tcW w:w="1650" w:type="dxa"/>
            <w:vAlign w:val="center"/>
          </w:tcPr>
          <w:p w:rsidR="002109CB" w:rsidRDefault="000A7D7F">
            <w:pPr>
              <w:jc w:val="center"/>
            </w:pPr>
            <w:r>
              <w:t>002142</w:t>
            </w:r>
          </w:p>
        </w:tc>
        <w:tc>
          <w:tcPr>
            <w:tcW w:w="1980" w:type="dxa"/>
            <w:vAlign w:val="center"/>
          </w:tcPr>
          <w:p w:rsidR="002109CB" w:rsidRDefault="000A7D7F">
            <w:pPr>
              <w:jc w:val="center"/>
            </w:pPr>
            <w:r>
              <w:t>宁波银行</w:t>
            </w:r>
          </w:p>
        </w:tc>
        <w:tc>
          <w:tcPr>
            <w:tcW w:w="2879" w:type="dxa"/>
            <w:vAlign w:val="center"/>
          </w:tcPr>
          <w:p w:rsidR="002109CB" w:rsidRDefault="000A7D7F">
            <w:pPr>
              <w:jc w:val="right"/>
            </w:pPr>
            <w:r>
              <w:t>1,776,684.68</w:t>
            </w:r>
          </w:p>
        </w:tc>
        <w:tc>
          <w:tcPr>
            <w:tcW w:w="1620" w:type="dxa"/>
            <w:vAlign w:val="center"/>
          </w:tcPr>
          <w:p w:rsidR="002109CB" w:rsidRDefault="000A7D7F">
            <w:pPr>
              <w:jc w:val="right"/>
            </w:pPr>
            <w:r>
              <w:t>3.72</w:t>
            </w:r>
          </w:p>
        </w:tc>
      </w:tr>
      <w:tr w:rsidR="002109CB">
        <w:tc>
          <w:tcPr>
            <w:tcW w:w="869" w:type="dxa"/>
            <w:vAlign w:val="center"/>
          </w:tcPr>
          <w:p w:rsidR="002109CB" w:rsidRDefault="000A7D7F">
            <w:pPr>
              <w:jc w:val="center"/>
            </w:pPr>
            <w:r>
              <w:t>14</w:t>
            </w:r>
          </w:p>
        </w:tc>
        <w:tc>
          <w:tcPr>
            <w:tcW w:w="1650" w:type="dxa"/>
            <w:vAlign w:val="center"/>
          </w:tcPr>
          <w:p w:rsidR="002109CB" w:rsidRDefault="000A7D7F">
            <w:pPr>
              <w:jc w:val="center"/>
            </w:pPr>
            <w:r>
              <w:t>002050</w:t>
            </w:r>
          </w:p>
        </w:tc>
        <w:tc>
          <w:tcPr>
            <w:tcW w:w="1980" w:type="dxa"/>
            <w:vAlign w:val="center"/>
          </w:tcPr>
          <w:p w:rsidR="002109CB" w:rsidRDefault="000A7D7F">
            <w:pPr>
              <w:jc w:val="center"/>
            </w:pPr>
            <w:r>
              <w:t>三花智控</w:t>
            </w:r>
          </w:p>
        </w:tc>
        <w:tc>
          <w:tcPr>
            <w:tcW w:w="2879" w:type="dxa"/>
            <w:vAlign w:val="center"/>
          </w:tcPr>
          <w:p w:rsidR="002109CB" w:rsidRDefault="000A7D7F">
            <w:pPr>
              <w:jc w:val="right"/>
            </w:pPr>
            <w:r>
              <w:t>1,668,510.00</w:t>
            </w:r>
          </w:p>
        </w:tc>
        <w:tc>
          <w:tcPr>
            <w:tcW w:w="1620" w:type="dxa"/>
            <w:vAlign w:val="center"/>
          </w:tcPr>
          <w:p w:rsidR="002109CB" w:rsidRDefault="000A7D7F">
            <w:pPr>
              <w:jc w:val="right"/>
            </w:pPr>
            <w:r>
              <w:t>3.50</w:t>
            </w:r>
          </w:p>
        </w:tc>
      </w:tr>
      <w:tr w:rsidR="002109CB">
        <w:tc>
          <w:tcPr>
            <w:tcW w:w="869" w:type="dxa"/>
            <w:vAlign w:val="center"/>
          </w:tcPr>
          <w:p w:rsidR="002109CB" w:rsidRDefault="000A7D7F">
            <w:pPr>
              <w:jc w:val="center"/>
            </w:pPr>
            <w:r>
              <w:t>15</w:t>
            </w:r>
          </w:p>
        </w:tc>
        <w:tc>
          <w:tcPr>
            <w:tcW w:w="1650" w:type="dxa"/>
            <w:vAlign w:val="center"/>
          </w:tcPr>
          <w:p w:rsidR="002109CB" w:rsidRDefault="000A7D7F">
            <w:pPr>
              <w:jc w:val="center"/>
            </w:pPr>
            <w:r>
              <w:t>600298</w:t>
            </w:r>
          </w:p>
        </w:tc>
        <w:tc>
          <w:tcPr>
            <w:tcW w:w="1980" w:type="dxa"/>
            <w:vAlign w:val="center"/>
          </w:tcPr>
          <w:p w:rsidR="002109CB" w:rsidRDefault="000A7D7F">
            <w:pPr>
              <w:jc w:val="center"/>
            </w:pPr>
            <w:r>
              <w:t>安琪酵母</w:t>
            </w:r>
          </w:p>
        </w:tc>
        <w:tc>
          <w:tcPr>
            <w:tcW w:w="2879" w:type="dxa"/>
            <w:vAlign w:val="center"/>
          </w:tcPr>
          <w:p w:rsidR="002109CB" w:rsidRDefault="000A7D7F">
            <w:pPr>
              <w:jc w:val="right"/>
            </w:pPr>
            <w:r>
              <w:t>1,647,067.00</w:t>
            </w:r>
          </w:p>
        </w:tc>
        <w:tc>
          <w:tcPr>
            <w:tcW w:w="1620" w:type="dxa"/>
            <w:vAlign w:val="center"/>
          </w:tcPr>
          <w:p w:rsidR="002109CB" w:rsidRDefault="000A7D7F">
            <w:pPr>
              <w:jc w:val="right"/>
            </w:pPr>
            <w:r>
              <w:t>3.45</w:t>
            </w:r>
          </w:p>
        </w:tc>
      </w:tr>
      <w:tr w:rsidR="002109CB">
        <w:tc>
          <w:tcPr>
            <w:tcW w:w="869" w:type="dxa"/>
            <w:vAlign w:val="center"/>
          </w:tcPr>
          <w:p w:rsidR="002109CB" w:rsidRDefault="000A7D7F">
            <w:pPr>
              <w:jc w:val="center"/>
            </w:pPr>
            <w:r>
              <w:t>16</w:t>
            </w:r>
          </w:p>
        </w:tc>
        <w:tc>
          <w:tcPr>
            <w:tcW w:w="1650" w:type="dxa"/>
            <w:vAlign w:val="center"/>
          </w:tcPr>
          <w:p w:rsidR="002109CB" w:rsidRDefault="000A7D7F">
            <w:pPr>
              <w:jc w:val="center"/>
            </w:pPr>
            <w:r>
              <w:t>002601</w:t>
            </w:r>
          </w:p>
        </w:tc>
        <w:tc>
          <w:tcPr>
            <w:tcW w:w="1980" w:type="dxa"/>
            <w:vAlign w:val="center"/>
          </w:tcPr>
          <w:p w:rsidR="002109CB" w:rsidRDefault="000A7D7F">
            <w:pPr>
              <w:jc w:val="center"/>
            </w:pPr>
            <w:r>
              <w:t>龙蟒佰利</w:t>
            </w:r>
          </w:p>
        </w:tc>
        <w:tc>
          <w:tcPr>
            <w:tcW w:w="2879" w:type="dxa"/>
            <w:vAlign w:val="center"/>
          </w:tcPr>
          <w:p w:rsidR="002109CB" w:rsidRDefault="000A7D7F">
            <w:pPr>
              <w:jc w:val="right"/>
            </w:pPr>
            <w:r>
              <w:t>1,596,535.00</w:t>
            </w:r>
          </w:p>
        </w:tc>
        <w:tc>
          <w:tcPr>
            <w:tcW w:w="1620" w:type="dxa"/>
            <w:vAlign w:val="center"/>
          </w:tcPr>
          <w:p w:rsidR="002109CB" w:rsidRDefault="000A7D7F">
            <w:pPr>
              <w:jc w:val="right"/>
            </w:pPr>
            <w:r>
              <w:t>3.35</w:t>
            </w:r>
          </w:p>
        </w:tc>
      </w:tr>
      <w:tr w:rsidR="002109CB">
        <w:tc>
          <w:tcPr>
            <w:tcW w:w="869" w:type="dxa"/>
            <w:vAlign w:val="center"/>
          </w:tcPr>
          <w:p w:rsidR="002109CB" w:rsidRDefault="000A7D7F">
            <w:pPr>
              <w:jc w:val="center"/>
            </w:pPr>
            <w:r>
              <w:t>17</w:t>
            </w:r>
          </w:p>
        </w:tc>
        <w:tc>
          <w:tcPr>
            <w:tcW w:w="1650" w:type="dxa"/>
            <w:vAlign w:val="center"/>
          </w:tcPr>
          <w:p w:rsidR="002109CB" w:rsidRDefault="000A7D7F">
            <w:pPr>
              <w:jc w:val="center"/>
            </w:pPr>
            <w:r>
              <w:t>601111</w:t>
            </w:r>
          </w:p>
        </w:tc>
        <w:tc>
          <w:tcPr>
            <w:tcW w:w="1980" w:type="dxa"/>
            <w:vAlign w:val="center"/>
          </w:tcPr>
          <w:p w:rsidR="002109CB" w:rsidRDefault="000A7D7F">
            <w:pPr>
              <w:jc w:val="center"/>
            </w:pPr>
            <w:r>
              <w:t>中国国航</w:t>
            </w:r>
          </w:p>
        </w:tc>
        <w:tc>
          <w:tcPr>
            <w:tcW w:w="2879" w:type="dxa"/>
            <w:vAlign w:val="center"/>
          </w:tcPr>
          <w:p w:rsidR="002109CB" w:rsidRDefault="000A7D7F">
            <w:pPr>
              <w:jc w:val="right"/>
            </w:pPr>
            <w:r>
              <w:t>1,540,958.00</w:t>
            </w:r>
          </w:p>
        </w:tc>
        <w:tc>
          <w:tcPr>
            <w:tcW w:w="1620" w:type="dxa"/>
            <w:vAlign w:val="center"/>
          </w:tcPr>
          <w:p w:rsidR="002109CB" w:rsidRDefault="000A7D7F">
            <w:pPr>
              <w:jc w:val="right"/>
            </w:pPr>
            <w:r>
              <w:t>3.23</w:t>
            </w:r>
          </w:p>
        </w:tc>
      </w:tr>
      <w:tr w:rsidR="002109CB">
        <w:tc>
          <w:tcPr>
            <w:tcW w:w="869" w:type="dxa"/>
            <w:vAlign w:val="center"/>
          </w:tcPr>
          <w:p w:rsidR="002109CB" w:rsidRDefault="000A7D7F">
            <w:pPr>
              <w:jc w:val="center"/>
            </w:pPr>
            <w:r>
              <w:t>18</w:t>
            </w:r>
          </w:p>
        </w:tc>
        <w:tc>
          <w:tcPr>
            <w:tcW w:w="1650" w:type="dxa"/>
            <w:vAlign w:val="center"/>
          </w:tcPr>
          <w:p w:rsidR="002109CB" w:rsidRDefault="000A7D7F">
            <w:pPr>
              <w:jc w:val="center"/>
            </w:pPr>
            <w:r>
              <w:t>002299</w:t>
            </w:r>
          </w:p>
        </w:tc>
        <w:tc>
          <w:tcPr>
            <w:tcW w:w="1980" w:type="dxa"/>
            <w:vAlign w:val="center"/>
          </w:tcPr>
          <w:p w:rsidR="002109CB" w:rsidRDefault="000A7D7F">
            <w:pPr>
              <w:jc w:val="center"/>
            </w:pPr>
            <w:r>
              <w:t>圣农发展</w:t>
            </w:r>
          </w:p>
        </w:tc>
        <w:tc>
          <w:tcPr>
            <w:tcW w:w="2879" w:type="dxa"/>
            <w:vAlign w:val="center"/>
          </w:tcPr>
          <w:p w:rsidR="002109CB" w:rsidRDefault="000A7D7F">
            <w:pPr>
              <w:jc w:val="right"/>
            </w:pPr>
            <w:r>
              <w:t>1,523,521.00</w:t>
            </w:r>
          </w:p>
        </w:tc>
        <w:tc>
          <w:tcPr>
            <w:tcW w:w="1620" w:type="dxa"/>
            <w:vAlign w:val="center"/>
          </w:tcPr>
          <w:p w:rsidR="002109CB" w:rsidRDefault="000A7D7F">
            <w:pPr>
              <w:jc w:val="right"/>
            </w:pPr>
            <w:r>
              <w:t>3.19</w:t>
            </w:r>
          </w:p>
        </w:tc>
      </w:tr>
      <w:tr w:rsidR="002109CB">
        <w:tc>
          <w:tcPr>
            <w:tcW w:w="869" w:type="dxa"/>
            <w:vAlign w:val="center"/>
          </w:tcPr>
          <w:p w:rsidR="002109CB" w:rsidRDefault="000A7D7F">
            <w:pPr>
              <w:jc w:val="center"/>
            </w:pPr>
            <w:r>
              <w:t>19</w:t>
            </w:r>
          </w:p>
        </w:tc>
        <w:tc>
          <w:tcPr>
            <w:tcW w:w="1650" w:type="dxa"/>
            <w:vAlign w:val="center"/>
          </w:tcPr>
          <w:p w:rsidR="002109CB" w:rsidRDefault="000A7D7F">
            <w:pPr>
              <w:jc w:val="center"/>
            </w:pPr>
            <w:r>
              <w:t>601006</w:t>
            </w:r>
          </w:p>
        </w:tc>
        <w:tc>
          <w:tcPr>
            <w:tcW w:w="1980" w:type="dxa"/>
            <w:vAlign w:val="center"/>
          </w:tcPr>
          <w:p w:rsidR="002109CB" w:rsidRDefault="000A7D7F">
            <w:pPr>
              <w:jc w:val="center"/>
            </w:pPr>
            <w:r>
              <w:t>大秦铁路</w:t>
            </w:r>
          </w:p>
        </w:tc>
        <w:tc>
          <w:tcPr>
            <w:tcW w:w="2879" w:type="dxa"/>
            <w:vAlign w:val="center"/>
          </w:tcPr>
          <w:p w:rsidR="002109CB" w:rsidRDefault="000A7D7F">
            <w:pPr>
              <w:jc w:val="right"/>
            </w:pPr>
            <w:r>
              <w:t>1,457,002.00</w:t>
            </w:r>
          </w:p>
        </w:tc>
        <w:tc>
          <w:tcPr>
            <w:tcW w:w="1620" w:type="dxa"/>
            <w:vAlign w:val="center"/>
          </w:tcPr>
          <w:p w:rsidR="002109CB" w:rsidRDefault="000A7D7F">
            <w:pPr>
              <w:jc w:val="right"/>
            </w:pPr>
            <w:r>
              <w:t>3.05</w:t>
            </w:r>
          </w:p>
        </w:tc>
      </w:tr>
      <w:tr w:rsidR="002109CB">
        <w:tc>
          <w:tcPr>
            <w:tcW w:w="869" w:type="dxa"/>
            <w:vAlign w:val="center"/>
          </w:tcPr>
          <w:p w:rsidR="002109CB" w:rsidRDefault="000A7D7F">
            <w:pPr>
              <w:jc w:val="center"/>
            </w:pPr>
            <w:r>
              <w:t>20</w:t>
            </w:r>
          </w:p>
        </w:tc>
        <w:tc>
          <w:tcPr>
            <w:tcW w:w="1650" w:type="dxa"/>
            <w:vAlign w:val="center"/>
          </w:tcPr>
          <w:p w:rsidR="002109CB" w:rsidRDefault="000A7D7F">
            <w:pPr>
              <w:jc w:val="center"/>
            </w:pPr>
            <w:r>
              <w:t>600362</w:t>
            </w:r>
          </w:p>
        </w:tc>
        <w:tc>
          <w:tcPr>
            <w:tcW w:w="1980" w:type="dxa"/>
            <w:vAlign w:val="center"/>
          </w:tcPr>
          <w:p w:rsidR="002109CB" w:rsidRDefault="000A7D7F">
            <w:pPr>
              <w:jc w:val="center"/>
            </w:pPr>
            <w:r>
              <w:t>江西铜业</w:t>
            </w:r>
          </w:p>
        </w:tc>
        <w:tc>
          <w:tcPr>
            <w:tcW w:w="2879" w:type="dxa"/>
            <w:vAlign w:val="center"/>
          </w:tcPr>
          <w:p w:rsidR="002109CB" w:rsidRDefault="000A7D7F">
            <w:pPr>
              <w:jc w:val="right"/>
            </w:pPr>
            <w:r>
              <w:t>1,456,581.66</w:t>
            </w:r>
          </w:p>
        </w:tc>
        <w:tc>
          <w:tcPr>
            <w:tcW w:w="1620" w:type="dxa"/>
            <w:vAlign w:val="center"/>
          </w:tcPr>
          <w:p w:rsidR="002109CB" w:rsidRDefault="000A7D7F">
            <w:pPr>
              <w:jc w:val="right"/>
            </w:pPr>
            <w:r>
              <w:t>3.05</w:t>
            </w:r>
          </w:p>
        </w:tc>
      </w:tr>
      <w:tr w:rsidR="002109CB">
        <w:tc>
          <w:tcPr>
            <w:tcW w:w="869" w:type="dxa"/>
            <w:vAlign w:val="center"/>
          </w:tcPr>
          <w:p w:rsidR="002109CB" w:rsidRDefault="000A7D7F">
            <w:pPr>
              <w:jc w:val="center"/>
            </w:pPr>
            <w:r>
              <w:t>21</w:t>
            </w:r>
          </w:p>
        </w:tc>
        <w:tc>
          <w:tcPr>
            <w:tcW w:w="1650" w:type="dxa"/>
            <w:vAlign w:val="center"/>
          </w:tcPr>
          <w:p w:rsidR="002109CB" w:rsidRDefault="000A7D7F">
            <w:pPr>
              <w:jc w:val="center"/>
            </w:pPr>
            <w:r>
              <w:t>002035</w:t>
            </w:r>
          </w:p>
        </w:tc>
        <w:tc>
          <w:tcPr>
            <w:tcW w:w="1980" w:type="dxa"/>
            <w:vAlign w:val="center"/>
          </w:tcPr>
          <w:p w:rsidR="002109CB" w:rsidRDefault="000A7D7F">
            <w:pPr>
              <w:jc w:val="center"/>
            </w:pPr>
            <w:r>
              <w:t>华帝股份</w:t>
            </w:r>
          </w:p>
        </w:tc>
        <w:tc>
          <w:tcPr>
            <w:tcW w:w="2879" w:type="dxa"/>
            <w:vAlign w:val="center"/>
          </w:tcPr>
          <w:p w:rsidR="002109CB" w:rsidRDefault="000A7D7F">
            <w:pPr>
              <w:jc w:val="right"/>
            </w:pPr>
            <w:r>
              <w:t>1,442,871.00</w:t>
            </w:r>
          </w:p>
        </w:tc>
        <w:tc>
          <w:tcPr>
            <w:tcW w:w="1620" w:type="dxa"/>
            <w:vAlign w:val="center"/>
          </w:tcPr>
          <w:p w:rsidR="002109CB" w:rsidRDefault="000A7D7F">
            <w:pPr>
              <w:jc w:val="right"/>
            </w:pPr>
            <w:r>
              <w:t>3.02</w:t>
            </w:r>
          </w:p>
        </w:tc>
      </w:tr>
      <w:tr w:rsidR="002109CB">
        <w:tc>
          <w:tcPr>
            <w:tcW w:w="869" w:type="dxa"/>
            <w:vAlign w:val="center"/>
          </w:tcPr>
          <w:p w:rsidR="002109CB" w:rsidRDefault="000A7D7F">
            <w:pPr>
              <w:jc w:val="center"/>
            </w:pPr>
            <w:r>
              <w:t>22</w:t>
            </w:r>
          </w:p>
        </w:tc>
        <w:tc>
          <w:tcPr>
            <w:tcW w:w="1650" w:type="dxa"/>
            <w:vAlign w:val="center"/>
          </w:tcPr>
          <w:p w:rsidR="002109CB" w:rsidRDefault="000A7D7F">
            <w:pPr>
              <w:jc w:val="center"/>
            </w:pPr>
            <w:r>
              <w:t>300618</w:t>
            </w:r>
          </w:p>
        </w:tc>
        <w:tc>
          <w:tcPr>
            <w:tcW w:w="1980" w:type="dxa"/>
            <w:vAlign w:val="center"/>
          </w:tcPr>
          <w:p w:rsidR="002109CB" w:rsidRDefault="000A7D7F">
            <w:pPr>
              <w:jc w:val="center"/>
            </w:pPr>
            <w:r>
              <w:t>寒锐钴业</w:t>
            </w:r>
          </w:p>
        </w:tc>
        <w:tc>
          <w:tcPr>
            <w:tcW w:w="2879" w:type="dxa"/>
            <w:vAlign w:val="center"/>
          </w:tcPr>
          <w:p w:rsidR="002109CB" w:rsidRDefault="000A7D7F">
            <w:pPr>
              <w:jc w:val="right"/>
            </w:pPr>
            <w:r>
              <w:t>1,368,346.00</w:t>
            </w:r>
          </w:p>
        </w:tc>
        <w:tc>
          <w:tcPr>
            <w:tcW w:w="1620" w:type="dxa"/>
            <w:vAlign w:val="center"/>
          </w:tcPr>
          <w:p w:rsidR="002109CB" w:rsidRDefault="000A7D7F">
            <w:pPr>
              <w:jc w:val="right"/>
            </w:pPr>
            <w:r>
              <w:t>2.87</w:t>
            </w:r>
          </w:p>
        </w:tc>
      </w:tr>
      <w:tr w:rsidR="002109CB">
        <w:tc>
          <w:tcPr>
            <w:tcW w:w="869" w:type="dxa"/>
            <w:vAlign w:val="center"/>
          </w:tcPr>
          <w:p w:rsidR="002109CB" w:rsidRDefault="000A7D7F">
            <w:pPr>
              <w:jc w:val="center"/>
            </w:pPr>
            <w:r>
              <w:t>23</w:t>
            </w:r>
          </w:p>
        </w:tc>
        <w:tc>
          <w:tcPr>
            <w:tcW w:w="1650" w:type="dxa"/>
            <w:vAlign w:val="center"/>
          </w:tcPr>
          <w:p w:rsidR="002109CB" w:rsidRDefault="000A7D7F">
            <w:pPr>
              <w:jc w:val="center"/>
            </w:pPr>
            <w:r>
              <w:t>603799</w:t>
            </w:r>
          </w:p>
        </w:tc>
        <w:tc>
          <w:tcPr>
            <w:tcW w:w="1980" w:type="dxa"/>
            <w:vAlign w:val="center"/>
          </w:tcPr>
          <w:p w:rsidR="002109CB" w:rsidRDefault="000A7D7F">
            <w:pPr>
              <w:jc w:val="center"/>
            </w:pPr>
            <w:r>
              <w:t>华友钴业</w:t>
            </w:r>
          </w:p>
        </w:tc>
        <w:tc>
          <w:tcPr>
            <w:tcW w:w="2879" w:type="dxa"/>
            <w:vAlign w:val="center"/>
          </w:tcPr>
          <w:p w:rsidR="002109CB" w:rsidRDefault="000A7D7F">
            <w:pPr>
              <w:jc w:val="right"/>
            </w:pPr>
            <w:r>
              <w:t>1,364,361.00</w:t>
            </w:r>
          </w:p>
        </w:tc>
        <w:tc>
          <w:tcPr>
            <w:tcW w:w="1620" w:type="dxa"/>
            <w:vAlign w:val="center"/>
          </w:tcPr>
          <w:p w:rsidR="002109CB" w:rsidRDefault="000A7D7F">
            <w:pPr>
              <w:jc w:val="right"/>
            </w:pPr>
            <w:r>
              <w:t>2.86</w:t>
            </w:r>
          </w:p>
        </w:tc>
      </w:tr>
      <w:tr w:rsidR="002109CB">
        <w:tc>
          <w:tcPr>
            <w:tcW w:w="869" w:type="dxa"/>
            <w:vAlign w:val="center"/>
          </w:tcPr>
          <w:p w:rsidR="002109CB" w:rsidRDefault="000A7D7F">
            <w:pPr>
              <w:jc w:val="center"/>
            </w:pPr>
            <w:r>
              <w:lastRenderedPageBreak/>
              <w:t>24</w:t>
            </w:r>
          </w:p>
        </w:tc>
        <w:tc>
          <w:tcPr>
            <w:tcW w:w="1650" w:type="dxa"/>
            <w:vAlign w:val="center"/>
          </w:tcPr>
          <w:p w:rsidR="002109CB" w:rsidRDefault="000A7D7F">
            <w:pPr>
              <w:jc w:val="center"/>
            </w:pPr>
            <w:r>
              <w:t>000786</w:t>
            </w:r>
          </w:p>
        </w:tc>
        <w:tc>
          <w:tcPr>
            <w:tcW w:w="1980" w:type="dxa"/>
            <w:vAlign w:val="center"/>
          </w:tcPr>
          <w:p w:rsidR="002109CB" w:rsidRDefault="000A7D7F">
            <w:pPr>
              <w:jc w:val="center"/>
            </w:pPr>
            <w:r>
              <w:t>北新建材</w:t>
            </w:r>
          </w:p>
        </w:tc>
        <w:tc>
          <w:tcPr>
            <w:tcW w:w="2879" w:type="dxa"/>
            <w:vAlign w:val="center"/>
          </w:tcPr>
          <w:p w:rsidR="002109CB" w:rsidRDefault="000A7D7F">
            <w:pPr>
              <w:jc w:val="right"/>
            </w:pPr>
            <w:r>
              <w:t>1,343,945.00</w:t>
            </w:r>
          </w:p>
        </w:tc>
        <w:tc>
          <w:tcPr>
            <w:tcW w:w="1620" w:type="dxa"/>
            <w:vAlign w:val="center"/>
          </w:tcPr>
          <w:p w:rsidR="002109CB" w:rsidRDefault="000A7D7F">
            <w:pPr>
              <w:jc w:val="right"/>
            </w:pPr>
            <w:r>
              <w:t>2.82</w:t>
            </w:r>
          </w:p>
        </w:tc>
      </w:tr>
      <w:tr w:rsidR="002109CB">
        <w:tc>
          <w:tcPr>
            <w:tcW w:w="869" w:type="dxa"/>
            <w:vAlign w:val="center"/>
          </w:tcPr>
          <w:p w:rsidR="002109CB" w:rsidRDefault="000A7D7F">
            <w:pPr>
              <w:jc w:val="center"/>
            </w:pPr>
            <w:r>
              <w:t>25</w:t>
            </w:r>
          </w:p>
        </w:tc>
        <w:tc>
          <w:tcPr>
            <w:tcW w:w="1650" w:type="dxa"/>
            <w:vAlign w:val="center"/>
          </w:tcPr>
          <w:p w:rsidR="002109CB" w:rsidRDefault="000A7D7F">
            <w:pPr>
              <w:jc w:val="center"/>
            </w:pPr>
            <w:r>
              <w:t>002458</w:t>
            </w:r>
          </w:p>
        </w:tc>
        <w:tc>
          <w:tcPr>
            <w:tcW w:w="1980" w:type="dxa"/>
            <w:vAlign w:val="center"/>
          </w:tcPr>
          <w:p w:rsidR="002109CB" w:rsidRDefault="000A7D7F">
            <w:pPr>
              <w:jc w:val="center"/>
            </w:pPr>
            <w:r>
              <w:t>益生股份</w:t>
            </w:r>
          </w:p>
        </w:tc>
        <w:tc>
          <w:tcPr>
            <w:tcW w:w="2879" w:type="dxa"/>
            <w:vAlign w:val="center"/>
          </w:tcPr>
          <w:p w:rsidR="002109CB" w:rsidRDefault="000A7D7F">
            <w:pPr>
              <w:jc w:val="right"/>
            </w:pPr>
            <w:r>
              <w:t>1,314,206.00</w:t>
            </w:r>
          </w:p>
        </w:tc>
        <w:tc>
          <w:tcPr>
            <w:tcW w:w="1620" w:type="dxa"/>
            <w:vAlign w:val="center"/>
          </w:tcPr>
          <w:p w:rsidR="002109CB" w:rsidRDefault="000A7D7F">
            <w:pPr>
              <w:jc w:val="right"/>
            </w:pPr>
            <w:r>
              <w:t>2.75</w:t>
            </w:r>
          </w:p>
        </w:tc>
      </w:tr>
      <w:tr w:rsidR="002109CB">
        <w:tc>
          <w:tcPr>
            <w:tcW w:w="869" w:type="dxa"/>
            <w:vAlign w:val="center"/>
          </w:tcPr>
          <w:p w:rsidR="002109CB" w:rsidRDefault="000A7D7F">
            <w:pPr>
              <w:jc w:val="center"/>
            </w:pPr>
            <w:r>
              <w:t>26</w:t>
            </w:r>
          </w:p>
        </w:tc>
        <w:tc>
          <w:tcPr>
            <w:tcW w:w="1650" w:type="dxa"/>
            <w:vAlign w:val="center"/>
          </w:tcPr>
          <w:p w:rsidR="002109CB" w:rsidRDefault="000A7D7F">
            <w:pPr>
              <w:jc w:val="center"/>
            </w:pPr>
            <w:r>
              <w:t>600845</w:t>
            </w:r>
          </w:p>
        </w:tc>
        <w:tc>
          <w:tcPr>
            <w:tcW w:w="1980" w:type="dxa"/>
            <w:vAlign w:val="center"/>
          </w:tcPr>
          <w:p w:rsidR="002109CB" w:rsidRDefault="000A7D7F">
            <w:pPr>
              <w:jc w:val="center"/>
            </w:pPr>
            <w:r>
              <w:t>宝信软件</w:t>
            </w:r>
          </w:p>
        </w:tc>
        <w:tc>
          <w:tcPr>
            <w:tcW w:w="2879" w:type="dxa"/>
            <w:vAlign w:val="center"/>
          </w:tcPr>
          <w:p w:rsidR="002109CB" w:rsidRDefault="000A7D7F">
            <w:pPr>
              <w:jc w:val="right"/>
            </w:pPr>
            <w:r>
              <w:t>1,313,431.00</w:t>
            </w:r>
          </w:p>
        </w:tc>
        <w:tc>
          <w:tcPr>
            <w:tcW w:w="1620" w:type="dxa"/>
            <w:vAlign w:val="center"/>
          </w:tcPr>
          <w:p w:rsidR="002109CB" w:rsidRDefault="000A7D7F">
            <w:pPr>
              <w:jc w:val="right"/>
            </w:pPr>
            <w:r>
              <w:t>2.75</w:t>
            </w:r>
          </w:p>
        </w:tc>
      </w:tr>
      <w:tr w:rsidR="002109CB">
        <w:tc>
          <w:tcPr>
            <w:tcW w:w="869" w:type="dxa"/>
            <w:vAlign w:val="center"/>
          </w:tcPr>
          <w:p w:rsidR="002109CB" w:rsidRDefault="000A7D7F">
            <w:pPr>
              <w:jc w:val="center"/>
            </w:pPr>
            <w:r>
              <w:t>27</w:t>
            </w:r>
          </w:p>
        </w:tc>
        <w:tc>
          <w:tcPr>
            <w:tcW w:w="1650" w:type="dxa"/>
            <w:vAlign w:val="center"/>
          </w:tcPr>
          <w:p w:rsidR="002109CB" w:rsidRDefault="000A7D7F">
            <w:pPr>
              <w:jc w:val="center"/>
            </w:pPr>
            <w:r>
              <w:t>002234</w:t>
            </w:r>
          </w:p>
        </w:tc>
        <w:tc>
          <w:tcPr>
            <w:tcW w:w="1980" w:type="dxa"/>
            <w:vAlign w:val="center"/>
          </w:tcPr>
          <w:p w:rsidR="002109CB" w:rsidRDefault="000A7D7F">
            <w:pPr>
              <w:jc w:val="center"/>
            </w:pPr>
            <w:r>
              <w:t>民和股份</w:t>
            </w:r>
          </w:p>
        </w:tc>
        <w:tc>
          <w:tcPr>
            <w:tcW w:w="2879" w:type="dxa"/>
            <w:vAlign w:val="center"/>
          </w:tcPr>
          <w:p w:rsidR="002109CB" w:rsidRDefault="000A7D7F">
            <w:pPr>
              <w:jc w:val="right"/>
            </w:pPr>
            <w:r>
              <w:t>1,206,907.00</w:t>
            </w:r>
          </w:p>
        </w:tc>
        <w:tc>
          <w:tcPr>
            <w:tcW w:w="1620" w:type="dxa"/>
            <w:vAlign w:val="center"/>
          </w:tcPr>
          <w:p w:rsidR="002109CB" w:rsidRDefault="000A7D7F">
            <w:pPr>
              <w:jc w:val="right"/>
            </w:pPr>
            <w:r>
              <w:t>2.53</w:t>
            </w:r>
          </w:p>
        </w:tc>
      </w:tr>
      <w:tr w:rsidR="002109CB">
        <w:tc>
          <w:tcPr>
            <w:tcW w:w="869" w:type="dxa"/>
            <w:vAlign w:val="center"/>
          </w:tcPr>
          <w:p w:rsidR="002109CB" w:rsidRDefault="000A7D7F">
            <w:pPr>
              <w:jc w:val="center"/>
            </w:pPr>
            <w:r>
              <w:t>28</w:t>
            </w:r>
          </w:p>
        </w:tc>
        <w:tc>
          <w:tcPr>
            <w:tcW w:w="1650" w:type="dxa"/>
            <w:vAlign w:val="center"/>
          </w:tcPr>
          <w:p w:rsidR="002109CB" w:rsidRDefault="000A7D7F">
            <w:pPr>
              <w:jc w:val="center"/>
            </w:pPr>
            <w:r>
              <w:t>300251</w:t>
            </w:r>
          </w:p>
        </w:tc>
        <w:tc>
          <w:tcPr>
            <w:tcW w:w="1980" w:type="dxa"/>
            <w:vAlign w:val="center"/>
          </w:tcPr>
          <w:p w:rsidR="002109CB" w:rsidRDefault="000A7D7F">
            <w:pPr>
              <w:jc w:val="center"/>
            </w:pPr>
            <w:r>
              <w:t>光线传媒</w:t>
            </w:r>
          </w:p>
        </w:tc>
        <w:tc>
          <w:tcPr>
            <w:tcW w:w="2879" w:type="dxa"/>
            <w:vAlign w:val="center"/>
          </w:tcPr>
          <w:p w:rsidR="002109CB" w:rsidRDefault="000A7D7F">
            <w:pPr>
              <w:jc w:val="right"/>
            </w:pPr>
            <w:r>
              <w:t>1,196,776.00</w:t>
            </w:r>
          </w:p>
        </w:tc>
        <w:tc>
          <w:tcPr>
            <w:tcW w:w="1620" w:type="dxa"/>
            <w:vAlign w:val="center"/>
          </w:tcPr>
          <w:p w:rsidR="002109CB" w:rsidRDefault="000A7D7F">
            <w:pPr>
              <w:jc w:val="right"/>
            </w:pPr>
            <w:r>
              <w:t>2.51</w:t>
            </w:r>
          </w:p>
        </w:tc>
      </w:tr>
      <w:tr w:rsidR="002109CB">
        <w:tc>
          <w:tcPr>
            <w:tcW w:w="869" w:type="dxa"/>
            <w:vAlign w:val="center"/>
          </w:tcPr>
          <w:p w:rsidR="002109CB" w:rsidRDefault="000A7D7F">
            <w:pPr>
              <w:jc w:val="center"/>
            </w:pPr>
            <w:r>
              <w:t>29</w:t>
            </w:r>
          </w:p>
        </w:tc>
        <w:tc>
          <w:tcPr>
            <w:tcW w:w="1650" w:type="dxa"/>
            <w:vAlign w:val="center"/>
          </w:tcPr>
          <w:p w:rsidR="002109CB" w:rsidRDefault="000A7D7F">
            <w:pPr>
              <w:jc w:val="center"/>
            </w:pPr>
            <w:r>
              <w:t>601100</w:t>
            </w:r>
          </w:p>
        </w:tc>
        <w:tc>
          <w:tcPr>
            <w:tcW w:w="1980" w:type="dxa"/>
            <w:vAlign w:val="center"/>
          </w:tcPr>
          <w:p w:rsidR="002109CB" w:rsidRDefault="000A7D7F">
            <w:pPr>
              <w:jc w:val="center"/>
            </w:pPr>
            <w:r>
              <w:t>恒立液压</w:t>
            </w:r>
          </w:p>
        </w:tc>
        <w:tc>
          <w:tcPr>
            <w:tcW w:w="2879" w:type="dxa"/>
            <w:vAlign w:val="center"/>
          </w:tcPr>
          <w:p w:rsidR="002109CB" w:rsidRDefault="000A7D7F">
            <w:pPr>
              <w:jc w:val="right"/>
            </w:pPr>
            <w:r>
              <w:t>1,044,811.23</w:t>
            </w:r>
          </w:p>
        </w:tc>
        <w:tc>
          <w:tcPr>
            <w:tcW w:w="1620" w:type="dxa"/>
            <w:vAlign w:val="center"/>
          </w:tcPr>
          <w:p w:rsidR="002109CB" w:rsidRDefault="000A7D7F">
            <w:pPr>
              <w:jc w:val="right"/>
            </w:pPr>
            <w:r>
              <w:t>2.19</w:t>
            </w:r>
          </w:p>
        </w:tc>
      </w:tr>
      <w:tr w:rsidR="002109CB">
        <w:tc>
          <w:tcPr>
            <w:tcW w:w="869" w:type="dxa"/>
            <w:vAlign w:val="center"/>
          </w:tcPr>
          <w:p w:rsidR="002109CB" w:rsidRDefault="000A7D7F">
            <w:pPr>
              <w:jc w:val="center"/>
            </w:pPr>
            <w:r>
              <w:t>30</w:t>
            </w:r>
          </w:p>
        </w:tc>
        <w:tc>
          <w:tcPr>
            <w:tcW w:w="1650" w:type="dxa"/>
            <w:vAlign w:val="center"/>
          </w:tcPr>
          <w:p w:rsidR="002109CB" w:rsidRDefault="000A7D7F">
            <w:pPr>
              <w:jc w:val="center"/>
            </w:pPr>
            <w:r>
              <w:t>000426</w:t>
            </w:r>
          </w:p>
        </w:tc>
        <w:tc>
          <w:tcPr>
            <w:tcW w:w="1980" w:type="dxa"/>
            <w:vAlign w:val="center"/>
          </w:tcPr>
          <w:p w:rsidR="002109CB" w:rsidRDefault="000A7D7F">
            <w:pPr>
              <w:jc w:val="center"/>
            </w:pPr>
            <w:r>
              <w:t>兴业矿业</w:t>
            </w:r>
          </w:p>
        </w:tc>
        <w:tc>
          <w:tcPr>
            <w:tcW w:w="2879" w:type="dxa"/>
            <w:vAlign w:val="center"/>
          </w:tcPr>
          <w:p w:rsidR="002109CB" w:rsidRDefault="000A7D7F">
            <w:pPr>
              <w:jc w:val="right"/>
            </w:pPr>
            <w:r>
              <w:t>1,040,772.00</w:t>
            </w:r>
          </w:p>
        </w:tc>
        <w:tc>
          <w:tcPr>
            <w:tcW w:w="1620" w:type="dxa"/>
            <w:vAlign w:val="center"/>
          </w:tcPr>
          <w:p w:rsidR="002109CB" w:rsidRDefault="000A7D7F">
            <w:pPr>
              <w:jc w:val="right"/>
            </w:pPr>
            <w:r>
              <w:t>2.18</w:t>
            </w:r>
          </w:p>
        </w:tc>
      </w:tr>
      <w:tr w:rsidR="002109CB">
        <w:tc>
          <w:tcPr>
            <w:tcW w:w="869" w:type="dxa"/>
            <w:vAlign w:val="center"/>
          </w:tcPr>
          <w:p w:rsidR="002109CB" w:rsidRDefault="000A7D7F">
            <w:pPr>
              <w:jc w:val="center"/>
            </w:pPr>
            <w:r>
              <w:t>31</w:t>
            </w:r>
          </w:p>
        </w:tc>
        <w:tc>
          <w:tcPr>
            <w:tcW w:w="1650" w:type="dxa"/>
            <w:vAlign w:val="center"/>
          </w:tcPr>
          <w:p w:rsidR="002109CB" w:rsidRDefault="000A7D7F">
            <w:pPr>
              <w:jc w:val="center"/>
            </w:pPr>
            <w:r>
              <w:t>300253</w:t>
            </w:r>
          </w:p>
        </w:tc>
        <w:tc>
          <w:tcPr>
            <w:tcW w:w="1980" w:type="dxa"/>
            <w:vAlign w:val="center"/>
          </w:tcPr>
          <w:p w:rsidR="002109CB" w:rsidRDefault="000A7D7F">
            <w:pPr>
              <w:jc w:val="center"/>
            </w:pPr>
            <w:r>
              <w:t>卫宁健康</w:t>
            </w:r>
          </w:p>
        </w:tc>
        <w:tc>
          <w:tcPr>
            <w:tcW w:w="2879" w:type="dxa"/>
            <w:vAlign w:val="center"/>
          </w:tcPr>
          <w:p w:rsidR="002109CB" w:rsidRDefault="000A7D7F">
            <w:pPr>
              <w:jc w:val="right"/>
            </w:pPr>
            <w:r>
              <w:t>1,006,733.00</w:t>
            </w:r>
          </w:p>
        </w:tc>
        <w:tc>
          <w:tcPr>
            <w:tcW w:w="1620" w:type="dxa"/>
            <w:vAlign w:val="center"/>
          </w:tcPr>
          <w:p w:rsidR="002109CB" w:rsidRDefault="000A7D7F">
            <w:pPr>
              <w:jc w:val="right"/>
            </w:pPr>
            <w:r>
              <w:t>2.11</w:t>
            </w:r>
          </w:p>
        </w:tc>
      </w:tr>
      <w:tr w:rsidR="002109CB">
        <w:tc>
          <w:tcPr>
            <w:tcW w:w="869" w:type="dxa"/>
            <w:vAlign w:val="center"/>
          </w:tcPr>
          <w:p w:rsidR="002109CB" w:rsidRDefault="000A7D7F">
            <w:pPr>
              <w:jc w:val="center"/>
            </w:pPr>
            <w:r>
              <w:t>32</w:t>
            </w:r>
          </w:p>
        </w:tc>
        <w:tc>
          <w:tcPr>
            <w:tcW w:w="1650" w:type="dxa"/>
            <w:vAlign w:val="center"/>
          </w:tcPr>
          <w:p w:rsidR="002109CB" w:rsidRDefault="000A7D7F">
            <w:pPr>
              <w:jc w:val="center"/>
            </w:pPr>
            <w:r>
              <w:t>300188</w:t>
            </w:r>
          </w:p>
        </w:tc>
        <w:tc>
          <w:tcPr>
            <w:tcW w:w="1980" w:type="dxa"/>
            <w:vAlign w:val="center"/>
          </w:tcPr>
          <w:p w:rsidR="002109CB" w:rsidRDefault="000A7D7F">
            <w:pPr>
              <w:jc w:val="center"/>
            </w:pPr>
            <w:r>
              <w:t>美亚柏科</w:t>
            </w:r>
          </w:p>
        </w:tc>
        <w:tc>
          <w:tcPr>
            <w:tcW w:w="2879" w:type="dxa"/>
            <w:vAlign w:val="center"/>
          </w:tcPr>
          <w:p w:rsidR="002109CB" w:rsidRDefault="000A7D7F">
            <w:pPr>
              <w:jc w:val="right"/>
            </w:pPr>
            <w:r>
              <w:t>996,244.00</w:t>
            </w:r>
          </w:p>
        </w:tc>
        <w:tc>
          <w:tcPr>
            <w:tcW w:w="1620" w:type="dxa"/>
            <w:vAlign w:val="center"/>
          </w:tcPr>
          <w:p w:rsidR="002109CB" w:rsidRDefault="000A7D7F">
            <w:pPr>
              <w:jc w:val="right"/>
            </w:pPr>
            <w:r>
              <w:t>2.09</w:t>
            </w:r>
          </w:p>
        </w:tc>
      </w:tr>
      <w:tr w:rsidR="002109CB">
        <w:tc>
          <w:tcPr>
            <w:tcW w:w="869" w:type="dxa"/>
            <w:vAlign w:val="center"/>
          </w:tcPr>
          <w:p w:rsidR="002109CB" w:rsidRDefault="000A7D7F">
            <w:pPr>
              <w:jc w:val="center"/>
            </w:pPr>
            <w:r>
              <w:t>33</w:t>
            </w:r>
          </w:p>
        </w:tc>
        <w:tc>
          <w:tcPr>
            <w:tcW w:w="1650" w:type="dxa"/>
            <w:vAlign w:val="center"/>
          </w:tcPr>
          <w:p w:rsidR="002109CB" w:rsidRDefault="000A7D7F">
            <w:pPr>
              <w:jc w:val="center"/>
            </w:pPr>
            <w:r>
              <w:t>300369</w:t>
            </w:r>
          </w:p>
        </w:tc>
        <w:tc>
          <w:tcPr>
            <w:tcW w:w="1980" w:type="dxa"/>
            <w:vAlign w:val="center"/>
          </w:tcPr>
          <w:p w:rsidR="002109CB" w:rsidRDefault="000A7D7F">
            <w:pPr>
              <w:jc w:val="center"/>
            </w:pPr>
            <w:r>
              <w:t>绿盟科技</w:t>
            </w:r>
          </w:p>
        </w:tc>
        <w:tc>
          <w:tcPr>
            <w:tcW w:w="2879" w:type="dxa"/>
            <w:vAlign w:val="center"/>
          </w:tcPr>
          <w:p w:rsidR="002109CB" w:rsidRDefault="000A7D7F">
            <w:pPr>
              <w:jc w:val="right"/>
            </w:pPr>
            <w:r>
              <w:t>991,892.80</w:t>
            </w:r>
          </w:p>
        </w:tc>
        <w:tc>
          <w:tcPr>
            <w:tcW w:w="1620" w:type="dxa"/>
            <w:vAlign w:val="center"/>
          </w:tcPr>
          <w:p w:rsidR="002109CB" w:rsidRDefault="000A7D7F">
            <w:pPr>
              <w:jc w:val="right"/>
            </w:pPr>
            <w:r>
              <w:t>2.08</w:t>
            </w:r>
          </w:p>
        </w:tc>
      </w:tr>
      <w:tr w:rsidR="002109CB">
        <w:tc>
          <w:tcPr>
            <w:tcW w:w="869" w:type="dxa"/>
            <w:vAlign w:val="center"/>
          </w:tcPr>
          <w:p w:rsidR="002109CB" w:rsidRDefault="000A7D7F">
            <w:pPr>
              <w:jc w:val="center"/>
            </w:pPr>
            <w:r>
              <w:t>34</w:t>
            </w:r>
          </w:p>
        </w:tc>
        <w:tc>
          <w:tcPr>
            <w:tcW w:w="1650" w:type="dxa"/>
            <w:vAlign w:val="center"/>
          </w:tcPr>
          <w:p w:rsidR="002109CB" w:rsidRDefault="000A7D7F">
            <w:pPr>
              <w:jc w:val="center"/>
            </w:pPr>
            <w:r>
              <w:t>600066</w:t>
            </w:r>
          </w:p>
        </w:tc>
        <w:tc>
          <w:tcPr>
            <w:tcW w:w="1980" w:type="dxa"/>
            <w:vAlign w:val="center"/>
          </w:tcPr>
          <w:p w:rsidR="002109CB" w:rsidRDefault="000A7D7F">
            <w:pPr>
              <w:jc w:val="center"/>
            </w:pPr>
            <w:r>
              <w:t>宇通客车</w:t>
            </w:r>
          </w:p>
        </w:tc>
        <w:tc>
          <w:tcPr>
            <w:tcW w:w="2879" w:type="dxa"/>
            <w:vAlign w:val="center"/>
          </w:tcPr>
          <w:p w:rsidR="002109CB" w:rsidRDefault="000A7D7F">
            <w:pPr>
              <w:jc w:val="right"/>
            </w:pPr>
            <w:r>
              <w:t>972,637.00</w:t>
            </w:r>
          </w:p>
        </w:tc>
        <w:tc>
          <w:tcPr>
            <w:tcW w:w="1620" w:type="dxa"/>
            <w:vAlign w:val="center"/>
          </w:tcPr>
          <w:p w:rsidR="002109CB" w:rsidRDefault="000A7D7F">
            <w:pPr>
              <w:jc w:val="right"/>
            </w:pPr>
            <w:r>
              <w:t>2.04</w:t>
            </w:r>
          </w:p>
        </w:tc>
      </w:tr>
      <w:tr w:rsidR="002109CB">
        <w:tc>
          <w:tcPr>
            <w:tcW w:w="869" w:type="dxa"/>
            <w:vAlign w:val="center"/>
          </w:tcPr>
          <w:p w:rsidR="002109CB" w:rsidRDefault="000A7D7F">
            <w:pPr>
              <w:jc w:val="center"/>
            </w:pPr>
            <w:r>
              <w:t>35</w:t>
            </w:r>
          </w:p>
        </w:tc>
        <w:tc>
          <w:tcPr>
            <w:tcW w:w="1650" w:type="dxa"/>
            <w:vAlign w:val="center"/>
          </w:tcPr>
          <w:p w:rsidR="002109CB" w:rsidRDefault="000A7D7F">
            <w:pPr>
              <w:jc w:val="center"/>
            </w:pPr>
            <w:r>
              <w:t>603180</w:t>
            </w:r>
          </w:p>
        </w:tc>
        <w:tc>
          <w:tcPr>
            <w:tcW w:w="1980" w:type="dxa"/>
            <w:vAlign w:val="center"/>
          </w:tcPr>
          <w:p w:rsidR="002109CB" w:rsidRDefault="000A7D7F">
            <w:pPr>
              <w:jc w:val="center"/>
            </w:pPr>
            <w:r>
              <w:t>金牌厨柜</w:t>
            </w:r>
          </w:p>
        </w:tc>
        <w:tc>
          <w:tcPr>
            <w:tcW w:w="2879" w:type="dxa"/>
            <w:vAlign w:val="center"/>
          </w:tcPr>
          <w:p w:rsidR="002109CB" w:rsidRDefault="000A7D7F">
            <w:pPr>
              <w:jc w:val="right"/>
            </w:pPr>
            <w:r>
              <w:t>958,771.00</w:t>
            </w:r>
          </w:p>
        </w:tc>
        <w:tc>
          <w:tcPr>
            <w:tcW w:w="1620" w:type="dxa"/>
            <w:vAlign w:val="center"/>
          </w:tcPr>
          <w:p w:rsidR="002109CB" w:rsidRDefault="000A7D7F">
            <w:pPr>
              <w:jc w:val="right"/>
            </w:pPr>
            <w:r>
              <w:t>2.01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95,381,767.99</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96,871,642.89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2,801,270.00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9.16</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24,113,698.50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78.83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24,113,698.50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78.83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26,914,968.50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87.99</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2109CB">
        <w:tc>
          <w:tcPr>
            <w:tcW w:w="1320" w:type="dxa"/>
            <w:vAlign w:val="center"/>
          </w:tcPr>
          <w:p w:rsidR="002109CB" w:rsidRDefault="000A7D7F">
            <w:pPr>
              <w:jc w:val="center"/>
            </w:pPr>
            <w:r>
              <w:rPr>
                <w:color w:val="000000"/>
                <w:sz w:val="24"/>
              </w:rPr>
              <w:t>1</w:t>
            </w:r>
          </w:p>
        </w:tc>
        <w:tc>
          <w:tcPr>
            <w:tcW w:w="1382" w:type="dxa"/>
            <w:vAlign w:val="center"/>
          </w:tcPr>
          <w:p w:rsidR="002109CB" w:rsidRDefault="000A7D7F">
            <w:pPr>
              <w:jc w:val="center"/>
            </w:pPr>
            <w:r>
              <w:rPr>
                <w:color w:val="000000"/>
                <w:sz w:val="24"/>
              </w:rPr>
              <w:t>018006</w:t>
            </w:r>
          </w:p>
        </w:tc>
        <w:tc>
          <w:tcPr>
            <w:tcW w:w="1353" w:type="dxa"/>
            <w:vAlign w:val="center"/>
          </w:tcPr>
          <w:p w:rsidR="002109CB" w:rsidRDefault="000A7D7F">
            <w:pPr>
              <w:jc w:val="center"/>
            </w:pPr>
            <w:r>
              <w:rPr>
                <w:color w:val="000000"/>
                <w:sz w:val="24"/>
              </w:rPr>
              <w:t>国开</w:t>
            </w:r>
            <w:r>
              <w:rPr>
                <w:color w:val="000000"/>
                <w:sz w:val="24"/>
              </w:rPr>
              <w:t>1702</w:t>
            </w:r>
          </w:p>
        </w:tc>
        <w:tc>
          <w:tcPr>
            <w:tcW w:w="1505" w:type="dxa"/>
            <w:vAlign w:val="center"/>
          </w:tcPr>
          <w:p w:rsidR="002109CB" w:rsidRDefault="000A7D7F">
            <w:pPr>
              <w:jc w:val="right"/>
            </w:pPr>
            <w:r>
              <w:rPr>
                <w:color w:val="000000"/>
                <w:sz w:val="24"/>
              </w:rPr>
              <w:t>123,930</w:t>
            </w:r>
          </w:p>
        </w:tc>
        <w:tc>
          <w:tcPr>
            <w:tcW w:w="1737" w:type="dxa"/>
            <w:vAlign w:val="center"/>
          </w:tcPr>
          <w:p w:rsidR="002109CB" w:rsidRDefault="000A7D7F">
            <w:pPr>
              <w:jc w:val="right"/>
            </w:pPr>
            <w:r>
              <w:rPr>
                <w:color w:val="000000"/>
                <w:sz w:val="24"/>
              </w:rPr>
              <w:t>12,349,624.50</w:t>
            </w:r>
          </w:p>
        </w:tc>
        <w:tc>
          <w:tcPr>
            <w:tcW w:w="1701" w:type="dxa"/>
            <w:vAlign w:val="center"/>
          </w:tcPr>
          <w:p w:rsidR="002109CB" w:rsidRDefault="000A7D7F">
            <w:pPr>
              <w:jc w:val="right"/>
            </w:pPr>
            <w:r>
              <w:rPr>
                <w:color w:val="000000"/>
                <w:sz w:val="24"/>
              </w:rPr>
              <w:t>40.37</w:t>
            </w:r>
          </w:p>
        </w:tc>
      </w:tr>
      <w:tr w:rsidR="002109CB">
        <w:tc>
          <w:tcPr>
            <w:tcW w:w="1320" w:type="dxa"/>
            <w:vAlign w:val="center"/>
          </w:tcPr>
          <w:p w:rsidR="002109CB" w:rsidRDefault="000A7D7F">
            <w:pPr>
              <w:jc w:val="center"/>
            </w:pPr>
            <w:r>
              <w:rPr>
                <w:color w:val="000000"/>
                <w:sz w:val="24"/>
              </w:rPr>
              <w:t>2</w:t>
            </w:r>
          </w:p>
        </w:tc>
        <w:tc>
          <w:tcPr>
            <w:tcW w:w="1382" w:type="dxa"/>
            <w:vAlign w:val="center"/>
          </w:tcPr>
          <w:p w:rsidR="002109CB" w:rsidRDefault="000A7D7F">
            <w:pPr>
              <w:jc w:val="center"/>
            </w:pPr>
            <w:r>
              <w:rPr>
                <w:color w:val="000000"/>
                <w:sz w:val="24"/>
              </w:rPr>
              <w:t>018005</w:t>
            </w:r>
          </w:p>
        </w:tc>
        <w:tc>
          <w:tcPr>
            <w:tcW w:w="1353" w:type="dxa"/>
            <w:vAlign w:val="center"/>
          </w:tcPr>
          <w:p w:rsidR="002109CB" w:rsidRDefault="000A7D7F">
            <w:pPr>
              <w:jc w:val="center"/>
            </w:pPr>
            <w:r>
              <w:rPr>
                <w:color w:val="000000"/>
                <w:sz w:val="24"/>
              </w:rPr>
              <w:t>国开</w:t>
            </w:r>
            <w:r>
              <w:rPr>
                <w:color w:val="000000"/>
                <w:sz w:val="24"/>
              </w:rPr>
              <w:t>1701</w:t>
            </w:r>
          </w:p>
        </w:tc>
        <w:tc>
          <w:tcPr>
            <w:tcW w:w="1505" w:type="dxa"/>
            <w:vAlign w:val="center"/>
          </w:tcPr>
          <w:p w:rsidR="002109CB" w:rsidRDefault="000A7D7F">
            <w:pPr>
              <w:jc w:val="right"/>
            </w:pPr>
            <w:r>
              <w:rPr>
                <w:color w:val="000000"/>
                <w:sz w:val="24"/>
              </w:rPr>
              <w:t>67,300</w:t>
            </w:r>
          </w:p>
        </w:tc>
        <w:tc>
          <w:tcPr>
            <w:tcW w:w="1737" w:type="dxa"/>
            <w:vAlign w:val="center"/>
          </w:tcPr>
          <w:p w:rsidR="002109CB" w:rsidRDefault="000A7D7F">
            <w:pPr>
              <w:jc w:val="right"/>
            </w:pPr>
            <w:r>
              <w:rPr>
                <w:color w:val="000000"/>
                <w:sz w:val="24"/>
              </w:rPr>
              <w:t>6,755,574.00</w:t>
            </w:r>
          </w:p>
        </w:tc>
        <w:tc>
          <w:tcPr>
            <w:tcW w:w="1701" w:type="dxa"/>
            <w:vAlign w:val="center"/>
          </w:tcPr>
          <w:p w:rsidR="002109CB" w:rsidRDefault="000A7D7F">
            <w:pPr>
              <w:jc w:val="right"/>
            </w:pPr>
            <w:r>
              <w:rPr>
                <w:color w:val="000000"/>
                <w:sz w:val="24"/>
              </w:rPr>
              <w:t>22.09</w:t>
            </w:r>
          </w:p>
        </w:tc>
      </w:tr>
      <w:tr w:rsidR="002109CB">
        <w:tc>
          <w:tcPr>
            <w:tcW w:w="1320" w:type="dxa"/>
            <w:vAlign w:val="center"/>
          </w:tcPr>
          <w:p w:rsidR="002109CB" w:rsidRDefault="000A7D7F">
            <w:pPr>
              <w:jc w:val="center"/>
            </w:pPr>
            <w:r>
              <w:rPr>
                <w:color w:val="000000"/>
                <w:sz w:val="24"/>
              </w:rPr>
              <w:t>3</w:t>
            </w:r>
          </w:p>
        </w:tc>
        <w:tc>
          <w:tcPr>
            <w:tcW w:w="1382" w:type="dxa"/>
            <w:vAlign w:val="center"/>
          </w:tcPr>
          <w:p w:rsidR="002109CB" w:rsidRDefault="000A7D7F">
            <w:pPr>
              <w:jc w:val="center"/>
            </w:pPr>
            <w:r>
              <w:rPr>
                <w:color w:val="000000"/>
                <w:sz w:val="24"/>
              </w:rPr>
              <w:t>170311</w:t>
            </w:r>
          </w:p>
        </w:tc>
        <w:tc>
          <w:tcPr>
            <w:tcW w:w="1353" w:type="dxa"/>
            <w:vAlign w:val="center"/>
          </w:tcPr>
          <w:p w:rsidR="002109CB" w:rsidRDefault="000A7D7F">
            <w:pPr>
              <w:jc w:val="center"/>
            </w:pPr>
            <w:r>
              <w:rPr>
                <w:color w:val="000000"/>
                <w:sz w:val="24"/>
              </w:rPr>
              <w:t>17</w:t>
            </w:r>
            <w:r>
              <w:rPr>
                <w:color w:val="000000"/>
                <w:sz w:val="24"/>
              </w:rPr>
              <w:t>进出</w:t>
            </w:r>
            <w:r>
              <w:rPr>
                <w:color w:val="000000"/>
                <w:sz w:val="24"/>
              </w:rPr>
              <w:t>11</w:t>
            </w:r>
          </w:p>
        </w:tc>
        <w:tc>
          <w:tcPr>
            <w:tcW w:w="1505" w:type="dxa"/>
            <w:vAlign w:val="center"/>
          </w:tcPr>
          <w:p w:rsidR="002109CB" w:rsidRDefault="000A7D7F">
            <w:pPr>
              <w:jc w:val="right"/>
            </w:pPr>
            <w:r>
              <w:rPr>
                <w:color w:val="000000"/>
                <w:sz w:val="24"/>
              </w:rPr>
              <w:t>50,000</w:t>
            </w:r>
          </w:p>
        </w:tc>
        <w:tc>
          <w:tcPr>
            <w:tcW w:w="1737" w:type="dxa"/>
            <w:vAlign w:val="center"/>
          </w:tcPr>
          <w:p w:rsidR="002109CB" w:rsidRDefault="000A7D7F">
            <w:pPr>
              <w:jc w:val="right"/>
            </w:pPr>
            <w:r>
              <w:rPr>
                <w:color w:val="000000"/>
                <w:sz w:val="24"/>
              </w:rPr>
              <w:t>5,008,500.00</w:t>
            </w:r>
          </w:p>
        </w:tc>
        <w:tc>
          <w:tcPr>
            <w:tcW w:w="1701" w:type="dxa"/>
            <w:vAlign w:val="center"/>
          </w:tcPr>
          <w:p w:rsidR="002109CB" w:rsidRDefault="000A7D7F">
            <w:pPr>
              <w:jc w:val="right"/>
            </w:pPr>
            <w:r>
              <w:rPr>
                <w:color w:val="000000"/>
                <w:sz w:val="24"/>
              </w:rPr>
              <w:t>16.37</w:t>
            </w:r>
          </w:p>
        </w:tc>
      </w:tr>
      <w:tr w:rsidR="002109CB">
        <w:tc>
          <w:tcPr>
            <w:tcW w:w="1320" w:type="dxa"/>
            <w:vAlign w:val="center"/>
          </w:tcPr>
          <w:p w:rsidR="002109CB" w:rsidRDefault="000A7D7F">
            <w:pPr>
              <w:jc w:val="center"/>
            </w:pPr>
            <w:r>
              <w:rPr>
                <w:color w:val="000000"/>
                <w:sz w:val="24"/>
              </w:rPr>
              <w:t>4</w:t>
            </w:r>
          </w:p>
        </w:tc>
        <w:tc>
          <w:tcPr>
            <w:tcW w:w="1382" w:type="dxa"/>
            <w:vAlign w:val="center"/>
          </w:tcPr>
          <w:p w:rsidR="002109CB" w:rsidRDefault="000A7D7F">
            <w:pPr>
              <w:jc w:val="center"/>
            </w:pPr>
            <w:r>
              <w:rPr>
                <w:color w:val="000000"/>
                <w:sz w:val="24"/>
              </w:rPr>
              <w:t>010303</w:t>
            </w:r>
          </w:p>
        </w:tc>
        <w:tc>
          <w:tcPr>
            <w:tcW w:w="1353" w:type="dxa"/>
            <w:vAlign w:val="center"/>
          </w:tcPr>
          <w:p w:rsidR="002109CB" w:rsidRDefault="000A7D7F">
            <w:pPr>
              <w:jc w:val="center"/>
            </w:pPr>
            <w:r>
              <w:rPr>
                <w:color w:val="000000"/>
                <w:sz w:val="24"/>
              </w:rPr>
              <w:t>03</w:t>
            </w:r>
            <w:r>
              <w:rPr>
                <w:color w:val="000000"/>
                <w:sz w:val="24"/>
              </w:rPr>
              <w:t>国债</w:t>
            </w:r>
            <w:r>
              <w:rPr>
                <w:color w:val="000000"/>
                <w:sz w:val="24"/>
              </w:rPr>
              <w:t>⑶</w:t>
            </w:r>
          </w:p>
        </w:tc>
        <w:tc>
          <w:tcPr>
            <w:tcW w:w="1505" w:type="dxa"/>
            <w:vAlign w:val="center"/>
          </w:tcPr>
          <w:p w:rsidR="002109CB" w:rsidRDefault="000A7D7F">
            <w:pPr>
              <w:jc w:val="right"/>
            </w:pPr>
            <w:r>
              <w:rPr>
                <w:color w:val="000000"/>
                <w:sz w:val="24"/>
              </w:rPr>
              <w:t>28,250</w:t>
            </w:r>
          </w:p>
        </w:tc>
        <w:tc>
          <w:tcPr>
            <w:tcW w:w="1737" w:type="dxa"/>
            <w:vAlign w:val="center"/>
          </w:tcPr>
          <w:p w:rsidR="002109CB" w:rsidRDefault="000A7D7F">
            <w:pPr>
              <w:jc w:val="right"/>
            </w:pPr>
            <w:r>
              <w:rPr>
                <w:color w:val="000000"/>
                <w:sz w:val="24"/>
              </w:rPr>
              <w:t>2,801,270.00</w:t>
            </w:r>
          </w:p>
        </w:tc>
        <w:tc>
          <w:tcPr>
            <w:tcW w:w="1701" w:type="dxa"/>
            <w:vAlign w:val="center"/>
          </w:tcPr>
          <w:p w:rsidR="002109CB" w:rsidRDefault="000A7D7F">
            <w:pPr>
              <w:jc w:val="right"/>
            </w:pPr>
            <w:r>
              <w:rPr>
                <w:color w:val="000000"/>
                <w:sz w:val="24"/>
              </w:rPr>
              <w:t>9.16</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lastRenderedPageBreak/>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42,317.24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986,652.12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322,452.23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1,351,421.59</w:t>
            </w:r>
          </w:p>
        </w:tc>
      </w:tr>
    </w:tbl>
    <w:p w:rsidR="001548F9" w:rsidRPr="005C672D" w:rsidRDefault="001548F9" w:rsidP="00AC6DDA">
      <w:pPr>
        <w:pStyle w:val="aff1"/>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83"/>
        <w:gridCol w:w="1399"/>
        <w:gridCol w:w="1476"/>
        <w:gridCol w:w="1547"/>
        <w:gridCol w:w="1596"/>
        <w:gridCol w:w="1565"/>
      </w:tblGrid>
      <w:tr w:rsidR="006C4EBC" w:rsidRPr="005C672D" w:rsidTr="006C4EB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2109CB" w:rsidRDefault="000A7D7F">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6C4EBC" w:rsidRPr="005C672D" w:rsidTr="006C4EB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109CB" w:rsidRDefault="002109C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6C4EBC" w:rsidRPr="005C672D" w:rsidTr="006C4EB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109CB" w:rsidRDefault="002109C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6C4EBC" w:rsidRPr="005C672D" w:rsidTr="006C4EB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2109CB" w:rsidRDefault="000A7D7F">
            <w:pPr>
              <w:jc w:val="center"/>
            </w:pPr>
            <w:r>
              <w:rPr>
                <w:bCs/>
                <w:color w:val="000000"/>
                <w:sz w:val="24"/>
              </w:rPr>
              <w:t>413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59,509.70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1,035,651.80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4.21%</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23,541,854.63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95.79%</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lastRenderedPageBreak/>
              <w:t>基金管理人所有从业人员持有本基金</w:t>
            </w:r>
          </w:p>
        </w:tc>
        <w:tc>
          <w:tcPr>
            <w:tcW w:w="3011" w:type="dxa"/>
            <w:vAlign w:val="center"/>
          </w:tcPr>
          <w:p w:rsidR="00DF5C7F" w:rsidRPr="005C672D" w:rsidRDefault="006C4EBC" w:rsidP="00AC6DDA">
            <w:pPr>
              <w:widowControl/>
              <w:spacing w:before="29" w:line="288" w:lineRule="auto"/>
              <w:jc w:val="right"/>
              <w:rPr>
                <w:color w:val="000000"/>
                <w:kern w:val="0"/>
                <w:sz w:val="24"/>
              </w:rPr>
            </w:pPr>
            <w:r w:rsidRPr="006C4EBC">
              <w:rPr>
                <w:color w:val="000000"/>
                <w:kern w:val="0"/>
                <w:sz w:val="24"/>
              </w:rPr>
              <w:t>-</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12</w:t>
            </w:r>
            <w:r w:rsidRPr="005C672D">
              <w:rPr>
                <w:sz w:val="24"/>
              </w:rPr>
              <w:t>月</w:t>
            </w:r>
            <w:r w:rsidRPr="005C672D">
              <w:rPr>
                <w:sz w:val="24"/>
              </w:rPr>
              <w:t>30</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78,679,121.31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37,581,503.83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16,136,425.10</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29,140,422.50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24,577,506.43</w:t>
            </w:r>
          </w:p>
        </w:tc>
      </w:tr>
    </w:tbl>
    <w:p w:rsidR="002109CB" w:rsidRDefault="000A7D7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2109CB" w:rsidRDefault="000A7D7F">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lastRenderedPageBreak/>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2109CB" w:rsidRDefault="000A7D7F">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2109CB" w:rsidRDefault="000A7D7F">
      <w:pPr>
        <w:tabs>
          <w:tab w:val="left" w:pos="426"/>
        </w:tabs>
        <w:spacing w:before="29" w:line="288" w:lineRule="auto"/>
        <w:jc w:val="left"/>
        <w:rPr>
          <w:kern w:val="0"/>
          <w:sz w:val="24"/>
        </w:rPr>
      </w:pPr>
      <w:r>
        <w:rPr>
          <w:kern w:val="0"/>
          <w:sz w:val="24"/>
        </w:rPr>
        <w:t>基金管理人及其高级管理人员本报告期内未受监管部门稽查或处罚。</w:t>
      </w:r>
    </w:p>
    <w:p w:rsidR="002109CB" w:rsidRDefault="000A7D7F">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2109CB">
        <w:tc>
          <w:tcPr>
            <w:tcW w:w="1559" w:type="dxa"/>
            <w:vAlign w:val="center"/>
          </w:tcPr>
          <w:p w:rsidR="002109CB" w:rsidRDefault="000A7D7F">
            <w:pPr>
              <w:jc w:val="center"/>
            </w:pPr>
            <w:r>
              <w:rPr>
                <w:color w:val="000000"/>
                <w:sz w:val="24"/>
              </w:rPr>
              <w:t>中国国际金融股份有限公司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969,406.00</w:t>
            </w:r>
          </w:p>
        </w:tc>
        <w:tc>
          <w:tcPr>
            <w:tcW w:w="1080" w:type="dxa"/>
            <w:vAlign w:val="center"/>
          </w:tcPr>
          <w:p w:rsidR="002109CB" w:rsidRDefault="000A7D7F">
            <w:pPr>
              <w:jc w:val="right"/>
            </w:pPr>
            <w:r>
              <w:rPr>
                <w:color w:val="000000"/>
                <w:sz w:val="24"/>
              </w:rPr>
              <w:t>0.50%</w:t>
            </w:r>
          </w:p>
        </w:tc>
        <w:tc>
          <w:tcPr>
            <w:tcW w:w="1620" w:type="dxa"/>
            <w:vAlign w:val="center"/>
          </w:tcPr>
          <w:p w:rsidR="002109CB" w:rsidRDefault="000A7D7F">
            <w:pPr>
              <w:jc w:val="right"/>
            </w:pPr>
            <w:r>
              <w:rPr>
                <w:color w:val="000000"/>
                <w:sz w:val="24"/>
              </w:rPr>
              <w:t>902.80</w:t>
            </w:r>
          </w:p>
        </w:tc>
        <w:tc>
          <w:tcPr>
            <w:tcW w:w="1080" w:type="dxa"/>
            <w:vAlign w:val="center"/>
          </w:tcPr>
          <w:p w:rsidR="002109CB" w:rsidRDefault="000A7D7F">
            <w:pPr>
              <w:jc w:val="right"/>
            </w:pPr>
            <w:r>
              <w:rPr>
                <w:color w:val="000000"/>
                <w:sz w:val="24"/>
              </w:rPr>
              <w:t>0.50%</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中信建投证券股份有限公司</w:t>
            </w:r>
          </w:p>
        </w:tc>
        <w:tc>
          <w:tcPr>
            <w:tcW w:w="779" w:type="dxa"/>
            <w:vAlign w:val="center"/>
          </w:tcPr>
          <w:p w:rsidR="002109CB" w:rsidRDefault="000A7D7F">
            <w:pPr>
              <w:jc w:val="center"/>
            </w:pPr>
            <w:r>
              <w:rPr>
                <w:color w:val="000000"/>
                <w:sz w:val="24"/>
              </w:rPr>
              <w:t>2</w:t>
            </w:r>
          </w:p>
        </w:tc>
        <w:tc>
          <w:tcPr>
            <w:tcW w:w="1800" w:type="dxa"/>
            <w:vAlign w:val="center"/>
          </w:tcPr>
          <w:p w:rsidR="002109CB" w:rsidRDefault="000A7D7F">
            <w:pPr>
              <w:jc w:val="right"/>
            </w:pPr>
            <w:r>
              <w:rPr>
                <w:color w:val="000000"/>
                <w:sz w:val="24"/>
              </w:rPr>
              <w:t>4,715,981.00</w:t>
            </w:r>
          </w:p>
        </w:tc>
        <w:tc>
          <w:tcPr>
            <w:tcW w:w="1080" w:type="dxa"/>
            <w:vAlign w:val="center"/>
          </w:tcPr>
          <w:p w:rsidR="002109CB" w:rsidRDefault="000A7D7F">
            <w:pPr>
              <w:jc w:val="right"/>
            </w:pPr>
            <w:r>
              <w:rPr>
                <w:color w:val="000000"/>
                <w:sz w:val="24"/>
              </w:rPr>
              <w:t>2.45%</w:t>
            </w:r>
          </w:p>
        </w:tc>
        <w:tc>
          <w:tcPr>
            <w:tcW w:w="1620" w:type="dxa"/>
            <w:vAlign w:val="center"/>
          </w:tcPr>
          <w:p w:rsidR="002109CB" w:rsidRDefault="000A7D7F">
            <w:pPr>
              <w:jc w:val="right"/>
            </w:pPr>
            <w:r>
              <w:rPr>
                <w:color w:val="000000"/>
                <w:sz w:val="24"/>
              </w:rPr>
              <w:t>4,392.02</w:t>
            </w:r>
          </w:p>
        </w:tc>
        <w:tc>
          <w:tcPr>
            <w:tcW w:w="1080" w:type="dxa"/>
            <w:vAlign w:val="center"/>
          </w:tcPr>
          <w:p w:rsidR="002109CB" w:rsidRDefault="000A7D7F">
            <w:pPr>
              <w:jc w:val="right"/>
            </w:pPr>
            <w:r>
              <w:rPr>
                <w:color w:val="000000"/>
                <w:sz w:val="24"/>
              </w:rPr>
              <w:t>2.45%</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中国银河证券股份有限公司</w:t>
            </w:r>
          </w:p>
        </w:tc>
        <w:tc>
          <w:tcPr>
            <w:tcW w:w="779" w:type="dxa"/>
            <w:vAlign w:val="center"/>
          </w:tcPr>
          <w:p w:rsidR="002109CB" w:rsidRDefault="000A7D7F">
            <w:pPr>
              <w:jc w:val="center"/>
            </w:pPr>
            <w:r>
              <w:rPr>
                <w:color w:val="000000"/>
                <w:sz w:val="24"/>
              </w:rPr>
              <w:t>2</w:t>
            </w:r>
          </w:p>
        </w:tc>
        <w:tc>
          <w:tcPr>
            <w:tcW w:w="1800" w:type="dxa"/>
            <w:vAlign w:val="center"/>
          </w:tcPr>
          <w:p w:rsidR="002109CB" w:rsidRDefault="000A7D7F">
            <w:pPr>
              <w:jc w:val="right"/>
            </w:pPr>
            <w:r>
              <w:rPr>
                <w:color w:val="000000"/>
                <w:sz w:val="24"/>
              </w:rPr>
              <w:t>4,517,368.13</w:t>
            </w:r>
          </w:p>
        </w:tc>
        <w:tc>
          <w:tcPr>
            <w:tcW w:w="1080" w:type="dxa"/>
            <w:vAlign w:val="center"/>
          </w:tcPr>
          <w:p w:rsidR="002109CB" w:rsidRDefault="000A7D7F">
            <w:pPr>
              <w:jc w:val="right"/>
            </w:pPr>
            <w:r>
              <w:rPr>
                <w:color w:val="000000"/>
                <w:sz w:val="24"/>
              </w:rPr>
              <w:t>2.35%</w:t>
            </w:r>
          </w:p>
        </w:tc>
        <w:tc>
          <w:tcPr>
            <w:tcW w:w="1620" w:type="dxa"/>
            <w:vAlign w:val="center"/>
          </w:tcPr>
          <w:p w:rsidR="002109CB" w:rsidRDefault="000A7D7F">
            <w:pPr>
              <w:jc w:val="right"/>
            </w:pPr>
            <w:r>
              <w:rPr>
                <w:color w:val="000000"/>
                <w:sz w:val="24"/>
              </w:rPr>
              <w:t>4,207.08</w:t>
            </w:r>
          </w:p>
        </w:tc>
        <w:tc>
          <w:tcPr>
            <w:tcW w:w="1080" w:type="dxa"/>
            <w:vAlign w:val="center"/>
          </w:tcPr>
          <w:p w:rsidR="002109CB" w:rsidRDefault="000A7D7F">
            <w:pPr>
              <w:jc w:val="right"/>
            </w:pPr>
            <w:r>
              <w:rPr>
                <w:color w:val="000000"/>
                <w:sz w:val="24"/>
              </w:rPr>
              <w:t>2.35%</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国泰君安证</w:t>
            </w:r>
            <w:r>
              <w:rPr>
                <w:color w:val="000000"/>
                <w:sz w:val="24"/>
              </w:rPr>
              <w:lastRenderedPageBreak/>
              <w:t>券股份有限公司</w:t>
            </w:r>
          </w:p>
        </w:tc>
        <w:tc>
          <w:tcPr>
            <w:tcW w:w="779" w:type="dxa"/>
            <w:vAlign w:val="center"/>
          </w:tcPr>
          <w:p w:rsidR="002109CB" w:rsidRDefault="000A7D7F">
            <w:pPr>
              <w:jc w:val="center"/>
            </w:pPr>
            <w:r>
              <w:rPr>
                <w:color w:val="000000"/>
                <w:sz w:val="24"/>
              </w:rPr>
              <w:lastRenderedPageBreak/>
              <w:t>1</w:t>
            </w:r>
          </w:p>
        </w:tc>
        <w:tc>
          <w:tcPr>
            <w:tcW w:w="1800" w:type="dxa"/>
            <w:vAlign w:val="center"/>
          </w:tcPr>
          <w:p w:rsidR="002109CB" w:rsidRDefault="000A7D7F">
            <w:pPr>
              <w:jc w:val="right"/>
            </w:pPr>
            <w:r>
              <w:rPr>
                <w:color w:val="000000"/>
                <w:sz w:val="24"/>
              </w:rPr>
              <w:t>44,841,066.99</w:t>
            </w:r>
          </w:p>
        </w:tc>
        <w:tc>
          <w:tcPr>
            <w:tcW w:w="1080" w:type="dxa"/>
            <w:vAlign w:val="center"/>
          </w:tcPr>
          <w:p w:rsidR="002109CB" w:rsidRDefault="000A7D7F">
            <w:pPr>
              <w:jc w:val="right"/>
            </w:pPr>
            <w:r>
              <w:rPr>
                <w:color w:val="000000"/>
                <w:sz w:val="24"/>
              </w:rPr>
              <w:t>23.32%</w:t>
            </w:r>
          </w:p>
        </w:tc>
        <w:tc>
          <w:tcPr>
            <w:tcW w:w="1620" w:type="dxa"/>
            <w:vAlign w:val="center"/>
          </w:tcPr>
          <w:p w:rsidR="002109CB" w:rsidRDefault="000A7D7F">
            <w:pPr>
              <w:jc w:val="right"/>
            </w:pPr>
            <w:r>
              <w:rPr>
                <w:color w:val="000000"/>
                <w:sz w:val="24"/>
              </w:rPr>
              <w:t>41,760.21</w:t>
            </w:r>
          </w:p>
        </w:tc>
        <w:tc>
          <w:tcPr>
            <w:tcW w:w="1080" w:type="dxa"/>
            <w:vAlign w:val="center"/>
          </w:tcPr>
          <w:p w:rsidR="002109CB" w:rsidRDefault="000A7D7F">
            <w:pPr>
              <w:jc w:val="right"/>
            </w:pPr>
            <w:r>
              <w:rPr>
                <w:color w:val="000000"/>
                <w:sz w:val="24"/>
              </w:rPr>
              <w:t>23.32%</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lastRenderedPageBreak/>
              <w:t>国信证券股份有限公司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3,135,785.43</w:t>
            </w:r>
          </w:p>
        </w:tc>
        <w:tc>
          <w:tcPr>
            <w:tcW w:w="1080" w:type="dxa"/>
            <w:vAlign w:val="center"/>
          </w:tcPr>
          <w:p w:rsidR="002109CB" w:rsidRDefault="000A7D7F">
            <w:pPr>
              <w:jc w:val="right"/>
            </w:pPr>
            <w:r>
              <w:rPr>
                <w:color w:val="000000"/>
                <w:sz w:val="24"/>
              </w:rPr>
              <w:t>1.63%</w:t>
            </w:r>
          </w:p>
        </w:tc>
        <w:tc>
          <w:tcPr>
            <w:tcW w:w="1620" w:type="dxa"/>
            <w:vAlign w:val="center"/>
          </w:tcPr>
          <w:p w:rsidR="002109CB" w:rsidRDefault="000A7D7F">
            <w:pPr>
              <w:jc w:val="right"/>
            </w:pPr>
            <w:r>
              <w:rPr>
                <w:color w:val="000000"/>
                <w:sz w:val="24"/>
              </w:rPr>
              <w:t>2,920.40</w:t>
            </w:r>
          </w:p>
        </w:tc>
        <w:tc>
          <w:tcPr>
            <w:tcW w:w="1080" w:type="dxa"/>
            <w:vAlign w:val="center"/>
          </w:tcPr>
          <w:p w:rsidR="002109CB" w:rsidRDefault="000A7D7F">
            <w:pPr>
              <w:jc w:val="right"/>
            </w:pPr>
            <w:r>
              <w:rPr>
                <w:color w:val="000000"/>
                <w:sz w:val="24"/>
              </w:rPr>
              <w:t>1.63%</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兴业证券股份有限公司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29,815,379.11</w:t>
            </w:r>
          </w:p>
        </w:tc>
        <w:tc>
          <w:tcPr>
            <w:tcW w:w="1080" w:type="dxa"/>
            <w:vAlign w:val="center"/>
          </w:tcPr>
          <w:p w:rsidR="002109CB" w:rsidRDefault="000A7D7F">
            <w:pPr>
              <w:jc w:val="right"/>
            </w:pPr>
            <w:r>
              <w:rPr>
                <w:color w:val="000000"/>
                <w:sz w:val="24"/>
              </w:rPr>
              <w:t>15.51%</w:t>
            </w:r>
          </w:p>
        </w:tc>
        <w:tc>
          <w:tcPr>
            <w:tcW w:w="1620" w:type="dxa"/>
            <w:vAlign w:val="center"/>
          </w:tcPr>
          <w:p w:rsidR="002109CB" w:rsidRDefault="000A7D7F">
            <w:pPr>
              <w:jc w:val="right"/>
            </w:pPr>
            <w:r>
              <w:rPr>
                <w:color w:val="000000"/>
                <w:sz w:val="24"/>
              </w:rPr>
              <w:t>27,767.17</w:t>
            </w:r>
          </w:p>
        </w:tc>
        <w:tc>
          <w:tcPr>
            <w:tcW w:w="1080" w:type="dxa"/>
            <w:vAlign w:val="center"/>
          </w:tcPr>
          <w:p w:rsidR="002109CB" w:rsidRDefault="000A7D7F">
            <w:pPr>
              <w:jc w:val="right"/>
            </w:pPr>
            <w:r>
              <w:rPr>
                <w:color w:val="000000"/>
                <w:sz w:val="24"/>
              </w:rPr>
              <w:t>15.51%</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方正证券股份有限公司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24,686,935.53</w:t>
            </w:r>
          </w:p>
        </w:tc>
        <w:tc>
          <w:tcPr>
            <w:tcW w:w="1080" w:type="dxa"/>
            <w:vAlign w:val="center"/>
          </w:tcPr>
          <w:p w:rsidR="002109CB" w:rsidRDefault="000A7D7F">
            <w:pPr>
              <w:jc w:val="right"/>
            </w:pPr>
            <w:r>
              <w:rPr>
                <w:color w:val="000000"/>
                <w:sz w:val="24"/>
              </w:rPr>
              <w:t>12.84%</w:t>
            </w:r>
          </w:p>
        </w:tc>
        <w:tc>
          <w:tcPr>
            <w:tcW w:w="1620" w:type="dxa"/>
            <w:vAlign w:val="center"/>
          </w:tcPr>
          <w:p w:rsidR="002109CB" w:rsidRDefault="000A7D7F">
            <w:pPr>
              <w:jc w:val="right"/>
            </w:pPr>
            <w:r>
              <w:rPr>
                <w:color w:val="000000"/>
                <w:sz w:val="24"/>
              </w:rPr>
              <w:t>22,990.96</w:t>
            </w:r>
          </w:p>
        </w:tc>
        <w:tc>
          <w:tcPr>
            <w:tcW w:w="1080" w:type="dxa"/>
            <w:vAlign w:val="center"/>
          </w:tcPr>
          <w:p w:rsidR="002109CB" w:rsidRDefault="000A7D7F">
            <w:pPr>
              <w:jc w:val="right"/>
            </w:pPr>
            <w:r>
              <w:rPr>
                <w:color w:val="000000"/>
                <w:sz w:val="24"/>
              </w:rPr>
              <w:t>12.84%</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申万宏源证券有限公司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23,020,446.23</w:t>
            </w:r>
          </w:p>
        </w:tc>
        <w:tc>
          <w:tcPr>
            <w:tcW w:w="1080" w:type="dxa"/>
            <w:vAlign w:val="center"/>
          </w:tcPr>
          <w:p w:rsidR="002109CB" w:rsidRDefault="000A7D7F">
            <w:pPr>
              <w:jc w:val="right"/>
            </w:pPr>
            <w:r>
              <w:rPr>
                <w:color w:val="000000"/>
                <w:sz w:val="24"/>
              </w:rPr>
              <w:t>11.97%</w:t>
            </w:r>
          </w:p>
        </w:tc>
        <w:tc>
          <w:tcPr>
            <w:tcW w:w="1620" w:type="dxa"/>
            <w:vAlign w:val="center"/>
          </w:tcPr>
          <w:p w:rsidR="002109CB" w:rsidRDefault="000A7D7F">
            <w:pPr>
              <w:jc w:val="right"/>
            </w:pPr>
            <w:r>
              <w:rPr>
                <w:color w:val="000000"/>
                <w:sz w:val="24"/>
              </w:rPr>
              <w:t>21,439.00</w:t>
            </w:r>
          </w:p>
        </w:tc>
        <w:tc>
          <w:tcPr>
            <w:tcW w:w="1080" w:type="dxa"/>
            <w:vAlign w:val="center"/>
          </w:tcPr>
          <w:p w:rsidR="002109CB" w:rsidRDefault="000A7D7F">
            <w:pPr>
              <w:jc w:val="right"/>
            </w:pPr>
            <w:r>
              <w:rPr>
                <w:color w:val="000000"/>
                <w:sz w:val="24"/>
              </w:rPr>
              <w:t>11.97%</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西南证券股份有限公司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204,332.00</w:t>
            </w:r>
          </w:p>
        </w:tc>
        <w:tc>
          <w:tcPr>
            <w:tcW w:w="1080" w:type="dxa"/>
            <w:vAlign w:val="center"/>
          </w:tcPr>
          <w:p w:rsidR="002109CB" w:rsidRDefault="000A7D7F">
            <w:pPr>
              <w:jc w:val="right"/>
            </w:pPr>
            <w:r>
              <w:rPr>
                <w:color w:val="000000"/>
                <w:sz w:val="24"/>
              </w:rPr>
              <w:t>0.11%</w:t>
            </w:r>
          </w:p>
        </w:tc>
        <w:tc>
          <w:tcPr>
            <w:tcW w:w="1620" w:type="dxa"/>
            <w:vAlign w:val="center"/>
          </w:tcPr>
          <w:p w:rsidR="002109CB" w:rsidRDefault="000A7D7F">
            <w:pPr>
              <w:jc w:val="right"/>
            </w:pPr>
            <w:r>
              <w:rPr>
                <w:color w:val="000000"/>
                <w:sz w:val="24"/>
              </w:rPr>
              <w:t>190.31</w:t>
            </w:r>
          </w:p>
        </w:tc>
        <w:tc>
          <w:tcPr>
            <w:tcW w:w="1080" w:type="dxa"/>
            <w:vAlign w:val="center"/>
          </w:tcPr>
          <w:p w:rsidR="002109CB" w:rsidRDefault="000A7D7F">
            <w:pPr>
              <w:jc w:val="right"/>
            </w:pPr>
            <w:r>
              <w:rPr>
                <w:color w:val="000000"/>
                <w:sz w:val="24"/>
              </w:rPr>
              <w:t>0.11%</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川财证券有限责任公司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17,863,326.33</w:t>
            </w:r>
          </w:p>
        </w:tc>
        <w:tc>
          <w:tcPr>
            <w:tcW w:w="1080" w:type="dxa"/>
            <w:vAlign w:val="center"/>
          </w:tcPr>
          <w:p w:rsidR="002109CB" w:rsidRDefault="000A7D7F">
            <w:pPr>
              <w:jc w:val="right"/>
            </w:pPr>
            <w:r>
              <w:rPr>
                <w:color w:val="000000"/>
                <w:sz w:val="24"/>
              </w:rPr>
              <w:t>9.29%</w:t>
            </w:r>
          </w:p>
        </w:tc>
        <w:tc>
          <w:tcPr>
            <w:tcW w:w="1620" w:type="dxa"/>
            <w:vAlign w:val="center"/>
          </w:tcPr>
          <w:p w:rsidR="002109CB" w:rsidRDefault="000A7D7F">
            <w:pPr>
              <w:jc w:val="right"/>
            </w:pPr>
            <w:r>
              <w:rPr>
                <w:color w:val="000000"/>
                <w:sz w:val="24"/>
              </w:rPr>
              <w:t>16,636.18</w:t>
            </w:r>
          </w:p>
        </w:tc>
        <w:tc>
          <w:tcPr>
            <w:tcW w:w="1080" w:type="dxa"/>
            <w:vAlign w:val="center"/>
          </w:tcPr>
          <w:p w:rsidR="002109CB" w:rsidRDefault="000A7D7F">
            <w:pPr>
              <w:jc w:val="right"/>
            </w:pPr>
            <w:r>
              <w:rPr>
                <w:color w:val="000000"/>
                <w:sz w:val="24"/>
              </w:rPr>
              <w:t>9.29%</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东方证券股份有限公司</w:t>
            </w:r>
          </w:p>
        </w:tc>
        <w:tc>
          <w:tcPr>
            <w:tcW w:w="779" w:type="dxa"/>
            <w:vAlign w:val="center"/>
          </w:tcPr>
          <w:p w:rsidR="002109CB" w:rsidRDefault="000A7D7F">
            <w:pPr>
              <w:jc w:val="center"/>
            </w:pPr>
            <w:r>
              <w:rPr>
                <w:color w:val="000000"/>
                <w:sz w:val="24"/>
              </w:rPr>
              <w:t>2</w:t>
            </w:r>
          </w:p>
        </w:tc>
        <w:tc>
          <w:tcPr>
            <w:tcW w:w="1800" w:type="dxa"/>
            <w:vAlign w:val="center"/>
          </w:tcPr>
          <w:p w:rsidR="002109CB" w:rsidRDefault="000A7D7F">
            <w:pPr>
              <w:jc w:val="right"/>
            </w:pPr>
            <w:r>
              <w:rPr>
                <w:color w:val="000000"/>
                <w:sz w:val="24"/>
              </w:rPr>
              <w:t>13,993,195.29</w:t>
            </w:r>
          </w:p>
        </w:tc>
        <w:tc>
          <w:tcPr>
            <w:tcW w:w="1080" w:type="dxa"/>
            <w:vAlign w:val="center"/>
          </w:tcPr>
          <w:p w:rsidR="002109CB" w:rsidRDefault="000A7D7F">
            <w:pPr>
              <w:jc w:val="right"/>
            </w:pPr>
            <w:r>
              <w:rPr>
                <w:color w:val="000000"/>
                <w:sz w:val="24"/>
              </w:rPr>
              <w:t>7.28%</w:t>
            </w:r>
          </w:p>
        </w:tc>
        <w:tc>
          <w:tcPr>
            <w:tcW w:w="1620" w:type="dxa"/>
            <w:vAlign w:val="center"/>
          </w:tcPr>
          <w:p w:rsidR="002109CB" w:rsidRDefault="000A7D7F">
            <w:pPr>
              <w:jc w:val="right"/>
            </w:pPr>
            <w:r>
              <w:rPr>
                <w:color w:val="000000"/>
                <w:sz w:val="24"/>
              </w:rPr>
              <w:t>13,031.92</w:t>
            </w:r>
          </w:p>
        </w:tc>
        <w:tc>
          <w:tcPr>
            <w:tcW w:w="1080" w:type="dxa"/>
            <w:vAlign w:val="center"/>
          </w:tcPr>
          <w:p w:rsidR="002109CB" w:rsidRDefault="000A7D7F">
            <w:pPr>
              <w:jc w:val="right"/>
            </w:pPr>
            <w:r>
              <w:rPr>
                <w:color w:val="000000"/>
                <w:sz w:val="24"/>
              </w:rPr>
              <w:t>7.28%</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西部证券股份有限公司</w:t>
            </w:r>
          </w:p>
        </w:tc>
        <w:tc>
          <w:tcPr>
            <w:tcW w:w="779" w:type="dxa"/>
            <w:vAlign w:val="center"/>
          </w:tcPr>
          <w:p w:rsidR="002109CB" w:rsidRDefault="000A7D7F">
            <w:pPr>
              <w:jc w:val="center"/>
            </w:pPr>
            <w:r>
              <w:rPr>
                <w:color w:val="000000"/>
                <w:sz w:val="24"/>
              </w:rPr>
              <w:t>2</w:t>
            </w:r>
          </w:p>
        </w:tc>
        <w:tc>
          <w:tcPr>
            <w:tcW w:w="1800" w:type="dxa"/>
            <w:vAlign w:val="center"/>
          </w:tcPr>
          <w:p w:rsidR="002109CB" w:rsidRDefault="000A7D7F">
            <w:pPr>
              <w:jc w:val="right"/>
            </w:pPr>
            <w:r>
              <w:rPr>
                <w:color w:val="000000"/>
                <w:sz w:val="24"/>
              </w:rPr>
              <w:t>12,540,780.16</w:t>
            </w:r>
          </w:p>
        </w:tc>
        <w:tc>
          <w:tcPr>
            <w:tcW w:w="1080" w:type="dxa"/>
            <w:vAlign w:val="center"/>
          </w:tcPr>
          <w:p w:rsidR="002109CB" w:rsidRDefault="000A7D7F">
            <w:pPr>
              <w:jc w:val="right"/>
            </w:pPr>
            <w:r>
              <w:rPr>
                <w:color w:val="000000"/>
                <w:sz w:val="24"/>
              </w:rPr>
              <w:t>6.52%</w:t>
            </w:r>
          </w:p>
        </w:tc>
        <w:tc>
          <w:tcPr>
            <w:tcW w:w="1620" w:type="dxa"/>
            <w:vAlign w:val="center"/>
          </w:tcPr>
          <w:p w:rsidR="002109CB" w:rsidRDefault="000A7D7F">
            <w:pPr>
              <w:jc w:val="right"/>
            </w:pPr>
            <w:r>
              <w:rPr>
                <w:color w:val="000000"/>
                <w:sz w:val="24"/>
              </w:rPr>
              <w:t>11,679.28</w:t>
            </w:r>
          </w:p>
        </w:tc>
        <w:tc>
          <w:tcPr>
            <w:tcW w:w="1080" w:type="dxa"/>
            <w:vAlign w:val="center"/>
          </w:tcPr>
          <w:p w:rsidR="002109CB" w:rsidRDefault="000A7D7F">
            <w:pPr>
              <w:jc w:val="right"/>
            </w:pPr>
            <w:r>
              <w:rPr>
                <w:color w:val="000000"/>
                <w:sz w:val="24"/>
              </w:rPr>
              <w:t>6.52%</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招商证券股份有限公司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11,949,408.68</w:t>
            </w:r>
          </w:p>
        </w:tc>
        <w:tc>
          <w:tcPr>
            <w:tcW w:w="1080" w:type="dxa"/>
            <w:vAlign w:val="center"/>
          </w:tcPr>
          <w:p w:rsidR="002109CB" w:rsidRDefault="000A7D7F">
            <w:pPr>
              <w:jc w:val="right"/>
            </w:pPr>
            <w:r>
              <w:rPr>
                <w:color w:val="000000"/>
                <w:sz w:val="24"/>
              </w:rPr>
              <w:t>6.22%</w:t>
            </w:r>
          </w:p>
        </w:tc>
        <w:tc>
          <w:tcPr>
            <w:tcW w:w="1620" w:type="dxa"/>
            <w:vAlign w:val="center"/>
          </w:tcPr>
          <w:p w:rsidR="002109CB" w:rsidRDefault="000A7D7F">
            <w:pPr>
              <w:jc w:val="right"/>
            </w:pPr>
            <w:r>
              <w:rPr>
                <w:color w:val="000000"/>
                <w:sz w:val="24"/>
              </w:rPr>
              <w:t>11,128.53</w:t>
            </w:r>
          </w:p>
        </w:tc>
        <w:tc>
          <w:tcPr>
            <w:tcW w:w="1080" w:type="dxa"/>
            <w:vAlign w:val="center"/>
          </w:tcPr>
          <w:p w:rsidR="002109CB" w:rsidRDefault="000A7D7F">
            <w:pPr>
              <w:jc w:val="right"/>
            </w:pPr>
            <w:r>
              <w:rPr>
                <w:color w:val="000000"/>
                <w:sz w:val="24"/>
              </w:rPr>
              <w:t>6.22%</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华泰证券股份有限公司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62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华融证券股份有限公司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62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红塔证券股份有限公司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62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华创证券有限责任公司</w:t>
            </w:r>
          </w:p>
        </w:tc>
        <w:tc>
          <w:tcPr>
            <w:tcW w:w="779" w:type="dxa"/>
            <w:vAlign w:val="center"/>
          </w:tcPr>
          <w:p w:rsidR="002109CB" w:rsidRDefault="000A7D7F">
            <w:pPr>
              <w:jc w:val="center"/>
            </w:pPr>
            <w:r>
              <w:rPr>
                <w:color w:val="000000"/>
                <w:sz w:val="24"/>
              </w:rPr>
              <w:t>2</w:t>
            </w:r>
          </w:p>
        </w:tc>
        <w:tc>
          <w:tcPr>
            <w:tcW w:w="180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62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瑞银证券有限责任公司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62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上海华信证券有限责任公司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62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长城证券股份有限公司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62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北京高华证券有限责任公司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62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第一创业证券股份有限公司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62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东吴证券股份有限公司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62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国金证券股</w:t>
            </w:r>
            <w:r>
              <w:rPr>
                <w:color w:val="000000"/>
                <w:sz w:val="24"/>
              </w:rPr>
              <w:lastRenderedPageBreak/>
              <w:t>份有限公司</w:t>
            </w:r>
          </w:p>
        </w:tc>
        <w:tc>
          <w:tcPr>
            <w:tcW w:w="779" w:type="dxa"/>
            <w:vAlign w:val="center"/>
          </w:tcPr>
          <w:p w:rsidR="002109CB" w:rsidRDefault="000A7D7F">
            <w:pPr>
              <w:jc w:val="center"/>
            </w:pPr>
            <w:r>
              <w:rPr>
                <w:color w:val="000000"/>
                <w:sz w:val="24"/>
              </w:rPr>
              <w:lastRenderedPageBreak/>
              <w:t>1</w:t>
            </w:r>
          </w:p>
        </w:tc>
        <w:tc>
          <w:tcPr>
            <w:tcW w:w="180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62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lastRenderedPageBreak/>
              <w:t>国联证券股份有限公司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62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中泰证券股份有限公司</w:t>
            </w:r>
          </w:p>
        </w:tc>
        <w:tc>
          <w:tcPr>
            <w:tcW w:w="779" w:type="dxa"/>
            <w:vAlign w:val="center"/>
          </w:tcPr>
          <w:p w:rsidR="002109CB" w:rsidRDefault="000A7D7F">
            <w:pPr>
              <w:jc w:val="center"/>
            </w:pPr>
            <w:r>
              <w:rPr>
                <w:color w:val="000000"/>
                <w:sz w:val="24"/>
              </w:rPr>
              <w:t>2</w:t>
            </w:r>
          </w:p>
        </w:tc>
        <w:tc>
          <w:tcPr>
            <w:tcW w:w="180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62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080" w:type="dxa"/>
            <w:vAlign w:val="center"/>
          </w:tcPr>
          <w:p w:rsidR="002109CB" w:rsidRDefault="000A7D7F">
            <w:pPr>
              <w:jc w:val="left"/>
            </w:pPr>
            <w:r>
              <w:rPr>
                <w:color w:val="000000"/>
                <w:sz w:val="24"/>
              </w:rPr>
              <w:t>-</w:t>
            </w:r>
          </w:p>
        </w:tc>
      </w:tr>
      <w:tr w:rsidR="002109CB">
        <w:tc>
          <w:tcPr>
            <w:tcW w:w="1559" w:type="dxa"/>
            <w:vAlign w:val="center"/>
          </w:tcPr>
          <w:p w:rsidR="002109CB" w:rsidRDefault="000A7D7F">
            <w:pPr>
              <w:jc w:val="center"/>
            </w:pPr>
            <w:r>
              <w:rPr>
                <w:color w:val="000000"/>
                <w:sz w:val="24"/>
              </w:rPr>
              <w:t>中信证券股份有限公司</w:t>
            </w:r>
          </w:p>
        </w:tc>
        <w:tc>
          <w:tcPr>
            <w:tcW w:w="779" w:type="dxa"/>
            <w:vAlign w:val="center"/>
          </w:tcPr>
          <w:p w:rsidR="002109CB" w:rsidRDefault="000A7D7F">
            <w:pPr>
              <w:jc w:val="center"/>
            </w:pPr>
            <w:r>
              <w:rPr>
                <w:color w:val="000000"/>
                <w:sz w:val="24"/>
              </w:rPr>
              <w:t>1</w:t>
            </w:r>
          </w:p>
        </w:tc>
        <w:tc>
          <w:tcPr>
            <w:tcW w:w="180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620" w:type="dxa"/>
            <w:vAlign w:val="center"/>
          </w:tcPr>
          <w:p w:rsidR="002109CB" w:rsidRDefault="000A7D7F">
            <w:pPr>
              <w:jc w:val="right"/>
            </w:pPr>
            <w:r>
              <w:rPr>
                <w:color w:val="000000"/>
                <w:sz w:val="24"/>
              </w:rPr>
              <w:t>-</w:t>
            </w:r>
          </w:p>
        </w:tc>
        <w:tc>
          <w:tcPr>
            <w:tcW w:w="1080" w:type="dxa"/>
            <w:vAlign w:val="center"/>
          </w:tcPr>
          <w:p w:rsidR="002109CB" w:rsidRDefault="000A7D7F">
            <w:pPr>
              <w:jc w:val="right"/>
            </w:pPr>
            <w:r>
              <w:rPr>
                <w:color w:val="000000"/>
                <w:sz w:val="24"/>
              </w:rPr>
              <w:t>-</w:t>
            </w:r>
          </w:p>
        </w:tc>
        <w:tc>
          <w:tcPr>
            <w:tcW w:w="1080" w:type="dxa"/>
            <w:vAlign w:val="center"/>
          </w:tcPr>
          <w:p w:rsidR="002109CB" w:rsidRDefault="000A7D7F">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0A7D7F" w:rsidRPr="005312D8" w:rsidTr="000909C7">
        <w:tc>
          <w:tcPr>
            <w:tcW w:w="1560" w:type="dxa"/>
            <w:vMerge w:val="restart"/>
            <w:vAlign w:val="center"/>
          </w:tcPr>
          <w:p w:rsidR="000A7D7F" w:rsidRPr="005312D8" w:rsidRDefault="000A7D7F" w:rsidP="000909C7">
            <w:pPr>
              <w:spacing w:line="276" w:lineRule="auto"/>
              <w:jc w:val="center"/>
              <w:rPr>
                <w:rFonts w:eastAsiaTheme="minorEastAsia"/>
                <w:kern w:val="0"/>
                <w:sz w:val="24"/>
              </w:rPr>
            </w:pPr>
            <w:bookmarkStart w:id="136" w:name="_Toc331410125"/>
            <w:r w:rsidRPr="005312D8">
              <w:rPr>
                <w:rFonts w:eastAsiaTheme="minorEastAsia"/>
                <w:sz w:val="24"/>
              </w:rPr>
              <w:t>券商名称</w:t>
            </w:r>
          </w:p>
        </w:tc>
        <w:tc>
          <w:tcPr>
            <w:tcW w:w="2400" w:type="dxa"/>
            <w:gridSpan w:val="2"/>
            <w:vAlign w:val="center"/>
          </w:tcPr>
          <w:p w:rsidR="000A7D7F" w:rsidRPr="005312D8" w:rsidRDefault="000A7D7F" w:rsidP="000909C7">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0A7D7F" w:rsidRPr="005312D8" w:rsidRDefault="000A7D7F" w:rsidP="000909C7">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0A7D7F" w:rsidRPr="005312D8" w:rsidRDefault="000A7D7F" w:rsidP="000909C7">
            <w:pPr>
              <w:spacing w:line="276" w:lineRule="auto"/>
              <w:jc w:val="center"/>
              <w:rPr>
                <w:rFonts w:eastAsiaTheme="minorEastAsia"/>
                <w:sz w:val="24"/>
              </w:rPr>
            </w:pPr>
            <w:r w:rsidRPr="005312D8">
              <w:rPr>
                <w:rFonts w:eastAsiaTheme="minorEastAsia"/>
                <w:sz w:val="24"/>
              </w:rPr>
              <w:t>权证交易</w:t>
            </w:r>
          </w:p>
        </w:tc>
      </w:tr>
      <w:tr w:rsidR="000A7D7F" w:rsidRPr="005312D8" w:rsidTr="000909C7">
        <w:tc>
          <w:tcPr>
            <w:tcW w:w="1560" w:type="dxa"/>
            <w:vMerge/>
            <w:vAlign w:val="center"/>
          </w:tcPr>
          <w:p w:rsidR="000A7D7F" w:rsidRPr="005312D8" w:rsidRDefault="000A7D7F" w:rsidP="000909C7">
            <w:pPr>
              <w:widowControl/>
              <w:spacing w:line="276" w:lineRule="auto"/>
              <w:jc w:val="left"/>
              <w:rPr>
                <w:rFonts w:eastAsiaTheme="minorEastAsia"/>
                <w:kern w:val="0"/>
                <w:sz w:val="24"/>
              </w:rPr>
            </w:pPr>
          </w:p>
        </w:tc>
        <w:tc>
          <w:tcPr>
            <w:tcW w:w="1320" w:type="dxa"/>
            <w:vAlign w:val="center"/>
          </w:tcPr>
          <w:p w:rsidR="000A7D7F" w:rsidRPr="005312D8" w:rsidRDefault="000A7D7F" w:rsidP="000909C7">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0A7D7F" w:rsidRPr="005312D8" w:rsidRDefault="000A7D7F" w:rsidP="000909C7">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0A7D7F" w:rsidRPr="005312D8" w:rsidRDefault="000A7D7F" w:rsidP="000909C7">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0A7D7F" w:rsidRPr="005312D8" w:rsidRDefault="000A7D7F" w:rsidP="000909C7">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0A7D7F" w:rsidRPr="005312D8" w:rsidRDefault="000A7D7F" w:rsidP="000909C7">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0A7D7F" w:rsidRPr="005312D8" w:rsidRDefault="000A7D7F" w:rsidP="000909C7">
            <w:pPr>
              <w:spacing w:line="276" w:lineRule="auto"/>
              <w:jc w:val="center"/>
              <w:rPr>
                <w:rFonts w:eastAsiaTheme="minorEastAsia"/>
                <w:sz w:val="24"/>
              </w:rPr>
            </w:pPr>
            <w:r w:rsidRPr="005312D8">
              <w:rPr>
                <w:rFonts w:eastAsiaTheme="minorEastAsia"/>
                <w:sz w:val="24"/>
              </w:rPr>
              <w:t>占当期权证成交总额的比例</w:t>
            </w:r>
          </w:p>
        </w:tc>
      </w:tr>
      <w:tr w:rsidR="000A7D7F" w:rsidTr="000909C7">
        <w:tc>
          <w:tcPr>
            <w:tcW w:w="1560" w:type="dxa"/>
            <w:vAlign w:val="center"/>
          </w:tcPr>
          <w:p w:rsidR="000A7D7F" w:rsidRDefault="000A7D7F" w:rsidP="000909C7">
            <w:pPr>
              <w:jc w:val="left"/>
            </w:pPr>
            <w:r>
              <w:rPr>
                <w:rFonts w:eastAsiaTheme="minorEastAsia"/>
                <w:sz w:val="24"/>
              </w:rPr>
              <w:t>中国国际金融股份有限公司</w:t>
            </w:r>
          </w:p>
        </w:tc>
        <w:tc>
          <w:tcPr>
            <w:tcW w:w="1320" w:type="dxa"/>
            <w:vAlign w:val="center"/>
          </w:tcPr>
          <w:p w:rsidR="000A7D7F" w:rsidRDefault="000A7D7F" w:rsidP="000909C7">
            <w:pPr>
              <w:jc w:val="right"/>
            </w:pPr>
            <w:r>
              <w:rPr>
                <w:rFonts w:eastAsiaTheme="minorEastAsia"/>
                <w:sz w:val="24"/>
              </w:rPr>
              <w:t>6,935,273.30</w:t>
            </w:r>
          </w:p>
        </w:tc>
        <w:tc>
          <w:tcPr>
            <w:tcW w:w="1080" w:type="dxa"/>
            <w:vAlign w:val="center"/>
          </w:tcPr>
          <w:p w:rsidR="000A7D7F" w:rsidRDefault="000A7D7F" w:rsidP="000909C7">
            <w:pPr>
              <w:jc w:val="right"/>
            </w:pPr>
            <w:r>
              <w:rPr>
                <w:rFonts w:eastAsiaTheme="minorEastAsia"/>
                <w:sz w:val="24"/>
              </w:rPr>
              <w:t>6.80%</w:t>
            </w:r>
          </w:p>
        </w:tc>
        <w:tc>
          <w:tcPr>
            <w:tcW w:w="1143" w:type="dxa"/>
            <w:vAlign w:val="center"/>
          </w:tcPr>
          <w:p w:rsidR="000A7D7F" w:rsidRDefault="000A7D7F" w:rsidP="000909C7">
            <w:pPr>
              <w:jc w:val="right"/>
            </w:pPr>
            <w:r>
              <w:rPr>
                <w:rFonts w:eastAsiaTheme="minorEastAsia"/>
                <w:sz w:val="24"/>
              </w:rPr>
              <w:t>2,500,000.00</w:t>
            </w:r>
          </w:p>
        </w:tc>
        <w:tc>
          <w:tcPr>
            <w:tcW w:w="1197" w:type="dxa"/>
            <w:vAlign w:val="center"/>
          </w:tcPr>
          <w:p w:rsidR="000A7D7F" w:rsidRDefault="000A7D7F" w:rsidP="000909C7">
            <w:pPr>
              <w:jc w:val="right"/>
            </w:pPr>
            <w:r>
              <w:rPr>
                <w:rFonts w:eastAsiaTheme="minorEastAsia"/>
                <w:sz w:val="24"/>
              </w:rPr>
              <w:t>1.83%</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中信建投证券股份有限公司</w:t>
            </w:r>
          </w:p>
        </w:tc>
        <w:tc>
          <w:tcPr>
            <w:tcW w:w="1320" w:type="dxa"/>
            <w:vAlign w:val="center"/>
          </w:tcPr>
          <w:p w:rsidR="000A7D7F" w:rsidRDefault="000A7D7F" w:rsidP="000909C7">
            <w:pPr>
              <w:jc w:val="right"/>
            </w:pPr>
            <w:r>
              <w:rPr>
                <w:rFonts w:eastAsiaTheme="minorEastAsia"/>
                <w:sz w:val="24"/>
              </w:rPr>
              <w:t>10,732,583.30</w:t>
            </w:r>
          </w:p>
        </w:tc>
        <w:tc>
          <w:tcPr>
            <w:tcW w:w="1080" w:type="dxa"/>
            <w:vAlign w:val="center"/>
          </w:tcPr>
          <w:p w:rsidR="000A7D7F" w:rsidRDefault="000A7D7F" w:rsidP="000909C7">
            <w:pPr>
              <w:jc w:val="right"/>
            </w:pPr>
            <w:r>
              <w:rPr>
                <w:rFonts w:eastAsiaTheme="minorEastAsia"/>
                <w:sz w:val="24"/>
              </w:rPr>
              <w:t>10.53%</w:t>
            </w:r>
          </w:p>
        </w:tc>
        <w:tc>
          <w:tcPr>
            <w:tcW w:w="1143" w:type="dxa"/>
            <w:vAlign w:val="center"/>
          </w:tcPr>
          <w:p w:rsidR="000A7D7F" w:rsidRDefault="000A7D7F" w:rsidP="000909C7">
            <w:pPr>
              <w:jc w:val="right"/>
            </w:pPr>
            <w:r>
              <w:rPr>
                <w:rFonts w:eastAsiaTheme="minorEastAsia"/>
                <w:sz w:val="24"/>
              </w:rPr>
              <w:t>8,400,000.00</w:t>
            </w:r>
          </w:p>
        </w:tc>
        <w:tc>
          <w:tcPr>
            <w:tcW w:w="1197" w:type="dxa"/>
            <w:vAlign w:val="center"/>
          </w:tcPr>
          <w:p w:rsidR="000A7D7F" w:rsidRDefault="000A7D7F" w:rsidP="000909C7">
            <w:pPr>
              <w:jc w:val="right"/>
            </w:pPr>
            <w:r>
              <w:rPr>
                <w:rFonts w:eastAsiaTheme="minorEastAsia"/>
                <w:sz w:val="24"/>
              </w:rPr>
              <w:t>6.16%</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中国银河证券股份有限公司</w:t>
            </w:r>
          </w:p>
        </w:tc>
        <w:tc>
          <w:tcPr>
            <w:tcW w:w="1320" w:type="dxa"/>
            <w:vAlign w:val="center"/>
          </w:tcPr>
          <w:p w:rsidR="000A7D7F" w:rsidRDefault="000A7D7F" w:rsidP="000909C7">
            <w:pPr>
              <w:jc w:val="right"/>
            </w:pPr>
            <w:r>
              <w:rPr>
                <w:rFonts w:eastAsiaTheme="minorEastAsia"/>
                <w:sz w:val="24"/>
              </w:rPr>
              <w:t>-</w:t>
            </w:r>
          </w:p>
        </w:tc>
        <w:tc>
          <w:tcPr>
            <w:tcW w:w="1080" w:type="dxa"/>
            <w:vAlign w:val="center"/>
          </w:tcPr>
          <w:p w:rsidR="000A7D7F" w:rsidRDefault="000A7D7F" w:rsidP="000909C7">
            <w:pPr>
              <w:jc w:val="right"/>
            </w:pPr>
            <w:r>
              <w:rPr>
                <w:rFonts w:eastAsiaTheme="minorEastAsia"/>
                <w:sz w:val="24"/>
              </w:rPr>
              <w:t>-</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国泰君安证券股份有限公司</w:t>
            </w:r>
          </w:p>
        </w:tc>
        <w:tc>
          <w:tcPr>
            <w:tcW w:w="1320" w:type="dxa"/>
            <w:vAlign w:val="center"/>
          </w:tcPr>
          <w:p w:rsidR="000A7D7F" w:rsidRDefault="000A7D7F" w:rsidP="000909C7">
            <w:pPr>
              <w:jc w:val="right"/>
            </w:pPr>
            <w:r>
              <w:rPr>
                <w:rFonts w:eastAsiaTheme="minorEastAsia"/>
                <w:sz w:val="24"/>
              </w:rPr>
              <w:t>45,795,809.66</w:t>
            </w:r>
          </w:p>
        </w:tc>
        <w:tc>
          <w:tcPr>
            <w:tcW w:w="1080" w:type="dxa"/>
            <w:vAlign w:val="center"/>
          </w:tcPr>
          <w:p w:rsidR="000A7D7F" w:rsidRDefault="000A7D7F" w:rsidP="000909C7">
            <w:pPr>
              <w:jc w:val="right"/>
            </w:pPr>
            <w:r>
              <w:rPr>
                <w:rFonts w:eastAsiaTheme="minorEastAsia"/>
                <w:sz w:val="24"/>
              </w:rPr>
              <w:t>44.92%</w:t>
            </w:r>
          </w:p>
        </w:tc>
        <w:tc>
          <w:tcPr>
            <w:tcW w:w="1143" w:type="dxa"/>
            <w:vAlign w:val="center"/>
          </w:tcPr>
          <w:p w:rsidR="000A7D7F" w:rsidRDefault="000A7D7F" w:rsidP="000909C7">
            <w:pPr>
              <w:jc w:val="right"/>
            </w:pPr>
            <w:r>
              <w:rPr>
                <w:rFonts w:eastAsiaTheme="minorEastAsia"/>
                <w:sz w:val="24"/>
              </w:rPr>
              <w:t>83,500,000.00</w:t>
            </w:r>
          </w:p>
        </w:tc>
        <w:tc>
          <w:tcPr>
            <w:tcW w:w="1197" w:type="dxa"/>
            <w:vAlign w:val="center"/>
          </w:tcPr>
          <w:p w:rsidR="000A7D7F" w:rsidRDefault="000A7D7F" w:rsidP="000909C7">
            <w:pPr>
              <w:jc w:val="right"/>
            </w:pPr>
            <w:r>
              <w:rPr>
                <w:rFonts w:eastAsiaTheme="minorEastAsia"/>
                <w:sz w:val="24"/>
              </w:rPr>
              <w:t>61.22%</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国信证券股份有限公司</w:t>
            </w:r>
          </w:p>
        </w:tc>
        <w:tc>
          <w:tcPr>
            <w:tcW w:w="1320" w:type="dxa"/>
            <w:vAlign w:val="center"/>
          </w:tcPr>
          <w:p w:rsidR="000A7D7F" w:rsidRDefault="000A7D7F" w:rsidP="000909C7">
            <w:pPr>
              <w:jc w:val="right"/>
            </w:pPr>
            <w:r>
              <w:rPr>
                <w:rFonts w:eastAsiaTheme="minorEastAsia"/>
                <w:sz w:val="24"/>
              </w:rPr>
              <w:t>4,125,716.40</w:t>
            </w:r>
          </w:p>
        </w:tc>
        <w:tc>
          <w:tcPr>
            <w:tcW w:w="1080" w:type="dxa"/>
            <w:vAlign w:val="center"/>
          </w:tcPr>
          <w:p w:rsidR="000A7D7F" w:rsidRDefault="000A7D7F" w:rsidP="000909C7">
            <w:pPr>
              <w:jc w:val="right"/>
            </w:pPr>
            <w:r>
              <w:rPr>
                <w:rFonts w:eastAsiaTheme="minorEastAsia"/>
                <w:sz w:val="24"/>
              </w:rPr>
              <w:t>4.05%</w:t>
            </w:r>
          </w:p>
        </w:tc>
        <w:tc>
          <w:tcPr>
            <w:tcW w:w="1143" w:type="dxa"/>
            <w:vAlign w:val="center"/>
          </w:tcPr>
          <w:p w:rsidR="000A7D7F" w:rsidRDefault="000A7D7F" w:rsidP="000909C7">
            <w:pPr>
              <w:jc w:val="right"/>
            </w:pPr>
            <w:r>
              <w:rPr>
                <w:rFonts w:eastAsiaTheme="minorEastAsia"/>
                <w:sz w:val="24"/>
              </w:rPr>
              <w:t>2,600,000.00</w:t>
            </w:r>
          </w:p>
        </w:tc>
        <w:tc>
          <w:tcPr>
            <w:tcW w:w="1197" w:type="dxa"/>
            <w:vAlign w:val="center"/>
          </w:tcPr>
          <w:p w:rsidR="000A7D7F" w:rsidRDefault="000A7D7F" w:rsidP="000909C7">
            <w:pPr>
              <w:jc w:val="right"/>
            </w:pPr>
            <w:r>
              <w:rPr>
                <w:rFonts w:eastAsiaTheme="minorEastAsia"/>
                <w:sz w:val="24"/>
              </w:rPr>
              <w:t>1.91%</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兴业证券股份有限公司</w:t>
            </w:r>
          </w:p>
        </w:tc>
        <w:tc>
          <w:tcPr>
            <w:tcW w:w="1320" w:type="dxa"/>
            <w:vAlign w:val="center"/>
          </w:tcPr>
          <w:p w:rsidR="000A7D7F" w:rsidRDefault="000A7D7F" w:rsidP="000909C7">
            <w:pPr>
              <w:jc w:val="right"/>
            </w:pPr>
            <w:r>
              <w:rPr>
                <w:rFonts w:eastAsiaTheme="minorEastAsia"/>
                <w:sz w:val="24"/>
              </w:rPr>
              <w:t>7,640,203.72</w:t>
            </w:r>
          </w:p>
        </w:tc>
        <w:tc>
          <w:tcPr>
            <w:tcW w:w="1080" w:type="dxa"/>
            <w:vAlign w:val="center"/>
          </w:tcPr>
          <w:p w:rsidR="000A7D7F" w:rsidRDefault="000A7D7F" w:rsidP="000909C7">
            <w:pPr>
              <w:jc w:val="right"/>
            </w:pPr>
            <w:r>
              <w:rPr>
                <w:rFonts w:eastAsiaTheme="minorEastAsia"/>
                <w:sz w:val="24"/>
              </w:rPr>
              <w:t>7.49%</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方正证券股份有限公司</w:t>
            </w:r>
          </w:p>
        </w:tc>
        <w:tc>
          <w:tcPr>
            <w:tcW w:w="1320" w:type="dxa"/>
            <w:vAlign w:val="center"/>
          </w:tcPr>
          <w:p w:rsidR="000A7D7F" w:rsidRDefault="000A7D7F" w:rsidP="000909C7">
            <w:pPr>
              <w:jc w:val="right"/>
            </w:pPr>
            <w:r>
              <w:rPr>
                <w:rFonts w:eastAsiaTheme="minorEastAsia"/>
                <w:sz w:val="24"/>
              </w:rPr>
              <w:t>5,014,303.82</w:t>
            </w:r>
          </w:p>
        </w:tc>
        <w:tc>
          <w:tcPr>
            <w:tcW w:w="1080" w:type="dxa"/>
            <w:vAlign w:val="center"/>
          </w:tcPr>
          <w:p w:rsidR="000A7D7F" w:rsidRDefault="000A7D7F" w:rsidP="000909C7">
            <w:pPr>
              <w:jc w:val="right"/>
            </w:pPr>
            <w:r>
              <w:rPr>
                <w:rFonts w:eastAsiaTheme="minorEastAsia"/>
                <w:sz w:val="24"/>
              </w:rPr>
              <w:t>4.92%</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申万宏源证券有限公司</w:t>
            </w:r>
          </w:p>
        </w:tc>
        <w:tc>
          <w:tcPr>
            <w:tcW w:w="1320" w:type="dxa"/>
            <w:vAlign w:val="center"/>
          </w:tcPr>
          <w:p w:rsidR="000A7D7F" w:rsidRDefault="000A7D7F" w:rsidP="000909C7">
            <w:pPr>
              <w:jc w:val="right"/>
            </w:pPr>
            <w:r>
              <w:rPr>
                <w:rFonts w:eastAsiaTheme="minorEastAsia"/>
                <w:sz w:val="24"/>
              </w:rPr>
              <w:t>11,593,174.05</w:t>
            </w:r>
          </w:p>
        </w:tc>
        <w:tc>
          <w:tcPr>
            <w:tcW w:w="1080" w:type="dxa"/>
            <w:vAlign w:val="center"/>
          </w:tcPr>
          <w:p w:rsidR="000A7D7F" w:rsidRDefault="000A7D7F" w:rsidP="000909C7">
            <w:pPr>
              <w:jc w:val="right"/>
            </w:pPr>
            <w:r>
              <w:rPr>
                <w:rFonts w:eastAsiaTheme="minorEastAsia"/>
                <w:sz w:val="24"/>
              </w:rPr>
              <w:t>11.37%</w:t>
            </w:r>
          </w:p>
        </w:tc>
        <w:tc>
          <w:tcPr>
            <w:tcW w:w="1143" w:type="dxa"/>
            <w:vAlign w:val="center"/>
          </w:tcPr>
          <w:p w:rsidR="000A7D7F" w:rsidRDefault="000A7D7F" w:rsidP="000909C7">
            <w:pPr>
              <w:jc w:val="right"/>
            </w:pPr>
            <w:r>
              <w:rPr>
                <w:rFonts w:eastAsiaTheme="minorEastAsia"/>
                <w:sz w:val="24"/>
              </w:rPr>
              <w:t>16,800,000.00</w:t>
            </w:r>
          </w:p>
        </w:tc>
        <w:tc>
          <w:tcPr>
            <w:tcW w:w="1197" w:type="dxa"/>
            <w:vAlign w:val="center"/>
          </w:tcPr>
          <w:p w:rsidR="000A7D7F" w:rsidRDefault="000A7D7F" w:rsidP="000909C7">
            <w:pPr>
              <w:jc w:val="right"/>
            </w:pPr>
            <w:r>
              <w:rPr>
                <w:rFonts w:eastAsiaTheme="minorEastAsia"/>
                <w:sz w:val="24"/>
              </w:rPr>
              <w:t>12.32%</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西南证券股份有限公司</w:t>
            </w:r>
          </w:p>
        </w:tc>
        <w:tc>
          <w:tcPr>
            <w:tcW w:w="1320" w:type="dxa"/>
            <w:vAlign w:val="center"/>
          </w:tcPr>
          <w:p w:rsidR="000A7D7F" w:rsidRDefault="000A7D7F" w:rsidP="000909C7">
            <w:pPr>
              <w:jc w:val="right"/>
            </w:pPr>
            <w:r>
              <w:rPr>
                <w:rFonts w:eastAsiaTheme="minorEastAsia"/>
                <w:sz w:val="24"/>
              </w:rPr>
              <w:t>159,172.10</w:t>
            </w:r>
          </w:p>
        </w:tc>
        <w:tc>
          <w:tcPr>
            <w:tcW w:w="1080" w:type="dxa"/>
            <w:vAlign w:val="center"/>
          </w:tcPr>
          <w:p w:rsidR="000A7D7F" w:rsidRDefault="000A7D7F" w:rsidP="000909C7">
            <w:pPr>
              <w:jc w:val="right"/>
            </w:pPr>
            <w:r>
              <w:rPr>
                <w:rFonts w:eastAsiaTheme="minorEastAsia"/>
                <w:sz w:val="24"/>
              </w:rPr>
              <w:t>0.16%</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川财证券有限责任公司</w:t>
            </w:r>
          </w:p>
        </w:tc>
        <w:tc>
          <w:tcPr>
            <w:tcW w:w="1320" w:type="dxa"/>
            <w:vAlign w:val="center"/>
          </w:tcPr>
          <w:p w:rsidR="000A7D7F" w:rsidRDefault="000A7D7F" w:rsidP="000909C7">
            <w:pPr>
              <w:jc w:val="right"/>
            </w:pPr>
            <w:r>
              <w:rPr>
                <w:rFonts w:eastAsiaTheme="minorEastAsia"/>
                <w:sz w:val="24"/>
              </w:rPr>
              <w:t>3,263,657.46</w:t>
            </w:r>
          </w:p>
        </w:tc>
        <w:tc>
          <w:tcPr>
            <w:tcW w:w="1080" w:type="dxa"/>
            <w:vAlign w:val="center"/>
          </w:tcPr>
          <w:p w:rsidR="000A7D7F" w:rsidRDefault="000A7D7F" w:rsidP="000909C7">
            <w:pPr>
              <w:jc w:val="right"/>
            </w:pPr>
            <w:r>
              <w:rPr>
                <w:rFonts w:eastAsiaTheme="minorEastAsia"/>
                <w:sz w:val="24"/>
              </w:rPr>
              <w:t>3.20%</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东方证券股份有限公司</w:t>
            </w:r>
          </w:p>
        </w:tc>
        <w:tc>
          <w:tcPr>
            <w:tcW w:w="1320" w:type="dxa"/>
            <w:vAlign w:val="center"/>
          </w:tcPr>
          <w:p w:rsidR="000A7D7F" w:rsidRDefault="000A7D7F" w:rsidP="000909C7">
            <w:pPr>
              <w:jc w:val="right"/>
            </w:pPr>
            <w:r>
              <w:rPr>
                <w:rFonts w:eastAsiaTheme="minorEastAsia"/>
                <w:sz w:val="24"/>
              </w:rPr>
              <w:t>6,177,933.60</w:t>
            </w:r>
          </w:p>
        </w:tc>
        <w:tc>
          <w:tcPr>
            <w:tcW w:w="1080" w:type="dxa"/>
            <w:vAlign w:val="center"/>
          </w:tcPr>
          <w:p w:rsidR="000A7D7F" w:rsidRDefault="000A7D7F" w:rsidP="000909C7">
            <w:pPr>
              <w:jc w:val="right"/>
            </w:pPr>
            <w:r>
              <w:rPr>
                <w:rFonts w:eastAsiaTheme="minorEastAsia"/>
                <w:sz w:val="24"/>
              </w:rPr>
              <w:t>6.06%</w:t>
            </w:r>
          </w:p>
        </w:tc>
        <w:tc>
          <w:tcPr>
            <w:tcW w:w="1143" w:type="dxa"/>
            <w:vAlign w:val="center"/>
          </w:tcPr>
          <w:p w:rsidR="000A7D7F" w:rsidRDefault="000A7D7F" w:rsidP="000909C7">
            <w:pPr>
              <w:jc w:val="right"/>
            </w:pPr>
            <w:r>
              <w:rPr>
                <w:rFonts w:eastAsiaTheme="minorEastAsia"/>
                <w:sz w:val="24"/>
              </w:rPr>
              <w:t>22,600,000.00</w:t>
            </w:r>
          </w:p>
        </w:tc>
        <w:tc>
          <w:tcPr>
            <w:tcW w:w="1197" w:type="dxa"/>
            <w:vAlign w:val="center"/>
          </w:tcPr>
          <w:p w:rsidR="000A7D7F" w:rsidRDefault="000A7D7F" w:rsidP="000909C7">
            <w:pPr>
              <w:jc w:val="right"/>
            </w:pPr>
            <w:r>
              <w:rPr>
                <w:rFonts w:eastAsiaTheme="minorEastAsia"/>
                <w:sz w:val="24"/>
              </w:rPr>
              <w:t>16.57%</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西部证券股份有限公司</w:t>
            </w:r>
          </w:p>
        </w:tc>
        <w:tc>
          <w:tcPr>
            <w:tcW w:w="1320" w:type="dxa"/>
            <w:vAlign w:val="center"/>
          </w:tcPr>
          <w:p w:rsidR="000A7D7F" w:rsidRDefault="000A7D7F" w:rsidP="000909C7">
            <w:pPr>
              <w:jc w:val="right"/>
            </w:pPr>
            <w:r>
              <w:rPr>
                <w:rFonts w:eastAsiaTheme="minorEastAsia"/>
                <w:sz w:val="24"/>
              </w:rPr>
              <w:t>507,042.04</w:t>
            </w:r>
          </w:p>
        </w:tc>
        <w:tc>
          <w:tcPr>
            <w:tcW w:w="1080" w:type="dxa"/>
            <w:vAlign w:val="center"/>
          </w:tcPr>
          <w:p w:rsidR="000A7D7F" w:rsidRDefault="000A7D7F" w:rsidP="000909C7">
            <w:pPr>
              <w:jc w:val="right"/>
            </w:pPr>
            <w:r>
              <w:rPr>
                <w:rFonts w:eastAsiaTheme="minorEastAsia"/>
                <w:sz w:val="24"/>
              </w:rPr>
              <w:t>0.50%</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lastRenderedPageBreak/>
              <w:t>招商证券股份有限公司</w:t>
            </w:r>
          </w:p>
        </w:tc>
        <w:tc>
          <w:tcPr>
            <w:tcW w:w="1320" w:type="dxa"/>
            <w:vAlign w:val="center"/>
          </w:tcPr>
          <w:p w:rsidR="000A7D7F" w:rsidRDefault="000A7D7F" w:rsidP="000909C7">
            <w:pPr>
              <w:jc w:val="right"/>
            </w:pPr>
            <w:r>
              <w:rPr>
                <w:rFonts w:eastAsiaTheme="minorEastAsia"/>
                <w:sz w:val="24"/>
              </w:rPr>
              <w:t>-</w:t>
            </w:r>
          </w:p>
        </w:tc>
        <w:tc>
          <w:tcPr>
            <w:tcW w:w="1080" w:type="dxa"/>
            <w:vAlign w:val="center"/>
          </w:tcPr>
          <w:p w:rsidR="000A7D7F" w:rsidRDefault="000A7D7F" w:rsidP="000909C7">
            <w:pPr>
              <w:jc w:val="right"/>
            </w:pPr>
            <w:r>
              <w:rPr>
                <w:rFonts w:eastAsiaTheme="minorEastAsia"/>
                <w:sz w:val="24"/>
              </w:rPr>
              <w:t>-</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华泰证券股份有限公司</w:t>
            </w:r>
          </w:p>
        </w:tc>
        <w:tc>
          <w:tcPr>
            <w:tcW w:w="1320" w:type="dxa"/>
            <w:vAlign w:val="center"/>
          </w:tcPr>
          <w:p w:rsidR="000A7D7F" w:rsidRDefault="000A7D7F" w:rsidP="000909C7">
            <w:pPr>
              <w:jc w:val="right"/>
            </w:pPr>
            <w:r>
              <w:rPr>
                <w:rFonts w:eastAsiaTheme="minorEastAsia"/>
                <w:sz w:val="24"/>
              </w:rPr>
              <w:t>-</w:t>
            </w:r>
          </w:p>
        </w:tc>
        <w:tc>
          <w:tcPr>
            <w:tcW w:w="1080" w:type="dxa"/>
            <w:vAlign w:val="center"/>
          </w:tcPr>
          <w:p w:rsidR="000A7D7F" w:rsidRDefault="000A7D7F" w:rsidP="000909C7">
            <w:pPr>
              <w:jc w:val="right"/>
            </w:pPr>
            <w:r>
              <w:rPr>
                <w:rFonts w:eastAsiaTheme="minorEastAsia"/>
                <w:sz w:val="24"/>
              </w:rPr>
              <w:t>-</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华融证券股份有限公司</w:t>
            </w:r>
          </w:p>
        </w:tc>
        <w:tc>
          <w:tcPr>
            <w:tcW w:w="1320" w:type="dxa"/>
            <w:vAlign w:val="center"/>
          </w:tcPr>
          <w:p w:rsidR="000A7D7F" w:rsidRDefault="000A7D7F" w:rsidP="000909C7">
            <w:pPr>
              <w:jc w:val="right"/>
            </w:pPr>
            <w:r>
              <w:rPr>
                <w:rFonts w:eastAsiaTheme="minorEastAsia"/>
                <w:sz w:val="24"/>
              </w:rPr>
              <w:t>-</w:t>
            </w:r>
          </w:p>
        </w:tc>
        <w:tc>
          <w:tcPr>
            <w:tcW w:w="1080" w:type="dxa"/>
            <w:vAlign w:val="center"/>
          </w:tcPr>
          <w:p w:rsidR="000A7D7F" w:rsidRDefault="000A7D7F" w:rsidP="000909C7">
            <w:pPr>
              <w:jc w:val="right"/>
            </w:pPr>
            <w:r>
              <w:rPr>
                <w:rFonts w:eastAsiaTheme="minorEastAsia"/>
                <w:sz w:val="24"/>
              </w:rPr>
              <w:t>-</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红塔证券股份有限公司</w:t>
            </w:r>
          </w:p>
        </w:tc>
        <w:tc>
          <w:tcPr>
            <w:tcW w:w="1320" w:type="dxa"/>
            <w:vAlign w:val="center"/>
          </w:tcPr>
          <w:p w:rsidR="000A7D7F" w:rsidRDefault="000A7D7F" w:rsidP="000909C7">
            <w:pPr>
              <w:jc w:val="right"/>
            </w:pPr>
            <w:r>
              <w:rPr>
                <w:rFonts w:eastAsiaTheme="minorEastAsia"/>
                <w:sz w:val="24"/>
              </w:rPr>
              <w:t>-</w:t>
            </w:r>
          </w:p>
        </w:tc>
        <w:tc>
          <w:tcPr>
            <w:tcW w:w="1080" w:type="dxa"/>
            <w:vAlign w:val="center"/>
          </w:tcPr>
          <w:p w:rsidR="000A7D7F" w:rsidRDefault="000A7D7F" w:rsidP="000909C7">
            <w:pPr>
              <w:jc w:val="right"/>
            </w:pPr>
            <w:r>
              <w:rPr>
                <w:rFonts w:eastAsiaTheme="minorEastAsia"/>
                <w:sz w:val="24"/>
              </w:rPr>
              <w:t>-</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华创证券有限责任公司</w:t>
            </w:r>
          </w:p>
        </w:tc>
        <w:tc>
          <w:tcPr>
            <w:tcW w:w="1320" w:type="dxa"/>
            <w:vAlign w:val="center"/>
          </w:tcPr>
          <w:p w:rsidR="000A7D7F" w:rsidRDefault="000A7D7F" w:rsidP="000909C7">
            <w:pPr>
              <w:jc w:val="right"/>
            </w:pPr>
            <w:r>
              <w:rPr>
                <w:rFonts w:eastAsiaTheme="minorEastAsia"/>
                <w:sz w:val="24"/>
              </w:rPr>
              <w:t>-</w:t>
            </w:r>
          </w:p>
        </w:tc>
        <w:tc>
          <w:tcPr>
            <w:tcW w:w="1080" w:type="dxa"/>
            <w:vAlign w:val="center"/>
          </w:tcPr>
          <w:p w:rsidR="000A7D7F" w:rsidRDefault="000A7D7F" w:rsidP="000909C7">
            <w:pPr>
              <w:jc w:val="right"/>
            </w:pPr>
            <w:r>
              <w:rPr>
                <w:rFonts w:eastAsiaTheme="minorEastAsia"/>
                <w:sz w:val="24"/>
              </w:rPr>
              <w:t>-</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瑞银证券有限责任公司</w:t>
            </w:r>
          </w:p>
        </w:tc>
        <w:tc>
          <w:tcPr>
            <w:tcW w:w="1320" w:type="dxa"/>
            <w:vAlign w:val="center"/>
          </w:tcPr>
          <w:p w:rsidR="000A7D7F" w:rsidRDefault="000A7D7F" w:rsidP="000909C7">
            <w:pPr>
              <w:jc w:val="right"/>
            </w:pPr>
            <w:r>
              <w:rPr>
                <w:rFonts w:eastAsiaTheme="minorEastAsia"/>
                <w:sz w:val="24"/>
              </w:rPr>
              <w:t>-</w:t>
            </w:r>
          </w:p>
        </w:tc>
        <w:tc>
          <w:tcPr>
            <w:tcW w:w="1080" w:type="dxa"/>
            <w:vAlign w:val="center"/>
          </w:tcPr>
          <w:p w:rsidR="000A7D7F" w:rsidRDefault="000A7D7F" w:rsidP="000909C7">
            <w:pPr>
              <w:jc w:val="right"/>
            </w:pPr>
            <w:r>
              <w:rPr>
                <w:rFonts w:eastAsiaTheme="minorEastAsia"/>
                <w:sz w:val="24"/>
              </w:rPr>
              <w:t>-</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上海华信证券有限责任公司</w:t>
            </w:r>
          </w:p>
        </w:tc>
        <w:tc>
          <w:tcPr>
            <w:tcW w:w="1320" w:type="dxa"/>
            <w:vAlign w:val="center"/>
          </w:tcPr>
          <w:p w:rsidR="000A7D7F" w:rsidRDefault="000A7D7F" w:rsidP="000909C7">
            <w:pPr>
              <w:jc w:val="right"/>
            </w:pPr>
            <w:r>
              <w:rPr>
                <w:rFonts w:eastAsiaTheme="minorEastAsia"/>
                <w:sz w:val="24"/>
              </w:rPr>
              <w:t>-</w:t>
            </w:r>
          </w:p>
        </w:tc>
        <w:tc>
          <w:tcPr>
            <w:tcW w:w="1080" w:type="dxa"/>
            <w:vAlign w:val="center"/>
          </w:tcPr>
          <w:p w:rsidR="000A7D7F" w:rsidRDefault="000A7D7F" w:rsidP="000909C7">
            <w:pPr>
              <w:jc w:val="right"/>
            </w:pPr>
            <w:r>
              <w:rPr>
                <w:rFonts w:eastAsiaTheme="minorEastAsia"/>
                <w:sz w:val="24"/>
              </w:rPr>
              <w:t>-</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长城证券股份有限公司</w:t>
            </w:r>
          </w:p>
        </w:tc>
        <w:tc>
          <w:tcPr>
            <w:tcW w:w="1320" w:type="dxa"/>
            <w:vAlign w:val="center"/>
          </w:tcPr>
          <w:p w:rsidR="000A7D7F" w:rsidRDefault="000A7D7F" w:rsidP="000909C7">
            <w:pPr>
              <w:jc w:val="right"/>
            </w:pPr>
            <w:r>
              <w:rPr>
                <w:rFonts w:eastAsiaTheme="minorEastAsia"/>
                <w:sz w:val="24"/>
              </w:rPr>
              <w:t>-</w:t>
            </w:r>
          </w:p>
        </w:tc>
        <w:tc>
          <w:tcPr>
            <w:tcW w:w="1080" w:type="dxa"/>
            <w:vAlign w:val="center"/>
          </w:tcPr>
          <w:p w:rsidR="000A7D7F" w:rsidRDefault="000A7D7F" w:rsidP="000909C7">
            <w:pPr>
              <w:jc w:val="right"/>
            </w:pPr>
            <w:r>
              <w:rPr>
                <w:rFonts w:eastAsiaTheme="minorEastAsia"/>
                <w:sz w:val="24"/>
              </w:rPr>
              <w:t>-</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北京高华证券有限责任公司</w:t>
            </w:r>
          </w:p>
        </w:tc>
        <w:tc>
          <w:tcPr>
            <w:tcW w:w="1320" w:type="dxa"/>
            <w:vAlign w:val="center"/>
          </w:tcPr>
          <w:p w:rsidR="000A7D7F" w:rsidRDefault="000A7D7F" w:rsidP="000909C7">
            <w:pPr>
              <w:jc w:val="right"/>
            </w:pPr>
            <w:r>
              <w:rPr>
                <w:rFonts w:eastAsiaTheme="minorEastAsia"/>
                <w:sz w:val="24"/>
              </w:rPr>
              <w:t>-</w:t>
            </w:r>
          </w:p>
        </w:tc>
        <w:tc>
          <w:tcPr>
            <w:tcW w:w="1080" w:type="dxa"/>
            <w:vAlign w:val="center"/>
          </w:tcPr>
          <w:p w:rsidR="000A7D7F" w:rsidRDefault="000A7D7F" w:rsidP="000909C7">
            <w:pPr>
              <w:jc w:val="right"/>
            </w:pPr>
            <w:r>
              <w:rPr>
                <w:rFonts w:eastAsiaTheme="minorEastAsia"/>
                <w:sz w:val="24"/>
              </w:rPr>
              <w:t>-</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第一创业证券股份有限公司</w:t>
            </w:r>
          </w:p>
        </w:tc>
        <w:tc>
          <w:tcPr>
            <w:tcW w:w="1320" w:type="dxa"/>
            <w:vAlign w:val="center"/>
          </w:tcPr>
          <w:p w:rsidR="000A7D7F" w:rsidRDefault="000A7D7F" w:rsidP="000909C7">
            <w:pPr>
              <w:jc w:val="right"/>
            </w:pPr>
            <w:r>
              <w:rPr>
                <w:rFonts w:eastAsiaTheme="minorEastAsia"/>
                <w:sz w:val="24"/>
              </w:rPr>
              <w:t>-</w:t>
            </w:r>
          </w:p>
        </w:tc>
        <w:tc>
          <w:tcPr>
            <w:tcW w:w="1080" w:type="dxa"/>
            <w:vAlign w:val="center"/>
          </w:tcPr>
          <w:p w:rsidR="000A7D7F" w:rsidRDefault="000A7D7F" w:rsidP="000909C7">
            <w:pPr>
              <w:jc w:val="right"/>
            </w:pPr>
            <w:r>
              <w:rPr>
                <w:rFonts w:eastAsiaTheme="minorEastAsia"/>
                <w:sz w:val="24"/>
              </w:rPr>
              <w:t>-</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东吴证券股份有限公司</w:t>
            </w:r>
          </w:p>
        </w:tc>
        <w:tc>
          <w:tcPr>
            <w:tcW w:w="1320" w:type="dxa"/>
            <w:vAlign w:val="center"/>
          </w:tcPr>
          <w:p w:rsidR="000A7D7F" w:rsidRDefault="000A7D7F" w:rsidP="000909C7">
            <w:pPr>
              <w:jc w:val="right"/>
            </w:pPr>
            <w:r>
              <w:rPr>
                <w:rFonts w:eastAsiaTheme="minorEastAsia"/>
                <w:sz w:val="24"/>
              </w:rPr>
              <w:t>-</w:t>
            </w:r>
          </w:p>
        </w:tc>
        <w:tc>
          <w:tcPr>
            <w:tcW w:w="1080" w:type="dxa"/>
            <w:vAlign w:val="center"/>
          </w:tcPr>
          <w:p w:rsidR="000A7D7F" w:rsidRDefault="000A7D7F" w:rsidP="000909C7">
            <w:pPr>
              <w:jc w:val="right"/>
            </w:pPr>
            <w:r>
              <w:rPr>
                <w:rFonts w:eastAsiaTheme="minorEastAsia"/>
                <w:sz w:val="24"/>
              </w:rPr>
              <w:t>-</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国金证券股份有限公司</w:t>
            </w:r>
          </w:p>
        </w:tc>
        <w:tc>
          <w:tcPr>
            <w:tcW w:w="1320" w:type="dxa"/>
            <w:vAlign w:val="center"/>
          </w:tcPr>
          <w:p w:rsidR="000A7D7F" w:rsidRDefault="000A7D7F" w:rsidP="000909C7">
            <w:pPr>
              <w:jc w:val="right"/>
            </w:pPr>
            <w:r>
              <w:rPr>
                <w:rFonts w:eastAsiaTheme="minorEastAsia"/>
                <w:sz w:val="24"/>
              </w:rPr>
              <w:t>-</w:t>
            </w:r>
          </w:p>
        </w:tc>
        <w:tc>
          <w:tcPr>
            <w:tcW w:w="1080" w:type="dxa"/>
            <w:vAlign w:val="center"/>
          </w:tcPr>
          <w:p w:rsidR="000A7D7F" w:rsidRDefault="000A7D7F" w:rsidP="000909C7">
            <w:pPr>
              <w:jc w:val="right"/>
            </w:pPr>
            <w:r>
              <w:rPr>
                <w:rFonts w:eastAsiaTheme="minorEastAsia"/>
                <w:sz w:val="24"/>
              </w:rPr>
              <w:t>-</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国联证券股份有限公司</w:t>
            </w:r>
          </w:p>
        </w:tc>
        <w:tc>
          <w:tcPr>
            <w:tcW w:w="1320" w:type="dxa"/>
            <w:vAlign w:val="center"/>
          </w:tcPr>
          <w:p w:rsidR="000A7D7F" w:rsidRDefault="000A7D7F" w:rsidP="000909C7">
            <w:pPr>
              <w:jc w:val="right"/>
            </w:pPr>
            <w:r>
              <w:rPr>
                <w:rFonts w:eastAsiaTheme="minorEastAsia"/>
                <w:sz w:val="24"/>
              </w:rPr>
              <w:t>-</w:t>
            </w:r>
          </w:p>
        </w:tc>
        <w:tc>
          <w:tcPr>
            <w:tcW w:w="1080" w:type="dxa"/>
            <w:vAlign w:val="center"/>
          </w:tcPr>
          <w:p w:rsidR="000A7D7F" w:rsidRDefault="000A7D7F" w:rsidP="000909C7">
            <w:pPr>
              <w:jc w:val="right"/>
            </w:pPr>
            <w:r>
              <w:rPr>
                <w:rFonts w:eastAsiaTheme="minorEastAsia"/>
                <w:sz w:val="24"/>
              </w:rPr>
              <w:t>-</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中泰证券股份有限公司</w:t>
            </w:r>
          </w:p>
        </w:tc>
        <w:tc>
          <w:tcPr>
            <w:tcW w:w="1320" w:type="dxa"/>
            <w:vAlign w:val="center"/>
          </w:tcPr>
          <w:p w:rsidR="000A7D7F" w:rsidRDefault="000A7D7F" w:rsidP="000909C7">
            <w:pPr>
              <w:jc w:val="right"/>
            </w:pPr>
            <w:r>
              <w:rPr>
                <w:rFonts w:eastAsiaTheme="minorEastAsia"/>
                <w:sz w:val="24"/>
              </w:rPr>
              <w:t>-</w:t>
            </w:r>
          </w:p>
        </w:tc>
        <w:tc>
          <w:tcPr>
            <w:tcW w:w="1080" w:type="dxa"/>
            <w:vAlign w:val="center"/>
          </w:tcPr>
          <w:p w:rsidR="000A7D7F" w:rsidRDefault="000A7D7F" w:rsidP="000909C7">
            <w:pPr>
              <w:jc w:val="right"/>
            </w:pPr>
            <w:r>
              <w:rPr>
                <w:rFonts w:eastAsiaTheme="minorEastAsia"/>
                <w:sz w:val="24"/>
              </w:rPr>
              <w:t>-</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r w:rsidR="000A7D7F" w:rsidTr="000909C7">
        <w:tc>
          <w:tcPr>
            <w:tcW w:w="1560" w:type="dxa"/>
            <w:vAlign w:val="center"/>
          </w:tcPr>
          <w:p w:rsidR="000A7D7F" w:rsidRDefault="000A7D7F" w:rsidP="000909C7">
            <w:pPr>
              <w:jc w:val="left"/>
            </w:pPr>
            <w:r>
              <w:rPr>
                <w:rFonts w:eastAsiaTheme="minorEastAsia"/>
                <w:sz w:val="24"/>
              </w:rPr>
              <w:t>中信证券股份有限公司</w:t>
            </w:r>
          </w:p>
        </w:tc>
        <w:tc>
          <w:tcPr>
            <w:tcW w:w="1320" w:type="dxa"/>
            <w:vAlign w:val="center"/>
          </w:tcPr>
          <w:p w:rsidR="000A7D7F" w:rsidRDefault="000A7D7F" w:rsidP="000909C7">
            <w:pPr>
              <w:jc w:val="right"/>
            </w:pPr>
            <w:r>
              <w:rPr>
                <w:rFonts w:eastAsiaTheme="minorEastAsia"/>
                <w:sz w:val="24"/>
              </w:rPr>
              <w:t>-</w:t>
            </w:r>
          </w:p>
        </w:tc>
        <w:tc>
          <w:tcPr>
            <w:tcW w:w="1080" w:type="dxa"/>
            <w:vAlign w:val="center"/>
          </w:tcPr>
          <w:p w:rsidR="000A7D7F" w:rsidRDefault="000A7D7F" w:rsidP="000909C7">
            <w:pPr>
              <w:jc w:val="right"/>
            </w:pPr>
            <w:r>
              <w:rPr>
                <w:rFonts w:eastAsiaTheme="minorEastAsia"/>
                <w:sz w:val="24"/>
              </w:rPr>
              <w:t>-</w:t>
            </w:r>
          </w:p>
        </w:tc>
        <w:tc>
          <w:tcPr>
            <w:tcW w:w="1143" w:type="dxa"/>
            <w:vAlign w:val="center"/>
          </w:tcPr>
          <w:p w:rsidR="000A7D7F" w:rsidRDefault="000A7D7F" w:rsidP="000909C7">
            <w:pPr>
              <w:jc w:val="right"/>
            </w:pPr>
            <w:r>
              <w:rPr>
                <w:rFonts w:eastAsiaTheme="minorEastAsia"/>
                <w:sz w:val="24"/>
              </w:rPr>
              <w:t>-</w:t>
            </w:r>
          </w:p>
        </w:tc>
        <w:tc>
          <w:tcPr>
            <w:tcW w:w="1197" w:type="dxa"/>
            <w:vAlign w:val="center"/>
          </w:tcPr>
          <w:p w:rsidR="000A7D7F" w:rsidRDefault="000A7D7F" w:rsidP="000909C7">
            <w:pPr>
              <w:jc w:val="right"/>
            </w:pPr>
            <w:r>
              <w:rPr>
                <w:rFonts w:eastAsiaTheme="minorEastAsia"/>
                <w:sz w:val="24"/>
              </w:rPr>
              <w:t>-</w:t>
            </w:r>
          </w:p>
        </w:tc>
        <w:tc>
          <w:tcPr>
            <w:tcW w:w="1497" w:type="dxa"/>
            <w:vAlign w:val="center"/>
          </w:tcPr>
          <w:p w:rsidR="000A7D7F" w:rsidRDefault="000A7D7F" w:rsidP="000909C7">
            <w:pPr>
              <w:jc w:val="right"/>
            </w:pPr>
            <w:r>
              <w:rPr>
                <w:rFonts w:eastAsiaTheme="minorEastAsia"/>
                <w:sz w:val="24"/>
              </w:rPr>
              <w:t>-</w:t>
            </w:r>
          </w:p>
        </w:tc>
        <w:tc>
          <w:tcPr>
            <w:tcW w:w="1203" w:type="dxa"/>
            <w:vAlign w:val="center"/>
          </w:tcPr>
          <w:p w:rsidR="000A7D7F" w:rsidRDefault="000A7D7F" w:rsidP="000909C7">
            <w:pPr>
              <w:jc w:val="right"/>
            </w:pPr>
            <w:r>
              <w:rPr>
                <w:rFonts w:eastAsiaTheme="minorEastAsia"/>
                <w:sz w:val="24"/>
              </w:rPr>
              <w:t>-</w:t>
            </w:r>
          </w:p>
        </w:tc>
      </w:tr>
    </w:tbl>
    <w:p w:rsidR="002109CB" w:rsidRDefault="000A7D7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2109CB" w:rsidRDefault="000A7D7F">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6"/>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lastRenderedPageBreak/>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109CB">
        <w:tc>
          <w:tcPr>
            <w:tcW w:w="993" w:type="dxa"/>
            <w:vMerge w:val="restart"/>
          </w:tcPr>
          <w:p w:rsidR="002109CB" w:rsidRDefault="002109CB"/>
          <w:p w:rsidR="002109CB" w:rsidRDefault="000A7D7F">
            <w:r>
              <w:rPr>
                <w:rFonts w:ascii="宋体" w:hAnsi="宋体" w:hint="eastAsia"/>
                <w:bCs/>
                <w:color w:val="000000"/>
                <w:kern w:val="0"/>
                <w:szCs w:val="21"/>
              </w:rPr>
              <w:t>机构</w:t>
            </w:r>
          </w:p>
        </w:tc>
        <w:tc>
          <w:tcPr>
            <w:tcW w:w="992" w:type="dxa"/>
            <w:vAlign w:val="center"/>
          </w:tcPr>
          <w:p w:rsidR="002109CB" w:rsidRDefault="000A7D7F">
            <w:pPr>
              <w:jc w:val="center"/>
            </w:pPr>
            <w:r>
              <w:rPr>
                <w:rFonts w:ascii="宋体" w:hAnsi="宋体"/>
                <w:color w:val="000000"/>
                <w:kern w:val="0"/>
                <w:szCs w:val="21"/>
              </w:rPr>
              <w:t>1</w:t>
            </w:r>
          </w:p>
        </w:tc>
        <w:tc>
          <w:tcPr>
            <w:tcW w:w="1843" w:type="dxa"/>
            <w:vAlign w:val="center"/>
          </w:tcPr>
          <w:p w:rsidR="002109CB" w:rsidRDefault="000A7D7F">
            <w:pPr>
              <w:jc w:val="center"/>
            </w:pPr>
            <w:r>
              <w:rPr>
                <w:rFonts w:ascii="宋体" w:hAnsi="宋体"/>
                <w:color w:val="000000"/>
                <w:kern w:val="0"/>
                <w:szCs w:val="21"/>
              </w:rPr>
              <w:t>2018/1/1-2018/6/30</w:t>
            </w:r>
          </w:p>
        </w:tc>
        <w:tc>
          <w:tcPr>
            <w:tcW w:w="851" w:type="dxa"/>
            <w:vAlign w:val="center"/>
          </w:tcPr>
          <w:p w:rsidR="002109CB" w:rsidRDefault="000A7D7F">
            <w:pPr>
              <w:jc w:val="center"/>
            </w:pPr>
            <w:r>
              <w:rPr>
                <w:rFonts w:ascii="宋体" w:hAnsi="宋体"/>
                <w:color w:val="000000"/>
                <w:kern w:val="0"/>
                <w:szCs w:val="21"/>
              </w:rPr>
              <w:t>-</w:t>
            </w:r>
          </w:p>
        </w:tc>
        <w:tc>
          <w:tcPr>
            <w:tcW w:w="850" w:type="dxa"/>
            <w:vAlign w:val="center"/>
          </w:tcPr>
          <w:p w:rsidR="002109CB" w:rsidRDefault="000A7D7F">
            <w:pPr>
              <w:jc w:val="center"/>
            </w:pPr>
            <w:r>
              <w:rPr>
                <w:rFonts w:ascii="宋体" w:hAnsi="宋体"/>
                <w:color w:val="000000"/>
                <w:kern w:val="0"/>
                <w:szCs w:val="21"/>
              </w:rPr>
              <w:t>15,935,458.17</w:t>
            </w:r>
          </w:p>
        </w:tc>
        <w:tc>
          <w:tcPr>
            <w:tcW w:w="1134" w:type="dxa"/>
            <w:vAlign w:val="center"/>
          </w:tcPr>
          <w:p w:rsidR="002109CB" w:rsidRDefault="000A7D7F">
            <w:pPr>
              <w:jc w:val="center"/>
            </w:pPr>
            <w:r>
              <w:rPr>
                <w:rFonts w:ascii="宋体" w:hAnsi="宋体"/>
                <w:color w:val="000000"/>
                <w:kern w:val="0"/>
                <w:szCs w:val="21"/>
              </w:rPr>
              <w:t>15,935,458.17</w:t>
            </w:r>
          </w:p>
        </w:tc>
        <w:tc>
          <w:tcPr>
            <w:tcW w:w="1419" w:type="dxa"/>
            <w:vAlign w:val="center"/>
          </w:tcPr>
          <w:p w:rsidR="002109CB" w:rsidRDefault="000A7D7F">
            <w:pPr>
              <w:jc w:val="center"/>
            </w:pPr>
            <w:r>
              <w:rPr>
                <w:rFonts w:ascii="宋体" w:hAnsi="宋体"/>
                <w:color w:val="000000"/>
                <w:kern w:val="0"/>
                <w:szCs w:val="21"/>
              </w:rPr>
              <w:t>-</w:t>
            </w:r>
          </w:p>
        </w:tc>
        <w:tc>
          <w:tcPr>
            <w:tcW w:w="1130" w:type="dxa"/>
            <w:vAlign w:val="center"/>
          </w:tcPr>
          <w:p w:rsidR="002109CB" w:rsidRDefault="000A7D7F">
            <w:pPr>
              <w:jc w:val="center"/>
            </w:pPr>
            <w:r>
              <w:rPr>
                <w:rFonts w:ascii="宋体" w:hAnsi="宋体"/>
                <w:color w:val="000000"/>
                <w:kern w:val="0"/>
                <w:szCs w:val="21"/>
              </w:rPr>
              <w:t>-</w:t>
            </w:r>
          </w:p>
        </w:tc>
      </w:tr>
      <w:tr w:rsidR="002109CB">
        <w:tc>
          <w:tcPr>
            <w:tcW w:w="993" w:type="dxa"/>
            <w:vMerge w:val="restart"/>
          </w:tcPr>
          <w:p w:rsidR="002109CB" w:rsidRDefault="002109CB"/>
          <w:p w:rsidR="002109CB" w:rsidRDefault="000A7D7F">
            <w:r>
              <w:rPr>
                <w:rFonts w:ascii="宋体" w:hAnsi="宋体" w:hint="eastAsia"/>
                <w:bCs/>
                <w:color w:val="000000"/>
                <w:kern w:val="0"/>
                <w:szCs w:val="21"/>
              </w:rPr>
              <w:t>个人</w:t>
            </w:r>
          </w:p>
        </w:tc>
        <w:tc>
          <w:tcPr>
            <w:tcW w:w="992" w:type="dxa"/>
            <w:vAlign w:val="center"/>
          </w:tcPr>
          <w:p w:rsidR="002109CB" w:rsidRDefault="000A7D7F">
            <w:pPr>
              <w:jc w:val="center"/>
            </w:pPr>
            <w:r>
              <w:rPr>
                <w:rFonts w:ascii="宋体" w:hAnsi="宋体"/>
                <w:kern w:val="0"/>
                <w:szCs w:val="21"/>
              </w:rPr>
              <w:t>1</w:t>
            </w:r>
          </w:p>
        </w:tc>
        <w:tc>
          <w:tcPr>
            <w:tcW w:w="1843" w:type="dxa"/>
            <w:vAlign w:val="center"/>
          </w:tcPr>
          <w:p w:rsidR="002109CB" w:rsidRDefault="000A7D7F">
            <w:pPr>
              <w:jc w:val="center"/>
            </w:pPr>
            <w:r>
              <w:rPr>
                <w:rFonts w:ascii="宋体" w:hAnsi="宋体"/>
                <w:kern w:val="0"/>
                <w:szCs w:val="21"/>
              </w:rPr>
              <w:t>2018/1/1-2018/6/30</w:t>
            </w:r>
          </w:p>
        </w:tc>
        <w:tc>
          <w:tcPr>
            <w:tcW w:w="851" w:type="dxa"/>
            <w:vAlign w:val="center"/>
          </w:tcPr>
          <w:p w:rsidR="002109CB" w:rsidRDefault="000A7D7F">
            <w:pPr>
              <w:jc w:val="center"/>
            </w:pPr>
            <w:r>
              <w:rPr>
                <w:rFonts w:ascii="宋体" w:hAnsi="宋体"/>
                <w:kern w:val="0"/>
                <w:szCs w:val="21"/>
              </w:rPr>
              <w:t>5,000,575.00</w:t>
            </w:r>
          </w:p>
        </w:tc>
        <w:tc>
          <w:tcPr>
            <w:tcW w:w="850" w:type="dxa"/>
            <w:vAlign w:val="center"/>
          </w:tcPr>
          <w:p w:rsidR="002109CB" w:rsidRDefault="000A7D7F">
            <w:pPr>
              <w:jc w:val="center"/>
            </w:pPr>
            <w:r>
              <w:rPr>
                <w:rFonts w:ascii="宋体" w:hAnsi="宋体"/>
                <w:kern w:val="0"/>
                <w:szCs w:val="21"/>
              </w:rPr>
              <w:t>-</w:t>
            </w:r>
          </w:p>
        </w:tc>
        <w:tc>
          <w:tcPr>
            <w:tcW w:w="1134" w:type="dxa"/>
            <w:vAlign w:val="center"/>
          </w:tcPr>
          <w:p w:rsidR="002109CB" w:rsidRDefault="000A7D7F">
            <w:pPr>
              <w:jc w:val="center"/>
            </w:pPr>
            <w:r>
              <w:rPr>
                <w:rFonts w:ascii="宋体" w:hAnsi="宋体"/>
                <w:kern w:val="0"/>
                <w:szCs w:val="21"/>
              </w:rPr>
              <w:t>-</w:t>
            </w:r>
          </w:p>
        </w:tc>
        <w:tc>
          <w:tcPr>
            <w:tcW w:w="1419" w:type="dxa"/>
            <w:vAlign w:val="center"/>
          </w:tcPr>
          <w:p w:rsidR="002109CB" w:rsidRDefault="000A7D7F">
            <w:pPr>
              <w:jc w:val="center"/>
            </w:pPr>
            <w:r>
              <w:rPr>
                <w:rFonts w:ascii="宋体" w:hAnsi="宋体"/>
                <w:kern w:val="0"/>
                <w:szCs w:val="21"/>
              </w:rPr>
              <w:t>5,000,575.00</w:t>
            </w:r>
          </w:p>
        </w:tc>
        <w:tc>
          <w:tcPr>
            <w:tcW w:w="1130" w:type="dxa"/>
            <w:vAlign w:val="center"/>
          </w:tcPr>
          <w:p w:rsidR="002109CB" w:rsidRDefault="000A7D7F">
            <w:pPr>
              <w:jc w:val="center"/>
            </w:pPr>
            <w:r>
              <w:rPr>
                <w:rFonts w:ascii="宋体" w:hAnsi="宋体"/>
                <w:kern w:val="0"/>
                <w:szCs w:val="21"/>
              </w:rPr>
              <w:t>20.35%</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2109CB" w:rsidRDefault="000A7D7F">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452" w:rsidRDefault="00445452">
      <w:r>
        <w:separator/>
      </w:r>
    </w:p>
  </w:endnote>
  <w:endnote w:type="continuationSeparator" w:id="0">
    <w:p w:rsidR="00445452" w:rsidRDefault="0044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EB57AA" w:rsidP="00C03B3A">
    <w:pPr>
      <w:pStyle w:val="a8"/>
      <w:framePr w:wrap="around" w:vAnchor="text" w:hAnchor="margin" w:xAlign="right" w:y="1"/>
      <w:rPr>
        <w:rStyle w:val="aa"/>
      </w:rPr>
    </w:pPr>
    <w:r>
      <w:rPr>
        <w:rStyle w:val="aa"/>
      </w:rPr>
      <w:fldChar w:fldCharType="begin"/>
    </w:r>
    <w:r w:rsidR="0091268E">
      <w:rPr>
        <w:rStyle w:val="aa"/>
      </w:rPr>
      <w:instrText xml:space="preserve">PAGE  </w:instrText>
    </w:r>
    <w:r>
      <w:rPr>
        <w:rStyle w:val="aa"/>
      </w:rPr>
      <w:fldChar w:fldCharType="end"/>
    </w:r>
  </w:p>
  <w:p w:rsidR="0091268E" w:rsidRDefault="0091268E" w:rsidP="00C03B3A">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91268E" w:rsidP="00C03B3A">
    <w:pPr>
      <w:pStyle w:val="a8"/>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B655B5">
      <w:rPr>
        <w:noProof/>
        <w:kern w:val="0"/>
        <w:szCs w:val="21"/>
      </w:rPr>
      <w:t>3</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B655B5">
      <w:rPr>
        <w:noProof/>
        <w:kern w:val="0"/>
        <w:szCs w:val="21"/>
      </w:rPr>
      <w:t>34</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452" w:rsidRDefault="00445452">
      <w:r>
        <w:separator/>
      </w:r>
    </w:p>
  </w:footnote>
  <w:footnote w:type="continuationSeparator" w:id="0">
    <w:p w:rsidR="00445452" w:rsidRDefault="004454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70" w:rsidRDefault="00F95E70" w:rsidP="00F95E70">
    <w:pPr>
      <w:pStyle w:val="ac"/>
      <w:jc w:val="right"/>
    </w:pPr>
    <w:r w:rsidRPr="003B6CAA">
      <w:t>交银施罗德增强收益债券型证券投资基金</w:t>
    </w:r>
    <w:r w:rsidRPr="003B6CAA">
      <w:t>2018</w:t>
    </w:r>
    <w:r w:rsidRPr="003B6CAA">
      <w:t>年半年度报告</w:t>
    </w:r>
    <w:r w:rsidRPr="003B6CAA">
      <w:rPr>
        <w:rFonts w:hint="eastAsia"/>
      </w:rPr>
      <w:t>摘要</w:t>
    </w:r>
  </w:p>
  <w:p w:rsidR="0091268E" w:rsidRPr="00A27DD3" w:rsidRDefault="0091268E" w:rsidP="002243A3">
    <w:pPr>
      <w:pStyle w:val="ac"/>
      <w:pBdr>
        <w:bottom w:val="single" w:sz="6" w:space="0" w:color="auto"/>
      </w:pBd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A7D7F"/>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09CB"/>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452"/>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4EBC"/>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5AFB"/>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5ED7"/>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0F48"/>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5B5"/>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1FA6"/>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5F63"/>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D39694"/>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9D70F-CBBC-49D3-A03D-822D2AB7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3770</Words>
  <Characters>21492</Characters>
  <Application>Microsoft Office Word</Application>
  <DocSecurity>0</DocSecurity>
  <Lines>179</Lines>
  <Paragraphs>50</Paragraphs>
  <ScaleCrop>false</ScaleCrop>
  <Company/>
  <LinksUpToDate>false</LinksUpToDate>
  <CharactersWithSpaces>25212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沈向文</cp:lastModifiedBy>
  <cp:revision>3</cp:revision>
  <cp:lastPrinted>2007-07-19T00:46:00Z</cp:lastPrinted>
  <dcterms:created xsi:type="dcterms:W3CDTF">2019-03-22T06:32:00Z</dcterms:created>
  <dcterms:modified xsi:type="dcterms:W3CDTF">2019-03-22T06:32:00Z</dcterms:modified>
</cp:coreProperties>
</file>