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交银施罗德基金管理有限公司关于交银施罗德荣祥保本混合型证券投资基金基金经理变更的公告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2019年3月15日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交银施罗德荣祥保本混合型证券投资基金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交银荣祥保本混合</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519726</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解聘基金经理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离任基金经理姓名</w:t>
            </w:r>
          </w:p>
        </w:tc>
        <w:tc>
          <w:tcPr>
            <w:vAlign w:val="center"/>
          </w:tcPr>
          <w:p>
            <w:pPr>
              <w:jc w:val="left"/>
            </w:pPr>
            <w:r>
              <w:rPr>
                <w:rFonts w:asciiTheme="minorEastAsia" w:eastAsiaTheme="minorEastAsia" w:hAnsiTheme="minorEastAsia"/>
                <w:sz w:val="24"/>
                <w:szCs w:val="24"/>
              </w:rPr>
              <w:t>于海颖</w:t>
            </w:r>
          </w:p>
        </w:tc>
      </w:tr>
    </w:tbl>
    <w:p w:rsidP="00070317" w:rsidR="00070317" w:rsidRDefault="00070317" w:rsidRPr="0000418A">
      <w:pPr>
        <w:spacing w:line="560" w:lineRule="exact"/>
        <w:rPr>
          <w:rFonts w:asciiTheme="minorEastAsia" w:eastAsiaTheme="minorEastAsia" w:hAnsiTheme="minorEastAsia"/>
          <w:color w:val="000000"/>
          <w:sz w:val="24"/>
          <w:szCs w:val="24"/>
        </w:rPr>
      </w:pPr>
    </w:p>
    <w:p w:rsidP="00070317" w:rsidR="00070317" w:rsidRDefault="00DE5519" w:rsidRPr="0000418A">
      <w:pPr>
        <w:pStyle w:val="2"/>
        <w:spacing w:line="560" w:lineRule="exact"/>
        <w:rPr>
          <w:rFonts w:asciiTheme="minorEastAsia" w:eastAsiaTheme="minorEastAsia" w:hAnsiTheme="minorEastAsia"/>
          <w:bCs w:val="0"/>
          <w:color w:val="000000"/>
          <w:sz w:val="24"/>
          <w:szCs w:val="24"/>
        </w:rPr>
      </w:pPr>
      <w:bookmarkStart w:id="3" w:name="_Toc275961410"/>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离任基金经理的相关信息</w:t>
      </w:r>
      <w:bookmarkEnd w:id="3"/>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0071CE">
        <w:trPr>
          <w:jc w:val="center"/>
        </w:trPr>
        <w:tc>
          <w:tcPr>
            <w:tcW w:type="dxa" w:w="4353"/>
          </w:tcPr>
          <w:p w:rsidP="00DE551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离任基金经理姓名</w:t>
            </w:r>
            <w:r w:rsidR="00DE5519" w:rsidRPr="0000418A">
              <w:rPr>
                <w:rFonts w:asciiTheme="minorEastAsia" w:eastAsiaTheme="minorEastAsia" w:hAnsiTheme="minorEastAsia" w:hint="eastAsia"/>
                <w:color w:val="000000"/>
                <w:sz w:val="24"/>
                <w:szCs w:val="24"/>
              </w:rPr>
              <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于海颖</w:t>
            </w:r>
          </w:p>
        </w:tc>
      </w:tr>
      <w:tr w:rsidR="00070317" w:rsidRPr="0000418A" w:rsidTr="000071CE">
        <w:trPr>
          <w:jc w:val="center"/>
        </w:trPr>
        <w:tc>
          <w:tcPr>
            <w:tcW w:type="dxa" w:w="4353"/>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离任原因</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工作安排</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离任日期</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53712A"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t>2019年3月15日</w:t>
            </w:r>
          </w:p>
        </w:tc>
      </w:tr>
      <w:tr w:rsidR="00070317" w:rsidRPr="0000418A" w:rsidTr="000071CE">
        <w:trPr>
          <w:jc w:val="center"/>
        </w:trPr>
        <w:tc>
          <w:tcPr>
            <w:tcW w:type="dxa" w:w="4353"/>
          </w:tcPr>
          <w:p w:rsidP="0070712F"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转任本公司其他工作岗位的说明</w:t>
            </w:r>
          </w:p>
        </w:tc>
        <w:tc>
          <w:tcPr>
            <w:tcW w:type="dxa" w:w="5286"/>
            <w:vAlign w:val="center"/>
          </w:tcPr>
          <w:p w:rsidP="0053712A" w:rsidR="00070317" w:rsidRDefault="00DE5519"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Pr="0000418A">
              <w:rPr>
                <w:rFonts w:asciiTheme="minorEastAsia" w:eastAsiaTheme="minorEastAsia" w:hAnsiTheme="minorEastAsia"/>
                <w:color w:val="000000"/>
                <w:kern w:val="0"/>
                <w:sz w:val="24"/>
                <w:szCs w:val="24"/>
              </w:rPr>
              <w:lastRenderedPageBreak/>
              <w:t>继续担任基金经理</w:t>
            </w:r>
          </w:p>
        </w:tc>
      </w:tr>
      <w:tr w:rsidR="00070317" w:rsidRPr="0000418A" w:rsidTr="000071CE">
        <w:trPr>
          <w:jc w:val="center"/>
        </w:trPr>
        <w:tc>
          <w:tcPr>
            <w:tcW w:type="dxa" w:w="4353"/>
          </w:tcPr>
          <w:p w:rsidP="0070712F" w:rsidR="00070317" w:rsidRDefault="00BE7AA2"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lastRenderedPageBreak/>
              <w:t>是否已按规定在中国</w:t>
            </w:r>
            <w:r w:rsidRPr="0000418A">
              <w:rPr>
                <w:rFonts w:asciiTheme="minorEastAsia" w:eastAsiaTheme="minorEastAsia" w:hAnsiTheme="minorEastAsia" w:hint="eastAsia"/>
                <w:color w:val="000000"/>
                <w:sz w:val="24"/>
                <w:szCs w:val="24"/>
              </w:rPr>
              <w:t>基金</w:t>
            </w:r>
            <w:r w:rsidR="00070317" w:rsidRPr="0000418A">
              <w:rPr>
                <w:rFonts w:asciiTheme="minorEastAsia" w:eastAsiaTheme="minorEastAsia" w:hAnsiTheme="minorEastAsia"/>
                <w:color w:val="000000"/>
                <w:sz w:val="24"/>
                <w:szCs w:val="24"/>
              </w:rPr>
              <w:t>业协会办理变更手续</w:t>
            </w:r>
          </w:p>
        </w:tc>
        <w:tc>
          <w:tcPr>
            <w:tcW w:type="dxa" w:w="5286"/>
            <w:vAlign w:val="center"/>
          </w:tcPr>
          <w:p w:rsidP="0053712A" w:rsidR="00070317" w:rsidRDefault="00412A3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
            </w:r>
            <w:r w:rsidR="00BE7AA2" w:rsidRPr="0000418A">
              <w:rPr>
                <w:rFonts w:asciiTheme="minorEastAsia" w:eastAsiaTheme="minorEastAsia" w:hAnsiTheme="minorEastAsia"/>
                <w:color w:val="000000"/>
                <w:kern w:val="0"/>
                <w:sz w:val="24"/>
                <w:szCs w:val="24"/>
              </w:rPr>
              <w:t/>
            </w:r>
            <w:r w:rsidR="00DE5519" w:rsidRPr="0000418A">
              <w:rPr>
                <w:rFonts w:asciiTheme="minorEastAsia" w:eastAsiaTheme="minorEastAsia" w:hAnsiTheme="minorEastAsia"/>
                <w:color w:val="000000"/>
                <w:kern w:val="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于海颖女士不再担任交银施罗德荣祥保本混合型证券投资基金基金经理。交银施罗德荣祥保本混合型证券投资基金由凌超先生单独管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