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60635" w14:textId="77777777" w:rsidR="00DC3906" w:rsidRDefault="00DC3906" w:rsidP="00D53D73">
      <w:pPr>
        <w:pStyle w:val="2"/>
        <w:jc w:val="center"/>
        <w:rPr>
          <w:rFonts w:ascii="宋体"/>
          <w:sz w:val="56"/>
        </w:rPr>
      </w:pPr>
    </w:p>
    <w:p w14:paraId="68A8EE73" w14:textId="0D9CB7A4" w:rsidR="005603F0" w:rsidRPr="002747E2" w:rsidRDefault="005B35D5" w:rsidP="005603F0">
      <w:pPr>
        <w:pStyle w:val="2"/>
        <w:jc w:val="center"/>
        <w:rPr>
          <w:rFonts w:ascii="宋体" w:hAnsi="宋体"/>
          <w:sz w:val="52"/>
          <w:szCs w:val="52"/>
        </w:rPr>
      </w:pPr>
      <w:r w:rsidRPr="002747E2">
        <w:rPr>
          <w:rFonts w:ascii="宋体" w:hAnsi="宋体" w:hint="eastAsia"/>
          <w:sz w:val="52"/>
          <w:szCs w:val="52"/>
        </w:rPr>
        <w:t>交银施罗德</w:t>
      </w:r>
      <w:r w:rsidR="0011628A">
        <w:rPr>
          <w:rFonts w:ascii="宋体" w:hAnsi="宋体" w:hint="eastAsia"/>
          <w:sz w:val="52"/>
          <w:szCs w:val="52"/>
        </w:rPr>
        <w:t>瑞景</w:t>
      </w:r>
      <w:r w:rsidRPr="002747E2">
        <w:rPr>
          <w:rFonts w:ascii="宋体" w:hAnsi="宋体" w:hint="eastAsia"/>
          <w:sz w:val="52"/>
          <w:szCs w:val="52"/>
        </w:rPr>
        <w:t>定期开放</w:t>
      </w:r>
    </w:p>
    <w:p w14:paraId="33D0B1C2" w14:textId="77777777" w:rsidR="005B35D5" w:rsidRPr="002747E2" w:rsidRDefault="005B35D5" w:rsidP="005603F0">
      <w:pPr>
        <w:pStyle w:val="2"/>
        <w:jc w:val="center"/>
        <w:rPr>
          <w:rFonts w:ascii="宋体" w:hAnsi="宋体"/>
          <w:sz w:val="52"/>
          <w:szCs w:val="52"/>
        </w:rPr>
      </w:pPr>
      <w:r w:rsidRPr="002747E2">
        <w:rPr>
          <w:rFonts w:ascii="宋体" w:hAnsi="宋体" w:hint="eastAsia"/>
          <w:sz w:val="52"/>
          <w:szCs w:val="52"/>
        </w:rPr>
        <w:t>灵活配置混合型</w:t>
      </w:r>
    </w:p>
    <w:p w14:paraId="68401C3E" w14:textId="77777777" w:rsidR="00DC3906" w:rsidRPr="002747E2" w:rsidRDefault="005B35D5" w:rsidP="005B35D5">
      <w:pPr>
        <w:pStyle w:val="2"/>
        <w:jc w:val="center"/>
        <w:rPr>
          <w:rFonts w:ascii="宋体" w:hAnsi="宋体"/>
          <w:sz w:val="52"/>
          <w:szCs w:val="52"/>
        </w:rPr>
      </w:pPr>
      <w:r w:rsidRPr="002747E2">
        <w:rPr>
          <w:rFonts w:ascii="宋体" w:hAnsi="宋体" w:hint="eastAsia"/>
          <w:sz w:val="52"/>
          <w:szCs w:val="52"/>
        </w:rPr>
        <w:t>证券投资基金</w:t>
      </w:r>
      <w:r w:rsidR="00DC3906" w:rsidRPr="002747E2">
        <w:rPr>
          <w:rFonts w:ascii="宋体" w:hAnsi="宋体" w:hint="eastAsia"/>
          <w:sz w:val="52"/>
          <w:szCs w:val="52"/>
        </w:rPr>
        <w:t>清算报告</w:t>
      </w:r>
    </w:p>
    <w:p w14:paraId="7E885C46" w14:textId="77777777" w:rsidR="00DC3906" w:rsidRPr="000667F3" w:rsidRDefault="00DC3906">
      <w:pPr>
        <w:rPr>
          <w:rFonts w:ascii="宋体"/>
        </w:rPr>
      </w:pPr>
    </w:p>
    <w:p w14:paraId="5048DCE5" w14:textId="77777777" w:rsidR="00DC3906" w:rsidRPr="000667F3" w:rsidRDefault="00DC3906">
      <w:pPr>
        <w:rPr>
          <w:rFonts w:ascii="宋体"/>
        </w:rPr>
      </w:pPr>
    </w:p>
    <w:p w14:paraId="164F1396" w14:textId="77777777" w:rsidR="00DC3906" w:rsidRPr="000667F3" w:rsidRDefault="00DC3906">
      <w:pPr>
        <w:rPr>
          <w:rFonts w:ascii="宋体"/>
        </w:rPr>
      </w:pPr>
    </w:p>
    <w:p w14:paraId="72AF2586" w14:textId="77777777" w:rsidR="00DC3906" w:rsidRPr="000667F3" w:rsidRDefault="00DC3906">
      <w:pPr>
        <w:rPr>
          <w:rFonts w:ascii="宋体"/>
        </w:rPr>
      </w:pPr>
    </w:p>
    <w:p w14:paraId="443F832F" w14:textId="77777777" w:rsidR="00DC3906" w:rsidRPr="000667F3" w:rsidRDefault="00DC3906">
      <w:pPr>
        <w:rPr>
          <w:rFonts w:ascii="宋体"/>
        </w:rPr>
      </w:pPr>
    </w:p>
    <w:p w14:paraId="53988581" w14:textId="77777777" w:rsidR="00DC3906" w:rsidRPr="00403F97" w:rsidRDefault="00DC3906">
      <w:pPr>
        <w:rPr>
          <w:rFonts w:ascii="宋体"/>
        </w:rPr>
      </w:pPr>
    </w:p>
    <w:p w14:paraId="1D468121" w14:textId="77777777" w:rsidR="00DC3906" w:rsidRPr="000667F3" w:rsidRDefault="00DC3906">
      <w:pPr>
        <w:rPr>
          <w:rFonts w:ascii="宋体"/>
        </w:rPr>
      </w:pPr>
    </w:p>
    <w:p w14:paraId="34D48B9B" w14:textId="77777777" w:rsidR="00DC3906" w:rsidRPr="000667F3" w:rsidRDefault="00DC3906">
      <w:pPr>
        <w:rPr>
          <w:rFonts w:ascii="宋体"/>
        </w:rPr>
      </w:pPr>
    </w:p>
    <w:p w14:paraId="58FC9120" w14:textId="77777777" w:rsidR="00DC3906" w:rsidRPr="000667F3" w:rsidRDefault="00DC3906">
      <w:pPr>
        <w:rPr>
          <w:rFonts w:ascii="宋体"/>
        </w:rPr>
      </w:pPr>
    </w:p>
    <w:p w14:paraId="6C584DF7" w14:textId="77777777" w:rsidR="00DC3906" w:rsidRPr="000667F3" w:rsidRDefault="00DC3906">
      <w:pPr>
        <w:rPr>
          <w:rFonts w:ascii="宋体"/>
        </w:rPr>
      </w:pPr>
    </w:p>
    <w:p w14:paraId="12B3F8AA" w14:textId="77777777" w:rsidR="00DC3906" w:rsidRPr="000667F3" w:rsidRDefault="00DC3906">
      <w:pPr>
        <w:rPr>
          <w:rFonts w:ascii="宋体"/>
        </w:rPr>
      </w:pPr>
    </w:p>
    <w:p w14:paraId="1D575605" w14:textId="77777777" w:rsidR="00DC3906" w:rsidRPr="000667F3" w:rsidRDefault="00DC3906">
      <w:pPr>
        <w:rPr>
          <w:rFonts w:ascii="宋体"/>
        </w:rPr>
      </w:pPr>
    </w:p>
    <w:p w14:paraId="3A8BC380" w14:textId="77777777" w:rsidR="00DC3906" w:rsidRPr="000667F3" w:rsidRDefault="00DC3906">
      <w:pPr>
        <w:rPr>
          <w:rFonts w:ascii="宋体"/>
        </w:rPr>
      </w:pPr>
    </w:p>
    <w:p w14:paraId="1ED7DC7E" w14:textId="77777777" w:rsidR="00DC3906" w:rsidRPr="000667F3" w:rsidRDefault="00DC3906">
      <w:pPr>
        <w:rPr>
          <w:rFonts w:ascii="宋体"/>
        </w:rPr>
      </w:pPr>
    </w:p>
    <w:p w14:paraId="5A32A331" w14:textId="77777777" w:rsidR="00DC3906" w:rsidRPr="000667F3" w:rsidRDefault="00DC3906" w:rsidP="00D53D73">
      <w:pPr>
        <w:jc w:val="center"/>
        <w:rPr>
          <w:rFonts w:ascii="宋体"/>
          <w:sz w:val="24"/>
        </w:rPr>
      </w:pPr>
      <w:r w:rsidRPr="000667F3">
        <w:rPr>
          <w:rFonts w:ascii="宋体" w:hAnsi="宋体" w:hint="eastAsia"/>
          <w:sz w:val="24"/>
        </w:rPr>
        <w:t>基金管理人：</w:t>
      </w:r>
      <w:r w:rsidR="005B35D5" w:rsidRPr="005B35D5">
        <w:rPr>
          <w:rFonts w:ascii="宋体" w:hAnsi="宋体" w:hint="eastAsia"/>
          <w:sz w:val="24"/>
        </w:rPr>
        <w:t>交银施罗德基金管理有限公司</w:t>
      </w:r>
    </w:p>
    <w:p w14:paraId="63AB6B56" w14:textId="77777777" w:rsidR="00DC3906" w:rsidRDefault="00DC3906" w:rsidP="00D53D73">
      <w:pPr>
        <w:jc w:val="center"/>
        <w:rPr>
          <w:rFonts w:ascii="宋体" w:hAnsi="宋体"/>
          <w:sz w:val="24"/>
        </w:rPr>
      </w:pPr>
      <w:r w:rsidRPr="000667F3">
        <w:rPr>
          <w:rFonts w:ascii="宋体" w:hAnsi="宋体" w:hint="eastAsia"/>
          <w:sz w:val="24"/>
        </w:rPr>
        <w:t>基金托管人：</w:t>
      </w:r>
      <w:r w:rsidR="005B35D5">
        <w:rPr>
          <w:rFonts w:ascii="宋体" w:hAnsi="宋体" w:hint="eastAsia"/>
          <w:sz w:val="24"/>
        </w:rPr>
        <w:t>招商银行</w:t>
      </w:r>
      <w:r w:rsidRPr="000667F3">
        <w:rPr>
          <w:rFonts w:ascii="宋体" w:hAnsi="宋体" w:hint="eastAsia"/>
          <w:sz w:val="24"/>
        </w:rPr>
        <w:t>股份有限公司</w:t>
      </w:r>
    </w:p>
    <w:p w14:paraId="4241A898" w14:textId="62B952D5" w:rsidR="00707986" w:rsidRPr="00707986" w:rsidRDefault="00707986" w:rsidP="00D53D73">
      <w:pPr>
        <w:jc w:val="center"/>
        <w:rPr>
          <w:rFonts w:ascii="宋体"/>
          <w:sz w:val="24"/>
        </w:rPr>
      </w:pPr>
      <w:r w:rsidRPr="00EE3FD2">
        <w:rPr>
          <w:rFonts w:ascii="宋体" w:hAnsi="宋体" w:hint="eastAsia"/>
          <w:sz w:val="24"/>
        </w:rPr>
        <w:t>清算报告出具日：</w:t>
      </w:r>
      <w:r w:rsidR="0011628A" w:rsidRPr="00EE3FD2">
        <w:rPr>
          <w:rFonts w:ascii="宋体" w:hAnsi="宋体"/>
        </w:rPr>
        <w:t>201</w:t>
      </w:r>
      <w:r w:rsidR="0011628A">
        <w:rPr>
          <w:rFonts w:ascii="宋体" w:hAnsi="宋体"/>
        </w:rPr>
        <w:t>8</w:t>
      </w:r>
      <w:r w:rsidR="0011628A" w:rsidRPr="00EE3FD2">
        <w:rPr>
          <w:rFonts w:ascii="宋体" w:hAnsi="宋体" w:hint="eastAsia"/>
        </w:rPr>
        <w:t>年</w:t>
      </w:r>
      <w:r w:rsidR="00AF487E">
        <w:rPr>
          <w:rFonts w:ascii="宋体" w:hAnsi="宋体"/>
        </w:rPr>
        <w:t>9</w:t>
      </w:r>
      <w:r w:rsidRPr="00EE3FD2">
        <w:rPr>
          <w:rFonts w:ascii="宋体" w:hAnsi="宋体" w:hint="eastAsia"/>
        </w:rPr>
        <w:t>月</w:t>
      </w:r>
      <w:r w:rsidR="00AF487E">
        <w:rPr>
          <w:rFonts w:ascii="宋体" w:hAnsi="宋体"/>
        </w:rPr>
        <w:t>12</w:t>
      </w:r>
      <w:r w:rsidRPr="00EE3FD2">
        <w:rPr>
          <w:rFonts w:ascii="宋体" w:hAnsi="宋体" w:hint="eastAsia"/>
        </w:rPr>
        <w:t>日</w:t>
      </w:r>
    </w:p>
    <w:p w14:paraId="6BEDADB3" w14:textId="160AF372" w:rsidR="00DC3906" w:rsidRPr="000667F3" w:rsidRDefault="00DC3906" w:rsidP="00D53D73">
      <w:pPr>
        <w:jc w:val="center"/>
        <w:rPr>
          <w:rFonts w:ascii="宋体"/>
          <w:sz w:val="24"/>
        </w:rPr>
      </w:pPr>
      <w:r w:rsidRPr="002B2418">
        <w:rPr>
          <w:rFonts w:ascii="宋体" w:hAnsi="宋体" w:hint="eastAsia"/>
          <w:sz w:val="24"/>
        </w:rPr>
        <w:t>清算报告公告日：</w:t>
      </w:r>
      <w:r w:rsidR="000F6D2E" w:rsidRPr="002B2418">
        <w:rPr>
          <w:rFonts w:ascii="宋体" w:hAnsi="宋体"/>
        </w:rPr>
        <w:t>201</w:t>
      </w:r>
      <w:r w:rsidR="00BC1CC3">
        <w:rPr>
          <w:rFonts w:ascii="宋体" w:hAnsi="宋体"/>
        </w:rPr>
        <w:t>8</w:t>
      </w:r>
      <w:r w:rsidR="001D2408" w:rsidRPr="002B2418">
        <w:rPr>
          <w:rFonts w:ascii="宋体" w:hAnsi="宋体" w:hint="eastAsia"/>
        </w:rPr>
        <w:t>年</w:t>
      </w:r>
      <w:r w:rsidR="00BC1CC3">
        <w:rPr>
          <w:rFonts w:ascii="宋体" w:hAnsi="宋体"/>
        </w:rPr>
        <w:t>11</w:t>
      </w:r>
      <w:r w:rsidR="001D2408" w:rsidRPr="002B2418">
        <w:rPr>
          <w:rFonts w:ascii="宋体" w:hAnsi="宋体" w:hint="eastAsia"/>
        </w:rPr>
        <w:t>月</w:t>
      </w:r>
      <w:r w:rsidR="00BC1CC3">
        <w:rPr>
          <w:rFonts w:ascii="宋体" w:hAnsi="宋体"/>
        </w:rPr>
        <w:t>17</w:t>
      </w:r>
      <w:r w:rsidR="001D2408" w:rsidRPr="002B2418">
        <w:rPr>
          <w:rFonts w:ascii="宋体" w:hAnsi="宋体" w:hint="eastAsia"/>
        </w:rPr>
        <w:t>日</w:t>
      </w:r>
    </w:p>
    <w:p w14:paraId="182DAE1B" w14:textId="77777777" w:rsidR="00DC3906" w:rsidRPr="00AE1CF6" w:rsidRDefault="00DC3906">
      <w:pPr>
        <w:rPr>
          <w:rFonts w:ascii="宋体"/>
          <w:sz w:val="22"/>
        </w:rPr>
      </w:pPr>
    </w:p>
    <w:p w14:paraId="2B7D01E0" w14:textId="77777777" w:rsidR="00DC3906" w:rsidRPr="000667F3" w:rsidRDefault="00DC3906">
      <w:pPr>
        <w:widowControl/>
        <w:jc w:val="left"/>
        <w:rPr>
          <w:rFonts w:ascii="宋体"/>
        </w:rPr>
      </w:pPr>
      <w:r w:rsidRPr="000667F3">
        <w:rPr>
          <w:rFonts w:ascii="宋体"/>
        </w:rPr>
        <w:br w:type="page"/>
      </w:r>
    </w:p>
    <w:p w14:paraId="75BDAD76" w14:textId="77777777" w:rsidR="00DC3906" w:rsidRPr="00C95394" w:rsidRDefault="00DC3906" w:rsidP="00CA7C64">
      <w:pPr>
        <w:spacing w:afterLines="100" w:after="312"/>
        <w:rPr>
          <w:rStyle w:val="ab"/>
        </w:rPr>
      </w:pPr>
      <w:r w:rsidRPr="00C95394">
        <w:rPr>
          <w:rStyle w:val="ab"/>
          <w:rFonts w:hint="eastAsia"/>
        </w:rPr>
        <w:lastRenderedPageBreak/>
        <w:t>一、重要提示</w:t>
      </w:r>
    </w:p>
    <w:p w14:paraId="08B485D3" w14:textId="1A221865" w:rsidR="00DC3906" w:rsidRPr="000667F3" w:rsidRDefault="005B35D5" w:rsidP="00E03A07">
      <w:pPr>
        <w:ind w:firstLine="420"/>
        <w:rPr>
          <w:rFonts w:ascii="宋体"/>
        </w:rPr>
      </w:pPr>
      <w:r w:rsidRPr="005B35D5">
        <w:rPr>
          <w:rFonts w:ascii="宋体" w:hAnsi="宋体" w:hint="eastAsia"/>
        </w:rPr>
        <w:t>交银施罗德</w:t>
      </w:r>
      <w:r w:rsidR="0011628A">
        <w:rPr>
          <w:rFonts w:ascii="宋体" w:hAnsi="宋体" w:hint="eastAsia"/>
        </w:rPr>
        <w:t>瑞景</w:t>
      </w:r>
      <w:r w:rsidRPr="005B35D5">
        <w:rPr>
          <w:rFonts w:ascii="宋体" w:hAnsi="宋体" w:hint="eastAsia"/>
        </w:rPr>
        <w:t>定期开放灵活配置混合型</w:t>
      </w:r>
      <w:r w:rsidR="00DC3906" w:rsidRPr="000667F3">
        <w:rPr>
          <w:rFonts w:ascii="宋体" w:hAnsi="宋体" w:hint="eastAsia"/>
        </w:rPr>
        <w:t>证券投资基金（以下简称“本基金”）由</w:t>
      </w:r>
      <w:r w:rsidRPr="005B35D5">
        <w:rPr>
          <w:rFonts w:ascii="宋体" w:hAnsi="宋体" w:hint="eastAsia"/>
        </w:rPr>
        <w:t>交银施罗德基金管理有限公司</w:t>
      </w:r>
      <w:r w:rsidR="00DC3906" w:rsidRPr="000667F3">
        <w:rPr>
          <w:rFonts w:ascii="宋体" w:hAnsi="宋体" w:hint="eastAsia"/>
        </w:rPr>
        <w:t>担任基金管理人，由</w:t>
      </w:r>
      <w:r w:rsidRPr="005B35D5">
        <w:rPr>
          <w:rFonts w:ascii="宋体" w:hAnsi="宋体" w:hint="eastAsia"/>
        </w:rPr>
        <w:t>招商银行股份有限公司</w:t>
      </w:r>
      <w:r w:rsidR="00DC3906" w:rsidRPr="000667F3">
        <w:rPr>
          <w:rFonts w:ascii="宋体" w:hAnsi="宋体" w:hint="eastAsia"/>
        </w:rPr>
        <w:t>担任基金托管人，本基金根据</w:t>
      </w:r>
      <w:r w:rsidR="00DD0D39" w:rsidRPr="000667F3">
        <w:rPr>
          <w:rFonts w:ascii="宋体" w:hAnsi="宋体"/>
        </w:rPr>
        <w:t>201</w:t>
      </w:r>
      <w:r w:rsidR="00DD0D39">
        <w:rPr>
          <w:rFonts w:ascii="宋体" w:hAnsi="宋体"/>
        </w:rPr>
        <w:t>6</w:t>
      </w:r>
      <w:r w:rsidR="00DD0D39" w:rsidRPr="000667F3">
        <w:rPr>
          <w:rFonts w:ascii="宋体" w:hAnsi="宋体" w:hint="eastAsia"/>
        </w:rPr>
        <w:t>年</w:t>
      </w:r>
      <w:r w:rsidR="00DD0D39">
        <w:rPr>
          <w:rFonts w:ascii="宋体" w:hAnsi="宋体"/>
        </w:rPr>
        <w:t>11</w:t>
      </w:r>
      <w:r w:rsidR="00DD0D39" w:rsidRPr="000667F3">
        <w:rPr>
          <w:rFonts w:ascii="宋体" w:hAnsi="宋体" w:hint="eastAsia"/>
        </w:rPr>
        <w:t>月</w:t>
      </w:r>
      <w:r w:rsidR="00DD0D39">
        <w:rPr>
          <w:rFonts w:ascii="宋体" w:hAnsi="宋体"/>
        </w:rPr>
        <w:t>1</w:t>
      </w:r>
      <w:r w:rsidR="00A211A2">
        <w:rPr>
          <w:rFonts w:ascii="宋体" w:hAnsi="宋体"/>
        </w:rPr>
        <w:t>5</w:t>
      </w:r>
      <w:r w:rsidR="00DC3906" w:rsidRPr="000667F3">
        <w:rPr>
          <w:rFonts w:ascii="宋体" w:hAnsi="宋体" w:hint="eastAsia"/>
        </w:rPr>
        <w:t>日中国证券监督管理委员会（以下简称“中国证监会”）《关于准予</w:t>
      </w:r>
      <w:r w:rsidR="00A92200" w:rsidRPr="005B35D5">
        <w:rPr>
          <w:rFonts w:ascii="宋体" w:hAnsi="宋体" w:hint="eastAsia"/>
        </w:rPr>
        <w:t>交银施罗德</w:t>
      </w:r>
      <w:r w:rsidR="0011628A">
        <w:rPr>
          <w:rFonts w:ascii="宋体" w:hAnsi="宋体" w:hint="eastAsia"/>
        </w:rPr>
        <w:t>瑞景</w:t>
      </w:r>
      <w:r w:rsidR="00A92200" w:rsidRPr="005B35D5">
        <w:rPr>
          <w:rFonts w:ascii="宋体" w:hAnsi="宋体" w:hint="eastAsia"/>
        </w:rPr>
        <w:t>定期开放灵活配置混合型</w:t>
      </w:r>
      <w:r w:rsidR="00DC3906" w:rsidRPr="000667F3">
        <w:rPr>
          <w:rFonts w:ascii="宋体" w:hAnsi="宋体" w:hint="eastAsia"/>
        </w:rPr>
        <w:t>证券投资基金注册的批复》（证监许可</w:t>
      </w:r>
      <w:r w:rsidR="00DC3906" w:rsidRPr="000667F3">
        <w:rPr>
          <w:rFonts w:ascii="宋体" w:hAnsi="宋体"/>
        </w:rPr>
        <w:t>[</w:t>
      </w:r>
      <w:r w:rsidR="00A92200" w:rsidRPr="000667F3">
        <w:rPr>
          <w:rFonts w:ascii="宋体" w:hAnsi="宋体"/>
        </w:rPr>
        <w:t>201</w:t>
      </w:r>
      <w:r w:rsidR="00A92200">
        <w:rPr>
          <w:rFonts w:ascii="宋体" w:hAnsi="宋体"/>
        </w:rPr>
        <w:t>6</w:t>
      </w:r>
      <w:r w:rsidR="00DC3906" w:rsidRPr="000667F3">
        <w:rPr>
          <w:rFonts w:ascii="宋体" w:hAnsi="宋体"/>
        </w:rPr>
        <w:t>]</w:t>
      </w:r>
      <w:r w:rsidR="00DD0D39">
        <w:rPr>
          <w:rFonts w:ascii="宋体" w:hAnsi="宋体"/>
        </w:rPr>
        <w:t>2709</w:t>
      </w:r>
      <w:r w:rsidR="00DC3906" w:rsidRPr="000667F3">
        <w:rPr>
          <w:rFonts w:ascii="宋体" w:hAnsi="宋体" w:hint="eastAsia"/>
        </w:rPr>
        <w:t>号文）进行募集，基金合同于</w:t>
      </w:r>
      <w:r w:rsidR="0006105C" w:rsidRPr="000667F3">
        <w:rPr>
          <w:rFonts w:ascii="宋体" w:hAnsi="宋体"/>
        </w:rPr>
        <w:t>201</w:t>
      </w:r>
      <w:r w:rsidR="0006105C">
        <w:rPr>
          <w:rFonts w:ascii="宋体" w:hAnsi="宋体"/>
        </w:rPr>
        <w:t>6</w:t>
      </w:r>
      <w:r w:rsidR="00452316" w:rsidRPr="000667F3">
        <w:rPr>
          <w:rFonts w:ascii="宋体" w:hAnsi="宋体" w:hint="eastAsia"/>
        </w:rPr>
        <w:t>年</w:t>
      </w:r>
      <w:r w:rsidR="0006105C">
        <w:rPr>
          <w:rFonts w:ascii="宋体" w:hAnsi="宋体"/>
        </w:rPr>
        <w:t>12</w:t>
      </w:r>
      <w:r w:rsidR="00DC3906" w:rsidRPr="000667F3">
        <w:rPr>
          <w:rFonts w:ascii="宋体" w:hAnsi="宋体" w:hint="eastAsia"/>
        </w:rPr>
        <w:t>月</w:t>
      </w:r>
      <w:r w:rsidR="0006105C">
        <w:rPr>
          <w:rFonts w:ascii="宋体" w:hAnsi="宋体"/>
        </w:rPr>
        <w:t>21</w:t>
      </w:r>
      <w:r w:rsidR="00DC3906" w:rsidRPr="000667F3">
        <w:rPr>
          <w:rFonts w:ascii="宋体" w:hAnsi="宋体" w:hint="eastAsia"/>
        </w:rPr>
        <w:t>日生效。</w:t>
      </w:r>
    </w:p>
    <w:p w14:paraId="107EB02B" w14:textId="0BAB6084" w:rsidR="00DC3906" w:rsidRPr="002747E2" w:rsidRDefault="00DC3906" w:rsidP="00003342">
      <w:pPr>
        <w:ind w:firstLine="420"/>
        <w:rPr>
          <w:rFonts w:ascii="宋体" w:hAnsi="宋体"/>
        </w:rPr>
      </w:pPr>
      <w:r w:rsidRPr="000667F3">
        <w:rPr>
          <w:rFonts w:ascii="宋体" w:hAnsi="宋体" w:hint="eastAsia"/>
        </w:rPr>
        <w:t>根据《</w:t>
      </w:r>
      <w:r w:rsidR="005B35D5" w:rsidRPr="005B35D5">
        <w:rPr>
          <w:rFonts w:ascii="宋体" w:hAnsi="宋体" w:hint="eastAsia"/>
        </w:rPr>
        <w:t>交银施罗德</w:t>
      </w:r>
      <w:r w:rsidR="0011628A">
        <w:rPr>
          <w:rFonts w:ascii="宋体" w:hAnsi="宋体" w:hint="eastAsia"/>
        </w:rPr>
        <w:t>瑞景</w:t>
      </w:r>
      <w:r w:rsidR="005B35D5" w:rsidRPr="005B35D5">
        <w:rPr>
          <w:rFonts w:ascii="宋体" w:hAnsi="宋体" w:hint="eastAsia"/>
        </w:rPr>
        <w:t>定期开放灵活配置混合型</w:t>
      </w:r>
      <w:r w:rsidRPr="000667F3">
        <w:rPr>
          <w:rFonts w:ascii="宋体" w:hAnsi="宋体" w:hint="eastAsia"/>
        </w:rPr>
        <w:t>证券投资基金基金合同》（以下简称“《基金合同》”或“基金合同”）“第五部分</w:t>
      </w:r>
      <w:r w:rsidRPr="000667F3">
        <w:rPr>
          <w:rFonts w:ascii="宋体" w:hAnsi="宋体"/>
        </w:rPr>
        <w:t xml:space="preserve"> </w:t>
      </w:r>
      <w:r w:rsidRPr="000667F3">
        <w:rPr>
          <w:rFonts w:ascii="宋体" w:hAnsi="宋体" w:hint="eastAsia"/>
        </w:rPr>
        <w:t>基金备案”中，“</w:t>
      </w:r>
      <w:r w:rsidR="00003342" w:rsidRPr="00003342">
        <w:rPr>
          <w:rFonts w:ascii="宋体" w:hAnsi="宋体" w:hint="eastAsia"/>
        </w:rPr>
        <w:t>《基金合同》生效后，在任一开放期最后一日日终（登记机构完成最后一日申购、赎回业务申请的确认以后），发生下列情形之一的，本基金将自动终止基金合同并进行基金财产清算，无需召开基金份额持有人大会：1、基金份额持有人数量不满200 人；2、当日基金资产净值加上当日净申购金额或者减去当日净赎回金额后低于5000 万元。</w:t>
      </w:r>
      <w:r w:rsidRPr="000667F3">
        <w:rPr>
          <w:rFonts w:ascii="宋体" w:hAnsi="宋体" w:hint="eastAsia"/>
        </w:rPr>
        <w:t>”的条款以及《基金合同》“第十九部分</w:t>
      </w:r>
      <w:r w:rsidRPr="000667F3">
        <w:rPr>
          <w:rFonts w:ascii="宋体" w:hAnsi="宋体"/>
        </w:rPr>
        <w:t xml:space="preserve"> </w:t>
      </w:r>
      <w:r w:rsidRPr="000667F3">
        <w:rPr>
          <w:rFonts w:ascii="宋体" w:hAnsi="宋体" w:hint="eastAsia"/>
        </w:rPr>
        <w:t>基金合同的变更、终止与基金财产的清算”的有关规定，</w:t>
      </w:r>
      <w:r w:rsidRPr="00EB204A">
        <w:rPr>
          <w:rFonts w:ascii="宋体" w:hAnsi="宋体" w:hint="eastAsia"/>
        </w:rPr>
        <w:t>本基金</w:t>
      </w:r>
      <w:r w:rsidR="00DD0D39" w:rsidRPr="00EB204A">
        <w:rPr>
          <w:rFonts w:ascii="宋体" w:hAnsi="宋体" w:hint="eastAsia"/>
        </w:rPr>
        <w:t>第三</w:t>
      </w:r>
      <w:r w:rsidRPr="00EB204A">
        <w:rPr>
          <w:rFonts w:ascii="宋体" w:hAnsi="宋体" w:hint="eastAsia"/>
        </w:rPr>
        <w:t>个开放期的最后一个开放日（即</w:t>
      </w:r>
      <w:r w:rsidR="00DD0D39" w:rsidRPr="00EB204A">
        <w:rPr>
          <w:rFonts w:ascii="宋体" w:hAnsi="宋体"/>
        </w:rPr>
        <w:t>2018</w:t>
      </w:r>
      <w:r w:rsidR="00DD0D39" w:rsidRPr="00EB204A">
        <w:rPr>
          <w:rFonts w:ascii="宋体" w:hAnsi="宋体" w:hint="eastAsia"/>
        </w:rPr>
        <w:t>年</w:t>
      </w:r>
      <w:r w:rsidR="00DD0D39" w:rsidRPr="00EB204A">
        <w:rPr>
          <w:rFonts w:ascii="宋体" w:hAnsi="宋体"/>
        </w:rPr>
        <w:t>7</w:t>
      </w:r>
      <w:r w:rsidRPr="00EB204A">
        <w:rPr>
          <w:rFonts w:ascii="宋体" w:hAnsi="宋体" w:hint="eastAsia"/>
        </w:rPr>
        <w:t>月</w:t>
      </w:r>
      <w:r w:rsidR="00DD0D39" w:rsidRPr="00EB204A">
        <w:rPr>
          <w:rFonts w:ascii="宋体" w:hAnsi="宋体"/>
        </w:rPr>
        <w:t>11</w:t>
      </w:r>
      <w:r w:rsidRPr="00EB204A">
        <w:rPr>
          <w:rFonts w:ascii="宋体" w:hAnsi="宋体" w:hint="eastAsia"/>
        </w:rPr>
        <w:t>日）日终，</w:t>
      </w:r>
      <w:r w:rsidRPr="00EB204A">
        <w:rPr>
          <w:rFonts w:ascii="宋体" w:hAnsi="宋体"/>
        </w:rPr>
        <w:t xml:space="preserve"> </w:t>
      </w:r>
      <w:r w:rsidRPr="00EB204A">
        <w:rPr>
          <w:rFonts w:ascii="宋体" w:hAnsi="宋体" w:hint="eastAsia"/>
        </w:rPr>
        <w:t>基金资产净值加上当日有效申购申请金额及基金转换中转入申请金额扣除有效赎回申请金额及基金转换中转出申请金额后的余额为</w:t>
      </w:r>
      <w:r w:rsidR="00A07889" w:rsidRPr="002373EE">
        <w:rPr>
          <w:rFonts w:ascii="宋体" w:hAnsi="宋体"/>
        </w:rPr>
        <w:t>5,916,770.85</w:t>
      </w:r>
      <w:r w:rsidRPr="00EB204A">
        <w:rPr>
          <w:rFonts w:ascii="宋体" w:hAnsi="宋体" w:hint="eastAsia"/>
        </w:rPr>
        <w:t>元，基金份额持有</w:t>
      </w:r>
      <w:proofErr w:type="gramStart"/>
      <w:r w:rsidRPr="00EB204A">
        <w:rPr>
          <w:rFonts w:ascii="宋体" w:hAnsi="宋体" w:hint="eastAsia"/>
        </w:rPr>
        <w:t>人</w:t>
      </w:r>
      <w:proofErr w:type="gramEnd"/>
      <w:r w:rsidRPr="00EB204A">
        <w:rPr>
          <w:rFonts w:ascii="宋体" w:hAnsi="宋体" w:hint="eastAsia"/>
        </w:rPr>
        <w:t>人数</w:t>
      </w:r>
      <w:r w:rsidR="00A07889" w:rsidRPr="002373EE">
        <w:rPr>
          <w:rFonts w:ascii="宋体" w:hAnsi="宋体"/>
        </w:rPr>
        <w:t>189</w:t>
      </w:r>
      <w:r w:rsidRPr="00EB204A">
        <w:rPr>
          <w:rFonts w:ascii="宋体" w:hAnsi="宋体" w:hint="eastAsia"/>
        </w:rPr>
        <w:t>人，已触发《基金合同》中约定的本基金终止条款。为</w:t>
      </w:r>
      <w:r w:rsidRPr="00F021DE">
        <w:rPr>
          <w:rFonts w:ascii="宋体" w:hAnsi="宋体" w:hint="eastAsia"/>
        </w:rPr>
        <w:t>维护</w:t>
      </w:r>
      <w:r w:rsidRPr="000667F3">
        <w:rPr>
          <w:rFonts w:ascii="宋体" w:hAnsi="宋体" w:hint="eastAsia"/>
        </w:rPr>
        <w:t>基金份额持有人的利益，根据《基金合同》有关规定，无须召开持有人大会，本基金将终止并进入清算程序。基金管理人已于</w:t>
      </w:r>
      <w:r w:rsidR="00DD0D39" w:rsidRPr="000667F3">
        <w:rPr>
          <w:rFonts w:ascii="宋体" w:hAnsi="宋体"/>
        </w:rPr>
        <w:t>201</w:t>
      </w:r>
      <w:r w:rsidR="00DD0D39">
        <w:rPr>
          <w:rFonts w:ascii="宋体" w:hAnsi="宋体"/>
        </w:rPr>
        <w:t>8</w:t>
      </w:r>
      <w:r w:rsidR="00DD0D39" w:rsidRPr="000667F3">
        <w:rPr>
          <w:rFonts w:ascii="宋体" w:hAnsi="宋体" w:hint="eastAsia"/>
        </w:rPr>
        <w:t>年</w:t>
      </w:r>
      <w:r w:rsidR="00DD0D39">
        <w:rPr>
          <w:rFonts w:ascii="宋体" w:hAnsi="宋体"/>
        </w:rPr>
        <w:t>7</w:t>
      </w:r>
      <w:r w:rsidRPr="000667F3">
        <w:rPr>
          <w:rFonts w:ascii="宋体" w:hAnsi="宋体" w:hint="eastAsia"/>
        </w:rPr>
        <w:t>月</w:t>
      </w:r>
      <w:r w:rsidR="00DD0D39">
        <w:rPr>
          <w:rFonts w:ascii="宋体" w:hAnsi="宋体"/>
        </w:rPr>
        <w:t>6</w:t>
      </w:r>
      <w:r w:rsidRPr="000667F3">
        <w:rPr>
          <w:rFonts w:ascii="宋体" w:hAnsi="宋体" w:hint="eastAsia"/>
        </w:rPr>
        <w:t>日、</w:t>
      </w:r>
      <w:r w:rsidR="00DD0D39" w:rsidRPr="000667F3">
        <w:rPr>
          <w:rFonts w:ascii="宋体" w:hAnsi="宋体"/>
        </w:rPr>
        <w:t>201</w:t>
      </w:r>
      <w:r w:rsidR="00DD0D39">
        <w:rPr>
          <w:rFonts w:ascii="宋体" w:hAnsi="宋体"/>
        </w:rPr>
        <w:t>8</w:t>
      </w:r>
      <w:r w:rsidR="00DD0D39" w:rsidRPr="000667F3">
        <w:rPr>
          <w:rFonts w:ascii="宋体" w:hAnsi="宋体" w:hint="eastAsia"/>
        </w:rPr>
        <w:t>年</w:t>
      </w:r>
      <w:r w:rsidR="00DD0D39">
        <w:rPr>
          <w:rFonts w:ascii="宋体" w:hAnsi="宋体"/>
        </w:rPr>
        <w:t>7</w:t>
      </w:r>
      <w:r w:rsidRPr="000667F3">
        <w:rPr>
          <w:rFonts w:ascii="宋体" w:hAnsi="宋体" w:hint="eastAsia"/>
        </w:rPr>
        <w:t>月</w:t>
      </w:r>
      <w:r w:rsidR="00DD0D39">
        <w:rPr>
          <w:rFonts w:ascii="宋体" w:hAnsi="宋体"/>
        </w:rPr>
        <w:t>13</w:t>
      </w:r>
      <w:r w:rsidRPr="000667F3">
        <w:rPr>
          <w:rFonts w:ascii="宋体" w:hAnsi="宋体" w:hint="eastAsia"/>
        </w:rPr>
        <w:t>日就本</w:t>
      </w:r>
      <w:proofErr w:type="gramStart"/>
      <w:r w:rsidRPr="000667F3">
        <w:rPr>
          <w:rFonts w:ascii="宋体" w:hAnsi="宋体" w:hint="eastAsia"/>
        </w:rPr>
        <w:t>基金基金</w:t>
      </w:r>
      <w:proofErr w:type="gramEnd"/>
      <w:r w:rsidRPr="000667F3">
        <w:rPr>
          <w:rFonts w:ascii="宋体" w:hAnsi="宋体" w:hint="eastAsia"/>
        </w:rPr>
        <w:t>合同终止及进行基金财产清算的事宜进行了公告和提示性公告，详见《</w:t>
      </w:r>
      <w:r w:rsidR="00D92FE1" w:rsidRPr="00D92FE1">
        <w:rPr>
          <w:rFonts w:ascii="宋体" w:hAnsi="宋体" w:hint="eastAsia"/>
        </w:rPr>
        <w:t>交银施罗德基金管理有限公司关于交银施罗德</w:t>
      </w:r>
      <w:r w:rsidR="0011628A">
        <w:rPr>
          <w:rFonts w:ascii="宋体" w:hAnsi="宋体" w:hint="eastAsia"/>
        </w:rPr>
        <w:t>瑞景</w:t>
      </w:r>
      <w:r w:rsidR="00D92FE1" w:rsidRPr="00D92FE1">
        <w:rPr>
          <w:rFonts w:ascii="宋体" w:hAnsi="宋体" w:hint="eastAsia"/>
        </w:rPr>
        <w:t>定期开放灵活配置混合型证券投资基金可能触发基金合同终止情形的提示性公告</w:t>
      </w:r>
      <w:r w:rsidRPr="000667F3">
        <w:rPr>
          <w:rFonts w:ascii="宋体" w:hAnsi="宋体" w:hint="eastAsia"/>
        </w:rPr>
        <w:t>》</w:t>
      </w:r>
      <w:r w:rsidR="00D92FE1">
        <w:rPr>
          <w:rFonts w:ascii="宋体" w:hAnsi="宋体" w:hint="eastAsia"/>
        </w:rPr>
        <w:t>、</w:t>
      </w:r>
      <w:r w:rsidRPr="000667F3">
        <w:rPr>
          <w:rFonts w:ascii="宋体" w:hAnsi="宋体" w:hint="eastAsia"/>
        </w:rPr>
        <w:t>《</w:t>
      </w:r>
      <w:r w:rsidR="00D92FE1" w:rsidRPr="00D92FE1">
        <w:rPr>
          <w:rFonts w:ascii="宋体" w:hAnsi="宋体" w:hint="eastAsia"/>
        </w:rPr>
        <w:t>交银施罗德基金管理有限公司关于交银施罗德</w:t>
      </w:r>
      <w:r w:rsidR="0011628A">
        <w:rPr>
          <w:rFonts w:ascii="宋体" w:hAnsi="宋体" w:hint="eastAsia"/>
        </w:rPr>
        <w:t>瑞景</w:t>
      </w:r>
      <w:r w:rsidR="00D92FE1" w:rsidRPr="00D92FE1">
        <w:rPr>
          <w:rFonts w:ascii="宋体" w:hAnsi="宋体" w:hint="eastAsia"/>
        </w:rPr>
        <w:t>定期开放灵活配置混合型证券投资基金基金合同触发终止情形及进入基金财产清算程序的公告</w:t>
      </w:r>
      <w:r w:rsidRPr="000667F3">
        <w:rPr>
          <w:rFonts w:ascii="宋体" w:hAnsi="宋体" w:hint="eastAsia"/>
        </w:rPr>
        <w:t>》。</w:t>
      </w:r>
    </w:p>
    <w:p w14:paraId="67392428" w14:textId="47FFE53B" w:rsidR="00DC3906" w:rsidRPr="000667F3" w:rsidRDefault="00DC3906" w:rsidP="00E03A07">
      <w:pPr>
        <w:ind w:firstLine="420"/>
        <w:rPr>
          <w:rFonts w:ascii="宋体"/>
        </w:rPr>
      </w:pPr>
      <w:r w:rsidRPr="004E43FD">
        <w:rPr>
          <w:rFonts w:ascii="宋体" w:hAnsi="宋体" w:hint="eastAsia"/>
        </w:rPr>
        <w:t>本基金自</w:t>
      </w:r>
      <w:r w:rsidR="00DD0D39" w:rsidRPr="004E43FD">
        <w:rPr>
          <w:rFonts w:ascii="宋体" w:hAnsi="宋体"/>
        </w:rPr>
        <w:t>201</w:t>
      </w:r>
      <w:r w:rsidR="00DD0D39">
        <w:rPr>
          <w:rFonts w:ascii="宋体" w:hAnsi="宋体"/>
        </w:rPr>
        <w:t>8</w:t>
      </w:r>
      <w:r w:rsidR="00DD0D39" w:rsidRPr="004E43FD">
        <w:rPr>
          <w:rFonts w:ascii="宋体" w:hAnsi="宋体" w:hint="eastAsia"/>
        </w:rPr>
        <w:t>年</w:t>
      </w:r>
      <w:r w:rsidR="00DD0D39">
        <w:rPr>
          <w:rFonts w:ascii="宋体" w:hAnsi="宋体"/>
        </w:rPr>
        <w:t>7</w:t>
      </w:r>
      <w:r w:rsidRPr="004E43FD">
        <w:rPr>
          <w:rFonts w:ascii="宋体" w:hAnsi="宋体" w:hint="eastAsia"/>
        </w:rPr>
        <w:t>月</w:t>
      </w:r>
      <w:r w:rsidR="00DD0D39">
        <w:rPr>
          <w:rFonts w:ascii="宋体" w:hAnsi="宋体"/>
        </w:rPr>
        <w:t>12</w:t>
      </w:r>
      <w:r w:rsidRPr="004E43FD">
        <w:rPr>
          <w:rFonts w:ascii="宋体" w:hAnsi="宋体" w:hint="eastAsia"/>
        </w:rPr>
        <w:t>日起进入清算期，由基金管理</w:t>
      </w:r>
      <w:r w:rsidRPr="002819E4">
        <w:rPr>
          <w:rFonts w:ascii="宋体" w:hAnsi="宋体" w:hint="eastAsia"/>
        </w:rPr>
        <w:t>人</w:t>
      </w:r>
      <w:r w:rsidR="005B35D5" w:rsidRPr="005B35D5">
        <w:rPr>
          <w:rFonts w:ascii="宋体" w:hAnsi="宋体" w:hint="eastAsia"/>
        </w:rPr>
        <w:t>交银施罗德基金管理有限公司</w:t>
      </w:r>
      <w:r w:rsidRPr="002819E4">
        <w:rPr>
          <w:rFonts w:ascii="宋体" w:hAnsi="宋体" w:hint="eastAsia"/>
        </w:rPr>
        <w:t>、基金托管人</w:t>
      </w:r>
      <w:r w:rsidR="005B35D5" w:rsidRPr="005B35D5">
        <w:rPr>
          <w:rFonts w:ascii="宋体" w:hAnsi="宋体" w:hint="eastAsia"/>
        </w:rPr>
        <w:t>招商银行股份有限公司</w:t>
      </w:r>
      <w:r w:rsidRPr="002819E4">
        <w:rPr>
          <w:rFonts w:ascii="宋体" w:hAnsi="宋体" w:hint="eastAsia"/>
        </w:rPr>
        <w:t>、</w:t>
      </w:r>
      <w:r w:rsidR="005B35D5" w:rsidRPr="005B35D5">
        <w:rPr>
          <w:rFonts w:ascii="宋体" w:hAnsi="宋体" w:hint="eastAsia"/>
        </w:rPr>
        <w:t>普华永道中天会计师事务所（特殊普通合伙）</w:t>
      </w:r>
      <w:r w:rsidRPr="002819E4">
        <w:rPr>
          <w:rFonts w:ascii="宋体" w:hAnsi="宋体" w:hint="eastAsia"/>
        </w:rPr>
        <w:t>和通力律师事务所组成基金财产清算小组履行基金财产清算程序，并由</w:t>
      </w:r>
      <w:r w:rsidR="005B35D5">
        <w:rPr>
          <w:rFonts w:ascii="宋体" w:hAnsi="宋体" w:hint="eastAsia"/>
        </w:rPr>
        <w:t>普华永道中天</w:t>
      </w:r>
      <w:r w:rsidR="005B35D5" w:rsidRPr="002819E4">
        <w:rPr>
          <w:rFonts w:ascii="宋体" w:hAnsi="宋体" w:hint="eastAsia"/>
        </w:rPr>
        <w:t>会计师事务所（特殊普通合伙）</w:t>
      </w:r>
      <w:r w:rsidRPr="002819E4">
        <w:rPr>
          <w:rFonts w:ascii="宋体" w:hAnsi="宋体" w:hint="eastAsia"/>
        </w:rPr>
        <w:t>对清</w:t>
      </w:r>
      <w:r w:rsidRPr="000667F3">
        <w:rPr>
          <w:rFonts w:ascii="宋体" w:hAnsi="宋体" w:hint="eastAsia"/>
        </w:rPr>
        <w:t>算报告进行审计，</w:t>
      </w:r>
      <w:r>
        <w:rPr>
          <w:rFonts w:ascii="宋体" w:hAnsi="宋体" w:hint="eastAsia"/>
        </w:rPr>
        <w:t>通力律师事务所</w:t>
      </w:r>
      <w:r w:rsidRPr="000667F3">
        <w:rPr>
          <w:rFonts w:ascii="宋体" w:hAnsi="宋体" w:hint="eastAsia"/>
        </w:rPr>
        <w:t>对清算报告出具法律意见。</w:t>
      </w:r>
    </w:p>
    <w:p w14:paraId="162CF7C3" w14:textId="77777777" w:rsidR="00DC3906" w:rsidRPr="000667F3" w:rsidRDefault="00DC3906" w:rsidP="00E03A07">
      <w:pPr>
        <w:ind w:firstLine="420"/>
        <w:rPr>
          <w:rFonts w:ascii="宋体"/>
        </w:rPr>
      </w:pPr>
    </w:p>
    <w:p w14:paraId="5629B686" w14:textId="77777777" w:rsidR="00DC3906" w:rsidRPr="00C95394" w:rsidRDefault="00DC3906" w:rsidP="00CA7C64">
      <w:pPr>
        <w:spacing w:afterLines="100" w:after="312"/>
        <w:rPr>
          <w:rStyle w:val="ab"/>
        </w:rPr>
      </w:pPr>
      <w:r w:rsidRPr="00C95394">
        <w:rPr>
          <w:rStyle w:val="ab"/>
          <w:rFonts w:hint="eastAsia"/>
        </w:rPr>
        <w:t>二、基金概况</w:t>
      </w:r>
    </w:p>
    <w:p w14:paraId="194C25D9" w14:textId="77777777" w:rsidR="00DC3906" w:rsidRPr="00EA06D5"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25"/>
      </w:tblGrid>
      <w:tr w:rsidR="00DC3906" w:rsidRPr="000667F3" w14:paraId="26D246BC" w14:textId="77777777" w:rsidTr="00CF69E3">
        <w:tc>
          <w:tcPr>
            <w:tcW w:w="1809" w:type="dxa"/>
          </w:tcPr>
          <w:p w14:paraId="1954B047" w14:textId="77777777" w:rsidR="00DC3906" w:rsidRPr="00CF69E3" w:rsidRDefault="00DC3906" w:rsidP="00C43916">
            <w:pPr>
              <w:rPr>
                <w:rFonts w:ascii="宋体"/>
              </w:rPr>
            </w:pPr>
            <w:r w:rsidRPr="00CF69E3">
              <w:rPr>
                <w:rFonts w:ascii="宋体" w:hAnsi="宋体" w:hint="eastAsia"/>
              </w:rPr>
              <w:t>基金名称：</w:t>
            </w:r>
          </w:p>
        </w:tc>
        <w:tc>
          <w:tcPr>
            <w:tcW w:w="6713" w:type="dxa"/>
          </w:tcPr>
          <w:p w14:paraId="60FB6158" w14:textId="3F09DB14" w:rsidR="00DC3906" w:rsidRPr="00CF69E3" w:rsidRDefault="00795524" w:rsidP="00C43916">
            <w:pPr>
              <w:rPr>
                <w:rFonts w:ascii="宋体"/>
              </w:rPr>
            </w:pPr>
            <w:r w:rsidRPr="005B35D5">
              <w:rPr>
                <w:rFonts w:ascii="宋体" w:hAnsi="宋体" w:hint="eastAsia"/>
              </w:rPr>
              <w:t>交银施罗德</w:t>
            </w:r>
            <w:r w:rsidR="0011628A">
              <w:rPr>
                <w:rFonts w:ascii="宋体" w:hAnsi="宋体" w:hint="eastAsia"/>
              </w:rPr>
              <w:t>瑞景</w:t>
            </w:r>
            <w:r w:rsidRPr="005B35D5">
              <w:rPr>
                <w:rFonts w:ascii="宋体" w:hAnsi="宋体" w:hint="eastAsia"/>
              </w:rPr>
              <w:t>定期开放灵活配置混合型</w:t>
            </w:r>
            <w:r w:rsidRPr="000667F3">
              <w:rPr>
                <w:rFonts w:ascii="宋体" w:hAnsi="宋体" w:hint="eastAsia"/>
              </w:rPr>
              <w:t>证券投资基金</w:t>
            </w:r>
          </w:p>
        </w:tc>
      </w:tr>
      <w:tr w:rsidR="00DC3906" w:rsidRPr="000667F3" w14:paraId="6CEB0570" w14:textId="77777777" w:rsidTr="00CF69E3">
        <w:tc>
          <w:tcPr>
            <w:tcW w:w="1809" w:type="dxa"/>
          </w:tcPr>
          <w:p w14:paraId="6BF064FF" w14:textId="77777777" w:rsidR="00DC3906" w:rsidRPr="00CF69E3" w:rsidRDefault="00DC3906" w:rsidP="00C43916">
            <w:pPr>
              <w:rPr>
                <w:rFonts w:ascii="宋体"/>
              </w:rPr>
            </w:pPr>
            <w:r w:rsidRPr="00CF69E3">
              <w:rPr>
                <w:rFonts w:ascii="宋体" w:hAnsi="宋体" w:hint="eastAsia"/>
              </w:rPr>
              <w:t>基金简称：</w:t>
            </w:r>
          </w:p>
        </w:tc>
        <w:tc>
          <w:tcPr>
            <w:tcW w:w="6713" w:type="dxa"/>
          </w:tcPr>
          <w:p w14:paraId="005F8E84" w14:textId="78267584" w:rsidR="00DC3906" w:rsidRPr="00CF69E3" w:rsidRDefault="00795524" w:rsidP="00795524">
            <w:pPr>
              <w:rPr>
                <w:rFonts w:ascii="宋体"/>
              </w:rPr>
            </w:pPr>
            <w:proofErr w:type="gramStart"/>
            <w:r w:rsidRPr="00795524">
              <w:rPr>
                <w:rFonts w:ascii="宋体" w:hAnsi="宋体" w:hint="eastAsia"/>
              </w:rPr>
              <w:t>交银</w:t>
            </w:r>
            <w:r w:rsidR="0011628A">
              <w:rPr>
                <w:rFonts w:ascii="宋体" w:hAnsi="宋体" w:hint="eastAsia"/>
              </w:rPr>
              <w:t>瑞景</w:t>
            </w:r>
            <w:proofErr w:type="gramEnd"/>
            <w:r w:rsidRPr="00795524">
              <w:rPr>
                <w:rFonts w:ascii="宋体" w:hAnsi="宋体" w:hint="eastAsia"/>
              </w:rPr>
              <w:t>定期开放灵活配置混合</w:t>
            </w:r>
          </w:p>
        </w:tc>
      </w:tr>
      <w:tr w:rsidR="00DC3906" w:rsidRPr="000667F3" w14:paraId="1482497A" w14:textId="77777777" w:rsidTr="00CF69E3">
        <w:tc>
          <w:tcPr>
            <w:tcW w:w="1809" w:type="dxa"/>
          </w:tcPr>
          <w:p w14:paraId="0F3C8F54" w14:textId="77777777" w:rsidR="00DC3906" w:rsidRPr="00CF69E3" w:rsidRDefault="00DC3906" w:rsidP="00C43916">
            <w:pPr>
              <w:rPr>
                <w:rFonts w:ascii="宋体"/>
              </w:rPr>
            </w:pPr>
            <w:r w:rsidRPr="00CF69E3">
              <w:rPr>
                <w:rFonts w:ascii="宋体" w:hAnsi="宋体" w:hint="eastAsia"/>
              </w:rPr>
              <w:t>基金交易代码：</w:t>
            </w:r>
          </w:p>
        </w:tc>
        <w:tc>
          <w:tcPr>
            <w:tcW w:w="6713" w:type="dxa"/>
          </w:tcPr>
          <w:p w14:paraId="21535220" w14:textId="55394393" w:rsidR="00DC3906" w:rsidRPr="00CF69E3" w:rsidRDefault="00DD0D39" w:rsidP="00452316">
            <w:pPr>
              <w:rPr>
                <w:rFonts w:ascii="宋体" w:hAnsi="宋体"/>
              </w:rPr>
            </w:pPr>
            <w:r w:rsidRPr="00DD0D39">
              <w:rPr>
                <w:rFonts w:ascii="宋体" w:hAnsi="宋体"/>
              </w:rPr>
              <w:t>003901</w:t>
            </w:r>
          </w:p>
        </w:tc>
      </w:tr>
      <w:tr w:rsidR="00DC3906" w:rsidRPr="000667F3" w14:paraId="0EC08A20" w14:textId="77777777" w:rsidTr="00CF69E3">
        <w:tc>
          <w:tcPr>
            <w:tcW w:w="1809" w:type="dxa"/>
          </w:tcPr>
          <w:p w14:paraId="65499B78" w14:textId="77777777" w:rsidR="00DC3906" w:rsidRPr="00CF69E3" w:rsidRDefault="00DC3906" w:rsidP="00C43916">
            <w:pPr>
              <w:rPr>
                <w:rFonts w:ascii="宋体"/>
              </w:rPr>
            </w:pPr>
            <w:r w:rsidRPr="00CF69E3">
              <w:rPr>
                <w:rFonts w:ascii="宋体" w:hAnsi="宋体" w:hint="eastAsia"/>
              </w:rPr>
              <w:t>基金运作方式：</w:t>
            </w:r>
          </w:p>
        </w:tc>
        <w:tc>
          <w:tcPr>
            <w:tcW w:w="6713" w:type="dxa"/>
          </w:tcPr>
          <w:p w14:paraId="53DE35BE" w14:textId="77777777" w:rsidR="00DC3906" w:rsidRPr="00CF69E3" w:rsidRDefault="00DC3906" w:rsidP="00C43916">
            <w:pPr>
              <w:rPr>
                <w:rFonts w:ascii="宋体"/>
              </w:rPr>
            </w:pPr>
            <w:r w:rsidRPr="00CF69E3">
              <w:rPr>
                <w:rFonts w:ascii="宋体" w:hAnsi="宋体" w:hint="eastAsia"/>
              </w:rPr>
              <w:t>契约型开放式</w:t>
            </w:r>
          </w:p>
        </w:tc>
      </w:tr>
      <w:tr w:rsidR="00DC3906" w:rsidRPr="000667F3" w14:paraId="21DB0C8F" w14:textId="77777777" w:rsidTr="00CF69E3">
        <w:tc>
          <w:tcPr>
            <w:tcW w:w="1809" w:type="dxa"/>
          </w:tcPr>
          <w:p w14:paraId="0B7FA7C6" w14:textId="77777777" w:rsidR="00DC3906" w:rsidRPr="00CF69E3" w:rsidRDefault="00DC3906" w:rsidP="00C43916">
            <w:pPr>
              <w:rPr>
                <w:rFonts w:ascii="宋体"/>
              </w:rPr>
            </w:pPr>
            <w:r w:rsidRPr="00CF69E3">
              <w:rPr>
                <w:rFonts w:ascii="宋体" w:hAnsi="宋体" w:hint="eastAsia"/>
              </w:rPr>
              <w:t>基金合同生效日：</w:t>
            </w:r>
          </w:p>
        </w:tc>
        <w:tc>
          <w:tcPr>
            <w:tcW w:w="6713" w:type="dxa"/>
          </w:tcPr>
          <w:p w14:paraId="3B54089C" w14:textId="7BCBAC58" w:rsidR="00DC3906" w:rsidRPr="00BF751A" w:rsidRDefault="00DD0D39" w:rsidP="00DD0D39">
            <w:pPr>
              <w:rPr>
                <w:rFonts w:ascii="宋体"/>
              </w:rPr>
            </w:pPr>
            <w:r w:rsidRPr="00BF751A">
              <w:rPr>
                <w:rFonts w:ascii="宋体" w:hAnsi="宋体"/>
              </w:rPr>
              <w:t>201</w:t>
            </w:r>
            <w:r>
              <w:rPr>
                <w:rFonts w:ascii="宋体" w:hAnsi="宋体"/>
              </w:rPr>
              <w:t>6</w:t>
            </w:r>
            <w:r w:rsidR="00452316" w:rsidRPr="00BF751A">
              <w:rPr>
                <w:rFonts w:ascii="宋体" w:hAnsi="宋体" w:hint="eastAsia"/>
              </w:rPr>
              <w:t>年</w:t>
            </w:r>
            <w:r>
              <w:rPr>
                <w:rFonts w:ascii="宋体" w:hAnsi="宋体"/>
              </w:rPr>
              <w:t>12</w:t>
            </w:r>
            <w:r w:rsidR="00DC3906" w:rsidRPr="00BF751A">
              <w:rPr>
                <w:rFonts w:ascii="宋体" w:hAnsi="宋体" w:hint="eastAsia"/>
              </w:rPr>
              <w:t>月</w:t>
            </w:r>
            <w:r>
              <w:rPr>
                <w:rFonts w:ascii="宋体" w:hAnsi="宋体"/>
              </w:rPr>
              <w:t>21</w:t>
            </w:r>
            <w:r w:rsidR="00DC3906" w:rsidRPr="00BF751A">
              <w:rPr>
                <w:rFonts w:ascii="宋体" w:hAnsi="宋体" w:hint="eastAsia"/>
              </w:rPr>
              <w:t>日</w:t>
            </w:r>
          </w:p>
        </w:tc>
      </w:tr>
      <w:tr w:rsidR="00DC3906" w:rsidRPr="000667F3" w14:paraId="020C74C1" w14:textId="77777777" w:rsidTr="00CF69E3">
        <w:tc>
          <w:tcPr>
            <w:tcW w:w="1809" w:type="dxa"/>
          </w:tcPr>
          <w:p w14:paraId="6B7D9327" w14:textId="77777777" w:rsidR="00DC3906" w:rsidRPr="00CF69E3" w:rsidRDefault="00DC3906" w:rsidP="00C43916">
            <w:pPr>
              <w:rPr>
                <w:rFonts w:ascii="宋体"/>
              </w:rPr>
            </w:pPr>
            <w:r w:rsidRPr="00CF69E3">
              <w:rPr>
                <w:rFonts w:ascii="宋体" w:hAnsi="宋体" w:hint="eastAsia"/>
              </w:rPr>
              <w:t>基金管理人名称：</w:t>
            </w:r>
          </w:p>
        </w:tc>
        <w:tc>
          <w:tcPr>
            <w:tcW w:w="6713" w:type="dxa"/>
          </w:tcPr>
          <w:p w14:paraId="4B832AC4" w14:textId="77777777" w:rsidR="00DC3906" w:rsidRPr="00CF69E3" w:rsidRDefault="00795524" w:rsidP="00C43916">
            <w:pPr>
              <w:rPr>
                <w:rFonts w:ascii="宋体"/>
              </w:rPr>
            </w:pPr>
            <w:r w:rsidRPr="005B35D5">
              <w:rPr>
                <w:rFonts w:ascii="宋体" w:hAnsi="宋体" w:hint="eastAsia"/>
              </w:rPr>
              <w:t>交银施罗德</w:t>
            </w:r>
            <w:r w:rsidR="00DC3906" w:rsidRPr="00CF69E3">
              <w:rPr>
                <w:rFonts w:ascii="宋体" w:hAnsi="宋体" w:hint="eastAsia"/>
              </w:rPr>
              <w:t>基金管理有限公司</w:t>
            </w:r>
          </w:p>
        </w:tc>
      </w:tr>
      <w:tr w:rsidR="00DC3906" w:rsidRPr="000667F3" w14:paraId="799300C8" w14:textId="77777777" w:rsidTr="00CF69E3">
        <w:tc>
          <w:tcPr>
            <w:tcW w:w="1809" w:type="dxa"/>
          </w:tcPr>
          <w:p w14:paraId="32E7B188" w14:textId="77777777" w:rsidR="00DC3906" w:rsidRPr="00CF69E3" w:rsidRDefault="00DC3906" w:rsidP="00C43916">
            <w:pPr>
              <w:rPr>
                <w:rFonts w:ascii="宋体"/>
              </w:rPr>
            </w:pPr>
            <w:r w:rsidRPr="00CF69E3">
              <w:rPr>
                <w:rFonts w:ascii="宋体" w:hAnsi="宋体" w:hint="eastAsia"/>
              </w:rPr>
              <w:t>基金托管人名称：</w:t>
            </w:r>
          </w:p>
        </w:tc>
        <w:tc>
          <w:tcPr>
            <w:tcW w:w="6713" w:type="dxa"/>
          </w:tcPr>
          <w:p w14:paraId="7D9288B2" w14:textId="77777777" w:rsidR="00DC3906" w:rsidRPr="00CF69E3" w:rsidRDefault="00795524" w:rsidP="00C43916">
            <w:pPr>
              <w:rPr>
                <w:rFonts w:ascii="宋体"/>
              </w:rPr>
            </w:pPr>
            <w:r>
              <w:rPr>
                <w:rFonts w:ascii="宋体" w:hAnsi="宋体" w:hint="eastAsia"/>
              </w:rPr>
              <w:t>招商银行</w:t>
            </w:r>
            <w:r w:rsidR="00DC3906" w:rsidRPr="00CF69E3">
              <w:rPr>
                <w:rFonts w:ascii="宋体" w:hAnsi="宋体" w:hint="eastAsia"/>
              </w:rPr>
              <w:t>股份有限公司</w:t>
            </w:r>
          </w:p>
        </w:tc>
      </w:tr>
    </w:tbl>
    <w:p w14:paraId="1791FD0F" w14:textId="77777777" w:rsidR="00DC3906" w:rsidRPr="00EA06D5" w:rsidRDefault="00DC3906" w:rsidP="00CA7C64">
      <w:pPr>
        <w:spacing w:beforeLines="50" w:before="156" w:afterLines="50" w:after="156"/>
        <w:rPr>
          <w:rFonts w:ascii="宋体"/>
          <w:b/>
        </w:rPr>
      </w:pPr>
      <w:r w:rsidRPr="00EA06D5">
        <w:rPr>
          <w:rFonts w:ascii="宋体" w:hAnsi="宋体"/>
          <w:b/>
        </w:rPr>
        <w:lastRenderedPageBreak/>
        <w:t>2</w:t>
      </w:r>
      <w:r w:rsidRPr="00EA06D5">
        <w:rPr>
          <w:rFonts w:ascii="宋体" w:hAnsi="宋体"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6803"/>
      </w:tblGrid>
      <w:tr w:rsidR="00DC3906" w:rsidRPr="000667F3" w14:paraId="6ABEED24" w14:textId="77777777" w:rsidTr="00CF69E3">
        <w:tc>
          <w:tcPr>
            <w:tcW w:w="1526" w:type="dxa"/>
          </w:tcPr>
          <w:p w14:paraId="56A5DA6D" w14:textId="77777777" w:rsidR="00DC3906" w:rsidRPr="00CF69E3" w:rsidRDefault="00DC3906" w:rsidP="00C43916">
            <w:pPr>
              <w:rPr>
                <w:rFonts w:ascii="宋体"/>
              </w:rPr>
            </w:pPr>
            <w:r w:rsidRPr="00CF69E3">
              <w:rPr>
                <w:rFonts w:ascii="宋体" w:hAnsi="宋体" w:hint="eastAsia"/>
              </w:rPr>
              <w:t>投资目标</w:t>
            </w:r>
          </w:p>
        </w:tc>
        <w:tc>
          <w:tcPr>
            <w:tcW w:w="6996" w:type="dxa"/>
          </w:tcPr>
          <w:p w14:paraId="33B9675B" w14:textId="77777777" w:rsidR="00DC3906" w:rsidRPr="00CF69E3" w:rsidRDefault="00795524" w:rsidP="00C43916">
            <w:pPr>
              <w:rPr>
                <w:rFonts w:ascii="宋体"/>
              </w:rPr>
            </w:pPr>
            <w:r w:rsidRPr="00795524">
              <w:rPr>
                <w:rFonts w:ascii="宋体" w:hint="eastAsia"/>
              </w:rPr>
              <w:t>本基金在控制风险的前提下，力争为投资者提供长期稳健的投资回报</w:t>
            </w:r>
          </w:p>
        </w:tc>
      </w:tr>
      <w:tr w:rsidR="00DC3906" w:rsidRPr="000667F3" w14:paraId="62836149" w14:textId="77777777" w:rsidTr="00CF69E3">
        <w:tc>
          <w:tcPr>
            <w:tcW w:w="1526" w:type="dxa"/>
          </w:tcPr>
          <w:p w14:paraId="399C6B2D" w14:textId="77777777" w:rsidR="00DC3906" w:rsidRPr="00CF69E3" w:rsidRDefault="00DC3906" w:rsidP="00C43916">
            <w:pPr>
              <w:rPr>
                <w:rFonts w:ascii="宋体"/>
              </w:rPr>
            </w:pPr>
            <w:r w:rsidRPr="00CF69E3">
              <w:rPr>
                <w:rFonts w:ascii="宋体" w:hAnsi="宋体" w:hint="eastAsia"/>
              </w:rPr>
              <w:t>投资策略</w:t>
            </w:r>
          </w:p>
        </w:tc>
        <w:tc>
          <w:tcPr>
            <w:tcW w:w="6996" w:type="dxa"/>
          </w:tcPr>
          <w:p w14:paraId="40C862CE" w14:textId="77777777" w:rsidR="00DC3906" w:rsidRPr="00CF69E3" w:rsidRDefault="00795524" w:rsidP="007F2FDD">
            <w:pPr>
              <w:rPr>
                <w:rFonts w:ascii="宋体" w:hAnsi="宋体"/>
              </w:rPr>
            </w:pPr>
            <w:r w:rsidRPr="00795524">
              <w:rPr>
                <w:rFonts w:ascii="宋体" w:hAnsi="宋体" w:hint="eastAsia"/>
              </w:rPr>
              <w:t>本基金充分发挥基金管理人的研究优势，在分析和判断宏观经济周期和金融市场运行趋势的基础上，自上而下灵活调整基金大类资产配置比例和股票行业配置比例，确定债券</w:t>
            </w:r>
            <w:proofErr w:type="gramStart"/>
            <w:r w:rsidRPr="00795524">
              <w:rPr>
                <w:rFonts w:ascii="宋体" w:hAnsi="宋体" w:hint="eastAsia"/>
              </w:rPr>
              <w:t>组合久期和</w:t>
            </w:r>
            <w:proofErr w:type="gramEnd"/>
            <w:r w:rsidRPr="00795524">
              <w:rPr>
                <w:rFonts w:ascii="宋体" w:hAnsi="宋体" w:hint="eastAsia"/>
              </w:rPr>
              <w:t>债券类别配置；在严谨深入的股票和债券研究分析基础上，自下而上精选股票和债券；在保持总体风险水平相对稳定的基础上，力争获取投资组合的较高回报。</w:t>
            </w:r>
          </w:p>
        </w:tc>
      </w:tr>
      <w:tr w:rsidR="00DC3906" w:rsidRPr="000667F3" w14:paraId="1F0D1885" w14:textId="77777777" w:rsidTr="00CF69E3">
        <w:tc>
          <w:tcPr>
            <w:tcW w:w="1526" w:type="dxa"/>
          </w:tcPr>
          <w:p w14:paraId="65380F4D" w14:textId="77777777" w:rsidR="00DC3906" w:rsidRPr="00CF69E3" w:rsidRDefault="00DC3906" w:rsidP="00C43916">
            <w:pPr>
              <w:rPr>
                <w:rFonts w:ascii="宋体"/>
              </w:rPr>
            </w:pPr>
            <w:r w:rsidRPr="00CF69E3">
              <w:rPr>
                <w:rFonts w:ascii="宋体" w:hAnsi="宋体" w:hint="eastAsia"/>
              </w:rPr>
              <w:t>业绩比较基准</w:t>
            </w:r>
          </w:p>
        </w:tc>
        <w:tc>
          <w:tcPr>
            <w:tcW w:w="6996" w:type="dxa"/>
          </w:tcPr>
          <w:p w14:paraId="32AFD863" w14:textId="77777777" w:rsidR="00DC3906" w:rsidRPr="00CF69E3" w:rsidRDefault="00795524" w:rsidP="00C43916">
            <w:pPr>
              <w:rPr>
                <w:rFonts w:ascii="宋体" w:hAnsi="宋体"/>
              </w:rPr>
            </w:pPr>
            <w:r w:rsidRPr="00795524">
              <w:rPr>
                <w:rFonts w:ascii="宋体" w:hAnsi="宋体" w:hint="eastAsia"/>
              </w:rPr>
              <w:t>50%×沪深300指数收益率+50%×中</w:t>
            </w:r>
            <w:proofErr w:type="gramStart"/>
            <w:r w:rsidRPr="00795524">
              <w:rPr>
                <w:rFonts w:ascii="宋体" w:hAnsi="宋体" w:hint="eastAsia"/>
              </w:rPr>
              <w:t>债综合全价指数</w:t>
            </w:r>
            <w:proofErr w:type="gramEnd"/>
            <w:r w:rsidRPr="00795524">
              <w:rPr>
                <w:rFonts w:ascii="宋体" w:hAnsi="宋体" w:hint="eastAsia"/>
              </w:rPr>
              <w:t>收益率</w:t>
            </w:r>
          </w:p>
        </w:tc>
      </w:tr>
      <w:tr w:rsidR="00DC3906" w:rsidRPr="000667F3" w14:paraId="0E820943" w14:textId="77777777" w:rsidTr="00CF69E3">
        <w:tc>
          <w:tcPr>
            <w:tcW w:w="1526" w:type="dxa"/>
          </w:tcPr>
          <w:p w14:paraId="547275E4" w14:textId="77777777" w:rsidR="00DC3906" w:rsidRPr="00CF69E3" w:rsidRDefault="00DC3906" w:rsidP="00C43916">
            <w:pPr>
              <w:rPr>
                <w:rFonts w:ascii="宋体"/>
              </w:rPr>
            </w:pPr>
            <w:r w:rsidRPr="00CF69E3">
              <w:rPr>
                <w:rFonts w:ascii="宋体" w:hAnsi="宋体" w:hint="eastAsia"/>
              </w:rPr>
              <w:t>风险收益特征</w:t>
            </w:r>
          </w:p>
        </w:tc>
        <w:tc>
          <w:tcPr>
            <w:tcW w:w="6996" w:type="dxa"/>
          </w:tcPr>
          <w:p w14:paraId="462181EC" w14:textId="77777777" w:rsidR="00DC3906" w:rsidRPr="00CF69E3" w:rsidRDefault="00795524" w:rsidP="00704551">
            <w:pPr>
              <w:rPr>
                <w:rFonts w:ascii="宋体"/>
              </w:rPr>
            </w:pPr>
            <w:r w:rsidRPr="00795524">
              <w:rPr>
                <w:rFonts w:ascii="宋体" w:hint="eastAsia"/>
              </w:rPr>
              <w:t>本基金是一只混合型基金，其风险和预期收益高于债券型基金和货币市场基金，低于股票型基金，属于承担较高风险、预期收益较高的证券投资基金品种。</w:t>
            </w:r>
          </w:p>
        </w:tc>
      </w:tr>
    </w:tbl>
    <w:p w14:paraId="2DAA109B" w14:textId="77777777" w:rsidR="00DC3906" w:rsidRPr="000667F3" w:rsidRDefault="00DC3906" w:rsidP="00C43916">
      <w:pPr>
        <w:rPr>
          <w:rFonts w:ascii="宋体"/>
        </w:rPr>
      </w:pPr>
    </w:p>
    <w:p w14:paraId="704BC5CD" w14:textId="77777777" w:rsidR="00DC3906" w:rsidRPr="00C95394" w:rsidRDefault="00DC3906" w:rsidP="00CA7C64">
      <w:pPr>
        <w:spacing w:afterLines="100" w:after="312"/>
        <w:rPr>
          <w:rStyle w:val="ab"/>
        </w:rPr>
      </w:pPr>
      <w:r w:rsidRPr="00C95394">
        <w:rPr>
          <w:rStyle w:val="ab"/>
          <w:rFonts w:hint="eastAsia"/>
        </w:rPr>
        <w:t>三、财务会计报告</w:t>
      </w:r>
    </w:p>
    <w:p w14:paraId="25F02BDB" w14:textId="77777777" w:rsidR="00DC3906" w:rsidRPr="004E43FD" w:rsidRDefault="001D2408" w:rsidP="00CA7C64">
      <w:pPr>
        <w:spacing w:afterLines="50" w:after="156"/>
        <w:rPr>
          <w:rFonts w:ascii="宋体"/>
          <w:b/>
        </w:rPr>
      </w:pPr>
      <w:r w:rsidRPr="001D2408">
        <w:rPr>
          <w:rFonts w:ascii="宋体" w:hAnsi="宋体" w:hint="eastAsia"/>
          <w:b/>
        </w:rPr>
        <w:t>资产负债表（经审计）</w:t>
      </w:r>
    </w:p>
    <w:p w14:paraId="09CF3712" w14:textId="4F9FA61A" w:rsidR="00DC3906" w:rsidRPr="004E43FD" w:rsidRDefault="00DC3906" w:rsidP="00C43916">
      <w:pPr>
        <w:rPr>
          <w:rFonts w:ascii="宋体"/>
        </w:rPr>
      </w:pPr>
      <w:r w:rsidRPr="004E43FD">
        <w:rPr>
          <w:rFonts w:ascii="宋体" w:hAnsi="宋体" w:hint="eastAsia"/>
        </w:rPr>
        <w:t>会计主体：</w:t>
      </w:r>
      <w:r w:rsidR="00FA4863" w:rsidRPr="005B35D5">
        <w:rPr>
          <w:rFonts w:ascii="宋体" w:hAnsi="宋体" w:hint="eastAsia"/>
        </w:rPr>
        <w:t>交银施罗德</w:t>
      </w:r>
      <w:r w:rsidR="0011628A">
        <w:rPr>
          <w:rFonts w:ascii="宋体" w:hAnsi="宋体" w:hint="eastAsia"/>
        </w:rPr>
        <w:t>瑞景</w:t>
      </w:r>
      <w:r w:rsidR="00FA4863" w:rsidRPr="005B35D5">
        <w:rPr>
          <w:rFonts w:ascii="宋体" w:hAnsi="宋体" w:hint="eastAsia"/>
        </w:rPr>
        <w:t>定期开放灵活配置混合型</w:t>
      </w:r>
      <w:r w:rsidR="00FA4863" w:rsidRPr="000667F3">
        <w:rPr>
          <w:rFonts w:ascii="宋体" w:hAnsi="宋体" w:hint="eastAsia"/>
        </w:rPr>
        <w:t>证券投资基金</w:t>
      </w:r>
    </w:p>
    <w:p w14:paraId="6D805E17" w14:textId="2D6D2D0F" w:rsidR="00FA4863" w:rsidRPr="000667F3" w:rsidRDefault="00DC3906" w:rsidP="00FA4863">
      <w:pPr>
        <w:rPr>
          <w:rFonts w:ascii="宋体"/>
        </w:rPr>
      </w:pPr>
      <w:r w:rsidRPr="004E43FD">
        <w:rPr>
          <w:rFonts w:ascii="宋体" w:hAnsi="宋体" w:hint="eastAsia"/>
        </w:rPr>
        <w:t>最后运作日：</w:t>
      </w:r>
      <w:r w:rsidR="00A211A2" w:rsidRPr="004E43FD">
        <w:rPr>
          <w:rFonts w:ascii="宋体" w:hAnsi="宋体"/>
        </w:rPr>
        <w:t>201</w:t>
      </w:r>
      <w:r w:rsidR="00A211A2">
        <w:rPr>
          <w:rFonts w:ascii="宋体" w:hAnsi="宋体"/>
        </w:rPr>
        <w:t>8</w:t>
      </w:r>
      <w:r w:rsidR="00A211A2" w:rsidRPr="004E43FD">
        <w:rPr>
          <w:rFonts w:ascii="宋体" w:hAnsi="宋体" w:hint="eastAsia"/>
        </w:rPr>
        <w:t>年</w:t>
      </w:r>
      <w:r w:rsidR="00A211A2">
        <w:rPr>
          <w:rFonts w:ascii="宋体" w:hAnsi="宋体"/>
        </w:rPr>
        <w:t>7</w:t>
      </w:r>
      <w:r w:rsidR="00FA4863" w:rsidRPr="004E43FD">
        <w:rPr>
          <w:rFonts w:ascii="宋体" w:hAnsi="宋体" w:hint="eastAsia"/>
        </w:rPr>
        <w:t>月</w:t>
      </w:r>
      <w:r w:rsidR="00A211A2">
        <w:rPr>
          <w:rFonts w:ascii="宋体" w:hAnsi="宋体"/>
        </w:rPr>
        <w:t>11</w:t>
      </w:r>
      <w:r w:rsidR="00FA4863" w:rsidRPr="004E43FD">
        <w:rPr>
          <w:rFonts w:ascii="宋体" w:hAnsi="宋体" w:hint="eastAsia"/>
        </w:rPr>
        <w:t>日</w:t>
      </w:r>
    </w:p>
    <w:p w14:paraId="70A68D2B" w14:textId="77777777" w:rsidR="00DC3906" w:rsidRPr="000667F3" w:rsidRDefault="00DC3906" w:rsidP="00FA4863">
      <w:pPr>
        <w:rPr>
          <w:rFonts w:ascii="宋体"/>
          <w:sz w:val="18"/>
        </w:rPr>
      </w:pPr>
      <w:r w:rsidRPr="000667F3">
        <w:rPr>
          <w:rFonts w:ascii="宋体" w:hAnsi="宋体" w:hint="eastAsia"/>
          <w:sz w:val="18"/>
        </w:rPr>
        <w:t>单位：人民币元</w:t>
      </w:r>
    </w:p>
    <w:tbl>
      <w:tblPr>
        <w:tblW w:w="5000" w:type="pct"/>
        <w:tblLayout w:type="fixed"/>
        <w:tblLook w:val="00A0" w:firstRow="1" w:lastRow="0" w:firstColumn="1" w:lastColumn="0" w:noHBand="0" w:noVBand="0"/>
      </w:tblPr>
      <w:tblGrid>
        <w:gridCol w:w="2530"/>
        <w:gridCol w:w="1695"/>
        <w:gridCol w:w="2416"/>
        <w:gridCol w:w="1637"/>
      </w:tblGrid>
      <w:tr w:rsidR="00DC3906" w:rsidRPr="00E32FC2" w14:paraId="0D0D62EE" w14:textId="77777777" w:rsidTr="002747E2">
        <w:trPr>
          <w:trHeight w:val="300"/>
        </w:trPr>
        <w:tc>
          <w:tcPr>
            <w:tcW w:w="1528" w:type="pct"/>
            <w:tcBorders>
              <w:top w:val="double" w:sz="6" w:space="0" w:color="000000"/>
              <w:left w:val="double" w:sz="6" w:space="0" w:color="000000"/>
              <w:bottom w:val="single" w:sz="4" w:space="0" w:color="000000"/>
              <w:right w:val="single" w:sz="4" w:space="0" w:color="000000"/>
            </w:tcBorders>
            <w:shd w:val="clear" w:color="000000" w:fill="FFFFFF"/>
            <w:noWrap/>
            <w:vAlign w:val="center"/>
          </w:tcPr>
          <w:p w14:paraId="40828B5B"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资</w:t>
            </w:r>
            <w:r w:rsidRPr="00E32FC2">
              <w:rPr>
                <w:rFonts w:asciiTheme="minorEastAsia" w:eastAsiaTheme="minorEastAsia" w:hAnsiTheme="minorEastAsia" w:cs="Arial"/>
                <w:color w:val="000000"/>
                <w:sz w:val="21"/>
                <w:szCs w:val="21"/>
              </w:rPr>
              <w:t xml:space="preserve">     </w:t>
            </w:r>
            <w:r w:rsidRPr="00E32FC2">
              <w:rPr>
                <w:rFonts w:asciiTheme="minorEastAsia" w:eastAsiaTheme="minorEastAsia" w:hAnsiTheme="minorEastAsia" w:cs="Arial" w:hint="eastAsia"/>
                <w:color w:val="000000"/>
                <w:sz w:val="21"/>
                <w:szCs w:val="21"/>
              </w:rPr>
              <w:t>产</w:t>
            </w:r>
          </w:p>
        </w:tc>
        <w:tc>
          <w:tcPr>
            <w:tcW w:w="1024" w:type="pct"/>
            <w:tcBorders>
              <w:top w:val="double" w:sz="6" w:space="0" w:color="000000"/>
              <w:left w:val="nil"/>
              <w:bottom w:val="single" w:sz="4" w:space="0" w:color="000000"/>
              <w:right w:val="single" w:sz="4" w:space="0" w:color="000000"/>
            </w:tcBorders>
            <w:shd w:val="clear" w:color="000000" w:fill="FFFFFF"/>
            <w:noWrap/>
            <w:vAlign w:val="center"/>
          </w:tcPr>
          <w:p w14:paraId="6B28E8B7"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c>
          <w:tcPr>
            <w:tcW w:w="1459" w:type="pct"/>
            <w:tcBorders>
              <w:top w:val="double" w:sz="6" w:space="0" w:color="000000"/>
              <w:left w:val="nil"/>
              <w:bottom w:val="single" w:sz="4" w:space="0" w:color="000000"/>
              <w:right w:val="single" w:sz="4" w:space="0" w:color="000000"/>
            </w:tcBorders>
            <w:shd w:val="clear" w:color="000000" w:fill="FFFFFF"/>
            <w:noWrap/>
            <w:vAlign w:val="center"/>
          </w:tcPr>
          <w:p w14:paraId="1B749956"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负债和所有者权益</w:t>
            </w:r>
          </w:p>
        </w:tc>
        <w:tc>
          <w:tcPr>
            <w:tcW w:w="989" w:type="pct"/>
            <w:tcBorders>
              <w:top w:val="double" w:sz="6" w:space="0" w:color="000000"/>
              <w:left w:val="nil"/>
              <w:bottom w:val="single" w:sz="4" w:space="0" w:color="000000"/>
              <w:right w:val="single" w:sz="4" w:space="0" w:color="000000"/>
            </w:tcBorders>
            <w:shd w:val="clear" w:color="000000" w:fill="FFFFFF"/>
            <w:noWrap/>
            <w:vAlign w:val="center"/>
          </w:tcPr>
          <w:p w14:paraId="632B3E99"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r>
      <w:tr w:rsidR="00DC3906" w:rsidRPr="00E32FC2" w14:paraId="6D94F42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vAlign w:val="center"/>
          </w:tcPr>
          <w:p w14:paraId="5598F4CA"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center"/>
          </w:tcPr>
          <w:p w14:paraId="67F3C94A" w14:textId="08619F41" w:rsidR="00DC3906" w:rsidRPr="00E32FC2" w:rsidRDefault="00FA4863">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color w:val="000000"/>
                <w:sz w:val="21"/>
                <w:szCs w:val="21"/>
              </w:rPr>
              <w:t>201</w:t>
            </w:r>
            <w:r w:rsidR="00F021DE">
              <w:rPr>
                <w:rFonts w:asciiTheme="minorEastAsia" w:eastAsiaTheme="minorEastAsia" w:hAnsiTheme="minorEastAsia" w:cs="Arial"/>
                <w:color w:val="000000"/>
                <w:sz w:val="21"/>
                <w:szCs w:val="21"/>
              </w:rPr>
              <w:t>8</w:t>
            </w:r>
            <w:r w:rsidRPr="00E32FC2">
              <w:rPr>
                <w:rFonts w:asciiTheme="minorEastAsia" w:eastAsiaTheme="minorEastAsia" w:hAnsiTheme="minorEastAsia" w:cs="Arial"/>
                <w:color w:val="000000"/>
                <w:sz w:val="21"/>
                <w:szCs w:val="21"/>
              </w:rPr>
              <w:t>/</w:t>
            </w:r>
            <w:r w:rsidR="00EB204A" w:rsidRPr="00E32FC2">
              <w:rPr>
                <w:rFonts w:asciiTheme="minorEastAsia" w:eastAsiaTheme="minorEastAsia" w:hAnsiTheme="minorEastAsia" w:cs="Arial"/>
                <w:color w:val="000000"/>
                <w:sz w:val="21"/>
                <w:szCs w:val="21"/>
              </w:rPr>
              <w:t>0</w:t>
            </w:r>
            <w:r w:rsidR="00EB204A">
              <w:rPr>
                <w:rFonts w:asciiTheme="minorEastAsia" w:eastAsiaTheme="minorEastAsia" w:hAnsiTheme="minorEastAsia" w:cs="Arial"/>
                <w:color w:val="000000"/>
                <w:sz w:val="21"/>
                <w:szCs w:val="21"/>
              </w:rPr>
              <w:t>7</w:t>
            </w:r>
            <w:r w:rsidRPr="00E32FC2">
              <w:rPr>
                <w:rFonts w:asciiTheme="minorEastAsia" w:eastAsiaTheme="minorEastAsia" w:hAnsiTheme="minorEastAsia" w:cs="Arial"/>
                <w:color w:val="000000"/>
                <w:sz w:val="21"/>
                <w:szCs w:val="21"/>
              </w:rPr>
              <w:t>/</w:t>
            </w:r>
            <w:r w:rsidR="00EB204A">
              <w:rPr>
                <w:rFonts w:asciiTheme="minorEastAsia" w:eastAsiaTheme="minorEastAsia" w:hAnsiTheme="minorEastAsia" w:cs="Arial"/>
                <w:color w:val="000000"/>
                <w:sz w:val="21"/>
                <w:szCs w:val="21"/>
              </w:rPr>
              <w:t>11</w:t>
            </w:r>
          </w:p>
        </w:tc>
        <w:tc>
          <w:tcPr>
            <w:tcW w:w="1459" w:type="pct"/>
            <w:tcBorders>
              <w:top w:val="nil"/>
              <w:left w:val="nil"/>
              <w:bottom w:val="single" w:sz="4" w:space="0" w:color="000000"/>
              <w:right w:val="single" w:sz="4" w:space="0" w:color="000000"/>
            </w:tcBorders>
            <w:shd w:val="clear" w:color="000000" w:fill="FFFFFF"/>
            <w:noWrap/>
            <w:vAlign w:val="center"/>
          </w:tcPr>
          <w:p w14:paraId="0E7E08E8"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989" w:type="pct"/>
            <w:tcBorders>
              <w:top w:val="nil"/>
              <w:left w:val="nil"/>
              <w:bottom w:val="single" w:sz="4" w:space="0" w:color="000000"/>
              <w:right w:val="single" w:sz="4" w:space="0" w:color="000000"/>
            </w:tcBorders>
            <w:shd w:val="clear" w:color="000000" w:fill="FFFFFF"/>
            <w:noWrap/>
            <w:vAlign w:val="center"/>
          </w:tcPr>
          <w:p w14:paraId="14286AC6" w14:textId="21D8B99A" w:rsidR="00DC3906" w:rsidRPr="00E32FC2" w:rsidRDefault="00F021DE">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color w:val="000000"/>
                <w:sz w:val="21"/>
                <w:szCs w:val="21"/>
              </w:rPr>
              <w:t>201</w:t>
            </w:r>
            <w:r>
              <w:rPr>
                <w:rFonts w:asciiTheme="minorEastAsia" w:eastAsiaTheme="minorEastAsia" w:hAnsiTheme="minorEastAsia" w:cs="Arial"/>
                <w:color w:val="000000"/>
                <w:sz w:val="21"/>
                <w:szCs w:val="21"/>
              </w:rPr>
              <w:t>8</w:t>
            </w:r>
            <w:r w:rsidRPr="00E32FC2">
              <w:rPr>
                <w:rFonts w:asciiTheme="minorEastAsia" w:eastAsiaTheme="minorEastAsia" w:hAnsiTheme="minorEastAsia" w:cs="Arial"/>
                <w:color w:val="000000"/>
                <w:sz w:val="21"/>
                <w:szCs w:val="21"/>
              </w:rPr>
              <w:t>/</w:t>
            </w:r>
            <w:r w:rsidR="00EB204A" w:rsidRPr="00E32FC2">
              <w:rPr>
                <w:rFonts w:asciiTheme="minorEastAsia" w:eastAsiaTheme="minorEastAsia" w:hAnsiTheme="minorEastAsia" w:cs="Arial"/>
                <w:color w:val="000000"/>
                <w:sz w:val="21"/>
                <w:szCs w:val="21"/>
              </w:rPr>
              <w:t>0</w:t>
            </w:r>
            <w:r w:rsidR="00EB204A">
              <w:rPr>
                <w:rFonts w:asciiTheme="minorEastAsia" w:eastAsiaTheme="minorEastAsia" w:hAnsiTheme="minorEastAsia" w:cs="Arial"/>
                <w:color w:val="000000"/>
                <w:sz w:val="21"/>
                <w:szCs w:val="21"/>
              </w:rPr>
              <w:t>7</w:t>
            </w:r>
            <w:r w:rsidRPr="00E32FC2">
              <w:rPr>
                <w:rFonts w:asciiTheme="minorEastAsia" w:eastAsiaTheme="minorEastAsia" w:hAnsiTheme="minorEastAsia" w:cs="Arial"/>
                <w:color w:val="000000"/>
                <w:sz w:val="21"/>
                <w:szCs w:val="21"/>
              </w:rPr>
              <w:t>/</w:t>
            </w:r>
            <w:r w:rsidR="00EB204A">
              <w:rPr>
                <w:rFonts w:asciiTheme="minorEastAsia" w:eastAsiaTheme="minorEastAsia" w:hAnsiTheme="minorEastAsia" w:cs="Arial"/>
                <w:color w:val="000000"/>
                <w:sz w:val="21"/>
                <w:szCs w:val="21"/>
              </w:rPr>
              <w:t>11</w:t>
            </w:r>
          </w:p>
        </w:tc>
      </w:tr>
      <w:tr w:rsidR="00DC3906" w:rsidRPr="00E32FC2" w14:paraId="764658E5"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666C420" w14:textId="77777777" w:rsidR="00DC3906" w:rsidRPr="00BF751A" w:rsidRDefault="00DC3906"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资</w:t>
            </w:r>
            <w:r w:rsidRPr="00BF751A">
              <w:rPr>
                <w:rFonts w:asciiTheme="minorEastAsia" w:eastAsiaTheme="minorEastAsia" w:hAnsiTheme="minorEastAsia" w:cs="宋体"/>
                <w:b/>
                <w:bCs/>
                <w:color w:val="000000"/>
                <w:sz w:val="21"/>
                <w:szCs w:val="21"/>
              </w:rPr>
              <w:t xml:space="preserve">  </w:t>
            </w:r>
            <w:r w:rsidRPr="00BF751A">
              <w:rPr>
                <w:rFonts w:asciiTheme="minorEastAsia" w:eastAsiaTheme="minorEastAsia" w:hAnsiTheme="minorEastAsia" w:cs="宋体" w:hint="eastAsia"/>
                <w:b/>
                <w:bCs/>
                <w:color w:val="000000"/>
                <w:sz w:val="21"/>
                <w:szCs w:val="21"/>
              </w:rPr>
              <w:t>产</w:t>
            </w:r>
            <w:r w:rsidRPr="00BF751A">
              <w:rPr>
                <w:rFonts w:asciiTheme="minorEastAsia" w:eastAsiaTheme="minorEastAsia" w:hAnsiTheme="minorEastAsia" w:cs="宋体"/>
                <w:b/>
                <w:bCs/>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2F7EB832" w14:textId="77777777" w:rsidR="00DC3906" w:rsidRPr="00BF751A" w:rsidRDefault="00DC3906"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2B6D3553" w14:textId="77777777" w:rsidR="00DC3906" w:rsidRPr="00BF751A" w:rsidRDefault="00DC3906"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w:t>
            </w:r>
            <w:r w:rsidRPr="00BF751A">
              <w:rPr>
                <w:rFonts w:asciiTheme="minorEastAsia" w:eastAsiaTheme="minorEastAsia" w:hAnsiTheme="minorEastAsia" w:cs="宋体"/>
                <w:b/>
                <w:bCs/>
                <w:color w:val="000000"/>
                <w:sz w:val="21"/>
                <w:szCs w:val="21"/>
              </w:rPr>
              <w:t>:</w:t>
            </w:r>
          </w:p>
        </w:tc>
        <w:tc>
          <w:tcPr>
            <w:tcW w:w="989" w:type="pct"/>
            <w:tcBorders>
              <w:top w:val="nil"/>
              <w:left w:val="nil"/>
              <w:bottom w:val="single" w:sz="4" w:space="0" w:color="000000"/>
              <w:right w:val="single" w:sz="4" w:space="0" w:color="000000"/>
            </w:tcBorders>
            <w:shd w:val="clear" w:color="000000" w:fill="FFFFFF"/>
            <w:noWrap/>
            <w:vAlign w:val="bottom"/>
          </w:tcPr>
          <w:p w14:paraId="17A37EDB" w14:textId="77777777" w:rsidR="00DC3906" w:rsidRPr="00BF751A" w:rsidRDefault="00DC3906"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r>
      <w:tr w:rsidR="00E32FC2" w:rsidRPr="00E32FC2" w14:paraId="19E071FA"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3CD3205"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银行存款</w:t>
            </w:r>
          </w:p>
        </w:tc>
        <w:tc>
          <w:tcPr>
            <w:tcW w:w="1024" w:type="pct"/>
            <w:tcBorders>
              <w:top w:val="nil"/>
              <w:left w:val="nil"/>
              <w:bottom w:val="single" w:sz="4" w:space="0" w:color="000000"/>
              <w:right w:val="single" w:sz="4" w:space="0" w:color="000000"/>
            </w:tcBorders>
            <w:shd w:val="clear" w:color="000000" w:fill="FFFFFF"/>
            <w:noWrap/>
            <w:vAlign w:val="bottom"/>
          </w:tcPr>
          <w:p w14:paraId="7204A1C9" w14:textId="12550EB5" w:rsidR="00E32FC2" w:rsidRPr="00BF751A" w:rsidRDefault="00EB204A">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4,275,988.56</w:t>
            </w:r>
          </w:p>
        </w:tc>
        <w:tc>
          <w:tcPr>
            <w:tcW w:w="1459" w:type="pct"/>
            <w:tcBorders>
              <w:top w:val="nil"/>
              <w:left w:val="nil"/>
              <w:bottom w:val="single" w:sz="4" w:space="0" w:color="000000"/>
              <w:right w:val="single" w:sz="4" w:space="0" w:color="000000"/>
            </w:tcBorders>
            <w:shd w:val="clear" w:color="000000" w:fill="FFFFFF"/>
            <w:noWrap/>
          </w:tcPr>
          <w:p w14:paraId="36BF9029"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短期借款</w:t>
            </w:r>
          </w:p>
        </w:tc>
        <w:tc>
          <w:tcPr>
            <w:tcW w:w="989" w:type="pct"/>
            <w:tcBorders>
              <w:top w:val="nil"/>
              <w:left w:val="nil"/>
              <w:bottom w:val="single" w:sz="4" w:space="0" w:color="000000"/>
              <w:right w:val="single" w:sz="4" w:space="0" w:color="000000"/>
            </w:tcBorders>
            <w:shd w:val="clear" w:color="000000" w:fill="FFFFFF"/>
            <w:noWrap/>
            <w:vAlign w:val="bottom"/>
          </w:tcPr>
          <w:p w14:paraId="6E0A3D59"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F021DE" w:rsidRPr="00E32FC2" w14:paraId="04ED0383"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2813400"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结算备付金</w:t>
            </w:r>
          </w:p>
        </w:tc>
        <w:tc>
          <w:tcPr>
            <w:tcW w:w="1024" w:type="pct"/>
            <w:tcBorders>
              <w:top w:val="nil"/>
              <w:left w:val="nil"/>
              <w:bottom w:val="single" w:sz="4" w:space="0" w:color="000000"/>
              <w:right w:val="single" w:sz="4" w:space="0" w:color="000000"/>
            </w:tcBorders>
            <w:shd w:val="clear" w:color="000000" w:fill="FFFFFF"/>
            <w:noWrap/>
          </w:tcPr>
          <w:p w14:paraId="41B4B5F9" w14:textId="6421ED59" w:rsidR="00F021DE" w:rsidRPr="00BF751A" w:rsidRDefault="00EB204A" w:rsidP="00F021DE">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1,628,464.74</w:t>
            </w:r>
          </w:p>
        </w:tc>
        <w:tc>
          <w:tcPr>
            <w:tcW w:w="1459" w:type="pct"/>
            <w:tcBorders>
              <w:top w:val="nil"/>
              <w:left w:val="nil"/>
              <w:bottom w:val="single" w:sz="4" w:space="0" w:color="000000"/>
              <w:right w:val="single" w:sz="4" w:space="0" w:color="000000"/>
            </w:tcBorders>
            <w:shd w:val="clear" w:color="000000" w:fill="FFFFFF"/>
            <w:noWrap/>
          </w:tcPr>
          <w:p w14:paraId="4CB5E05B"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交易性金融负债</w:t>
            </w:r>
          </w:p>
        </w:tc>
        <w:tc>
          <w:tcPr>
            <w:tcW w:w="989" w:type="pct"/>
            <w:tcBorders>
              <w:top w:val="nil"/>
              <w:left w:val="nil"/>
              <w:bottom w:val="single" w:sz="4" w:space="0" w:color="000000"/>
              <w:right w:val="single" w:sz="4" w:space="0" w:color="000000"/>
            </w:tcBorders>
            <w:shd w:val="clear" w:color="000000" w:fill="FFFFFF"/>
            <w:noWrap/>
            <w:vAlign w:val="bottom"/>
          </w:tcPr>
          <w:p w14:paraId="786CE729" w14:textId="77777777" w:rsidR="00F021DE" w:rsidRPr="00BF751A" w:rsidRDefault="00F021DE" w:rsidP="00F021DE">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r>
      <w:tr w:rsidR="00F021DE" w:rsidRPr="00E32FC2" w14:paraId="5229273C"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3AC768F"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存出保证金</w:t>
            </w:r>
          </w:p>
        </w:tc>
        <w:tc>
          <w:tcPr>
            <w:tcW w:w="1024" w:type="pct"/>
            <w:tcBorders>
              <w:top w:val="nil"/>
              <w:left w:val="nil"/>
              <w:bottom w:val="single" w:sz="4" w:space="0" w:color="000000"/>
              <w:right w:val="single" w:sz="4" w:space="0" w:color="000000"/>
            </w:tcBorders>
            <w:shd w:val="clear" w:color="000000" w:fill="FFFFFF"/>
            <w:noWrap/>
          </w:tcPr>
          <w:p w14:paraId="5A4D07BE" w14:textId="049B66FF" w:rsidR="00F021DE" w:rsidRPr="00BF751A" w:rsidRDefault="00EB204A" w:rsidP="00F021DE">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11,852.15</w:t>
            </w:r>
          </w:p>
        </w:tc>
        <w:tc>
          <w:tcPr>
            <w:tcW w:w="1459" w:type="pct"/>
            <w:tcBorders>
              <w:top w:val="nil"/>
              <w:left w:val="nil"/>
              <w:bottom w:val="single" w:sz="4" w:space="0" w:color="000000"/>
              <w:right w:val="single" w:sz="4" w:space="0" w:color="000000"/>
            </w:tcBorders>
            <w:shd w:val="clear" w:color="000000" w:fill="FFFFFF"/>
            <w:noWrap/>
          </w:tcPr>
          <w:p w14:paraId="582EDBEA"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衍生金融负债</w:t>
            </w:r>
          </w:p>
        </w:tc>
        <w:tc>
          <w:tcPr>
            <w:tcW w:w="989" w:type="pct"/>
            <w:tcBorders>
              <w:top w:val="nil"/>
              <w:left w:val="nil"/>
              <w:bottom w:val="single" w:sz="4" w:space="0" w:color="000000"/>
              <w:right w:val="single" w:sz="4" w:space="0" w:color="000000"/>
            </w:tcBorders>
            <w:shd w:val="clear" w:color="000000" w:fill="FFFFFF"/>
            <w:noWrap/>
            <w:vAlign w:val="bottom"/>
          </w:tcPr>
          <w:p w14:paraId="18B77C52" w14:textId="77777777" w:rsidR="00F021DE" w:rsidRPr="00BF751A" w:rsidRDefault="00F021DE" w:rsidP="00F021DE">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r>
      <w:tr w:rsidR="00DC3906" w:rsidRPr="00E32FC2" w14:paraId="4028039C"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FD313A6"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交易性金融资产</w:t>
            </w:r>
          </w:p>
        </w:tc>
        <w:tc>
          <w:tcPr>
            <w:tcW w:w="1024" w:type="pct"/>
            <w:tcBorders>
              <w:top w:val="nil"/>
              <w:left w:val="nil"/>
              <w:bottom w:val="single" w:sz="4" w:space="0" w:color="000000"/>
              <w:right w:val="single" w:sz="4" w:space="0" w:color="000000"/>
            </w:tcBorders>
            <w:shd w:val="clear" w:color="000000" w:fill="FFFFFF"/>
            <w:noWrap/>
            <w:vAlign w:val="bottom"/>
          </w:tcPr>
          <w:p w14:paraId="2FA57B88" w14:textId="58CAFB2F" w:rsidR="00DC3906" w:rsidRPr="00BF751A" w:rsidRDefault="00EB204A" w:rsidP="0073471B">
            <w:pPr>
              <w:widowControl/>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211,055.29</w:t>
            </w:r>
          </w:p>
        </w:tc>
        <w:tc>
          <w:tcPr>
            <w:tcW w:w="1459" w:type="pct"/>
            <w:tcBorders>
              <w:top w:val="nil"/>
              <w:left w:val="nil"/>
              <w:bottom w:val="single" w:sz="4" w:space="0" w:color="000000"/>
              <w:right w:val="single" w:sz="4" w:space="0" w:color="000000"/>
            </w:tcBorders>
            <w:shd w:val="clear" w:color="000000" w:fill="FFFFFF"/>
            <w:noWrap/>
          </w:tcPr>
          <w:p w14:paraId="7A80DB08"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卖出回购金融资产款</w:t>
            </w:r>
          </w:p>
        </w:tc>
        <w:tc>
          <w:tcPr>
            <w:tcW w:w="989" w:type="pct"/>
            <w:tcBorders>
              <w:top w:val="nil"/>
              <w:left w:val="nil"/>
              <w:bottom w:val="single" w:sz="4" w:space="0" w:color="000000"/>
              <w:right w:val="single" w:sz="4" w:space="0" w:color="000000"/>
            </w:tcBorders>
            <w:shd w:val="clear" w:color="000000" w:fill="FFFFFF"/>
            <w:noWrap/>
            <w:vAlign w:val="bottom"/>
          </w:tcPr>
          <w:p w14:paraId="3C5FBED0" w14:textId="1F88B1F5" w:rsidR="00DC3906" w:rsidRPr="00BF751A" w:rsidRDefault="006A1DAA"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r>
      <w:tr w:rsidR="00DC3906" w:rsidRPr="00E32FC2" w14:paraId="2844F918"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A1F4D8A"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其中：股票投资</w:t>
            </w:r>
          </w:p>
        </w:tc>
        <w:tc>
          <w:tcPr>
            <w:tcW w:w="1024" w:type="pct"/>
            <w:tcBorders>
              <w:top w:val="nil"/>
              <w:left w:val="nil"/>
              <w:bottom w:val="single" w:sz="4" w:space="0" w:color="000000"/>
              <w:right w:val="single" w:sz="4" w:space="0" w:color="000000"/>
            </w:tcBorders>
            <w:shd w:val="clear" w:color="000000" w:fill="FFFFFF"/>
            <w:noWrap/>
            <w:vAlign w:val="bottom"/>
          </w:tcPr>
          <w:p w14:paraId="7DEE871D" w14:textId="7E131CE7" w:rsidR="00DC3906" w:rsidRPr="00BF751A" w:rsidRDefault="00EB204A" w:rsidP="0073471B">
            <w:pPr>
              <w:widowControl/>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211,055.29</w:t>
            </w:r>
          </w:p>
        </w:tc>
        <w:tc>
          <w:tcPr>
            <w:tcW w:w="1459" w:type="pct"/>
            <w:tcBorders>
              <w:top w:val="nil"/>
              <w:left w:val="nil"/>
              <w:bottom w:val="single" w:sz="4" w:space="0" w:color="000000"/>
              <w:right w:val="single" w:sz="4" w:space="0" w:color="000000"/>
            </w:tcBorders>
            <w:shd w:val="clear" w:color="000000" w:fill="FFFFFF"/>
            <w:noWrap/>
          </w:tcPr>
          <w:p w14:paraId="42C25786"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应付证券清算款</w:t>
            </w:r>
          </w:p>
        </w:tc>
        <w:tc>
          <w:tcPr>
            <w:tcW w:w="989" w:type="pct"/>
            <w:tcBorders>
              <w:top w:val="nil"/>
              <w:left w:val="nil"/>
              <w:bottom w:val="single" w:sz="4" w:space="0" w:color="000000"/>
              <w:right w:val="single" w:sz="4" w:space="0" w:color="000000"/>
            </w:tcBorders>
            <w:shd w:val="clear" w:color="000000" w:fill="FFFFFF"/>
            <w:noWrap/>
            <w:vAlign w:val="bottom"/>
          </w:tcPr>
          <w:p w14:paraId="34A4906A" w14:textId="5A1FC93D" w:rsidR="00DC3906" w:rsidRPr="00BF751A" w:rsidRDefault="006A1DAA"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r>
      <w:tr w:rsidR="00E32FC2" w:rsidRPr="00E32FC2" w14:paraId="292E9472"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914C53D"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债券投资</w:t>
            </w:r>
          </w:p>
        </w:tc>
        <w:tc>
          <w:tcPr>
            <w:tcW w:w="1024" w:type="pct"/>
            <w:tcBorders>
              <w:top w:val="nil"/>
              <w:left w:val="nil"/>
              <w:bottom w:val="single" w:sz="4" w:space="0" w:color="000000"/>
              <w:right w:val="single" w:sz="4" w:space="0" w:color="000000"/>
            </w:tcBorders>
            <w:shd w:val="clear" w:color="000000" w:fill="FFFFFF"/>
            <w:noWrap/>
            <w:vAlign w:val="bottom"/>
          </w:tcPr>
          <w:p w14:paraId="2CDFA5DB" w14:textId="799F7723" w:rsidR="00E32FC2" w:rsidRPr="00BF751A" w:rsidRDefault="006A1DAA" w:rsidP="00880E4F">
            <w:pPr>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1AEA7D3B"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w:t>
            </w:r>
            <w:proofErr w:type="gramStart"/>
            <w:r w:rsidRPr="00BF751A">
              <w:rPr>
                <w:rFonts w:asciiTheme="minorEastAsia" w:eastAsiaTheme="minorEastAsia" w:hAnsiTheme="minorEastAsia" w:cs="宋体" w:hint="eastAsia"/>
                <w:color w:val="000000"/>
                <w:sz w:val="21"/>
                <w:szCs w:val="21"/>
              </w:rPr>
              <w:t>赎回款</w:t>
            </w:r>
            <w:proofErr w:type="gramEnd"/>
          </w:p>
        </w:tc>
        <w:tc>
          <w:tcPr>
            <w:tcW w:w="989" w:type="pct"/>
            <w:tcBorders>
              <w:top w:val="nil"/>
              <w:left w:val="nil"/>
              <w:bottom w:val="single" w:sz="4" w:space="0" w:color="000000"/>
              <w:right w:val="single" w:sz="4" w:space="0" w:color="000000"/>
            </w:tcBorders>
            <w:shd w:val="clear" w:color="000000" w:fill="FFFFFF"/>
            <w:noWrap/>
            <w:vAlign w:val="bottom"/>
          </w:tcPr>
          <w:p w14:paraId="30D2FC87" w14:textId="3E48BA29" w:rsidR="00E32FC2" w:rsidRPr="00BF751A" w:rsidRDefault="00EB204A">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37.13</w:t>
            </w:r>
          </w:p>
        </w:tc>
      </w:tr>
      <w:tr w:rsidR="006A1DAA" w:rsidRPr="00EB204A" w14:paraId="733FE5A6"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B01A53D"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资产支持证券投资</w:t>
            </w:r>
          </w:p>
        </w:tc>
        <w:tc>
          <w:tcPr>
            <w:tcW w:w="1024" w:type="pct"/>
            <w:tcBorders>
              <w:top w:val="nil"/>
              <w:left w:val="nil"/>
              <w:bottom w:val="single" w:sz="4" w:space="0" w:color="000000"/>
              <w:right w:val="single" w:sz="4" w:space="0" w:color="000000"/>
            </w:tcBorders>
            <w:shd w:val="clear" w:color="000000" w:fill="FFFFFF"/>
            <w:noWrap/>
            <w:vAlign w:val="bottom"/>
          </w:tcPr>
          <w:p w14:paraId="092D0E79" w14:textId="77777777" w:rsidR="006A1DAA" w:rsidRPr="00BF751A" w:rsidRDefault="006A1DAA" w:rsidP="006A1DAA">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2090EE6F"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应付管理人报酬</w:t>
            </w:r>
          </w:p>
        </w:tc>
        <w:tc>
          <w:tcPr>
            <w:tcW w:w="989" w:type="pct"/>
            <w:tcBorders>
              <w:top w:val="nil"/>
              <w:left w:val="nil"/>
              <w:bottom w:val="single" w:sz="4" w:space="0" w:color="000000"/>
              <w:right w:val="single" w:sz="4" w:space="0" w:color="000000"/>
            </w:tcBorders>
            <w:shd w:val="clear" w:color="000000" w:fill="FFFFFF"/>
            <w:noWrap/>
          </w:tcPr>
          <w:p w14:paraId="7317CDD2" w14:textId="071A94A2" w:rsidR="006A1DAA" w:rsidRPr="00BF751A" w:rsidRDefault="00EB204A" w:rsidP="006A1DAA">
            <w:pPr>
              <w:jc w:val="right"/>
              <w:rPr>
                <w:rFonts w:asciiTheme="minorEastAsia" w:eastAsiaTheme="minorEastAsia" w:hAnsiTheme="minorEastAsia" w:cs="宋体"/>
                <w:color w:val="000000"/>
                <w:sz w:val="21"/>
                <w:szCs w:val="21"/>
              </w:rPr>
            </w:pPr>
            <w:r w:rsidRPr="002373EE">
              <w:rPr>
                <w:rFonts w:asciiTheme="minorEastAsia" w:eastAsiaTheme="minorEastAsia" w:hAnsiTheme="minorEastAsia" w:cs="宋体"/>
                <w:color w:val="000000"/>
                <w:sz w:val="21"/>
                <w:szCs w:val="21"/>
              </w:rPr>
              <w:t>50,104.54</w:t>
            </w:r>
          </w:p>
        </w:tc>
      </w:tr>
      <w:tr w:rsidR="006A1DAA" w:rsidRPr="00E32FC2" w14:paraId="6FA154E5"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55A14F3"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基金投资</w:t>
            </w:r>
          </w:p>
        </w:tc>
        <w:tc>
          <w:tcPr>
            <w:tcW w:w="1024" w:type="pct"/>
            <w:tcBorders>
              <w:top w:val="nil"/>
              <w:left w:val="nil"/>
              <w:bottom w:val="single" w:sz="4" w:space="0" w:color="000000"/>
              <w:right w:val="single" w:sz="4" w:space="0" w:color="000000"/>
            </w:tcBorders>
            <w:shd w:val="clear" w:color="000000" w:fill="FFFFFF"/>
            <w:noWrap/>
            <w:vAlign w:val="bottom"/>
          </w:tcPr>
          <w:p w14:paraId="1BE2B407" w14:textId="77777777" w:rsidR="006A1DAA" w:rsidRPr="00BF751A" w:rsidRDefault="006A1DAA" w:rsidP="006A1DAA">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63212CDC"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应付托管费</w:t>
            </w:r>
          </w:p>
        </w:tc>
        <w:tc>
          <w:tcPr>
            <w:tcW w:w="989" w:type="pct"/>
            <w:tcBorders>
              <w:top w:val="nil"/>
              <w:left w:val="nil"/>
              <w:bottom w:val="single" w:sz="4" w:space="0" w:color="000000"/>
              <w:right w:val="single" w:sz="4" w:space="0" w:color="000000"/>
            </w:tcBorders>
            <w:shd w:val="clear" w:color="000000" w:fill="FFFFFF"/>
            <w:noWrap/>
          </w:tcPr>
          <w:p w14:paraId="0AC2D63B" w14:textId="21C4C73F" w:rsidR="006A1DAA" w:rsidRPr="00BF751A" w:rsidRDefault="00EB204A" w:rsidP="006A1DAA">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8,350.75</w:t>
            </w:r>
          </w:p>
        </w:tc>
      </w:tr>
      <w:tr w:rsidR="00E32FC2" w:rsidRPr="00E32FC2" w14:paraId="251DC1E4"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B42CFA0"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衍生金融资产</w:t>
            </w:r>
          </w:p>
        </w:tc>
        <w:tc>
          <w:tcPr>
            <w:tcW w:w="1024" w:type="pct"/>
            <w:tcBorders>
              <w:top w:val="nil"/>
              <w:left w:val="nil"/>
              <w:bottom w:val="single" w:sz="4" w:space="0" w:color="000000"/>
              <w:right w:val="single" w:sz="4" w:space="0" w:color="000000"/>
            </w:tcBorders>
            <w:shd w:val="clear" w:color="000000" w:fill="FFFFFF"/>
            <w:noWrap/>
            <w:vAlign w:val="bottom"/>
          </w:tcPr>
          <w:p w14:paraId="6D23FF78"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90C9056"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应付销售服务费</w:t>
            </w:r>
          </w:p>
        </w:tc>
        <w:tc>
          <w:tcPr>
            <w:tcW w:w="989" w:type="pct"/>
            <w:tcBorders>
              <w:top w:val="nil"/>
              <w:left w:val="nil"/>
              <w:bottom w:val="single" w:sz="4" w:space="0" w:color="000000"/>
              <w:right w:val="single" w:sz="4" w:space="0" w:color="000000"/>
            </w:tcBorders>
            <w:shd w:val="clear" w:color="000000" w:fill="FFFFFF"/>
            <w:noWrap/>
            <w:vAlign w:val="bottom"/>
          </w:tcPr>
          <w:p w14:paraId="120A02E5"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p>
        </w:tc>
      </w:tr>
      <w:tr w:rsidR="00E32FC2" w:rsidRPr="00E32FC2" w14:paraId="400B8670"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1A4123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买入返售金融资产</w:t>
            </w:r>
          </w:p>
        </w:tc>
        <w:tc>
          <w:tcPr>
            <w:tcW w:w="1024" w:type="pct"/>
            <w:tcBorders>
              <w:top w:val="nil"/>
              <w:left w:val="nil"/>
              <w:bottom w:val="single" w:sz="4" w:space="0" w:color="000000"/>
              <w:right w:val="single" w:sz="4" w:space="0" w:color="000000"/>
            </w:tcBorders>
            <w:shd w:val="clear" w:color="000000" w:fill="FFFFFF"/>
            <w:noWrap/>
            <w:vAlign w:val="bottom"/>
          </w:tcPr>
          <w:p w14:paraId="0E5C4970"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057A05A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应付交易费用</w:t>
            </w:r>
          </w:p>
        </w:tc>
        <w:tc>
          <w:tcPr>
            <w:tcW w:w="989" w:type="pct"/>
            <w:tcBorders>
              <w:top w:val="nil"/>
              <w:left w:val="nil"/>
              <w:bottom w:val="single" w:sz="4" w:space="0" w:color="000000"/>
              <w:right w:val="single" w:sz="4" w:space="0" w:color="000000"/>
            </w:tcBorders>
            <w:shd w:val="clear" w:color="000000" w:fill="FFFFFF"/>
            <w:noWrap/>
            <w:vAlign w:val="bottom"/>
          </w:tcPr>
          <w:p w14:paraId="3537FDAC" w14:textId="151C7ECD" w:rsidR="00E32FC2" w:rsidRPr="00BF751A" w:rsidRDefault="00EB204A">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56,268.69</w:t>
            </w:r>
          </w:p>
        </w:tc>
      </w:tr>
      <w:tr w:rsidR="006A1DAA" w:rsidRPr="00E32FC2" w14:paraId="6545D2D8"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5315BCE"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应收证券清算款</w:t>
            </w:r>
          </w:p>
        </w:tc>
        <w:tc>
          <w:tcPr>
            <w:tcW w:w="1024" w:type="pct"/>
            <w:tcBorders>
              <w:top w:val="nil"/>
              <w:left w:val="nil"/>
              <w:bottom w:val="single" w:sz="4" w:space="0" w:color="000000"/>
              <w:right w:val="single" w:sz="4" w:space="0" w:color="000000"/>
            </w:tcBorders>
            <w:shd w:val="clear" w:color="000000" w:fill="FFFFFF"/>
            <w:noWrap/>
            <w:vAlign w:val="bottom"/>
          </w:tcPr>
          <w:p w14:paraId="219BB937" w14:textId="253CBEEA" w:rsidR="006A1DAA" w:rsidRPr="00BF751A" w:rsidRDefault="006A1DAA" w:rsidP="006A1DAA">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w:t>
            </w: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6E1D427A" w14:textId="304D4680" w:rsidR="006A1DAA" w:rsidRPr="00BF751A" w:rsidRDefault="006A1DAA" w:rsidP="006A1DAA">
            <w:pPr>
              <w:widowControl/>
              <w:jc w:val="left"/>
              <w:rPr>
                <w:rFonts w:asciiTheme="minorEastAsia" w:eastAsiaTheme="minorEastAsia" w:hAnsiTheme="minorEastAsia" w:cs="宋体"/>
                <w:color w:val="000000"/>
                <w:sz w:val="21"/>
                <w:szCs w:val="21"/>
              </w:rPr>
            </w:pPr>
            <w:r w:rsidRPr="006A1DAA">
              <w:rPr>
                <w:rFonts w:asciiTheme="minorEastAsia" w:eastAsiaTheme="minorEastAsia" w:hAnsiTheme="minorEastAsia" w:cs="宋体" w:hint="eastAsia"/>
                <w:color w:val="000000"/>
                <w:sz w:val="21"/>
                <w:szCs w:val="21"/>
              </w:rPr>
              <w:t>应付税费</w:t>
            </w:r>
          </w:p>
        </w:tc>
        <w:tc>
          <w:tcPr>
            <w:tcW w:w="989" w:type="pct"/>
            <w:tcBorders>
              <w:top w:val="nil"/>
              <w:left w:val="nil"/>
              <w:bottom w:val="single" w:sz="4" w:space="0" w:color="000000"/>
              <w:right w:val="single" w:sz="4" w:space="0" w:color="000000"/>
            </w:tcBorders>
            <w:shd w:val="clear" w:color="000000" w:fill="FFFFFF"/>
            <w:noWrap/>
          </w:tcPr>
          <w:p w14:paraId="738C37CE" w14:textId="013939D2" w:rsidR="006A1DAA" w:rsidRPr="00BF751A" w:rsidRDefault="00EB204A" w:rsidP="006A1DAA">
            <w:pPr>
              <w:widowControl/>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5,472.70</w:t>
            </w:r>
          </w:p>
        </w:tc>
      </w:tr>
      <w:tr w:rsidR="00E32FC2" w:rsidRPr="00E32FC2" w14:paraId="083CC87D"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B68FC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应收利息</w:t>
            </w:r>
          </w:p>
        </w:tc>
        <w:tc>
          <w:tcPr>
            <w:tcW w:w="1024" w:type="pct"/>
            <w:tcBorders>
              <w:top w:val="nil"/>
              <w:left w:val="nil"/>
              <w:bottom w:val="single" w:sz="4" w:space="0" w:color="000000"/>
              <w:right w:val="single" w:sz="4" w:space="0" w:color="000000"/>
            </w:tcBorders>
            <w:shd w:val="clear" w:color="000000" w:fill="FFFFFF"/>
            <w:noWrap/>
            <w:vAlign w:val="bottom"/>
          </w:tcPr>
          <w:p w14:paraId="70B74B17" w14:textId="0B6BDB60" w:rsidR="00E32FC2" w:rsidRPr="00BF751A" w:rsidRDefault="00EB204A">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43,143.92</w:t>
            </w:r>
          </w:p>
        </w:tc>
        <w:tc>
          <w:tcPr>
            <w:tcW w:w="1459" w:type="pct"/>
            <w:tcBorders>
              <w:top w:val="nil"/>
              <w:left w:val="nil"/>
              <w:bottom w:val="single" w:sz="4" w:space="0" w:color="000000"/>
              <w:right w:val="single" w:sz="4" w:space="0" w:color="000000"/>
            </w:tcBorders>
            <w:shd w:val="clear" w:color="000000" w:fill="FFFFFF"/>
            <w:noWrap/>
          </w:tcPr>
          <w:p w14:paraId="42C8A438"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应付利息</w:t>
            </w:r>
          </w:p>
        </w:tc>
        <w:tc>
          <w:tcPr>
            <w:tcW w:w="989" w:type="pct"/>
            <w:tcBorders>
              <w:top w:val="nil"/>
              <w:left w:val="nil"/>
              <w:bottom w:val="single" w:sz="4" w:space="0" w:color="000000"/>
              <w:right w:val="single" w:sz="4" w:space="0" w:color="000000"/>
            </w:tcBorders>
            <w:shd w:val="clear" w:color="000000" w:fill="FFFFFF"/>
            <w:noWrap/>
            <w:vAlign w:val="bottom"/>
          </w:tcPr>
          <w:p w14:paraId="2650E3B8"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E32FC2" w:rsidRPr="00E32FC2" w14:paraId="3BE062FB"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EE41132"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应收股利</w:t>
            </w:r>
          </w:p>
        </w:tc>
        <w:tc>
          <w:tcPr>
            <w:tcW w:w="1024" w:type="pct"/>
            <w:tcBorders>
              <w:top w:val="nil"/>
              <w:left w:val="nil"/>
              <w:bottom w:val="single" w:sz="4" w:space="0" w:color="000000"/>
              <w:right w:val="single" w:sz="4" w:space="0" w:color="000000"/>
            </w:tcBorders>
            <w:shd w:val="clear" w:color="000000" w:fill="FFFFFF"/>
            <w:noWrap/>
            <w:vAlign w:val="bottom"/>
          </w:tcPr>
          <w:p w14:paraId="2E745DF8"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olor w:val="000000"/>
                <w:sz w:val="21"/>
                <w:szCs w:val="21"/>
              </w:rPr>
              <w:t>-</w:t>
            </w:r>
            <w:r w:rsidR="00E32FC2" w:rsidRPr="00BF751A">
              <w:rPr>
                <w:rFonts w:asciiTheme="minorEastAsia" w:eastAsiaTheme="minorEastAsia" w:hAnsiTheme="minorEastAsia"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145AC6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应付利润</w:t>
            </w:r>
          </w:p>
        </w:tc>
        <w:tc>
          <w:tcPr>
            <w:tcW w:w="989" w:type="pct"/>
            <w:tcBorders>
              <w:top w:val="nil"/>
              <w:left w:val="nil"/>
              <w:bottom w:val="single" w:sz="4" w:space="0" w:color="000000"/>
              <w:right w:val="single" w:sz="4" w:space="0" w:color="000000"/>
            </w:tcBorders>
            <w:shd w:val="clear" w:color="000000" w:fill="FFFFFF"/>
            <w:noWrap/>
            <w:vAlign w:val="bottom"/>
          </w:tcPr>
          <w:p w14:paraId="28F436A0"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E32FC2" w:rsidRPr="00E32FC2" w14:paraId="3CD4956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2A41FC45"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应收申购款</w:t>
            </w:r>
          </w:p>
        </w:tc>
        <w:tc>
          <w:tcPr>
            <w:tcW w:w="1024" w:type="pct"/>
            <w:tcBorders>
              <w:top w:val="nil"/>
              <w:left w:val="nil"/>
              <w:bottom w:val="single" w:sz="4" w:space="0" w:color="000000"/>
              <w:right w:val="single" w:sz="4" w:space="0" w:color="000000"/>
            </w:tcBorders>
            <w:shd w:val="clear" w:color="000000" w:fill="FFFFFF"/>
            <w:noWrap/>
            <w:vAlign w:val="bottom"/>
          </w:tcPr>
          <w:p w14:paraId="4077A8AD"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498EC4DF"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其他负债</w:t>
            </w:r>
          </w:p>
        </w:tc>
        <w:tc>
          <w:tcPr>
            <w:tcW w:w="989" w:type="pct"/>
            <w:tcBorders>
              <w:top w:val="nil"/>
              <w:left w:val="nil"/>
              <w:bottom w:val="single" w:sz="4" w:space="0" w:color="000000"/>
              <w:right w:val="single" w:sz="4" w:space="0" w:color="000000"/>
            </w:tcBorders>
            <w:shd w:val="clear" w:color="000000" w:fill="FFFFFF"/>
            <w:noWrap/>
            <w:vAlign w:val="bottom"/>
          </w:tcPr>
          <w:p w14:paraId="0523788E" w14:textId="43CB9A30" w:rsidR="00E32FC2" w:rsidRPr="00BF751A" w:rsidRDefault="00EB204A" w:rsidP="00E32FC2">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133,500.00</w:t>
            </w:r>
          </w:p>
        </w:tc>
      </w:tr>
      <w:tr w:rsidR="00E32FC2" w:rsidRPr="006A1DAA" w14:paraId="136CD4DE"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73BA7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其他资产</w:t>
            </w:r>
          </w:p>
        </w:tc>
        <w:tc>
          <w:tcPr>
            <w:tcW w:w="1024" w:type="pct"/>
            <w:tcBorders>
              <w:top w:val="nil"/>
              <w:left w:val="nil"/>
              <w:bottom w:val="single" w:sz="4" w:space="0" w:color="000000"/>
              <w:right w:val="single" w:sz="4" w:space="0" w:color="000000"/>
            </w:tcBorders>
            <w:shd w:val="clear" w:color="000000" w:fill="FFFFFF"/>
            <w:noWrap/>
            <w:vAlign w:val="bottom"/>
          </w:tcPr>
          <w:p w14:paraId="6CC5A70B"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75A65132"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负债合计</w:t>
            </w:r>
          </w:p>
        </w:tc>
        <w:tc>
          <w:tcPr>
            <w:tcW w:w="989" w:type="pct"/>
            <w:tcBorders>
              <w:top w:val="nil"/>
              <w:left w:val="nil"/>
              <w:bottom w:val="single" w:sz="4" w:space="0" w:color="000000"/>
              <w:right w:val="single" w:sz="4" w:space="0" w:color="000000"/>
            </w:tcBorders>
            <w:shd w:val="clear" w:color="000000" w:fill="FFFFFF"/>
            <w:noWrap/>
            <w:vAlign w:val="bottom"/>
          </w:tcPr>
          <w:p w14:paraId="0885E347" w14:textId="74E6FE23" w:rsidR="00E32FC2" w:rsidRPr="006A1DAA" w:rsidRDefault="00EB204A" w:rsidP="006A1DAA">
            <w:pPr>
              <w:widowControl/>
              <w:adjustRightInd/>
              <w:spacing w:line="240" w:lineRule="auto"/>
              <w:jc w:val="right"/>
              <w:textAlignment w:val="auto"/>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253,733.81</w:t>
            </w:r>
          </w:p>
        </w:tc>
      </w:tr>
      <w:tr w:rsidR="00E32FC2" w:rsidRPr="00E32FC2" w14:paraId="5B9E96A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12EF35B"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lastRenderedPageBreak/>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113AD86E"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98DBCCB"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所有者权益：</w:t>
            </w:r>
          </w:p>
        </w:tc>
        <w:tc>
          <w:tcPr>
            <w:tcW w:w="989" w:type="pct"/>
            <w:tcBorders>
              <w:top w:val="nil"/>
              <w:left w:val="nil"/>
              <w:bottom w:val="single" w:sz="4" w:space="0" w:color="000000"/>
              <w:right w:val="single" w:sz="4" w:space="0" w:color="000000"/>
            </w:tcBorders>
            <w:shd w:val="clear" w:color="000000" w:fill="FFFFFF"/>
            <w:noWrap/>
            <w:vAlign w:val="bottom"/>
          </w:tcPr>
          <w:p w14:paraId="6D908080" w14:textId="77777777" w:rsidR="00E32FC2" w:rsidRPr="00BF751A" w:rsidRDefault="00E32FC2">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hint="eastAsia"/>
                <w:color w:val="000000"/>
                <w:sz w:val="21"/>
                <w:szCs w:val="21"/>
              </w:rPr>
              <w:t xml:space="preserve">　</w:t>
            </w:r>
          </w:p>
        </w:tc>
      </w:tr>
      <w:tr w:rsidR="00E32FC2" w:rsidRPr="00E32FC2" w14:paraId="4B7C963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6E064AB9"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026D950B"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0FB87F6"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实收基金</w:t>
            </w:r>
          </w:p>
        </w:tc>
        <w:tc>
          <w:tcPr>
            <w:tcW w:w="989" w:type="pct"/>
            <w:tcBorders>
              <w:top w:val="nil"/>
              <w:left w:val="nil"/>
              <w:bottom w:val="single" w:sz="4" w:space="0" w:color="000000"/>
              <w:right w:val="single" w:sz="4" w:space="0" w:color="000000"/>
            </w:tcBorders>
            <w:shd w:val="clear" w:color="000000" w:fill="FFFFFF"/>
            <w:noWrap/>
            <w:vAlign w:val="bottom"/>
          </w:tcPr>
          <w:p w14:paraId="0C9BAE5B" w14:textId="5CB06D03" w:rsidR="00E32FC2" w:rsidRPr="00BF751A" w:rsidRDefault="00EB204A">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5,044,016.12</w:t>
            </w:r>
          </w:p>
        </w:tc>
      </w:tr>
      <w:tr w:rsidR="00E32FC2" w:rsidRPr="00E32FC2" w14:paraId="008462C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59B04C3"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27126556"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07C66C70"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未分配利润</w:t>
            </w:r>
          </w:p>
        </w:tc>
        <w:tc>
          <w:tcPr>
            <w:tcW w:w="989" w:type="pct"/>
            <w:tcBorders>
              <w:top w:val="nil"/>
              <w:left w:val="nil"/>
              <w:bottom w:val="single" w:sz="4" w:space="0" w:color="000000"/>
              <w:right w:val="single" w:sz="4" w:space="0" w:color="000000"/>
            </w:tcBorders>
            <w:shd w:val="clear" w:color="000000" w:fill="FFFFFF"/>
            <w:noWrap/>
            <w:vAlign w:val="bottom"/>
          </w:tcPr>
          <w:p w14:paraId="623AB025" w14:textId="7753064B" w:rsidR="00E32FC2" w:rsidRPr="00BF751A" w:rsidRDefault="00EB204A">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872,754.73</w:t>
            </w:r>
          </w:p>
        </w:tc>
      </w:tr>
      <w:tr w:rsidR="00E32FC2" w:rsidRPr="00E32FC2" w14:paraId="71F907E0"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1CDE58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02EC1EBB"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3763961E"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所有者权益合计</w:t>
            </w:r>
          </w:p>
        </w:tc>
        <w:tc>
          <w:tcPr>
            <w:tcW w:w="989" w:type="pct"/>
            <w:tcBorders>
              <w:top w:val="nil"/>
              <w:left w:val="nil"/>
              <w:bottom w:val="single" w:sz="4" w:space="0" w:color="000000"/>
              <w:right w:val="single" w:sz="4" w:space="0" w:color="000000"/>
            </w:tcBorders>
            <w:shd w:val="clear" w:color="000000" w:fill="FFFFFF"/>
            <w:noWrap/>
            <w:vAlign w:val="bottom"/>
          </w:tcPr>
          <w:p w14:paraId="0282E0DC" w14:textId="47257544" w:rsidR="00E32FC2" w:rsidRPr="00BF751A" w:rsidRDefault="00EB204A" w:rsidP="00AB14E2">
            <w:pPr>
              <w:jc w:val="right"/>
              <w:rPr>
                <w:rFonts w:asciiTheme="minorEastAsia" w:eastAsiaTheme="minorEastAsia" w:hAnsiTheme="minorEastAsia"/>
                <w:color w:val="000000"/>
                <w:sz w:val="21"/>
                <w:szCs w:val="21"/>
              </w:rPr>
            </w:pPr>
            <w:r w:rsidRPr="00EB204A">
              <w:rPr>
                <w:rFonts w:asciiTheme="minorEastAsia" w:eastAsiaTheme="minorEastAsia" w:hAnsiTheme="minorEastAsia"/>
                <w:color w:val="000000"/>
                <w:sz w:val="21"/>
                <w:szCs w:val="21"/>
              </w:rPr>
              <w:t>5,916,770.85</w:t>
            </w:r>
          </w:p>
        </w:tc>
      </w:tr>
      <w:tr w:rsidR="00E32FC2" w:rsidRPr="00E32FC2" w14:paraId="02A599D9" w14:textId="77777777" w:rsidTr="002747E2">
        <w:trPr>
          <w:trHeight w:val="300"/>
        </w:trPr>
        <w:tc>
          <w:tcPr>
            <w:tcW w:w="1528" w:type="pct"/>
            <w:tcBorders>
              <w:top w:val="nil"/>
              <w:left w:val="double" w:sz="6" w:space="0" w:color="000000"/>
              <w:bottom w:val="double" w:sz="6" w:space="0" w:color="000000"/>
              <w:right w:val="single" w:sz="4" w:space="0" w:color="000000"/>
            </w:tcBorders>
            <w:shd w:val="clear" w:color="000000" w:fill="FFFFFF"/>
            <w:noWrap/>
          </w:tcPr>
          <w:p w14:paraId="79AFFFCE"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资产合计</w:t>
            </w:r>
            <w:r w:rsidRPr="00BF751A">
              <w:rPr>
                <w:rFonts w:asciiTheme="minorEastAsia" w:eastAsiaTheme="minorEastAsia" w:hAnsiTheme="minorEastAsia" w:cs="宋体"/>
                <w:b/>
                <w:bCs/>
                <w:color w:val="000000"/>
                <w:sz w:val="21"/>
                <w:szCs w:val="21"/>
              </w:rPr>
              <w:t>:</w:t>
            </w:r>
          </w:p>
        </w:tc>
        <w:tc>
          <w:tcPr>
            <w:tcW w:w="1024" w:type="pct"/>
            <w:tcBorders>
              <w:top w:val="nil"/>
              <w:left w:val="nil"/>
              <w:bottom w:val="double" w:sz="6" w:space="0" w:color="000000"/>
              <w:right w:val="single" w:sz="4" w:space="0" w:color="000000"/>
            </w:tcBorders>
            <w:shd w:val="clear" w:color="000000" w:fill="FFFFFF"/>
            <w:noWrap/>
            <w:vAlign w:val="bottom"/>
          </w:tcPr>
          <w:p w14:paraId="6FF57419" w14:textId="03107BA9" w:rsidR="00E32FC2" w:rsidRPr="00BF751A" w:rsidRDefault="00EB204A" w:rsidP="00E32FC2">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6,170,504.66</w:t>
            </w:r>
          </w:p>
        </w:tc>
        <w:tc>
          <w:tcPr>
            <w:tcW w:w="1459" w:type="pct"/>
            <w:tcBorders>
              <w:top w:val="nil"/>
              <w:left w:val="nil"/>
              <w:bottom w:val="double" w:sz="6" w:space="0" w:color="000000"/>
              <w:right w:val="single" w:sz="4" w:space="0" w:color="000000"/>
            </w:tcBorders>
            <w:shd w:val="clear" w:color="000000" w:fill="FFFFFF"/>
            <w:noWrap/>
          </w:tcPr>
          <w:p w14:paraId="3673E36F"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负债与持有人权益总计：</w:t>
            </w:r>
          </w:p>
        </w:tc>
        <w:tc>
          <w:tcPr>
            <w:tcW w:w="989" w:type="pct"/>
            <w:tcBorders>
              <w:top w:val="nil"/>
              <w:left w:val="nil"/>
              <w:bottom w:val="double" w:sz="6" w:space="0" w:color="000000"/>
              <w:right w:val="single" w:sz="4" w:space="0" w:color="000000"/>
            </w:tcBorders>
            <w:shd w:val="clear" w:color="000000" w:fill="FFFFFF"/>
            <w:noWrap/>
            <w:vAlign w:val="bottom"/>
          </w:tcPr>
          <w:p w14:paraId="16E8F903" w14:textId="2A64C096" w:rsidR="00E32FC2" w:rsidRPr="00BF751A" w:rsidRDefault="00EB204A">
            <w:pPr>
              <w:jc w:val="right"/>
              <w:rPr>
                <w:rFonts w:asciiTheme="minorEastAsia" w:eastAsiaTheme="minorEastAsia" w:hAnsiTheme="minorEastAsia" w:cs="宋体"/>
                <w:color w:val="000000"/>
                <w:sz w:val="21"/>
                <w:szCs w:val="21"/>
              </w:rPr>
            </w:pPr>
            <w:r w:rsidRPr="00EB204A">
              <w:rPr>
                <w:rFonts w:asciiTheme="minorEastAsia" w:eastAsiaTheme="minorEastAsia" w:hAnsiTheme="minorEastAsia" w:cs="宋体"/>
                <w:color w:val="000000"/>
                <w:sz w:val="21"/>
                <w:szCs w:val="21"/>
              </w:rPr>
              <w:t>6,170,504.66</w:t>
            </w:r>
          </w:p>
        </w:tc>
      </w:tr>
    </w:tbl>
    <w:p w14:paraId="260BBE53" w14:textId="77777777" w:rsidR="00DC3906" w:rsidRPr="000667F3" w:rsidRDefault="00DC3906" w:rsidP="00C43916">
      <w:pPr>
        <w:rPr>
          <w:rFonts w:ascii="宋体"/>
        </w:rPr>
      </w:pPr>
    </w:p>
    <w:p w14:paraId="2B913B3D" w14:textId="77777777" w:rsidR="00DC3906" w:rsidRPr="00EA06D5" w:rsidRDefault="00DC3906" w:rsidP="00CA7C64">
      <w:pPr>
        <w:spacing w:afterLines="100" w:after="312"/>
        <w:rPr>
          <w:rStyle w:val="ab"/>
        </w:rPr>
      </w:pPr>
      <w:r w:rsidRPr="00EA06D5">
        <w:rPr>
          <w:rStyle w:val="ab"/>
          <w:rFonts w:hint="eastAsia"/>
        </w:rPr>
        <w:t>四、清算报表附注</w:t>
      </w:r>
    </w:p>
    <w:p w14:paraId="7D9A6FC5" w14:textId="77777777" w:rsidR="00DC3906"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p w14:paraId="28BEC5E3" w14:textId="23E634C0" w:rsidR="00DC3906" w:rsidRPr="00BF751A" w:rsidRDefault="00E21BF1" w:rsidP="001D35CF">
      <w:pPr>
        <w:ind w:firstLine="420"/>
        <w:rPr>
          <w:rFonts w:ascii="宋体"/>
        </w:rPr>
      </w:pPr>
      <w:r w:rsidRPr="005B35D5">
        <w:rPr>
          <w:rFonts w:ascii="宋体" w:hAnsi="宋体" w:hint="eastAsia"/>
        </w:rPr>
        <w:t>交银施罗德</w:t>
      </w:r>
      <w:r w:rsidR="0011628A">
        <w:rPr>
          <w:rFonts w:ascii="宋体" w:hAnsi="宋体" w:hint="eastAsia"/>
        </w:rPr>
        <w:t>瑞景</w:t>
      </w:r>
      <w:r w:rsidRPr="005B35D5">
        <w:rPr>
          <w:rFonts w:ascii="宋体" w:hAnsi="宋体" w:hint="eastAsia"/>
        </w:rPr>
        <w:t>定期开放灵活配置混合型</w:t>
      </w:r>
      <w:r w:rsidRPr="000667F3">
        <w:rPr>
          <w:rFonts w:ascii="宋体" w:hAnsi="宋体" w:hint="eastAsia"/>
        </w:rPr>
        <w:t>证券投资基金</w:t>
      </w:r>
      <w:r w:rsidR="00DC3906" w:rsidRPr="000667F3">
        <w:rPr>
          <w:rFonts w:ascii="宋体" w:hAnsi="宋体" w:hint="eastAsia"/>
        </w:rPr>
        <w:t>（以下简称“本基金”）于</w:t>
      </w:r>
      <w:r w:rsidR="00A211A2" w:rsidRPr="000667F3">
        <w:rPr>
          <w:rFonts w:ascii="宋体" w:hAnsi="宋体"/>
        </w:rPr>
        <w:t>201</w:t>
      </w:r>
      <w:r w:rsidR="00A211A2">
        <w:rPr>
          <w:rFonts w:ascii="宋体" w:hAnsi="宋体"/>
        </w:rPr>
        <w:t>6</w:t>
      </w:r>
      <w:r w:rsidR="00A211A2" w:rsidRPr="000667F3">
        <w:rPr>
          <w:rFonts w:ascii="宋体" w:hAnsi="宋体" w:hint="eastAsia"/>
        </w:rPr>
        <w:t>年</w:t>
      </w:r>
      <w:r w:rsidR="00A211A2">
        <w:rPr>
          <w:rFonts w:ascii="宋体" w:hAnsi="宋体"/>
        </w:rPr>
        <w:t>11</w:t>
      </w:r>
      <w:r w:rsidR="00A211A2" w:rsidRPr="000667F3">
        <w:rPr>
          <w:rFonts w:ascii="宋体" w:hAnsi="宋体" w:hint="eastAsia"/>
        </w:rPr>
        <w:t>月</w:t>
      </w:r>
      <w:r w:rsidR="00A211A2">
        <w:rPr>
          <w:rFonts w:ascii="宋体" w:hAnsi="宋体"/>
        </w:rPr>
        <w:t>15</w:t>
      </w:r>
      <w:r w:rsidR="00DC3906" w:rsidRPr="000667F3">
        <w:rPr>
          <w:rFonts w:ascii="宋体" w:hAnsi="宋体" w:hint="eastAsia"/>
        </w:rPr>
        <w:t>日由中国证监会《关于准予</w:t>
      </w:r>
      <w:r w:rsidR="00936C10" w:rsidRPr="00936C10">
        <w:rPr>
          <w:rFonts w:ascii="宋体" w:hAnsi="宋体" w:hint="eastAsia"/>
        </w:rPr>
        <w:t>交银施罗德</w:t>
      </w:r>
      <w:r w:rsidR="0011628A">
        <w:rPr>
          <w:rFonts w:ascii="宋体" w:hAnsi="宋体" w:hint="eastAsia"/>
        </w:rPr>
        <w:t>瑞景</w:t>
      </w:r>
      <w:r w:rsidR="00936C10" w:rsidRPr="00936C10">
        <w:rPr>
          <w:rFonts w:ascii="宋体" w:hAnsi="宋体" w:hint="eastAsia"/>
        </w:rPr>
        <w:t>定期开放灵活配置混合型</w:t>
      </w:r>
      <w:r w:rsidR="00DC3906" w:rsidRPr="000667F3">
        <w:rPr>
          <w:rFonts w:ascii="宋体" w:hAnsi="宋体" w:hint="eastAsia"/>
        </w:rPr>
        <w:t>证券投资基金注册的批复》（证监许可</w:t>
      </w:r>
      <w:r w:rsidR="00DC3906" w:rsidRPr="000667F3">
        <w:rPr>
          <w:rFonts w:ascii="宋体" w:hAnsi="宋体"/>
        </w:rPr>
        <w:t>[</w:t>
      </w:r>
      <w:r w:rsidR="00936C10" w:rsidRPr="000667F3">
        <w:rPr>
          <w:rFonts w:ascii="宋体" w:hAnsi="宋体"/>
        </w:rPr>
        <w:t>201</w:t>
      </w:r>
      <w:r w:rsidR="00936C10">
        <w:rPr>
          <w:rFonts w:ascii="宋体" w:hAnsi="宋体"/>
        </w:rPr>
        <w:t>6</w:t>
      </w:r>
      <w:r w:rsidR="00DC3906" w:rsidRPr="000667F3">
        <w:rPr>
          <w:rFonts w:ascii="宋体" w:hAnsi="宋体"/>
        </w:rPr>
        <w:t>]</w:t>
      </w:r>
      <w:r w:rsidR="00A211A2">
        <w:rPr>
          <w:rFonts w:ascii="宋体" w:hAnsi="宋体"/>
        </w:rPr>
        <w:t>2709</w:t>
      </w:r>
      <w:r w:rsidR="00DC3906" w:rsidRPr="000667F3">
        <w:rPr>
          <w:rFonts w:ascii="宋体" w:hAnsi="宋体" w:hint="eastAsia"/>
        </w:rPr>
        <w:t>号文）准予募集注册，由</w:t>
      </w:r>
      <w:r w:rsidR="00936C10" w:rsidRPr="00936C10">
        <w:rPr>
          <w:rFonts w:ascii="宋体" w:hAnsi="宋体" w:hint="eastAsia"/>
        </w:rPr>
        <w:t>交银施罗德</w:t>
      </w:r>
      <w:r w:rsidR="00DC3906" w:rsidRPr="000667F3">
        <w:rPr>
          <w:rFonts w:ascii="宋体" w:hAnsi="宋体" w:hint="eastAsia"/>
        </w:rPr>
        <w:t>基金管理有限公司根据《中华人民共和国证券投资基金法》等相关法律法规的规定和《</w:t>
      </w:r>
      <w:r w:rsidR="00936C10" w:rsidRPr="00936C10">
        <w:rPr>
          <w:rFonts w:ascii="宋体" w:hAnsi="宋体" w:hint="eastAsia"/>
        </w:rPr>
        <w:t>交银施罗德</w:t>
      </w:r>
      <w:r w:rsidR="0011628A">
        <w:rPr>
          <w:rFonts w:ascii="宋体" w:hAnsi="宋体" w:hint="eastAsia"/>
        </w:rPr>
        <w:t>瑞景</w:t>
      </w:r>
      <w:r w:rsidR="00936C10" w:rsidRPr="00936C10">
        <w:rPr>
          <w:rFonts w:ascii="宋体" w:hAnsi="宋体" w:hint="eastAsia"/>
        </w:rPr>
        <w:t>定期开放灵活配置混合型</w:t>
      </w:r>
      <w:r w:rsidR="00DC3906" w:rsidRPr="000667F3">
        <w:rPr>
          <w:rFonts w:ascii="宋体" w:hAnsi="宋体" w:hint="eastAsia"/>
        </w:rPr>
        <w:t>证券投资基金基金合同》</w:t>
      </w:r>
      <w:r w:rsidR="00F127E3">
        <w:rPr>
          <w:rFonts w:ascii="宋体" w:hAnsi="宋体" w:hint="eastAsia"/>
        </w:rPr>
        <w:t>、</w:t>
      </w:r>
      <w:r w:rsidR="00DC3906" w:rsidRPr="000667F3">
        <w:rPr>
          <w:rFonts w:ascii="宋体" w:hAnsi="宋体" w:hint="eastAsia"/>
        </w:rPr>
        <w:t>《</w:t>
      </w:r>
      <w:r w:rsidR="00936C10" w:rsidRPr="00936C10">
        <w:rPr>
          <w:rFonts w:ascii="宋体" w:hAnsi="宋体" w:hint="eastAsia"/>
        </w:rPr>
        <w:t>交银施罗德</w:t>
      </w:r>
      <w:r w:rsidR="0011628A">
        <w:rPr>
          <w:rFonts w:ascii="宋体" w:hAnsi="宋体" w:hint="eastAsia"/>
        </w:rPr>
        <w:t>瑞景</w:t>
      </w:r>
      <w:r w:rsidR="00936C10" w:rsidRPr="00936C10">
        <w:rPr>
          <w:rFonts w:ascii="宋体" w:hAnsi="宋体" w:hint="eastAsia"/>
        </w:rPr>
        <w:t>定期开放灵活配置混合型</w:t>
      </w:r>
      <w:r w:rsidR="00DC3906" w:rsidRPr="000667F3">
        <w:rPr>
          <w:rFonts w:ascii="宋体" w:hAnsi="宋体" w:hint="eastAsia"/>
        </w:rPr>
        <w:t>证券投资基金招募说明书》的有</w:t>
      </w:r>
      <w:r w:rsidR="00DC3906" w:rsidRPr="00BF751A">
        <w:rPr>
          <w:rFonts w:ascii="宋体" w:hAnsi="宋体" w:hint="eastAsia"/>
        </w:rPr>
        <w:t>关约定，于</w:t>
      </w:r>
      <w:r w:rsidR="00A211A2" w:rsidRPr="00BF751A">
        <w:rPr>
          <w:rFonts w:ascii="宋体" w:hAnsi="宋体"/>
        </w:rPr>
        <w:t>201</w:t>
      </w:r>
      <w:r w:rsidR="00A211A2">
        <w:rPr>
          <w:rFonts w:ascii="宋体" w:hAnsi="宋体"/>
        </w:rPr>
        <w:t>6</w:t>
      </w:r>
      <w:r w:rsidR="00742A8C" w:rsidRPr="00BF751A">
        <w:rPr>
          <w:rFonts w:ascii="宋体" w:hAnsi="宋体" w:hint="eastAsia"/>
        </w:rPr>
        <w:t>年</w:t>
      </w:r>
      <w:r w:rsidR="00A211A2">
        <w:rPr>
          <w:rFonts w:ascii="宋体" w:hAnsi="宋体"/>
        </w:rPr>
        <w:t>11</w:t>
      </w:r>
      <w:r w:rsidR="00742A8C" w:rsidRPr="00BF751A">
        <w:rPr>
          <w:rFonts w:ascii="宋体" w:hAnsi="宋体" w:hint="eastAsia"/>
        </w:rPr>
        <w:t>月</w:t>
      </w:r>
      <w:r w:rsidR="00A211A2">
        <w:rPr>
          <w:rFonts w:ascii="宋体" w:hAnsi="宋体"/>
        </w:rPr>
        <w:t>29</w:t>
      </w:r>
      <w:r w:rsidR="00DC3906" w:rsidRPr="00BF751A">
        <w:rPr>
          <w:rFonts w:ascii="宋体" w:hAnsi="宋体" w:hint="eastAsia"/>
        </w:rPr>
        <w:t>日至</w:t>
      </w:r>
      <w:r w:rsidR="00A211A2" w:rsidRPr="00BF751A">
        <w:rPr>
          <w:rFonts w:ascii="宋体" w:hAnsi="宋体"/>
        </w:rPr>
        <w:t>201</w:t>
      </w:r>
      <w:r w:rsidR="00A211A2">
        <w:rPr>
          <w:rFonts w:ascii="宋体" w:hAnsi="宋体"/>
        </w:rPr>
        <w:t>6</w:t>
      </w:r>
      <w:r w:rsidR="00A211A2" w:rsidRPr="00BF751A">
        <w:rPr>
          <w:rFonts w:ascii="宋体" w:hAnsi="宋体" w:hint="eastAsia"/>
        </w:rPr>
        <w:t>年</w:t>
      </w:r>
      <w:r w:rsidR="00A211A2">
        <w:rPr>
          <w:rFonts w:ascii="宋体" w:hAnsi="宋体"/>
        </w:rPr>
        <w:t>12</w:t>
      </w:r>
      <w:r w:rsidR="00742A8C" w:rsidRPr="00BF751A">
        <w:rPr>
          <w:rFonts w:ascii="宋体" w:hAnsi="宋体" w:hint="eastAsia"/>
        </w:rPr>
        <w:t>月</w:t>
      </w:r>
      <w:r w:rsidR="00A211A2">
        <w:rPr>
          <w:rFonts w:ascii="宋体" w:hAnsi="宋体"/>
        </w:rPr>
        <w:t>15</w:t>
      </w:r>
      <w:r w:rsidR="00DC3906" w:rsidRPr="00BF751A">
        <w:rPr>
          <w:rFonts w:ascii="宋体" w:hAnsi="宋体" w:hint="eastAsia"/>
        </w:rPr>
        <w:t>日公开募集。募集结束后，经</w:t>
      </w:r>
      <w:r w:rsidR="00936C10" w:rsidRPr="00BF751A">
        <w:rPr>
          <w:rFonts w:ascii="宋体" w:hAnsi="宋体" w:hint="eastAsia"/>
        </w:rPr>
        <w:t>普华永道中天</w:t>
      </w:r>
      <w:r w:rsidR="00DC3906" w:rsidRPr="00BF751A">
        <w:rPr>
          <w:rFonts w:ascii="宋体" w:hAnsi="宋体" w:hint="eastAsia"/>
        </w:rPr>
        <w:t>会计师事务所（特殊普通合伙）“</w:t>
      </w:r>
      <w:r w:rsidR="00936C10" w:rsidRPr="00BF751A">
        <w:rPr>
          <w:rFonts w:ascii="宋体" w:hAnsi="宋体" w:hint="eastAsia"/>
        </w:rPr>
        <w:t>交银施罗德</w:t>
      </w:r>
      <w:r w:rsidR="0011628A">
        <w:rPr>
          <w:rFonts w:ascii="宋体" w:hAnsi="宋体" w:hint="eastAsia"/>
        </w:rPr>
        <w:t>瑞景</w:t>
      </w:r>
      <w:r w:rsidR="00936C10" w:rsidRPr="00BF751A">
        <w:rPr>
          <w:rFonts w:ascii="宋体" w:hAnsi="宋体" w:hint="eastAsia"/>
        </w:rPr>
        <w:t>定期开放灵活配置混合型证券投资基金设立验资报告</w:t>
      </w:r>
      <w:r w:rsidR="00DC3906" w:rsidRPr="00BF751A">
        <w:rPr>
          <w:rFonts w:ascii="宋体" w:hAnsi="宋体" w:hint="eastAsia"/>
        </w:rPr>
        <w:t>”验证，并由中国证监会证券基金机构</w:t>
      </w:r>
      <w:proofErr w:type="gramStart"/>
      <w:r w:rsidR="00DC3906" w:rsidRPr="00BF751A">
        <w:rPr>
          <w:rFonts w:ascii="宋体" w:hAnsi="宋体" w:hint="eastAsia"/>
        </w:rPr>
        <w:t>监管部</w:t>
      </w:r>
      <w:proofErr w:type="gramEnd"/>
      <w:r w:rsidR="00DC3906" w:rsidRPr="00BF751A">
        <w:rPr>
          <w:rFonts w:ascii="宋体" w:hAnsi="宋体" w:hint="eastAsia"/>
        </w:rPr>
        <w:t>《关于</w:t>
      </w:r>
      <w:r w:rsidR="00936C10" w:rsidRPr="00BF751A">
        <w:rPr>
          <w:rFonts w:ascii="宋体" w:hAnsi="宋体" w:hint="eastAsia"/>
        </w:rPr>
        <w:t>交银施罗德</w:t>
      </w:r>
      <w:r w:rsidR="0011628A">
        <w:rPr>
          <w:rFonts w:ascii="宋体" w:hAnsi="宋体" w:hint="eastAsia"/>
        </w:rPr>
        <w:t>瑞景</w:t>
      </w:r>
      <w:r w:rsidR="00936C10" w:rsidRPr="00BF751A">
        <w:rPr>
          <w:rFonts w:ascii="宋体" w:hAnsi="宋体" w:hint="eastAsia"/>
        </w:rPr>
        <w:t>定期开放灵活配置混合型</w:t>
      </w:r>
      <w:r w:rsidR="00DC3906" w:rsidRPr="00BF751A">
        <w:rPr>
          <w:rFonts w:ascii="宋体" w:hAnsi="宋体" w:hint="eastAsia"/>
        </w:rPr>
        <w:t>证券投资基金备案确认的函》（</w:t>
      </w:r>
      <w:proofErr w:type="gramStart"/>
      <w:r w:rsidR="00DC3906" w:rsidRPr="00BF751A">
        <w:rPr>
          <w:rFonts w:ascii="宋体" w:hAnsi="宋体" w:hint="eastAsia"/>
        </w:rPr>
        <w:t>机构部函</w:t>
      </w:r>
      <w:proofErr w:type="gramEnd"/>
      <w:r w:rsidR="00DC3906" w:rsidRPr="00BF751A">
        <w:rPr>
          <w:rFonts w:ascii="宋体" w:hAnsi="宋体"/>
        </w:rPr>
        <w:t>[</w:t>
      </w:r>
      <w:r w:rsidR="00A211A2" w:rsidRPr="00BF751A">
        <w:rPr>
          <w:rFonts w:ascii="宋体" w:hAnsi="宋体"/>
        </w:rPr>
        <w:t>201</w:t>
      </w:r>
      <w:r w:rsidR="00A211A2">
        <w:rPr>
          <w:rFonts w:ascii="宋体" w:hAnsi="宋体"/>
        </w:rPr>
        <w:t>6</w:t>
      </w:r>
      <w:r w:rsidR="00DC3906" w:rsidRPr="00BF751A">
        <w:rPr>
          <w:rFonts w:ascii="宋体" w:hAnsi="宋体"/>
        </w:rPr>
        <w:t>]</w:t>
      </w:r>
      <w:r w:rsidR="00A211A2">
        <w:rPr>
          <w:rFonts w:ascii="宋体" w:hAnsi="宋体"/>
        </w:rPr>
        <w:t>3267</w:t>
      </w:r>
      <w:r w:rsidR="00DC3906" w:rsidRPr="00BF751A">
        <w:rPr>
          <w:rFonts w:ascii="宋体" w:hAnsi="宋体" w:hint="eastAsia"/>
        </w:rPr>
        <w:t>号）予以备案，本</w:t>
      </w:r>
      <w:proofErr w:type="gramStart"/>
      <w:r w:rsidR="00DC3906" w:rsidRPr="00BF751A">
        <w:rPr>
          <w:rFonts w:ascii="宋体" w:hAnsi="宋体" w:hint="eastAsia"/>
        </w:rPr>
        <w:t>基金基金</w:t>
      </w:r>
      <w:proofErr w:type="gramEnd"/>
      <w:r w:rsidR="00DC3906" w:rsidRPr="00BF751A">
        <w:rPr>
          <w:rFonts w:ascii="宋体" w:hAnsi="宋体" w:hint="eastAsia"/>
        </w:rPr>
        <w:t>合同于</w:t>
      </w:r>
      <w:r w:rsidR="00A211A2" w:rsidRPr="00BF751A">
        <w:rPr>
          <w:rFonts w:ascii="宋体" w:hAnsi="宋体"/>
        </w:rPr>
        <w:t>201</w:t>
      </w:r>
      <w:r w:rsidR="00A211A2">
        <w:rPr>
          <w:rFonts w:ascii="宋体" w:hAnsi="宋体"/>
        </w:rPr>
        <w:t>6</w:t>
      </w:r>
      <w:r w:rsidR="00742A8C" w:rsidRPr="00BF751A">
        <w:rPr>
          <w:rFonts w:ascii="宋体" w:hAnsi="宋体" w:hint="eastAsia"/>
        </w:rPr>
        <w:t>年</w:t>
      </w:r>
      <w:r w:rsidR="00A211A2">
        <w:rPr>
          <w:rFonts w:ascii="宋体" w:hAnsi="宋体"/>
        </w:rPr>
        <w:t>12</w:t>
      </w:r>
      <w:r w:rsidR="00DC3906" w:rsidRPr="00BF751A">
        <w:rPr>
          <w:rFonts w:ascii="宋体" w:hAnsi="宋体" w:hint="eastAsia"/>
        </w:rPr>
        <w:t>月</w:t>
      </w:r>
      <w:r w:rsidR="00A211A2">
        <w:rPr>
          <w:rFonts w:ascii="宋体" w:hAnsi="宋体"/>
        </w:rPr>
        <w:t>21</w:t>
      </w:r>
      <w:r w:rsidR="00DC3906" w:rsidRPr="00BF751A">
        <w:rPr>
          <w:rFonts w:ascii="宋体" w:hAnsi="宋体" w:hint="eastAsia"/>
        </w:rPr>
        <w:t>日生效。本基金募集期间扣除认购费的实收基金（本金）人民币</w:t>
      </w:r>
      <w:r w:rsidR="00A211A2" w:rsidRPr="00A211A2">
        <w:rPr>
          <w:rFonts w:ascii="宋体" w:hAnsi="宋体"/>
        </w:rPr>
        <w:t>300,003,804.20</w:t>
      </w:r>
      <w:r w:rsidR="00DC3906" w:rsidRPr="00BF751A">
        <w:rPr>
          <w:rFonts w:ascii="宋体" w:hAnsi="宋体" w:hint="eastAsia"/>
        </w:rPr>
        <w:t>元，折合</w:t>
      </w:r>
      <w:r w:rsidR="00A211A2" w:rsidRPr="00A211A2">
        <w:rPr>
          <w:rFonts w:ascii="宋体" w:hAnsi="宋体"/>
        </w:rPr>
        <w:t>300,003,804.20</w:t>
      </w:r>
      <w:r w:rsidR="00DC3906" w:rsidRPr="00BF751A">
        <w:rPr>
          <w:rFonts w:ascii="宋体" w:hAnsi="宋体" w:hint="eastAsia"/>
        </w:rPr>
        <w:t>份基金份额；有效认购资金在初始销售期内产生的利息为人民币</w:t>
      </w:r>
      <w:r w:rsidR="00A211A2" w:rsidRPr="00A211A2">
        <w:rPr>
          <w:rFonts w:ascii="宋体" w:hAnsi="宋体"/>
        </w:rPr>
        <w:t>40,502.27</w:t>
      </w:r>
      <w:r w:rsidR="00DC3906" w:rsidRPr="00BF751A">
        <w:rPr>
          <w:rFonts w:ascii="宋体" w:hAnsi="宋体" w:hint="eastAsia"/>
        </w:rPr>
        <w:t>元，折合</w:t>
      </w:r>
      <w:r w:rsidR="00A211A2" w:rsidRPr="00A211A2">
        <w:rPr>
          <w:rFonts w:ascii="宋体" w:hAnsi="宋体"/>
        </w:rPr>
        <w:t>40,502.27</w:t>
      </w:r>
      <w:r w:rsidR="00DC3906" w:rsidRPr="00BF751A">
        <w:rPr>
          <w:rFonts w:ascii="宋体" w:hAnsi="宋体" w:hint="eastAsia"/>
        </w:rPr>
        <w:t>份基金份额，本基金在基金合同生效日的基金份额总额</w:t>
      </w:r>
      <w:r w:rsidR="00A211A2" w:rsidRPr="00A211A2">
        <w:rPr>
          <w:rFonts w:ascii="宋体" w:hAnsi="宋体"/>
        </w:rPr>
        <w:t>300,044,306.47</w:t>
      </w:r>
      <w:r w:rsidR="00DC3906" w:rsidRPr="00BF751A">
        <w:rPr>
          <w:rFonts w:ascii="宋体" w:hAnsi="宋体" w:hint="eastAsia"/>
        </w:rPr>
        <w:t>份。本</w:t>
      </w:r>
      <w:proofErr w:type="gramStart"/>
      <w:r w:rsidR="00DC3906" w:rsidRPr="00BF751A">
        <w:rPr>
          <w:rFonts w:ascii="宋体" w:hAnsi="宋体" w:hint="eastAsia"/>
        </w:rPr>
        <w:t>基金基金</w:t>
      </w:r>
      <w:proofErr w:type="gramEnd"/>
      <w:r w:rsidR="00DC3906" w:rsidRPr="00BF751A">
        <w:rPr>
          <w:rFonts w:ascii="宋体" w:hAnsi="宋体" w:hint="eastAsia"/>
        </w:rPr>
        <w:t>管理人为</w:t>
      </w:r>
      <w:r w:rsidR="00A633EC" w:rsidRPr="00BF751A">
        <w:rPr>
          <w:rFonts w:ascii="宋体" w:hAnsi="宋体" w:hint="eastAsia"/>
        </w:rPr>
        <w:t>交银施罗德基金管理有限公司</w:t>
      </w:r>
      <w:r w:rsidR="00DC3906" w:rsidRPr="00BF751A">
        <w:rPr>
          <w:rFonts w:ascii="宋体" w:hAnsi="宋体" w:hint="eastAsia"/>
        </w:rPr>
        <w:t>，基金托管人为</w:t>
      </w:r>
      <w:r w:rsidR="00A633EC" w:rsidRPr="00BF751A">
        <w:rPr>
          <w:rFonts w:ascii="宋体" w:hAnsi="宋体" w:hint="eastAsia"/>
        </w:rPr>
        <w:t>招商银行股份有限公司</w:t>
      </w:r>
      <w:r w:rsidR="00DC3906" w:rsidRPr="00BF751A">
        <w:rPr>
          <w:rFonts w:ascii="宋体" w:hAnsi="宋体" w:hint="eastAsia"/>
        </w:rPr>
        <w:t>。</w:t>
      </w:r>
    </w:p>
    <w:p w14:paraId="39BA6FE7" w14:textId="51826218" w:rsidR="00DC3906" w:rsidRPr="000667F3" w:rsidRDefault="00DC3906" w:rsidP="001D35CF">
      <w:pPr>
        <w:ind w:firstLine="420"/>
        <w:rPr>
          <w:rFonts w:ascii="宋体"/>
        </w:rPr>
      </w:pPr>
      <w:r w:rsidRPr="00BF751A">
        <w:rPr>
          <w:rFonts w:ascii="宋体" w:hAnsi="宋体" w:hint="eastAsia"/>
        </w:rPr>
        <w:t>根据《中华人民共和国证券投资基金</w:t>
      </w:r>
      <w:r w:rsidRPr="000667F3">
        <w:rPr>
          <w:rFonts w:ascii="宋体" w:hAnsi="宋体" w:hint="eastAsia"/>
        </w:rPr>
        <w:t>法》等相关法律法规的规定和《</w:t>
      </w:r>
      <w:r w:rsidR="00086426" w:rsidRPr="00936C10">
        <w:rPr>
          <w:rFonts w:ascii="宋体" w:hAnsi="宋体" w:hint="eastAsia"/>
        </w:rPr>
        <w:t>交银施罗德</w:t>
      </w:r>
      <w:r w:rsidR="0011628A">
        <w:rPr>
          <w:rFonts w:ascii="宋体" w:hAnsi="宋体" w:hint="eastAsia"/>
        </w:rPr>
        <w:t>瑞景</w:t>
      </w:r>
      <w:r w:rsidR="00086426" w:rsidRPr="00936C10">
        <w:rPr>
          <w:rFonts w:ascii="宋体" w:hAnsi="宋体" w:hint="eastAsia"/>
        </w:rPr>
        <w:t>定期开放灵活配置混合型</w:t>
      </w:r>
      <w:r w:rsidRPr="000667F3">
        <w:rPr>
          <w:rFonts w:ascii="宋体" w:hAnsi="宋体" w:hint="eastAsia"/>
        </w:rPr>
        <w:t>证券投资基金基金合同》的约定，本基金的投资范围为具有良好流动性的金融工具，包括</w:t>
      </w:r>
      <w:r w:rsidR="00CA4D26" w:rsidRPr="00CA4D26">
        <w:rPr>
          <w:rFonts w:ascii="宋体" w:hAnsi="宋体" w:hint="eastAsia"/>
        </w:rPr>
        <w:t>国内依法发行上市的股票（含中小板、创业板及其他经中国证监会核准上市的股票）、债券（含国债、央行票据、金融债券、政府支持债券、政府支持机构债券、地方政府债券、企业债券、公司债券、可转换债券（</w:t>
      </w:r>
      <w:proofErr w:type="gramStart"/>
      <w:r w:rsidR="00CA4D26" w:rsidRPr="00CA4D26">
        <w:rPr>
          <w:rFonts w:ascii="宋体" w:hAnsi="宋体" w:hint="eastAsia"/>
        </w:rPr>
        <w:t>含可分离</w:t>
      </w:r>
      <w:proofErr w:type="gramEnd"/>
      <w:r w:rsidR="00CA4D26" w:rsidRPr="00CA4D26">
        <w:rPr>
          <w:rFonts w:ascii="宋体" w:hAnsi="宋体" w:hint="eastAsia"/>
        </w:rPr>
        <w:t>交易可转换债券）、可交换公司债券、次级债券、中期票据、短期融资</w:t>
      </w:r>
      <w:proofErr w:type="gramStart"/>
      <w:r w:rsidR="00CA4D26" w:rsidRPr="00CA4D26">
        <w:rPr>
          <w:rFonts w:ascii="宋体" w:hAnsi="宋体" w:hint="eastAsia"/>
        </w:rPr>
        <w:t>券</w:t>
      </w:r>
      <w:proofErr w:type="gramEnd"/>
      <w:r w:rsidR="00CA4D26" w:rsidRPr="00CA4D26">
        <w:rPr>
          <w:rFonts w:ascii="宋体" w:hAnsi="宋体" w:hint="eastAsia"/>
        </w:rPr>
        <w:t>、超短期融资</w:t>
      </w:r>
      <w:proofErr w:type="gramStart"/>
      <w:r w:rsidR="00CA4D26" w:rsidRPr="00CA4D26">
        <w:rPr>
          <w:rFonts w:ascii="宋体" w:hAnsi="宋体" w:hint="eastAsia"/>
        </w:rPr>
        <w:t>券</w:t>
      </w:r>
      <w:proofErr w:type="gramEnd"/>
      <w:r w:rsidR="00CA4D26" w:rsidRPr="00CA4D26">
        <w:rPr>
          <w:rFonts w:ascii="宋体" w:hAnsi="宋体" w:hint="eastAsia"/>
        </w:rPr>
        <w:t>、中小企业私募债券等）、资产支持证券、货币市场工具、债券回购、同业存单、银行存款（</w:t>
      </w:r>
      <w:proofErr w:type="gramStart"/>
      <w:r w:rsidR="00CA4D26" w:rsidRPr="00CA4D26">
        <w:rPr>
          <w:rFonts w:ascii="宋体" w:hAnsi="宋体" w:hint="eastAsia"/>
        </w:rPr>
        <w:t>含协议</w:t>
      </w:r>
      <w:proofErr w:type="gramEnd"/>
      <w:r w:rsidR="00CA4D26" w:rsidRPr="00CA4D26">
        <w:rPr>
          <w:rFonts w:ascii="宋体" w:hAnsi="宋体" w:hint="eastAsia"/>
        </w:rPr>
        <w:t>存款、定期存款及其他银行存款）、股指期货、权证以及法律法规或中国证监会允许基金投资的其他金融工具（但须符合中国证监会相关规定）</w:t>
      </w:r>
      <w:r w:rsidRPr="000667F3">
        <w:rPr>
          <w:rFonts w:ascii="宋体" w:hAnsi="宋体" w:hint="eastAsia"/>
        </w:rPr>
        <w:t>。</w:t>
      </w:r>
    </w:p>
    <w:p w14:paraId="4063D3F9" w14:textId="70DCA4A0" w:rsidR="00DC3906" w:rsidRPr="000667F3" w:rsidRDefault="00DC3906" w:rsidP="001D35CF">
      <w:pPr>
        <w:ind w:firstLine="420"/>
        <w:rPr>
          <w:rFonts w:ascii="宋体"/>
        </w:rPr>
      </w:pPr>
      <w:r w:rsidRPr="000667F3">
        <w:rPr>
          <w:rFonts w:ascii="宋体" w:hAnsi="宋体" w:hint="eastAsia"/>
        </w:rPr>
        <w:t>根据《</w:t>
      </w:r>
      <w:r w:rsidR="00CA4D26" w:rsidRPr="00936C10">
        <w:rPr>
          <w:rFonts w:ascii="宋体" w:hAnsi="宋体" w:hint="eastAsia"/>
        </w:rPr>
        <w:t>交银施罗德</w:t>
      </w:r>
      <w:r w:rsidR="0011628A">
        <w:rPr>
          <w:rFonts w:ascii="宋体" w:hAnsi="宋体" w:hint="eastAsia"/>
        </w:rPr>
        <w:t>瑞景</w:t>
      </w:r>
      <w:r w:rsidR="00CA4D26" w:rsidRPr="00936C10">
        <w:rPr>
          <w:rFonts w:ascii="宋体" w:hAnsi="宋体" w:hint="eastAsia"/>
        </w:rPr>
        <w:t>定期开放灵活配置混合型</w:t>
      </w:r>
      <w:r w:rsidRPr="000667F3">
        <w:rPr>
          <w:rFonts w:ascii="宋体" w:hAnsi="宋体" w:hint="eastAsia"/>
        </w:rPr>
        <w:t>证券投资基金基金合同》及</w:t>
      </w:r>
      <w:r w:rsidR="00CA4D26" w:rsidRPr="00936C10">
        <w:rPr>
          <w:rFonts w:ascii="宋体" w:hAnsi="宋体" w:hint="eastAsia"/>
        </w:rPr>
        <w:t>交银施罗德</w:t>
      </w:r>
      <w:r w:rsidRPr="000667F3">
        <w:rPr>
          <w:rFonts w:ascii="宋体" w:hAnsi="宋体" w:hint="eastAsia"/>
        </w:rPr>
        <w:t>基金管理有限公司于</w:t>
      </w:r>
      <w:r w:rsidR="00A211A2" w:rsidRPr="000667F3">
        <w:rPr>
          <w:rFonts w:ascii="宋体" w:hAnsi="宋体"/>
        </w:rPr>
        <w:t>201</w:t>
      </w:r>
      <w:r w:rsidR="00A211A2">
        <w:rPr>
          <w:rFonts w:ascii="宋体" w:hAnsi="宋体"/>
        </w:rPr>
        <w:t>8</w:t>
      </w:r>
      <w:r w:rsidR="00A211A2" w:rsidRPr="000667F3">
        <w:rPr>
          <w:rFonts w:ascii="宋体" w:hAnsi="宋体" w:hint="eastAsia"/>
        </w:rPr>
        <w:t>年</w:t>
      </w:r>
      <w:r w:rsidR="00A211A2">
        <w:rPr>
          <w:rFonts w:ascii="宋体" w:hAnsi="宋体"/>
        </w:rPr>
        <w:t>7</w:t>
      </w:r>
      <w:r w:rsidRPr="000667F3">
        <w:rPr>
          <w:rFonts w:ascii="宋体" w:hAnsi="宋体" w:hint="eastAsia"/>
        </w:rPr>
        <w:t>月</w:t>
      </w:r>
      <w:r w:rsidR="00A211A2">
        <w:rPr>
          <w:rFonts w:ascii="宋体" w:hAnsi="宋体"/>
        </w:rPr>
        <w:t>13</w:t>
      </w:r>
      <w:r w:rsidRPr="000667F3">
        <w:rPr>
          <w:rFonts w:ascii="宋体" w:hAnsi="宋体" w:hint="eastAsia"/>
        </w:rPr>
        <w:t>日发布的《</w:t>
      </w:r>
      <w:r w:rsidR="00CA4D26" w:rsidRPr="00CA4D26">
        <w:rPr>
          <w:rFonts w:ascii="宋体" w:hAnsi="宋体" w:hint="eastAsia"/>
        </w:rPr>
        <w:t>交银施罗德基金管理有限公司关于交银施罗德</w:t>
      </w:r>
      <w:r w:rsidR="0011628A">
        <w:rPr>
          <w:rFonts w:ascii="宋体" w:hAnsi="宋体" w:hint="eastAsia"/>
        </w:rPr>
        <w:t>瑞景</w:t>
      </w:r>
      <w:r w:rsidR="00CA4D26" w:rsidRPr="00CA4D26">
        <w:rPr>
          <w:rFonts w:ascii="宋体" w:hAnsi="宋体" w:hint="eastAsia"/>
        </w:rPr>
        <w:t>定期开放灵活配置混合型</w:t>
      </w:r>
      <w:r w:rsidRPr="000667F3">
        <w:rPr>
          <w:rFonts w:ascii="宋体" w:hAnsi="宋体" w:hint="eastAsia"/>
        </w:rPr>
        <w:t>证券投资基金基金合同终止及基金财产清算的公告》，</w:t>
      </w:r>
      <w:r w:rsidR="00A211A2" w:rsidRPr="000667F3">
        <w:rPr>
          <w:rFonts w:ascii="宋体" w:hAnsi="宋体"/>
        </w:rPr>
        <w:t>201</w:t>
      </w:r>
      <w:r w:rsidR="00A211A2">
        <w:rPr>
          <w:rFonts w:ascii="宋体" w:hAnsi="宋体"/>
        </w:rPr>
        <w:t>8</w:t>
      </w:r>
      <w:r w:rsidR="00A211A2" w:rsidRPr="000667F3">
        <w:rPr>
          <w:rFonts w:ascii="宋体" w:hAnsi="宋体" w:hint="eastAsia"/>
        </w:rPr>
        <w:t>年</w:t>
      </w:r>
      <w:r w:rsidR="00A211A2">
        <w:rPr>
          <w:rFonts w:ascii="宋体" w:hAnsi="宋体"/>
        </w:rPr>
        <w:t>7</w:t>
      </w:r>
      <w:r w:rsidRPr="000667F3">
        <w:rPr>
          <w:rFonts w:ascii="宋体" w:hAnsi="宋体" w:hint="eastAsia"/>
        </w:rPr>
        <w:t>月</w:t>
      </w:r>
      <w:r w:rsidR="00A211A2">
        <w:rPr>
          <w:rFonts w:ascii="宋体" w:hAnsi="宋体"/>
        </w:rPr>
        <w:t>11</w:t>
      </w:r>
      <w:r w:rsidRPr="000667F3">
        <w:rPr>
          <w:rFonts w:ascii="宋体" w:hAnsi="宋体" w:hint="eastAsia"/>
        </w:rPr>
        <w:t>日未赎回的基金份额，于</w:t>
      </w:r>
      <w:r w:rsidR="00A211A2" w:rsidRPr="000667F3">
        <w:rPr>
          <w:rFonts w:ascii="宋体" w:hAnsi="宋体"/>
        </w:rPr>
        <w:t>201</w:t>
      </w:r>
      <w:r w:rsidR="00A211A2">
        <w:rPr>
          <w:rFonts w:ascii="宋体" w:hAnsi="宋体"/>
        </w:rPr>
        <w:t>8</w:t>
      </w:r>
      <w:r w:rsidR="00A211A2" w:rsidRPr="000667F3">
        <w:rPr>
          <w:rFonts w:ascii="宋体" w:hAnsi="宋体" w:hint="eastAsia"/>
        </w:rPr>
        <w:t>年</w:t>
      </w:r>
      <w:r w:rsidR="00A211A2">
        <w:rPr>
          <w:rFonts w:ascii="宋体" w:hAnsi="宋体"/>
        </w:rPr>
        <w:t>7</w:t>
      </w:r>
      <w:r w:rsidRPr="000667F3">
        <w:rPr>
          <w:rFonts w:ascii="宋体" w:hAnsi="宋体" w:hint="eastAsia"/>
        </w:rPr>
        <w:t>月</w:t>
      </w:r>
      <w:r w:rsidR="00A211A2">
        <w:rPr>
          <w:rFonts w:ascii="宋体" w:hAnsi="宋体"/>
        </w:rPr>
        <w:t>12</w:t>
      </w:r>
      <w:r w:rsidRPr="000667F3">
        <w:rPr>
          <w:rFonts w:ascii="宋体" w:hAnsi="宋体" w:hint="eastAsia"/>
        </w:rPr>
        <w:t>日全部进入清算程序。</w:t>
      </w:r>
    </w:p>
    <w:p w14:paraId="50C7D63E"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、清算原因</w:t>
      </w:r>
    </w:p>
    <w:p w14:paraId="1D72D9C0" w14:textId="77C1CBC7" w:rsidR="00DC3906" w:rsidRPr="000B6D18" w:rsidRDefault="00DC3906" w:rsidP="00BA7891">
      <w:pPr>
        <w:rPr>
          <w:rFonts w:ascii="宋体" w:hAnsi="宋体"/>
        </w:rPr>
      </w:pPr>
      <w:r w:rsidRPr="000667F3">
        <w:rPr>
          <w:rFonts w:ascii="宋体" w:hAnsi="宋体"/>
        </w:rPr>
        <w:lastRenderedPageBreak/>
        <w:t xml:space="preserve">    </w:t>
      </w:r>
      <w:r w:rsidRPr="000667F3">
        <w:rPr>
          <w:rFonts w:ascii="宋体" w:hAnsi="宋体" w:hint="eastAsia"/>
        </w:rPr>
        <w:t>根据《基金合同》“第五部分</w:t>
      </w:r>
      <w:r w:rsidRPr="000667F3">
        <w:rPr>
          <w:rFonts w:ascii="宋体" w:hAnsi="宋体"/>
        </w:rPr>
        <w:t xml:space="preserve"> </w:t>
      </w:r>
      <w:r w:rsidRPr="000667F3">
        <w:rPr>
          <w:rFonts w:ascii="宋体" w:hAnsi="宋体" w:hint="eastAsia"/>
        </w:rPr>
        <w:t>基金备案”中，“</w:t>
      </w:r>
      <w:r w:rsidR="00695EC6" w:rsidRPr="00695EC6">
        <w:rPr>
          <w:rFonts w:ascii="宋体" w:hAnsi="宋体" w:hint="eastAsia"/>
        </w:rPr>
        <w:t>《基金合同》生效后，在任一开放期最后一日日终（登记机构完成最后一日申购、赎回业务申请的确认以后），发生下列情形之一的，本基金将自动终止基金合同并进行基金财产清算，无需召开基金份额持有人大会：1、基金份额持有人数量不满200 人；2、当日基金资产净值加上当日净申购金额或者减去当日净赎回金额后低于5000 万</w:t>
      </w:r>
      <w:r w:rsidR="00695EC6" w:rsidRPr="00F021DE">
        <w:rPr>
          <w:rFonts w:ascii="宋体" w:hAnsi="宋体" w:hint="eastAsia"/>
        </w:rPr>
        <w:t>元。</w:t>
      </w:r>
      <w:r w:rsidRPr="00F021DE">
        <w:rPr>
          <w:rFonts w:ascii="宋体" w:hAnsi="宋体" w:hint="eastAsia"/>
        </w:rPr>
        <w:t>”的条款以及《基金合同》“第十九部分</w:t>
      </w:r>
      <w:r w:rsidRPr="00F021DE">
        <w:rPr>
          <w:rFonts w:ascii="宋体" w:hAnsi="宋体"/>
        </w:rPr>
        <w:t xml:space="preserve"> </w:t>
      </w:r>
      <w:r w:rsidRPr="00F021DE">
        <w:rPr>
          <w:rFonts w:ascii="宋体" w:hAnsi="宋体" w:hint="eastAsia"/>
        </w:rPr>
        <w:t>基金合同的变更、终止与基金财产的清算”的有关规定，</w:t>
      </w:r>
      <w:r w:rsidRPr="00EB204A">
        <w:rPr>
          <w:rFonts w:ascii="宋体" w:hAnsi="宋体" w:hint="eastAsia"/>
        </w:rPr>
        <w:t>本基金</w:t>
      </w:r>
      <w:r w:rsidR="00F165B0" w:rsidRPr="00EB204A">
        <w:rPr>
          <w:rFonts w:ascii="宋体" w:hAnsi="宋体" w:hint="eastAsia"/>
        </w:rPr>
        <w:t>第二</w:t>
      </w:r>
      <w:r w:rsidRPr="00EB204A">
        <w:rPr>
          <w:rFonts w:ascii="宋体" w:hAnsi="宋体" w:hint="eastAsia"/>
        </w:rPr>
        <w:t>个开放期的最后一个开放日（即</w:t>
      </w:r>
      <w:r w:rsidR="00C57C74" w:rsidRPr="00EB204A">
        <w:rPr>
          <w:rFonts w:ascii="宋体" w:hAnsi="宋体"/>
        </w:rPr>
        <w:t>2018</w:t>
      </w:r>
      <w:r w:rsidR="00C57C74" w:rsidRPr="00EB204A">
        <w:rPr>
          <w:rFonts w:ascii="宋体" w:hAnsi="宋体" w:hint="eastAsia"/>
        </w:rPr>
        <w:t>年</w:t>
      </w:r>
      <w:r w:rsidR="00C57C74" w:rsidRPr="00EB204A">
        <w:rPr>
          <w:rFonts w:ascii="宋体" w:hAnsi="宋体"/>
        </w:rPr>
        <w:t>7</w:t>
      </w:r>
      <w:r w:rsidRPr="00EB204A">
        <w:rPr>
          <w:rFonts w:ascii="宋体" w:hAnsi="宋体" w:hint="eastAsia"/>
        </w:rPr>
        <w:t>月</w:t>
      </w:r>
      <w:r w:rsidR="00C57C74" w:rsidRPr="00EB204A">
        <w:rPr>
          <w:rFonts w:ascii="宋体" w:hAnsi="宋体"/>
        </w:rPr>
        <w:t>11</w:t>
      </w:r>
      <w:r w:rsidRPr="00EB204A">
        <w:rPr>
          <w:rFonts w:ascii="宋体" w:hAnsi="宋体" w:hint="eastAsia"/>
        </w:rPr>
        <w:t>日）日终，基金资产净值加上当日有效申购申请金额及基金转换中转入申请金额扣除有效赎回申请金额及基金转换中转出申请金额后的余额为</w:t>
      </w:r>
      <w:r w:rsidR="00A07889" w:rsidRPr="002373EE">
        <w:rPr>
          <w:rFonts w:ascii="宋体" w:hAnsi="宋体"/>
        </w:rPr>
        <w:t>5,916,770.85</w:t>
      </w:r>
      <w:r w:rsidR="00392A0C" w:rsidRPr="00EB204A">
        <w:rPr>
          <w:rFonts w:ascii="宋体" w:hAnsi="宋体" w:hint="eastAsia"/>
        </w:rPr>
        <w:t>元</w:t>
      </w:r>
      <w:r w:rsidRPr="00EB204A">
        <w:rPr>
          <w:rFonts w:ascii="宋体" w:hAnsi="宋体" w:hint="eastAsia"/>
        </w:rPr>
        <w:t>，基金份额持有</w:t>
      </w:r>
      <w:proofErr w:type="gramStart"/>
      <w:r w:rsidRPr="00EB204A">
        <w:rPr>
          <w:rFonts w:ascii="宋体" w:hAnsi="宋体" w:hint="eastAsia"/>
        </w:rPr>
        <w:t>人</w:t>
      </w:r>
      <w:proofErr w:type="gramEnd"/>
      <w:r w:rsidRPr="00EB204A">
        <w:rPr>
          <w:rFonts w:ascii="宋体" w:hAnsi="宋体" w:hint="eastAsia"/>
        </w:rPr>
        <w:t>人数</w:t>
      </w:r>
      <w:r w:rsidR="00A07889" w:rsidRPr="002373EE">
        <w:rPr>
          <w:rFonts w:ascii="宋体" w:hAnsi="宋体"/>
        </w:rPr>
        <w:t>189</w:t>
      </w:r>
      <w:r w:rsidRPr="00EB204A">
        <w:rPr>
          <w:rFonts w:ascii="宋体" w:hAnsi="宋体" w:hint="eastAsia"/>
        </w:rPr>
        <w:t>人，已触发《基金合同》中约定的本基金终止条款。为维</w:t>
      </w:r>
      <w:r w:rsidRPr="00F021DE">
        <w:rPr>
          <w:rFonts w:ascii="宋体" w:hAnsi="宋体" w:hint="eastAsia"/>
        </w:rPr>
        <w:t>护基金份额持有人的利益，根据《基金合同》有关规定，无须召开持有人大会，本基金将终止并依据基金财产清</w:t>
      </w:r>
      <w:r w:rsidRPr="000667F3">
        <w:rPr>
          <w:rFonts w:ascii="宋体" w:hAnsi="宋体" w:hint="eastAsia"/>
        </w:rPr>
        <w:t>算程序进行财产清算。</w:t>
      </w:r>
    </w:p>
    <w:p w14:paraId="5A184A54"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、清算起始日</w:t>
      </w:r>
    </w:p>
    <w:p w14:paraId="70E85F77" w14:textId="56257707" w:rsidR="00DC3906" w:rsidRPr="000667F3" w:rsidRDefault="00DC3906" w:rsidP="00432DB3">
      <w:pPr>
        <w:ind w:firstLine="420"/>
        <w:rPr>
          <w:rFonts w:ascii="宋体"/>
        </w:rPr>
      </w:pPr>
      <w:r w:rsidRPr="000667F3">
        <w:rPr>
          <w:rFonts w:ascii="宋体" w:hAnsi="宋体" w:hint="eastAsia"/>
        </w:rPr>
        <w:t>根据《</w:t>
      </w:r>
      <w:r w:rsidR="00A633EC" w:rsidRPr="005B35D5">
        <w:rPr>
          <w:rFonts w:ascii="宋体" w:hAnsi="宋体" w:hint="eastAsia"/>
        </w:rPr>
        <w:t>交银施罗德</w:t>
      </w:r>
      <w:r w:rsidR="0011628A">
        <w:rPr>
          <w:rFonts w:ascii="宋体" w:hAnsi="宋体" w:hint="eastAsia"/>
        </w:rPr>
        <w:t>瑞景</w:t>
      </w:r>
      <w:r w:rsidR="00A633EC" w:rsidRPr="005B35D5">
        <w:rPr>
          <w:rFonts w:ascii="宋体" w:hAnsi="宋体" w:hint="eastAsia"/>
        </w:rPr>
        <w:t>定期开放灵活配置混合型</w:t>
      </w:r>
      <w:r w:rsidR="00A633EC" w:rsidRPr="000667F3">
        <w:rPr>
          <w:rFonts w:ascii="宋体" w:hAnsi="宋体" w:hint="eastAsia"/>
        </w:rPr>
        <w:t>证券投资基金</w:t>
      </w:r>
      <w:r w:rsidRPr="000667F3">
        <w:rPr>
          <w:rFonts w:ascii="宋体" w:hAnsi="宋体" w:hint="eastAsia"/>
        </w:rPr>
        <w:t>基金合同终止及基金财产清算的公告》，</w:t>
      </w:r>
      <w:r w:rsidR="00D33914" w:rsidRPr="00D33914">
        <w:rPr>
          <w:rFonts w:ascii="宋体" w:hAnsi="宋体" w:hint="eastAsia"/>
        </w:rPr>
        <w:t>自</w:t>
      </w:r>
      <w:r w:rsidR="00C57C74" w:rsidRPr="00D33914">
        <w:rPr>
          <w:rFonts w:ascii="宋体" w:hAnsi="宋体" w:hint="eastAsia"/>
        </w:rPr>
        <w:t>201</w:t>
      </w:r>
      <w:r w:rsidR="00C57C74">
        <w:rPr>
          <w:rFonts w:ascii="宋体" w:hAnsi="宋体"/>
        </w:rPr>
        <w:t>8</w:t>
      </w:r>
      <w:r w:rsidR="00C57C74" w:rsidRPr="00D33914">
        <w:rPr>
          <w:rFonts w:ascii="宋体" w:hAnsi="宋体" w:hint="eastAsia"/>
        </w:rPr>
        <w:t>年</w:t>
      </w:r>
      <w:r w:rsidR="00C57C74">
        <w:rPr>
          <w:rFonts w:ascii="宋体" w:hAnsi="宋体"/>
        </w:rPr>
        <w:t>7</w:t>
      </w:r>
      <w:r w:rsidR="00D33914" w:rsidRPr="00D33914">
        <w:rPr>
          <w:rFonts w:ascii="宋体" w:hAnsi="宋体" w:hint="eastAsia"/>
        </w:rPr>
        <w:t>月</w:t>
      </w:r>
      <w:r w:rsidR="00C57C74">
        <w:rPr>
          <w:rFonts w:ascii="宋体" w:hAnsi="宋体"/>
        </w:rPr>
        <w:t>12</w:t>
      </w:r>
      <w:r w:rsidR="00D33914" w:rsidRPr="00D33914">
        <w:rPr>
          <w:rFonts w:ascii="宋体" w:hAnsi="宋体" w:hint="eastAsia"/>
        </w:rPr>
        <w:t>日起，本基金进入清算程序。故本基金清算起始日为</w:t>
      </w:r>
      <w:r w:rsidR="00C57C74" w:rsidRPr="00D33914">
        <w:rPr>
          <w:rFonts w:ascii="宋体" w:hAnsi="宋体" w:hint="eastAsia"/>
        </w:rPr>
        <w:t>201</w:t>
      </w:r>
      <w:r w:rsidR="00C57C74">
        <w:rPr>
          <w:rFonts w:ascii="宋体" w:hAnsi="宋体"/>
        </w:rPr>
        <w:t>8</w:t>
      </w:r>
      <w:r w:rsidR="00C57C74" w:rsidRPr="00D33914">
        <w:rPr>
          <w:rFonts w:ascii="宋体" w:hAnsi="宋体" w:hint="eastAsia"/>
        </w:rPr>
        <w:t>年</w:t>
      </w:r>
      <w:r w:rsidR="00C57C74">
        <w:rPr>
          <w:rFonts w:ascii="宋体" w:hAnsi="宋体"/>
        </w:rPr>
        <w:t>7</w:t>
      </w:r>
      <w:r w:rsidR="00D33914" w:rsidRPr="00D33914">
        <w:rPr>
          <w:rFonts w:ascii="宋体" w:hAnsi="宋体" w:hint="eastAsia"/>
        </w:rPr>
        <w:t>月</w:t>
      </w:r>
      <w:r w:rsidR="00C57C74">
        <w:rPr>
          <w:rFonts w:ascii="宋体" w:hAnsi="宋体"/>
        </w:rPr>
        <w:t>12</w:t>
      </w:r>
      <w:r w:rsidR="00D33914" w:rsidRPr="00D33914">
        <w:rPr>
          <w:rFonts w:ascii="宋体" w:hAnsi="宋体" w:hint="eastAsia"/>
        </w:rPr>
        <w:t>日。</w:t>
      </w:r>
    </w:p>
    <w:p w14:paraId="1DA3481A" w14:textId="77777777" w:rsidR="00DC3906" w:rsidRPr="00EA06D5" w:rsidRDefault="00DC3906" w:rsidP="00CA7C64">
      <w:pPr>
        <w:spacing w:beforeLines="50" w:before="156" w:afterLines="50" w:after="156"/>
        <w:rPr>
          <w:rFonts w:ascii="宋体"/>
          <w:b/>
        </w:rPr>
      </w:pPr>
      <w:r w:rsidRPr="00EA06D5">
        <w:rPr>
          <w:rFonts w:ascii="宋体" w:hAnsi="宋体"/>
          <w:b/>
        </w:rPr>
        <w:t>4</w:t>
      </w:r>
      <w:r w:rsidRPr="00EA06D5">
        <w:rPr>
          <w:rFonts w:ascii="宋体" w:hAnsi="宋体" w:hint="eastAsia"/>
          <w:b/>
        </w:rPr>
        <w:t>、清算报表编制基础</w:t>
      </w:r>
    </w:p>
    <w:p w14:paraId="1C11C844" w14:textId="77777777" w:rsidR="00DC3906" w:rsidRPr="000667F3" w:rsidRDefault="00DC3906" w:rsidP="000667F3">
      <w:pPr>
        <w:ind w:firstLine="408"/>
        <w:rPr>
          <w:rFonts w:ascii="宋体"/>
        </w:rPr>
      </w:pPr>
      <w:r w:rsidRPr="000667F3">
        <w:rPr>
          <w:rFonts w:ascii="宋体" w:hAnsi="宋体" w:hint="eastAsia"/>
        </w:rPr>
        <w:t>本基金的清算报表是在非持续经营的前提下参考《企业会计准则》及《证券投资基金会计核算业务指引》的有关规定编制的。自本基金最后运作日</w:t>
      </w:r>
      <w:r>
        <w:rPr>
          <w:rFonts w:ascii="宋体" w:hAnsi="宋体" w:hint="eastAsia"/>
        </w:rPr>
        <w:t>起</w:t>
      </w:r>
      <w:r w:rsidRPr="000667F3">
        <w:rPr>
          <w:rFonts w:ascii="宋体" w:hAnsi="宋体" w:hint="eastAsia"/>
        </w:rPr>
        <w:t>，资产负债按清算价格计价。由于报告性质所致，本清算报表并无比</w:t>
      </w:r>
      <w:proofErr w:type="gramStart"/>
      <w:r w:rsidRPr="000667F3">
        <w:rPr>
          <w:rFonts w:ascii="宋体" w:hAnsi="宋体" w:hint="eastAsia"/>
        </w:rPr>
        <w:t>较期间</w:t>
      </w:r>
      <w:proofErr w:type="gramEnd"/>
      <w:r w:rsidRPr="000667F3">
        <w:rPr>
          <w:rFonts w:ascii="宋体" w:hAnsi="宋体" w:hint="eastAsia"/>
        </w:rPr>
        <w:t>的相关数据列示。</w:t>
      </w:r>
    </w:p>
    <w:p w14:paraId="713CA2BB" w14:textId="77777777" w:rsidR="00DC3906" w:rsidRPr="000667F3" w:rsidRDefault="00DC3906" w:rsidP="000667F3">
      <w:pPr>
        <w:rPr>
          <w:rFonts w:ascii="宋体"/>
        </w:rPr>
      </w:pPr>
    </w:p>
    <w:p w14:paraId="3E3BCB75" w14:textId="77777777" w:rsidR="00DC3906" w:rsidRPr="000667F3" w:rsidRDefault="00DC3906" w:rsidP="00CA7C64">
      <w:pPr>
        <w:spacing w:afterLines="100" w:after="312"/>
        <w:rPr>
          <w:rFonts w:ascii="宋体"/>
        </w:rPr>
      </w:pPr>
      <w:r w:rsidRPr="00EA06D5">
        <w:rPr>
          <w:rStyle w:val="ab"/>
          <w:rFonts w:hint="eastAsia"/>
        </w:rPr>
        <w:t>五、清算情况</w:t>
      </w:r>
    </w:p>
    <w:p w14:paraId="16F91429" w14:textId="43AC4E67" w:rsidR="00DC3906" w:rsidRPr="000667F3" w:rsidRDefault="00DC3906" w:rsidP="000667F3">
      <w:pPr>
        <w:ind w:firstLine="408"/>
        <w:rPr>
          <w:rFonts w:ascii="宋体"/>
        </w:rPr>
      </w:pPr>
      <w:r w:rsidRPr="00A33D06">
        <w:rPr>
          <w:rFonts w:ascii="宋体" w:hAnsi="宋体" w:hint="eastAsia"/>
        </w:rPr>
        <w:t>自</w:t>
      </w:r>
      <w:r w:rsidR="00EB204A" w:rsidRPr="00A33D06">
        <w:rPr>
          <w:rFonts w:ascii="宋体" w:hAnsi="宋体"/>
        </w:rPr>
        <w:t>201</w:t>
      </w:r>
      <w:r w:rsidR="00EB204A">
        <w:rPr>
          <w:rFonts w:ascii="宋体" w:hAnsi="宋体"/>
        </w:rPr>
        <w:t>8</w:t>
      </w:r>
      <w:r w:rsidR="00EB204A" w:rsidRPr="00A33D06">
        <w:rPr>
          <w:rFonts w:ascii="宋体" w:hAnsi="宋体" w:hint="eastAsia"/>
        </w:rPr>
        <w:t>年</w:t>
      </w:r>
      <w:r w:rsidR="00EB204A">
        <w:rPr>
          <w:rFonts w:ascii="宋体" w:hAnsi="宋体"/>
        </w:rPr>
        <w:t>7</w:t>
      </w:r>
      <w:r w:rsidRPr="00A33D06">
        <w:rPr>
          <w:rFonts w:ascii="宋体" w:hAnsi="宋体" w:hint="eastAsia"/>
        </w:rPr>
        <w:t>月</w:t>
      </w:r>
      <w:r w:rsidR="00EB204A">
        <w:rPr>
          <w:rFonts w:ascii="宋体" w:hAnsi="宋体"/>
        </w:rPr>
        <w:t>12</w:t>
      </w:r>
      <w:r w:rsidRPr="00A33D06">
        <w:rPr>
          <w:rFonts w:ascii="宋体" w:hAnsi="宋体" w:hint="eastAsia"/>
        </w:rPr>
        <w:t>日至</w:t>
      </w:r>
      <w:r w:rsidR="00EB204A" w:rsidRPr="00A33D06">
        <w:rPr>
          <w:rFonts w:ascii="宋体" w:hAnsi="宋体"/>
        </w:rPr>
        <w:t>201</w:t>
      </w:r>
      <w:r w:rsidR="00EB204A">
        <w:rPr>
          <w:rFonts w:ascii="宋体" w:hAnsi="宋体"/>
        </w:rPr>
        <w:t>8</w:t>
      </w:r>
      <w:r w:rsidR="00EB204A" w:rsidRPr="00A33D06">
        <w:rPr>
          <w:rFonts w:ascii="宋体" w:hAnsi="宋体" w:hint="eastAsia"/>
        </w:rPr>
        <w:t>年</w:t>
      </w:r>
      <w:r w:rsidR="00EB204A">
        <w:rPr>
          <w:rFonts w:ascii="宋体" w:hAnsi="宋体"/>
        </w:rPr>
        <w:t>9</w:t>
      </w:r>
      <w:r w:rsidR="001A48E6" w:rsidRPr="00A33D06">
        <w:rPr>
          <w:rFonts w:ascii="宋体" w:hAnsi="宋体" w:hint="eastAsia"/>
        </w:rPr>
        <w:t>月</w:t>
      </w:r>
      <w:r w:rsidR="00EB204A">
        <w:rPr>
          <w:rFonts w:ascii="宋体" w:hAnsi="宋体"/>
        </w:rPr>
        <w:t>12</w:t>
      </w:r>
      <w:r w:rsidR="001A48E6" w:rsidRPr="00A33D06">
        <w:rPr>
          <w:rFonts w:ascii="宋体" w:hAnsi="宋体" w:hint="eastAsia"/>
        </w:rPr>
        <w:t>日</w:t>
      </w:r>
      <w:proofErr w:type="gramStart"/>
      <w:r w:rsidR="001A48E6" w:rsidRPr="00A33D06">
        <w:rPr>
          <w:rFonts w:ascii="宋体" w:hAnsi="宋体" w:hint="eastAsia"/>
        </w:rPr>
        <w:t>止</w:t>
      </w:r>
      <w:proofErr w:type="gramEnd"/>
      <w:r w:rsidRPr="00A33D06">
        <w:rPr>
          <w:rFonts w:ascii="宋体" w:hAnsi="宋体" w:hint="eastAsia"/>
        </w:rPr>
        <w:t>清算期间，基</w:t>
      </w:r>
      <w:r w:rsidRPr="000667F3">
        <w:rPr>
          <w:rFonts w:ascii="宋体" w:hAnsi="宋体" w:hint="eastAsia"/>
        </w:rPr>
        <w:t>金财产清算小组对本基金的资产、负债进行清算，全部清算工作按清算原则和清算手续进行。具体清算情况如下：</w:t>
      </w:r>
    </w:p>
    <w:p w14:paraId="6C871566" w14:textId="77777777" w:rsidR="00DC3906" w:rsidRPr="00EA06D5" w:rsidRDefault="00DC3906" w:rsidP="00CA7C64">
      <w:pPr>
        <w:spacing w:beforeLines="50" w:before="156" w:afterLines="50" w:after="156"/>
        <w:rPr>
          <w:rFonts w:ascii="宋体"/>
          <w:b/>
        </w:rPr>
      </w:pPr>
      <w:r w:rsidRPr="00EA06D5">
        <w:rPr>
          <w:rFonts w:ascii="宋体" w:hAnsi="宋体"/>
          <w:b/>
        </w:rPr>
        <w:t>1</w:t>
      </w:r>
      <w:r w:rsidRPr="00EA06D5">
        <w:rPr>
          <w:rFonts w:ascii="宋体" w:hAnsi="宋体" w:hint="eastAsia"/>
          <w:b/>
        </w:rPr>
        <w:t>、清算费用</w:t>
      </w:r>
    </w:p>
    <w:p w14:paraId="154CE637" w14:textId="4448AB19" w:rsidR="00DC3906" w:rsidRPr="000667F3" w:rsidRDefault="00DC3906" w:rsidP="000667F3">
      <w:pPr>
        <w:ind w:firstLine="312"/>
        <w:rPr>
          <w:rFonts w:ascii="宋体"/>
        </w:rPr>
      </w:pPr>
      <w:r w:rsidRPr="000667F3">
        <w:rPr>
          <w:rFonts w:ascii="宋体" w:hAnsi="宋体" w:hint="eastAsia"/>
        </w:rPr>
        <w:t>按照《</w:t>
      </w:r>
      <w:r w:rsidR="005603F0" w:rsidRPr="005603F0">
        <w:rPr>
          <w:rFonts w:ascii="宋体" w:hAnsi="宋体" w:hint="eastAsia"/>
        </w:rPr>
        <w:t>交银施罗德</w:t>
      </w:r>
      <w:r w:rsidR="0011628A">
        <w:rPr>
          <w:rFonts w:ascii="宋体" w:hAnsi="宋体" w:hint="eastAsia"/>
        </w:rPr>
        <w:t>瑞景</w:t>
      </w:r>
      <w:r w:rsidR="005603F0" w:rsidRPr="005603F0">
        <w:rPr>
          <w:rFonts w:ascii="宋体" w:hAnsi="宋体" w:hint="eastAsia"/>
        </w:rPr>
        <w:t>定期开放灵活配置混合型证券投资基金</w:t>
      </w:r>
      <w:r w:rsidRPr="000667F3">
        <w:rPr>
          <w:rFonts w:ascii="宋体" w:hAnsi="宋体" w:hint="eastAsia"/>
        </w:rPr>
        <w:t>基金合同》第十九</w:t>
      </w:r>
      <w:r>
        <w:rPr>
          <w:rFonts w:ascii="宋体" w:hAnsi="宋体" w:hint="eastAsia"/>
        </w:rPr>
        <w:t>部分“基金合同的变更、终止与基金财产的清算”的规定，</w:t>
      </w:r>
      <w:r w:rsidRPr="000667F3">
        <w:rPr>
          <w:rFonts w:ascii="宋体" w:hAnsi="宋体" w:hint="eastAsia"/>
        </w:rPr>
        <w:t>清算费用是指基金财产清算小组在进行基金清算过程中发生的所有合理费用，清算费用由基金财产清算小组优先从基金财产中支付。</w:t>
      </w:r>
      <w:r w:rsidRPr="00630A4F">
        <w:rPr>
          <w:rFonts w:ascii="宋体" w:hAnsi="宋体" w:hint="eastAsia"/>
        </w:rPr>
        <w:t>但从保护基金份额持有人利益的角度出发，本基金清算期间的律师费由基金管理人承担。</w:t>
      </w:r>
    </w:p>
    <w:p w14:paraId="42287EB5"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、资产处置情况</w:t>
      </w:r>
    </w:p>
    <w:p w14:paraId="2691BE79" w14:textId="7AB9EEFC" w:rsidR="00DC3906" w:rsidRPr="009D6E94" w:rsidRDefault="00DC3906" w:rsidP="00380EB5">
      <w:pPr>
        <w:ind w:firstLine="408"/>
        <w:rPr>
          <w:rFonts w:ascii="宋体"/>
        </w:rPr>
      </w:pPr>
      <w:r w:rsidRPr="009D6E94">
        <w:rPr>
          <w:rFonts w:ascii="宋体" w:hAnsi="宋体" w:hint="eastAsia"/>
        </w:rPr>
        <w:t>（</w:t>
      </w:r>
      <w:r w:rsidRPr="009D6E94">
        <w:rPr>
          <w:rFonts w:ascii="宋体" w:hAnsi="宋体"/>
        </w:rPr>
        <w:t>1</w:t>
      </w:r>
      <w:r w:rsidRPr="009D6E94">
        <w:rPr>
          <w:rFonts w:ascii="宋体" w:hAnsi="宋体" w:hint="eastAsia"/>
        </w:rPr>
        <w:t>）本基金最后运作日结算</w:t>
      </w:r>
      <w:r w:rsidR="007C05AF" w:rsidRPr="009D6E94">
        <w:rPr>
          <w:rFonts w:ascii="宋体" w:hAnsi="宋体" w:hint="eastAsia"/>
        </w:rPr>
        <w:t>备付金</w:t>
      </w:r>
      <w:r w:rsidR="0080674B">
        <w:rPr>
          <w:rFonts w:ascii="宋体" w:hAnsi="宋体" w:hint="eastAsia"/>
        </w:rPr>
        <w:t>为</w:t>
      </w:r>
      <w:r w:rsidR="0080674B">
        <w:rPr>
          <w:rFonts w:ascii="宋体" w:hAnsi="宋体"/>
        </w:rPr>
        <w:t>人民币</w:t>
      </w:r>
      <w:r w:rsidR="00EB204A" w:rsidRPr="00EB204A">
        <w:rPr>
          <w:rFonts w:ascii="宋体" w:hAnsi="宋体"/>
        </w:rPr>
        <w:t>1,628,464.74</w:t>
      </w:r>
      <w:r w:rsidR="0080674B">
        <w:rPr>
          <w:rFonts w:ascii="宋体" w:hAnsi="宋体" w:hint="eastAsia"/>
        </w:rPr>
        <w:t>元</w:t>
      </w:r>
      <w:r w:rsidR="007C05AF" w:rsidRPr="009D6E94">
        <w:rPr>
          <w:rFonts w:ascii="宋体" w:hAnsi="宋体"/>
        </w:rPr>
        <w:t>、存出</w:t>
      </w:r>
      <w:r w:rsidRPr="009D6E94">
        <w:rPr>
          <w:rFonts w:ascii="宋体" w:hAnsi="宋体" w:hint="eastAsia"/>
        </w:rPr>
        <w:t>保证金为人民币</w:t>
      </w:r>
      <w:r w:rsidR="00EB204A" w:rsidRPr="00EB204A">
        <w:rPr>
          <w:rFonts w:ascii="宋体" w:hAnsi="宋体"/>
        </w:rPr>
        <w:t>11,852.15</w:t>
      </w:r>
      <w:r w:rsidRPr="009D6E94">
        <w:rPr>
          <w:rFonts w:ascii="宋体" w:hAnsi="宋体" w:hint="eastAsia"/>
        </w:rPr>
        <w:t>元</w:t>
      </w:r>
      <w:r w:rsidR="009D6E94">
        <w:rPr>
          <w:rFonts w:ascii="宋体" w:hAnsi="宋体" w:hint="eastAsia"/>
        </w:rPr>
        <w:t>。</w:t>
      </w:r>
      <w:r w:rsidR="00E7003B" w:rsidRPr="00282A7D">
        <w:rPr>
          <w:rFonts w:ascii="宋体" w:hAnsi="宋体"/>
        </w:rPr>
        <w:t>2018</w:t>
      </w:r>
      <w:r w:rsidR="00E7003B" w:rsidRPr="00282A7D">
        <w:rPr>
          <w:rFonts w:ascii="宋体" w:hAnsi="宋体" w:hint="eastAsia"/>
        </w:rPr>
        <w:t>年</w:t>
      </w:r>
      <w:r w:rsidR="00E7003B" w:rsidRPr="002373EE">
        <w:rPr>
          <w:rFonts w:ascii="宋体" w:hAnsi="宋体"/>
        </w:rPr>
        <w:t>8</w:t>
      </w:r>
      <w:r w:rsidR="009D6E94" w:rsidRPr="00282A7D">
        <w:rPr>
          <w:rFonts w:ascii="宋体" w:hAnsi="宋体" w:hint="eastAsia"/>
        </w:rPr>
        <w:t>月</w:t>
      </w:r>
      <w:r w:rsidR="00E7003B" w:rsidRPr="002373EE">
        <w:rPr>
          <w:rFonts w:ascii="宋体" w:hAnsi="宋体"/>
        </w:rPr>
        <w:t>2</w:t>
      </w:r>
      <w:r w:rsidR="009D6E94" w:rsidRPr="00282A7D">
        <w:rPr>
          <w:rFonts w:ascii="宋体" w:hAnsi="宋体" w:hint="eastAsia"/>
        </w:rPr>
        <w:t>日，备付金</w:t>
      </w:r>
      <w:r w:rsidR="0080674B" w:rsidRPr="00282A7D">
        <w:rPr>
          <w:rFonts w:ascii="宋体" w:hAnsi="宋体" w:hint="eastAsia"/>
        </w:rPr>
        <w:t>调</w:t>
      </w:r>
      <w:r w:rsidR="002E27AC" w:rsidRPr="002373EE">
        <w:rPr>
          <w:rFonts w:ascii="宋体" w:hAnsi="宋体" w:hint="eastAsia"/>
        </w:rPr>
        <w:t>减</w:t>
      </w:r>
      <w:r w:rsidR="002E27AC" w:rsidRPr="002373EE">
        <w:rPr>
          <w:rFonts w:ascii="宋体" w:hAnsi="宋体"/>
        </w:rPr>
        <w:t>1,233,010.19</w:t>
      </w:r>
      <w:r w:rsidR="0080674B" w:rsidRPr="00282A7D">
        <w:rPr>
          <w:rFonts w:ascii="宋体" w:hAnsi="宋体" w:hint="eastAsia"/>
        </w:rPr>
        <w:t>元</w:t>
      </w:r>
      <w:r w:rsidR="0080674B" w:rsidRPr="00282A7D">
        <w:rPr>
          <w:rFonts w:ascii="宋体" w:hAnsi="宋体"/>
        </w:rPr>
        <w:t>，保证金</w:t>
      </w:r>
      <w:r w:rsidR="0080674B" w:rsidRPr="00282A7D">
        <w:rPr>
          <w:rFonts w:ascii="宋体" w:hAnsi="宋体" w:hint="eastAsia"/>
        </w:rPr>
        <w:t>调</w:t>
      </w:r>
      <w:r w:rsidR="002E27AC" w:rsidRPr="002373EE">
        <w:rPr>
          <w:rFonts w:ascii="宋体" w:hAnsi="宋体" w:hint="eastAsia"/>
        </w:rPr>
        <w:t>增</w:t>
      </w:r>
      <w:r w:rsidR="00282A7D" w:rsidRPr="002373EE">
        <w:rPr>
          <w:rFonts w:ascii="宋体" w:hAnsi="宋体"/>
        </w:rPr>
        <w:t>14,935.69</w:t>
      </w:r>
      <w:r w:rsidR="00FE5A05" w:rsidRPr="00282A7D">
        <w:rPr>
          <w:rFonts w:ascii="宋体" w:hAnsi="宋体" w:hint="eastAsia"/>
        </w:rPr>
        <w:t>元</w:t>
      </w:r>
      <w:r w:rsidRPr="00282A7D">
        <w:rPr>
          <w:rFonts w:ascii="宋体" w:hAnsi="宋体" w:hint="eastAsia"/>
        </w:rPr>
        <w:t>划入托管账户</w:t>
      </w:r>
      <w:r w:rsidR="009D6E94" w:rsidRPr="00282A7D">
        <w:rPr>
          <w:rFonts w:ascii="宋体" w:hAnsi="宋体" w:hint="eastAsia"/>
        </w:rPr>
        <w:t>；</w:t>
      </w:r>
      <w:r w:rsidR="00282A7D" w:rsidRPr="00282A7D">
        <w:rPr>
          <w:rFonts w:ascii="宋体" w:hAnsi="宋体"/>
        </w:rPr>
        <w:t>2018</w:t>
      </w:r>
      <w:r w:rsidR="00282A7D" w:rsidRPr="00282A7D">
        <w:rPr>
          <w:rFonts w:ascii="宋体" w:hAnsi="宋体" w:hint="eastAsia"/>
        </w:rPr>
        <w:t>年</w:t>
      </w:r>
      <w:r w:rsidR="00282A7D" w:rsidRPr="002373EE">
        <w:rPr>
          <w:rFonts w:ascii="宋体" w:hAnsi="宋体"/>
        </w:rPr>
        <w:t>9</w:t>
      </w:r>
      <w:r w:rsidR="009D6E94" w:rsidRPr="00282A7D">
        <w:rPr>
          <w:rFonts w:ascii="宋体" w:hAnsi="宋体" w:hint="eastAsia"/>
        </w:rPr>
        <w:t>月</w:t>
      </w:r>
      <w:r w:rsidR="00282A7D" w:rsidRPr="002373EE">
        <w:rPr>
          <w:rFonts w:ascii="宋体" w:hAnsi="宋体"/>
        </w:rPr>
        <w:t>4</w:t>
      </w:r>
      <w:r w:rsidR="009D6E94" w:rsidRPr="00282A7D">
        <w:rPr>
          <w:rFonts w:ascii="宋体" w:hAnsi="宋体" w:hint="eastAsia"/>
        </w:rPr>
        <w:t>日</w:t>
      </w:r>
      <w:r w:rsidR="0080674B" w:rsidRPr="00282A7D">
        <w:rPr>
          <w:rFonts w:ascii="宋体" w:hAnsi="宋体" w:hint="eastAsia"/>
        </w:rPr>
        <w:t>，备付金调减</w:t>
      </w:r>
      <w:r w:rsidR="00282A7D" w:rsidRPr="002373EE">
        <w:rPr>
          <w:rFonts w:ascii="宋体" w:hAnsi="宋体"/>
        </w:rPr>
        <w:t>395,454.55</w:t>
      </w:r>
      <w:r w:rsidR="0080674B" w:rsidRPr="00282A7D">
        <w:rPr>
          <w:rFonts w:ascii="宋体" w:hAnsi="宋体" w:hint="eastAsia"/>
        </w:rPr>
        <w:t>元</w:t>
      </w:r>
      <w:r w:rsidR="00282A7D" w:rsidRPr="002373EE">
        <w:rPr>
          <w:rFonts w:ascii="宋体" w:hAnsi="宋体" w:hint="eastAsia"/>
        </w:rPr>
        <w:t>，</w:t>
      </w:r>
      <w:r w:rsidR="00282A7D" w:rsidRPr="002373EE">
        <w:rPr>
          <w:rFonts w:ascii="宋体" w:hAnsi="宋体"/>
        </w:rPr>
        <w:t>保证金调减26,787.84元</w:t>
      </w:r>
      <w:r w:rsidR="00282A7D" w:rsidRPr="002373EE">
        <w:rPr>
          <w:rFonts w:ascii="宋体" w:hAnsi="宋体" w:hint="eastAsia"/>
        </w:rPr>
        <w:t>划入托管账户</w:t>
      </w:r>
      <w:r w:rsidRPr="00282A7D">
        <w:rPr>
          <w:rFonts w:ascii="宋体" w:hAnsi="宋体" w:hint="eastAsia"/>
        </w:rPr>
        <w:t>。</w:t>
      </w:r>
    </w:p>
    <w:p w14:paraId="4044DDD5" w14:textId="767B9975" w:rsidR="00DC3906" w:rsidRPr="00FC3B02" w:rsidRDefault="00DC3906" w:rsidP="00380EB5">
      <w:pPr>
        <w:ind w:firstLine="408"/>
        <w:rPr>
          <w:rFonts w:ascii="宋体"/>
        </w:rPr>
      </w:pPr>
      <w:r w:rsidRPr="00FC3B02">
        <w:rPr>
          <w:rFonts w:ascii="宋体" w:hAnsi="宋体" w:hint="eastAsia"/>
        </w:rPr>
        <w:t>（</w:t>
      </w:r>
      <w:r w:rsidRPr="00FC3B02">
        <w:rPr>
          <w:rFonts w:ascii="宋体" w:hAnsi="宋体"/>
        </w:rPr>
        <w:t>2</w:t>
      </w:r>
      <w:r w:rsidRPr="00FC3B02">
        <w:rPr>
          <w:rFonts w:ascii="宋体" w:hAnsi="宋体" w:hint="eastAsia"/>
        </w:rPr>
        <w:t>）本基金最后运作日应收利息为人民币共计</w:t>
      </w:r>
      <w:r w:rsidR="00EB204A" w:rsidRPr="00EB204A">
        <w:rPr>
          <w:rFonts w:ascii="宋体" w:hAnsi="宋体"/>
        </w:rPr>
        <w:t>43,143.92</w:t>
      </w:r>
      <w:r w:rsidRPr="00FC3B02">
        <w:rPr>
          <w:rFonts w:ascii="宋体" w:hAnsi="宋体" w:hint="eastAsia"/>
        </w:rPr>
        <w:t>元</w:t>
      </w:r>
      <w:r w:rsidR="00FC3B02" w:rsidRPr="00FC3B02">
        <w:rPr>
          <w:rFonts w:ascii="宋体" w:hAnsi="宋体" w:hint="eastAsia"/>
        </w:rPr>
        <w:t>。</w:t>
      </w:r>
    </w:p>
    <w:p w14:paraId="2CFEFEDC" w14:textId="77777777" w:rsidR="00DC3906" w:rsidRPr="00FC3B02" w:rsidRDefault="00DC3906" w:rsidP="00380EB5">
      <w:pPr>
        <w:ind w:firstLine="408"/>
        <w:rPr>
          <w:rFonts w:ascii="宋体"/>
        </w:rPr>
      </w:pPr>
      <w:r w:rsidRPr="00FC3B02">
        <w:rPr>
          <w:rFonts w:ascii="宋体" w:hAnsi="宋体" w:hint="eastAsia"/>
        </w:rPr>
        <w:lastRenderedPageBreak/>
        <w:t>（</w:t>
      </w:r>
      <w:r w:rsidRPr="00FC3B02">
        <w:rPr>
          <w:rFonts w:ascii="宋体" w:hAnsi="宋体"/>
        </w:rPr>
        <w:t>3</w:t>
      </w:r>
      <w:r w:rsidRPr="00FC3B02">
        <w:rPr>
          <w:rFonts w:ascii="宋体" w:hAnsi="宋体" w:hint="eastAsia"/>
        </w:rPr>
        <w:t>）本基金最后运作日应收申购款为人民币</w:t>
      </w:r>
      <w:r w:rsidR="00A633EC" w:rsidRPr="00FC3B02">
        <w:rPr>
          <w:rFonts w:ascii="宋体" w:hAnsi="宋体"/>
        </w:rPr>
        <w:t>0</w:t>
      </w:r>
      <w:r w:rsidRPr="00FC3B02">
        <w:rPr>
          <w:rFonts w:ascii="宋体" w:hAnsi="宋体" w:hint="eastAsia"/>
        </w:rPr>
        <w:t>元。</w:t>
      </w:r>
    </w:p>
    <w:p w14:paraId="4D840687" w14:textId="77777777" w:rsidR="00DC3906" w:rsidRPr="00FC3B02" w:rsidRDefault="00DC3906" w:rsidP="00CA7C64">
      <w:pPr>
        <w:spacing w:beforeLines="50" w:before="156" w:afterLines="50" w:after="156"/>
        <w:rPr>
          <w:rFonts w:ascii="宋体"/>
          <w:b/>
        </w:rPr>
      </w:pPr>
      <w:r w:rsidRPr="00FC3B02">
        <w:rPr>
          <w:rFonts w:ascii="宋体" w:hAnsi="宋体"/>
          <w:b/>
        </w:rPr>
        <w:t>3</w:t>
      </w:r>
      <w:r w:rsidRPr="00FC3B02">
        <w:rPr>
          <w:rFonts w:ascii="宋体" w:hAnsi="宋体" w:hint="eastAsia"/>
          <w:b/>
        </w:rPr>
        <w:t>、负债清偿情况</w:t>
      </w:r>
    </w:p>
    <w:p w14:paraId="5CFB4341" w14:textId="68B699CC" w:rsidR="00D33914" w:rsidRPr="00FC3B02" w:rsidRDefault="00D33914" w:rsidP="00391171">
      <w:pPr>
        <w:ind w:firstLine="408"/>
        <w:rPr>
          <w:rFonts w:ascii="宋体" w:hAnsi="宋体"/>
        </w:rPr>
      </w:pPr>
      <w:r w:rsidRPr="00FC3B02">
        <w:rPr>
          <w:rFonts w:ascii="宋体" w:hAnsi="宋体" w:hint="eastAsia"/>
        </w:rPr>
        <w:t>（</w:t>
      </w:r>
      <w:r w:rsidRPr="00FC3B02">
        <w:rPr>
          <w:rFonts w:ascii="宋体" w:hAnsi="宋体"/>
        </w:rPr>
        <w:t>1</w:t>
      </w:r>
      <w:r w:rsidRPr="00FC3B02">
        <w:rPr>
          <w:rFonts w:ascii="宋体" w:hAnsi="宋体" w:hint="eastAsia"/>
        </w:rPr>
        <w:t>） 本基金最后运作日应付</w:t>
      </w:r>
      <w:proofErr w:type="gramStart"/>
      <w:r w:rsidRPr="00FC3B02">
        <w:rPr>
          <w:rFonts w:ascii="宋体" w:hAnsi="宋体" w:hint="eastAsia"/>
        </w:rPr>
        <w:t>赎回款</w:t>
      </w:r>
      <w:proofErr w:type="gramEnd"/>
      <w:r w:rsidRPr="00FC3B02">
        <w:rPr>
          <w:rFonts w:ascii="宋体" w:hAnsi="宋体" w:hint="eastAsia"/>
        </w:rPr>
        <w:t>为人民币</w:t>
      </w:r>
      <w:r w:rsidR="00E7003B" w:rsidRPr="00E7003B">
        <w:rPr>
          <w:rFonts w:ascii="宋体" w:hAnsi="宋体"/>
        </w:rPr>
        <w:t>37.13</w:t>
      </w:r>
      <w:r w:rsidRPr="00FC3B02">
        <w:rPr>
          <w:rFonts w:ascii="宋体" w:hAnsi="宋体" w:hint="eastAsia"/>
        </w:rPr>
        <w:t>元，</w:t>
      </w:r>
      <w:r w:rsidR="00EC4953">
        <w:rPr>
          <w:rFonts w:ascii="宋体" w:hAnsi="宋体" w:hint="eastAsia"/>
        </w:rPr>
        <w:t>该款项已于2018年</w:t>
      </w:r>
      <w:r w:rsidR="00E16031">
        <w:rPr>
          <w:rFonts w:ascii="宋体" w:hAnsi="宋体" w:hint="eastAsia"/>
        </w:rPr>
        <w:t>7月16日</w:t>
      </w:r>
      <w:r w:rsidR="00E16031">
        <w:rPr>
          <w:rFonts w:ascii="宋体" w:hAnsi="宋体"/>
        </w:rPr>
        <w:t>支付完毕。</w:t>
      </w:r>
    </w:p>
    <w:p w14:paraId="2E500921" w14:textId="4E5DCAA6"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2</w:t>
      </w:r>
      <w:r w:rsidRPr="00FC3B02">
        <w:rPr>
          <w:rFonts w:ascii="宋体" w:hAnsi="宋体" w:hint="eastAsia"/>
        </w:rPr>
        <w:t>）本基金最后运作日应付管理人报酬为人民币</w:t>
      </w:r>
      <w:r w:rsidR="00E7003B" w:rsidRPr="00E7003B">
        <w:rPr>
          <w:rFonts w:ascii="宋体" w:hAnsi="宋体"/>
        </w:rPr>
        <w:t xml:space="preserve">50,104.54 </w:t>
      </w:r>
      <w:r w:rsidRPr="00FC3B02">
        <w:rPr>
          <w:rFonts w:ascii="宋体" w:hAnsi="宋体" w:hint="eastAsia"/>
        </w:rPr>
        <w:t>元，</w:t>
      </w:r>
      <w:r w:rsidRPr="00E16031">
        <w:rPr>
          <w:rFonts w:ascii="宋体" w:hAnsi="宋体" w:hint="eastAsia"/>
        </w:rPr>
        <w:t>该款项于</w:t>
      </w:r>
      <w:r w:rsidR="00E16031" w:rsidRPr="00E16031">
        <w:rPr>
          <w:rFonts w:ascii="宋体" w:hAnsi="宋体"/>
        </w:rPr>
        <w:t>2018</w:t>
      </w:r>
      <w:r w:rsidR="00E16031" w:rsidRPr="00E16031">
        <w:rPr>
          <w:rFonts w:ascii="宋体" w:hAnsi="宋体" w:hint="eastAsia"/>
        </w:rPr>
        <w:t>年</w:t>
      </w:r>
      <w:r w:rsidR="00E16031" w:rsidRPr="002373EE">
        <w:rPr>
          <w:rFonts w:ascii="宋体" w:hAnsi="宋体"/>
        </w:rPr>
        <w:t>8</w:t>
      </w:r>
      <w:r w:rsidRPr="00E16031">
        <w:rPr>
          <w:rFonts w:ascii="宋体" w:hAnsi="宋体" w:hint="eastAsia"/>
        </w:rPr>
        <w:t>月</w:t>
      </w:r>
      <w:r w:rsidR="00E16031" w:rsidRPr="002373EE">
        <w:rPr>
          <w:rFonts w:ascii="宋体" w:hAnsi="宋体"/>
        </w:rPr>
        <w:t>3</w:t>
      </w:r>
      <w:r w:rsidRPr="00E16031">
        <w:rPr>
          <w:rFonts w:ascii="宋体" w:hAnsi="宋体" w:hint="eastAsia"/>
        </w:rPr>
        <w:t>日支付。</w:t>
      </w:r>
    </w:p>
    <w:p w14:paraId="4F7AFBC6" w14:textId="63533C6E"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3</w:t>
      </w:r>
      <w:r w:rsidRPr="00FC3B02">
        <w:rPr>
          <w:rFonts w:ascii="宋体" w:hAnsi="宋体" w:hint="eastAsia"/>
        </w:rPr>
        <w:t>）本基金最后运作日应付托管费为人民币</w:t>
      </w:r>
      <w:r w:rsidR="00E7003B" w:rsidRPr="00E7003B">
        <w:rPr>
          <w:rFonts w:ascii="宋体" w:hAnsi="宋体"/>
        </w:rPr>
        <w:t>8,350.75</w:t>
      </w:r>
      <w:r w:rsidRPr="00FC3B02">
        <w:rPr>
          <w:rFonts w:ascii="宋体" w:hAnsi="宋体" w:hint="eastAsia"/>
        </w:rPr>
        <w:t>元</w:t>
      </w:r>
      <w:r w:rsidRPr="00E16031">
        <w:rPr>
          <w:rFonts w:ascii="宋体" w:hAnsi="宋体" w:hint="eastAsia"/>
        </w:rPr>
        <w:t>，该款项于</w:t>
      </w:r>
      <w:r w:rsidR="00E16031" w:rsidRPr="00E16031">
        <w:rPr>
          <w:rFonts w:ascii="宋体" w:hAnsi="宋体"/>
        </w:rPr>
        <w:t>2018</w:t>
      </w:r>
      <w:r w:rsidR="00E16031" w:rsidRPr="00E16031">
        <w:rPr>
          <w:rFonts w:ascii="宋体" w:hAnsi="宋体" w:hint="eastAsia"/>
        </w:rPr>
        <w:t>年</w:t>
      </w:r>
      <w:r w:rsidR="00E16031" w:rsidRPr="002373EE">
        <w:rPr>
          <w:rFonts w:ascii="宋体" w:hAnsi="宋体"/>
        </w:rPr>
        <w:t>8</w:t>
      </w:r>
      <w:r w:rsidRPr="00E16031">
        <w:rPr>
          <w:rFonts w:ascii="宋体" w:hAnsi="宋体" w:hint="eastAsia"/>
        </w:rPr>
        <w:t>月</w:t>
      </w:r>
      <w:r w:rsidR="00E16031" w:rsidRPr="002373EE">
        <w:rPr>
          <w:rFonts w:ascii="宋体" w:hAnsi="宋体"/>
        </w:rPr>
        <w:t>3</w:t>
      </w:r>
      <w:r w:rsidRPr="00E16031">
        <w:rPr>
          <w:rFonts w:ascii="宋体" w:hAnsi="宋体" w:hint="eastAsia"/>
        </w:rPr>
        <w:t>日支付</w:t>
      </w:r>
      <w:r w:rsidRPr="00FC3B02">
        <w:rPr>
          <w:rFonts w:ascii="宋体" w:hAnsi="宋体" w:hint="eastAsia"/>
        </w:rPr>
        <w:t>。</w:t>
      </w:r>
    </w:p>
    <w:p w14:paraId="3C19AB07" w14:textId="77777777"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4</w:t>
      </w:r>
      <w:r w:rsidRPr="00FC3B02">
        <w:rPr>
          <w:rFonts w:ascii="宋体" w:hAnsi="宋体" w:hint="eastAsia"/>
        </w:rPr>
        <w:t>）本基金最后运作日应付销售服务费为人民币</w:t>
      </w:r>
      <w:r w:rsidR="00A633EC" w:rsidRPr="00FC3B02">
        <w:rPr>
          <w:rFonts w:ascii="宋体" w:hAnsi="宋体"/>
        </w:rPr>
        <w:t>0</w:t>
      </w:r>
      <w:r w:rsidRPr="00FC3B02">
        <w:rPr>
          <w:rFonts w:ascii="宋体" w:hAnsi="宋体" w:hint="eastAsia"/>
        </w:rPr>
        <w:t>元。</w:t>
      </w:r>
    </w:p>
    <w:p w14:paraId="3FC30C0D" w14:textId="5D0E51C3"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5</w:t>
      </w:r>
      <w:r w:rsidRPr="00FC3B02">
        <w:rPr>
          <w:rFonts w:ascii="宋体" w:hAnsi="宋体" w:hint="eastAsia"/>
        </w:rPr>
        <w:t>）</w:t>
      </w:r>
      <w:r w:rsidR="00D33914" w:rsidRPr="00FC3B02">
        <w:rPr>
          <w:rFonts w:ascii="宋体" w:hAnsi="宋体" w:hint="eastAsia"/>
        </w:rPr>
        <w:t>本基金最后运作日应付交易费用为人民币</w:t>
      </w:r>
      <w:r w:rsidR="00E7003B" w:rsidRPr="00E7003B">
        <w:rPr>
          <w:rFonts w:ascii="宋体" w:hAnsi="宋体"/>
        </w:rPr>
        <w:t>56,268.69</w:t>
      </w:r>
      <w:r w:rsidR="00D33914" w:rsidRPr="00FC3B02">
        <w:rPr>
          <w:rFonts w:ascii="宋体" w:hAnsi="宋体" w:hint="eastAsia"/>
        </w:rPr>
        <w:t>元</w:t>
      </w:r>
      <w:r w:rsidR="00D33914" w:rsidRPr="00E16031">
        <w:rPr>
          <w:rFonts w:ascii="宋体" w:hAnsi="宋体" w:hint="eastAsia"/>
        </w:rPr>
        <w:t>，其中人民币</w:t>
      </w:r>
      <w:r w:rsidR="00E16031" w:rsidRPr="002373EE">
        <w:rPr>
          <w:rFonts w:ascii="宋体" w:hAnsi="宋体"/>
        </w:rPr>
        <w:t>240.00</w:t>
      </w:r>
      <w:r w:rsidR="00D33914" w:rsidRPr="00E16031">
        <w:rPr>
          <w:rFonts w:ascii="宋体" w:hAnsi="宋体" w:hint="eastAsia"/>
        </w:rPr>
        <w:t>元已于</w:t>
      </w:r>
      <w:r w:rsidR="00E16031" w:rsidRPr="00E16031">
        <w:rPr>
          <w:rFonts w:ascii="宋体" w:hAnsi="宋体"/>
        </w:rPr>
        <w:t>2018</w:t>
      </w:r>
      <w:r w:rsidR="00E16031" w:rsidRPr="00E16031">
        <w:rPr>
          <w:rFonts w:ascii="宋体" w:hAnsi="宋体" w:hint="eastAsia"/>
        </w:rPr>
        <w:t>年</w:t>
      </w:r>
      <w:r w:rsidR="00E16031" w:rsidRPr="002373EE">
        <w:rPr>
          <w:rFonts w:ascii="宋体" w:hAnsi="宋体"/>
        </w:rPr>
        <w:t>8</w:t>
      </w:r>
      <w:r w:rsidR="00D33914" w:rsidRPr="00E16031">
        <w:rPr>
          <w:rFonts w:ascii="宋体" w:hAnsi="宋体" w:hint="eastAsia"/>
        </w:rPr>
        <w:t>月</w:t>
      </w:r>
      <w:r w:rsidR="00E16031" w:rsidRPr="002373EE">
        <w:rPr>
          <w:rFonts w:ascii="宋体" w:hAnsi="宋体"/>
        </w:rPr>
        <w:t>7</w:t>
      </w:r>
      <w:r w:rsidR="00D33914" w:rsidRPr="00E16031">
        <w:rPr>
          <w:rFonts w:ascii="宋体" w:hAnsi="宋体" w:hint="eastAsia"/>
        </w:rPr>
        <w:t>日支付，人民币</w:t>
      </w:r>
      <w:r w:rsidR="00E16031" w:rsidRPr="002373EE">
        <w:rPr>
          <w:rFonts w:ascii="宋体" w:hAnsi="宋体"/>
        </w:rPr>
        <w:t>878.55</w:t>
      </w:r>
      <w:r w:rsidR="00D33914" w:rsidRPr="00E16031">
        <w:rPr>
          <w:rFonts w:ascii="宋体" w:hAnsi="宋体" w:hint="eastAsia"/>
        </w:rPr>
        <w:t>元已于</w:t>
      </w:r>
      <w:r w:rsidR="00E16031" w:rsidRPr="00E16031">
        <w:rPr>
          <w:rFonts w:ascii="宋体" w:hAnsi="宋体"/>
        </w:rPr>
        <w:t>2018</w:t>
      </w:r>
      <w:r w:rsidR="00E16031" w:rsidRPr="00E16031">
        <w:rPr>
          <w:rFonts w:ascii="宋体" w:hAnsi="宋体" w:hint="eastAsia"/>
        </w:rPr>
        <w:t>年</w:t>
      </w:r>
      <w:r w:rsidR="00E16031" w:rsidRPr="002373EE">
        <w:rPr>
          <w:rFonts w:ascii="宋体" w:hAnsi="宋体"/>
        </w:rPr>
        <w:t>8</w:t>
      </w:r>
      <w:r w:rsidR="00D33914" w:rsidRPr="00E16031">
        <w:rPr>
          <w:rFonts w:ascii="宋体" w:hAnsi="宋体" w:hint="eastAsia"/>
        </w:rPr>
        <w:t>月</w:t>
      </w:r>
      <w:r w:rsidR="00E16031" w:rsidRPr="002373EE">
        <w:rPr>
          <w:rFonts w:ascii="宋体" w:hAnsi="宋体"/>
        </w:rPr>
        <w:t>29</w:t>
      </w:r>
      <w:r w:rsidR="00D33914" w:rsidRPr="00E16031">
        <w:rPr>
          <w:rFonts w:ascii="宋体" w:hAnsi="宋体" w:hint="eastAsia"/>
        </w:rPr>
        <w:t>日支付</w:t>
      </w:r>
      <w:r w:rsidR="00CA7C3E" w:rsidRPr="00E16031">
        <w:rPr>
          <w:rFonts w:ascii="宋体" w:hAnsi="宋体" w:hint="eastAsia"/>
        </w:rPr>
        <w:t>，人民币</w:t>
      </w:r>
      <w:r w:rsidR="00E16031" w:rsidRPr="002373EE">
        <w:rPr>
          <w:rFonts w:ascii="宋体" w:hAnsi="宋体"/>
        </w:rPr>
        <w:t>54,305.16</w:t>
      </w:r>
      <w:r w:rsidR="00CA7C3E" w:rsidRPr="00E16031">
        <w:rPr>
          <w:rFonts w:ascii="宋体" w:hAnsi="宋体" w:hint="eastAsia"/>
        </w:rPr>
        <w:t>元已于</w:t>
      </w:r>
      <w:r w:rsidR="00E16031" w:rsidRPr="00E16031">
        <w:rPr>
          <w:rFonts w:ascii="宋体" w:hAnsi="宋体"/>
        </w:rPr>
        <w:t>2018</w:t>
      </w:r>
      <w:r w:rsidR="00E16031" w:rsidRPr="00E16031">
        <w:rPr>
          <w:rFonts w:ascii="宋体" w:hAnsi="宋体" w:hint="eastAsia"/>
        </w:rPr>
        <w:t>年</w:t>
      </w:r>
      <w:r w:rsidR="00E16031" w:rsidRPr="002373EE">
        <w:rPr>
          <w:rFonts w:ascii="宋体" w:hAnsi="宋体"/>
        </w:rPr>
        <w:t>9</w:t>
      </w:r>
      <w:r w:rsidR="00CA7C3E" w:rsidRPr="00E16031">
        <w:rPr>
          <w:rFonts w:ascii="宋体" w:hAnsi="宋体" w:hint="eastAsia"/>
        </w:rPr>
        <w:t>月</w:t>
      </w:r>
      <w:r w:rsidR="00E16031" w:rsidRPr="002373EE">
        <w:rPr>
          <w:rFonts w:ascii="宋体" w:hAnsi="宋体"/>
        </w:rPr>
        <w:t>12</w:t>
      </w:r>
      <w:r w:rsidR="00CA7C3E" w:rsidRPr="00E16031">
        <w:rPr>
          <w:rFonts w:ascii="宋体" w:hAnsi="宋体" w:hint="eastAsia"/>
        </w:rPr>
        <w:t>日支付</w:t>
      </w:r>
      <w:r w:rsidR="00D33914" w:rsidRPr="00E16031">
        <w:rPr>
          <w:rFonts w:ascii="宋体" w:hAnsi="宋体" w:hint="eastAsia"/>
        </w:rPr>
        <w:t>。</w:t>
      </w:r>
    </w:p>
    <w:p w14:paraId="38B226C4" w14:textId="65EE1EBB" w:rsidR="00DC3906" w:rsidRDefault="00DC3906" w:rsidP="004972F4">
      <w:pPr>
        <w:ind w:firstLine="448"/>
      </w:pPr>
      <w:r w:rsidRPr="00FC3B02">
        <w:rPr>
          <w:rFonts w:ascii="宋体" w:hAnsi="宋体" w:hint="eastAsia"/>
        </w:rPr>
        <w:t>（</w:t>
      </w:r>
      <w:r w:rsidR="00D33914" w:rsidRPr="00FC3B02">
        <w:rPr>
          <w:rFonts w:ascii="宋体" w:hAnsi="宋体"/>
        </w:rPr>
        <w:t>6</w:t>
      </w:r>
      <w:r w:rsidRPr="00FC3B02">
        <w:rPr>
          <w:rFonts w:ascii="宋体" w:hAnsi="宋体" w:hint="eastAsia"/>
        </w:rPr>
        <w:t>）</w:t>
      </w:r>
      <w:r w:rsidR="00D33914" w:rsidRPr="00FC3B02">
        <w:rPr>
          <w:rFonts w:ascii="宋体" w:hAnsi="宋体" w:hint="eastAsia"/>
        </w:rPr>
        <w:t>本基金最后运作</w:t>
      </w:r>
      <w:proofErr w:type="gramStart"/>
      <w:r w:rsidR="00D33914" w:rsidRPr="00FC3B02">
        <w:rPr>
          <w:rFonts w:ascii="宋体" w:hAnsi="宋体" w:hint="eastAsia"/>
        </w:rPr>
        <w:t>日其他</w:t>
      </w:r>
      <w:proofErr w:type="gramEnd"/>
      <w:r w:rsidR="00D33914" w:rsidRPr="00FC3B02">
        <w:rPr>
          <w:rFonts w:ascii="宋体" w:hAnsi="宋体" w:hint="eastAsia"/>
        </w:rPr>
        <w:t>负债为人民币</w:t>
      </w:r>
      <w:r w:rsidR="00E7003B" w:rsidRPr="00E7003B">
        <w:rPr>
          <w:rFonts w:ascii="宋体" w:hAnsi="宋体"/>
        </w:rPr>
        <w:t>133,500.00</w:t>
      </w:r>
      <w:r w:rsidR="00D33914" w:rsidRPr="00FC3B02">
        <w:rPr>
          <w:rFonts w:ascii="宋体" w:hAnsi="宋体" w:hint="eastAsia"/>
        </w:rPr>
        <w:t>元，</w:t>
      </w:r>
      <w:r w:rsidR="00D33914" w:rsidRPr="00DF5C7F">
        <w:rPr>
          <w:rFonts w:ascii="宋体" w:hAnsi="宋体" w:hint="eastAsia"/>
        </w:rPr>
        <w:t>其中</w:t>
      </w:r>
      <w:r w:rsidR="00961826" w:rsidRPr="00DF5C7F">
        <w:rPr>
          <w:rFonts w:ascii="宋体" w:hAnsi="宋体" w:hint="eastAsia"/>
        </w:rPr>
        <w:t>应付</w:t>
      </w:r>
      <w:r w:rsidR="00961826" w:rsidRPr="00DF5C7F">
        <w:rPr>
          <w:rFonts w:ascii="宋体" w:hAnsi="宋体"/>
        </w:rPr>
        <w:t>2018</w:t>
      </w:r>
      <w:r w:rsidR="00961826" w:rsidRPr="00DF5C7F">
        <w:rPr>
          <w:rFonts w:ascii="宋体" w:hAnsi="宋体" w:hint="eastAsia"/>
        </w:rPr>
        <w:t>年度审计费人民币</w:t>
      </w:r>
      <w:r w:rsidR="00E16031" w:rsidRPr="002373EE">
        <w:rPr>
          <w:rFonts w:ascii="宋体" w:hAnsi="宋体"/>
        </w:rPr>
        <w:t>3</w:t>
      </w:r>
      <w:r w:rsidR="00E16031" w:rsidRPr="00DF5C7F">
        <w:rPr>
          <w:rFonts w:ascii="宋体" w:hAnsi="宋体"/>
        </w:rPr>
        <w:t>0</w:t>
      </w:r>
      <w:r w:rsidR="008A1D7A" w:rsidRPr="00DF5C7F">
        <w:rPr>
          <w:rFonts w:ascii="宋体" w:hAnsi="宋体"/>
        </w:rPr>
        <w:t>,</w:t>
      </w:r>
      <w:r w:rsidR="00961826" w:rsidRPr="00DF5C7F">
        <w:rPr>
          <w:rFonts w:ascii="宋体" w:hAnsi="宋体"/>
        </w:rPr>
        <w:t>000</w:t>
      </w:r>
      <w:r w:rsidR="00961826" w:rsidRPr="00DF5C7F">
        <w:rPr>
          <w:rFonts w:ascii="宋体" w:hAnsi="宋体" w:hint="eastAsia"/>
        </w:rPr>
        <w:t>元于</w:t>
      </w:r>
      <w:r w:rsidR="00E16031" w:rsidRPr="00DF5C7F">
        <w:rPr>
          <w:rFonts w:ascii="宋体" w:hAnsi="宋体"/>
        </w:rPr>
        <w:t>2018年</w:t>
      </w:r>
      <w:r w:rsidR="00E16031" w:rsidRPr="002373EE">
        <w:rPr>
          <w:rFonts w:ascii="宋体" w:hAnsi="宋体"/>
        </w:rPr>
        <w:t>8</w:t>
      </w:r>
      <w:r w:rsidR="00961826" w:rsidRPr="00DF5C7F">
        <w:rPr>
          <w:rFonts w:ascii="宋体" w:hAnsi="宋体" w:hint="eastAsia"/>
        </w:rPr>
        <w:t>月</w:t>
      </w:r>
      <w:r w:rsidR="00E16031" w:rsidRPr="002373EE">
        <w:rPr>
          <w:rFonts w:ascii="宋体" w:hAnsi="宋体"/>
        </w:rPr>
        <w:t>7</w:t>
      </w:r>
      <w:r w:rsidR="00961826" w:rsidRPr="00DF5C7F">
        <w:rPr>
          <w:rFonts w:ascii="宋体" w:hAnsi="宋体" w:hint="eastAsia"/>
        </w:rPr>
        <w:t>日</w:t>
      </w:r>
      <w:r w:rsidR="00961826" w:rsidRPr="00DF5C7F">
        <w:rPr>
          <w:rFonts w:ascii="宋体" w:hAnsi="宋体"/>
        </w:rPr>
        <w:t>支付</w:t>
      </w:r>
      <w:r w:rsidR="00961826" w:rsidRPr="00DF5C7F">
        <w:rPr>
          <w:rFonts w:ascii="宋体" w:hAnsi="宋体" w:hint="eastAsia"/>
        </w:rPr>
        <w:t>；</w:t>
      </w:r>
      <w:r w:rsidR="00D33914" w:rsidRPr="00DF5C7F">
        <w:rPr>
          <w:rFonts w:ascii="宋体" w:hAnsi="宋体" w:hint="eastAsia"/>
        </w:rPr>
        <w:t>应付信息披露费人民币</w:t>
      </w:r>
      <w:r w:rsidR="00DF5C7F" w:rsidRPr="002373EE">
        <w:rPr>
          <w:rFonts w:ascii="宋体" w:hAnsi="宋体"/>
        </w:rPr>
        <w:t>87</w:t>
      </w:r>
      <w:r w:rsidR="00961826" w:rsidRPr="00DF5C7F">
        <w:rPr>
          <w:rFonts w:ascii="宋体" w:hAnsi="宋体"/>
        </w:rPr>
        <w:t>,000.00</w:t>
      </w:r>
      <w:r w:rsidR="00D33914" w:rsidRPr="00DF5C7F">
        <w:rPr>
          <w:rFonts w:ascii="宋体" w:hAnsi="宋体" w:hint="eastAsia"/>
        </w:rPr>
        <w:t>元已于</w:t>
      </w:r>
      <w:r w:rsidR="00DF5C7F" w:rsidRPr="00DF5C7F">
        <w:rPr>
          <w:rFonts w:ascii="宋体" w:hAnsi="宋体"/>
        </w:rPr>
        <w:t>2018</w:t>
      </w:r>
      <w:r w:rsidR="00DF5C7F" w:rsidRPr="00DF5C7F">
        <w:rPr>
          <w:rFonts w:ascii="宋体" w:hAnsi="宋体" w:hint="eastAsia"/>
        </w:rPr>
        <w:t>年</w:t>
      </w:r>
      <w:r w:rsidR="00DF5C7F" w:rsidRPr="002373EE">
        <w:rPr>
          <w:rFonts w:ascii="宋体" w:hAnsi="宋体"/>
        </w:rPr>
        <w:t>8</w:t>
      </w:r>
      <w:r w:rsidR="00D33914" w:rsidRPr="00DF5C7F">
        <w:rPr>
          <w:rFonts w:ascii="宋体" w:hAnsi="宋体" w:hint="eastAsia"/>
        </w:rPr>
        <w:t>月</w:t>
      </w:r>
      <w:r w:rsidR="00DF5C7F" w:rsidRPr="002373EE">
        <w:rPr>
          <w:rFonts w:ascii="宋体" w:hAnsi="宋体"/>
        </w:rPr>
        <w:t>7日</w:t>
      </w:r>
      <w:r w:rsidR="00D33914" w:rsidRPr="00DF5C7F">
        <w:rPr>
          <w:rFonts w:ascii="宋体" w:hAnsi="宋体" w:hint="eastAsia"/>
        </w:rPr>
        <w:t>支付</w:t>
      </w:r>
      <w:r w:rsidR="00961826" w:rsidRPr="00DF5C7F">
        <w:rPr>
          <w:rFonts w:ascii="宋体" w:hAnsi="宋体" w:hint="eastAsia"/>
        </w:rPr>
        <w:t>，</w:t>
      </w:r>
      <w:r w:rsidR="00961826" w:rsidRPr="00DF5C7F">
        <w:rPr>
          <w:rFonts w:ascii="宋体" w:hAnsi="宋体"/>
        </w:rPr>
        <w:t>剩余预提</w:t>
      </w:r>
      <w:proofErr w:type="gramStart"/>
      <w:r w:rsidR="002373EE">
        <w:rPr>
          <w:rFonts w:ascii="宋体" w:hAnsi="宋体" w:hint="eastAsia"/>
        </w:rPr>
        <w:t>中债登以及</w:t>
      </w:r>
      <w:proofErr w:type="gramEnd"/>
      <w:r w:rsidR="002373EE">
        <w:rPr>
          <w:rFonts w:ascii="宋体" w:hAnsi="宋体"/>
        </w:rPr>
        <w:t>上清所账户维护</w:t>
      </w:r>
      <w:r w:rsidR="00A47669" w:rsidRPr="00DF5C7F">
        <w:rPr>
          <w:rFonts w:ascii="宋体" w:hAnsi="宋体"/>
        </w:rPr>
        <w:t>费</w:t>
      </w:r>
      <w:r w:rsidR="00DF5C7F" w:rsidRPr="002373EE">
        <w:rPr>
          <w:rFonts w:ascii="宋体" w:hAnsi="宋体"/>
        </w:rPr>
        <w:t>12,300.00</w:t>
      </w:r>
      <w:r w:rsidR="00A47669" w:rsidRPr="00DF5C7F">
        <w:rPr>
          <w:rFonts w:ascii="宋体" w:hAnsi="宋体" w:hint="eastAsia"/>
        </w:rPr>
        <w:t>元</w:t>
      </w:r>
      <w:r w:rsidR="002373EE">
        <w:rPr>
          <w:rFonts w:ascii="宋体" w:hAnsi="宋体" w:hint="eastAsia"/>
        </w:rPr>
        <w:t>已</w:t>
      </w:r>
      <w:r w:rsidR="00DF5C7F">
        <w:rPr>
          <w:rFonts w:ascii="宋体" w:hAnsi="宋体" w:hint="eastAsia"/>
        </w:rPr>
        <w:t>随交易费用</w:t>
      </w:r>
      <w:r w:rsidR="00DF5C7F">
        <w:rPr>
          <w:rFonts w:ascii="宋体" w:hAnsi="宋体"/>
        </w:rPr>
        <w:t>一并支付</w:t>
      </w:r>
      <w:r w:rsidR="00A47669" w:rsidRPr="00DF5C7F">
        <w:rPr>
          <w:rFonts w:ascii="宋体" w:hAnsi="宋体" w:hint="eastAsia"/>
        </w:rPr>
        <w:t>；因</w:t>
      </w:r>
      <w:r w:rsidR="00A47669" w:rsidRPr="00DF5C7F">
        <w:rPr>
          <w:rFonts w:ascii="宋体" w:hAnsi="宋体"/>
        </w:rPr>
        <w:t>及时</w:t>
      </w:r>
      <w:r w:rsidR="00DF5C7F" w:rsidRPr="002373EE">
        <w:rPr>
          <w:rFonts w:ascii="宋体" w:hAnsi="宋体" w:hint="eastAsia"/>
        </w:rPr>
        <w:t>停止计费</w:t>
      </w:r>
      <w:r w:rsidR="00A47669" w:rsidRPr="00DF5C7F">
        <w:rPr>
          <w:rFonts w:hint="eastAsia"/>
        </w:rPr>
        <w:t>预提多出的中债账户维护费</w:t>
      </w:r>
      <w:r w:rsidR="00A47669" w:rsidRPr="00DF5C7F">
        <w:t>1500</w:t>
      </w:r>
      <w:r w:rsidR="00A47669" w:rsidRPr="00DF5C7F">
        <w:rPr>
          <w:rFonts w:hint="eastAsia"/>
        </w:rPr>
        <w:t>元、上清账户维护费</w:t>
      </w:r>
      <w:r w:rsidR="00DF5C7F" w:rsidRPr="00DF5C7F">
        <w:t>1</w:t>
      </w:r>
      <w:r w:rsidR="00DF5C7F" w:rsidRPr="002373EE">
        <w:t>7</w:t>
      </w:r>
      <w:r w:rsidR="00DF5C7F" w:rsidRPr="00DF5C7F">
        <w:t>00</w:t>
      </w:r>
      <w:r w:rsidR="00A47669" w:rsidRPr="00DF5C7F">
        <w:rPr>
          <w:rFonts w:hint="eastAsia"/>
        </w:rPr>
        <w:t>元，</w:t>
      </w:r>
      <w:r w:rsidR="00DF5C7F" w:rsidRPr="002373EE">
        <w:rPr>
          <w:rFonts w:hint="eastAsia"/>
        </w:rPr>
        <w:t>留待收到销户回执后</w:t>
      </w:r>
      <w:r w:rsidR="00A47669" w:rsidRPr="00DF5C7F">
        <w:rPr>
          <w:rFonts w:hint="eastAsia"/>
        </w:rPr>
        <w:t>冲回处理。</w:t>
      </w:r>
      <w:r w:rsidR="002373EE" w:rsidRPr="002373EE">
        <w:rPr>
          <w:rFonts w:hint="eastAsia"/>
        </w:rPr>
        <w:t>截止</w:t>
      </w:r>
      <w:r w:rsidR="002373EE" w:rsidRPr="002373EE">
        <w:rPr>
          <w:rFonts w:hint="eastAsia"/>
        </w:rPr>
        <w:t>2018</w:t>
      </w:r>
      <w:r w:rsidR="002373EE" w:rsidRPr="002373EE">
        <w:rPr>
          <w:rFonts w:hint="eastAsia"/>
        </w:rPr>
        <w:t>年</w:t>
      </w:r>
      <w:r w:rsidR="002373EE" w:rsidRPr="002373EE">
        <w:rPr>
          <w:rFonts w:hint="eastAsia"/>
        </w:rPr>
        <w:t>9</w:t>
      </w:r>
      <w:r w:rsidR="002373EE" w:rsidRPr="002373EE">
        <w:rPr>
          <w:rFonts w:hint="eastAsia"/>
        </w:rPr>
        <w:t>月</w:t>
      </w:r>
      <w:r w:rsidR="002373EE" w:rsidRPr="002373EE">
        <w:rPr>
          <w:rFonts w:hint="eastAsia"/>
        </w:rPr>
        <w:t>12</w:t>
      </w:r>
      <w:r w:rsidR="002373EE" w:rsidRPr="002373EE">
        <w:rPr>
          <w:rFonts w:hint="eastAsia"/>
        </w:rPr>
        <w:t>日，预提的</w:t>
      </w:r>
      <w:r w:rsidR="002373EE" w:rsidRPr="002373EE">
        <w:rPr>
          <w:rFonts w:hint="eastAsia"/>
        </w:rPr>
        <w:t>1000</w:t>
      </w:r>
      <w:r w:rsidR="002373EE" w:rsidRPr="002373EE">
        <w:rPr>
          <w:rFonts w:hint="eastAsia"/>
        </w:rPr>
        <w:t>元银行</w:t>
      </w:r>
      <w:proofErr w:type="gramStart"/>
      <w:r w:rsidR="002373EE" w:rsidRPr="002373EE">
        <w:rPr>
          <w:rFonts w:hint="eastAsia"/>
        </w:rPr>
        <w:t>汇划费已</w:t>
      </w:r>
      <w:proofErr w:type="gramEnd"/>
      <w:r w:rsidR="002373EE" w:rsidRPr="002373EE">
        <w:rPr>
          <w:rFonts w:hint="eastAsia"/>
        </w:rPr>
        <w:t>支付</w:t>
      </w:r>
      <w:r w:rsidR="002373EE" w:rsidRPr="002373EE">
        <w:rPr>
          <w:rFonts w:hint="eastAsia"/>
        </w:rPr>
        <w:t>595</w:t>
      </w:r>
      <w:r w:rsidR="002373EE" w:rsidRPr="002373EE">
        <w:rPr>
          <w:rFonts w:hint="eastAsia"/>
        </w:rPr>
        <w:t>元。</w:t>
      </w:r>
    </w:p>
    <w:p w14:paraId="77D47B64" w14:textId="0326825B" w:rsidR="00E7003B" w:rsidRPr="00E7003B" w:rsidRDefault="00E7003B" w:rsidP="004972F4">
      <w:pPr>
        <w:ind w:firstLine="448"/>
        <w:rPr>
          <w:rFonts w:ascii="宋体"/>
        </w:rPr>
      </w:pPr>
      <w:r>
        <w:t>(7)</w:t>
      </w:r>
      <w:r w:rsidRPr="00E7003B">
        <w:rPr>
          <w:rFonts w:ascii="宋体" w:hAnsi="宋体" w:hint="eastAsia"/>
        </w:rPr>
        <w:t xml:space="preserve"> </w:t>
      </w:r>
      <w:r w:rsidRPr="00FC3B02">
        <w:rPr>
          <w:rFonts w:ascii="宋体" w:hAnsi="宋体" w:hint="eastAsia"/>
        </w:rPr>
        <w:t>本基金最后运作日</w:t>
      </w:r>
      <w:r>
        <w:rPr>
          <w:rFonts w:ascii="Arial" w:hAnsi="Arial" w:cs="Arial" w:hint="eastAsia"/>
          <w:color w:val="000000"/>
        </w:rPr>
        <w:t>应交税费</w:t>
      </w:r>
      <w:r w:rsidRPr="00FC3B02">
        <w:rPr>
          <w:rFonts w:ascii="宋体" w:hAnsi="宋体" w:hint="eastAsia"/>
        </w:rPr>
        <w:t>为人民币</w:t>
      </w:r>
      <w:r w:rsidRPr="00E7003B">
        <w:rPr>
          <w:rFonts w:ascii="宋体" w:hAnsi="宋体"/>
        </w:rPr>
        <w:t>5,472.70</w:t>
      </w:r>
      <w:r w:rsidRPr="00FC3B02">
        <w:rPr>
          <w:rFonts w:ascii="宋体" w:hAnsi="宋体" w:hint="eastAsia"/>
        </w:rPr>
        <w:t>元，</w:t>
      </w:r>
      <w:r w:rsidRPr="002373EE">
        <w:rPr>
          <w:rFonts w:ascii="宋体" w:hAnsi="宋体" w:hint="eastAsia"/>
        </w:rPr>
        <w:t>该款项于</w:t>
      </w:r>
      <w:r w:rsidRPr="002373EE">
        <w:rPr>
          <w:rFonts w:ascii="宋体" w:hAnsi="宋体"/>
        </w:rPr>
        <w:t>2018</w:t>
      </w:r>
      <w:r w:rsidRPr="002373EE">
        <w:rPr>
          <w:rFonts w:ascii="宋体" w:hAnsi="宋体" w:hint="eastAsia"/>
        </w:rPr>
        <w:t>年</w:t>
      </w:r>
      <w:r w:rsidR="00DF5C7F" w:rsidRPr="002373EE">
        <w:rPr>
          <w:rFonts w:ascii="宋体" w:hAnsi="宋体"/>
        </w:rPr>
        <w:t>8</w:t>
      </w:r>
      <w:r w:rsidRPr="002373EE">
        <w:rPr>
          <w:rFonts w:ascii="宋体" w:hAnsi="宋体" w:hint="eastAsia"/>
        </w:rPr>
        <w:t>月</w:t>
      </w:r>
      <w:r w:rsidR="00DF5C7F" w:rsidRPr="002373EE">
        <w:rPr>
          <w:rFonts w:ascii="宋体" w:hAnsi="宋体"/>
        </w:rPr>
        <w:t>7</w:t>
      </w:r>
      <w:r w:rsidRPr="002373EE">
        <w:rPr>
          <w:rFonts w:ascii="宋体" w:hAnsi="宋体" w:hint="eastAsia"/>
        </w:rPr>
        <w:t>日支付</w:t>
      </w:r>
      <w:r w:rsidRPr="00DF5C7F">
        <w:rPr>
          <w:rFonts w:ascii="宋体" w:hAnsi="宋体" w:hint="eastAsia"/>
        </w:rPr>
        <w:t>。</w:t>
      </w:r>
    </w:p>
    <w:p w14:paraId="2585F117" w14:textId="77777777" w:rsidR="00DC3906" w:rsidRPr="00EA06D5" w:rsidRDefault="001F22F5" w:rsidP="00CA7C64">
      <w:pPr>
        <w:spacing w:beforeLines="50" w:before="156" w:afterLines="50" w:after="156"/>
        <w:rPr>
          <w:rFonts w:ascii="宋体"/>
          <w:b/>
        </w:rPr>
      </w:pPr>
      <w:r>
        <w:rPr>
          <w:rFonts w:ascii="宋体" w:hAnsi="宋体" w:hint="eastAsia"/>
          <w:b/>
        </w:rPr>
        <w:t>4</w:t>
      </w:r>
      <w:r w:rsidR="00DC3906" w:rsidRPr="00EA06D5">
        <w:rPr>
          <w:rFonts w:ascii="宋体" w:hAnsi="宋体" w:hint="eastAsia"/>
          <w:b/>
        </w:rPr>
        <w:t>、清算期间的损益情况</w:t>
      </w:r>
    </w:p>
    <w:p w14:paraId="1E7EC890" w14:textId="4E9C9DBB" w:rsidR="00DC3906" w:rsidRPr="001D0BB8" w:rsidRDefault="00DC3906" w:rsidP="000308F8">
      <w:pPr>
        <w:jc w:val="center"/>
        <w:rPr>
          <w:rFonts w:ascii="宋体" w:hAnsi="宋体"/>
        </w:rPr>
      </w:pPr>
      <w:r w:rsidRPr="001D0BB8">
        <w:rPr>
          <w:rFonts w:ascii="宋体" w:hAnsi="宋体" w:hint="eastAsia"/>
        </w:rPr>
        <w:t>自</w:t>
      </w:r>
      <w:r w:rsidR="00E7003B" w:rsidRPr="001D0BB8">
        <w:rPr>
          <w:rFonts w:ascii="宋体" w:hAnsi="宋体"/>
        </w:rPr>
        <w:t>201</w:t>
      </w:r>
      <w:r w:rsidR="00E7003B">
        <w:rPr>
          <w:rFonts w:ascii="宋体" w:hAnsi="宋体"/>
        </w:rPr>
        <w:t>8</w:t>
      </w:r>
      <w:r w:rsidR="00E7003B" w:rsidRPr="001D0BB8">
        <w:rPr>
          <w:rFonts w:ascii="宋体" w:hAnsi="宋体" w:hint="eastAsia"/>
        </w:rPr>
        <w:t>年</w:t>
      </w:r>
      <w:r w:rsidR="00E7003B">
        <w:rPr>
          <w:rFonts w:ascii="宋体" w:hAnsi="宋体"/>
        </w:rPr>
        <w:t>7</w:t>
      </w:r>
      <w:r w:rsidRPr="001D0BB8">
        <w:rPr>
          <w:rFonts w:ascii="宋体" w:hAnsi="宋体" w:hint="eastAsia"/>
        </w:rPr>
        <w:t>月</w:t>
      </w:r>
      <w:r w:rsidR="00E7003B">
        <w:rPr>
          <w:rFonts w:ascii="宋体" w:hAnsi="宋体"/>
        </w:rPr>
        <w:t>12</w:t>
      </w:r>
      <w:r w:rsidRPr="001D0BB8">
        <w:rPr>
          <w:rFonts w:ascii="宋体" w:hAnsi="宋体" w:hint="eastAsia"/>
        </w:rPr>
        <w:t>日至</w:t>
      </w:r>
      <w:r w:rsidR="00E7003B" w:rsidRPr="001D0BB8">
        <w:rPr>
          <w:rFonts w:ascii="宋体" w:hAnsi="宋体"/>
        </w:rPr>
        <w:t>201</w:t>
      </w:r>
      <w:r w:rsidR="00E7003B">
        <w:rPr>
          <w:rFonts w:ascii="宋体" w:hAnsi="宋体"/>
        </w:rPr>
        <w:t>8</w:t>
      </w:r>
      <w:r w:rsidR="00E7003B" w:rsidRPr="001D0BB8">
        <w:rPr>
          <w:rFonts w:ascii="宋体" w:hAnsi="宋体" w:hint="eastAsia"/>
        </w:rPr>
        <w:t>年</w:t>
      </w:r>
      <w:r w:rsidR="00E7003B">
        <w:rPr>
          <w:rFonts w:ascii="宋体" w:hAnsi="宋体"/>
        </w:rPr>
        <w:t>9</w:t>
      </w:r>
      <w:r w:rsidRPr="001D0BB8">
        <w:rPr>
          <w:rFonts w:ascii="宋体" w:hAnsi="宋体" w:hint="eastAsia"/>
        </w:rPr>
        <w:t>月</w:t>
      </w:r>
      <w:r w:rsidR="00E7003B">
        <w:rPr>
          <w:rFonts w:ascii="宋体" w:hAnsi="宋体"/>
        </w:rPr>
        <w:t>12</w:t>
      </w:r>
      <w:r w:rsidRPr="001D0BB8">
        <w:rPr>
          <w:rFonts w:ascii="宋体" w:hAnsi="宋体" w:hint="eastAsia"/>
        </w:rPr>
        <w:t>日</w:t>
      </w:r>
      <w:proofErr w:type="gramStart"/>
      <w:r w:rsidRPr="001D0BB8">
        <w:rPr>
          <w:rFonts w:ascii="宋体" w:hAnsi="宋体" w:hint="eastAsia"/>
        </w:rPr>
        <w:t>止</w:t>
      </w:r>
      <w:proofErr w:type="gramEnd"/>
      <w:r w:rsidRPr="001D0BB8">
        <w:rPr>
          <w:rFonts w:ascii="宋体" w:hAnsi="宋体" w:hint="eastAsia"/>
        </w:rPr>
        <w:t>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0"/>
        <w:gridCol w:w="4146"/>
      </w:tblGrid>
      <w:tr w:rsidR="004932B6" w:rsidRPr="001D0BB8" w14:paraId="085EFC91" w14:textId="77777777" w:rsidTr="004932B6">
        <w:tc>
          <w:tcPr>
            <w:tcW w:w="4150" w:type="dxa"/>
            <w:tcBorders>
              <w:top w:val="single" w:sz="4" w:space="0" w:color="auto"/>
              <w:left w:val="single" w:sz="4" w:space="0" w:color="auto"/>
              <w:bottom w:val="single" w:sz="4" w:space="0" w:color="auto"/>
              <w:right w:val="single" w:sz="4" w:space="0" w:color="auto"/>
            </w:tcBorders>
          </w:tcPr>
          <w:p w14:paraId="00E1018D" w14:textId="77777777" w:rsidR="004932B6" w:rsidRPr="001D0BB8" w:rsidRDefault="004932B6" w:rsidP="00B43672">
            <w:pPr>
              <w:rPr>
                <w:rFonts w:ascii="宋体" w:hAnsi="宋体"/>
              </w:rPr>
            </w:pPr>
            <w:r w:rsidRPr="001D0BB8">
              <w:rPr>
                <w:rFonts w:ascii="宋体" w:hAnsi="宋体" w:hint="eastAsia"/>
              </w:rPr>
              <w:t>项目</w:t>
            </w:r>
          </w:p>
        </w:tc>
        <w:tc>
          <w:tcPr>
            <w:tcW w:w="4146" w:type="dxa"/>
            <w:tcBorders>
              <w:top w:val="single" w:sz="4" w:space="0" w:color="auto"/>
              <w:left w:val="single" w:sz="4" w:space="0" w:color="auto"/>
              <w:bottom w:val="single" w:sz="4" w:space="0" w:color="auto"/>
              <w:right w:val="single" w:sz="4" w:space="0" w:color="auto"/>
            </w:tcBorders>
          </w:tcPr>
          <w:p w14:paraId="53052B67" w14:textId="77777777" w:rsidR="004932B6" w:rsidRPr="001D0BB8" w:rsidRDefault="004932B6" w:rsidP="00B43672">
            <w:pPr>
              <w:rPr>
                <w:rFonts w:ascii="宋体" w:hAnsi="宋体"/>
              </w:rPr>
            </w:pPr>
            <w:r w:rsidRPr="001D0BB8">
              <w:rPr>
                <w:rFonts w:ascii="宋体" w:hAnsi="宋体" w:hint="eastAsia"/>
              </w:rPr>
              <w:t>金额（单位：人民币元）</w:t>
            </w:r>
          </w:p>
        </w:tc>
      </w:tr>
      <w:tr w:rsidR="004932B6" w:rsidRPr="001D0BB8" w14:paraId="11BF851D" w14:textId="77777777" w:rsidTr="004932B6">
        <w:tc>
          <w:tcPr>
            <w:tcW w:w="4150" w:type="dxa"/>
            <w:tcBorders>
              <w:top w:val="single" w:sz="4" w:space="0" w:color="auto"/>
              <w:left w:val="single" w:sz="4" w:space="0" w:color="auto"/>
              <w:bottom w:val="single" w:sz="4" w:space="0" w:color="auto"/>
              <w:right w:val="single" w:sz="4" w:space="0" w:color="auto"/>
            </w:tcBorders>
          </w:tcPr>
          <w:p w14:paraId="3F0C0611" w14:textId="77777777" w:rsidR="004932B6" w:rsidRPr="001D0BB8" w:rsidRDefault="004932B6" w:rsidP="00B43672">
            <w:pPr>
              <w:rPr>
                <w:rFonts w:ascii="宋体" w:hAnsi="宋体"/>
              </w:rPr>
            </w:pPr>
            <w:r w:rsidRPr="001D0BB8">
              <w:rPr>
                <w:rFonts w:ascii="宋体" w:hAnsi="宋体" w:hint="eastAsia"/>
              </w:rPr>
              <w:t>一、清算收益</w:t>
            </w:r>
          </w:p>
        </w:tc>
        <w:tc>
          <w:tcPr>
            <w:tcW w:w="4146" w:type="dxa"/>
            <w:tcBorders>
              <w:top w:val="single" w:sz="4" w:space="0" w:color="auto"/>
              <w:left w:val="single" w:sz="4" w:space="0" w:color="auto"/>
              <w:bottom w:val="single" w:sz="4" w:space="0" w:color="auto"/>
              <w:right w:val="single" w:sz="4" w:space="0" w:color="auto"/>
            </w:tcBorders>
          </w:tcPr>
          <w:p w14:paraId="4B518747" w14:textId="77777777" w:rsidR="004932B6" w:rsidRPr="001D0BB8" w:rsidRDefault="004932B6" w:rsidP="004932B6">
            <w:pPr>
              <w:rPr>
                <w:rFonts w:ascii="宋体" w:hAnsi="宋体"/>
              </w:rPr>
            </w:pPr>
          </w:p>
        </w:tc>
      </w:tr>
      <w:tr w:rsidR="004932B6" w:rsidRPr="001D0BB8" w14:paraId="6C2CBD62" w14:textId="77777777" w:rsidTr="004932B6">
        <w:tc>
          <w:tcPr>
            <w:tcW w:w="4150" w:type="dxa"/>
            <w:tcBorders>
              <w:top w:val="single" w:sz="4" w:space="0" w:color="auto"/>
              <w:left w:val="single" w:sz="4" w:space="0" w:color="auto"/>
              <w:bottom w:val="single" w:sz="4" w:space="0" w:color="auto"/>
              <w:right w:val="single" w:sz="4" w:space="0" w:color="auto"/>
            </w:tcBorders>
          </w:tcPr>
          <w:p w14:paraId="7B626699" w14:textId="77777777" w:rsidR="004932B6" w:rsidRPr="001D0BB8" w:rsidRDefault="004932B6" w:rsidP="00B43672">
            <w:pPr>
              <w:rPr>
                <w:rFonts w:ascii="宋体" w:hAnsi="宋体"/>
              </w:rPr>
            </w:pPr>
            <w:r w:rsidRPr="001D0BB8">
              <w:rPr>
                <w:rFonts w:ascii="宋体" w:hAnsi="宋体" w:hint="eastAsia"/>
              </w:rPr>
              <w:t>利息收入（注</w:t>
            </w:r>
            <w:r w:rsidRPr="001D0BB8">
              <w:rPr>
                <w:rFonts w:ascii="宋体" w:hAnsi="宋体"/>
              </w:rPr>
              <w:t>1）</w:t>
            </w:r>
          </w:p>
        </w:tc>
        <w:tc>
          <w:tcPr>
            <w:tcW w:w="4146" w:type="dxa"/>
            <w:tcBorders>
              <w:top w:val="single" w:sz="4" w:space="0" w:color="auto"/>
              <w:left w:val="single" w:sz="4" w:space="0" w:color="auto"/>
              <w:bottom w:val="single" w:sz="4" w:space="0" w:color="auto"/>
              <w:right w:val="single" w:sz="4" w:space="0" w:color="auto"/>
            </w:tcBorders>
          </w:tcPr>
          <w:p w14:paraId="0906FD36" w14:textId="1DF41F03" w:rsidR="004932B6" w:rsidRPr="00BF751A" w:rsidRDefault="006D6381" w:rsidP="00961826">
            <w:pPr>
              <w:rPr>
                <w:rFonts w:ascii="宋体" w:hAnsi="宋体"/>
              </w:rPr>
            </w:pPr>
            <w:r>
              <w:rPr>
                <w:rFonts w:ascii="宋体" w:hAnsi="宋体"/>
              </w:rPr>
              <w:t>17,590.02</w:t>
            </w:r>
          </w:p>
        </w:tc>
      </w:tr>
      <w:tr w:rsidR="004932B6" w14:paraId="088418F5" w14:textId="77777777" w:rsidTr="004932B6">
        <w:tc>
          <w:tcPr>
            <w:tcW w:w="4150" w:type="dxa"/>
            <w:tcBorders>
              <w:top w:val="single" w:sz="4" w:space="0" w:color="auto"/>
              <w:left w:val="single" w:sz="4" w:space="0" w:color="auto"/>
              <w:bottom w:val="single" w:sz="4" w:space="0" w:color="auto"/>
              <w:right w:val="single" w:sz="4" w:space="0" w:color="auto"/>
            </w:tcBorders>
          </w:tcPr>
          <w:p w14:paraId="0B6A3E5C" w14:textId="77777777" w:rsidR="004932B6" w:rsidRPr="001D0BB8" w:rsidRDefault="004932B6" w:rsidP="00B43672">
            <w:pPr>
              <w:rPr>
                <w:rFonts w:ascii="宋体" w:hAnsi="宋体"/>
              </w:rPr>
            </w:pPr>
            <w:r w:rsidRPr="001D0BB8">
              <w:rPr>
                <w:rFonts w:ascii="宋体" w:hAnsi="宋体" w:hint="eastAsia"/>
              </w:rPr>
              <w:t>债券利息收入</w:t>
            </w:r>
          </w:p>
        </w:tc>
        <w:tc>
          <w:tcPr>
            <w:tcW w:w="4146" w:type="dxa"/>
            <w:tcBorders>
              <w:top w:val="single" w:sz="4" w:space="0" w:color="auto"/>
              <w:left w:val="single" w:sz="4" w:space="0" w:color="auto"/>
              <w:bottom w:val="single" w:sz="4" w:space="0" w:color="auto"/>
              <w:right w:val="single" w:sz="4" w:space="0" w:color="auto"/>
            </w:tcBorders>
          </w:tcPr>
          <w:p w14:paraId="05E6F650" w14:textId="122A3BEC" w:rsidR="004932B6" w:rsidRPr="00BF751A" w:rsidRDefault="00961826" w:rsidP="004932B6">
            <w:pPr>
              <w:rPr>
                <w:rFonts w:ascii="宋体" w:hAnsi="宋体"/>
              </w:rPr>
            </w:pPr>
            <w:r>
              <w:rPr>
                <w:rFonts w:ascii="宋体" w:hAnsi="宋体" w:hint="eastAsia"/>
              </w:rPr>
              <w:t>-</w:t>
            </w:r>
          </w:p>
        </w:tc>
      </w:tr>
      <w:tr w:rsidR="004932B6" w:rsidRPr="00C80CAC" w14:paraId="6A4AE07A" w14:textId="77777777" w:rsidTr="004932B6">
        <w:tc>
          <w:tcPr>
            <w:tcW w:w="4150" w:type="dxa"/>
            <w:tcBorders>
              <w:top w:val="single" w:sz="4" w:space="0" w:color="auto"/>
              <w:left w:val="single" w:sz="4" w:space="0" w:color="auto"/>
              <w:bottom w:val="single" w:sz="4" w:space="0" w:color="auto"/>
              <w:right w:val="single" w:sz="4" w:space="0" w:color="auto"/>
            </w:tcBorders>
          </w:tcPr>
          <w:p w14:paraId="4EBE23D4" w14:textId="77777777" w:rsidR="004932B6" w:rsidRPr="00C80CAC" w:rsidRDefault="004932B6" w:rsidP="00B43672">
            <w:pPr>
              <w:rPr>
                <w:rFonts w:ascii="宋体" w:hAnsi="宋体"/>
              </w:rPr>
            </w:pPr>
            <w:r w:rsidRPr="00804ED2">
              <w:rPr>
                <w:rFonts w:ascii="宋体" w:hAnsi="宋体" w:hint="eastAsia"/>
              </w:rPr>
              <w:t>债券投资收益（损失以"-"填列）</w:t>
            </w:r>
          </w:p>
        </w:tc>
        <w:tc>
          <w:tcPr>
            <w:tcW w:w="4146" w:type="dxa"/>
            <w:tcBorders>
              <w:top w:val="single" w:sz="4" w:space="0" w:color="auto"/>
              <w:left w:val="single" w:sz="4" w:space="0" w:color="auto"/>
              <w:bottom w:val="single" w:sz="4" w:space="0" w:color="auto"/>
              <w:right w:val="single" w:sz="4" w:space="0" w:color="auto"/>
            </w:tcBorders>
          </w:tcPr>
          <w:p w14:paraId="6F715806" w14:textId="127258AF" w:rsidR="004932B6" w:rsidRPr="00BF751A" w:rsidRDefault="00961826" w:rsidP="004932B6">
            <w:pPr>
              <w:rPr>
                <w:rFonts w:ascii="宋体" w:hAnsi="宋体"/>
              </w:rPr>
            </w:pPr>
            <w:r>
              <w:rPr>
                <w:rFonts w:ascii="宋体" w:hAnsi="宋体"/>
              </w:rPr>
              <w:t>-</w:t>
            </w:r>
          </w:p>
        </w:tc>
      </w:tr>
      <w:tr w:rsidR="00615E0D" w:rsidRPr="00C80CAC" w14:paraId="14C55316" w14:textId="77777777" w:rsidTr="004932B6">
        <w:tc>
          <w:tcPr>
            <w:tcW w:w="4150" w:type="dxa"/>
            <w:tcBorders>
              <w:top w:val="single" w:sz="4" w:space="0" w:color="auto"/>
              <w:left w:val="single" w:sz="4" w:space="0" w:color="auto"/>
              <w:bottom w:val="single" w:sz="4" w:space="0" w:color="auto"/>
              <w:right w:val="single" w:sz="4" w:space="0" w:color="auto"/>
            </w:tcBorders>
          </w:tcPr>
          <w:p w14:paraId="5592A3BA" w14:textId="77777777" w:rsidR="00615E0D" w:rsidRPr="00804ED2" w:rsidRDefault="00615E0D" w:rsidP="00B43672">
            <w:pPr>
              <w:rPr>
                <w:rFonts w:ascii="宋体" w:hAnsi="宋体"/>
              </w:rPr>
            </w:pPr>
            <w:r>
              <w:rPr>
                <w:rFonts w:ascii="宋体" w:hAnsi="宋体" w:hint="eastAsia"/>
              </w:rPr>
              <w:t>股票</w:t>
            </w:r>
            <w:r w:rsidRPr="00804ED2">
              <w:rPr>
                <w:rFonts w:ascii="宋体" w:hAnsi="宋体" w:hint="eastAsia"/>
              </w:rPr>
              <w:t>投资收益（损失以"-"填列）</w:t>
            </w:r>
          </w:p>
        </w:tc>
        <w:tc>
          <w:tcPr>
            <w:tcW w:w="4146" w:type="dxa"/>
            <w:tcBorders>
              <w:top w:val="single" w:sz="4" w:space="0" w:color="auto"/>
              <w:left w:val="single" w:sz="4" w:space="0" w:color="auto"/>
              <w:bottom w:val="single" w:sz="4" w:space="0" w:color="auto"/>
              <w:right w:val="single" w:sz="4" w:space="0" w:color="auto"/>
            </w:tcBorders>
          </w:tcPr>
          <w:p w14:paraId="759FF6A0" w14:textId="43526AE8" w:rsidR="00615E0D" w:rsidRPr="00BF751A" w:rsidRDefault="006D6381" w:rsidP="002373EE">
            <w:pPr>
              <w:rPr>
                <w:rFonts w:ascii="宋体" w:hAnsi="宋体"/>
              </w:rPr>
            </w:pPr>
            <w:r>
              <w:rPr>
                <w:rFonts w:ascii="宋体" w:hAnsi="宋体"/>
              </w:rPr>
              <w:t>4</w:t>
            </w:r>
            <w:r w:rsidR="002373EE">
              <w:rPr>
                <w:rFonts w:ascii="宋体" w:hAnsi="宋体"/>
              </w:rPr>
              <w:t>6</w:t>
            </w:r>
            <w:r>
              <w:rPr>
                <w:rFonts w:ascii="宋体" w:hAnsi="宋体"/>
              </w:rPr>
              <w:t>2,961.86</w:t>
            </w:r>
          </w:p>
        </w:tc>
      </w:tr>
      <w:tr w:rsidR="004932B6" w:rsidRPr="00804ED2" w14:paraId="2FAE10F0" w14:textId="77777777" w:rsidTr="004932B6">
        <w:tc>
          <w:tcPr>
            <w:tcW w:w="4150" w:type="dxa"/>
            <w:tcBorders>
              <w:top w:val="single" w:sz="4" w:space="0" w:color="auto"/>
              <w:left w:val="single" w:sz="4" w:space="0" w:color="auto"/>
              <w:bottom w:val="single" w:sz="4" w:space="0" w:color="auto"/>
              <w:right w:val="single" w:sz="4" w:space="0" w:color="auto"/>
            </w:tcBorders>
          </w:tcPr>
          <w:p w14:paraId="71112950" w14:textId="77777777" w:rsidR="004932B6" w:rsidRPr="00804ED2" w:rsidRDefault="004932B6" w:rsidP="00B43672">
            <w:pPr>
              <w:rPr>
                <w:rFonts w:ascii="宋体" w:hAnsi="宋体"/>
              </w:rPr>
            </w:pPr>
            <w:r w:rsidRPr="00804ED2">
              <w:rPr>
                <w:rFonts w:ascii="宋体" w:hAnsi="宋体" w:hint="eastAsia"/>
              </w:rPr>
              <w:t>公允价值变动损益（损失以"-"填列）</w:t>
            </w:r>
          </w:p>
        </w:tc>
        <w:tc>
          <w:tcPr>
            <w:tcW w:w="4146" w:type="dxa"/>
            <w:tcBorders>
              <w:top w:val="single" w:sz="4" w:space="0" w:color="auto"/>
              <w:left w:val="single" w:sz="4" w:space="0" w:color="auto"/>
              <w:bottom w:val="single" w:sz="4" w:space="0" w:color="auto"/>
              <w:right w:val="single" w:sz="4" w:space="0" w:color="auto"/>
            </w:tcBorders>
          </w:tcPr>
          <w:p w14:paraId="3A6AD65A" w14:textId="6927BE56" w:rsidR="004932B6" w:rsidRPr="00BF751A" w:rsidRDefault="003B70BC" w:rsidP="00961826">
            <w:pPr>
              <w:rPr>
                <w:rFonts w:ascii="宋体" w:hAnsi="宋体"/>
              </w:rPr>
            </w:pPr>
            <w:r w:rsidRPr="00BF751A">
              <w:rPr>
                <w:rFonts w:ascii="宋体" w:hAnsi="宋体"/>
              </w:rPr>
              <w:t>-</w:t>
            </w:r>
            <w:r w:rsidR="006D6381">
              <w:rPr>
                <w:rFonts w:ascii="宋体" w:hAnsi="宋体"/>
              </w:rPr>
              <w:t>104,700.12</w:t>
            </w:r>
          </w:p>
        </w:tc>
      </w:tr>
      <w:tr w:rsidR="004932B6" w:rsidRPr="00804ED2" w14:paraId="7F3AA08A" w14:textId="77777777" w:rsidTr="004932B6">
        <w:tc>
          <w:tcPr>
            <w:tcW w:w="4150" w:type="dxa"/>
            <w:tcBorders>
              <w:top w:val="single" w:sz="4" w:space="0" w:color="auto"/>
              <w:left w:val="single" w:sz="4" w:space="0" w:color="auto"/>
              <w:bottom w:val="single" w:sz="4" w:space="0" w:color="auto"/>
              <w:right w:val="single" w:sz="4" w:space="0" w:color="auto"/>
            </w:tcBorders>
          </w:tcPr>
          <w:p w14:paraId="43CCA3A6" w14:textId="77777777" w:rsidR="004932B6" w:rsidRPr="00804ED2" w:rsidRDefault="004932B6" w:rsidP="00B43672">
            <w:pPr>
              <w:rPr>
                <w:rFonts w:ascii="宋体" w:hAnsi="宋体"/>
              </w:rPr>
            </w:pPr>
            <w:r w:rsidRPr="00804ED2">
              <w:rPr>
                <w:rFonts w:ascii="宋体" w:hAnsi="宋体" w:hint="eastAsia"/>
              </w:rPr>
              <w:t>其他收入（损失以"-"填列）</w:t>
            </w:r>
          </w:p>
        </w:tc>
        <w:tc>
          <w:tcPr>
            <w:tcW w:w="4146" w:type="dxa"/>
            <w:tcBorders>
              <w:top w:val="single" w:sz="4" w:space="0" w:color="auto"/>
              <w:left w:val="single" w:sz="4" w:space="0" w:color="auto"/>
              <w:bottom w:val="single" w:sz="4" w:space="0" w:color="auto"/>
              <w:right w:val="single" w:sz="4" w:space="0" w:color="auto"/>
            </w:tcBorders>
          </w:tcPr>
          <w:p w14:paraId="1CAEF6B1" w14:textId="77777777" w:rsidR="004932B6" w:rsidRPr="00BF751A" w:rsidRDefault="003B70BC" w:rsidP="004932B6">
            <w:pPr>
              <w:rPr>
                <w:rFonts w:ascii="宋体" w:hAnsi="宋体"/>
              </w:rPr>
            </w:pPr>
            <w:r w:rsidRPr="00BF751A">
              <w:rPr>
                <w:rFonts w:ascii="宋体" w:hAnsi="宋体"/>
              </w:rPr>
              <w:t>-</w:t>
            </w:r>
          </w:p>
        </w:tc>
      </w:tr>
      <w:tr w:rsidR="004932B6" w:rsidRPr="0085735E" w14:paraId="07CE3216" w14:textId="77777777" w:rsidTr="004932B6">
        <w:tc>
          <w:tcPr>
            <w:tcW w:w="4150" w:type="dxa"/>
            <w:tcBorders>
              <w:top w:val="single" w:sz="4" w:space="0" w:color="auto"/>
              <w:left w:val="single" w:sz="4" w:space="0" w:color="auto"/>
              <w:bottom w:val="single" w:sz="4" w:space="0" w:color="auto"/>
              <w:right w:val="single" w:sz="4" w:space="0" w:color="auto"/>
            </w:tcBorders>
          </w:tcPr>
          <w:p w14:paraId="072DCFD6" w14:textId="77777777" w:rsidR="004932B6" w:rsidRPr="004932B6" w:rsidRDefault="004932B6" w:rsidP="00B43672">
            <w:pPr>
              <w:rPr>
                <w:rFonts w:ascii="宋体" w:hAnsi="宋体"/>
              </w:rPr>
            </w:pPr>
            <w:r w:rsidRPr="00CF69E3">
              <w:rPr>
                <w:rFonts w:ascii="宋体" w:hAnsi="宋体" w:hint="eastAsia"/>
              </w:rPr>
              <w:t>清算收入小计（</w:t>
            </w:r>
            <w:r w:rsidRPr="00CF69E3">
              <w:rPr>
                <w:rFonts w:ascii="宋体" w:hAnsi="宋体"/>
              </w:rPr>
              <w:t>1</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038B0868" w14:textId="24152E8B" w:rsidR="004932B6" w:rsidRPr="00BF751A" w:rsidRDefault="00485816" w:rsidP="004932B6">
            <w:pPr>
              <w:rPr>
                <w:rFonts w:ascii="宋体" w:hAnsi="宋体"/>
              </w:rPr>
            </w:pPr>
            <w:r>
              <w:rPr>
                <w:rFonts w:ascii="宋体" w:hAnsi="宋体"/>
              </w:rPr>
              <w:t>375,851.76</w:t>
            </w:r>
          </w:p>
        </w:tc>
      </w:tr>
      <w:tr w:rsidR="004932B6" w14:paraId="695D341E" w14:textId="77777777" w:rsidTr="004932B6">
        <w:tc>
          <w:tcPr>
            <w:tcW w:w="4150" w:type="dxa"/>
            <w:tcBorders>
              <w:top w:val="single" w:sz="4" w:space="0" w:color="auto"/>
              <w:left w:val="single" w:sz="4" w:space="0" w:color="auto"/>
              <w:bottom w:val="single" w:sz="4" w:space="0" w:color="auto"/>
              <w:right w:val="single" w:sz="4" w:space="0" w:color="auto"/>
            </w:tcBorders>
          </w:tcPr>
          <w:p w14:paraId="0C64213B" w14:textId="77777777" w:rsidR="004932B6" w:rsidRPr="00CF69E3" w:rsidRDefault="004932B6" w:rsidP="00B43672">
            <w:pPr>
              <w:rPr>
                <w:rFonts w:ascii="宋体" w:hAnsi="宋体"/>
              </w:rPr>
            </w:pPr>
          </w:p>
        </w:tc>
        <w:tc>
          <w:tcPr>
            <w:tcW w:w="4146" w:type="dxa"/>
            <w:tcBorders>
              <w:top w:val="single" w:sz="4" w:space="0" w:color="auto"/>
              <w:left w:val="single" w:sz="4" w:space="0" w:color="auto"/>
              <w:bottom w:val="single" w:sz="4" w:space="0" w:color="auto"/>
              <w:right w:val="single" w:sz="4" w:space="0" w:color="auto"/>
            </w:tcBorders>
          </w:tcPr>
          <w:p w14:paraId="785B807D" w14:textId="77777777" w:rsidR="004932B6" w:rsidRPr="00BF751A" w:rsidRDefault="004932B6" w:rsidP="004932B6">
            <w:pPr>
              <w:rPr>
                <w:rFonts w:ascii="宋体" w:hAnsi="宋体"/>
              </w:rPr>
            </w:pPr>
          </w:p>
        </w:tc>
      </w:tr>
      <w:tr w:rsidR="004932B6" w:rsidRPr="0085735E" w14:paraId="5E702347" w14:textId="77777777" w:rsidTr="004932B6">
        <w:tc>
          <w:tcPr>
            <w:tcW w:w="4150" w:type="dxa"/>
            <w:tcBorders>
              <w:top w:val="single" w:sz="4" w:space="0" w:color="auto"/>
              <w:left w:val="single" w:sz="4" w:space="0" w:color="auto"/>
              <w:bottom w:val="single" w:sz="4" w:space="0" w:color="auto"/>
              <w:right w:val="single" w:sz="4" w:space="0" w:color="auto"/>
            </w:tcBorders>
          </w:tcPr>
          <w:p w14:paraId="37A554B7" w14:textId="77777777" w:rsidR="004932B6" w:rsidRPr="004932B6" w:rsidRDefault="004932B6" w:rsidP="00B43672">
            <w:pPr>
              <w:rPr>
                <w:rFonts w:ascii="宋体" w:hAnsi="宋体"/>
              </w:rPr>
            </w:pPr>
            <w:r w:rsidRPr="00CF69E3">
              <w:rPr>
                <w:rFonts w:ascii="宋体" w:hAnsi="宋体" w:hint="eastAsia"/>
              </w:rPr>
              <w:t>二、清算费用</w:t>
            </w:r>
          </w:p>
        </w:tc>
        <w:tc>
          <w:tcPr>
            <w:tcW w:w="4146" w:type="dxa"/>
            <w:tcBorders>
              <w:top w:val="single" w:sz="4" w:space="0" w:color="auto"/>
              <w:left w:val="single" w:sz="4" w:space="0" w:color="auto"/>
              <w:bottom w:val="single" w:sz="4" w:space="0" w:color="auto"/>
              <w:right w:val="single" w:sz="4" w:space="0" w:color="auto"/>
            </w:tcBorders>
          </w:tcPr>
          <w:p w14:paraId="5CAFC6F2" w14:textId="77777777" w:rsidR="004932B6" w:rsidRPr="00BF751A" w:rsidRDefault="004932B6" w:rsidP="004932B6">
            <w:pPr>
              <w:rPr>
                <w:rFonts w:ascii="宋体" w:hAnsi="宋体"/>
              </w:rPr>
            </w:pPr>
          </w:p>
        </w:tc>
      </w:tr>
      <w:tr w:rsidR="004932B6" w:rsidRPr="0085735E" w14:paraId="7F399E09" w14:textId="77777777" w:rsidTr="004932B6">
        <w:tc>
          <w:tcPr>
            <w:tcW w:w="4150" w:type="dxa"/>
            <w:tcBorders>
              <w:top w:val="single" w:sz="4" w:space="0" w:color="auto"/>
              <w:left w:val="single" w:sz="4" w:space="0" w:color="auto"/>
              <w:bottom w:val="single" w:sz="4" w:space="0" w:color="auto"/>
              <w:right w:val="single" w:sz="4" w:space="0" w:color="auto"/>
            </w:tcBorders>
          </w:tcPr>
          <w:p w14:paraId="0F06542E" w14:textId="77777777" w:rsidR="004932B6" w:rsidRPr="004932B6" w:rsidRDefault="004932B6" w:rsidP="00B43672">
            <w:pPr>
              <w:rPr>
                <w:rFonts w:ascii="宋体" w:hAnsi="宋体"/>
              </w:rPr>
            </w:pPr>
            <w:r w:rsidRPr="00CF69E3">
              <w:rPr>
                <w:rFonts w:ascii="宋体" w:hAnsi="宋体" w:hint="eastAsia"/>
              </w:rPr>
              <w:t>银行划款手续费</w:t>
            </w:r>
          </w:p>
        </w:tc>
        <w:tc>
          <w:tcPr>
            <w:tcW w:w="4146" w:type="dxa"/>
            <w:tcBorders>
              <w:top w:val="single" w:sz="4" w:space="0" w:color="auto"/>
              <w:left w:val="single" w:sz="4" w:space="0" w:color="auto"/>
              <w:bottom w:val="single" w:sz="4" w:space="0" w:color="auto"/>
              <w:right w:val="single" w:sz="4" w:space="0" w:color="auto"/>
            </w:tcBorders>
          </w:tcPr>
          <w:p w14:paraId="00D82615" w14:textId="5BA7537A" w:rsidR="004932B6" w:rsidRPr="00BF751A" w:rsidRDefault="00C16F1F" w:rsidP="004932B6">
            <w:pPr>
              <w:rPr>
                <w:rFonts w:ascii="宋体" w:hAnsi="宋体"/>
              </w:rPr>
            </w:pPr>
            <w:r>
              <w:rPr>
                <w:rFonts w:ascii="宋体" w:hAnsi="宋体"/>
              </w:rPr>
              <w:t>-</w:t>
            </w:r>
          </w:p>
        </w:tc>
      </w:tr>
      <w:tr w:rsidR="004932B6" w14:paraId="4EC73A8C" w14:textId="77777777" w:rsidTr="004932B6">
        <w:tc>
          <w:tcPr>
            <w:tcW w:w="4150" w:type="dxa"/>
            <w:tcBorders>
              <w:top w:val="single" w:sz="4" w:space="0" w:color="auto"/>
              <w:left w:val="single" w:sz="4" w:space="0" w:color="auto"/>
              <w:bottom w:val="single" w:sz="4" w:space="0" w:color="auto"/>
              <w:right w:val="single" w:sz="4" w:space="0" w:color="auto"/>
            </w:tcBorders>
          </w:tcPr>
          <w:p w14:paraId="6070B821" w14:textId="77777777" w:rsidR="004932B6" w:rsidRPr="00CF69E3" w:rsidRDefault="004932B6" w:rsidP="00B43672">
            <w:pPr>
              <w:rPr>
                <w:rFonts w:ascii="宋体" w:hAnsi="宋体"/>
              </w:rPr>
            </w:pPr>
            <w:r w:rsidRPr="00804ED2">
              <w:rPr>
                <w:rFonts w:ascii="宋体" w:hAnsi="宋体" w:hint="eastAsia"/>
              </w:rPr>
              <w:t>交易费用</w:t>
            </w:r>
          </w:p>
        </w:tc>
        <w:tc>
          <w:tcPr>
            <w:tcW w:w="4146" w:type="dxa"/>
            <w:tcBorders>
              <w:top w:val="single" w:sz="4" w:space="0" w:color="auto"/>
              <w:left w:val="single" w:sz="4" w:space="0" w:color="auto"/>
              <w:bottom w:val="single" w:sz="4" w:space="0" w:color="auto"/>
              <w:right w:val="single" w:sz="4" w:space="0" w:color="auto"/>
            </w:tcBorders>
          </w:tcPr>
          <w:p w14:paraId="5F54AEEA" w14:textId="3D3A4603" w:rsidR="004932B6" w:rsidRPr="00BF751A" w:rsidRDefault="00485816" w:rsidP="004932B6">
            <w:pPr>
              <w:rPr>
                <w:rFonts w:ascii="宋体" w:hAnsi="宋体"/>
              </w:rPr>
            </w:pPr>
            <w:r>
              <w:rPr>
                <w:rFonts w:ascii="宋体" w:hAnsi="宋体"/>
              </w:rPr>
              <w:t>1</w:t>
            </w:r>
            <w:r>
              <w:rPr>
                <w:rFonts w:ascii="宋体" w:hAnsi="宋体" w:hint="eastAsia"/>
              </w:rPr>
              <w:t>,</w:t>
            </w:r>
            <w:r>
              <w:rPr>
                <w:rFonts w:ascii="宋体" w:hAnsi="宋体"/>
              </w:rPr>
              <w:t>330.51</w:t>
            </w:r>
          </w:p>
        </w:tc>
      </w:tr>
      <w:tr w:rsidR="004932B6" w14:paraId="1BD4DD64" w14:textId="77777777" w:rsidTr="004932B6">
        <w:tc>
          <w:tcPr>
            <w:tcW w:w="4150" w:type="dxa"/>
            <w:tcBorders>
              <w:top w:val="single" w:sz="4" w:space="0" w:color="auto"/>
              <w:left w:val="single" w:sz="4" w:space="0" w:color="auto"/>
              <w:bottom w:val="single" w:sz="4" w:space="0" w:color="auto"/>
              <w:right w:val="single" w:sz="4" w:space="0" w:color="auto"/>
            </w:tcBorders>
          </w:tcPr>
          <w:p w14:paraId="4C1DEA25" w14:textId="77777777" w:rsidR="004932B6" w:rsidRPr="00804ED2" w:rsidRDefault="004932B6" w:rsidP="00B43672">
            <w:pPr>
              <w:rPr>
                <w:rFonts w:ascii="宋体" w:hAnsi="宋体"/>
              </w:rPr>
            </w:pPr>
            <w:r w:rsidRPr="00804ED2">
              <w:rPr>
                <w:rFonts w:ascii="宋体" w:hAnsi="宋体" w:hint="eastAsia"/>
              </w:rPr>
              <w:t>其他费用</w:t>
            </w:r>
          </w:p>
        </w:tc>
        <w:tc>
          <w:tcPr>
            <w:tcW w:w="4146" w:type="dxa"/>
            <w:tcBorders>
              <w:top w:val="single" w:sz="4" w:space="0" w:color="auto"/>
              <w:left w:val="single" w:sz="4" w:space="0" w:color="auto"/>
              <w:bottom w:val="single" w:sz="4" w:space="0" w:color="auto"/>
              <w:right w:val="single" w:sz="4" w:space="0" w:color="auto"/>
            </w:tcBorders>
          </w:tcPr>
          <w:p w14:paraId="32AC6CC0" w14:textId="40567AFF" w:rsidR="004932B6" w:rsidRPr="00BF751A" w:rsidRDefault="00B31785">
            <w:pPr>
              <w:rPr>
                <w:rFonts w:ascii="宋体" w:hAnsi="宋体"/>
              </w:rPr>
            </w:pPr>
            <w:r>
              <w:rPr>
                <w:rFonts w:ascii="宋体" w:hAnsi="宋体"/>
              </w:rPr>
              <w:t>-</w:t>
            </w:r>
          </w:p>
        </w:tc>
      </w:tr>
      <w:tr w:rsidR="00B31785" w14:paraId="2C21B89F" w14:textId="77777777" w:rsidTr="004932B6">
        <w:tc>
          <w:tcPr>
            <w:tcW w:w="4150" w:type="dxa"/>
            <w:tcBorders>
              <w:top w:val="single" w:sz="4" w:space="0" w:color="auto"/>
              <w:left w:val="single" w:sz="4" w:space="0" w:color="auto"/>
              <w:bottom w:val="single" w:sz="4" w:space="0" w:color="auto"/>
              <w:right w:val="single" w:sz="4" w:space="0" w:color="auto"/>
            </w:tcBorders>
          </w:tcPr>
          <w:p w14:paraId="797B716F" w14:textId="0B99128C" w:rsidR="00B31785" w:rsidRPr="00804ED2" w:rsidRDefault="00B31785">
            <w:pPr>
              <w:rPr>
                <w:rFonts w:ascii="宋体" w:hAnsi="宋体"/>
              </w:rPr>
            </w:pPr>
            <w:r w:rsidRPr="00804ED2">
              <w:rPr>
                <w:rFonts w:ascii="宋体" w:hAnsi="宋体" w:hint="eastAsia"/>
              </w:rPr>
              <w:t>其他费用</w:t>
            </w:r>
          </w:p>
        </w:tc>
        <w:tc>
          <w:tcPr>
            <w:tcW w:w="4146" w:type="dxa"/>
            <w:tcBorders>
              <w:top w:val="single" w:sz="4" w:space="0" w:color="auto"/>
              <w:left w:val="single" w:sz="4" w:space="0" w:color="auto"/>
              <w:bottom w:val="single" w:sz="4" w:space="0" w:color="auto"/>
              <w:right w:val="single" w:sz="4" w:space="0" w:color="auto"/>
            </w:tcBorders>
          </w:tcPr>
          <w:p w14:paraId="0FBBA125" w14:textId="0A693BC9" w:rsidR="00B31785" w:rsidRDefault="00B31785">
            <w:pPr>
              <w:rPr>
                <w:rFonts w:ascii="宋体" w:hAnsi="宋体"/>
              </w:rPr>
            </w:pPr>
            <w:r w:rsidRPr="00B31785">
              <w:rPr>
                <w:rFonts w:ascii="宋体" w:hAnsi="宋体"/>
              </w:rPr>
              <w:t>-</w:t>
            </w:r>
          </w:p>
        </w:tc>
      </w:tr>
      <w:tr w:rsidR="004932B6" w:rsidRPr="0085735E" w14:paraId="0D80026B" w14:textId="77777777" w:rsidTr="004932B6">
        <w:tc>
          <w:tcPr>
            <w:tcW w:w="4150" w:type="dxa"/>
            <w:tcBorders>
              <w:top w:val="single" w:sz="4" w:space="0" w:color="auto"/>
              <w:left w:val="single" w:sz="4" w:space="0" w:color="auto"/>
              <w:bottom w:val="single" w:sz="4" w:space="0" w:color="auto"/>
              <w:right w:val="single" w:sz="4" w:space="0" w:color="auto"/>
            </w:tcBorders>
          </w:tcPr>
          <w:p w14:paraId="503DFE6C" w14:textId="77777777" w:rsidR="004932B6" w:rsidRPr="004932B6" w:rsidRDefault="004932B6" w:rsidP="00B43672">
            <w:pPr>
              <w:rPr>
                <w:rFonts w:ascii="宋体" w:hAnsi="宋体"/>
              </w:rPr>
            </w:pPr>
            <w:r w:rsidRPr="00CF69E3">
              <w:rPr>
                <w:rFonts w:ascii="宋体" w:hAnsi="宋体" w:hint="eastAsia"/>
              </w:rPr>
              <w:t>清算费用小计（</w:t>
            </w:r>
            <w:r w:rsidRPr="00CF69E3">
              <w:rPr>
                <w:rFonts w:ascii="宋体" w:hAnsi="宋体"/>
              </w:rPr>
              <w:t>2</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75565ECE" w14:textId="022746F8" w:rsidR="004932B6" w:rsidRPr="00BF751A" w:rsidRDefault="00C16F1F" w:rsidP="004932B6">
            <w:pPr>
              <w:rPr>
                <w:rFonts w:ascii="宋体" w:hAnsi="宋体"/>
              </w:rPr>
            </w:pPr>
            <w:r>
              <w:rPr>
                <w:rFonts w:ascii="宋体" w:hAnsi="宋体"/>
              </w:rPr>
              <w:t>1,330.51</w:t>
            </w:r>
          </w:p>
        </w:tc>
      </w:tr>
      <w:tr w:rsidR="004932B6" w:rsidRPr="00F82732" w14:paraId="496C2DB3" w14:textId="77777777" w:rsidTr="004932B6">
        <w:tc>
          <w:tcPr>
            <w:tcW w:w="4150" w:type="dxa"/>
            <w:tcBorders>
              <w:top w:val="single" w:sz="4" w:space="0" w:color="auto"/>
              <w:left w:val="single" w:sz="4" w:space="0" w:color="auto"/>
              <w:bottom w:val="single" w:sz="4" w:space="0" w:color="auto"/>
              <w:right w:val="single" w:sz="4" w:space="0" w:color="auto"/>
            </w:tcBorders>
          </w:tcPr>
          <w:p w14:paraId="02E986D6" w14:textId="77777777" w:rsidR="004932B6" w:rsidRPr="004932B6" w:rsidRDefault="004932B6" w:rsidP="00B43672">
            <w:pPr>
              <w:rPr>
                <w:rFonts w:ascii="宋体" w:hAnsi="宋体"/>
              </w:rPr>
            </w:pPr>
            <w:r w:rsidRPr="00CF69E3">
              <w:rPr>
                <w:rFonts w:ascii="宋体" w:hAnsi="宋体" w:hint="eastAsia"/>
              </w:rPr>
              <w:lastRenderedPageBreak/>
              <w:t>三、清算净收益（</w:t>
            </w:r>
            <w:r w:rsidRPr="00CF69E3">
              <w:rPr>
                <w:rFonts w:ascii="宋体" w:hAnsi="宋体"/>
              </w:rPr>
              <w:t>1</w:t>
            </w:r>
            <w:r w:rsidRPr="00CF69E3">
              <w:rPr>
                <w:rFonts w:ascii="宋体" w:hAnsi="宋体" w:hint="eastAsia"/>
              </w:rPr>
              <w:t>）</w:t>
            </w:r>
            <w:r w:rsidRPr="00CF69E3">
              <w:rPr>
                <w:rFonts w:ascii="宋体" w:hAnsi="宋体"/>
              </w:rPr>
              <w:t>-</w:t>
            </w:r>
            <w:r w:rsidRPr="00CF69E3">
              <w:rPr>
                <w:rFonts w:ascii="宋体" w:hAnsi="宋体" w:hint="eastAsia"/>
              </w:rPr>
              <w:t>（</w:t>
            </w:r>
            <w:r w:rsidRPr="00CF69E3">
              <w:rPr>
                <w:rFonts w:ascii="宋体" w:hAnsi="宋体"/>
              </w:rPr>
              <w:t>2</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53E6698D" w14:textId="37DA4D5E" w:rsidR="004932B6" w:rsidRPr="00BF751A" w:rsidRDefault="00C16F1F" w:rsidP="004932B6">
            <w:pPr>
              <w:rPr>
                <w:rFonts w:ascii="宋体" w:hAnsi="宋体"/>
              </w:rPr>
            </w:pPr>
            <w:r w:rsidRPr="00C16F1F">
              <w:rPr>
                <w:rFonts w:ascii="宋体" w:hAnsi="宋体"/>
              </w:rPr>
              <w:t>374,521.25</w:t>
            </w:r>
          </w:p>
        </w:tc>
      </w:tr>
    </w:tbl>
    <w:p w14:paraId="6B7A577A" w14:textId="5F4ACEDC" w:rsidR="00BF751A" w:rsidRDefault="00D33914" w:rsidP="00D33914">
      <w:pPr>
        <w:rPr>
          <w:rFonts w:ascii="宋体"/>
        </w:rPr>
      </w:pPr>
      <w:r w:rsidRPr="00D33914">
        <w:rPr>
          <w:rFonts w:ascii="宋体" w:hint="eastAsia"/>
        </w:rPr>
        <w:t>注</w:t>
      </w:r>
      <w:r w:rsidR="00BF751A">
        <w:rPr>
          <w:rFonts w:ascii="宋体" w:hint="eastAsia"/>
        </w:rPr>
        <w:t>:</w:t>
      </w:r>
      <w:r w:rsidR="00BF751A" w:rsidRPr="00BF751A">
        <w:rPr>
          <w:rFonts w:hint="eastAsia"/>
        </w:rPr>
        <w:t xml:space="preserve"> </w:t>
      </w:r>
      <w:r w:rsidR="00BF751A" w:rsidRPr="00BF751A">
        <w:rPr>
          <w:rFonts w:ascii="宋体" w:hint="eastAsia"/>
        </w:rPr>
        <w:t>上表所有的收入金额数据为包含了</w:t>
      </w:r>
      <w:r w:rsidR="00485816">
        <w:rPr>
          <w:rFonts w:ascii="宋体"/>
        </w:rPr>
        <w:t>2018</w:t>
      </w:r>
      <w:r w:rsidR="00485816">
        <w:rPr>
          <w:rFonts w:ascii="宋体" w:hint="eastAsia"/>
        </w:rPr>
        <w:t>年</w:t>
      </w:r>
      <w:r w:rsidR="00485816">
        <w:rPr>
          <w:rFonts w:ascii="宋体"/>
        </w:rPr>
        <w:t>7</w:t>
      </w:r>
      <w:r w:rsidR="00B7536D">
        <w:rPr>
          <w:rFonts w:ascii="宋体" w:hint="eastAsia"/>
        </w:rPr>
        <w:t>月</w:t>
      </w:r>
      <w:r w:rsidR="00485816">
        <w:rPr>
          <w:rFonts w:ascii="宋体"/>
        </w:rPr>
        <w:t>12</w:t>
      </w:r>
      <w:r w:rsidR="00B7536D">
        <w:rPr>
          <w:rFonts w:ascii="宋体" w:hint="eastAsia"/>
        </w:rPr>
        <w:t>日至</w:t>
      </w:r>
      <w:r w:rsidR="00485816">
        <w:rPr>
          <w:rFonts w:ascii="宋体"/>
        </w:rPr>
        <w:t>2018</w:t>
      </w:r>
      <w:r w:rsidR="00485816">
        <w:rPr>
          <w:rFonts w:ascii="宋体" w:hint="eastAsia"/>
        </w:rPr>
        <w:t>年</w:t>
      </w:r>
      <w:r w:rsidR="00485816">
        <w:rPr>
          <w:rFonts w:ascii="宋体"/>
        </w:rPr>
        <w:t>9</w:t>
      </w:r>
      <w:r w:rsidR="00B7536D">
        <w:rPr>
          <w:rFonts w:ascii="宋体" w:hint="eastAsia"/>
        </w:rPr>
        <w:t>月</w:t>
      </w:r>
      <w:r w:rsidR="00485816">
        <w:rPr>
          <w:rFonts w:ascii="宋体"/>
        </w:rPr>
        <w:t>12</w:t>
      </w:r>
      <w:r w:rsidR="00B7536D">
        <w:rPr>
          <w:rFonts w:ascii="宋体" w:hint="eastAsia"/>
        </w:rPr>
        <w:t>日</w:t>
      </w:r>
      <w:r w:rsidR="00BF751A" w:rsidRPr="00BF751A">
        <w:rPr>
          <w:rFonts w:ascii="宋体" w:hint="eastAsia"/>
        </w:rPr>
        <w:t>的数据</w:t>
      </w:r>
      <w:r w:rsidR="00B7536D">
        <w:rPr>
          <w:rFonts w:ascii="宋体" w:hint="eastAsia"/>
        </w:rPr>
        <w:t>。</w:t>
      </w:r>
    </w:p>
    <w:p w14:paraId="562216F3" w14:textId="429343D2" w:rsidR="00D33914" w:rsidRDefault="00D33914" w:rsidP="00D33914">
      <w:pPr>
        <w:rPr>
          <w:rFonts w:ascii="宋体"/>
        </w:rPr>
      </w:pPr>
      <w:r w:rsidRPr="00D33914">
        <w:rPr>
          <w:rFonts w:ascii="宋体" w:hint="eastAsia"/>
        </w:rPr>
        <w:t>1：利息收入系计提的自</w:t>
      </w:r>
      <w:r w:rsidR="00485816">
        <w:rPr>
          <w:rFonts w:ascii="宋体"/>
        </w:rPr>
        <w:t>2018</w:t>
      </w:r>
      <w:r w:rsidR="00485816">
        <w:rPr>
          <w:rFonts w:ascii="宋体" w:hint="eastAsia"/>
        </w:rPr>
        <w:t>年</w:t>
      </w:r>
      <w:r w:rsidR="00485816">
        <w:rPr>
          <w:rFonts w:ascii="宋体"/>
        </w:rPr>
        <w:t>7</w:t>
      </w:r>
      <w:r w:rsidR="00485816">
        <w:rPr>
          <w:rFonts w:ascii="宋体" w:hint="eastAsia"/>
        </w:rPr>
        <w:t>月</w:t>
      </w:r>
      <w:r w:rsidR="00485816">
        <w:rPr>
          <w:rFonts w:ascii="宋体"/>
        </w:rPr>
        <w:t>12</w:t>
      </w:r>
      <w:r w:rsidR="00485816">
        <w:rPr>
          <w:rFonts w:ascii="宋体" w:hint="eastAsia"/>
        </w:rPr>
        <w:t>日至</w:t>
      </w:r>
      <w:r w:rsidR="00485816">
        <w:rPr>
          <w:rFonts w:ascii="宋体"/>
        </w:rPr>
        <w:t>2018</w:t>
      </w:r>
      <w:r w:rsidR="00485816">
        <w:rPr>
          <w:rFonts w:ascii="宋体" w:hint="eastAsia"/>
        </w:rPr>
        <w:t>年</w:t>
      </w:r>
      <w:r w:rsidR="00485816">
        <w:rPr>
          <w:rFonts w:ascii="宋体"/>
        </w:rPr>
        <w:t>9</w:t>
      </w:r>
      <w:r w:rsidR="00485816">
        <w:rPr>
          <w:rFonts w:ascii="宋体" w:hint="eastAsia"/>
        </w:rPr>
        <w:t>月</w:t>
      </w:r>
      <w:r w:rsidR="00485816">
        <w:rPr>
          <w:rFonts w:ascii="宋体"/>
        </w:rPr>
        <w:t>12</w:t>
      </w:r>
      <w:r w:rsidR="00485816">
        <w:rPr>
          <w:rFonts w:ascii="宋体" w:hint="eastAsia"/>
        </w:rPr>
        <w:t>日</w:t>
      </w:r>
      <w:proofErr w:type="gramStart"/>
      <w:r w:rsidRPr="00D33914">
        <w:rPr>
          <w:rFonts w:ascii="宋体" w:hint="eastAsia"/>
        </w:rPr>
        <w:t>止</w:t>
      </w:r>
      <w:proofErr w:type="gramEnd"/>
      <w:r w:rsidRPr="00D33914">
        <w:rPr>
          <w:rFonts w:ascii="宋体" w:hint="eastAsia"/>
        </w:rPr>
        <w:t>清算期间的银行存款利息</w:t>
      </w:r>
      <w:r w:rsidR="00322DB3">
        <w:rPr>
          <w:rFonts w:ascii="宋体" w:hint="eastAsia"/>
        </w:rPr>
        <w:t>收入</w:t>
      </w:r>
      <w:r w:rsidR="004B0EB0">
        <w:rPr>
          <w:rFonts w:ascii="宋体" w:hint="eastAsia"/>
        </w:rPr>
        <w:t>、</w:t>
      </w:r>
      <w:r w:rsidR="004B0EB0">
        <w:rPr>
          <w:rFonts w:hint="eastAsia"/>
        </w:rPr>
        <w:t>清算备付金</w:t>
      </w:r>
      <w:r w:rsidR="004B0EB0">
        <w:t>利息收入</w:t>
      </w:r>
      <w:r w:rsidRPr="000D5DE1">
        <w:rPr>
          <w:rFonts w:ascii="宋体" w:hint="eastAsia"/>
        </w:rPr>
        <w:t>和存出保证金利息</w:t>
      </w:r>
      <w:r w:rsidR="00322DB3">
        <w:rPr>
          <w:rFonts w:ascii="宋体" w:hint="eastAsia"/>
        </w:rPr>
        <w:t>收入</w:t>
      </w:r>
      <w:r w:rsidRPr="000D5DE1">
        <w:rPr>
          <w:rFonts w:ascii="宋体" w:hint="eastAsia"/>
        </w:rPr>
        <w:t>。</w:t>
      </w:r>
    </w:p>
    <w:p w14:paraId="74D749D5" w14:textId="11D59304" w:rsidR="00DC3906" w:rsidRPr="00D33914" w:rsidRDefault="00C16F1F" w:rsidP="00D33914">
      <w:pPr>
        <w:rPr>
          <w:rFonts w:ascii="宋体"/>
        </w:rPr>
      </w:pPr>
      <w:r>
        <w:rPr>
          <w:rFonts w:ascii="宋体"/>
        </w:rPr>
        <w:t>2</w:t>
      </w:r>
      <w:r w:rsidR="00D33914" w:rsidRPr="004B0EB0">
        <w:rPr>
          <w:rFonts w:ascii="宋体" w:hint="eastAsia"/>
        </w:rPr>
        <w:t>：本基金清算期间的律师费由基金管理人承担。</w:t>
      </w:r>
    </w:p>
    <w:p w14:paraId="02385D41" w14:textId="77777777" w:rsidR="00DC3906" w:rsidRPr="00EA06D5" w:rsidRDefault="001F22F5" w:rsidP="00CA7C64">
      <w:pPr>
        <w:spacing w:beforeLines="50" w:before="156" w:afterLines="50" w:after="156"/>
        <w:rPr>
          <w:rFonts w:ascii="宋体"/>
          <w:b/>
        </w:rPr>
      </w:pPr>
      <w:r>
        <w:rPr>
          <w:rFonts w:ascii="宋体" w:hAnsi="宋体" w:hint="eastAsia"/>
          <w:b/>
        </w:rPr>
        <w:t>5</w:t>
      </w:r>
      <w:r w:rsidR="00DC3906" w:rsidRPr="00EA06D5">
        <w:rPr>
          <w:rFonts w:ascii="宋体" w:hAnsi="宋体" w:hint="eastAsia"/>
          <w:b/>
        </w:rPr>
        <w:t>、资产处置及负债清偿后的剩余资产分配情况</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0"/>
        <w:gridCol w:w="4192"/>
      </w:tblGrid>
      <w:tr w:rsidR="00DC3906" w14:paraId="5B688317" w14:textId="77777777" w:rsidTr="002373EE">
        <w:tc>
          <w:tcPr>
            <w:tcW w:w="4340" w:type="dxa"/>
          </w:tcPr>
          <w:p w14:paraId="475E373E" w14:textId="77777777" w:rsidR="00DC3906" w:rsidRPr="00CF69E3" w:rsidRDefault="00DC3906" w:rsidP="00380EB5">
            <w:pPr>
              <w:rPr>
                <w:rFonts w:ascii="宋体"/>
              </w:rPr>
            </w:pPr>
            <w:r w:rsidRPr="00CF69E3">
              <w:rPr>
                <w:rFonts w:ascii="宋体" w:hAnsi="宋体" w:hint="eastAsia"/>
              </w:rPr>
              <w:t>项目</w:t>
            </w:r>
          </w:p>
        </w:tc>
        <w:tc>
          <w:tcPr>
            <w:tcW w:w="4192" w:type="dxa"/>
          </w:tcPr>
          <w:p w14:paraId="047A1AF3" w14:textId="77777777" w:rsidR="00DC3906" w:rsidRPr="00CF69E3" w:rsidRDefault="00DC3906" w:rsidP="00380EB5">
            <w:pPr>
              <w:rPr>
                <w:rFonts w:ascii="宋体"/>
              </w:rPr>
            </w:pPr>
            <w:r w:rsidRPr="00CF69E3">
              <w:rPr>
                <w:rFonts w:ascii="宋体" w:hAnsi="宋体" w:hint="eastAsia"/>
              </w:rPr>
              <w:t>金额（单位：人民币元）</w:t>
            </w:r>
          </w:p>
        </w:tc>
      </w:tr>
      <w:tr w:rsidR="00DC3906" w:rsidRPr="00BF751A" w14:paraId="2A38E01B" w14:textId="77777777" w:rsidTr="002373EE">
        <w:tc>
          <w:tcPr>
            <w:tcW w:w="4340" w:type="dxa"/>
          </w:tcPr>
          <w:p w14:paraId="5379E6A4" w14:textId="27E268FB" w:rsidR="00DC3906" w:rsidRPr="00BF751A" w:rsidRDefault="00DC3906">
            <w:pPr>
              <w:rPr>
                <w:rFonts w:ascii="宋体"/>
              </w:rPr>
            </w:pPr>
            <w:r w:rsidRPr="00BF751A">
              <w:rPr>
                <w:rFonts w:ascii="宋体" w:hAnsi="宋体" w:hint="eastAsia"/>
              </w:rPr>
              <w:t>一、最后运作日</w:t>
            </w:r>
            <w:r w:rsidR="00485816" w:rsidRPr="00BF751A">
              <w:rPr>
                <w:rFonts w:ascii="宋体" w:hAnsi="宋体"/>
              </w:rPr>
              <w:t>201</w:t>
            </w:r>
            <w:r w:rsidR="00485816">
              <w:rPr>
                <w:rFonts w:ascii="宋体" w:hAnsi="宋体"/>
              </w:rPr>
              <w:t>8</w:t>
            </w:r>
            <w:r w:rsidR="00485816" w:rsidRPr="00BF751A">
              <w:rPr>
                <w:rFonts w:ascii="宋体" w:hAnsi="宋体" w:hint="eastAsia"/>
              </w:rPr>
              <w:t>年</w:t>
            </w:r>
            <w:r w:rsidR="00485816">
              <w:rPr>
                <w:rFonts w:ascii="宋体" w:hAnsi="宋体"/>
              </w:rPr>
              <w:t>7</w:t>
            </w:r>
            <w:r w:rsidRPr="00BF751A">
              <w:rPr>
                <w:rFonts w:ascii="宋体" w:hAnsi="宋体" w:hint="eastAsia"/>
              </w:rPr>
              <w:t>月</w:t>
            </w:r>
            <w:r w:rsidR="00485816">
              <w:rPr>
                <w:rFonts w:ascii="宋体" w:hAnsi="宋体"/>
              </w:rPr>
              <w:t>11</w:t>
            </w:r>
            <w:r w:rsidRPr="00BF751A">
              <w:rPr>
                <w:rFonts w:ascii="宋体" w:hAnsi="宋体" w:hint="eastAsia"/>
              </w:rPr>
              <w:t>日基金净资产</w:t>
            </w:r>
          </w:p>
        </w:tc>
        <w:tc>
          <w:tcPr>
            <w:tcW w:w="4192" w:type="dxa"/>
          </w:tcPr>
          <w:p w14:paraId="069200E4" w14:textId="16F6FF50" w:rsidR="00DC3906" w:rsidRPr="00BF751A" w:rsidRDefault="00485816" w:rsidP="0006571A">
            <w:pPr>
              <w:jc w:val="right"/>
              <w:rPr>
                <w:rFonts w:ascii="宋体" w:hAnsi="宋体"/>
              </w:rPr>
            </w:pPr>
            <w:r>
              <w:rPr>
                <w:rFonts w:ascii="宋体" w:hAnsi="宋体"/>
              </w:rPr>
              <w:t>5,916,770.85</w:t>
            </w:r>
          </w:p>
        </w:tc>
      </w:tr>
      <w:tr w:rsidR="00DC3906" w:rsidRPr="00BF751A" w14:paraId="486807FD" w14:textId="77777777" w:rsidTr="002373EE">
        <w:tc>
          <w:tcPr>
            <w:tcW w:w="4340" w:type="dxa"/>
          </w:tcPr>
          <w:p w14:paraId="62FA24E7" w14:textId="77777777" w:rsidR="00DC3906" w:rsidRPr="00BF751A" w:rsidRDefault="00DC3906" w:rsidP="00380EB5">
            <w:pPr>
              <w:rPr>
                <w:rFonts w:ascii="宋体"/>
              </w:rPr>
            </w:pPr>
            <w:r w:rsidRPr="00BF751A">
              <w:rPr>
                <w:rFonts w:ascii="宋体" w:hAnsi="宋体" w:hint="eastAsia"/>
              </w:rPr>
              <w:t>加：清算期间净收益</w:t>
            </w:r>
          </w:p>
        </w:tc>
        <w:tc>
          <w:tcPr>
            <w:tcW w:w="4192" w:type="dxa"/>
          </w:tcPr>
          <w:p w14:paraId="31669B7E" w14:textId="1CAD6A3E" w:rsidR="00DC3906" w:rsidRPr="00BF751A" w:rsidRDefault="00C16F1F" w:rsidP="003F3765">
            <w:pPr>
              <w:jc w:val="right"/>
              <w:rPr>
                <w:rFonts w:ascii="宋体" w:hAnsi="宋体"/>
              </w:rPr>
            </w:pPr>
            <w:r w:rsidRPr="00C16F1F">
              <w:rPr>
                <w:rFonts w:ascii="宋体" w:hAnsi="宋体"/>
              </w:rPr>
              <w:t>374,521.25</w:t>
            </w:r>
          </w:p>
        </w:tc>
      </w:tr>
      <w:tr w:rsidR="0006571A" w:rsidRPr="00BF751A" w14:paraId="30782192" w14:textId="77777777" w:rsidTr="002373EE">
        <w:tc>
          <w:tcPr>
            <w:tcW w:w="4340" w:type="dxa"/>
          </w:tcPr>
          <w:p w14:paraId="5A075F3B" w14:textId="58E1BF85" w:rsidR="0006571A" w:rsidRPr="00BF751A" w:rsidRDefault="0006571A">
            <w:pPr>
              <w:rPr>
                <w:rFonts w:ascii="宋体" w:hAnsi="宋体"/>
                <w:color w:val="FF0000"/>
              </w:rPr>
            </w:pPr>
            <w:r w:rsidRPr="00BF751A">
              <w:rPr>
                <w:rFonts w:ascii="宋体" w:hAnsi="宋体" w:hint="eastAsia"/>
              </w:rPr>
              <w:t>减：</w:t>
            </w:r>
            <w:r w:rsidR="00C16F1F" w:rsidRPr="00BF751A">
              <w:rPr>
                <w:rFonts w:ascii="宋体" w:hAnsi="宋体" w:hint="eastAsia"/>
              </w:rPr>
              <w:t>201</w:t>
            </w:r>
            <w:r w:rsidR="00C16F1F">
              <w:rPr>
                <w:rFonts w:ascii="宋体" w:hAnsi="宋体"/>
              </w:rPr>
              <w:t>8</w:t>
            </w:r>
            <w:r w:rsidR="00C16F1F" w:rsidRPr="00BF751A">
              <w:rPr>
                <w:rFonts w:ascii="宋体" w:hAnsi="宋体" w:hint="eastAsia"/>
              </w:rPr>
              <w:t>年</w:t>
            </w:r>
            <w:r w:rsidR="00C16F1F">
              <w:rPr>
                <w:rFonts w:ascii="宋体" w:hAnsi="宋体"/>
              </w:rPr>
              <w:t>7</w:t>
            </w:r>
            <w:r w:rsidR="00A64EE8" w:rsidRPr="00BF751A">
              <w:rPr>
                <w:rFonts w:ascii="宋体" w:hAnsi="宋体" w:hint="eastAsia"/>
              </w:rPr>
              <w:t>月</w:t>
            </w:r>
            <w:r w:rsidR="00C16F1F">
              <w:rPr>
                <w:rFonts w:ascii="宋体" w:hAnsi="宋体"/>
              </w:rPr>
              <w:t>12</w:t>
            </w:r>
            <w:r w:rsidR="00A64EE8" w:rsidRPr="00BF751A">
              <w:rPr>
                <w:rFonts w:ascii="宋体" w:hAnsi="宋体" w:hint="eastAsia"/>
              </w:rPr>
              <w:t>日确认的净</w:t>
            </w:r>
            <w:proofErr w:type="gramStart"/>
            <w:r w:rsidR="00A64EE8" w:rsidRPr="00BF751A">
              <w:rPr>
                <w:rFonts w:ascii="宋体" w:hAnsi="宋体" w:hint="eastAsia"/>
              </w:rPr>
              <w:t>赎回款</w:t>
            </w:r>
            <w:proofErr w:type="gramEnd"/>
          </w:p>
        </w:tc>
        <w:tc>
          <w:tcPr>
            <w:tcW w:w="4192" w:type="dxa"/>
          </w:tcPr>
          <w:p w14:paraId="67DD50F8" w14:textId="28B5836F" w:rsidR="0006571A" w:rsidRPr="00BF751A" w:rsidRDefault="00C16F1F" w:rsidP="0006571A">
            <w:pPr>
              <w:jc w:val="right"/>
              <w:rPr>
                <w:rFonts w:ascii="宋体" w:hAnsi="宋体"/>
              </w:rPr>
            </w:pPr>
            <w:r>
              <w:rPr>
                <w:rFonts w:ascii="宋体" w:hAnsi="宋体"/>
              </w:rPr>
              <w:t>11.66</w:t>
            </w:r>
          </w:p>
        </w:tc>
      </w:tr>
      <w:tr w:rsidR="00DC3906" w:rsidRPr="00BF751A" w14:paraId="12565C2D" w14:textId="77777777" w:rsidTr="002373EE">
        <w:tc>
          <w:tcPr>
            <w:tcW w:w="4340" w:type="dxa"/>
          </w:tcPr>
          <w:p w14:paraId="0BACB1F6" w14:textId="065BA901" w:rsidR="00DC3906" w:rsidRPr="00BF751A" w:rsidRDefault="00DC3906">
            <w:pPr>
              <w:rPr>
                <w:rFonts w:ascii="宋体"/>
              </w:rPr>
            </w:pPr>
            <w:r w:rsidRPr="00BF751A">
              <w:rPr>
                <w:rFonts w:ascii="宋体" w:hAnsi="宋体" w:hint="eastAsia"/>
              </w:rPr>
              <w:t>二、</w:t>
            </w:r>
            <w:r w:rsidR="00C16F1F" w:rsidRPr="00BF751A">
              <w:rPr>
                <w:rFonts w:ascii="宋体" w:hAnsi="宋体"/>
              </w:rPr>
              <w:t>201</w:t>
            </w:r>
            <w:r w:rsidR="00C16F1F">
              <w:rPr>
                <w:rFonts w:ascii="宋体" w:hAnsi="宋体"/>
              </w:rPr>
              <w:t>8</w:t>
            </w:r>
            <w:r w:rsidR="00C16F1F" w:rsidRPr="00BF751A">
              <w:rPr>
                <w:rFonts w:ascii="宋体" w:hAnsi="宋体" w:hint="eastAsia"/>
              </w:rPr>
              <w:t>年</w:t>
            </w:r>
            <w:r w:rsidR="00C16F1F">
              <w:rPr>
                <w:rFonts w:ascii="宋体" w:hAnsi="宋体"/>
              </w:rPr>
              <w:t>9</w:t>
            </w:r>
            <w:r w:rsidRPr="00BF751A">
              <w:rPr>
                <w:rFonts w:ascii="宋体" w:hAnsi="宋体" w:hint="eastAsia"/>
              </w:rPr>
              <w:t>月</w:t>
            </w:r>
            <w:r w:rsidR="00C16F1F">
              <w:rPr>
                <w:rFonts w:ascii="宋体" w:hAnsi="宋体"/>
              </w:rPr>
              <w:t>12</w:t>
            </w:r>
            <w:r w:rsidRPr="00BF751A">
              <w:rPr>
                <w:rFonts w:ascii="宋体" w:hAnsi="宋体" w:hint="eastAsia"/>
              </w:rPr>
              <w:t>日基金净资产</w:t>
            </w:r>
          </w:p>
        </w:tc>
        <w:tc>
          <w:tcPr>
            <w:tcW w:w="4192" w:type="dxa"/>
          </w:tcPr>
          <w:p w14:paraId="7B33EEA0" w14:textId="34DFD0B2" w:rsidR="00DC3906" w:rsidRPr="00BF751A" w:rsidRDefault="00485816" w:rsidP="0006571A">
            <w:pPr>
              <w:jc w:val="right"/>
              <w:rPr>
                <w:rFonts w:ascii="宋体"/>
              </w:rPr>
            </w:pPr>
            <w:r>
              <w:rPr>
                <w:rFonts w:ascii="宋体"/>
              </w:rPr>
              <w:t>6,291,280.44</w:t>
            </w:r>
          </w:p>
        </w:tc>
      </w:tr>
    </w:tbl>
    <w:p w14:paraId="161ADB21" w14:textId="382C3C61" w:rsidR="009961D2" w:rsidRDefault="00DC3906" w:rsidP="00F530F3">
      <w:pPr>
        <w:ind w:firstLineChars="200" w:firstLine="400"/>
        <w:rPr>
          <w:rFonts w:ascii="宋体"/>
        </w:rPr>
      </w:pPr>
      <w:r w:rsidRPr="00BF751A">
        <w:rPr>
          <w:rFonts w:ascii="宋体" w:hAnsi="宋体" w:hint="eastAsia"/>
        </w:rPr>
        <w:t>资产处置及负债清偿后，</w:t>
      </w:r>
      <w:r w:rsidR="00C16F1F" w:rsidRPr="00BF751A">
        <w:rPr>
          <w:rFonts w:ascii="宋体" w:hAnsi="宋体"/>
        </w:rPr>
        <w:t>201</w:t>
      </w:r>
      <w:r w:rsidR="00C16F1F">
        <w:rPr>
          <w:rFonts w:ascii="宋体" w:hAnsi="宋体"/>
        </w:rPr>
        <w:t>8</w:t>
      </w:r>
      <w:r w:rsidR="00C16F1F" w:rsidRPr="00BF751A">
        <w:rPr>
          <w:rFonts w:ascii="宋体" w:hAnsi="宋体" w:hint="eastAsia"/>
        </w:rPr>
        <w:t>年</w:t>
      </w:r>
      <w:r w:rsidR="00C16F1F">
        <w:rPr>
          <w:rFonts w:ascii="宋体" w:hAnsi="宋体"/>
        </w:rPr>
        <w:t>9</w:t>
      </w:r>
      <w:r w:rsidRPr="00BF751A">
        <w:rPr>
          <w:rFonts w:ascii="宋体" w:hAnsi="宋体" w:hint="eastAsia"/>
        </w:rPr>
        <w:t>月</w:t>
      </w:r>
      <w:r w:rsidR="00C16F1F">
        <w:rPr>
          <w:rFonts w:ascii="宋体" w:hAnsi="宋体"/>
        </w:rPr>
        <w:t>12</w:t>
      </w:r>
      <w:r w:rsidRPr="00BF751A">
        <w:rPr>
          <w:rFonts w:ascii="宋体" w:hAnsi="宋体" w:hint="eastAsia"/>
        </w:rPr>
        <w:t>日本基金剩余财产为人民币</w:t>
      </w:r>
      <w:r w:rsidR="00477D58">
        <w:rPr>
          <w:rFonts w:ascii="宋体"/>
        </w:rPr>
        <w:t>6,291,280.44</w:t>
      </w:r>
      <w:r w:rsidRPr="00BF751A">
        <w:rPr>
          <w:rFonts w:ascii="宋体" w:hAnsi="宋体" w:hint="eastAsia"/>
        </w:rPr>
        <w:t>元，根据本基金的基金合同约定，依据基金从财产清算的分配方案，将基金财产清算后的全部剩</w:t>
      </w:r>
      <w:r>
        <w:rPr>
          <w:rFonts w:ascii="宋体" w:hAnsi="宋体" w:hint="eastAsia"/>
        </w:rPr>
        <w:t>余资产扣除基金财产清算费用、缴纳所欠税款并清偿基金债务后，按基金份额持有人持有的基金份额比例进行分配。</w:t>
      </w:r>
      <w:r w:rsidR="0096721B">
        <w:rPr>
          <w:rFonts w:ascii="宋体" w:hAnsi="宋体" w:hint="eastAsia"/>
        </w:rPr>
        <w:t>若</w:t>
      </w:r>
      <w:r w:rsidR="0096721B" w:rsidRPr="0096721B">
        <w:rPr>
          <w:rFonts w:ascii="宋体" w:hAnsi="宋体" w:hint="eastAsia"/>
        </w:rPr>
        <w:t>后续清算中出现资产不足以支付债务</w:t>
      </w:r>
      <w:r w:rsidR="0096721B">
        <w:rPr>
          <w:rFonts w:ascii="宋体" w:hAnsi="宋体" w:hint="eastAsia"/>
        </w:rPr>
        <w:t>的</w:t>
      </w:r>
      <w:r w:rsidR="0096721B">
        <w:rPr>
          <w:rFonts w:ascii="宋体" w:hAnsi="宋体"/>
        </w:rPr>
        <w:t>情况，</w:t>
      </w:r>
      <w:r w:rsidR="0096721B" w:rsidRPr="0096721B">
        <w:rPr>
          <w:rFonts w:ascii="宋体" w:hAnsi="宋体" w:hint="eastAsia"/>
        </w:rPr>
        <w:t>以持有人利益考虑，由管理人承担。</w:t>
      </w:r>
    </w:p>
    <w:p w14:paraId="1F553DFB" w14:textId="5133BBA5" w:rsidR="001D2408" w:rsidRDefault="00A64EE8" w:rsidP="00CA7C64">
      <w:pPr>
        <w:spacing w:beforeLines="50" w:before="156" w:afterLines="50" w:after="156"/>
        <w:ind w:firstLineChars="200" w:firstLine="400"/>
        <w:rPr>
          <w:rFonts w:ascii="宋体" w:hAnsi="宋体"/>
        </w:rPr>
      </w:pPr>
      <w:r w:rsidRPr="00A64EE8">
        <w:rPr>
          <w:rFonts w:ascii="宋体" w:hAnsi="宋体" w:hint="eastAsia"/>
        </w:rPr>
        <w:t>清算起始日</w:t>
      </w:r>
      <w:r w:rsidR="00477D58">
        <w:rPr>
          <w:rFonts w:ascii="宋体" w:hAnsi="宋体" w:hint="eastAsia"/>
        </w:rPr>
        <w:t>201</w:t>
      </w:r>
      <w:r w:rsidR="00477D58">
        <w:rPr>
          <w:rFonts w:ascii="宋体" w:hAnsi="宋体"/>
        </w:rPr>
        <w:t>8</w:t>
      </w:r>
      <w:r w:rsidR="00477D58" w:rsidRPr="00A64EE8">
        <w:rPr>
          <w:rFonts w:ascii="宋体" w:hAnsi="宋体" w:hint="eastAsia"/>
        </w:rPr>
        <w:t>年</w:t>
      </w:r>
      <w:r w:rsidR="00477D58">
        <w:rPr>
          <w:rFonts w:ascii="宋体" w:hAnsi="宋体"/>
        </w:rPr>
        <w:t>7</w:t>
      </w:r>
      <w:r w:rsidRPr="00A64EE8">
        <w:rPr>
          <w:rFonts w:ascii="宋体" w:hAnsi="宋体" w:hint="eastAsia"/>
        </w:rPr>
        <w:t>月</w:t>
      </w:r>
      <w:r w:rsidR="00477D58">
        <w:rPr>
          <w:rFonts w:ascii="宋体" w:hAnsi="宋体"/>
        </w:rPr>
        <w:t>12</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划出日前一日的银行存款产生的利息亦属份额持有人所有。截至</w:t>
      </w:r>
      <w:r w:rsidR="00477D58">
        <w:rPr>
          <w:rFonts w:ascii="宋体" w:hAnsi="宋体" w:hint="eastAsia"/>
        </w:rPr>
        <w:t>201</w:t>
      </w:r>
      <w:r w:rsidR="00477D58">
        <w:rPr>
          <w:rFonts w:ascii="宋体" w:hAnsi="宋体"/>
        </w:rPr>
        <w:t>8</w:t>
      </w:r>
      <w:r w:rsidR="00477D58" w:rsidRPr="00A64EE8">
        <w:rPr>
          <w:rFonts w:ascii="宋体" w:hAnsi="宋体" w:hint="eastAsia"/>
        </w:rPr>
        <w:t>年</w:t>
      </w:r>
      <w:r w:rsidR="00477D58">
        <w:rPr>
          <w:rFonts w:ascii="宋体" w:hAnsi="宋体"/>
        </w:rPr>
        <w:t>9</w:t>
      </w:r>
      <w:r w:rsidRPr="00A64EE8">
        <w:rPr>
          <w:rFonts w:ascii="宋体" w:hAnsi="宋体" w:hint="eastAsia"/>
        </w:rPr>
        <w:t>月</w:t>
      </w:r>
      <w:r w:rsidR="00477D58">
        <w:rPr>
          <w:rFonts w:ascii="宋体" w:hAnsi="宋体"/>
        </w:rPr>
        <w:t>12</w:t>
      </w:r>
      <w:r w:rsidRPr="00A64EE8">
        <w:rPr>
          <w:rFonts w:ascii="宋体" w:hAnsi="宋体" w:hint="eastAsia"/>
        </w:rPr>
        <w:t>日止的应收利息共计</w:t>
      </w:r>
      <w:r w:rsidRPr="00BF751A">
        <w:rPr>
          <w:rFonts w:ascii="宋体" w:hAnsi="宋体" w:hint="eastAsia"/>
        </w:rPr>
        <w:t>人民币</w:t>
      </w:r>
      <w:r w:rsidR="00477D58">
        <w:rPr>
          <w:rFonts w:ascii="宋体" w:hAnsi="宋体"/>
        </w:rPr>
        <w:t>60,733.94</w:t>
      </w:r>
      <w:r w:rsidRPr="00BF751A">
        <w:rPr>
          <w:rFonts w:ascii="宋体" w:hAnsi="宋体" w:hint="eastAsia"/>
        </w:rPr>
        <w:t>元（以当</w:t>
      </w:r>
      <w:r w:rsidRPr="00A64EE8">
        <w:rPr>
          <w:rFonts w:ascii="宋体" w:hAnsi="宋体" w:hint="eastAsia"/>
        </w:rPr>
        <w:t>前适用的利率预估），将由基金管理人以自有资金垫付，于</w:t>
      </w:r>
      <w:proofErr w:type="gramStart"/>
      <w:r w:rsidRPr="00A64EE8">
        <w:rPr>
          <w:rFonts w:ascii="宋体" w:hAnsi="宋体" w:hint="eastAsia"/>
        </w:rPr>
        <w:t>清算款</w:t>
      </w:r>
      <w:proofErr w:type="gramEnd"/>
      <w:r w:rsidRPr="00A64EE8">
        <w:rPr>
          <w:rFonts w:ascii="宋体" w:hAnsi="宋体" w:hint="eastAsia"/>
        </w:rPr>
        <w:t>划出日前划入托管账户。</w:t>
      </w:r>
      <w:r w:rsidR="00477D58">
        <w:rPr>
          <w:rFonts w:ascii="宋体" w:hAnsi="宋体" w:hint="eastAsia"/>
        </w:rPr>
        <w:t>201</w:t>
      </w:r>
      <w:r w:rsidR="00477D58">
        <w:rPr>
          <w:rFonts w:ascii="宋体" w:hAnsi="宋体"/>
        </w:rPr>
        <w:t>8</w:t>
      </w:r>
      <w:r w:rsidR="00477D58" w:rsidRPr="00A64EE8">
        <w:rPr>
          <w:rFonts w:ascii="宋体" w:hAnsi="宋体" w:hint="eastAsia"/>
        </w:rPr>
        <w:t>年</w:t>
      </w:r>
      <w:r w:rsidR="00477D58">
        <w:rPr>
          <w:rFonts w:ascii="宋体" w:hAnsi="宋体"/>
        </w:rPr>
        <w:t>9</w:t>
      </w:r>
      <w:r w:rsidRPr="00A64EE8">
        <w:rPr>
          <w:rFonts w:ascii="宋体" w:hAnsi="宋体" w:hint="eastAsia"/>
        </w:rPr>
        <w:t>月</w:t>
      </w:r>
      <w:r w:rsidR="00477D58">
        <w:rPr>
          <w:rFonts w:ascii="宋体" w:hAnsi="宋体"/>
        </w:rPr>
        <w:t>12</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划出日前一日的银行存款产生的利息亦由基金管理人以自有资金垫付。实际结息金额与垫付金额的尾差由基金管理人承担。</w:t>
      </w:r>
    </w:p>
    <w:p w14:paraId="24379A7B" w14:textId="77777777" w:rsidR="00DC3906" w:rsidRPr="00EA06D5" w:rsidRDefault="00A64EE8" w:rsidP="00CA7C64">
      <w:pPr>
        <w:spacing w:beforeLines="50" w:before="156" w:afterLines="50" w:after="156"/>
        <w:rPr>
          <w:rFonts w:ascii="宋体"/>
          <w:b/>
        </w:rPr>
      </w:pPr>
      <w:r>
        <w:rPr>
          <w:rFonts w:ascii="宋体" w:hAnsi="宋体"/>
          <w:b/>
        </w:rPr>
        <w:t>6</w:t>
      </w:r>
      <w:r w:rsidR="00DC3906" w:rsidRPr="00EA06D5">
        <w:rPr>
          <w:rFonts w:ascii="宋体" w:hAnsi="宋体" w:hint="eastAsia"/>
          <w:b/>
        </w:rPr>
        <w:t>、基金财产清算报告的告知安排</w:t>
      </w:r>
    </w:p>
    <w:p w14:paraId="042E216D" w14:textId="77777777" w:rsidR="00DC3906" w:rsidRDefault="00DC3906" w:rsidP="00C95394">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14:paraId="78C503AC" w14:textId="77777777" w:rsidR="00DC3906" w:rsidRDefault="00DC3906" w:rsidP="00C95394">
      <w:pPr>
        <w:rPr>
          <w:rFonts w:ascii="宋体"/>
        </w:rPr>
      </w:pPr>
    </w:p>
    <w:p w14:paraId="392ADCB7" w14:textId="77777777" w:rsidR="00DC3906" w:rsidRPr="00EA06D5" w:rsidRDefault="00DC3906" w:rsidP="00CA7C64">
      <w:pPr>
        <w:spacing w:afterLines="100" w:after="312"/>
        <w:rPr>
          <w:rStyle w:val="ab"/>
        </w:rPr>
      </w:pPr>
      <w:r w:rsidRPr="00EA06D5">
        <w:rPr>
          <w:rStyle w:val="ab"/>
          <w:rFonts w:hint="eastAsia"/>
        </w:rPr>
        <w:t>六、备查</w:t>
      </w:r>
      <w:r w:rsidRPr="00655438">
        <w:rPr>
          <w:rStyle w:val="ab"/>
          <w:rFonts w:hint="eastAsia"/>
        </w:rPr>
        <w:t>文件目录</w:t>
      </w:r>
    </w:p>
    <w:p w14:paraId="3C621C71" w14:textId="77777777" w:rsidR="00BA0F3F" w:rsidRDefault="00DC3906" w:rsidP="00CA7C64">
      <w:pPr>
        <w:spacing w:afterLines="50" w:after="156"/>
        <w:rPr>
          <w:rFonts w:ascii="宋体"/>
          <w:b/>
        </w:rPr>
      </w:pPr>
      <w:r w:rsidRPr="00EA06D5">
        <w:rPr>
          <w:rFonts w:ascii="宋体" w:hAnsi="宋体"/>
          <w:b/>
        </w:rPr>
        <w:t>1</w:t>
      </w:r>
      <w:r w:rsidRPr="00EA06D5">
        <w:rPr>
          <w:rFonts w:ascii="宋体" w:hAnsi="宋体" w:hint="eastAsia"/>
          <w:b/>
        </w:rPr>
        <w:t>、备查文件目录</w:t>
      </w:r>
    </w:p>
    <w:p w14:paraId="1AE9EB3A" w14:textId="48B27F1C" w:rsidR="00DC3906" w:rsidRDefault="00DC3906" w:rsidP="00C95394">
      <w:pPr>
        <w:ind w:firstLine="396"/>
        <w:rPr>
          <w:rFonts w:ascii="宋体"/>
        </w:rPr>
      </w:pPr>
      <w:r>
        <w:rPr>
          <w:rFonts w:ascii="宋体" w:hAnsi="宋体" w:hint="eastAsia"/>
        </w:rPr>
        <w:t>（</w:t>
      </w:r>
      <w:r>
        <w:rPr>
          <w:rFonts w:ascii="宋体" w:hAnsi="宋体"/>
        </w:rPr>
        <w:t>1</w:t>
      </w:r>
      <w:r>
        <w:rPr>
          <w:rFonts w:ascii="宋体" w:hAnsi="宋体" w:hint="eastAsia"/>
        </w:rPr>
        <w:t>）《</w:t>
      </w:r>
      <w:r w:rsidR="00EF397F" w:rsidRPr="005B35D5">
        <w:rPr>
          <w:rFonts w:ascii="宋体" w:hAnsi="宋体" w:hint="eastAsia"/>
        </w:rPr>
        <w:t>交银施罗德</w:t>
      </w:r>
      <w:r w:rsidR="0011628A">
        <w:rPr>
          <w:rFonts w:ascii="宋体" w:hAnsi="宋体" w:hint="eastAsia"/>
        </w:rPr>
        <w:t>瑞景</w:t>
      </w:r>
      <w:r w:rsidR="00EF397F" w:rsidRPr="005B35D5">
        <w:rPr>
          <w:rFonts w:ascii="宋体" w:hAnsi="宋体" w:hint="eastAsia"/>
        </w:rPr>
        <w:t>定期开放灵活配置混合型</w:t>
      </w:r>
      <w:r w:rsidRPr="000667F3">
        <w:rPr>
          <w:rFonts w:ascii="宋体" w:hAnsi="宋体" w:hint="eastAsia"/>
        </w:rPr>
        <w:t>证券投资基金</w:t>
      </w:r>
      <w:r>
        <w:rPr>
          <w:rFonts w:ascii="宋体" w:hAnsi="宋体" w:hint="eastAsia"/>
        </w:rPr>
        <w:t>清算审计报告》；</w:t>
      </w:r>
    </w:p>
    <w:p w14:paraId="1AF1D130" w14:textId="02C32AAB" w:rsidR="00DC3906" w:rsidRDefault="00DC3906" w:rsidP="00C95394">
      <w:pPr>
        <w:ind w:firstLine="396"/>
        <w:rPr>
          <w:rFonts w:ascii="宋体"/>
        </w:rPr>
      </w:pPr>
      <w:r>
        <w:rPr>
          <w:rFonts w:ascii="宋体" w:hAnsi="宋体" w:hint="eastAsia"/>
        </w:rPr>
        <w:t>（</w:t>
      </w:r>
      <w:r>
        <w:rPr>
          <w:rFonts w:ascii="宋体" w:hAnsi="宋体"/>
        </w:rPr>
        <w:t>2</w:t>
      </w:r>
      <w:r>
        <w:rPr>
          <w:rFonts w:ascii="宋体" w:hAnsi="宋体" w:hint="eastAsia"/>
        </w:rPr>
        <w:t>）《</w:t>
      </w:r>
      <w:r w:rsidR="00EF397F" w:rsidRPr="005B35D5">
        <w:rPr>
          <w:rFonts w:ascii="宋体" w:hAnsi="宋体" w:hint="eastAsia"/>
        </w:rPr>
        <w:t>交银施罗德</w:t>
      </w:r>
      <w:r w:rsidR="0011628A">
        <w:rPr>
          <w:rFonts w:ascii="宋体" w:hAnsi="宋体" w:hint="eastAsia"/>
        </w:rPr>
        <w:t>瑞景</w:t>
      </w:r>
      <w:r w:rsidR="00EF397F" w:rsidRPr="005B35D5">
        <w:rPr>
          <w:rFonts w:ascii="宋体" w:hAnsi="宋体" w:hint="eastAsia"/>
        </w:rPr>
        <w:t>定期开放灵活配置混合型</w:t>
      </w:r>
      <w:r w:rsidRPr="000667F3">
        <w:rPr>
          <w:rFonts w:ascii="宋体" w:hAnsi="宋体" w:hint="eastAsia"/>
        </w:rPr>
        <w:t>证券投资基金</w:t>
      </w:r>
      <w:r>
        <w:rPr>
          <w:rFonts w:ascii="宋体" w:hAnsi="宋体" w:hint="eastAsia"/>
        </w:rPr>
        <w:t>清算报告》的法律意见。</w:t>
      </w:r>
    </w:p>
    <w:p w14:paraId="49F2CBFE"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、存放地点</w:t>
      </w:r>
    </w:p>
    <w:p w14:paraId="0288B9E7" w14:textId="77777777" w:rsidR="00DC3906" w:rsidRDefault="00DC3906" w:rsidP="00C95394">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rsidR="00EF397F" w:rsidRPr="00EF397F">
        <w:t>http://www.fund001.com</w:t>
      </w:r>
      <w:r>
        <w:rPr>
          <w:rFonts w:ascii="宋体" w:hAnsi="宋体" w:hint="eastAsia"/>
        </w:rPr>
        <w:t>）查阅。</w:t>
      </w:r>
    </w:p>
    <w:p w14:paraId="5250723D"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、查阅方式</w:t>
      </w:r>
    </w:p>
    <w:p w14:paraId="733B6527" w14:textId="77777777" w:rsidR="00DC3906" w:rsidRDefault="00DC3906" w:rsidP="00C95394">
      <w:pPr>
        <w:ind w:firstLine="396"/>
        <w:rPr>
          <w:rFonts w:ascii="宋体"/>
        </w:rPr>
      </w:pPr>
      <w:r>
        <w:rPr>
          <w:rFonts w:ascii="宋体" w:hAnsi="宋体" w:hint="eastAsia"/>
        </w:rPr>
        <w:lastRenderedPageBreak/>
        <w:t>本报告存放在本基金管理人及托管人住所，供公众查阅、复制。</w:t>
      </w:r>
    </w:p>
    <w:p w14:paraId="48A47597" w14:textId="77777777" w:rsidR="00DC3906" w:rsidRDefault="00DC3906" w:rsidP="00C95394">
      <w:pPr>
        <w:ind w:firstLine="396"/>
        <w:rPr>
          <w:rFonts w:ascii="宋体"/>
        </w:rPr>
      </w:pPr>
    </w:p>
    <w:p w14:paraId="683FF566" w14:textId="77777777" w:rsidR="00DC3906" w:rsidRDefault="00DC3906" w:rsidP="00C95394">
      <w:pPr>
        <w:ind w:firstLine="396"/>
        <w:rPr>
          <w:rFonts w:ascii="宋体"/>
        </w:rPr>
      </w:pPr>
    </w:p>
    <w:p w14:paraId="78B63832" w14:textId="14489F44" w:rsidR="00ED4016" w:rsidRDefault="00ED4016" w:rsidP="00C95394">
      <w:pPr>
        <w:ind w:firstLine="396"/>
        <w:jc w:val="right"/>
        <w:rPr>
          <w:rFonts w:ascii="宋体" w:hAnsi="宋体"/>
        </w:rPr>
      </w:pPr>
      <w:r w:rsidRPr="005B35D5">
        <w:rPr>
          <w:rFonts w:ascii="宋体" w:hAnsi="宋体" w:hint="eastAsia"/>
        </w:rPr>
        <w:t>交银施罗德</w:t>
      </w:r>
      <w:r w:rsidR="0011628A">
        <w:rPr>
          <w:rFonts w:ascii="宋体" w:hAnsi="宋体" w:hint="eastAsia"/>
        </w:rPr>
        <w:t>瑞景</w:t>
      </w:r>
      <w:r w:rsidRPr="005B35D5">
        <w:rPr>
          <w:rFonts w:ascii="宋体" w:hAnsi="宋体" w:hint="eastAsia"/>
        </w:rPr>
        <w:t>定期开放灵活配置混合型</w:t>
      </w:r>
      <w:r w:rsidRPr="000667F3">
        <w:rPr>
          <w:rFonts w:ascii="宋体" w:hAnsi="宋体" w:hint="eastAsia"/>
        </w:rPr>
        <w:t>证券投资基金</w:t>
      </w:r>
    </w:p>
    <w:p w14:paraId="0196D6D2" w14:textId="77777777" w:rsidR="00DC3906" w:rsidRDefault="00DC3906" w:rsidP="00C95394">
      <w:pPr>
        <w:ind w:firstLine="396"/>
        <w:jc w:val="right"/>
        <w:rPr>
          <w:rFonts w:ascii="宋体"/>
        </w:rPr>
      </w:pPr>
      <w:r>
        <w:rPr>
          <w:rFonts w:ascii="宋体" w:hAnsi="宋体" w:hint="eastAsia"/>
        </w:rPr>
        <w:t>基金财产清算小组</w:t>
      </w:r>
    </w:p>
    <w:p w14:paraId="12BBE51F" w14:textId="74E3D8AC" w:rsidR="00DC3906" w:rsidRPr="00C95394" w:rsidRDefault="009361B1" w:rsidP="00C95394">
      <w:pPr>
        <w:ind w:firstLine="396"/>
        <w:jc w:val="right"/>
        <w:rPr>
          <w:rFonts w:ascii="宋体"/>
        </w:rPr>
      </w:pPr>
      <w:r>
        <w:rPr>
          <w:rFonts w:ascii="宋体" w:hAnsi="宋体"/>
        </w:rPr>
        <w:t>2018</w:t>
      </w:r>
      <w:r>
        <w:rPr>
          <w:rFonts w:ascii="宋体" w:hAnsi="宋体" w:hint="eastAsia"/>
        </w:rPr>
        <w:t>年</w:t>
      </w:r>
      <w:r w:rsidR="00BC1CC3">
        <w:rPr>
          <w:rFonts w:ascii="宋体" w:hAnsi="宋体"/>
        </w:rPr>
        <w:t>11</w:t>
      </w:r>
      <w:r w:rsidR="00DC3906">
        <w:rPr>
          <w:rFonts w:ascii="宋体" w:hAnsi="宋体" w:hint="eastAsia"/>
        </w:rPr>
        <w:t>月</w:t>
      </w:r>
      <w:r w:rsidR="00BC1CC3">
        <w:rPr>
          <w:rFonts w:ascii="宋体" w:hAnsi="宋体"/>
        </w:rPr>
        <w:t>17</w:t>
      </w:r>
      <w:r w:rsidR="00DC3906">
        <w:rPr>
          <w:rFonts w:ascii="宋体" w:hAnsi="宋体" w:hint="eastAsia"/>
        </w:rPr>
        <w:t>日</w:t>
      </w:r>
      <w:bookmarkStart w:id="0" w:name="_GoBack"/>
      <w:bookmarkEnd w:id="0"/>
    </w:p>
    <w:p w14:paraId="4D519DE5" w14:textId="77777777" w:rsidR="00DC3906" w:rsidRPr="000667F3" w:rsidRDefault="00DC3906" w:rsidP="000667F3">
      <w:pPr>
        <w:ind w:firstLine="312"/>
        <w:rPr>
          <w:rFonts w:ascii="宋体"/>
        </w:rPr>
      </w:pPr>
    </w:p>
    <w:p w14:paraId="4F23320B" w14:textId="77777777" w:rsidR="00DC3906" w:rsidRPr="000667F3" w:rsidRDefault="00DC3906" w:rsidP="000667F3">
      <w:pPr>
        <w:ind w:firstLine="312"/>
        <w:rPr>
          <w:rFonts w:ascii="宋体"/>
        </w:rPr>
      </w:pPr>
    </w:p>
    <w:sectPr w:rsidR="00DC3906" w:rsidRPr="000667F3" w:rsidSect="00B74E1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29B5E" w14:textId="77777777" w:rsidR="00651A4C" w:rsidRDefault="00651A4C" w:rsidP="00D53D73">
      <w:r>
        <w:separator/>
      </w:r>
    </w:p>
  </w:endnote>
  <w:endnote w:type="continuationSeparator" w:id="0">
    <w:p w14:paraId="36C7E870" w14:textId="77777777" w:rsidR="00651A4C" w:rsidRDefault="00651A4C"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065B" w14:textId="6E7933D3" w:rsidR="00B43672" w:rsidRDefault="00B43672">
    <w:pPr>
      <w:pStyle w:val="a5"/>
      <w:jc w:val="center"/>
    </w:pPr>
    <w:r>
      <w:rPr>
        <w:lang w:val="zh-CN"/>
      </w:rPr>
      <w:t xml:space="preserve"> </w:t>
    </w:r>
    <w:r>
      <w:rPr>
        <w:b/>
      </w:rPr>
      <w:fldChar w:fldCharType="begin"/>
    </w:r>
    <w:r>
      <w:rPr>
        <w:b/>
      </w:rPr>
      <w:instrText>PAGE</w:instrText>
    </w:r>
    <w:r>
      <w:rPr>
        <w:b/>
      </w:rPr>
      <w:fldChar w:fldCharType="separate"/>
    </w:r>
    <w:r w:rsidR="00BC1CC3">
      <w:rPr>
        <w:b/>
        <w:noProof/>
      </w:rPr>
      <w:t>7</w:t>
    </w:r>
    <w:r>
      <w:rPr>
        <w:b/>
      </w:rPr>
      <w:fldChar w:fldCharType="end"/>
    </w:r>
    <w:r>
      <w:rPr>
        <w:lang w:val="zh-CN"/>
      </w:rPr>
      <w:t xml:space="preserve"> / </w:t>
    </w:r>
    <w:r>
      <w:rPr>
        <w:b/>
      </w:rPr>
      <w:fldChar w:fldCharType="begin"/>
    </w:r>
    <w:r>
      <w:rPr>
        <w:b/>
      </w:rPr>
      <w:instrText>NUMPAGES</w:instrText>
    </w:r>
    <w:r>
      <w:rPr>
        <w:b/>
      </w:rPr>
      <w:fldChar w:fldCharType="separate"/>
    </w:r>
    <w:r w:rsidR="00BC1CC3">
      <w:rPr>
        <w:b/>
        <w:noProof/>
      </w:rPr>
      <w:t>8</w:t>
    </w:r>
    <w:r>
      <w:rPr>
        <w:b/>
      </w:rPr>
      <w:fldChar w:fldCharType="end"/>
    </w:r>
  </w:p>
  <w:p w14:paraId="1F3B9027" w14:textId="77777777" w:rsidR="00B43672" w:rsidRDefault="00B436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660E4" w14:textId="77777777" w:rsidR="00651A4C" w:rsidRDefault="00651A4C" w:rsidP="00D53D73">
      <w:r>
        <w:separator/>
      </w:r>
    </w:p>
  </w:footnote>
  <w:footnote w:type="continuationSeparator" w:id="0">
    <w:p w14:paraId="76B37CCB" w14:textId="77777777" w:rsidR="00651A4C" w:rsidRDefault="00651A4C" w:rsidP="00D5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71D1" w14:textId="1C6B3A52" w:rsidR="00B43672" w:rsidRDefault="00B43672" w:rsidP="003D668D">
    <w:pPr>
      <w:pStyle w:val="a3"/>
    </w:pPr>
    <w:r w:rsidRPr="005603F0">
      <w:rPr>
        <w:rFonts w:hint="eastAsia"/>
      </w:rPr>
      <w:t>交银施罗德</w:t>
    </w:r>
    <w:r>
      <w:rPr>
        <w:rFonts w:hint="eastAsia"/>
      </w:rPr>
      <w:t>瑞</w:t>
    </w:r>
    <w:r w:rsidR="003B68C1">
      <w:rPr>
        <w:rFonts w:hint="eastAsia"/>
      </w:rPr>
      <w:t>景</w:t>
    </w:r>
    <w:r w:rsidRPr="005603F0">
      <w:rPr>
        <w:rFonts w:hint="eastAsia"/>
      </w:rPr>
      <w:t>定期开放灵活配置混合型</w:t>
    </w:r>
    <w:r>
      <w:rPr>
        <w:rFonts w:ascii="宋体" w:hAnsi="宋体" w:cs="宋体" w:hint="eastAsia"/>
      </w:rPr>
      <w:t>证券投资基金清算报告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10BAE"/>
    <w:multiLevelType w:val="hybridMultilevel"/>
    <w:tmpl w:val="9E023226"/>
    <w:lvl w:ilvl="0" w:tplc="EF400EA8">
      <w:start w:val="1"/>
      <w:numFmt w:val="decimal"/>
      <w:lvlText w:val="%1&gt;"/>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3342"/>
    <w:rsid w:val="00003397"/>
    <w:rsid w:val="00004C87"/>
    <w:rsid w:val="000165AB"/>
    <w:rsid w:val="00024F9F"/>
    <w:rsid w:val="000308F8"/>
    <w:rsid w:val="00041179"/>
    <w:rsid w:val="00047577"/>
    <w:rsid w:val="0006105C"/>
    <w:rsid w:val="000635AB"/>
    <w:rsid w:val="0006571A"/>
    <w:rsid w:val="000667F3"/>
    <w:rsid w:val="00081056"/>
    <w:rsid w:val="00083B02"/>
    <w:rsid w:val="00086426"/>
    <w:rsid w:val="00087A25"/>
    <w:rsid w:val="000A6784"/>
    <w:rsid w:val="000B1A05"/>
    <w:rsid w:val="000B253B"/>
    <w:rsid w:val="000B6D18"/>
    <w:rsid w:val="000D4429"/>
    <w:rsid w:val="000D5DE1"/>
    <w:rsid w:val="000E1C02"/>
    <w:rsid w:val="000F62B1"/>
    <w:rsid w:val="000F6D2E"/>
    <w:rsid w:val="0010427A"/>
    <w:rsid w:val="00104B6C"/>
    <w:rsid w:val="00104D0B"/>
    <w:rsid w:val="0011628A"/>
    <w:rsid w:val="00116696"/>
    <w:rsid w:val="001328C0"/>
    <w:rsid w:val="0014090E"/>
    <w:rsid w:val="00145EDE"/>
    <w:rsid w:val="001519D7"/>
    <w:rsid w:val="00152371"/>
    <w:rsid w:val="0016262F"/>
    <w:rsid w:val="0018253F"/>
    <w:rsid w:val="001839B2"/>
    <w:rsid w:val="001A48E6"/>
    <w:rsid w:val="001C7ACD"/>
    <w:rsid w:val="001D0BB8"/>
    <w:rsid w:val="001D2408"/>
    <w:rsid w:val="001D35CF"/>
    <w:rsid w:val="001D663B"/>
    <w:rsid w:val="001F0B55"/>
    <w:rsid w:val="001F22F5"/>
    <w:rsid w:val="00215F4F"/>
    <w:rsid w:val="00216357"/>
    <w:rsid w:val="00217302"/>
    <w:rsid w:val="00232D71"/>
    <w:rsid w:val="002373EE"/>
    <w:rsid w:val="0025249A"/>
    <w:rsid w:val="0026281F"/>
    <w:rsid w:val="002747E2"/>
    <w:rsid w:val="002776B0"/>
    <w:rsid w:val="002819E4"/>
    <w:rsid w:val="00281CCF"/>
    <w:rsid w:val="00282A7D"/>
    <w:rsid w:val="00290253"/>
    <w:rsid w:val="00294F6C"/>
    <w:rsid w:val="002A1625"/>
    <w:rsid w:val="002B2418"/>
    <w:rsid w:val="002B7ACE"/>
    <w:rsid w:val="002C0BA3"/>
    <w:rsid w:val="002C2CAE"/>
    <w:rsid w:val="002D60B9"/>
    <w:rsid w:val="002D7D4E"/>
    <w:rsid w:val="002E2255"/>
    <w:rsid w:val="002E27AC"/>
    <w:rsid w:val="002F08D1"/>
    <w:rsid w:val="002F14AC"/>
    <w:rsid w:val="002F423D"/>
    <w:rsid w:val="002F6065"/>
    <w:rsid w:val="00302882"/>
    <w:rsid w:val="00312942"/>
    <w:rsid w:val="0031513A"/>
    <w:rsid w:val="00322DB3"/>
    <w:rsid w:val="00324E38"/>
    <w:rsid w:val="00326DDB"/>
    <w:rsid w:val="00350AC2"/>
    <w:rsid w:val="003514C4"/>
    <w:rsid w:val="00361006"/>
    <w:rsid w:val="00363514"/>
    <w:rsid w:val="003717BE"/>
    <w:rsid w:val="003759E5"/>
    <w:rsid w:val="00380EB5"/>
    <w:rsid w:val="00387CFF"/>
    <w:rsid w:val="00391171"/>
    <w:rsid w:val="00392A0C"/>
    <w:rsid w:val="00396AD2"/>
    <w:rsid w:val="003B2660"/>
    <w:rsid w:val="003B5599"/>
    <w:rsid w:val="003B68C1"/>
    <w:rsid w:val="003B70BC"/>
    <w:rsid w:val="003C4958"/>
    <w:rsid w:val="003C7775"/>
    <w:rsid w:val="003D54AA"/>
    <w:rsid w:val="003D668D"/>
    <w:rsid w:val="003F3765"/>
    <w:rsid w:val="003F5981"/>
    <w:rsid w:val="00403F97"/>
    <w:rsid w:val="00413595"/>
    <w:rsid w:val="00432DB3"/>
    <w:rsid w:val="00434F5A"/>
    <w:rsid w:val="00437CE9"/>
    <w:rsid w:val="0044741A"/>
    <w:rsid w:val="00452316"/>
    <w:rsid w:val="004542B7"/>
    <w:rsid w:val="00463517"/>
    <w:rsid w:val="004653A6"/>
    <w:rsid w:val="00466ADB"/>
    <w:rsid w:val="00477040"/>
    <w:rsid w:val="00477D58"/>
    <w:rsid w:val="004803BF"/>
    <w:rsid w:val="00485816"/>
    <w:rsid w:val="00486B53"/>
    <w:rsid w:val="00487020"/>
    <w:rsid w:val="0049073C"/>
    <w:rsid w:val="004932B6"/>
    <w:rsid w:val="004972F4"/>
    <w:rsid w:val="00497A3D"/>
    <w:rsid w:val="004A398B"/>
    <w:rsid w:val="004A418D"/>
    <w:rsid w:val="004B0EB0"/>
    <w:rsid w:val="004B285A"/>
    <w:rsid w:val="004C2EC7"/>
    <w:rsid w:val="004E43FD"/>
    <w:rsid w:val="004F7582"/>
    <w:rsid w:val="00501855"/>
    <w:rsid w:val="00502320"/>
    <w:rsid w:val="005126D9"/>
    <w:rsid w:val="00513347"/>
    <w:rsid w:val="00517426"/>
    <w:rsid w:val="00523C14"/>
    <w:rsid w:val="00553182"/>
    <w:rsid w:val="00555724"/>
    <w:rsid w:val="00556CBC"/>
    <w:rsid w:val="005603F0"/>
    <w:rsid w:val="00570FD4"/>
    <w:rsid w:val="005B35D5"/>
    <w:rsid w:val="005E648B"/>
    <w:rsid w:val="005F2103"/>
    <w:rsid w:val="005F67AB"/>
    <w:rsid w:val="00606889"/>
    <w:rsid w:val="00610688"/>
    <w:rsid w:val="00615E0D"/>
    <w:rsid w:val="0061744A"/>
    <w:rsid w:val="00630A4F"/>
    <w:rsid w:val="0063163F"/>
    <w:rsid w:val="00645DC0"/>
    <w:rsid w:val="00647B6B"/>
    <w:rsid w:val="00651A4C"/>
    <w:rsid w:val="00653258"/>
    <w:rsid w:val="006537C5"/>
    <w:rsid w:val="00655438"/>
    <w:rsid w:val="00671BD0"/>
    <w:rsid w:val="00685493"/>
    <w:rsid w:val="00686E18"/>
    <w:rsid w:val="00695EC6"/>
    <w:rsid w:val="006A1DAA"/>
    <w:rsid w:val="006A6031"/>
    <w:rsid w:val="006B69EA"/>
    <w:rsid w:val="006D1534"/>
    <w:rsid w:val="006D6381"/>
    <w:rsid w:val="00702CFC"/>
    <w:rsid w:val="00704551"/>
    <w:rsid w:val="007078C1"/>
    <w:rsid w:val="00707986"/>
    <w:rsid w:val="00711DD2"/>
    <w:rsid w:val="007265C1"/>
    <w:rsid w:val="007345AB"/>
    <w:rsid w:val="0073471B"/>
    <w:rsid w:val="007348E3"/>
    <w:rsid w:val="00742A8C"/>
    <w:rsid w:val="007839C4"/>
    <w:rsid w:val="00795524"/>
    <w:rsid w:val="007A0445"/>
    <w:rsid w:val="007B530C"/>
    <w:rsid w:val="007B6201"/>
    <w:rsid w:val="007C03B7"/>
    <w:rsid w:val="007C05AF"/>
    <w:rsid w:val="007C3A50"/>
    <w:rsid w:val="007E300F"/>
    <w:rsid w:val="007E62E9"/>
    <w:rsid w:val="007F2FDD"/>
    <w:rsid w:val="00801893"/>
    <w:rsid w:val="00802145"/>
    <w:rsid w:val="0080674B"/>
    <w:rsid w:val="00807A5F"/>
    <w:rsid w:val="00822B78"/>
    <w:rsid w:val="008258B6"/>
    <w:rsid w:val="00830473"/>
    <w:rsid w:val="00843A50"/>
    <w:rsid w:val="00843A79"/>
    <w:rsid w:val="0085735E"/>
    <w:rsid w:val="00860A0D"/>
    <w:rsid w:val="00880E4F"/>
    <w:rsid w:val="00891EB1"/>
    <w:rsid w:val="008A1D7A"/>
    <w:rsid w:val="008A44A3"/>
    <w:rsid w:val="008A7521"/>
    <w:rsid w:val="008E2893"/>
    <w:rsid w:val="008E2D42"/>
    <w:rsid w:val="008F262E"/>
    <w:rsid w:val="008F2A1B"/>
    <w:rsid w:val="008F5E06"/>
    <w:rsid w:val="00903958"/>
    <w:rsid w:val="009207C8"/>
    <w:rsid w:val="009344B6"/>
    <w:rsid w:val="00934E68"/>
    <w:rsid w:val="009361B1"/>
    <w:rsid w:val="00936C10"/>
    <w:rsid w:val="00941525"/>
    <w:rsid w:val="00961826"/>
    <w:rsid w:val="0096721B"/>
    <w:rsid w:val="00995547"/>
    <w:rsid w:val="009961D2"/>
    <w:rsid w:val="009A644C"/>
    <w:rsid w:val="009B1679"/>
    <w:rsid w:val="009B75F3"/>
    <w:rsid w:val="009D6E94"/>
    <w:rsid w:val="009D79CD"/>
    <w:rsid w:val="009F2F09"/>
    <w:rsid w:val="00A013F0"/>
    <w:rsid w:val="00A07889"/>
    <w:rsid w:val="00A12110"/>
    <w:rsid w:val="00A15D9E"/>
    <w:rsid w:val="00A211A2"/>
    <w:rsid w:val="00A24D0E"/>
    <w:rsid w:val="00A25BB8"/>
    <w:rsid w:val="00A33D06"/>
    <w:rsid w:val="00A340DF"/>
    <w:rsid w:val="00A361FF"/>
    <w:rsid w:val="00A47669"/>
    <w:rsid w:val="00A50782"/>
    <w:rsid w:val="00A63346"/>
    <w:rsid w:val="00A633EC"/>
    <w:rsid w:val="00A64EE8"/>
    <w:rsid w:val="00A90D9B"/>
    <w:rsid w:val="00A92200"/>
    <w:rsid w:val="00AA19E6"/>
    <w:rsid w:val="00AB14E2"/>
    <w:rsid w:val="00AB33BA"/>
    <w:rsid w:val="00AC04BC"/>
    <w:rsid w:val="00AC637A"/>
    <w:rsid w:val="00AE1CF6"/>
    <w:rsid w:val="00AE3A1C"/>
    <w:rsid w:val="00AE3B5A"/>
    <w:rsid w:val="00AF487E"/>
    <w:rsid w:val="00B12CDD"/>
    <w:rsid w:val="00B176F3"/>
    <w:rsid w:val="00B21790"/>
    <w:rsid w:val="00B21E1D"/>
    <w:rsid w:val="00B22D2C"/>
    <w:rsid w:val="00B24FFA"/>
    <w:rsid w:val="00B31785"/>
    <w:rsid w:val="00B31A0B"/>
    <w:rsid w:val="00B34AE0"/>
    <w:rsid w:val="00B43672"/>
    <w:rsid w:val="00B505B6"/>
    <w:rsid w:val="00B64CA4"/>
    <w:rsid w:val="00B73D67"/>
    <w:rsid w:val="00B74E18"/>
    <w:rsid w:val="00B7536D"/>
    <w:rsid w:val="00B76168"/>
    <w:rsid w:val="00BA0F3F"/>
    <w:rsid w:val="00BA1039"/>
    <w:rsid w:val="00BA7891"/>
    <w:rsid w:val="00BB15B5"/>
    <w:rsid w:val="00BB5C21"/>
    <w:rsid w:val="00BC1CC3"/>
    <w:rsid w:val="00BF0602"/>
    <w:rsid w:val="00BF74ED"/>
    <w:rsid w:val="00BF751A"/>
    <w:rsid w:val="00C04892"/>
    <w:rsid w:val="00C067DD"/>
    <w:rsid w:val="00C13F53"/>
    <w:rsid w:val="00C16F1F"/>
    <w:rsid w:val="00C17285"/>
    <w:rsid w:val="00C36E1C"/>
    <w:rsid w:val="00C43916"/>
    <w:rsid w:val="00C57C74"/>
    <w:rsid w:val="00C93386"/>
    <w:rsid w:val="00C95394"/>
    <w:rsid w:val="00CA4D26"/>
    <w:rsid w:val="00CA7C3E"/>
    <w:rsid w:val="00CA7C64"/>
    <w:rsid w:val="00CB1A0B"/>
    <w:rsid w:val="00CD6F74"/>
    <w:rsid w:val="00CD7142"/>
    <w:rsid w:val="00CE5FDA"/>
    <w:rsid w:val="00CF1DEA"/>
    <w:rsid w:val="00CF69E3"/>
    <w:rsid w:val="00D16C1D"/>
    <w:rsid w:val="00D257D3"/>
    <w:rsid w:val="00D2690D"/>
    <w:rsid w:val="00D33914"/>
    <w:rsid w:val="00D53D73"/>
    <w:rsid w:val="00D878D7"/>
    <w:rsid w:val="00D92FE1"/>
    <w:rsid w:val="00DC3906"/>
    <w:rsid w:val="00DC7D1E"/>
    <w:rsid w:val="00DD0D39"/>
    <w:rsid w:val="00DE2B2E"/>
    <w:rsid w:val="00DF5C7F"/>
    <w:rsid w:val="00E03A07"/>
    <w:rsid w:val="00E07013"/>
    <w:rsid w:val="00E131B7"/>
    <w:rsid w:val="00E16031"/>
    <w:rsid w:val="00E21BF1"/>
    <w:rsid w:val="00E32FC2"/>
    <w:rsid w:val="00E5623B"/>
    <w:rsid w:val="00E7003B"/>
    <w:rsid w:val="00E82751"/>
    <w:rsid w:val="00E84A89"/>
    <w:rsid w:val="00E903DF"/>
    <w:rsid w:val="00E907E3"/>
    <w:rsid w:val="00EA06D5"/>
    <w:rsid w:val="00EA50E9"/>
    <w:rsid w:val="00EB0BF5"/>
    <w:rsid w:val="00EB204A"/>
    <w:rsid w:val="00EC1CCC"/>
    <w:rsid w:val="00EC4953"/>
    <w:rsid w:val="00ED04D8"/>
    <w:rsid w:val="00ED1FAE"/>
    <w:rsid w:val="00ED2EA3"/>
    <w:rsid w:val="00ED3524"/>
    <w:rsid w:val="00ED4016"/>
    <w:rsid w:val="00ED425C"/>
    <w:rsid w:val="00ED54CA"/>
    <w:rsid w:val="00ED5971"/>
    <w:rsid w:val="00EE3FD2"/>
    <w:rsid w:val="00EE4A9E"/>
    <w:rsid w:val="00EF397F"/>
    <w:rsid w:val="00EF4435"/>
    <w:rsid w:val="00EF5114"/>
    <w:rsid w:val="00F021DE"/>
    <w:rsid w:val="00F127E3"/>
    <w:rsid w:val="00F165B0"/>
    <w:rsid w:val="00F341D4"/>
    <w:rsid w:val="00F46754"/>
    <w:rsid w:val="00F530F3"/>
    <w:rsid w:val="00F57828"/>
    <w:rsid w:val="00F867ED"/>
    <w:rsid w:val="00FA1505"/>
    <w:rsid w:val="00FA4863"/>
    <w:rsid w:val="00FC3B02"/>
    <w:rsid w:val="00FE5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F65DD"/>
  <w15:docId w15:val="{794A636C-2596-41FF-8DDC-46B00BB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0"/>
    <w:qFormat/>
    <w:locked/>
    <w:rsid w:val="00D92FE1"/>
    <w:pPr>
      <w:keepNext/>
      <w:keepLines/>
      <w:spacing w:before="340" w:after="330" w:line="578" w:lineRule="atLeast"/>
      <w:outlineLvl w:val="0"/>
    </w:pPr>
    <w:rPr>
      <w:b/>
      <w:bCs/>
      <w:kern w:val="44"/>
      <w:sz w:val="44"/>
      <w:szCs w:val="44"/>
    </w:rPr>
  </w:style>
  <w:style w:type="paragraph" w:styleId="2">
    <w:name w:val="heading 2"/>
    <w:basedOn w:val="a"/>
    <w:next w:val="a"/>
    <w:link w:val="20"/>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D53D73"/>
    <w:rPr>
      <w:rFonts w:ascii="Cambria" w:eastAsia="宋体" w:hAnsi="Cambria" w:cs="Times New Roman"/>
      <w:b/>
      <w:bCs/>
      <w:sz w:val="32"/>
      <w:szCs w:val="32"/>
    </w:rPr>
  </w:style>
  <w:style w:type="paragraph" w:styleId="a3">
    <w:name w:val="header"/>
    <w:basedOn w:val="a"/>
    <w:link w:val="a4"/>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D53D73"/>
    <w:rPr>
      <w:rFonts w:cs="Times New Roman"/>
      <w:sz w:val="18"/>
      <w:szCs w:val="18"/>
    </w:rPr>
  </w:style>
  <w:style w:type="paragraph" w:styleId="a5">
    <w:name w:val="footer"/>
    <w:basedOn w:val="a"/>
    <w:link w:val="a6"/>
    <w:uiPriority w:val="99"/>
    <w:rsid w:val="00D53D73"/>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D53D73"/>
    <w:rPr>
      <w:rFonts w:cs="Times New Roman"/>
      <w:sz w:val="18"/>
      <w:szCs w:val="18"/>
    </w:rPr>
  </w:style>
  <w:style w:type="paragraph" w:styleId="a7">
    <w:name w:val="Balloon Text"/>
    <w:basedOn w:val="a"/>
    <w:link w:val="a8"/>
    <w:uiPriority w:val="99"/>
    <w:semiHidden/>
    <w:rsid w:val="003D668D"/>
    <w:rPr>
      <w:sz w:val="18"/>
      <w:szCs w:val="18"/>
    </w:rPr>
  </w:style>
  <w:style w:type="character" w:customStyle="1" w:styleId="a8">
    <w:name w:val="批注框文本 字符"/>
    <w:basedOn w:val="a0"/>
    <w:link w:val="a7"/>
    <w:uiPriority w:val="99"/>
    <w:semiHidden/>
    <w:locked/>
    <w:rsid w:val="003D668D"/>
    <w:rPr>
      <w:rFonts w:cs="Times New Roman"/>
      <w:sz w:val="18"/>
      <w:szCs w:val="18"/>
    </w:rPr>
  </w:style>
  <w:style w:type="table" w:styleId="a9">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C95394"/>
    <w:rPr>
      <w:rFonts w:cs="Times New Roman"/>
      <w:color w:val="0000FF"/>
      <w:u w:val="single"/>
    </w:rPr>
  </w:style>
  <w:style w:type="character" w:styleId="ab">
    <w:name w:val="Strong"/>
    <w:basedOn w:val="a0"/>
    <w:uiPriority w:val="99"/>
    <w:qFormat/>
    <w:rsid w:val="00C95394"/>
    <w:rPr>
      <w:rFonts w:cs="Times New Roman"/>
      <w:b/>
      <w:bCs/>
    </w:rPr>
  </w:style>
  <w:style w:type="character" w:styleId="ac">
    <w:name w:val="annotation reference"/>
    <w:basedOn w:val="a0"/>
    <w:uiPriority w:val="99"/>
    <w:semiHidden/>
    <w:rsid w:val="0031513A"/>
    <w:rPr>
      <w:rFonts w:cs="Times New Roman"/>
      <w:sz w:val="21"/>
      <w:szCs w:val="21"/>
    </w:rPr>
  </w:style>
  <w:style w:type="paragraph" w:styleId="ad">
    <w:name w:val="annotation text"/>
    <w:basedOn w:val="a"/>
    <w:link w:val="ae"/>
    <w:uiPriority w:val="99"/>
    <w:semiHidden/>
    <w:rsid w:val="0031513A"/>
    <w:pPr>
      <w:jc w:val="left"/>
    </w:pPr>
  </w:style>
  <w:style w:type="character" w:customStyle="1" w:styleId="ae">
    <w:name w:val="批注文字 字符"/>
    <w:basedOn w:val="a0"/>
    <w:link w:val="ad"/>
    <w:uiPriority w:val="99"/>
    <w:semiHidden/>
    <w:locked/>
    <w:rsid w:val="0031513A"/>
    <w:rPr>
      <w:rFonts w:ascii="Times New Roman" w:hAnsi="Times New Roman" w:cs="Times New Roman"/>
      <w:kern w:val="0"/>
      <w:sz w:val="20"/>
      <w:szCs w:val="20"/>
    </w:rPr>
  </w:style>
  <w:style w:type="paragraph" w:styleId="af">
    <w:name w:val="annotation subject"/>
    <w:basedOn w:val="ad"/>
    <w:next w:val="ad"/>
    <w:link w:val="af0"/>
    <w:uiPriority w:val="99"/>
    <w:semiHidden/>
    <w:rsid w:val="0031513A"/>
    <w:rPr>
      <w:b/>
      <w:bCs/>
    </w:rPr>
  </w:style>
  <w:style w:type="character" w:customStyle="1" w:styleId="af0">
    <w:name w:val="批注主题 字符"/>
    <w:basedOn w:val="ae"/>
    <w:link w:val="af"/>
    <w:uiPriority w:val="99"/>
    <w:semiHidden/>
    <w:locked/>
    <w:rsid w:val="0031513A"/>
    <w:rPr>
      <w:rFonts w:ascii="Times New Roman" w:hAnsi="Times New Roman" w:cs="Times New Roman"/>
      <w:b/>
      <w:bCs/>
      <w:kern w:val="0"/>
      <w:sz w:val="20"/>
      <w:szCs w:val="20"/>
    </w:rPr>
  </w:style>
  <w:style w:type="paragraph" w:styleId="af1">
    <w:name w:val="Revision"/>
    <w:hidden/>
    <w:uiPriority w:val="99"/>
    <w:semiHidden/>
    <w:rsid w:val="00ED1FAE"/>
    <w:rPr>
      <w:rFonts w:ascii="Times New Roman" w:hAnsi="Times New Roman"/>
    </w:rPr>
  </w:style>
  <w:style w:type="character" w:customStyle="1" w:styleId="10">
    <w:name w:val="标题 1 字符"/>
    <w:basedOn w:val="a0"/>
    <w:link w:val="1"/>
    <w:rsid w:val="00D92FE1"/>
    <w:rPr>
      <w:rFonts w:ascii="Times New Roman" w:hAnsi="Times New Roman"/>
      <w:b/>
      <w:bCs/>
      <w:kern w:val="44"/>
      <w:sz w:val="44"/>
      <w:szCs w:val="44"/>
    </w:rPr>
  </w:style>
  <w:style w:type="paragraph" w:styleId="af2">
    <w:name w:val="List Paragraph"/>
    <w:basedOn w:val="a"/>
    <w:uiPriority w:val="34"/>
    <w:qFormat/>
    <w:rsid w:val="00B31A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6640">
      <w:bodyDiv w:val="1"/>
      <w:marLeft w:val="0"/>
      <w:marRight w:val="0"/>
      <w:marTop w:val="0"/>
      <w:marBottom w:val="0"/>
      <w:divBdr>
        <w:top w:val="none" w:sz="0" w:space="0" w:color="auto"/>
        <w:left w:val="none" w:sz="0" w:space="0" w:color="auto"/>
        <w:bottom w:val="none" w:sz="0" w:space="0" w:color="auto"/>
        <w:right w:val="none" w:sz="0" w:space="0" w:color="auto"/>
      </w:divBdr>
    </w:div>
    <w:div w:id="82149340">
      <w:bodyDiv w:val="1"/>
      <w:marLeft w:val="0"/>
      <w:marRight w:val="0"/>
      <w:marTop w:val="0"/>
      <w:marBottom w:val="0"/>
      <w:divBdr>
        <w:top w:val="none" w:sz="0" w:space="0" w:color="auto"/>
        <w:left w:val="none" w:sz="0" w:space="0" w:color="auto"/>
        <w:bottom w:val="none" w:sz="0" w:space="0" w:color="auto"/>
        <w:right w:val="none" w:sz="0" w:space="0" w:color="auto"/>
      </w:divBdr>
    </w:div>
    <w:div w:id="90471740">
      <w:bodyDiv w:val="1"/>
      <w:marLeft w:val="0"/>
      <w:marRight w:val="0"/>
      <w:marTop w:val="0"/>
      <w:marBottom w:val="0"/>
      <w:divBdr>
        <w:top w:val="none" w:sz="0" w:space="0" w:color="auto"/>
        <w:left w:val="none" w:sz="0" w:space="0" w:color="auto"/>
        <w:bottom w:val="none" w:sz="0" w:space="0" w:color="auto"/>
        <w:right w:val="none" w:sz="0" w:space="0" w:color="auto"/>
      </w:divBdr>
    </w:div>
    <w:div w:id="117377579">
      <w:bodyDiv w:val="1"/>
      <w:marLeft w:val="0"/>
      <w:marRight w:val="0"/>
      <w:marTop w:val="0"/>
      <w:marBottom w:val="0"/>
      <w:divBdr>
        <w:top w:val="none" w:sz="0" w:space="0" w:color="auto"/>
        <w:left w:val="none" w:sz="0" w:space="0" w:color="auto"/>
        <w:bottom w:val="none" w:sz="0" w:space="0" w:color="auto"/>
        <w:right w:val="none" w:sz="0" w:space="0" w:color="auto"/>
      </w:divBdr>
    </w:div>
    <w:div w:id="134103109">
      <w:bodyDiv w:val="1"/>
      <w:marLeft w:val="0"/>
      <w:marRight w:val="0"/>
      <w:marTop w:val="0"/>
      <w:marBottom w:val="0"/>
      <w:divBdr>
        <w:top w:val="none" w:sz="0" w:space="0" w:color="auto"/>
        <w:left w:val="none" w:sz="0" w:space="0" w:color="auto"/>
        <w:bottom w:val="none" w:sz="0" w:space="0" w:color="auto"/>
        <w:right w:val="none" w:sz="0" w:space="0" w:color="auto"/>
      </w:divBdr>
    </w:div>
    <w:div w:id="166673293">
      <w:bodyDiv w:val="1"/>
      <w:marLeft w:val="0"/>
      <w:marRight w:val="0"/>
      <w:marTop w:val="0"/>
      <w:marBottom w:val="0"/>
      <w:divBdr>
        <w:top w:val="none" w:sz="0" w:space="0" w:color="auto"/>
        <w:left w:val="none" w:sz="0" w:space="0" w:color="auto"/>
        <w:bottom w:val="none" w:sz="0" w:space="0" w:color="auto"/>
        <w:right w:val="none" w:sz="0" w:space="0" w:color="auto"/>
      </w:divBdr>
    </w:div>
    <w:div w:id="203834799">
      <w:bodyDiv w:val="1"/>
      <w:marLeft w:val="0"/>
      <w:marRight w:val="0"/>
      <w:marTop w:val="0"/>
      <w:marBottom w:val="0"/>
      <w:divBdr>
        <w:top w:val="none" w:sz="0" w:space="0" w:color="auto"/>
        <w:left w:val="none" w:sz="0" w:space="0" w:color="auto"/>
        <w:bottom w:val="none" w:sz="0" w:space="0" w:color="auto"/>
        <w:right w:val="none" w:sz="0" w:space="0" w:color="auto"/>
      </w:divBdr>
    </w:div>
    <w:div w:id="205340479">
      <w:bodyDiv w:val="1"/>
      <w:marLeft w:val="0"/>
      <w:marRight w:val="0"/>
      <w:marTop w:val="0"/>
      <w:marBottom w:val="0"/>
      <w:divBdr>
        <w:top w:val="none" w:sz="0" w:space="0" w:color="auto"/>
        <w:left w:val="none" w:sz="0" w:space="0" w:color="auto"/>
        <w:bottom w:val="none" w:sz="0" w:space="0" w:color="auto"/>
        <w:right w:val="none" w:sz="0" w:space="0" w:color="auto"/>
      </w:divBdr>
    </w:div>
    <w:div w:id="215548180">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67397432">
      <w:bodyDiv w:val="1"/>
      <w:marLeft w:val="0"/>
      <w:marRight w:val="0"/>
      <w:marTop w:val="0"/>
      <w:marBottom w:val="0"/>
      <w:divBdr>
        <w:top w:val="none" w:sz="0" w:space="0" w:color="auto"/>
        <w:left w:val="none" w:sz="0" w:space="0" w:color="auto"/>
        <w:bottom w:val="none" w:sz="0" w:space="0" w:color="auto"/>
        <w:right w:val="none" w:sz="0" w:space="0" w:color="auto"/>
      </w:divBdr>
    </w:div>
    <w:div w:id="278415861">
      <w:bodyDiv w:val="1"/>
      <w:marLeft w:val="0"/>
      <w:marRight w:val="0"/>
      <w:marTop w:val="0"/>
      <w:marBottom w:val="0"/>
      <w:divBdr>
        <w:top w:val="none" w:sz="0" w:space="0" w:color="auto"/>
        <w:left w:val="none" w:sz="0" w:space="0" w:color="auto"/>
        <w:bottom w:val="none" w:sz="0" w:space="0" w:color="auto"/>
        <w:right w:val="none" w:sz="0" w:space="0" w:color="auto"/>
      </w:divBdr>
    </w:div>
    <w:div w:id="290981798">
      <w:bodyDiv w:val="1"/>
      <w:marLeft w:val="0"/>
      <w:marRight w:val="0"/>
      <w:marTop w:val="0"/>
      <w:marBottom w:val="0"/>
      <w:divBdr>
        <w:top w:val="none" w:sz="0" w:space="0" w:color="auto"/>
        <w:left w:val="none" w:sz="0" w:space="0" w:color="auto"/>
        <w:bottom w:val="none" w:sz="0" w:space="0" w:color="auto"/>
        <w:right w:val="none" w:sz="0" w:space="0" w:color="auto"/>
      </w:divBdr>
    </w:div>
    <w:div w:id="298844622">
      <w:bodyDiv w:val="1"/>
      <w:marLeft w:val="0"/>
      <w:marRight w:val="0"/>
      <w:marTop w:val="0"/>
      <w:marBottom w:val="0"/>
      <w:divBdr>
        <w:top w:val="none" w:sz="0" w:space="0" w:color="auto"/>
        <w:left w:val="none" w:sz="0" w:space="0" w:color="auto"/>
        <w:bottom w:val="none" w:sz="0" w:space="0" w:color="auto"/>
        <w:right w:val="none" w:sz="0" w:space="0" w:color="auto"/>
      </w:divBdr>
    </w:div>
    <w:div w:id="395468351">
      <w:bodyDiv w:val="1"/>
      <w:marLeft w:val="0"/>
      <w:marRight w:val="0"/>
      <w:marTop w:val="0"/>
      <w:marBottom w:val="0"/>
      <w:divBdr>
        <w:top w:val="none" w:sz="0" w:space="0" w:color="auto"/>
        <w:left w:val="none" w:sz="0" w:space="0" w:color="auto"/>
        <w:bottom w:val="none" w:sz="0" w:space="0" w:color="auto"/>
        <w:right w:val="none" w:sz="0" w:space="0" w:color="auto"/>
      </w:divBdr>
    </w:div>
    <w:div w:id="412046577">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515728098">
      <w:bodyDiv w:val="1"/>
      <w:marLeft w:val="0"/>
      <w:marRight w:val="0"/>
      <w:marTop w:val="0"/>
      <w:marBottom w:val="0"/>
      <w:divBdr>
        <w:top w:val="none" w:sz="0" w:space="0" w:color="auto"/>
        <w:left w:val="none" w:sz="0" w:space="0" w:color="auto"/>
        <w:bottom w:val="none" w:sz="0" w:space="0" w:color="auto"/>
        <w:right w:val="none" w:sz="0" w:space="0" w:color="auto"/>
      </w:divBdr>
    </w:div>
    <w:div w:id="525364047">
      <w:bodyDiv w:val="1"/>
      <w:marLeft w:val="0"/>
      <w:marRight w:val="0"/>
      <w:marTop w:val="0"/>
      <w:marBottom w:val="0"/>
      <w:divBdr>
        <w:top w:val="none" w:sz="0" w:space="0" w:color="auto"/>
        <w:left w:val="none" w:sz="0" w:space="0" w:color="auto"/>
        <w:bottom w:val="none" w:sz="0" w:space="0" w:color="auto"/>
        <w:right w:val="none" w:sz="0" w:space="0" w:color="auto"/>
      </w:divBdr>
    </w:div>
    <w:div w:id="547381633">
      <w:bodyDiv w:val="1"/>
      <w:marLeft w:val="0"/>
      <w:marRight w:val="0"/>
      <w:marTop w:val="0"/>
      <w:marBottom w:val="0"/>
      <w:divBdr>
        <w:top w:val="none" w:sz="0" w:space="0" w:color="auto"/>
        <w:left w:val="none" w:sz="0" w:space="0" w:color="auto"/>
        <w:bottom w:val="none" w:sz="0" w:space="0" w:color="auto"/>
        <w:right w:val="none" w:sz="0" w:space="0" w:color="auto"/>
      </w:divBdr>
    </w:div>
    <w:div w:id="562060732">
      <w:bodyDiv w:val="1"/>
      <w:marLeft w:val="0"/>
      <w:marRight w:val="0"/>
      <w:marTop w:val="0"/>
      <w:marBottom w:val="0"/>
      <w:divBdr>
        <w:top w:val="none" w:sz="0" w:space="0" w:color="auto"/>
        <w:left w:val="none" w:sz="0" w:space="0" w:color="auto"/>
        <w:bottom w:val="none" w:sz="0" w:space="0" w:color="auto"/>
        <w:right w:val="none" w:sz="0" w:space="0" w:color="auto"/>
      </w:divBdr>
    </w:div>
    <w:div w:id="571550516">
      <w:bodyDiv w:val="1"/>
      <w:marLeft w:val="0"/>
      <w:marRight w:val="0"/>
      <w:marTop w:val="0"/>
      <w:marBottom w:val="0"/>
      <w:divBdr>
        <w:top w:val="none" w:sz="0" w:space="0" w:color="auto"/>
        <w:left w:val="none" w:sz="0" w:space="0" w:color="auto"/>
        <w:bottom w:val="none" w:sz="0" w:space="0" w:color="auto"/>
        <w:right w:val="none" w:sz="0" w:space="0" w:color="auto"/>
      </w:divBdr>
      <w:divsChild>
        <w:div w:id="87115348">
          <w:marLeft w:val="0"/>
          <w:marRight w:val="0"/>
          <w:marTop w:val="0"/>
          <w:marBottom w:val="0"/>
          <w:divBdr>
            <w:top w:val="none" w:sz="0" w:space="0" w:color="auto"/>
            <w:left w:val="single" w:sz="6" w:space="0" w:color="BCBCBC"/>
            <w:bottom w:val="none" w:sz="0" w:space="0" w:color="auto"/>
            <w:right w:val="single" w:sz="6" w:space="0" w:color="BCBCBC"/>
          </w:divBdr>
          <w:divsChild>
            <w:div w:id="1540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098">
      <w:bodyDiv w:val="1"/>
      <w:marLeft w:val="0"/>
      <w:marRight w:val="0"/>
      <w:marTop w:val="0"/>
      <w:marBottom w:val="0"/>
      <w:divBdr>
        <w:top w:val="none" w:sz="0" w:space="0" w:color="auto"/>
        <w:left w:val="none" w:sz="0" w:space="0" w:color="auto"/>
        <w:bottom w:val="none" w:sz="0" w:space="0" w:color="auto"/>
        <w:right w:val="none" w:sz="0" w:space="0" w:color="auto"/>
      </w:divBdr>
    </w:div>
    <w:div w:id="610861870">
      <w:bodyDiv w:val="1"/>
      <w:marLeft w:val="0"/>
      <w:marRight w:val="0"/>
      <w:marTop w:val="0"/>
      <w:marBottom w:val="0"/>
      <w:divBdr>
        <w:top w:val="none" w:sz="0" w:space="0" w:color="auto"/>
        <w:left w:val="none" w:sz="0" w:space="0" w:color="auto"/>
        <w:bottom w:val="none" w:sz="0" w:space="0" w:color="auto"/>
        <w:right w:val="none" w:sz="0" w:space="0" w:color="auto"/>
      </w:divBdr>
    </w:div>
    <w:div w:id="633413688">
      <w:bodyDiv w:val="1"/>
      <w:marLeft w:val="0"/>
      <w:marRight w:val="0"/>
      <w:marTop w:val="0"/>
      <w:marBottom w:val="0"/>
      <w:divBdr>
        <w:top w:val="none" w:sz="0" w:space="0" w:color="auto"/>
        <w:left w:val="none" w:sz="0" w:space="0" w:color="auto"/>
        <w:bottom w:val="none" w:sz="0" w:space="0" w:color="auto"/>
        <w:right w:val="none" w:sz="0" w:space="0" w:color="auto"/>
      </w:divBdr>
    </w:div>
    <w:div w:id="645165441">
      <w:bodyDiv w:val="1"/>
      <w:marLeft w:val="0"/>
      <w:marRight w:val="0"/>
      <w:marTop w:val="0"/>
      <w:marBottom w:val="0"/>
      <w:divBdr>
        <w:top w:val="none" w:sz="0" w:space="0" w:color="auto"/>
        <w:left w:val="none" w:sz="0" w:space="0" w:color="auto"/>
        <w:bottom w:val="none" w:sz="0" w:space="0" w:color="auto"/>
        <w:right w:val="none" w:sz="0" w:space="0" w:color="auto"/>
      </w:divBdr>
    </w:div>
    <w:div w:id="649407213">
      <w:bodyDiv w:val="1"/>
      <w:marLeft w:val="0"/>
      <w:marRight w:val="0"/>
      <w:marTop w:val="0"/>
      <w:marBottom w:val="0"/>
      <w:divBdr>
        <w:top w:val="none" w:sz="0" w:space="0" w:color="auto"/>
        <w:left w:val="none" w:sz="0" w:space="0" w:color="auto"/>
        <w:bottom w:val="none" w:sz="0" w:space="0" w:color="auto"/>
        <w:right w:val="none" w:sz="0" w:space="0" w:color="auto"/>
      </w:divBdr>
    </w:div>
    <w:div w:id="744062726">
      <w:bodyDiv w:val="1"/>
      <w:marLeft w:val="0"/>
      <w:marRight w:val="0"/>
      <w:marTop w:val="0"/>
      <w:marBottom w:val="0"/>
      <w:divBdr>
        <w:top w:val="none" w:sz="0" w:space="0" w:color="auto"/>
        <w:left w:val="none" w:sz="0" w:space="0" w:color="auto"/>
        <w:bottom w:val="none" w:sz="0" w:space="0" w:color="auto"/>
        <w:right w:val="none" w:sz="0" w:space="0" w:color="auto"/>
      </w:divBdr>
    </w:div>
    <w:div w:id="756292006">
      <w:bodyDiv w:val="1"/>
      <w:marLeft w:val="0"/>
      <w:marRight w:val="0"/>
      <w:marTop w:val="0"/>
      <w:marBottom w:val="0"/>
      <w:divBdr>
        <w:top w:val="none" w:sz="0" w:space="0" w:color="auto"/>
        <w:left w:val="none" w:sz="0" w:space="0" w:color="auto"/>
        <w:bottom w:val="none" w:sz="0" w:space="0" w:color="auto"/>
        <w:right w:val="none" w:sz="0" w:space="0" w:color="auto"/>
      </w:divBdr>
    </w:div>
    <w:div w:id="766728964">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801730346">
      <w:bodyDiv w:val="1"/>
      <w:marLeft w:val="0"/>
      <w:marRight w:val="0"/>
      <w:marTop w:val="0"/>
      <w:marBottom w:val="0"/>
      <w:divBdr>
        <w:top w:val="none" w:sz="0" w:space="0" w:color="auto"/>
        <w:left w:val="none" w:sz="0" w:space="0" w:color="auto"/>
        <w:bottom w:val="none" w:sz="0" w:space="0" w:color="auto"/>
        <w:right w:val="none" w:sz="0" w:space="0" w:color="auto"/>
      </w:divBdr>
    </w:div>
    <w:div w:id="811605069">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823552135">
      <w:bodyDiv w:val="1"/>
      <w:marLeft w:val="0"/>
      <w:marRight w:val="0"/>
      <w:marTop w:val="0"/>
      <w:marBottom w:val="0"/>
      <w:divBdr>
        <w:top w:val="none" w:sz="0" w:space="0" w:color="auto"/>
        <w:left w:val="none" w:sz="0" w:space="0" w:color="auto"/>
        <w:bottom w:val="none" w:sz="0" w:space="0" w:color="auto"/>
        <w:right w:val="none" w:sz="0" w:space="0" w:color="auto"/>
      </w:divBdr>
    </w:div>
    <w:div w:id="854340175">
      <w:bodyDiv w:val="1"/>
      <w:marLeft w:val="0"/>
      <w:marRight w:val="0"/>
      <w:marTop w:val="0"/>
      <w:marBottom w:val="0"/>
      <w:divBdr>
        <w:top w:val="none" w:sz="0" w:space="0" w:color="auto"/>
        <w:left w:val="none" w:sz="0" w:space="0" w:color="auto"/>
        <w:bottom w:val="none" w:sz="0" w:space="0" w:color="auto"/>
        <w:right w:val="none" w:sz="0" w:space="0" w:color="auto"/>
      </w:divBdr>
    </w:div>
    <w:div w:id="864515928">
      <w:bodyDiv w:val="1"/>
      <w:marLeft w:val="0"/>
      <w:marRight w:val="0"/>
      <w:marTop w:val="0"/>
      <w:marBottom w:val="0"/>
      <w:divBdr>
        <w:top w:val="none" w:sz="0" w:space="0" w:color="auto"/>
        <w:left w:val="none" w:sz="0" w:space="0" w:color="auto"/>
        <w:bottom w:val="none" w:sz="0" w:space="0" w:color="auto"/>
        <w:right w:val="none" w:sz="0" w:space="0" w:color="auto"/>
      </w:divBdr>
    </w:div>
    <w:div w:id="869151056">
      <w:bodyDiv w:val="1"/>
      <w:marLeft w:val="0"/>
      <w:marRight w:val="0"/>
      <w:marTop w:val="0"/>
      <w:marBottom w:val="0"/>
      <w:divBdr>
        <w:top w:val="none" w:sz="0" w:space="0" w:color="auto"/>
        <w:left w:val="none" w:sz="0" w:space="0" w:color="auto"/>
        <w:bottom w:val="none" w:sz="0" w:space="0" w:color="auto"/>
        <w:right w:val="none" w:sz="0" w:space="0" w:color="auto"/>
      </w:divBdr>
    </w:div>
    <w:div w:id="909778754">
      <w:bodyDiv w:val="1"/>
      <w:marLeft w:val="0"/>
      <w:marRight w:val="0"/>
      <w:marTop w:val="0"/>
      <w:marBottom w:val="0"/>
      <w:divBdr>
        <w:top w:val="none" w:sz="0" w:space="0" w:color="auto"/>
        <w:left w:val="none" w:sz="0" w:space="0" w:color="auto"/>
        <w:bottom w:val="none" w:sz="0" w:space="0" w:color="auto"/>
        <w:right w:val="none" w:sz="0" w:space="0" w:color="auto"/>
      </w:divBdr>
    </w:div>
    <w:div w:id="921177661">
      <w:bodyDiv w:val="1"/>
      <w:marLeft w:val="0"/>
      <w:marRight w:val="0"/>
      <w:marTop w:val="0"/>
      <w:marBottom w:val="0"/>
      <w:divBdr>
        <w:top w:val="none" w:sz="0" w:space="0" w:color="auto"/>
        <w:left w:val="none" w:sz="0" w:space="0" w:color="auto"/>
        <w:bottom w:val="none" w:sz="0" w:space="0" w:color="auto"/>
        <w:right w:val="none" w:sz="0" w:space="0" w:color="auto"/>
      </w:divBdr>
    </w:div>
    <w:div w:id="924072756">
      <w:bodyDiv w:val="1"/>
      <w:marLeft w:val="0"/>
      <w:marRight w:val="0"/>
      <w:marTop w:val="0"/>
      <w:marBottom w:val="0"/>
      <w:divBdr>
        <w:top w:val="none" w:sz="0" w:space="0" w:color="auto"/>
        <w:left w:val="none" w:sz="0" w:space="0" w:color="auto"/>
        <w:bottom w:val="none" w:sz="0" w:space="0" w:color="auto"/>
        <w:right w:val="none" w:sz="0" w:space="0" w:color="auto"/>
      </w:divBdr>
    </w:div>
    <w:div w:id="935020412">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36276262">
      <w:bodyDiv w:val="1"/>
      <w:marLeft w:val="0"/>
      <w:marRight w:val="0"/>
      <w:marTop w:val="0"/>
      <w:marBottom w:val="0"/>
      <w:divBdr>
        <w:top w:val="none" w:sz="0" w:space="0" w:color="auto"/>
        <w:left w:val="none" w:sz="0" w:space="0" w:color="auto"/>
        <w:bottom w:val="none" w:sz="0" w:space="0" w:color="auto"/>
        <w:right w:val="none" w:sz="0" w:space="0" w:color="auto"/>
      </w:divBdr>
    </w:div>
    <w:div w:id="1052342982">
      <w:bodyDiv w:val="1"/>
      <w:marLeft w:val="0"/>
      <w:marRight w:val="0"/>
      <w:marTop w:val="0"/>
      <w:marBottom w:val="0"/>
      <w:divBdr>
        <w:top w:val="none" w:sz="0" w:space="0" w:color="auto"/>
        <w:left w:val="none" w:sz="0" w:space="0" w:color="auto"/>
        <w:bottom w:val="none" w:sz="0" w:space="0" w:color="auto"/>
        <w:right w:val="none" w:sz="0" w:space="0" w:color="auto"/>
      </w:divBdr>
    </w:div>
    <w:div w:id="1063604758">
      <w:bodyDiv w:val="1"/>
      <w:marLeft w:val="0"/>
      <w:marRight w:val="0"/>
      <w:marTop w:val="0"/>
      <w:marBottom w:val="0"/>
      <w:divBdr>
        <w:top w:val="none" w:sz="0" w:space="0" w:color="auto"/>
        <w:left w:val="none" w:sz="0" w:space="0" w:color="auto"/>
        <w:bottom w:val="none" w:sz="0" w:space="0" w:color="auto"/>
        <w:right w:val="none" w:sz="0" w:space="0" w:color="auto"/>
      </w:divBdr>
    </w:div>
    <w:div w:id="1108894653">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53857525">
      <w:bodyDiv w:val="1"/>
      <w:marLeft w:val="0"/>
      <w:marRight w:val="0"/>
      <w:marTop w:val="0"/>
      <w:marBottom w:val="0"/>
      <w:divBdr>
        <w:top w:val="none" w:sz="0" w:space="0" w:color="auto"/>
        <w:left w:val="none" w:sz="0" w:space="0" w:color="auto"/>
        <w:bottom w:val="none" w:sz="0" w:space="0" w:color="auto"/>
        <w:right w:val="none" w:sz="0" w:space="0" w:color="auto"/>
      </w:divBdr>
    </w:div>
    <w:div w:id="1254512263">
      <w:bodyDiv w:val="1"/>
      <w:marLeft w:val="0"/>
      <w:marRight w:val="0"/>
      <w:marTop w:val="0"/>
      <w:marBottom w:val="0"/>
      <w:divBdr>
        <w:top w:val="none" w:sz="0" w:space="0" w:color="auto"/>
        <w:left w:val="none" w:sz="0" w:space="0" w:color="auto"/>
        <w:bottom w:val="none" w:sz="0" w:space="0" w:color="auto"/>
        <w:right w:val="none" w:sz="0" w:space="0" w:color="auto"/>
      </w:divBdr>
    </w:div>
    <w:div w:id="1258756509">
      <w:bodyDiv w:val="1"/>
      <w:marLeft w:val="0"/>
      <w:marRight w:val="0"/>
      <w:marTop w:val="0"/>
      <w:marBottom w:val="0"/>
      <w:divBdr>
        <w:top w:val="none" w:sz="0" w:space="0" w:color="auto"/>
        <w:left w:val="none" w:sz="0" w:space="0" w:color="auto"/>
        <w:bottom w:val="none" w:sz="0" w:space="0" w:color="auto"/>
        <w:right w:val="none" w:sz="0" w:space="0" w:color="auto"/>
      </w:divBdr>
    </w:div>
    <w:div w:id="1297838633">
      <w:bodyDiv w:val="1"/>
      <w:marLeft w:val="0"/>
      <w:marRight w:val="0"/>
      <w:marTop w:val="0"/>
      <w:marBottom w:val="0"/>
      <w:divBdr>
        <w:top w:val="none" w:sz="0" w:space="0" w:color="auto"/>
        <w:left w:val="none" w:sz="0" w:space="0" w:color="auto"/>
        <w:bottom w:val="none" w:sz="0" w:space="0" w:color="auto"/>
        <w:right w:val="none" w:sz="0" w:space="0" w:color="auto"/>
      </w:divBdr>
    </w:div>
    <w:div w:id="1322389181">
      <w:bodyDiv w:val="1"/>
      <w:marLeft w:val="0"/>
      <w:marRight w:val="0"/>
      <w:marTop w:val="0"/>
      <w:marBottom w:val="0"/>
      <w:divBdr>
        <w:top w:val="none" w:sz="0" w:space="0" w:color="auto"/>
        <w:left w:val="none" w:sz="0" w:space="0" w:color="auto"/>
        <w:bottom w:val="none" w:sz="0" w:space="0" w:color="auto"/>
        <w:right w:val="none" w:sz="0" w:space="0" w:color="auto"/>
      </w:divBdr>
    </w:div>
    <w:div w:id="1332568091">
      <w:bodyDiv w:val="1"/>
      <w:marLeft w:val="0"/>
      <w:marRight w:val="0"/>
      <w:marTop w:val="0"/>
      <w:marBottom w:val="0"/>
      <w:divBdr>
        <w:top w:val="none" w:sz="0" w:space="0" w:color="auto"/>
        <w:left w:val="none" w:sz="0" w:space="0" w:color="auto"/>
        <w:bottom w:val="none" w:sz="0" w:space="0" w:color="auto"/>
        <w:right w:val="none" w:sz="0" w:space="0" w:color="auto"/>
      </w:divBdr>
    </w:div>
    <w:div w:id="1345202317">
      <w:bodyDiv w:val="1"/>
      <w:marLeft w:val="0"/>
      <w:marRight w:val="0"/>
      <w:marTop w:val="0"/>
      <w:marBottom w:val="0"/>
      <w:divBdr>
        <w:top w:val="none" w:sz="0" w:space="0" w:color="auto"/>
        <w:left w:val="none" w:sz="0" w:space="0" w:color="auto"/>
        <w:bottom w:val="none" w:sz="0" w:space="0" w:color="auto"/>
        <w:right w:val="none" w:sz="0" w:space="0" w:color="auto"/>
      </w:divBdr>
    </w:div>
    <w:div w:id="1364746936">
      <w:bodyDiv w:val="1"/>
      <w:marLeft w:val="0"/>
      <w:marRight w:val="0"/>
      <w:marTop w:val="0"/>
      <w:marBottom w:val="0"/>
      <w:divBdr>
        <w:top w:val="none" w:sz="0" w:space="0" w:color="auto"/>
        <w:left w:val="none" w:sz="0" w:space="0" w:color="auto"/>
        <w:bottom w:val="none" w:sz="0" w:space="0" w:color="auto"/>
        <w:right w:val="none" w:sz="0" w:space="0" w:color="auto"/>
      </w:divBdr>
    </w:div>
    <w:div w:id="1390808708">
      <w:bodyDiv w:val="1"/>
      <w:marLeft w:val="0"/>
      <w:marRight w:val="0"/>
      <w:marTop w:val="0"/>
      <w:marBottom w:val="0"/>
      <w:divBdr>
        <w:top w:val="none" w:sz="0" w:space="0" w:color="auto"/>
        <w:left w:val="none" w:sz="0" w:space="0" w:color="auto"/>
        <w:bottom w:val="none" w:sz="0" w:space="0" w:color="auto"/>
        <w:right w:val="none" w:sz="0" w:space="0" w:color="auto"/>
      </w:divBdr>
    </w:div>
    <w:div w:id="1495607501">
      <w:bodyDiv w:val="1"/>
      <w:marLeft w:val="0"/>
      <w:marRight w:val="0"/>
      <w:marTop w:val="0"/>
      <w:marBottom w:val="0"/>
      <w:divBdr>
        <w:top w:val="none" w:sz="0" w:space="0" w:color="auto"/>
        <w:left w:val="none" w:sz="0" w:space="0" w:color="auto"/>
        <w:bottom w:val="none" w:sz="0" w:space="0" w:color="auto"/>
        <w:right w:val="none" w:sz="0" w:space="0" w:color="auto"/>
      </w:divBdr>
    </w:div>
    <w:div w:id="1527404914">
      <w:bodyDiv w:val="1"/>
      <w:marLeft w:val="0"/>
      <w:marRight w:val="0"/>
      <w:marTop w:val="0"/>
      <w:marBottom w:val="0"/>
      <w:divBdr>
        <w:top w:val="none" w:sz="0" w:space="0" w:color="auto"/>
        <w:left w:val="none" w:sz="0" w:space="0" w:color="auto"/>
        <w:bottom w:val="none" w:sz="0" w:space="0" w:color="auto"/>
        <w:right w:val="none" w:sz="0" w:space="0" w:color="auto"/>
      </w:divBdr>
    </w:div>
    <w:div w:id="1572882440">
      <w:bodyDiv w:val="1"/>
      <w:marLeft w:val="0"/>
      <w:marRight w:val="0"/>
      <w:marTop w:val="0"/>
      <w:marBottom w:val="0"/>
      <w:divBdr>
        <w:top w:val="none" w:sz="0" w:space="0" w:color="auto"/>
        <w:left w:val="none" w:sz="0" w:space="0" w:color="auto"/>
        <w:bottom w:val="none" w:sz="0" w:space="0" w:color="auto"/>
        <w:right w:val="none" w:sz="0" w:space="0" w:color="auto"/>
      </w:divBdr>
    </w:div>
    <w:div w:id="1609197951">
      <w:bodyDiv w:val="1"/>
      <w:marLeft w:val="0"/>
      <w:marRight w:val="0"/>
      <w:marTop w:val="0"/>
      <w:marBottom w:val="0"/>
      <w:divBdr>
        <w:top w:val="none" w:sz="0" w:space="0" w:color="auto"/>
        <w:left w:val="none" w:sz="0" w:space="0" w:color="auto"/>
        <w:bottom w:val="none" w:sz="0" w:space="0" w:color="auto"/>
        <w:right w:val="none" w:sz="0" w:space="0" w:color="auto"/>
      </w:divBdr>
    </w:div>
    <w:div w:id="1656763705">
      <w:bodyDiv w:val="1"/>
      <w:marLeft w:val="0"/>
      <w:marRight w:val="0"/>
      <w:marTop w:val="0"/>
      <w:marBottom w:val="0"/>
      <w:divBdr>
        <w:top w:val="none" w:sz="0" w:space="0" w:color="auto"/>
        <w:left w:val="none" w:sz="0" w:space="0" w:color="auto"/>
        <w:bottom w:val="none" w:sz="0" w:space="0" w:color="auto"/>
        <w:right w:val="none" w:sz="0" w:space="0" w:color="auto"/>
      </w:divBdr>
    </w:div>
    <w:div w:id="1672100017">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692301265">
      <w:bodyDiv w:val="1"/>
      <w:marLeft w:val="0"/>
      <w:marRight w:val="0"/>
      <w:marTop w:val="0"/>
      <w:marBottom w:val="0"/>
      <w:divBdr>
        <w:top w:val="none" w:sz="0" w:space="0" w:color="auto"/>
        <w:left w:val="none" w:sz="0" w:space="0" w:color="auto"/>
        <w:bottom w:val="none" w:sz="0" w:space="0" w:color="auto"/>
        <w:right w:val="none" w:sz="0" w:space="0" w:color="auto"/>
      </w:divBdr>
    </w:div>
    <w:div w:id="1779056524">
      <w:bodyDiv w:val="1"/>
      <w:marLeft w:val="0"/>
      <w:marRight w:val="0"/>
      <w:marTop w:val="0"/>
      <w:marBottom w:val="0"/>
      <w:divBdr>
        <w:top w:val="none" w:sz="0" w:space="0" w:color="auto"/>
        <w:left w:val="none" w:sz="0" w:space="0" w:color="auto"/>
        <w:bottom w:val="none" w:sz="0" w:space="0" w:color="auto"/>
        <w:right w:val="none" w:sz="0" w:space="0" w:color="auto"/>
      </w:divBdr>
    </w:div>
    <w:div w:id="1811361853">
      <w:bodyDiv w:val="1"/>
      <w:marLeft w:val="0"/>
      <w:marRight w:val="0"/>
      <w:marTop w:val="0"/>
      <w:marBottom w:val="0"/>
      <w:divBdr>
        <w:top w:val="none" w:sz="0" w:space="0" w:color="auto"/>
        <w:left w:val="none" w:sz="0" w:space="0" w:color="auto"/>
        <w:bottom w:val="none" w:sz="0" w:space="0" w:color="auto"/>
        <w:right w:val="none" w:sz="0" w:space="0" w:color="auto"/>
      </w:divBdr>
    </w:div>
    <w:div w:id="1823426240">
      <w:bodyDiv w:val="1"/>
      <w:marLeft w:val="0"/>
      <w:marRight w:val="0"/>
      <w:marTop w:val="0"/>
      <w:marBottom w:val="0"/>
      <w:divBdr>
        <w:top w:val="none" w:sz="0" w:space="0" w:color="auto"/>
        <w:left w:val="none" w:sz="0" w:space="0" w:color="auto"/>
        <w:bottom w:val="none" w:sz="0" w:space="0" w:color="auto"/>
        <w:right w:val="none" w:sz="0" w:space="0" w:color="auto"/>
      </w:divBdr>
    </w:div>
    <w:div w:id="1844276185">
      <w:bodyDiv w:val="1"/>
      <w:marLeft w:val="0"/>
      <w:marRight w:val="0"/>
      <w:marTop w:val="0"/>
      <w:marBottom w:val="0"/>
      <w:divBdr>
        <w:top w:val="none" w:sz="0" w:space="0" w:color="auto"/>
        <w:left w:val="none" w:sz="0" w:space="0" w:color="auto"/>
        <w:bottom w:val="none" w:sz="0" w:space="0" w:color="auto"/>
        <w:right w:val="none" w:sz="0" w:space="0" w:color="auto"/>
      </w:divBdr>
    </w:div>
    <w:div w:id="1870678443">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1932620906">
      <w:bodyDiv w:val="1"/>
      <w:marLeft w:val="0"/>
      <w:marRight w:val="0"/>
      <w:marTop w:val="0"/>
      <w:marBottom w:val="0"/>
      <w:divBdr>
        <w:top w:val="none" w:sz="0" w:space="0" w:color="auto"/>
        <w:left w:val="none" w:sz="0" w:space="0" w:color="auto"/>
        <w:bottom w:val="none" w:sz="0" w:space="0" w:color="auto"/>
        <w:right w:val="none" w:sz="0" w:space="0" w:color="auto"/>
      </w:divBdr>
    </w:div>
    <w:div w:id="2043675715">
      <w:bodyDiv w:val="1"/>
      <w:marLeft w:val="0"/>
      <w:marRight w:val="0"/>
      <w:marTop w:val="0"/>
      <w:marBottom w:val="0"/>
      <w:divBdr>
        <w:top w:val="none" w:sz="0" w:space="0" w:color="auto"/>
        <w:left w:val="none" w:sz="0" w:space="0" w:color="auto"/>
        <w:bottom w:val="none" w:sz="0" w:space="0" w:color="auto"/>
        <w:right w:val="none" w:sz="0" w:space="0" w:color="auto"/>
      </w:divBdr>
    </w:div>
    <w:div w:id="2048094524">
      <w:bodyDiv w:val="1"/>
      <w:marLeft w:val="0"/>
      <w:marRight w:val="0"/>
      <w:marTop w:val="0"/>
      <w:marBottom w:val="0"/>
      <w:divBdr>
        <w:top w:val="none" w:sz="0" w:space="0" w:color="auto"/>
        <w:left w:val="none" w:sz="0" w:space="0" w:color="auto"/>
        <w:bottom w:val="none" w:sz="0" w:space="0" w:color="auto"/>
        <w:right w:val="none" w:sz="0" w:space="0" w:color="auto"/>
      </w:divBdr>
    </w:div>
    <w:div w:id="2074962042">
      <w:bodyDiv w:val="1"/>
      <w:marLeft w:val="0"/>
      <w:marRight w:val="0"/>
      <w:marTop w:val="0"/>
      <w:marBottom w:val="0"/>
      <w:divBdr>
        <w:top w:val="none" w:sz="0" w:space="0" w:color="auto"/>
        <w:left w:val="none" w:sz="0" w:space="0" w:color="auto"/>
        <w:bottom w:val="none" w:sz="0" w:space="0" w:color="auto"/>
        <w:right w:val="none" w:sz="0" w:space="0" w:color="auto"/>
      </w:divBdr>
    </w:div>
    <w:div w:id="2110469023">
      <w:bodyDiv w:val="1"/>
      <w:marLeft w:val="0"/>
      <w:marRight w:val="0"/>
      <w:marTop w:val="0"/>
      <w:marBottom w:val="0"/>
      <w:divBdr>
        <w:top w:val="none" w:sz="0" w:space="0" w:color="auto"/>
        <w:left w:val="none" w:sz="0" w:space="0" w:color="auto"/>
        <w:bottom w:val="none" w:sz="0" w:space="0" w:color="auto"/>
        <w:right w:val="none" w:sz="0" w:space="0" w:color="auto"/>
      </w:divBdr>
    </w:div>
    <w:div w:id="21330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F7E4-E25B-4534-90E4-816E2559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963</Words>
  <Characters>5493</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交银施罗德瑞安定期开放</vt:lpstr>
      <vt:lpstr>    灵活配置混合型</vt:lpstr>
      <vt:lpstr>    证券投资基金清算报告</vt:lpstr>
    </vt:vector>
  </TitlesOfParts>
  <Company>Lenovo</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zhangfe</dc:creator>
  <cp:lastModifiedBy>张敏峻</cp:lastModifiedBy>
  <cp:revision>38</cp:revision>
  <cp:lastPrinted>2018-10-12T05:32:00Z</cp:lastPrinted>
  <dcterms:created xsi:type="dcterms:W3CDTF">2018-02-13T08:29:00Z</dcterms:created>
  <dcterms:modified xsi:type="dcterms:W3CDTF">2018-11-16T02:33:00Z</dcterms:modified>
</cp:coreProperties>
</file>