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63E" w:rsidRDefault="00045487" w:rsidP="00045487">
      <w:pPr>
        <w:spacing w:line="360" w:lineRule="auto"/>
        <w:jc w:val="center"/>
        <w:rPr>
          <w:rFonts w:ascii="Times New Roman" w:eastAsia="宋体" w:hAnsi="Times New Roman" w:cs="Times New Roman"/>
          <w:b/>
          <w:bCs/>
          <w:color w:val="000000"/>
          <w:sz w:val="30"/>
          <w:szCs w:val="30"/>
        </w:rPr>
      </w:pPr>
      <w:bookmarkStart w:id="0" w:name="_Toc249760023"/>
      <w:r w:rsidRPr="00045487">
        <w:rPr>
          <w:rFonts w:ascii="Times New Roman" w:eastAsia="宋体" w:hAnsi="Times New Roman" w:cs="Times New Roman" w:hint="eastAsia"/>
          <w:b/>
          <w:bCs/>
          <w:color w:val="000000"/>
          <w:sz w:val="30"/>
          <w:szCs w:val="30"/>
        </w:rPr>
        <w:t>交银施罗德基金管理有限公司关于交银施罗德理财</w:t>
      </w:r>
      <w:r w:rsidR="00D445AA">
        <w:rPr>
          <w:rFonts w:ascii="Times New Roman" w:eastAsia="宋体" w:hAnsi="Times New Roman" w:cs="Times New Roman"/>
          <w:b/>
          <w:bCs/>
          <w:color w:val="000000"/>
          <w:sz w:val="30"/>
          <w:szCs w:val="30"/>
        </w:rPr>
        <w:t>21</w:t>
      </w:r>
      <w:r w:rsidR="00D445AA">
        <w:rPr>
          <w:rFonts w:ascii="Times New Roman" w:eastAsia="宋体" w:hAnsi="Times New Roman" w:cs="Times New Roman"/>
          <w:b/>
          <w:bCs/>
          <w:color w:val="000000"/>
          <w:sz w:val="30"/>
          <w:szCs w:val="30"/>
        </w:rPr>
        <w:t>天</w:t>
      </w:r>
      <w:r w:rsidRPr="00045487">
        <w:rPr>
          <w:rFonts w:ascii="Times New Roman" w:eastAsia="宋体" w:hAnsi="Times New Roman" w:cs="Times New Roman" w:hint="eastAsia"/>
          <w:b/>
          <w:bCs/>
          <w:color w:val="000000"/>
          <w:sz w:val="30"/>
          <w:szCs w:val="30"/>
        </w:rPr>
        <w:t>债券型证券投资基金于</w:t>
      </w:r>
      <w:r w:rsidRPr="00045487">
        <w:rPr>
          <w:rFonts w:ascii="Times New Roman" w:eastAsia="宋体" w:hAnsi="Times New Roman" w:cs="Times New Roman" w:hint="eastAsia"/>
          <w:b/>
          <w:bCs/>
          <w:color w:val="000000"/>
          <w:sz w:val="30"/>
          <w:szCs w:val="30"/>
        </w:rPr>
        <w:t>201</w:t>
      </w:r>
      <w:r w:rsidR="006956F7">
        <w:rPr>
          <w:rFonts w:ascii="Times New Roman" w:eastAsia="宋体" w:hAnsi="Times New Roman" w:cs="Times New Roman"/>
          <w:b/>
          <w:bCs/>
          <w:color w:val="000000"/>
          <w:sz w:val="30"/>
          <w:szCs w:val="30"/>
        </w:rPr>
        <w:t>8</w:t>
      </w:r>
      <w:r>
        <w:rPr>
          <w:rFonts w:ascii="Times New Roman" w:eastAsia="宋体" w:hAnsi="Times New Roman" w:cs="Times New Roman" w:hint="eastAsia"/>
          <w:b/>
          <w:bCs/>
          <w:color w:val="000000"/>
          <w:sz w:val="30"/>
          <w:szCs w:val="30"/>
        </w:rPr>
        <w:t>年“</w:t>
      </w:r>
      <w:r w:rsidR="008B040B">
        <w:rPr>
          <w:rFonts w:ascii="Times New Roman" w:eastAsia="宋体" w:hAnsi="Times New Roman" w:cs="Times New Roman" w:hint="eastAsia"/>
          <w:b/>
          <w:bCs/>
          <w:color w:val="000000"/>
          <w:sz w:val="30"/>
          <w:szCs w:val="30"/>
        </w:rPr>
        <w:t>国庆节</w:t>
      </w:r>
      <w:r w:rsidRPr="00045487">
        <w:rPr>
          <w:rFonts w:ascii="Times New Roman" w:eastAsia="宋体" w:hAnsi="Times New Roman" w:cs="Times New Roman" w:hint="eastAsia"/>
          <w:b/>
          <w:bCs/>
          <w:color w:val="000000"/>
          <w:sz w:val="30"/>
          <w:szCs w:val="30"/>
        </w:rPr>
        <w:t>”假期前暂停</w:t>
      </w:r>
      <w:r w:rsidR="00C17FBC" w:rsidRPr="00C17FBC">
        <w:rPr>
          <w:rFonts w:ascii="Times New Roman" w:eastAsia="宋体" w:hAnsi="Times New Roman" w:cs="Times New Roman" w:hint="eastAsia"/>
          <w:b/>
          <w:bCs/>
          <w:color w:val="000000"/>
          <w:sz w:val="30"/>
          <w:szCs w:val="30"/>
        </w:rPr>
        <w:t>及节后恢复</w:t>
      </w:r>
    </w:p>
    <w:p w:rsidR="00045487" w:rsidRDefault="00045487" w:rsidP="00045487">
      <w:pPr>
        <w:spacing w:line="360" w:lineRule="auto"/>
        <w:jc w:val="center"/>
        <w:rPr>
          <w:rFonts w:ascii="Times New Roman" w:eastAsia="宋体" w:hAnsi="Times New Roman" w:cs="Times New Roman"/>
          <w:b/>
          <w:bCs/>
          <w:color w:val="000000"/>
          <w:sz w:val="30"/>
          <w:szCs w:val="30"/>
        </w:rPr>
      </w:pPr>
      <w:r w:rsidRPr="00045487">
        <w:rPr>
          <w:rFonts w:ascii="Times New Roman" w:eastAsia="宋体" w:hAnsi="Times New Roman" w:cs="Times New Roman" w:hint="eastAsia"/>
          <w:b/>
          <w:bCs/>
          <w:color w:val="000000"/>
          <w:sz w:val="30"/>
          <w:szCs w:val="30"/>
        </w:rPr>
        <w:t>申购</w:t>
      </w:r>
      <w:r w:rsidR="004563A8">
        <w:rPr>
          <w:rFonts w:ascii="Times New Roman" w:eastAsia="宋体" w:hAnsi="Times New Roman" w:cs="Times New Roman" w:hint="eastAsia"/>
          <w:b/>
          <w:bCs/>
          <w:color w:val="000000"/>
          <w:sz w:val="30"/>
          <w:szCs w:val="30"/>
        </w:rPr>
        <w:t>业务</w:t>
      </w:r>
      <w:r w:rsidR="004563A8">
        <w:rPr>
          <w:rFonts w:ascii="Times New Roman" w:eastAsia="宋体" w:hAnsi="Times New Roman" w:cs="Times New Roman"/>
          <w:b/>
          <w:bCs/>
          <w:color w:val="000000"/>
          <w:sz w:val="30"/>
          <w:szCs w:val="30"/>
        </w:rPr>
        <w:t>的</w:t>
      </w:r>
      <w:r w:rsidRPr="00045487">
        <w:rPr>
          <w:rFonts w:ascii="Times New Roman" w:eastAsia="宋体" w:hAnsi="Times New Roman" w:cs="Times New Roman" w:hint="eastAsia"/>
          <w:b/>
          <w:bCs/>
          <w:color w:val="000000"/>
          <w:sz w:val="30"/>
          <w:szCs w:val="30"/>
        </w:rPr>
        <w:t>公告</w:t>
      </w:r>
    </w:p>
    <w:p w:rsidR="00045487" w:rsidRPr="00A06C9E" w:rsidRDefault="00045487" w:rsidP="00045487">
      <w:pPr>
        <w:spacing w:line="360" w:lineRule="auto"/>
        <w:jc w:val="center"/>
        <w:rPr>
          <w:rFonts w:ascii="宋体" w:eastAsia="宋体" w:hAnsi="宋体" w:cs="Times New Roman"/>
          <w:b/>
          <w:sz w:val="24"/>
          <w:szCs w:val="24"/>
        </w:rPr>
      </w:pPr>
      <w:r w:rsidRPr="00A06C9E">
        <w:rPr>
          <w:rFonts w:ascii="宋体" w:eastAsia="宋体" w:hAnsi="宋体" w:cs="Times New Roman" w:hint="eastAsia"/>
          <w:b/>
          <w:sz w:val="24"/>
          <w:szCs w:val="24"/>
        </w:rPr>
        <w:t>公告送出日期：</w:t>
      </w:r>
      <w:r w:rsidR="00452A7A">
        <w:rPr>
          <w:rFonts w:ascii="宋体" w:eastAsia="宋体" w:hAnsi="宋体" w:cs="Times New Roman" w:hint="eastAsia"/>
          <w:b/>
          <w:color w:val="000000"/>
          <w:sz w:val="24"/>
          <w:szCs w:val="24"/>
        </w:rPr>
        <w:t>201</w:t>
      </w:r>
      <w:r w:rsidR="006956F7">
        <w:rPr>
          <w:rFonts w:ascii="宋体" w:eastAsia="宋体" w:hAnsi="宋体" w:cs="Times New Roman"/>
          <w:b/>
          <w:color w:val="000000"/>
          <w:sz w:val="24"/>
          <w:szCs w:val="24"/>
        </w:rPr>
        <w:t>8</w:t>
      </w:r>
      <w:r w:rsidR="008457FD" w:rsidRPr="00A06C9E">
        <w:rPr>
          <w:rFonts w:ascii="宋体" w:eastAsia="宋体" w:hAnsi="宋体" w:cs="Times New Roman"/>
          <w:b/>
          <w:sz w:val="24"/>
          <w:szCs w:val="24"/>
        </w:rPr>
        <w:t>年</w:t>
      </w:r>
      <w:r w:rsidR="008B040B">
        <w:rPr>
          <w:rFonts w:ascii="宋体" w:eastAsia="宋体" w:hAnsi="宋体" w:cs="Times New Roman"/>
          <w:b/>
          <w:sz w:val="24"/>
          <w:szCs w:val="24"/>
        </w:rPr>
        <w:t>9</w:t>
      </w:r>
      <w:r w:rsidR="008457FD" w:rsidRPr="00A06C9E">
        <w:rPr>
          <w:rFonts w:ascii="宋体" w:eastAsia="宋体" w:hAnsi="宋体" w:cs="Times New Roman"/>
          <w:b/>
          <w:sz w:val="24"/>
          <w:szCs w:val="24"/>
        </w:rPr>
        <w:t>月</w:t>
      </w:r>
      <w:r w:rsidR="0053263E">
        <w:rPr>
          <w:rFonts w:ascii="宋体" w:eastAsia="宋体" w:hAnsi="宋体" w:cs="Times New Roman"/>
          <w:b/>
          <w:sz w:val="24"/>
          <w:szCs w:val="24"/>
        </w:rPr>
        <w:t>2</w:t>
      </w:r>
      <w:r w:rsidR="007D2018">
        <w:rPr>
          <w:rFonts w:ascii="宋体" w:eastAsia="宋体" w:hAnsi="宋体" w:cs="Times New Roman"/>
          <w:b/>
          <w:sz w:val="24"/>
          <w:szCs w:val="24"/>
        </w:rPr>
        <w:t>7</w:t>
      </w:r>
      <w:bookmarkStart w:id="1" w:name="_GoBack"/>
      <w:bookmarkEnd w:id="1"/>
      <w:r w:rsidRPr="00A06C9E">
        <w:rPr>
          <w:rFonts w:ascii="宋体" w:eastAsia="宋体" w:hAnsi="宋体" w:cs="Times New Roman"/>
          <w:b/>
          <w:sz w:val="24"/>
          <w:szCs w:val="24"/>
        </w:rPr>
        <w:t>日</w:t>
      </w:r>
    </w:p>
    <w:p w:rsidR="00045487" w:rsidRPr="00A06C9E" w:rsidRDefault="00045487" w:rsidP="00045487">
      <w:pPr>
        <w:spacing w:line="360" w:lineRule="auto"/>
        <w:jc w:val="center"/>
        <w:rPr>
          <w:rFonts w:ascii="Times New Roman" w:eastAsia="宋体" w:hAnsi="Times New Roman" w:cs="Times New Roman"/>
          <w:color w:val="000000"/>
          <w:sz w:val="24"/>
          <w:szCs w:val="24"/>
        </w:rPr>
      </w:pPr>
    </w:p>
    <w:bookmarkEnd w:id="0"/>
    <w:p w:rsidR="00045487" w:rsidRPr="00A06C9E" w:rsidRDefault="00045487" w:rsidP="00045487">
      <w:pPr>
        <w:spacing w:line="360" w:lineRule="auto"/>
        <w:outlineLvl w:val="2"/>
        <w:rPr>
          <w:rFonts w:ascii="宋体" w:eastAsia="宋体" w:hAnsi="宋体" w:cs="Times New Roman"/>
          <w:b/>
          <w:sz w:val="24"/>
          <w:szCs w:val="24"/>
        </w:rPr>
      </w:pPr>
      <w:r w:rsidRPr="00A06C9E">
        <w:rPr>
          <w:rFonts w:ascii="宋体" w:eastAsia="宋体" w:hAnsi="宋体" w:cs="Times New Roman" w:hint="eastAsia"/>
          <w:b/>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0"/>
        <w:gridCol w:w="7"/>
        <w:gridCol w:w="3157"/>
      </w:tblGrid>
      <w:tr w:rsidR="00045487" w:rsidRPr="00A06C9E" w:rsidTr="00115BA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045487" w:rsidRPr="009B534D" w:rsidRDefault="00045487" w:rsidP="00115BA8">
            <w:pPr>
              <w:rPr>
                <w:rFonts w:ascii="Times New Roman" w:eastAsia="宋体" w:hAnsi="Times New Roman" w:cs="Times New Roman"/>
                <w:sz w:val="24"/>
                <w:szCs w:val="24"/>
              </w:rPr>
            </w:pPr>
            <w:r w:rsidRPr="0013441D">
              <w:rPr>
                <w:rFonts w:ascii="Times New Roman" w:hAnsi="Times New Roman" w:cs="Times New Roman" w:hint="eastAsia"/>
                <w:sz w:val="24"/>
              </w:rPr>
              <w:t>交银施罗德理财</w:t>
            </w:r>
            <w:r w:rsidR="00D445AA">
              <w:rPr>
                <w:rFonts w:ascii="Times New Roman" w:hAnsi="Times New Roman" w:cs="Times New Roman"/>
                <w:sz w:val="24"/>
              </w:rPr>
              <w:t>21</w:t>
            </w:r>
            <w:r w:rsidR="00D445AA">
              <w:rPr>
                <w:rFonts w:ascii="Times New Roman" w:hAnsi="Times New Roman" w:cs="Times New Roman"/>
                <w:sz w:val="24"/>
              </w:rPr>
              <w:t>天</w:t>
            </w:r>
            <w:r w:rsidRPr="0013441D">
              <w:rPr>
                <w:rFonts w:ascii="Times New Roman" w:hAnsi="Times New Roman" w:cs="Times New Roman" w:hint="eastAsia"/>
                <w:sz w:val="24"/>
              </w:rPr>
              <w:t>债券型证券投资基金</w:t>
            </w:r>
          </w:p>
        </w:tc>
      </w:tr>
      <w:tr w:rsidR="00045487" w:rsidRPr="00A06C9E" w:rsidTr="00115BA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045487" w:rsidRPr="009B534D" w:rsidRDefault="00045487" w:rsidP="00115BA8">
            <w:pPr>
              <w:rPr>
                <w:rFonts w:ascii="Times New Roman" w:eastAsia="宋体" w:hAnsi="Times New Roman" w:cs="Times New Roman"/>
                <w:sz w:val="24"/>
                <w:szCs w:val="24"/>
              </w:rPr>
            </w:pPr>
            <w:r w:rsidRPr="0013441D">
              <w:rPr>
                <w:rFonts w:ascii="Times New Roman" w:hAnsi="Times New Roman" w:cs="Times New Roman" w:hint="eastAsia"/>
                <w:sz w:val="24"/>
              </w:rPr>
              <w:t>交银理财</w:t>
            </w:r>
            <w:r w:rsidR="00D445AA">
              <w:rPr>
                <w:rFonts w:ascii="Times New Roman" w:hAnsi="Times New Roman" w:cs="Times New Roman"/>
                <w:sz w:val="24"/>
              </w:rPr>
              <w:t>21</w:t>
            </w:r>
            <w:r w:rsidR="00D445AA">
              <w:rPr>
                <w:rFonts w:ascii="Times New Roman" w:hAnsi="Times New Roman" w:cs="Times New Roman"/>
                <w:sz w:val="24"/>
              </w:rPr>
              <w:t>天</w:t>
            </w:r>
            <w:r w:rsidRPr="0013441D">
              <w:rPr>
                <w:rFonts w:ascii="Times New Roman" w:hAnsi="Times New Roman" w:cs="Times New Roman" w:hint="eastAsia"/>
                <w:sz w:val="24"/>
              </w:rPr>
              <w:t>债券</w:t>
            </w:r>
          </w:p>
        </w:tc>
      </w:tr>
      <w:tr w:rsidR="00045487" w:rsidRPr="00A06C9E" w:rsidTr="00115BA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045487" w:rsidRPr="009B534D" w:rsidRDefault="009320CC" w:rsidP="00115BA8">
            <w:pPr>
              <w:rPr>
                <w:rFonts w:ascii="Times New Roman" w:eastAsia="宋体" w:hAnsi="Times New Roman" w:cs="Times New Roman"/>
                <w:sz w:val="24"/>
                <w:szCs w:val="24"/>
              </w:rPr>
            </w:pPr>
            <w:r w:rsidRPr="006D5277">
              <w:rPr>
                <w:rFonts w:ascii="Times New Roman" w:eastAsia="宋体" w:hAnsi="Times New Roman" w:cs="Times New Roman"/>
                <w:sz w:val="24"/>
                <w:szCs w:val="24"/>
              </w:rPr>
              <w:t>5197</w:t>
            </w:r>
            <w:r w:rsidR="00D445AA">
              <w:rPr>
                <w:rFonts w:ascii="Times New Roman" w:eastAsia="宋体" w:hAnsi="Times New Roman" w:cs="Times New Roman"/>
                <w:sz w:val="24"/>
                <w:szCs w:val="24"/>
              </w:rPr>
              <w:t>16</w:t>
            </w:r>
          </w:p>
        </w:tc>
      </w:tr>
      <w:tr w:rsidR="00045487" w:rsidRPr="00A06C9E" w:rsidTr="00115BA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045487" w:rsidRPr="009B534D" w:rsidRDefault="00045487" w:rsidP="00115BA8">
            <w:pPr>
              <w:rPr>
                <w:rFonts w:ascii="Times New Roman" w:eastAsia="宋体" w:hAnsi="Times New Roman" w:cs="Times New Roman"/>
                <w:sz w:val="24"/>
                <w:szCs w:val="24"/>
              </w:rPr>
            </w:pPr>
            <w:r w:rsidRPr="009B534D">
              <w:rPr>
                <w:rFonts w:ascii="Times New Roman" w:eastAsia="宋体" w:hAnsi="Times New Roman" w:cs="Times New Roman" w:hint="eastAsia"/>
                <w:sz w:val="24"/>
                <w:szCs w:val="24"/>
              </w:rPr>
              <w:t>交银施罗德基金管理有限公司</w:t>
            </w:r>
          </w:p>
        </w:tc>
      </w:tr>
      <w:tr w:rsidR="00045487" w:rsidRPr="00A06C9E" w:rsidTr="00115BA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公告依据</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045487" w:rsidRPr="009B534D" w:rsidRDefault="00045487" w:rsidP="00115BA8">
            <w:pPr>
              <w:rPr>
                <w:rFonts w:ascii="Times New Roman" w:eastAsia="宋体" w:hAnsi="Times New Roman" w:cs="Times New Roman"/>
                <w:sz w:val="24"/>
                <w:szCs w:val="24"/>
              </w:rPr>
            </w:pPr>
            <w:r w:rsidRPr="0013441D">
              <w:rPr>
                <w:rFonts w:ascii="Times New Roman" w:hAnsi="Times New Roman" w:cs="Times New Roman" w:hint="eastAsia"/>
                <w:sz w:val="24"/>
              </w:rPr>
              <w:t>《交银施罗德理财</w:t>
            </w:r>
            <w:r w:rsidR="00D445AA">
              <w:rPr>
                <w:rFonts w:ascii="Times New Roman" w:hAnsi="Times New Roman" w:cs="Times New Roman"/>
                <w:sz w:val="24"/>
              </w:rPr>
              <w:t>21</w:t>
            </w:r>
            <w:r w:rsidR="00D445AA">
              <w:rPr>
                <w:rFonts w:ascii="Times New Roman" w:hAnsi="Times New Roman" w:cs="Times New Roman"/>
                <w:sz w:val="24"/>
              </w:rPr>
              <w:t>天</w:t>
            </w:r>
            <w:r w:rsidRPr="0013441D">
              <w:rPr>
                <w:rFonts w:ascii="Times New Roman" w:hAnsi="Times New Roman" w:cs="Times New Roman" w:hint="eastAsia"/>
                <w:sz w:val="24"/>
              </w:rPr>
              <w:t>债券型证券投资基金基金合同》、《交银施罗德理财</w:t>
            </w:r>
            <w:r w:rsidR="00D445AA">
              <w:rPr>
                <w:rFonts w:ascii="Times New Roman" w:hAnsi="Times New Roman" w:cs="Times New Roman"/>
                <w:sz w:val="24"/>
              </w:rPr>
              <w:t>21</w:t>
            </w:r>
            <w:r w:rsidR="00D445AA">
              <w:rPr>
                <w:rFonts w:ascii="Times New Roman" w:hAnsi="Times New Roman" w:cs="Times New Roman"/>
                <w:sz w:val="24"/>
              </w:rPr>
              <w:t>天</w:t>
            </w:r>
            <w:r w:rsidRPr="0013441D">
              <w:rPr>
                <w:rFonts w:ascii="Times New Roman" w:hAnsi="Times New Roman" w:cs="Times New Roman" w:hint="eastAsia"/>
                <w:sz w:val="24"/>
              </w:rPr>
              <w:t>债券型证券投资基金招募说明书》等</w:t>
            </w:r>
          </w:p>
        </w:tc>
      </w:tr>
      <w:tr w:rsidR="00045487" w:rsidRPr="00A06C9E" w:rsidTr="00115BA8">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暂停相关业务的起始日、金额及原因说明</w:t>
            </w:r>
          </w:p>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color w:val="000000"/>
                <w:sz w:val="24"/>
                <w:szCs w:val="24"/>
              </w:rPr>
              <w:tab/>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045487" w:rsidRPr="00A06C9E" w:rsidRDefault="00045487" w:rsidP="004563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暂停申购起始日</w:t>
            </w:r>
          </w:p>
        </w:tc>
        <w:tc>
          <w:tcPr>
            <w:tcW w:w="3157" w:type="dxa"/>
            <w:tcBorders>
              <w:top w:val="single" w:sz="4" w:space="0" w:color="000000"/>
              <w:left w:val="single" w:sz="4" w:space="0" w:color="000000"/>
              <w:bottom w:val="single" w:sz="4" w:space="0" w:color="000000"/>
              <w:right w:val="single" w:sz="4" w:space="0" w:color="000000"/>
            </w:tcBorders>
            <w:vAlign w:val="center"/>
          </w:tcPr>
          <w:p w:rsidR="00045487" w:rsidRPr="00A06C9E" w:rsidRDefault="00452A7A" w:rsidP="008B040B">
            <w:pPr>
              <w:rPr>
                <w:rFonts w:ascii="Times New Roman" w:eastAsia="宋体" w:hAnsi="Times New Roman" w:cs="Times New Roman"/>
                <w:sz w:val="24"/>
                <w:szCs w:val="24"/>
              </w:rPr>
            </w:pPr>
            <w:r>
              <w:rPr>
                <w:rFonts w:ascii="Times New Roman" w:eastAsia="宋体" w:hAnsi="Times New Roman" w:cs="Times New Roman" w:hint="eastAsia"/>
                <w:color w:val="000000"/>
                <w:sz w:val="24"/>
                <w:szCs w:val="24"/>
              </w:rPr>
              <w:t>201</w:t>
            </w:r>
            <w:r w:rsidR="006956F7">
              <w:rPr>
                <w:rFonts w:ascii="Times New Roman" w:eastAsia="宋体" w:hAnsi="Times New Roman" w:cs="Times New Roman"/>
                <w:color w:val="000000"/>
                <w:sz w:val="24"/>
                <w:szCs w:val="24"/>
              </w:rPr>
              <w:t>8</w:t>
            </w:r>
            <w:r w:rsidR="00045487" w:rsidRPr="00A06C9E">
              <w:rPr>
                <w:rFonts w:ascii="Times New Roman" w:eastAsia="宋体" w:hAnsi="Times New Roman" w:cs="Times New Roman" w:hint="eastAsia"/>
                <w:sz w:val="24"/>
                <w:szCs w:val="24"/>
              </w:rPr>
              <w:t>年</w:t>
            </w:r>
            <w:r w:rsidR="008B040B">
              <w:rPr>
                <w:rFonts w:ascii="Times New Roman" w:eastAsia="宋体" w:hAnsi="Times New Roman" w:cs="Times New Roman"/>
                <w:sz w:val="24"/>
                <w:szCs w:val="24"/>
              </w:rPr>
              <w:t>9</w:t>
            </w:r>
            <w:r w:rsidR="00045487" w:rsidRPr="00A06C9E">
              <w:rPr>
                <w:rFonts w:ascii="Times New Roman" w:eastAsia="宋体" w:hAnsi="Times New Roman" w:cs="Times New Roman" w:hint="eastAsia"/>
                <w:sz w:val="24"/>
                <w:szCs w:val="24"/>
              </w:rPr>
              <w:t>月</w:t>
            </w:r>
            <w:r w:rsidR="0053263E">
              <w:rPr>
                <w:rFonts w:ascii="Times New Roman" w:eastAsia="宋体" w:hAnsi="Times New Roman" w:cs="Times New Roman"/>
                <w:sz w:val="24"/>
                <w:szCs w:val="24"/>
              </w:rPr>
              <w:t>2</w:t>
            </w:r>
            <w:r w:rsidR="006956F7">
              <w:rPr>
                <w:rFonts w:ascii="Times New Roman" w:eastAsia="宋体" w:hAnsi="Times New Roman" w:cs="Times New Roman"/>
                <w:sz w:val="24"/>
                <w:szCs w:val="24"/>
              </w:rPr>
              <w:t>8</w:t>
            </w:r>
            <w:r w:rsidR="00045487" w:rsidRPr="00A06C9E">
              <w:rPr>
                <w:rFonts w:ascii="Times New Roman" w:eastAsia="宋体" w:hAnsi="Times New Roman" w:cs="Times New Roman" w:hint="eastAsia"/>
                <w:sz w:val="24"/>
                <w:szCs w:val="24"/>
              </w:rPr>
              <w:t>日</w:t>
            </w:r>
          </w:p>
        </w:tc>
      </w:tr>
      <w:tr w:rsidR="00045487" w:rsidRPr="00A06C9E" w:rsidTr="00115BA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bottom w:val="single" w:sz="4" w:space="0" w:color="auto"/>
              <w:right w:val="single" w:sz="4" w:space="0" w:color="000000"/>
            </w:tcBorders>
            <w:vAlign w:val="center"/>
          </w:tcPr>
          <w:p w:rsidR="00045487" w:rsidRPr="00A06C9E" w:rsidRDefault="00045487" w:rsidP="00115BA8">
            <w:pPr>
              <w:rPr>
                <w:rFonts w:ascii="宋体" w:eastAsia="宋体" w:hAnsi="宋体" w:cs="Times New Roman"/>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rsidR="00045487" w:rsidRPr="00A06C9E" w:rsidRDefault="00045487" w:rsidP="00131074">
            <w:pPr>
              <w:spacing w:line="560" w:lineRule="exact"/>
              <w:rPr>
                <w:rFonts w:ascii="宋体" w:eastAsia="宋体" w:hAnsi="宋体" w:cs="Times New Roman"/>
                <w:color w:val="000000"/>
                <w:kern w:val="0"/>
                <w:sz w:val="24"/>
                <w:szCs w:val="24"/>
              </w:rPr>
            </w:pPr>
            <w:r>
              <w:rPr>
                <w:rFonts w:ascii="宋体" w:hAnsi="宋体" w:hint="eastAsia"/>
                <w:color w:val="000000"/>
                <w:kern w:val="0"/>
                <w:sz w:val="24"/>
              </w:rPr>
              <w:t>暂停申购的原因说明</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045487" w:rsidRPr="00A06C9E" w:rsidRDefault="00452A7A" w:rsidP="008B040B">
            <w:pPr>
              <w:rPr>
                <w:rFonts w:ascii="宋体" w:eastAsia="宋体" w:hAnsi="宋体" w:cs="Times New Roman"/>
                <w:sz w:val="24"/>
                <w:szCs w:val="24"/>
              </w:rPr>
            </w:pPr>
            <w:r w:rsidRPr="006845CB">
              <w:rPr>
                <w:rFonts w:ascii="Times New Roman" w:eastAsia="宋体" w:hAnsi="宋体" w:cs="Times New Roman" w:hint="eastAsia"/>
                <w:sz w:val="24"/>
                <w:szCs w:val="24"/>
              </w:rPr>
              <w:t>根据中国证监会</w:t>
            </w:r>
            <w:r w:rsidR="006956F7" w:rsidRPr="006956F7">
              <w:rPr>
                <w:rFonts w:ascii="Times New Roman" w:eastAsia="宋体" w:hAnsi="宋体" w:cs="Times New Roman" w:hint="eastAsia"/>
                <w:sz w:val="24"/>
                <w:szCs w:val="24"/>
              </w:rPr>
              <w:t>《关于</w:t>
            </w:r>
            <w:r w:rsidR="006956F7" w:rsidRPr="006956F7">
              <w:rPr>
                <w:rFonts w:ascii="Times New Roman" w:eastAsia="宋体" w:hAnsi="宋体" w:cs="Times New Roman" w:hint="eastAsia"/>
                <w:sz w:val="24"/>
                <w:szCs w:val="24"/>
              </w:rPr>
              <w:t>2018</w:t>
            </w:r>
            <w:r w:rsidR="006956F7" w:rsidRPr="006956F7">
              <w:rPr>
                <w:rFonts w:ascii="Times New Roman" w:eastAsia="宋体" w:hAnsi="宋体" w:cs="Times New Roman" w:hint="eastAsia"/>
                <w:sz w:val="24"/>
                <w:szCs w:val="24"/>
              </w:rPr>
              <w:t>年部分节假日放假和休市安排的通知》（证监办发〔</w:t>
            </w:r>
            <w:r w:rsidR="006956F7" w:rsidRPr="006956F7">
              <w:rPr>
                <w:rFonts w:ascii="Times New Roman" w:eastAsia="宋体" w:hAnsi="宋体" w:cs="Times New Roman" w:hint="eastAsia"/>
                <w:sz w:val="24"/>
                <w:szCs w:val="24"/>
              </w:rPr>
              <w:t>2017</w:t>
            </w:r>
            <w:r w:rsidR="006956F7" w:rsidRPr="006956F7">
              <w:rPr>
                <w:rFonts w:ascii="Times New Roman" w:eastAsia="宋体" w:hAnsi="宋体" w:cs="Times New Roman" w:hint="eastAsia"/>
                <w:sz w:val="24"/>
                <w:szCs w:val="24"/>
              </w:rPr>
              <w:t>〕</w:t>
            </w:r>
            <w:r w:rsidR="006956F7" w:rsidRPr="006956F7">
              <w:rPr>
                <w:rFonts w:ascii="Times New Roman" w:eastAsia="宋体" w:hAnsi="宋体" w:cs="Times New Roman" w:hint="eastAsia"/>
                <w:sz w:val="24"/>
                <w:szCs w:val="24"/>
              </w:rPr>
              <w:t>84</w:t>
            </w:r>
            <w:r w:rsidR="006956F7" w:rsidRPr="006956F7">
              <w:rPr>
                <w:rFonts w:ascii="Times New Roman" w:eastAsia="宋体" w:hAnsi="宋体" w:cs="Times New Roman" w:hint="eastAsia"/>
                <w:sz w:val="24"/>
                <w:szCs w:val="24"/>
              </w:rPr>
              <w:t>号）的精神，</w:t>
            </w:r>
            <w:r w:rsidR="006956F7" w:rsidRPr="006956F7">
              <w:rPr>
                <w:rFonts w:ascii="Times New Roman" w:eastAsia="宋体" w:hAnsi="宋体" w:cs="Times New Roman" w:hint="eastAsia"/>
                <w:sz w:val="24"/>
                <w:szCs w:val="24"/>
              </w:rPr>
              <w:t>10</w:t>
            </w:r>
            <w:r w:rsidR="006956F7" w:rsidRPr="006956F7">
              <w:rPr>
                <w:rFonts w:ascii="Times New Roman" w:eastAsia="宋体" w:hAnsi="宋体" w:cs="Times New Roman" w:hint="eastAsia"/>
                <w:sz w:val="24"/>
                <w:szCs w:val="24"/>
              </w:rPr>
              <w:t>月</w:t>
            </w:r>
            <w:r w:rsidR="006956F7" w:rsidRPr="006956F7">
              <w:rPr>
                <w:rFonts w:ascii="Times New Roman" w:eastAsia="宋体" w:hAnsi="宋体" w:cs="Times New Roman" w:hint="eastAsia"/>
                <w:sz w:val="24"/>
                <w:szCs w:val="24"/>
              </w:rPr>
              <w:t>1</w:t>
            </w:r>
            <w:r w:rsidR="006956F7" w:rsidRPr="006956F7">
              <w:rPr>
                <w:rFonts w:ascii="Times New Roman" w:eastAsia="宋体" w:hAnsi="宋体" w:cs="Times New Roman" w:hint="eastAsia"/>
                <w:sz w:val="24"/>
                <w:szCs w:val="24"/>
              </w:rPr>
              <w:t>日（星期一）至</w:t>
            </w:r>
            <w:r w:rsidR="006956F7" w:rsidRPr="006956F7">
              <w:rPr>
                <w:rFonts w:ascii="Times New Roman" w:eastAsia="宋体" w:hAnsi="宋体" w:cs="Times New Roman" w:hint="eastAsia"/>
                <w:sz w:val="24"/>
                <w:szCs w:val="24"/>
              </w:rPr>
              <w:t>10</w:t>
            </w:r>
            <w:r w:rsidR="006956F7" w:rsidRPr="006956F7">
              <w:rPr>
                <w:rFonts w:ascii="Times New Roman" w:eastAsia="宋体" w:hAnsi="宋体" w:cs="Times New Roman" w:hint="eastAsia"/>
                <w:sz w:val="24"/>
                <w:szCs w:val="24"/>
              </w:rPr>
              <w:t>月</w:t>
            </w:r>
            <w:r w:rsidR="006956F7" w:rsidRPr="006956F7">
              <w:rPr>
                <w:rFonts w:ascii="Times New Roman" w:eastAsia="宋体" w:hAnsi="宋体" w:cs="Times New Roman" w:hint="eastAsia"/>
                <w:sz w:val="24"/>
                <w:szCs w:val="24"/>
              </w:rPr>
              <w:t>7</w:t>
            </w:r>
            <w:r w:rsidR="006956F7" w:rsidRPr="006956F7">
              <w:rPr>
                <w:rFonts w:ascii="Times New Roman" w:eastAsia="宋体" w:hAnsi="宋体" w:cs="Times New Roman" w:hint="eastAsia"/>
                <w:sz w:val="24"/>
                <w:szCs w:val="24"/>
              </w:rPr>
              <w:t>日（星期日）为上海证券交易所和深圳证券交易所节假日休市，</w:t>
            </w:r>
            <w:r w:rsidR="006956F7" w:rsidRPr="006956F7">
              <w:rPr>
                <w:rFonts w:ascii="Times New Roman" w:eastAsia="宋体" w:hAnsi="宋体" w:cs="Times New Roman" w:hint="eastAsia"/>
                <w:sz w:val="24"/>
                <w:szCs w:val="24"/>
              </w:rPr>
              <w:t>2018</w:t>
            </w:r>
            <w:r w:rsidR="006956F7" w:rsidRPr="006956F7">
              <w:rPr>
                <w:rFonts w:ascii="Times New Roman" w:eastAsia="宋体" w:hAnsi="宋体" w:cs="Times New Roman" w:hint="eastAsia"/>
                <w:sz w:val="24"/>
                <w:szCs w:val="24"/>
              </w:rPr>
              <w:t>年</w:t>
            </w:r>
            <w:r w:rsidR="006956F7" w:rsidRPr="006956F7">
              <w:rPr>
                <w:rFonts w:ascii="Times New Roman" w:eastAsia="宋体" w:hAnsi="宋体" w:cs="Times New Roman" w:hint="eastAsia"/>
                <w:sz w:val="24"/>
                <w:szCs w:val="24"/>
              </w:rPr>
              <w:t>10</w:t>
            </w:r>
            <w:r w:rsidR="006956F7" w:rsidRPr="006956F7">
              <w:rPr>
                <w:rFonts w:ascii="Times New Roman" w:eastAsia="宋体" w:hAnsi="宋体" w:cs="Times New Roman" w:hint="eastAsia"/>
                <w:sz w:val="24"/>
                <w:szCs w:val="24"/>
              </w:rPr>
              <w:t>月</w:t>
            </w:r>
            <w:r w:rsidR="006956F7" w:rsidRPr="006956F7">
              <w:rPr>
                <w:rFonts w:ascii="Times New Roman" w:eastAsia="宋体" w:hAnsi="宋体" w:cs="Times New Roman" w:hint="eastAsia"/>
                <w:sz w:val="24"/>
                <w:szCs w:val="24"/>
              </w:rPr>
              <w:t>8</w:t>
            </w:r>
            <w:r w:rsidR="006956F7" w:rsidRPr="006956F7">
              <w:rPr>
                <w:rFonts w:ascii="Times New Roman" w:eastAsia="宋体" w:hAnsi="宋体" w:cs="Times New Roman" w:hint="eastAsia"/>
                <w:sz w:val="24"/>
                <w:szCs w:val="24"/>
              </w:rPr>
              <w:t>日（星期一）起照常开市。</w:t>
            </w:r>
            <w:r w:rsidR="00045487" w:rsidRPr="00A06C9E">
              <w:rPr>
                <w:rFonts w:ascii="Times New Roman" w:eastAsia="宋体" w:hAnsi="宋体" w:cs="Times New Roman"/>
                <w:sz w:val="24"/>
                <w:szCs w:val="24"/>
              </w:rPr>
              <w:t>为保护基金份额持有人的利益，根据有关法律法规和基金合同的相关规定，</w:t>
            </w:r>
            <w:r w:rsidR="004563A8">
              <w:rPr>
                <w:rFonts w:hint="eastAsia"/>
                <w:sz w:val="24"/>
              </w:rPr>
              <w:t>交银</w:t>
            </w:r>
            <w:r w:rsidR="004563A8" w:rsidRPr="00452A7A">
              <w:rPr>
                <w:rFonts w:ascii="Times New Roman" w:eastAsia="宋体" w:hAnsi="宋体" w:cs="Times New Roman" w:hint="eastAsia"/>
                <w:sz w:val="24"/>
                <w:szCs w:val="24"/>
              </w:rPr>
              <w:t>施罗德基金管理有限公司（以下简称“本公司”）决定于</w:t>
            </w:r>
            <w:r w:rsidRPr="00452A7A">
              <w:rPr>
                <w:rFonts w:ascii="Times New Roman" w:eastAsia="宋体" w:hAnsi="宋体" w:cs="Times New Roman"/>
                <w:sz w:val="24"/>
                <w:szCs w:val="24"/>
              </w:rPr>
              <w:t>201</w:t>
            </w:r>
            <w:r w:rsidR="006956F7">
              <w:rPr>
                <w:rFonts w:ascii="Times New Roman" w:eastAsia="宋体" w:hAnsi="宋体" w:cs="Times New Roman"/>
                <w:sz w:val="24"/>
                <w:szCs w:val="24"/>
              </w:rPr>
              <w:t>8</w:t>
            </w:r>
            <w:r w:rsidR="00E77BF9" w:rsidRPr="00452A7A">
              <w:rPr>
                <w:rFonts w:ascii="Times New Roman" w:eastAsia="宋体" w:hAnsi="宋体" w:cs="Times New Roman" w:hint="eastAsia"/>
                <w:sz w:val="24"/>
                <w:szCs w:val="24"/>
              </w:rPr>
              <w:t>年</w:t>
            </w:r>
            <w:r w:rsidR="008B040B">
              <w:rPr>
                <w:rFonts w:ascii="Times New Roman" w:eastAsia="宋体" w:hAnsi="宋体" w:cs="Times New Roman"/>
                <w:sz w:val="24"/>
                <w:szCs w:val="24"/>
              </w:rPr>
              <w:t>9</w:t>
            </w:r>
            <w:r w:rsidR="004563A8" w:rsidRPr="00452A7A">
              <w:rPr>
                <w:rFonts w:ascii="Times New Roman" w:eastAsia="宋体" w:hAnsi="宋体" w:cs="Times New Roman" w:hint="eastAsia"/>
                <w:sz w:val="24"/>
                <w:szCs w:val="24"/>
              </w:rPr>
              <w:t>月</w:t>
            </w:r>
            <w:r w:rsidR="0053263E">
              <w:rPr>
                <w:rFonts w:ascii="Times New Roman" w:eastAsia="宋体" w:hAnsi="宋体" w:cs="Times New Roman"/>
                <w:sz w:val="24"/>
                <w:szCs w:val="24"/>
              </w:rPr>
              <w:t>2</w:t>
            </w:r>
            <w:r w:rsidR="006956F7">
              <w:rPr>
                <w:rFonts w:ascii="Times New Roman" w:eastAsia="宋体" w:hAnsi="宋体" w:cs="Times New Roman"/>
                <w:sz w:val="24"/>
                <w:szCs w:val="24"/>
              </w:rPr>
              <w:t>8</w:t>
            </w:r>
            <w:r w:rsidR="004563A8" w:rsidRPr="00452A7A">
              <w:rPr>
                <w:rFonts w:ascii="Times New Roman" w:eastAsia="宋体" w:hAnsi="宋体" w:cs="Times New Roman" w:hint="eastAsia"/>
                <w:sz w:val="24"/>
                <w:szCs w:val="24"/>
              </w:rPr>
              <w:t>日（</w:t>
            </w:r>
            <w:r w:rsidR="00635346" w:rsidRPr="00452A7A">
              <w:rPr>
                <w:rFonts w:ascii="Times New Roman" w:eastAsia="宋体" w:hAnsi="宋体" w:cs="Times New Roman" w:hint="eastAsia"/>
                <w:sz w:val="24"/>
                <w:szCs w:val="24"/>
              </w:rPr>
              <w:t>星期</w:t>
            </w:r>
            <w:r w:rsidR="008B040B">
              <w:rPr>
                <w:rFonts w:ascii="Times New Roman" w:eastAsia="宋体" w:hAnsi="宋体" w:cs="Times New Roman" w:hint="eastAsia"/>
                <w:sz w:val="24"/>
                <w:szCs w:val="24"/>
              </w:rPr>
              <w:t>五</w:t>
            </w:r>
            <w:r w:rsidR="004563A8" w:rsidRPr="00452A7A">
              <w:rPr>
                <w:rFonts w:ascii="Times New Roman" w:eastAsia="宋体" w:hAnsi="宋体" w:cs="Times New Roman" w:hint="eastAsia"/>
                <w:sz w:val="24"/>
                <w:szCs w:val="24"/>
              </w:rPr>
              <w:t>）起暂</w:t>
            </w:r>
            <w:r w:rsidR="004563A8">
              <w:rPr>
                <w:rFonts w:hint="eastAsia"/>
                <w:sz w:val="24"/>
              </w:rPr>
              <w:t>停本基金的申购业务。</w:t>
            </w:r>
          </w:p>
        </w:tc>
      </w:tr>
      <w:tr w:rsidR="00045487" w:rsidRPr="00A06C9E" w:rsidTr="00115B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下属分级基金的基金简称</w:t>
            </w:r>
            <w:r w:rsidRPr="00A06C9E">
              <w:rPr>
                <w:rFonts w:ascii="Times New Roman" w:eastAsia="宋体" w:hAnsi="Times New Roman" w:cs="Times New Roman" w:hint="eastAsia"/>
                <w:sz w:val="24"/>
                <w:szCs w:val="24"/>
              </w:rPr>
              <w:t xml:space="preserve"> </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045487" w:rsidRPr="00EB0B88" w:rsidRDefault="00045487" w:rsidP="00115BA8">
            <w:pPr>
              <w:rPr>
                <w:rFonts w:ascii="Times New Roman" w:eastAsia="宋体" w:hAnsi="Times New Roman" w:cs="Times New Roman"/>
                <w:sz w:val="24"/>
                <w:szCs w:val="24"/>
              </w:rPr>
            </w:pPr>
            <w:r w:rsidRPr="0013441D">
              <w:rPr>
                <w:rFonts w:ascii="Times New Roman" w:hAnsi="Times New Roman" w:cs="Times New Roman" w:hint="eastAsia"/>
                <w:sz w:val="24"/>
              </w:rPr>
              <w:t>交银理财</w:t>
            </w:r>
            <w:r w:rsidR="00D445AA">
              <w:rPr>
                <w:rFonts w:ascii="Times New Roman" w:hAnsi="Times New Roman" w:cs="Times New Roman"/>
                <w:sz w:val="24"/>
              </w:rPr>
              <w:t>21</w:t>
            </w:r>
            <w:r w:rsidR="00D445AA">
              <w:rPr>
                <w:rFonts w:ascii="Times New Roman" w:hAnsi="Times New Roman" w:cs="Times New Roman"/>
                <w:sz w:val="24"/>
              </w:rPr>
              <w:t>天</w:t>
            </w:r>
            <w:r w:rsidRPr="0013441D">
              <w:rPr>
                <w:rFonts w:ascii="Times New Roman" w:hAnsi="Times New Roman" w:cs="Times New Roman" w:hint="eastAsia"/>
                <w:sz w:val="24"/>
              </w:rPr>
              <w:t>债券</w:t>
            </w:r>
            <w:r w:rsidRPr="0013441D">
              <w:rPr>
                <w:rFonts w:ascii="Times New Roman" w:hAnsi="Times New Roman" w:cs="Times New Roman"/>
                <w:sz w:val="24"/>
              </w:rPr>
              <w:t>A</w:t>
            </w:r>
          </w:p>
        </w:tc>
        <w:tc>
          <w:tcPr>
            <w:tcW w:w="3157" w:type="dxa"/>
            <w:tcBorders>
              <w:top w:val="single" w:sz="4" w:space="0" w:color="auto"/>
              <w:left w:val="single" w:sz="4" w:space="0" w:color="auto"/>
              <w:bottom w:val="single" w:sz="4" w:space="0" w:color="auto"/>
              <w:right w:val="single" w:sz="4" w:space="0" w:color="auto"/>
            </w:tcBorders>
            <w:vAlign w:val="center"/>
          </w:tcPr>
          <w:p w:rsidR="00045487" w:rsidRPr="00EB0B88" w:rsidRDefault="00045487">
            <w:pPr>
              <w:rPr>
                <w:rFonts w:ascii="Times New Roman" w:eastAsia="宋体" w:hAnsi="Times New Roman" w:cs="Times New Roman"/>
                <w:sz w:val="24"/>
                <w:szCs w:val="24"/>
              </w:rPr>
            </w:pPr>
            <w:r w:rsidRPr="0013441D">
              <w:rPr>
                <w:rFonts w:ascii="Times New Roman" w:hAnsi="Times New Roman" w:cs="Times New Roman" w:hint="eastAsia"/>
                <w:sz w:val="24"/>
              </w:rPr>
              <w:t>交银理财</w:t>
            </w:r>
            <w:r w:rsidR="00D445AA">
              <w:rPr>
                <w:rFonts w:ascii="Times New Roman" w:hAnsi="Times New Roman" w:cs="Times New Roman"/>
                <w:sz w:val="24"/>
              </w:rPr>
              <w:t>21</w:t>
            </w:r>
            <w:r w:rsidR="00D445AA">
              <w:rPr>
                <w:rFonts w:ascii="Times New Roman" w:hAnsi="Times New Roman" w:cs="Times New Roman"/>
                <w:sz w:val="24"/>
              </w:rPr>
              <w:t>天</w:t>
            </w:r>
            <w:r w:rsidRPr="0013441D">
              <w:rPr>
                <w:rFonts w:ascii="Times New Roman" w:hAnsi="Times New Roman" w:cs="Times New Roman" w:hint="eastAsia"/>
                <w:sz w:val="24"/>
              </w:rPr>
              <w:t>债券</w:t>
            </w:r>
            <w:r w:rsidR="00F0115E" w:rsidRPr="0013441D">
              <w:rPr>
                <w:rFonts w:ascii="Times New Roman" w:hAnsi="Times New Roman" w:cs="Times New Roman"/>
                <w:sz w:val="24"/>
              </w:rPr>
              <w:t>B</w:t>
            </w:r>
          </w:p>
        </w:tc>
      </w:tr>
      <w:tr w:rsidR="00045487" w:rsidRPr="00A06C9E" w:rsidTr="00115B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下属分级基金的交易代码</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045487" w:rsidRPr="00EB0B88" w:rsidRDefault="009320CC" w:rsidP="00115BA8">
            <w:pPr>
              <w:rPr>
                <w:rFonts w:ascii="Times New Roman" w:eastAsia="宋体" w:hAnsi="Times New Roman" w:cs="Times New Roman"/>
                <w:sz w:val="24"/>
                <w:szCs w:val="24"/>
              </w:rPr>
            </w:pPr>
            <w:r w:rsidRPr="006D5277">
              <w:rPr>
                <w:rFonts w:ascii="Times New Roman" w:eastAsia="宋体" w:hAnsi="Times New Roman" w:cs="Times New Roman"/>
                <w:sz w:val="24"/>
                <w:szCs w:val="24"/>
              </w:rPr>
              <w:t>5197</w:t>
            </w:r>
            <w:r w:rsidR="00D445AA">
              <w:rPr>
                <w:rFonts w:ascii="Times New Roman" w:eastAsia="宋体" w:hAnsi="Times New Roman" w:cs="Times New Roman"/>
                <w:sz w:val="24"/>
                <w:szCs w:val="24"/>
              </w:rPr>
              <w:t>16</w:t>
            </w:r>
          </w:p>
        </w:tc>
        <w:tc>
          <w:tcPr>
            <w:tcW w:w="3157" w:type="dxa"/>
            <w:tcBorders>
              <w:top w:val="single" w:sz="4" w:space="0" w:color="auto"/>
              <w:left w:val="single" w:sz="4" w:space="0" w:color="auto"/>
              <w:bottom w:val="single" w:sz="4" w:space="0" w:color="auto"/>
              <w:right w:val="single" w:sz="4" w:space="0" w:color="auto"/>
            </w:tcBorders>
            <w:vAlign w:val="center"/>
          </w:tcPr>
          <w:p w:rsidR="00045487" w:rsidRPr="00EB0B88" w:rsidRDefault="009320CC" w:rsidP="00115BA8">
            <w:pPr>
              <w:rPr>
                <w:rFonts w:ascii="Times New Roman" w:eastAsia="宋体" w:hAnsi="Times New Roman" w:cs="Times New Roman"/>
                <w:sz w:val="24"/>
                <w:szCs w:val="24"/>
              </w:rPr>
            </w:pPr>
            <w:r>
              <w:rPr>
                <w:rFonts w:ascii="Times New Roman" w:eastAsia="宋体" w:hAnsi="Times New Roman" w:cs="Times New Roman"/>
                <w:sz w:val="24"/>
                <w:szCs w:val="24"/>
              </w:rPr>
              <w:t>5197</w:t>
            </w:r>
            <w:r w:rsidR="00D445AA">
              <w:rPr>
                <w:rFonts w:ascii="Times New Roman" w:eastAsia="宋体" w:hAnsi="Times New Roman" w:cs="Times New Roman"/>
                <w:sz w:val="24"/>
                <w:szCs w:val="24"/>
              </w:rPr>
              <w:t>17</w:t>
            </w:r>
          </w:p>
        </w:tc>
      </w:tr>
      <w:tr w:rsidR="00045487" w:rsidRPr="00A06C9E" w:rsidTr="00115B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045487" w:rsidRPr="00A06C9E" w:rsidRDefault="00045487" w:rsidP="004563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该分级基金是否暂停申购</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是</w:t>
            </w:r>
          </w:p>
        </w:tc>
        <w:tc>
          <w:tcPr>
            <w:tcW w:w="3157" w:type="dxa"/>
            <w:tcBorders>
              <w:top w:val="single" w:sz="4" w:space="0" w:color="auto"/>
              <w:left w:val="single" w:sz="4" w:space="0" w:color="auto"/>
              <w:bottom w:val="single" w:sz="4" w:space="0" w:color="auto"/>
              <w:right w:val="single" w:sz="4" w:space="0" w:color="auto"/>
            </w:tcBorders>
            <w:vAlign w:val="center"/>
          </w:tcPr>
          <w:p w:rsidR="00045487" w:rsidRPr="00A06C9E" w:rsidRDefault="00045487" w:rsidP="00115BA8">
            <w:pPr>
              <w:rPr>
                <w:rFonts w:ascii="Times New Roman" w:eastAsia="宋体" w:hAnsi="Times New Roman" w:cs="Times New Roman"/>
                <w:sz w:val="24"/>
                <w:szCs w:val="24"/>
              </w:rPr>
            </w:pPr>
            <w:r w:rsidRPr="00A06C9E">
              <w:rPr>
                <w:rFonts w:ascii="Times New Roman" w:eastAsia="宋体" w:hAnsi="Times New Roman" w:cs="Times New Roman" w:hint="eastAsia"/>
                <w:sz w:val="24"/>
                <w:szCs w:val="24"/>
              </w:rPr>
              <w:t>是</w:t>
            </w:r>
          </w:p>
        </w:tc>
      </w:tr>
    </w:tbl>
    <w:p w:rsidR="00045487" w:rsidRPr="00A06C9E" w:rsidRDefault="00045487" w:rsidP="00045487">
      <w:pPr>
        <w:spacing w:line="360" w:lineRule="auto"/>
        <w:rPr>
          <w:rFonts w:ascii="Times New Roman" w:eastAsia="宋体" w:hAnsi="Times New Roman" w:cs="Times New Roman"/>
          <w:color w:val="000000"/>
          <w:sz w:val="24"/>
          <w:szCs w:val="24"/>
        </w:rPr>
      </w:pPr>
    </w:p>
    <w:p w:rsidR="00045487" w:rsidRPr="00A06C9E" w:rsidRDefault="00045487" w:rsidP="00045487">
      <w:pPr>
        <w:spacing w:line="360" w:lineRule="auto"/>
        <w:outlineLvl w:val="2"/>
        <w:rPr>
          <w:rFonts w:ascii="Times New Roman" w:eastAsia="宋体" w:hAnsi="Times New Roman" w:cs="Times New Roman"/>
          <w:b/>
          <w:bCs/>
          <w:color w:val="000000"/>
          <w:sz w:val="24"/>
          <w:szCs w:val="24"/>
        </w:rPr>
      </w:pPr>
      <w:r w:rsidRPr="00A06C9E">
        <w:rPr>
          <w:rFonts w:ascii="Times New Roman" w:eastAsia="宋体" w:hAnsi="Times New Roman" w:cs="Times New Roman" w:hint="eastAsia"/>
          <w:b/>
          <w:bCs/>
          <w:color w:val="000000"/>
          <w:sz w:val="24"/>
          <w:szCs w:val="24"/>
        </w:rPr>
        <w:t>2.</w:t>
      </w:r>
      <w:r w:rsidRPr="00A06C9E">
        <w:rPr>
          <w:rFonts w:ascii="Times New Roman" w:eastAsia="宋体" w:hAnsi="Times New Roman" w:cs="Times New Roman" w:hint="eastAsia"/>
          <w:b/>
          <w:bCs/>
          <w:color w:val="000000"/>
          <w:sz w:val="24"/>
          <w:szCs w:val="24"/>
        </w:rPr>
        <w:t>其他需要提示的事项</w:t>
      </w:r>
    </w:p>
    <w:p w:rsidR="007E1EF6" w:rsidRDefault="002501CB" w:rsidP="00045487">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w:t>
      </w:r>
      <w:r w:rsidR="00045487" w:rsidRPr="00045487">
        <w:rPr>
          <w:rFonts w:ascii="Times New Roman" w:eastAsia="宋体" w:hAnsi="Times New Roman" w:cs="Times New Roman" w:hint="eastAsia"/>
          <w:color w:val="000000"/>
          <w:sz w:val="24"/>
          <w:szCs w:val="24"/>
        </w:rPr>
        <w:t>本基金暂停申购业务期间，其他交易业务仍照常办理，详情请查阅相关公告。</w:t>
      </w:r>
    </w:p>
    <w:p w:rsidR="002501CB" w:rsidRPr="00045487" w:rsidRDefault="002501CB" w:rsidP="00045487">
      <w:pPr>
        <w:spacing w:line="360" w:lineRule="auto"/>
        <w:ind w:firstLineChars="200" w:firstLine="480"/>
        <w:rPr>
          <w:rFonts w:ascii="Times New Roman" w:eastAsia="宋体" w:hAnsi="Times New Roman" w:cs="Times New Roman"/>
          <w:color w:val="000000"/>
          <w:sz w:val="24"/>
          <w:szCs w:val="24"/>
        </w:rPr>
      </w:pPr>
      <w:r w:rsidRPr="002501CB">
        <w:rPr>
          <w:rFonts w:ascii="Times New Roman" w:eastAsia="宋体" w:hAnsi="Times New Roman" w:cs="Times New Roman" w:hint="eastAsia"/>
          <w:color w:val="000000"/>
          <w:sz w:val="24"/>
          <w:szCs w:val="24"/>
        </w:rPr>
        <w:lastRenderedPageBreak/>
        <w:t>（</w:t>
      </w:r>
      <w:r w:rsidRPr="002501CB">
        <w:rPr>
          <w:rFonts w:ascii="Times New Roman" w:eastAsia="宋体" w:hAnsi="Times New Roman" w:cs="Times New Roman" w:hint="eastAsia"/>
          <w:color w:val="000000"/>
          <w:sz w:val="24"/>
          <w:szCs w:val="24"/>
        </w:rPr>
        <w:t>2</w:t>
      </w:r>
      <w:r w:rsidRPr="002501CB">
        <w:rPr>
          <w:rFonts w:ascii="Times New Roman" w:eastAsia="宋体" w:hAnsi="Times New Roman" w:cs="Times New Roman" w:hint="eastAsia"/>
          <w:color w:val="000000"/>
          <w:sz w:val="24"/>
          <w:szCs w:val="24"/>
        </w:rPr>
        <w:t>）自</w:t>
      </w:r>
      <w:r w:rsidRPr="002501CB">
        <w:rPr>
          <w:rFonts w:ascii="Times New Roman" w:eastAsia="宋体" w:hAnsi="Times New Roman" w:cs="Times New Roman" w:hint="eastAsia"/>
          <w:color w:val="000000"/>
          <w:sz w:val="24"/>
          <w:szCs w:val="24"/>
        </w:rPr>
        <w:t>201</w:t>
      </w:r>
      <w:r w:rsidR="006956F7">
        <w:rPr>
          <w:rFonts w:ascii="Times New Roman" w:eastAsia="宋体" w:hAnsi="Times New Roman" w:cs="Times New Roman"/>
          <w:color w:val="000000"/>
          <w:sz w:val="24"/>
          <w:szCs w:val="24"/>
        </w:rPr>
        <w:t>8</w:t>
      </w:r>
      <w:r w:rsidRPr="002501CB">
        <w:rPr>
          <w:rFonts w:ascii="Times New Roman" w:eastAsia="宋体" w:hAnsi="Times New Roman" w:cs="Times New Roman" w:hint="eastAsia"/>
          <w:color w:val="000000"/>
          <w:sz w:val="24"/>
          <w:szCs w:val="24"/>
        </w:rPr>
        <w:t>年</w:t>
      </w:r>
      <w:r w:rsidR="008B040B">
        <w:rPr>
          <w:rFonts w:ascii="Times New Roman" w:eastAsia="宋体" w:hAnsi="Times New Roman" w:cs="Times New Roman"/>
          <w:color w:val="000000"/>
          <w:sz w:val="24"/>
          <w:szCs w:val="24"/>
        </w:rPr>
        <w:t>10</w:t>
      </w:r>
      <w:r w:rsidRPr="002501CB">
        <w:rPr>
          <w:rFonts w:ascii="Times New Roman" w:eastAsia="宋体" w:hAnsi="Times New Roman" w:cs="Times New Roman" w:hint="eastAsia"/>
          <w:color w:val="000000"/>
          <w:sz w:val="24"/>
          <w:szCs w:val="24"/>
        </w:rPr>
        <w:t>月</w:t>
      </w:r>
      <w:r w:rsidR="006956F7">
        <w:rPr>
          <w:rFonts w:ascii="Times New Roman" w:eastAsia="宋体" w:hAnsi="Times New Roman" w:cs="Times New Roman"/>
          <w:color w:val="000000"/>
          <w:sz w:val="24"/>
          <w:szCs w:val="24"/>
        </w:rPr>
        <w:t>8</w:t>
      </w:r>
      <w:r w:rsidRPr="002501CB">
        <w:rPr>
          <w:rFonts w:ascii="Times New Roman" w:eastAsia="宋体" w:hAnsi="Times New Roman" w:cs="Times New Roman" w:hint="eastAsia"/>
          <w:color w:val="000000"/>
          <w:sz w:val="24"/>
          <w:szCs w:val="24"/>
        </w:rPr>
        <w:t>日起，本基金所有销售网点恢复办理本基金的申购业务，届时不再另行公告。</w:t>
      </w:r>
    </w:p>
    <w:p w:rsidR="00045487" w:rsidRDefault="002501CB" w:rsidP="00045487">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3</w:t>
      </w:r>
      <w:r>
        <w:rPr>
          <w:rFonts w:ascii="Times New Roman" w:eastAsia="宋体" w:hAnsi="Times New Roman" w:cs="Times New Roman" w:hint="eastAsia"/>
          <w:color w:val="000000"/>
          <w:sz w:val="24"/>
          <w:szCs w:val="24"/>
        </w:rPr>
        <w:t>）</w:t>
      </w:r>
      <w:r w:rsidR="0053263E" w:rsidRPr="00045487">
        <w:rPr>
          <w:rFonts w:ascii="Times New Roman" w:eastAsia="宋体" w:hAnsi="Times New Roman" w:cs="Times New Roman" w:hint="eastAsia"/>
          <w:color w:val="000000"/>
          <w:sz w:val="24"/>
          <w:szCs w:val="24"/>
        </w:rPr>
        <w:t>投资者于</w:t>
      </w:r>
      <w:r w:rsidR="0053263E">
        <w:rPr>
          <w:rFonts w:ascii="Times New Roman" w:eastAsia="宋体" w:hAnsi="Times New Roman" w:cs="Times New Roman" w:hint="eastAsia"/>
          <w:color w:val="000000"/>
          <w:sz w:val="24"/>
          <w:szCs w:val="24"/>
        </w:rPr>
        <w:t>201</w:t>
      </w:r>
      <w:r w:rsidR="006956F7">
        <w:rPr>
          <w:rFonts w:ascii="Times New Roman" w:eastAsia="宋体" w:hAnsi="Times New Roman" w:cs="Times New Roman"/>
          <w:color w:val="000000"/>
          <w:sz w:val="24"/>
          <w:szCs w:val="24"/>
        </w:rPr>
        <w:t>8</w:t>
      </w:r>
      <w:r w:rsidR="0053263E" w:rsidRPr="00045487">
        <w:rPr>
          <w:rFonts w:ascii="Times New Roman" w:eastAsia="宋体" w:hAnsi="Times New Roman" w:cs="Times New Roman" w:hint="eastAsia"/>
          <w:color w:val="000000"/>
          <w:sz w:val="24"/>
          <w:szCs w:val="24"/>
        </w:rPr>
        <w:t>年</w:t>
      </w:r>
      <w:r w:rsidR="008B040B">
        <w:rPr>
          <w:rFonts w:ascii="Times New Roman" w:eastAsia="宋体" w:hAnsi="Times New Roman" w:cs="Times New Roman"/>
          <w:color w:val="000000"/>
          <w:sz w:val="24"/>
          <w:szCs w:val="24"/>
        </w:rPr>
        <w:t>9</w:t>
      </w:r>
      <w:r w:rsidR="0053263E" w:rsidRPr="00045487">
        <w:rPr>
          <w:rFonts w:ascii="Times New Roman" w:eastAsia="宋体" w:hAnsi="Times New Roman" w:cs="Times New Roman" w:hint="eastAsia"/>
          <w:color w:val="000000"/>
          <w:sz w:val="24"/>
          <w:szCs w:val="24"/>
        </w:rPr>
        <w:t>月</w:t>
      </w:r>
      <w:r w:rsidR="008B040B">
        <w:rPr>
          <w:rFonts w:ascii="Times New Roman" w:eastAsia="宋体" w:hAnsi="Times New Roman" w:cs="Times New Roman" w:hint="eastAsia"/>
          <w:color w:val="000000"/>
          <w:sz w:val="24"/>
          <w:szCs w:val="24"/>
        </w:rPr>
        <w:t>2</w:t>
      </w:r>
      <w:r w:rsidR="006956F7">
        <w:rPr>
          <w:rFonts w:ascii="Times New Roman" w:eastAsia="宋体" w:hAnsi="Times New Roman" w:cs="Times New Roman"/>
          <w:color w:val="000000"/>
          <w:sz w:val="24"/>
          <w:szCs w:val="24"/>
        </w:rPr>
        <w:t>8</w:t>
      </w:r>
      <w:r w:rsidR="0053263E" w:rsidRPr="00045487">
        <w:rPr>
          <w:rFonts w:ascii="Times New Roman" w:eastAsia="宋体" w:hAnsi="Times New Roman" w:cs="Times New Roman" w:hint="eastAsia"/>
          <w:color w:val="000000"/>
          <w:sz w:val="24"/>
          <w:szCs w:val="24"/>
        </w:rPr>
        <w:t>日申请申购本基金基金份额的，申购的有效申请将于</w:t>
      </w:r>
      <w:r w:rsidR="0053263E" w:rsidRPr="00045487">
        <w:rPr>
          <w:rFonts w:ascii="Times New Roman" w:eastAsia="宋体" w:hAnsi="Times New Roman" w:cs="Times New Roman" w:hint="eastAsia"/>
          <w:color w:val="000000"/>
          <w:sz w:val="24"/>
          <w:szCs w:val="24"/>
        </w:rPr>
        <w:t>201</w:t>
      </w:r>
      <w:r w:rsidR="006956F7">
        <w:rPr>
          <w:rFonts w:ascii="Times New Roman" w:eastAsia="宋体" w:hAnsi="Times New Roman" w:cs="Times New Roman"/>
          <w:color w:val="000000"/>
          <w:sz w:val="24"/>
          <w:szCs w:val="24"/>
        </w:rPr>
        <w:t>8</w:t>
      </w:r>
      <w:r w:rsidR="0053263E" w:rsidRPr="00045487">
        <w:rPr>
          <w:rFonts w:ascii="Times New Roman" w:eastAsia="宋体" w:hAnsi="Times New Roman" w:cs="Times New Roman" w:hint="eastAsia"/>
          <w:color w:val="000000"/>
          <w:sz w:val="24"/>
          <w:szCs w:val="24"/>
        </w:rPr>
        <w:t>年</w:t>
      </w:r>
      <w:r w:rsidR="00946C94">
        <w:rPr>
          <w:rFonts w:ascii="Times New Roman" w:eastAsia="宋体" w:hAnsi="Times New Roman" w:cs="Times New Roman"/>
          <w:color w:val="000000"/>
          <w:sz w:val="24"/>
          <w:szCs w:val="24"/>
        </w:rPr>
        <w:t>10</w:t>
      </w:r>
      <w:r w:rsidR="0053263E" w:rsidRPr="00045487">
        <w:rPr>
          <w:rFonts w:ascii="Times New Roman" w:eastAsia="宋体" w:hAnsi="Times New Roman" w:cs="Times New Roman" w:hint="eastAsia"/>
          <w:color w:val="000000"/>
          <w:sz w:val="24"/>
          <w:szCs w:val="24"/>
        </w:rPr>
        <w:t>月</w:t>
      </w:r>
      <w:r w:rsidR="006956F7">
        <w:rPr>
          <w:rFonts w:ascii="Times New Roman" w:eastAsia="宋体" w:hAnsi="Times New Roman" w:cs="Times New Roman"/>
          <w:color w:val="000000"/>
          <w:sz w:val="24"/>
          <w:szCs w:val="24"/>
        </w:rPr>
        <w:t>8</w:t>
      </w:r>
      <w:r w:rsidR="0053263E" w:rsidRPr="00045487">
        <w:rPr>
          <w:rFonts w:ascii="Times New Roman" w:eastAsia="宋体" w:hAnsi="Times New Roman" w:cs="Times New Roman" w:hint="eastAsia"/>
          <w:color w:val="000000"/>
          <w:sz w:val="24"/>
          <w:szCs w:val="24"/>
        </w:rPr>
        <w:t>日进行确认，并自确认成功日起享受本基金的权益。</w:t>
      </w:r>
      <w:r w:rsidR="00045487" w:rsidRPr="00045487">
        <w:rPr>
          <w:rFonts w:ascii="Times New Roman" w:eastAsia="宋体" w:hAnsi="Times New Roman" w:cs="Times New Roman" w:hint="eastAsia"/>
          <w:color w:val="000000"/>
          <w:sz w:val="24"/>
          <w:szCs w:val="24"/>
        </w:rPr>
        <w:t>投资者于</w:t>
      </w:r>
      <w:r w:rsidR="00452A7A">
        <w:rPr>
          <w:rFonts w:ascii="Times New Roman" w:eastAsia="宋体" w:hAnsi="Times New Roman" w:cs="Times New Roman" w:hint="eastAsia"/>
          <w:color w:val="000000"/>
          <w:sz w:val="24"/>
          <w:szCs w:val="24"/>
        </w:rPr>
        <w:t>201</w:t>
      </w:r>
      <w:r w:rsidR="006956F7">
        <w:rPr>
          <w:rFonts w:ascii="Times New Roman" w:eastAsia="宋体" w:hAnsi="Times New Roman" w:cs="Times New Roman"/>
          <w:color w:val="000000"/>
          <w:sz w:val="24"/>
          <w:szCs w:val="24"/>
        </w:rPr>
        <w:t>8</w:t>
      </w:r>
      <w:r w:rsidR="00F0115E" w:rsidRPr="00045487">
        <w:rPr>
          <w:rFonts w:ascii="Times New Roman" w:eastAsia="宋体" w:hAnsi="Times New Roman" w:cs="Times New Roman" w:hint="eastAsia"/>
          <w:color w:val="000000"/>
          <w:sz w:val="24"/>
          <w:szCs w:val="24"/>
        </w:rPr>
        <w:t>年</w:t>
      </w:r>
      <w:r w:rsidR="008B040B">
        <w:rPr>
          <w:rFonts w:ascii="Times New Roman" w:eastAsia="宋体" w:hAnsi="Times New Roman" w:cs="Times New Roman" w:hint="eastAsia"/>
          <w:color w:val="000000"/>
          <w:sz w:val="24"/>
          <w:szCs w:val="24"/>
        </w:rPr>
        <w:t>9</w:t>
      </w:r>
      <w:r w:rsidR="00F0115E" w:rsidRPr="00045487">
        <w:rPr>
          <w:rFonts w:ascii="Times New Roman" w:eastAsia="宋体" w:hAnsi="Times New Roman" w:cs="Times New Roman" w:hint="eastAsia"/>
          <w:color w:val="000000"/>
          <w:sz w:val="24"/>
          <w:szCs w:val="24"/>
        </w:rPr>
        <w:t>月</w:t>
      </w:r>
      <w:r w:rsidR="0074757C">
        <w:rPr>
          <w:rFonts w:ascii="Times New Roman" w:eastAsia="宋体" w:hAnsi="Times New Roman" w:cs="Times New Roman"/>
          <w:color w:val="000000"/>
          <w:sz w:val="24"/>
          <w:szCs w:val="24"/>
        </w:rPr>
        <w:t>2</w:t>
      </w:r>
      <w:r w:rsidR="006956F7">
        <w:rPr>
          <w:rFonts w:ascii="Times New Roman" w:eastAsia="宋体" w:hAnsi="Times New Roman" w:cs="Times New Roman"/>
          <w:color w:val="000000"/>
          <w:sz w:val="24"/>
          <w:szCs w:val="24"/>
        </w:rPr>
        <w:t>8</w:t>
      </w:r>
      <w:r w:rsidR="00045487" w:rsidRPr="00045487">
        <w:rPr>
          <w:rFonts w:ascii="Times New Roman" w:eastAsia="宋体" w:hAnsi="Times New Roman" w:cs="Times New Roman" w:hint="eastAsia"/>
          <w:color w:val="000000"/>
          <w:sz w:val="24"/>
          <w:szCs w:val="24"/>
        </w:rPr>
        <w:t>日到期赎回的本基金基金份额将于</w:t>
      </w:r>
      <w:r w:rsidR="00045487" w:rsidRPr="00045487">
        <w:rPr>
          <w:rFonts w:ascii="Times New Roman" w:eastAsia="宋体" w:hAnsi="Times New Roman" w:cs="Times New Roman" w:hint="eastAsia"/>
          <w:color w:val="000000"/>
          <w:sz w:val="24"/>
          <w:szCs w:val="24"/>
        </w:rPr>
        <w:t>201</w:t>
      </w:r>
      <w:r w:rsidR="006956F7">
        <w:rPr>
          <w:rFonts w:ascii="Times New Roman" w:eastAsia="宋体" w:hAnsi="Times New Roman" w:cs="Times New Roman"/>
          <w:color w:val="000000"/>
          <w:sz w:val="24"/>
          <w:szCs w:val="24"/>
        </w:rPr>
        <w:t>8</w:t>
      </w:r>
      <w:r w:rsidR="00045487" w:rsidRPr="00045487">
        <w:rPr>
          <w:rFonts w:ascii="Times New Roman" w:eastAsia="宋体" w:hAnsi="Times New Roman" w:cs="Times New Roman" w:hint="eastAsia"/>
          <w:color w:val="000000"/>
          <w:sz w:val="24"/>
          <w:szCs w:val="24"/>
        </w:rPr>
        <w:t>年</w:t>
      </w:r>
      <w:r w:rsidR="008B040B">
        <w:rPr>
          <w:rFonts w:ascii="Times New Roman" w:eastAsia="宋体" w:hAnsi="Times New Roman" w:cs="Times New Roman" w:hint="eastAsia"/>
          <w:color w:val="000000"/>
          <w:sz w:val="24"/>
          <w:szCs w:val="24"/>
        </w:rPr>
        <w:t>10</w:t>
      </w:r>
      <w:r w:rsidR="00045487" w:rsidRPr="00045487">
        <w:rPr>
          <w:rFonts w:ascii="Times New Roman" w:eastAsia="宋体" w:hAnsi="Times New Roman" w:cs="Times New Roman" w:hint="eastAsia"/>
          <w:color w:val="000000"/>
          <w:sz w:val="24"/>
          <w:szCs w:val="24"/>
        </w:rPr>
        <w:t>月</w:t>
      </w:r>
      <w:r w:rsidR="006956F7">
        <w:rPr>
          <w:rFonts w:ascii="Times New Roman" w:eastAsia="宋体" w:hAnsi="Times New Roman" w:cs="Times New Roman"/>
          <w:color w:val="000000"/>
          <w:sz w:val="24"/>
          <w:szCs w:val="24"/>
        </w:rPr>
        <w:t>8</w:t>
      </w:r>
      <w:r w:rsidR="00045487" w:rsidRPr="00045487">
        <w:rPr>
          <w:rFonts w:ascii="Times New Roman" w:eastAsia="宋体" w:hAnsi="Times New Roman" w:cs="Times New Roman" w:hint="eastAsia"/>
          <w:color w:val="000000"/>
          <w:sz w:val="24"/>
          <w:szCs w:val="24"/>
        </w:rPr>
        <w:t>日进行确认，仍享受赎回当日和整个节假日期间本基金的收益。假期前未确认的交易申请、未到账的赎回款项等，将于</w:t>
      </w:r>
      <w:r w:rsidR="00045487" w:rsidRPr="00045487">
        <w:rPr>
          <w:rFonts w:ascii="Times New Roman" w:eastAsia="宋体" w:hAnsi="Times New Roman" w:cs="Times New Roman" w:hint="eastAsia"/>
          <w:color w:val="000000"/>
          <w:sz w:val="24"/>
          <w:szCs w:val="24"/>
        </w:rPr>
        <w:t>201</w:t>
      </w:r>
      <w:r w:rsidR="006956F7">
        <w:rPr>
          <w:rFonts w:ascii="Times New Roman" w:eastAsia="宋体" w:hAnsi="Times New Roman" w:cs="Times New Roman"/>
          <w:color w:val="000000"/>
          <w:sz w:val="24"/>
          <w:szCs w:val="24"/>
        </w:rPr>
        <w:t>8</w:t>
      </w:r>
      <w:r w:rsidR="00045487" w:rsidRPr="00045487">
        <w:rPr>
          <w:rFonts w:ascii="Times New Roman" w:eastAsia="宋体" w:hAnsi="Times New Roman" w:cs="Times New Roman" w:hint="eastAsia"/>
          <w:color w:val="000000"/>
          <w:sz w:val="24"/>
          <w:szCs w:val="24"/>
        </w:rPr>
        <w:t>年</w:t>
      </w:r>
      <w:r w:rsidR="008B040B">
        <w:rPr>
          <w:rFonts w:ascii="Times New Roman" w:eastAsia="宋体" w:hAnsi="Times New Roman" w:cs="Times New Roman" w:hint="eastAsia"/>
          <w:color w:val="000000"/>
          <w:sz w:val="24"/>
          <w:szCs w:val="24"/>
        </w:rPr>
        <w:t>10</w:t>
      </w:r>
      <w:r w:rsidR="00045487" w:rsidRPr="00045487">
        <w:rPr>
          <w:rFonts w:ascii="Times New Roman" w:eastAsia="宋体" w:hAnsi="Times New Roman" w:cs="Times New Roman" w:hint="eastAsia"/>
          <w:color w:val="000000"/>
          <w:sz w:val="24"/>
          <w:szCs w:val="24"/>
        </w:rPr>
        <w:t>月</w:t>
      </w:r>
      <w:r w:rsidR="006956F7">
        <w:rPr>
          <w:rFonts w:ascii="Times New Roman" w:eastAsia="宋体" w:hAnsi="Times New Roman" w:cs="Times New Roman"/>
          <w:color w:val="000000"/>
          <w:sz w:val="24"/>
          <w:szCs w:val="24"/>
        </w:rPr>
        <w:t>8</w:t>
      </w:r>
      <w:r w:rsidR="00045487" w:rsidRPr="00045487">
        <w:rPr>
          <w:rFonts w:ascii="Times New Roman" w:eastAsia="宋体" w:hAnsi="Times New Roman" w:cs="Times New Roman" w:hint="eastAsia"/>
          <w:color w:val="000000"/>
          <w:sz w:val="24"/>
          <w:szCs w:val="24"/>
        </w:rPr>
        <w:t>日起继续处理。</w:t>
      </w:r>
    </w:p>
    <w:p w:rsidR="002501CB" w:rsidRPr="00A06C9E" w:rsidRDefault="002501CB" w:rsidP="00045487">
      <w:pPr>
        <w:spacing w:line="360" w:lineRule="auto"/>
        <w:ind w:firstLineChars="200" w:firstLine="480"/>
        <w:rPr>
          <w:rFonts w:ascii="Times New Roman" w:eastAsia="宋体" w:hAnsi="Times New Roman" w:cs="Times New Roman"/>
          <w:color w:val="000000"/>
          <w:sz w:val="24"/>
          <w:szCs w:val="24"/>
        </w:rPr>
      </w:pPr>
    </w:p>
    <w:p w:rsidR="00045487" w:rsidRPr="00A06C9E" w:rsidRDefault="00045487" w:rsidP="00045487">
      <w:pPr>
        <w:spacing w:line="360" w:lineRule="auto"/>
        <w:ind w:firstLineChars="200" w:firstLine="480"/>
        <w:rPr>
          <w:rFonts w:ascii="Times New Roman" w:eastAsia="宋体" w:hAnsi="Times New Roman" w:cs="Times New Roman"/>
          <w:color w:val="000000"/>
          <w:sz w:val="24"/>
          <w:szCs w:val="24"/>
        </w:rPr>
      </w:pPr>
      <w:r w:rsidRPr="00A06C9E">
        <w:rPr>
          <w:rFonts w:ascii="Times New Roman" w:eastAsia="宋体" w:hAnsi="Times New Roman" w:cs="Times New Roman" w:hint="eastAsia"/>
          <w:color w:val="000000"/>
          <w:sz w:val="24"/>
          <w:szCs w:val="24"/>
        </w:rPr>
        <w:t>特别提示：</w:t>
      </w:r>
    </w:p>
    <w:p w:rsidR="00045487" w:rsidRPr="00045487" w:rsidRDefault="00045487" w:rsidP="00045487">
      <w:pPr>
        <w:spacing w:line="360" w:lineRule="auto"/>
        <w:ind w:firstLineChars="200" w:firstLine="480"/>
        <w:rPr>
          <w:rFonts w:ascii="Times New Roman" w:eastAsia="宋体" w:hAnsi="Times New Roman" w:cs="Times New Roman"/>
          <w:color w:val="000000"/>
          <w:sz w:val="24"/>
          <w:szCs w:val="24"/>
        </w:rPr>
      </w:pPr>
      <w:r w:rsidRPr="00045487">
        <w:rPr>
          <w:rFonts w:ascii="Times New Roman" w:eastAsia="宋体" w:hAnsi="Times New Roman" w:cs="Times New Roman" w:hint="eastAsia"/>
          <w:color w:val="000000"/>
          <w:sz w:val="24"/>
          <w:szCs w:val="24"/>
        </w:rPr>
        <w:t>（一）投资者于</w:t>
      </w:r>
      <w:r w:rsidR="00452A7A">
        <w:rPr>
          <w:rFonts w:ascii="Times New Roman" w:eastAsia="宋体" w:hAnsi="Times New Roman" w:cs="Times New Roman" w:hint="eastAsia"/>
          <w:color w:val="000000"/>
          <w:sz w:val="24"/>
          <w:szCs w:val="24"/>
        </w:rPr>
        <w:t>201</w:t>
      </w:r>
      <w:r w:rsidR="006956F7">
        <w:rPr>
          <w:rFonts w:ascii="Times New Roman" w:eastAsia="宋体" w:hAnsi="Times New Roman" w:cs="Times New Roman"/>
          <w:color w:val="000000"/>
          <w:sz w:val="24"/>
          <w:szCs w:val="24"/>
        </w:rPr>
        <w:t>8</w:t>
      </w:r>
      <w:r w:rsidRPr="00045487">
        <w:rPr>
          <w:rFonts w:ascii="Times New Roman" w:eastAsia="宋体" w:hAnsi="Times New Roman" w:cs="Times New Roman" w:hint="eastAsia"/>
          <w:color w:val="000000"/>
          <w:sz w:val="24"/>
          <w:szCs w:val="24"/>
        </w:rPr>
        <w:t>年</w:t>
      </w:r>
      <w:r w:rsidR="00946C94">
        <w:rPr>
          <w:rFonts w:ascii="Times New Roman" w:eastAsia="宋体" w:hAnsi="Times New Roman" w:cs="Times New Roman"/>
          <w:color w:val="000000"/>
          <w:sz w:val="24"/>
          <w:szCs w:val="24"/>
        </w:rPr>
        <w:t>9</w:t>
      </w:r>
      <w:r w:rsidRPr="00045487">
        <w:rPr>
          <w:rFonts w:ascii="Times New Roman" w:eastAsia="宋体" w:hAnsi="Times New Roman" w:cs="Times New Roman" w:hint="eastAsia"/>
          <w:color w:val="000000"/>
          <w:sz w:val="24"/>
          <w:szCs w:val="24"/>
        </w:rPr>
        <w:t>月</w:t>
      </w:r>
      <w:r w:rsidR="007212D3">
        <w:rPr>
          <w:rFonts w:ascii="Times New Roman" w:eastAsia="宋体" w:hAnsi="Times New Roman" w:cs="Times New Roman"/>
          <w:color w:val="000000"/>
          <w:sz w:val="24"/>
          <w:szCs w:val="24"/>
        </w:rPr>
        <w:t>2</w:t>
      </w:r>
      <w:r w:rsidR="006956F7">
        <w:rPr>
          <w:rFonts w:ascii="Times New Roman" w:eastAsia="宋体" w:hAnsi="Times New Roman" w:cs="Times New Roman"/>
          <w:color w:val="000000"/>
          <w:sz w:val="24"/>
          <w:szCs w:val="24"/>
        </w:rPr>
        <w:t>6</w:t>
      </w:r>
      <w:r w:rsidRPr="00045487">
        <w:rPr>
          <w:rFonts w:ascii="Times New Roman" w:eastAsia="宋体" w:hAnsi="Times New Roman" w:cs="Times New Roman" w:hint="eastAsia"/>
          <w:color w:val="000000"/>
          <w:sz w:val="24"/>
          <w:szCs w:val="24"/>
        </w:rPr>
        <w:t>日到期赎回的本基金基金份额将于</w:t>
      </w:r>
      <w:r w:rsidR="00452A7A">
        <w:rPr>
          <w:rFonts w:ascii="Times New Roman" w:eastAsia="宋体" w:hAnsi="Times New Roman" w:cs="Times New Roman" w:hint="eastAsia"/>
          <w:color w:val="000000"/>
          <w:sz w:val="24"/>
          <w:szCs w:val="24"/>
        </w:rPr>
        <w:t>201</w:t>
      </w:r>
      <w:r w:rsidR="006956F7">
        <w:rPr>
          <w:rFonts w:ascii="Times New Roman" w:eastAsia="宋体" w:hAnsi="Times New Roman" w:cs="Times New Roman"/>
          <w:color w:val="000000"/>
          <w:sz w:val="24"/>
          <w:szCs w:val="24"/>
        </w:rPr>
        <w:t>8</w:t>
      </w:r>
      <w:r w:rsidRPr="00045487">
        <w:rPr>
          <w:rFonts w:ascii="Times New Roman" w:eastAsia="宋体" w:hAnsi="Times New Roman" w:cs="Times New Roman" w:hint="eastAsia"/>
          <w:color w:val="000000"/>
          <w:sz w:val="24"/>
          <w:szCs w:val="24"/>
        </w:rPr>
        <w:t>年</w:t>
      </w:r>
      <w:r w:rsidR="00946C94">
        <w:rPr>
          <w:rFonts w:ascii="Times New Roman" w:eastAsia="宋体" w:hAnsi="Times New Roman" w:cs="Times New Roman"/>
          <w:color w:val="000000"/>
          <w:sz w:val="24"/>
          <w:szCs w:val="24"/>
        </w:rPr>
        <w:t>9</w:t>
      </w:r>
      <w:r w:rsidRPr="00045487">
        <w:rPr>
          <w:rFonts w:ascii="Times New Roman" w:eastAsia="宋体" w:hAnsi="Times New Roman" w:cs="Times New Roman" w:hint="eastAsia"/>
          <w:color w:val="000000"/>
          <w:sz w:val="24"/>
          <w:szCs w:val="24"/>
        </w:rPr>
        <w:t>月</w:t>
      </w:r>
      <w:r w:rsidR="007212D3">
        <w:rPr>
          <w:rFonts w:ascii="Times New Roman" w:eastAsia="宋体" w:hAnsi="Times New Roman" w:cs="Times New Roman"/>
          <w:color w:val="000000"/>
          <w:sz w:val="24"/>
          <w:szCs w:val="24"/>
        </w:rPr>
        <w:t>2</w:t>
      </w:r>
      <w:r w:rsidR="006956F7">
        <w:rPr>
          <w:rFonts w:ascii="Times New Roman" w:eastAsia="宋体" w:hAnsi="Times New Roman" w:cs="Times New Roman"/>
          <w:color w:val="000000"/>
          <w:sz w:val="24"/>
          <w:szCs w:val="24"/>
        </w:rPr>
        <w:t>7</w:t>
      </w:r>
      <w:r w:rsidRPr="00045487">
        <w:rPr>
          <w:rFonts w:ascii="Times New Roman" w:eastAsia="宋体" w:hAnsi="Times New Roman" w:cs="Times New Roman" w:hint="eastAsia"/>
          <w:color w:val="000000"/>
          <w:sz w:val="24"/>
          <w:szCs w:val="24"/>
        </w:rPr>
        <w:t>日起不再享受本基金的权益，赎回资金将于</w:t>
      </w:r>
      <w:r w:rsidR="00452A7A">
        <w:rPr>
          <w:rFonts w:ascii="Times New Roman" w:eastAsia="宋体" w:hAnsi="Times New Roman" w:cs="Times New Roman" w:hint="eastAsia"/>
          <w:color w:val="000000"/>
          <w:sz w:val="24"/>
          <w:szCs w:val="24"/>
        </w:rPr>
        <w:t>201</w:t>
      </w:r>
      <w:r w:rsidR="006956F7">
        <w:rPr>
          <w:rFonts w:ascii="Times New Roman" w:eastAsia="宋体" w:hAnsi="Times New Roman" w:cs="Times New Roman"/>
          <w:color w:val="000000"/>
          <w:sz w:val="24"/>
          <w:szCs w:val="24"/>
        </w:rPr>
        <w:t>8</w:t>
      </w:r>
      <w:r w:rsidRPr="00045487">
        <w:rPr>
          <w:rFonts w:ascii="Times New Roman" w:eastAsia="宋体" w:hAnsi="Times New Roman" w:cs="Times New Roman" w:hint="eastAsia"/>
          <w:color w:val="000000"/>
          <w:sz w:val="24"/>
          <w:szCs w:val="24"/>
        </w:rPr>
        <w:t>年</w:t>
      </w:r>
      <w:r w:rsidR="00946C94">
        <w:rPr>
          <w:rFonts w:ascii="Times New Roman" w:eastAsia="宋体" w:hAnsi="Times New Roman" w:cs="Times New Roman"/>
          <w:color w:val="000000"/>
          <w:sz w:val="24"/>
          <w:szCs w:val="24"/>
        </w:rPr>
        <w:t>9</w:t>
      </w:r>
      <w:r w:rsidRPr="00045487">
        <w:rPr>
          <w:rFonts w:ascii="Times New Roman" w:eastAsia="宋体" w:hAnsi="Times New Roman" w:cs="Times New Roman" w:hint="eastAsia"/>
          <w:color w:val="000000"/>
          <w:sz w:val="24"/>
          <w:szCs w:val="24"/>
        </w:rPr>
        <w:t>月</w:t>
      </w:r>
      <w:r w:rsidR="007212D3">
        <w:rPr>
          <w:rFonts w:ascii="Times New Roman" w:eastAsia="宋体" w:hAnsi="Times New Roman" w:cs="Times New Roman"/>
          <w:color w:val="000000"/>
          <w:sz w:val="24"/>
          <w:szCs w:val="24"/>
        </w:rPr>
        <w:t>2</w:t>
      </w:r>
      <w:r w:rsidR="006956F7">
        <w:rPr>
          <w:rFonts w:ascii="Times New Roman" w:eastAsia="宋体" w:hAnsi="Times New Roman" w:cs="Times New Roman"/>
          <w:color w:val="000000"/>
          <w:sz w:val="24"/>
          <w:szCs w:val="24"/>
        </w:rPr>
        <w:t>8</w:t>
      </w:r>
      <w:r w:rsidRPr="00045487">
        <w:rPr>
          <w:rFonts w:ascii="Times New Roman" w:eastAsia="宋体" w:hAnsi="Times New Roman" w:cs="Times New Roman" w:hint="eastAsia"/>
          <w:color w:val="000000"/>
          <w:sz w:val="24"/>
          <w:szCs w:val="24"/>
        </w:rPr>
        <w:t>日从基金资产划出，但由于资金划转周期，有可能</w:t>
      </w:r>
      <w:r w:rsidRPr="00045487">
        <w:rPr>
          <w:rFonts w:ascii="Times New Roman" w:eastAsia="宋体" w:hAnsi="Times New Roman" w:cs="Times New Roman" w:hint="eastAsia"/>
          <w:color w:val="000000"/>
          <w:sz w:val="24"/>
          <w:szCs w:val="24"/>
        </w:rPr>
        <w:t>201</w:t>
      </w:r>
      <w:r w:rsidR="006956F7">
        <w:rPr>
          <w:rFonts w:ascii="Times New Roman" w:eastAsia="宋体" w:hAnsi="Times New Roman" w:cs="Times New Roman"/>
          <w:color w:val="000000"/>
          <w:sz w:val="24"/>
          <w:szCs w:val="24"/>
        </w:rPr>
        <w:t>8</w:t>
      </w:r>
      <w:r w:rsidRPr="00045487">
        <w:rPr>
          <w:rFonts w:ascii="Times New Roman" w:eastAsia="宋体" w:hAnsi="Times New Roman" w:cs="Times New Roman" w:hint="eastAsia"/>
          <w:color w:val="000000"/>
          <w:sz w:val="24"/>
          <w:szCs w:val="24"/>
        </w:rPr>
        <w:t>年</w:t>
      </w:r>
      <w:r w:rsidR="00946C94">
        <w:rPr>
          <w:rFonts w:ascii="Times New Roman" w:eastAsia="宋体" w:hAnsi="Times New Roman" w:cs="Times New Roman"/>
          <w:color w:val="000000"/>
          <w:sz w:val="24"/>
          <w:szCs w:val="24"/>
        </w:rPr>
        <w:t>10</w:t>
      </w:r>
      <w:r w:rsidRPr="00045487">
        <w:rPr>
          <w:rFonts w:ascii="Times New Roman" w:eastAsia="宋体" w:hAnsi="Times New Roman" w:cs="Times New Roman" w:hint="eastAsia"/>
          <w:color w:val="000000"/>
          <w:sz w:val="24"/>
          <w:szCs w:val="24"/>
        </w:rPr>
        <w:t>月</w:t>
      </w:r>
      <w:r w:rsidR="006956F7">
        <w:rPr>
          <w:rFonts w:ascii="Times New Roman" w:eastAsia="宋体" w:hAnsi="Times New Roman" w:cs="Times New Roman"/>
          <w:color w:val="000000"/>
          <w:sz w:val="24"/>
          <w:szCs w:val="24"/>
        </w:rPr>
        <w:t>8</w:t>
      </w:r>
      <w:r w:rsidRPr="00045487">
        <w:rPr>
          <w:rFonts w:ascii="Times New Roman" w:eastAsia="宋体" w:hAnsi="Times New Roman" w:cs="Times New Roman" w:hint="eastAsia"/>
          <w:color w:val="000000"/>
          <w:sz w:val="24"/>
          <w:szCs w:val="24"/>
        </w:rPr>
        <w:t>日之后才能到账。投资者于</w:t>
      </w:r>
      <w:r w:rsidR="00452A7A">
        <w:rPr>
          <w:rFonts w:ascii="Times New Roman" w:eastAsia="宋体" w:hAnsi="Times New Roman" w:cs="Times New Roman" w:hint="eastAsia"/>
          <w:color w:val="000000"/>
          <w:sz w:val="24"/>
          <w:szCs w:val="24"/>
        </w:rPr>
        <w:t>201</w:t>
      </w:r>
      <w:r w:rsidR="006956F7">
        <w:rPr>
          <w:rFonts w:ascii="Times New Roman" w:eastAsia="宋体" w:hAnsi="Times New Roman" w:cs="Times New Roman"/>
          <w:color w:val="000000"/>
          <w:sz w:val="24"/>
          <w:szCs w:val="24"/>
        </w:rPr>
        <w:t>8</w:t>
      </w:r>
      <w:r w:rsidRPr="00045487">
        <w:rPr>
          <w:rFonts w:ascii="Times New Roman" w:eastAsia="宋体" w:hAnsi="Times New Roman" w:cs="Times New Roman" w:hint="eastAsia"/>
          <w:color w:val="000000"/>
          <w:sz w:val="24"/>
          <w:szCs w:val="24"/>
        </w:rPr>
        <w:t>年</w:t>
      </w:r>
      <w:r w:rsidR="00946C94">
        <w:rPr>
          <w:rFonts w:ascii="Times New Roman" w:eastAsia="宋体" w:hAnsi="Times New Roman" w:cs="Times New Roman"/>
          <w:color w:val="000000"/>
          <w:sz w:val="24"/>
          <w:szCs w:val="24"/>
        </w:rPr>
        <w:t>9</w:t>
      </w:r>
      <w:r w:rsidRPr="00045487">
        <w:rPr>
          <w:rFonts w:ascii="Times New Roman" w:eastAsia="宋体" w:hAnsi="Times New Roman" w:cs="Times New Roman" w:hint="eastAsia"/>
          <w:color w:val="000000"/>
          <w:sz w:val="24"/>
          <w:szCs w:val="24"/>
        </w:rPr>
        <w:t>月</w:t>
      </w:r>
      <w:r w:rsidR="007212D3">
        <w:rPr>
          <w:rFonts w:ascii="Times New Roman" w:eastAsia="宋体" w:hAnsi="Times New Roman" w:cs="Times New Roman"/>
          <w:color w:val="000000"/>
          <w:sz w:val="24"/>
          <w:szCs w:val="24"/>
        </w:rPr>
        <w:t>2</w:t>
      </w:r>
      <w:r w:rsidR="006956F7">
        <w:rPr>
          <w:rFonts w:ascii="Times New Roman" w:eastAsia="宋体" w:hAnsi="Times New Roman" w:cs="Times New Roman"/>
          <w:color w:val="000000"/>
          <w:sz w:val="24"/>
          <w:szCs w:val="24"/>
        </w:rPr>
        <w:t>7</w:t>
      </w:r>
      <w:r w:rsidRPr="00045487">
        <w:rPr>
          <w:rFonts w:ascii="Times New Roman" w:eastAsia="宋体" w:hAnsi="Times New Roman" w:cs="Times New Roman" w:hint="eastAsia"/>
          <w:color w:val="000000"/>
          <w:sz w:val="24"/>
          <w:szCs w:val="24"/>
        </w:rPr>
        <w:t>日到期赎回的本基金基金份额将于</w:t>
      </w:r>
      <w:r w:rsidR="00452A7A">
        <w:rPr>
          <w:rFonts w:ascii="Times New Roman" w:eastAsia="宋体" w:hAnsi="Times New Roman" w:cs="Times New Roman" w:hint="eastAsia"/>
          <w:color w:val="000000"/>
          <w:sz w:val="24"/>
          <w:szCs w:val="24"/>
        </w:rPr>
        <w:t>201</w:t>
      </w:r>
      <w:r w:rsidR="006956F7">
        <w:rPr>
          <w:rFonts w:ascii="Times New Roman" w:eastAsia="宋体" w:hAnsi="Times New Roman" w:cs="Times New Roman"/>
          <w:color w:val="000000"/>
          <w:sz w:val="24"/>
          <w:szCs w:val="24"/>
        </w:rPr>
        <w:t>8</w:t>
      </w:r>
      <w:r w:rsidRPr="00045487">
        <w:rPr>
          <w:rFonts w:ascii="Times New Roman" w:eastAsia="宋体" w:hAnsi="Times New Roman" w:cs="Times New Roman" w:hint="eastAsia"/>
          <w:color w:val="000000"/>
          <w:sz w:val="24"/>
          <w:szCs w:val="24"/>
        </w:rPr>
        <w:t>年</w:t>
      </w:r>
      <w:r w:rsidR="00946C94">
        <w:rPr>
          <w:rFonts w:ascii="Times New Roman" w:eastAsia="宋体" w:hAnsi="Times New Roman" w:cs="Times New Roman"/>
          <w:color w:val="000000"/>
          <w:sz w:val="24"/>
          <w:szCs w:val="24"/>
        </w:rPr>
        <w:t>9</w:t>
      </w:r>
      <w:r w:rsidRPr="00045487">
        <w:rPr>
          <w:rFonts w:ascii="Times New Roman" w:eastAsia="宋体" w:hAnsi="Times New Roman" w:cs="Times New Roman" w:hint="eastAsia"/>
          <w:color w:val="000000"/>
          <w:sz w:val="24"/>
          <w:szCs w:val="24"/>
        </w:rPr>
        <w:t>月</w:t>
      </w:r>
      <w:r w:rsidR="007212D3">
        <w:rPr>
          <w:rFonts w:ascii="Times New Roman" w:eastAsia="宋体" w:hAnsi="Times New Roman" w:cs="Times New Roman"/>
          <w:color w:val="000000"/>
          <w:sz w:val="24"/>
          <w:szCs w:val="24"/>
        </w:rPr>
        <w:t>2</w:t>
      </w:r>
      <w:r w:rsidR="006956F7">
        <w:rPr>
          <w:rFonts w:ascii="Times New Roman" w:eastAsia="宋体" w:hAnsi="Times New Roman" w:cs="Times New Roman"/>
          <w:color w:val="000000"/>
          <w:sz w:val="24"/>
          <w:szCs w:val="24"/>
        </w:rPr>
        <w:t>8</w:t>
      </w:r>
      <w:r w:rsidRPr="00045487">
        <w:rPr>
          <w:rFonts w:ascii="Times New Roman" w:eastAsia="宋体" w:hAnsi="Times New Roman" w:cs="Times New Roman" w:hint="eastAsia"/>
          <w:color w:val="000000"/>
          <w:sz w:val="24"/>
          <w:szCs w:val="24"/>
        </w:rPr>
        <w:t>日起不再享受本基金的权益，但赎回资金将于</w:t>
      </w:r>
      <w:r w:rsidRPr="00045487">
        <w:rPr>
          <w:rFonts w:ascii="Times New Roman" w:eastAsia="宋体" w:hAnsi="Times New Roman" w:cs="Times New Roman" w:hint="eastAsia"/>
          <w:color w:val="000000"/>
          <w:sz w:val="24"/>
          <w:szCs w:val="24"/>
        </w:rPr>
        <w:t>201</w:t>
      </w:r>
      <w:r w:rsidR="006956F7">
        <w:rPr>
          <w:rFonts w:ascii="Times New Roman" w:eastAsia="宋体" w:hAnsi="Times New Roman" w:cs="Times New Roman"/>
          <w:color w:val="000000"/>
          <w:sz w:val="24"/>
          <w:szCs w:val="24"/>
        </w:rPr>
        <w:t>8</w:t>
      </w:r>
      <w:r w:rsidRPr="00045487">
        <w:rPr>
          <w:rFonts w:ascii="Times New Roman" w:eastAsia="宋体" w:hAnsi="Times New Roman" w:cs="Times New Roman" w:hint="eastAsia"/>
          <w:color w:val="000000"/>
          <w:sz w:val="24"/>
          <w:szCs w:val="24"/>
        </w:rPr>
        <w:t>年</w:t>
      </w:r>
      <w:r w:rsidR="00946C94">
        <w:rPr>
          <w:rFonts w:ascii="Times New Roman" w:eastAsia="宋体" w:hAnsi="Times New Roman" w:cs="Times New Roman"/>
          <w:color w:val="000000"/>
          <w:sz w:val="24"/>
          <w:szCs w:val="24"/>
        </w:rPr>
        <w:t>10</w:t>
      </w:r>
      <w:r w:rsidRPr="00045487">
        <w:rPr>
          <w:rFonts w:ascii="Times New Roman" w:eastAsia="宋体" w:hAnsi="Times New Roman" w:cs="Times New Roman" w:hint="eastAsia"/>
          <w:color w:val="000000"/>
          <w:sz w:val="24"/>
          <w:szCs w:val="24"/>
        </w:rPr>
        <w:t>月</w:t>
      </w:r>
      <w:r w:rsidR="006956F7">
        <w:rPr>
          <w:rFonts w:ascii="Times New Roman" w:eastAsia="宋体" w:hAnsi="Times New Roman" w:cs="Times New Roman"/>
          <w:color w:val="000000"/>
          <w:sz w:val="24"/>
          <w:szCs w:val="24"/>
        </w:rPr>
        <w:t>8</w:t>
      </w:r>
      <w:r w:rsidRPr="00045487">
        <w:rPr>
          <w:rFonts w:ascii="Times New Roman" w:eastAsia="宋体" w:hAnsi="Times New Roman" w:cs="Times New Roman" w:hint="eastAsia"/>
          <w:color w:val="000000"/>
          <w:sz w:val="24"/>
          <w:szCs w:val="24"/>
        </w:rPr>
        <w:t>日从基金资产划出。</w:t>
      </w:r>
    </w:p>
    <w:p w:rsidR="00045487" w:rsidRPr="00045487" w:rsidRDefault="00045487" w:rsidP="00045487">
      <w:pPr>
        <w:spacing w:line="360" w:lineRule="auto"/>
        <w:ind w:firstLineChars="200" w:firstLine="480"/>
        <w:rPr>
          <w:rFonts w:ascii="Times New Roman" w:eastAsia="宋体" w:hAnsi="Times New Roman" w:cs="Times New Roman"/>
          <w:color w:val="000000"/>
          <w:sz w:val="24"/>
          <w:szCs w:val="24"/>
        </w:rPr>
      </w:pPr>
      <w:r w:rsidRPr="00045487">
        <w:rPr>
          <w:rFonts w:ascii="Times New Roman" w:eastAsia="宋体" w:hAnsi="Times New Roman" w:cs="Times New Roman" w:hint="eastAsia"/>
          <w:color w:val="000000"/>
          <w:sz w:val="24"/>
          <w:szCs w:val="24"/>
        </w:rPr>
        <w:t>（二）请投资者及早做好交易安排，避免因交易跨越</w:t>
      </w:r>
      <w:r w:rsidR="00F0115E" w:rsidRPr="00045487">
        <w:rPr>
          <w:rFonts w:ascii="Times New Roman" w:eastAsia="宋体" w:hAnsi="Times New Roman" w:cs="Times New Roman" w:hint="eastAsia"/>
          <w:color w:val="000000"/>
          <w:sz w:val="24"/>
          <w:szCs w:val="24"/>
        </w:rPr>
        <w:t>“</w:t>
      </w:r>
      <w:r w:rsidR="008B040B">
        <w:rPr>
          <w:rFonts w:ascii="Times New Roman" w:eastAsia="宋体" w:hAnsi="Times New Roman" w:cs="Times New Roman" w:hint="eastAsia"/>
          <w:color w:val="000000"/>
          <w:sz w:val="24"/>
          <w:szCs w:val="24"/>
        </w:rPr>
        <w:t>国庆节</w:t>
      </w:r>
      <w:r w:rsidR="00F0115E" w:rsidRPr="00045487">
        <w:rPr>
          <w:rFonts w:ascii="Times New Roman" w:eastAsia="宋体" w:hAnsi="Times New Roman" w:cs="Times New Roman" w:hint="eastAsia"/>
          <w:color w:val="000000"/>
          <w:sz w:val="24"/>
          <w:szCs w:val="24"/>
        </w:rPr>
        <w:t>”</w:t>
      </w:r>
      <w:r w:rsidRPr="00045487">
        <w:rPr>
          <w:rFonts w:ascii="Times New Roman" w:eastAsia="宋体" w:hAnsi="Times New Roman" w:cs="Times New Roman" w:hint="eastAsia"/>
          <w:color w:val="000000"/>
          <w:sz w:val="24"/>
          <w:szCs w:val="24"/>
        </w:rPr>
        <w:t>假期带来不便及资金在途的损失。</w:t>
      </w:r>
    </w:p>
    <w:p w:rsidR="00045487" w:rsidRPr="00045487" w:rsidRDefault="00045487" w:rsidP="00045487">
      <w:pPr>
        <w:spacing w:line="360" w:lineRule="auto"/>
        <w:ind w:firstLineChars="200" w:firstLine="480"/>
        <w:rPr>
          <w:rFonts w:ascii="Times New Roman" w:eastAsia="宋体" w:hAnsi="Times New Roman" w:cs="Times New Roman"/>
          <w:color w:val="000000"/>
          <w:sz w:val="24"/>
          <w:szCs w:val="24"/>
        </w:rPr>
      </w:pPr>
      <w:r w:rsidRPr="00045487">
        <w:rPr>
          <w:rFonts w:ascii="Times New Roman" w:eastAsia="宋体" w:hAnsi="Times New Roman" w:cs="Times New Roman" w:hint="eastAsia"/>
          <w:color w:val="000000"/>
          <w:sz w:val="24"/>
          <w:szCs w:val="24"/>
        </w:rPr>
        <w:t>（三）如果投资者在当期运作期到期日未申请赎回，则自该运作期到期日下一工作日起该基金份额进入下一个运作期。在基金份额对应的每个运作期到期日的下一个工作日，基金管理人办理该基金份额对应的未支付收益的结转确认。前述未支付收益所结转的基金份额和该基金份额一并进入下一运作期并享受收益，在下一运作期及后续运作期的到期日可以申请赎回。</w:t>
      </w:r>
    </w:p>
    <w:p w:rsidR="00045487" w:rsidRDefault="00045487" w:rsidP="00045487">
      <w:pPr>
        <w:spacing w:line="360" w:lineRule="auto"/>
        <w:ind w:firstLineChars="200" w:firstLine="480"/>
        <w:rPr>
          <w:rFonts w:ascii="Times New Roman" w:eastAsia="宋体" w:hAnsi="Times New Roman" w:cs="Times New Roman"/>
          <w:color w:val="000000"/>
          <w:sz w:val="24"/>
          <w:szCs w:val="24"/>
        </w:rPr>
      </w:pPr>
      <w:r w:rsidRPr="00045487">
        <w:rPr>
          <w:rFonts w:ascii="Times New Roman" w:eastAsia="宋体" w:hAnsi="Times New Roman" w:cs="Times New Roman" w:hint="eastAsia"/>
          <w:color w:val="000000"/>
          <w:sz w:val="24"/>
          <w:szCs w:val="24"/>
        </w:rPr>
        <w:t>（四）投资者在运作期到期日申请赎回的，基金管理人按照本基金最新招募说明书“九、基金份额的申购与赎回”的约定为基金份额持有人办理赎回事宜。本基金目前已于中国农业银行股份有限公司、交通银行股份有限公司、本公司直销柜台和网上直销交易平台开通办理“预约赎回”业务，具体业务规则请向中国农业银行股份有限公司、交通银行股份有限公司网点咨询或登录本基金管理人网站（</w:t>
      </w:r>
      <w:r w:rsidRPr="00045487">
        <w:rPr>
          <w:rFonts w:ascii="Times New Roman" w:eastAsia="宋体" w:hAnsi="Times New Roman" w:cs="Times New Roman" w:hint="eastAsia"/>
          <w:color w:val="000000"/>
          <w:sz w:val="24"/>
          <w:szCs w:val="24"/>
        </w:rPr>
        <w:t>www.fund001.com</w:t>
      </w:r>
      <w:r w:rsidRPr="00045487">
        <w:rPr>
          <w:rFonts w:ascii="Times New Roman" w:eastAsia="宋体" w:hAnsi="Times New Roman" w:cs="Times New Roman" w:hint="eastAsia"/>
          <w:color w:val="000000"/>
          <w:sz w:val="24"/>
          <w:szCs w:val="24"/>
        </w:rPr>
        <w:t>）查询。若后续推出其他</w:t>
      </w:r>
      <w:r w:rsidR="005E2B08">
        <w:rPr>
          <w:rFonts w:ascii="Times New Roman" w:eastAsia="宋体" w:hAnsi="Times New Roman" w:cs="Times New Roman" w:hint="eastAsia"/>
          <w:color w:val="000000"/>
          <w:sz w:val="24"/>
          <w:szCs w:val="24"/>
        </w:rPr>
        <w:t>销售</w:t>
      </w:r>
      <w:r w:rsidRPr="00045487">
        <w:rPr>
          <w:rFonts w:ascii="Times New Roman" w:eastAsia="宋体" w:hAnsi="Times New Roman" w:cs="Times New Roman" w:hint="eastAsia"/>
          <w:color w:val="000000"/>
          <w:sz w:val="24"/>
          <w:szCs w:val="24"/>
        </w:rPr>
        <w:t>机构的预约赎回业务，相关业务规则和详情以届时公布信息为准。</w:t>
      </w:r>
    </w:p>
    <w:p w:rsidR="00045487" w:rsidRPr="00A06C9E" w:rsidRDefault="00045487" w:rsidP="00045487">
      <w:pPr>
        <w:spacing w:line="360" w:lineRule="auto"/>
        <w:ind w:firstLineChars="200" w:firstLine="480"/>
        <w:rPr>
          <w:rFonts w:ascii="Times New Roman" w:eastAsia="宋体" w:hAnsi="Times New Roman" w:cs="Times New Roman"/>
          <w:color w:val="000000"/>
          <w:sz w:val="24"/>
          <w:szCs w:val="24"/>
        </w:rPr>
      </w:pPr>
      <w:r w:rsidRPr="00A06C9E">
        <w:rPr>
          <w:rFonts w:ascii="Times New Roman" w:eastAsia="宋体" w:hAnsi="Times New Roman" w:cs="Times New Roman" w:hint="eastAsia"/>
          <w:color w:val="000000"/>
          <w:sz w:val="24"/>
          <w:szCs w:val="24"/>
        </w:rPr>
        <w:t>如有疑问，请拨打客户服务热线</w:t>
      </w:r>
      <w:r w:rsidRPr="00A06C9E">
        <w:rPr>
          <w:rFonts w:ascii="Times New Roman" w:eastAsia="宋体" w:hAnsi="Times New Roman" w:cs="Times New Roman" w:hint="eastAsia"/>
          <w:color w:val="000000"/>
          <w:sz w:val="24"/>
          <w:szCs w:val="24"/>
        </w:rPr>
        <w:t>: 400-700-5000</w:t>
      </w:r>
      <w:r w:rsidRPr="00A06C9E">
        <w:rPr>
          <w:rFonts w:ascii="Times New Roman" w:eastAsia="宋体" w:hAnsi="Times New Roman" w:cs="Times New Roman" w:hint="eastAsia"/>
          <w:color w:val="000000"/>
          <w:sz w:val="24"/>
          <w:szCs w:val="24"/>
        </w:rPr>
        <w:t>（免长途话费），</w:t>
      </w:r>
      <w:r w:rsidRPr="00A06C9E">
        <w:rPr>
          <w:rFonts w:ascii="Times New Roman" w:eastAsia="宋体" w:hAnsi="Times New Roman" w:cs="Times New Roman" w:hint="eastAsia"/>
          <w:color w:val="000000"/>
          <w:sz w:val="24"/>
          <w:szCs w:val="24"/>
        </w:rPr>
        <w:t>021-61055000</w:t>
      </w:r>
      <w:r w:rsidRPr="00A06C9E">
        <w:rPr>
          <w:rFonts w:ascii="Times New Roman" w:eastAsia="宋体" w:hAnsi="Times New Roman" w:cs="Times New Roman" w:hint="eastAsia"/>
          <w:color w:val="000000"/>
          <w:sz w:val="24"/>
          <w:szCs w:val="24"/>
        </w:rPr>
        <w:t>，或登陆公司网站</w:t>
      </w:r>
      <w:r w:rsidRPr="00A06C9E">
        <w:rPr>
          <w:rFonts w:ascii="Times New Roman" w:eastAsia="宋体" w:hAnsi="Times New Roman" w:cs="Times New Roman" w:hint="eastAsia"/>
          <w:color w:val="000000"/>
          <w:sz w:val="24"/>
          <w:szCs w:val="24"/>
        </w:rPr>
        <w:t>www.fund001.com</w:t>
      </w:r>
      <w:r w:rsidRPr="00A06C9E">
        <w:rPr>
          <w:rFonts w:ascii="Times New Roman" w:eastAsia="宋体" w:hAnsi="Times New Roman" w:cs="Times New Roman" w:hint="eastAsia"/>
          <w:color w:val="000000"/>
          <w:sz w:val="24"/>
          <w:szCs w:val="24"/>
        </w:rPr>
        <w:t>获取相关信息。</w:t>
      </w:r>
    </w:p>
    <w:p w:rsidR="00045487" w:rsidRPr="00A06C9E" w:rsidRDefault="00045487" w:rsidP="00045487">
      <w:pPr>
        <w:spacing w:line="360" w:lineRule="auto"/>
        <w:ind w:firstLineChars="200" w:firstLine="480"/>
        <w:rPr>
          <w:rFonts w:ascii="Times New Roman" w:eastAsia="宋体" w:hAnsi="Times New Roman" w:cs="Times New Roman"/>
          <w:color w:val="000000"/>
          <w:sz w:val="24"/>
          <w:szCs w:val="24"/>
        </w:rPr>
      </w:pPr>
    </w:p>
    <w:p w:rsidR="00045487" w:rsidRPr="00A06C9E" w:rsidRDefault="00045487" w:rsidP="00045487">
      <w:pPr>
        <w:spacing w:line="360" w:lineRule="auto"/>
        <w:ind w:firstLineChars="200" w:firstLine="480"/>
        <w:rPr>
          <w:rFonts w:ascii="Times New Roman" w:eastAsia="宋体" w:hAnsi="Times New Roman" w:cs="Times New Roman"/>
          <w:color w:val="000000"/>
          <w:sz w:val="24"/>
          <w:szCs w:val="24"/>
        </w:rPr>
      </w:pPr>
      <w:r w:rsidRPr="00A06C9E">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045487" w:rsidRPr="00A06C9E" w:rsidRDefault="00045487" w:rsidP="00045487">
      <w:pPr>
        <w:spacing w:line="360" w:lineRule="auto"/>
        <w:ind w:firstLineChars="200" w:firstLine="480"/>
        <w:rPr>
          <w:rFonts w:ascii="Times New Roman" w:eastAsia="宋体" w:hAnsi="Times New Roman" w:cs="Times New Roman"/>
          <w:color w:val="000000"/>
          <w:sz w:val="24"/>
          <w:szCs w:val="24"/>
        </w:rPr>
      </w:pPr>
    </w:p>
    <w:p w:rsidR="00045487" w:rsidRPr="00A06C9E" w:rsidRDefault="00045487" w:rsidP="00045487">
      <w:pPr>
        <w:spacing w:line="360" w:lineRule="auto"/>
        <w:ind w:firstLineChars="200" w:firstLine="480"/>
        <w:rPr>
          <w:rFonts w:ascii="Times New Roman" w:eastAsia="宋体" w:hAnsi="Times New Roman" w:cs="Times New Roman"/>
          <w:color w:val="000000"/>
          <w:sz w:val="24"/>
          <w:szCs w:val="24"/>
        </w:rPr>
      </w:pPr>
      <w:r w:rsidRPr="00A06C9E">
        <w:rPr>
          <w:rFonts w:ascii="Times New Roman" w:eastAsia="宋体" w:hAnsi="Times New Roman" w:cs="Times New Roman" w:hint="eastAsia"/>
          <w:color w:val="000000"/>
          <w:sz w:val="24"/>
          <w:szCs w:val="24"/>
        </w:rPr>
        <w:t>特此公告。</w:t>
      </w:r>
    </w:p>
    <w:p w:rsidR="00045487" w:rsidRPr="00A06C9E" w:rsidRDefault="00045487" w:rsidP="00045487">
      <w:pPr>
        <w:spacing w:line="360" w:lineRule="auto"/>
        <w:rPr>
          <w:rFonts w:ascii="Times New Roman" w:eastAsia="宋体" w:hAnsi="Times New Roman" w:cs="Times New Roman"/>
          <w:color w:val="000000"/>
          <w:sz w:val="24"/>
          <w:szCs w:val="24"/>
        </w:rPr>
      </w:pPr>
    </w:p>
    <w:p w:rsidR="00045487" w:rsidRPr="00A06C9E" w:rsidRDefault="00045487" w:rsidP="00045487">
      <w:pPr>
        <w:rPr>
          <w:rFonts w:ascii="Times New Roman" w:eastAsia="宋体" w:hAnsi="Times New Roman" w:cs="Times New Roman"/>
          <w:sz w:val="24"/>
          <w:szCs w:val="24"/>
        </w:rPr>
      </w:pPr>
    </w:p>
    <w:p w:rsidR="00045487" w:rsidRPr="00A06C9E" w:rsidRDefault="00045487" w:rsidP="00045487">
      <w:pPr>
        <w:rPr>
          <w:rFonts w:ascii="Times New Roman" w:eastAsia="宋体" w:hAnsi="Times New Roman" w:cs="Times New Roman"/>
          <w:szCs w:val="24"/>
        </w:rPr>
      </w:pPr>
    </w:p>
    <w:p w:rsidR="00825AFB" w:rsidRDefault="007D2018"/>
    <w:sectPr w:rsidR="00825A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580" w:rsidRDefault="00540580" w:rsidP="002501CB">
      <w:r>
        <w:separator/>
      </w:r>
    </w:p>
  </w:endnote>
  <w:endnote w:type="continuationSeparator" w:id="0">
    <w:p w:rsidR="00540580" w:rsidRDefault="00540580" w:rsidP="00250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580" w:rsidRDefault="00540580" w:rsidP="002501CB">
      <w:r>
        <w:separator/>
      </w:r>
    </w:p>
  </w:footnote>
  <w:footnote w:type="continuationSeparator" w:id="0">
    <w:p w:rsidR="00540580" w:rsidRDefault="00540580" w:rsidP="002501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487"/>
    <w:rsid w:val="00045487"/>
    <w:rsid w:val="0007365B"/>
    <w:rsid w:val="000C0953"/>
    <w:rsid w:val="000D0E90"/>
    <w:rsid w:val="00131074"/>
    <w:rsid w:val="0013441D"/>
    <w:rsid w:val="00164D8D"/>
    <w:rsid w:val="001A491D"/>
    <w:rsid w:val="001B76A6"/>
    <w:rsid w:val="001C08A9"/>
    <w:rsid w:val="001D6D22"/>
    <w:rsid w:val="002501CB"/>
    <w:rsid w:val="00263686"/>
    <w:rsid w:val="00291CB5"/>
    <w:rsid w:val="002958CB"/>
    <w:rsid w:val="002A4C5E"/>
    <w:rsid w:val="002D1088"/>
    <w:rsid w:val="00336B0D"/>
    <w:rsid w:val="00373F8F"/>
    <w:rsid w:val="00376752"/>
    <w:rsid w:val="00452A7A"/>
    <w:rsid w:val="004563A8"/>
    <w:rsid w:val="0053263E"/>
    <w:rsid w:val="00540580"/>
    <w:rsid w:val="0059105D"/>
    <w:rsid w:val="005D050C"/>
    <w:rsid w:val="005E2B08"/>
    <w:rsid w:val="00605995"/>
    <w:rsid w:val="00614F44"/>
    <w:rsid w:val="00635346"/>
    <w:rsid w:val="006733C2"/>
    <w:rsid w:val="0067735A"/>
    <w:rsid w:val="00695017"/>
    <w:rsid w:val="006956F7"/>
    <w:rsid w:val="006E3675"/>
    <w:rsid w:val="007212D3"/>
    <w:rsid w:val="007345BF"/>
    <w:rsid w:val="00747560"/>
    <w:rsid w:val="0074757C"/>
    <w:rsid w:val="0075037C"/>
    <w:rsid w:val="007A53D5"/>
    <w:rsid w:val="007D2018"/>
    <w:rsid w:val="007E1EF6"/>
    <w:rsid w:val="00812E81"/>
    <w:rsid w:val="0084149B"/>
    <w:rsid w:val="008457FD"/>
    <w:rsid w:val="00847508"/>
    <w:rsid w:val="008679F6"/>
    <w:rsid w:val="00881F28"/>
    <w:rsid w:val="008B040B"/>
    <w:rsid w:val="00902BB3"/>
    <w:rsid w:val="009320CC"/>
    <w:rsid w:val="00946C94"/>
    <w:rsid w:val="009B1925"/>
    <w:rsid w:val="009B534D"/>
    <w:rsid w:val="00A22D5A"/>
    <w:rsid w:val="00A437DB"/>
    <w:rsid w:val="00A71125"/>
    <w:rsid w:val="00BF31CB"/>
    <w:rsid w:val="00C17FBC"/>
    <w:rsid w:val="00C808DC"/>
    <w:rsid w:val="00C9403E"/>
    <w:rsid w:val="00CB0A22"/>
    <w:rsid w:val="00CF5B26"/>
    <w:rsid w:val="00D445AA"/>
    <w:rsid w:val="00D71B74"/>
    <w:rsid w:val="00DD148C"/>
    <w:rsid w:val="00E06AD7"/>
    <w:rsid w:val="00E170FE"/>
    <w:rsid w:val="00E21882"/>
    <w:rsid w:val="00E45061"/>
    <w:rsid w:val="00E703FC"/>
    <w:rsid w:val="00E77BF9"/>
    <w:rsid w:val="00E83C15"/>
    <w:rsid w:val="00EB0B88"/>
    <w:rsid w:val="00EE66D8"/>
    <w:rsid w:val="00F0115E"/>
    <w:rsid w:val="00F35462"/>
    <w:rsid w:val="00F649DB"/>
    <w:rsid w:val="00F86B12"/>
    <w:rsid w:val="00F91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FEF99C"/>
  <w15:chartTrackingRefBased/>
  <w15:docId w15:val="{A63088E0-DA80-434B-BEB7-DE94A038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454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01C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501CB"/>
    <w:rPr>
      <w:sz w:val="18"/>
      <w:szCs w:val="18"/>
    </w:rPr>
  </w:style>
  <w:style w:type="paragraph" w:styleId="a5">
    <w:name w:val="footer"/>
    <w:basedOn w:val="a"/>
    <w:link w:val="a6"/>
    <w:uiPriority w:val="99"/>
    <w:unhideWhenUsed/>
    <w:rsid w:val="002501CB"/>
    <w:pPr>
      <w:tabs>
        <w:tab w:val="center" w:pos="4153"/>
        <w:tab w:val="right" w:pos="8306"/>
      </w:tabs>
      <w:snapToGrid w:val="0"/>
      <w:jc w:val="left"/>
    </w:pPr>
    <w:rPr>
      <w:sz w:val="18"/>
      <w:szCs w:val="18"/>
    </w:rPr>
  </w:style>
  <w:style w:type="character" w:customStyle="1" w:styleId="a6">
    <w:name w:val="页脚 字符"/>
    <w:basedOn w:val="a0"/>
    <w:link w:val="a5"/>
    <w:uiPriority w:val="99"/>
    <w:rsid w:val="002501CB"/>
    <w:rPr>
      <w:sz w:val="18"/>
      <w:szCs w:val="18"/>
    </w:rPr>
  </w:style>
  <w:style w:type="paragraph" w:styleId="a7">
    <w:name w:val="Balloon Text"/>
    <w:basedOn w:val="a"/>
    <w:link w:val="a8"/>
    <w:uiPriority w:val="99"/>
    <w:semiHidden/>
    <w:unhideWhenUsed/>
    <w:rsid w:val="00C17FBC"/>
    <w:rPr>
      <w:sz w:val="18"/>
      <w:szCs w:val="18"/>
    </w:rPr>
  </w:style>
  <w:style w:type="character" w:customStyle="1" w:styleId="a8">
    <w:name w:val="批注框文本 字符"/>
    <w:basedOn w:val="a0"/>
    <w:link w:val="a7"/>
    <w:uiPriority w:val="99"/>
    <w:semiHidden/>
    <w:rsid w:val="00C17FB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3</Pages>
  <Words>251</Words>
  <Characters>1432</Characters>
  <Application>Microsoft Office Word</Application>
  <DocSecurity>0</DocSecurity>
  <Lines>11</Lines>
  <Paragraphs>3</Paragraphs>
  <ScaleCrop>false</ScaleCrop>
  <Company>Microsoft</Company>
  <LinksUpToDate>false</LinksUpToDate>
  <CharactersWithSpaces>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郝婷婷</cp:lastModifiedBy>
  <cp:revision>56</cp:revision>
  <dcterms:created xsi:type="dcterms:W3CDTF">2015-09-18T06:09:00Z</dcterms:created>
  <dcterms:modified xsi:type="dcterms:W3CDTF">2018-09-26T06:39:00Z</dcterms:modified>
</cp:coreProperties>
</file>