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FB" w:rsidRPr="0061644B" w:rsidRDefault="00223DFB" w:rsidP="00792A69">
      <w:pPr>
        <w:autoSpaceDE w:val="0"/>
        <w:autoSpaceDN w:val="0"/>
        <w:adjustRightInd w:val="0"/>
        <w:spacing w:before="29" w:line="288" w:lineRule="auto"/>
        <w:jc w:val="left"/>
        <w:rPr>
          <w:kern w:val="0"/>
          <w:sz w:val="24"/>
        </w:rPr>
      </w:pPr>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交银施罗德天</w:t>
      </w:r>
      <w:proofErr w:type="gramStart"/>
      <w:r w:rsidRPr="0061644B">
        <w:rPr>
          <w:b/>
          <w:sz w:val="36"/>
          <w:szCs w:val="36"/>
        </w:rPr>
        <w:t>鑫</w:t>
      </w:r>
      <w:proofErr w:type="gramEnd"/>
      <w:r w:rsidRPr="0061644B">
        <w:rPr>
          <w:b/>
          <w:sz w:val="36"/>
          <w:szCs w:val="36"/>
        </w:rPr>
        <w:t>宝货币市场基金</w:t>
      </w:r>
    </w:p>
    <w:p w:rsidR="00223DFB" w:rsidRPr="0061644B" w:rsidRDefault="00223DFB" w:rsidP="00792A69">
      <w:pPr>
        <w:spacing w:before="29" w:line="288" w:lineRule="auto"/>
        <w:jc w:val="center"/>
        <w:rPr>
          <w:b/>
          <w:sz w:val="36"/>
          <w:szCs w:val="36"/>
        </w:rPr>
      </w:pPr>
      <w:r w:rsidRPr="0061644B">
        <w:rPr>
          <w:b/>
          <w:sz w:val="36"/>
          <w:szCs w:val="36"/>
        </w:rPr>
        <w:t>2018</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2018</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基金托管人：兴业银行股份有限公司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二〇一八年八月二十五日</w:t>
      </w:r>
    </w:p>
    <w:p w:rsidR="00223DFB" w:rsidRPr="0061644B" w:rsidRDefault="00223DFB" w:rsidP="00792A69">
      <w:pPr>
        <w:widowControl/>
        <w:spacing w:before="29" w:line="288" w:lineRule="auto"/>
        <w:jc w:val="left"/>
        <w:rPr>
          <w:sz w:val="24"/>
        </w:rPr>
        <w:sectPr w:rsidR="00223DFB" w:rsidRPr="0061644B" w:rsidSect="000B2F8F">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61644B">
        <w:rPr>
          <w:color w:val="000000"/>
          <w:sz w:val="24"/>
        </w:rPr>
        <w:t>本半年度</w:t>
      </w:r>
      <w:proofErr w:type="gramEnd"/>
      <w:r w:rsidRPr="0061644B">
        <w:rPr>
          <w:color w:val="000000"/>
          <w:sz w:val="24"/>
        </w:rPr>
        <w:t>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基金托管人兴业银行股份有限公司根据本基金合同规定，于</w:t>
      </w:r>
      <w:r w:rsidRPr="0061644B">
        <w:rPr>
          <w:color w:val="000000"/>
          <w:sz w:val="24"/>
        </w:rPr>
        <w:t>2018</w:t>
      </w:r>
      <w:r w:rsidRPr="0061644B">
        <w:rPr>
          <w:color w:val="000000"/>
          <w:sz w:val="24"/>
        </w:rPr>
        <w:t>年</w:t>
      </w:r>
      <w:r w:rsidRPr="0061644B">
        <w:rPr>
          <w:color w:val="000000"/>
          <w:sz w:val="24"/>
        </w:rPr>
        <w:t>8</w:t>
      </w:r>
      <w:r w:rsidRPr="0061644B">
        <w:rPr>
          <w:color w:val="000000"/>
          <w:sz w:val="24"/>
        </w:rPr>
        <w:t>月</w:t>
      </w:r>
      <w:r w:rsidRPr="0061644B">
        <w:rPr>
          <w:color w:val="000000"/>
          <w:sz w:val="24"/>
        </w:rPr>
        <w:t>24</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w:t>
      </w:r>
      <w:proofErr w:type="gramStart"/>
      <w:r w:rsidRPr="0061644B">
        <w:rPr>
          <w:color w:val="000000"/>
          <w:sz w:val="24"/>
        </w:rPr>
        <w:t>作出</w:t>
      </w:r>
      <w:proofErr w:type="gramEnd"/>
      <w:r w:rsidRPr="0061644B">
        <w:rPr>
          <w:color w:val="000000"/>
          <w:sz w:val="24"/>
        </w:rPr>
        <w:t>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proofErr w:type="gramStart"/>
      <w:r w:rsidRPr="0061644B">
        <w:rPr>
          <w:color w:val="000000"/>
          <w:sz w:val="24"/>
        </w:rPr>
        <w:t>本半年度</w:t>
      </w:r>
      <w:proofErr w:type="gramEnd"/>
      <w:r w:rsidRPr="0061644B">
        <w:rPr>
          <w:color w:val="000000"/>
          <w:sz w:val="24"/>
        </w:rPr>
        <w:t>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61644B" w:rsidRDefault="00223DFB" w:rsidP="00B54CAD">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交银天</w:t>
            </w:r>
            <w:proofErr w:type="gramStart"/>
            <w:r w:rsidRPr="0061644B">
              <w:rPr>
                <w:sz w:val="24"/>
              </w:rPr>
              <w:t>鑫宝货币</w:t>
            </w:r>
            <w:proofErr w:type="gramEnd"/>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003482</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2016</w:t>
            </w:r>
            <w:r w:rsidRPr="0061644B">
              <w:rPr>
                <w:sz w:val="24"/>
              </w:rPr>
              <w:t>年</w:t>
            </w:r>
            <w:r w:rsidRPr="0061644B">
              <w:rPr>
                <w:sz w:val="24"/>
              </w:rPr>
              <w:t>12</w:t>
            </w:r>
            <w:r w:rsidRPr="0061644B">
              <w:rPr>
                <w:sz w:val="24"/>
              </w:rPr>
              <w:t>月</w:t>
            </w:r>
            <w:r w:rsidRPr="0061644B">
              <w:rPr>
                <w:sz w:val="24"/>
              </w:rPr>
              <w:t>7</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兴业银行股份有限公司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21,685,696,387.81</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交银天</w:t>
            </w:r>
            <w:proofErr w:type="gramStart"/>
            <w:r w:rsidRPr="0061644B">
              <w:rPr>
                <w:sz w:val="24"/>
              </w:rPr>
              <w:t>鑫宝货币</w:t>
            </w:r>
            <w:proofErr w:type="gramEnd"/>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交银天</w:t>
            </w:r>
            <w:proofErr w:type="gramStart"/>
            <w:r w:rsidRPr="0061644B">
              <w:rPr>
                <w:sz w:val="24"/>
              </w:rPr>
              <w:t>鑫宝货币</w:t>
            </w:r>
            <w:proofErr w:type="gramEnd"/>
            <w:r w:rsidRPr="0061644B">
              <w:rPr>
                <w:sz w:val="24"/>
              </w:rPr>
              <w:t>E</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003482</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003483</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209,116,203.96</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21,476,580,183.85</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在力求本金安全性和资产充分流动性的前提下，追求超过业绩比较基准的投资收益。</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活期存款利率（税后）</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本基金属于货币市场基金，是证券投资基金中的低风险品种，长期风险收益水平低于股票型基金、混合型基金和债券型基金。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兴业银行股份有限公司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吴玉婷</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021-52629999-212052</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proofErr w:type="gramStart"/>
            <w:r w:rsidRPr="0061644B">
              <w:rPr>
                <w:kern w:val="0"/>
                <w:sz w:val="24"/>
              </w:rPr>
              <w:t>xxpl@jysld.com,disclosure@j</w:t>
            </w:r>
            <w:r w:rsidRPr="0061644B">
              <w:rPr>
                <w:kern w:val="0"/>
                <w:sz w:val="24"/>
              </w:rPr>
              <w:lastRenderedPageBreak/>
              <w:t>ysld.com</w:t>
            </w:r>
            <w:proofErr w:type="gramEnd"/>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lastRenderedPageBreak/>
              <w:t>015289@cib.com.cn</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95561</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021-62535823</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0"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0"/>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2018</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2018</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交银天</w:t>
            </w:r>
            <w:proofErr w:type="gramStart"/>
            <w:r w:rsidRPr="0061644B">
              <w:rPr>
                <w:sz w:val="24"/>
              </w:rPr>
              <w:t>鑫宝货币</w:t>
            </w:r>
            <w:proofErr w:type="gramEnd"/>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交银天</w:t>
            </w:r>
            <w:proofErr w:type="gramStart"/>
            <w:r w:rsidRPr="0061644B">
              <w:rPr>
                <w:sz w:val="24"/>
              </w:rPr>
              <w:t>鑫宝货币</w:t>
            </w:r>
            <w:proofErr w:type="gramEnd"/>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2,680,099.80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433,024,035.14</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2,680,099.80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433,024,035.14</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2.03%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2.15%</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(2018</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交银天</w:t>
            </w:r>
            <w:proofErr w:type="gramStart"/>
            <w:r w:rsidRPr="0061644B">
              <w:rPr>
                <w:sz w:val="24"/>
              </w:rPr>
              <w:t>鑫宝货币</w:t>
            </w:r>
            <w:proofErr w:type="gramEnd"/>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交银天</w:t>
            </w:r>
            <w:proofErr w:type="gramStart"/>
            <w:r w:rsidRPr="0061644B">
              <w:rPr>
                <w:sz w:val="24"/>
              </w:rPr>
              <w:t>鑫宝货币</w:t>
            </w:r>
            <w:proofErr w:type="gramEnd"/>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209,116,203.96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21,476,580,183.85</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r>
    </w:tbl>
    <w:p w:rsidR="00C33771" w:rsidRDefault="0085498E">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C33771" w:rsidRDefault="0085498E">
      <w:pPr>
        <w:tabs>
          <w:tab w:val="left" w:pos="426"/>
        </w:tabs>
        <w:spacing w:before="29" w:line="288" w:lineRule="auto"/>
        <w:jc w:val="left"/>
        <w:rPr>
          <w:kern w:val="0"/>
          <w:sz w:val="24"/>
        </w:rPr>
      </w:pPr>
      <w:r>
        <w:rPr>
          <w:kern w:val="0"/>
          <w:sz w:val="24"/>
        </w:rPr>
        <w:t>2</w:t>
      </w:r>
      <w:r>
        <w:rPr>
          <w:kern w:val="0"/>
          <w:sz w:val="24"/>
        </w:rPr>
        <w:t>、本基金收益分配按日结转份额。</w:t>
      </w:r>
    </w:p>
    <w:p w:rsidR="00C33771" w:rsidRDefault="0085498E">
      <w:pPr>
        <w:tabs>
          <w:tab w:val="left" w:pos="426"/>
        </w:tabs>
        <w:spacing w:before="29" w:line="288" w:lineRule="auto"/>
        <w:jc w:val="left"/>
        <w:rPr>
          <w:kern w:val="0"/>
          <w:sz w:val="24"/>
        </w:rPr>
      </w:pPr>
      <w:r>
        <w:rPr>
          <w:kern w:val="0"/>
          <w:sz w:val="24"/>
        </w:rPr>
        <w:t>3</w:t>
      </w:r>
      <w:r>
        <w:rPr>
          <w:kern w:val="0"/>
          <w:sz w:val="24"/>
        </w:rPr>
        <w:t>、本基金实行销售服务费分类收费方式，分设两类基金份额：</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C33771" w:rsidRDefault="0085498E">
      <w:pPr>
        <w:tabs>
          <w:tab w:val="left" w:pos="426"/>
        </w:tabs>
        <w:spacing w:before="29" w:line="288" w:lineRule="auto"/>
        <w:jc w:val="left"/>
        <w:rPr>
          <w:kern w:val="0"/>
          <w:sz w:val="24"/>
        </w:rPr>
      </w:pPr>
      <w:r>
        <w:rPr>
          <w:kern w:val="0"/>
          <w:sz w:val="24"/>
        </w:rPr>
        <w:t>4</w:t>
      </w:r>
      <w:r>
        <w:rPr>
          <w:kern w:val="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Pr>
          <w:kern w:val="0"/>
          <w:sz w:val="24"/>
        </w:rPr>
        <w:t>余成本</w:t>
      </w:r>
      <w:proofErr w:type="gramEnd"/>
      <w:r>
        <w:rPr>
          <w:kern w:val="0"/>
          <w:sz w:val="24"/>
        </w:rPr>
        <w:t>法核算，因此，公允价值变动收益为零，本期已实现收益和本期利润的金额相等。</w:t>
      </w:r>
    </w:p>
    <w:p w:rsidR="00726087" w:rsidRPr="0061644B" w:rsidRDefault="0072608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lastRenderedPageBreak/>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2"/>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．交银天</w:t>
      </w:r>
      <w:proofErr w:type="gramStart"/>
      <w:r w:rsidRPr="0061644B">
        <w:rPr>
          <w:rFonts w:ascii="Times New Roman" w:hAnsi="Times New Roman"/>
          <w:b/>
          <w:color w:val="auto"/>
        </w:rPr>
        <w:t>鑫宝货币</w:t>
      </w:r>
      <w:proofErr w:type="gramEnd"/>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f1"/>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C33771">
        <w:tc>
          <w:tcPr>
            <w:tcW w:w="1600" w:type="dxa"/>
            <w:vAlign w:val="center"/>
          </w:tcPr>
          <w:p w:rsidR="00C33771" w:rsidRDefault="0085498E">
            <w:pPr>
              <w:jc w:val="left"/>
            </w:pPr>
            <w:r>
              <w:rPr>
                <w:sz w:val="24"/>
              </w:rPr>
              <w:t>过去一个月</w:t>
            </w:r>
          </w:p>
        </w:tc>
        <w:tc>
          <w:tcPr>
            <w:tcW w:w="1233" w:type="dxa"/>
            <w:vAlign w:val="center"/>
          </w:tcPr>
          <w:p w:rsidR="00C33771" w:rsidRDefault="0085498E">
            <w:pPr>
              <w:jc w:val="center"/>
            </w:pPr>
            <w:r>
              <w:rPr>
                <w:sz w:val="24"/>
              </w:rPr>
              <w:t>0.3248%</w:t>
            </w:r>
          </w:p>
        </w:tc>
        <w:tc>
          <w:tcPr>
            <w:tcW w:w="1233" w:type="dxa"/>
            <w:vAlign w:val="center"/>
          </w:tcPr>
          <w:p w:rsidR="00C33771" w:rsidRDefault="0085498E">
            <w:pPr>
              <w:jc w:val="center"/>
            </w:pPr>
            <w:r>
              <w:rPr>
                <w:sz w:val="24"/>
              </w:rPr>
              <w:t>0.0012%</w:t>
            </w:r>
          </w:p>
        </w:tc>
        <w:tc>
          <w:tcPr>
            <w:tcW w:w="1233" w:type="dxa"/>
            <w:vAlign w:val="center"/>
          </w:tcPr>
          <w:p w:rsidR="00C33771" w:rsidRDefault="0085498E">
            <w:pPr>
              <w:jc w:val="center"/>
            </w:pPr>
            <w:r>
              <w:rPr>
                <w:sz w:val="24"/>
              </w:rPr>
              <w:t>0.0288%</w:t>
            </w:r>
          </w:p>
        </w:tc>
        <w:tc>
          <w:tcPr>
            <w:tcW w:w="1233" w:type="dxa"/>
            <w:vAlign w:val="center"/>
          </w:tcPr>
          <w:p w:rsidR="00C33771" w:rsidRDefault="0085498E">
            <w:pPr>
              <w:jc w:val="center"/>
            </w:pPr>
            <w:r>
              <w:rPr>
                <w:sz w:val="24"/>
              </w:rPr>
              <w:t>0.0000%</w:t>
            </w:r>
          </w:p>
        </w:tc>
        <w:tc>
          <w:tcPr>
            <w:tcW w:w="1233" w:type="dxa"/>
            <w:vAlign w:val="center"/>
          </w:tcPr>
          <w:p w:rsidR="00C33771" w:rsidRDefault="0085498E">
            <w:pPr>
              <w:jc w:val="center"/>
            </w:pPr>
            <w:r>
              <w:rPr>
                <w:sz w:val="24"/>
              </w:rPr>
              <w:t>0.2960%</w:t>
            </w:r>
          </w:p>
        </w:tc>
        <w:tc>
          <w:tcPr>
            <w:tcW w:w="1233" w:type="dxa"/>
            <w:vAlign w:val="center"/>
          </w:tcPr>
          <w:p w:rsidR="00C33771" w:rsidRDefault="0085498E">
            <w:pPr>
              <w:jc w:val="center"/>
            </w:pPr>
            <w:r>
              <w:rPr>
                <w:sz w:val="24"/>
              </w:rPr>
              <w:t>0.0012%</w:t>
            </w:r>
          </w:p>
        </w:tc>
      </w:tr>
      <w:tr w:rsidR="00C33771">
        <w:tc>
          <w:tcPr>
            <w:tcW w:w="1600" w:type="dxa"/>
            <w:vAlign w:val="center"/>
          </w:tcPr>
          <w:p w:rsidR="00C33771" w:rsidRDefault="0085498E">
            <w:pPr>
              <w:jc w:val="left"/>
            </w:pPr>
            <w:r>
              <w:rPr>
                <w:sz w:val="24"/>
              </w:rPr>
              <w:t>过去三个月</w:t>
            </w:r>
          </w:p>
        </w:tc>
        <w:tc>
          <w:tcPr>
            <w:tcW w:w="1233" w:type="dxa"/>
            <w:vAlign w:val="center"/>
          </w:tcPr>
          <w:p w:rsidR="00C33771" w:rsidRDefault="0085498E">
            <w:pPr>
              <w:jc w:val="center"/>
            </w:pPr>
            <w:r>
              <w:rPr>
                <w:sz w:val="24"/>
              </w:rPr>
              <w:t>0.9969%</w:t>
            </w:r>
          </w:p>
        </w:tc>
        <w:tc>
          <w:tcPr>
            <w:tcW w:w="1233" w:type="dxa"/>
            <w:vAlign w:val="center"/>
          </w:tcPr>
          <w:p w:rsidR="00C33771" w:rsidRDefault="0085498E">
            <w:pPr>
              <w:jc w:val="center"/>
            </w:pPr>
            <w:r>
              <w:rPr>
                <w:sz w:val="24"/>
              </w:rPr>
              <w:t>0.0013%</w:t>
            </w:r>
          </w:p>
        </w:tc>
        <w:tc>
          <w:tcPr>
            <w:tcW w:w="1233" w:type="dxa"/>
            <w:vAlign w:val="center"/>
          </w:tcPr>
          <w:p w:rsidR="00C33771" w:rsidRDefault="0085498E">
            <w:pPr>
              <w:jc w:val="center"/>
            </w:pPr>
            <w:r>
              <w:rPr>
                <w:sz w:val="24"/>
              </w:rPr>
              <w:t>0.0873%</w:t>
            </w:r>
          </w:p>
        </w:tc>
        <w:tc>
          <w:tcPr>
            <w:tcW w:w="1233" w:type="dxa"/>
            <w:vAlign w:val="center"/>
          </w:tcPr>
          <w:p w:rsidR="00C33771" w:rsidRDefault="0085498E">
            <w:pPr>
              <w:jc w:val="center"/>
            </w:pPr>
            <w:r>
              <w:rPr>
                <w:sz w:val="24"/>
              </w:rPr>
              <w:t>0.0000%</w:t>
            </w:r>
          </w:p>
        </w:tc>
        <w:tc>
          <w:tcPr>
            <w:tcW w:w="1233" w:type="dxa"/>
            <w:vAlign w:val="center"/>
          </w:tcPr>
          <w:p w:rsidR="00C33771" w:rsidRDefault="0085498E">
            <w:pPr>
              <w:jc w:val="center"/>
            </w:pPr>
            <w:r>
              <w:rPr>
                <w:sz w:val="24"/>
              </w:rPr>
              <w:t>0.9096%</w:t>
            </w:r>
          </w:p>
        </w:tc>
        <w:tc>
          <w:tcPr>
            <w:tcW w:w="1233" w:type="dxa"/>
            <w:vAlign w:val="center"/>
          </w:tcPr>
          <w:p w:rsidR="00C33771" w:rsidRDefault="0085498E">
            <w:pPr>
              <w:jc w:val="center"/>
            </w:pPr>
            <w:r>
              <w:rPr>
                <w:sz w:val="24"/>
              </w:rPr>
              <w:t>0.0013%</w:t>
            </w:r>
          </w:p>
        </w:tc>
      </w:tr>
      <w:tr w:rsidR="00C33771">
        <w:tc>
          <w:tcPr>
            <w:tcW w:w="1600" w:type="dxa"/>
            <w:vAlign w:val="center"/>
          </w:tcPr>
          <w:p w:rsidR="00C33771" w:rsidRDefault="0085498E">
            <w:pPr>
              <w:jc w:val="left"/>
            </w:pPr>
            <w:r>
              <w:rPr>
                <w:sz w:val="24"/>
              </w:rPr>
              <w:t>过去六个月</w:t>
            </w:r>
          </w:p>
        </w:tc>
        <w:tc>
          <w:tcPr>
            <w:tcW w:w="1233" w:type="dxa"/>
            <w:vAlign w:val="center"/>
          </w:tcPr>
          <w:p w:rsidR="00C33771" w:rsidRDefault="0085498E">
            <w:pPr>
              <w:jc w:val="center"/>
            </w:pPr>
            <w:r>
              <w:rPr>
                <w:sz w:val="24"/>
              </w:rPr>
              <w:t>2.0329%</w:t>
            </w:r>
          </w:p>
        </w:tc>
        <w:tc>
          <w:tcPr>
            <w:tcW w:w="1233" w:type="dxa"/>
            <w:vAlign w:val="center"/>
          </w:tcPr>
          <w:p w:rsidR="00C33771" w:rsidRDefault="0085498E">
            <w:pPr>
              <w:jc w:val="center"/>
            </w:pPr>
            <w:r>
              <w:rPr>
                <w:sz w:val="24"/>
              </w:rPr>
              <w:t>0.0012%</w:t>
            </w:r>
          </w:p>
        </w:tc>
        <w:tc>
          <w:tcPr>
            <w:tcW w:w="1233" w:type="dxa"/>
            <w:vAlign w:val="center"/>
          </w:tcPr>
          <w:p w:rsidR="00C33771" w:rsidRDefault="0085498E">
            <w:pPr>
              <w:jc w:val="center"/>
            </w:pPr>
            <w:r>
              <w:rPr>
                <w:sz w:val="24"/>
              </w:rPr>
              <w:t>0.1736%</w:t>
            </w:r>
          </w:p>
        </w:tc>
        <w:tc>
          <w:tcPr>
            <w:tcW w:w="1233" w:type="dxa"/>
            <w:vAlign w:val="center"/>
          </w:tcPr>
          <w:p w:rsidR="00C33771" w:rsidRDefault="0085498E">
            <w:pPr>
              <w:jc w:val="center"/>
            </w:pPr>
            <w:r>
              <w:rPr>
                <w:sz w:val="24"/>
              </w:rPr>
              <w:t>0.0000%</w:t>
            </w:r>
          </w:p>
        </w:tc>
        <w:tc>
          <w:tcPr>
            <w:tcW w:w="1233" w:type="dxa"/>
            <w:vAlign w:val="center"/>
          </w:tcPr>
          <w:p w:rsidR="00C33771" w:rsidRDefault="0085498E">
            <w:pPr>
              <w:jc w:val="center"/>
            </w:pPr>
            <w:r>
              <w:rPr>
                <w:sz w:val="24"/>
              </w:rPr>
              <w:t>1.8593%</w:t>
            </w:r>
          </w:p>
        </w:tc>
        <w:tc>
          <w:tcPr>
            <w:tcW w:w="1233" w:type="dxa"/>
            <w:vAlign w:val="center"/>
          </w:tcPr>
          <w:p w:rsidR="00C33771" w:rsidRDefault="0085498E">
            <w:pPr>
              <w:jc w:val="center"/>
            </w:pPr>
            <w:r>
              <w:rPr>
                <w:sz w:val="24"/>
              </w:rPr>
              <w:t>0.0012%</w:t>
            </w:r>
          </w:p>
        </w:tc>
      </w:tr>
      <w:tr w:rsidR="00C33771">
        <w:tc>
          <w:tcPr>
            <w:tcW w:w="1600" w:type="dxa"/>
            <w:vAlign w:val="center"/>
          </w:tcPr>
          <w:p w:rsidR="00C33771" w:rsidRDefault="0085498E">
            <w:pPr>
              <w:jc w:val="left"/>
            </w:pPr>
            <w:r>
              <w:rPr>
                <w:sz w:val="24"/>
              </w:rPr>
              <w:t>过去一年</w:t>
            </w:r>
          </w:p>
        </w:tc>
        <w:tc>
          <w:tcPr>
            <w:tcW w:w="1233" w:type="dxa"/>
            <w:vAlign w:val="center"/>
          </w:tcPr>
          <w:p w:rsidR="00C33771" w:rsidRDefault="0085498E">
            <w:pPr>
              <w:jc w:val="center"/>
            </w:pPr>
            <w:r>
              <w:rPr>
                <w:sz w:val="24"/>
              </w:rPr>
              <w:t>4.1495%</w:t>
            </w:r>
          </w:p>
        </w:tc>
        <w:tc>
          <w:tcPr>
            <w:tcW w:w="1233" w:type="dxa"/>
            <w:vAlign w:val="center"/>
          </w:tcPr>
          <w:p w:rsidR="00C33771" w:rsidRDefault="0085498E">
            <w:pPr>
              <w:jc w:val="center"/>
            </w:pPr>
            <w:r>
              <w:rPr>
                <w:sz w:val="24"/>
              </w:rPr>
              <w:t>0.0012%</w:t>
            </w:r>
          </w:p>
        </w:tc>
        <w:tc>
          <w:tcPr>
            <w:tcW w:w="1233" w:type="dxa"/>
            <w:vAlign w:val="center"/>
          </w:tcPr>
          <w:p w:rsidR="00C33771" w:rsidRDefault="0085498E">
            <w:pPr>
              <w:jc w:val="center"/>
            </w:pPr>
            <w:r>
              <w:rPr>
                <w:sz w:val="24"/>
              </w:rPr>
              <w:t>0.3500%</w:t>
            </w:r>
          </w:p>
        </w:tc>
        <w:tc>
          <w:tcPr>
            <w:tcW w:w="1233" w:type="dxa"/>
            <w:vAlign w:val="center"/>
          </w:tcPr>
          <w:p w:rsidR="00C33771" w:rsidRDefault="0085498E">
            <w:pPr>
              <w:jc w:val="center"/>
            </w:pPr>
            <w:r>
              <w:rPr>
                <w:sz w:val="24"/>
              </w:rPr>
              <w:t>0.0000%</w:t>
            </w:r>
          </w:p>
        </w:tc>
        <w:tc>
          <w:tcPr>
            <w:tcW w:w="1233" w:type="dxa"/>
            <w:vAlign w:val="center"/>
          </w:tcPr>
          <w:p w:rsidR="00C33771" w:rsidRDefault="0085498E">
            <w:pPr>
              <w:jc w:val="center"/>
            </w:pPr>
            <w:r>
              <w:rPr>
                <w:sz w:val="24"/>
              </w:rPr>
              <w:t>3.7995%</w:t>
            </w:r>
          </w:p>
        </w:tc>
        <w:tc>
          <w:tcPr>
            <w:tcW w:w="1233" w:type="dxa"/>
            <w:vAlign w:val="center"/>
          </w:tcPr>
          <w:p w:rsidR="00C33771" w:rsidRDefault="0085498E">
            <w:pPr>
              <w:jc w:val="center"/>
            </w:pPr>
            <w:r>
              <w:rPr>
                <w:sz w:val="24"/>
              </w:rPr>
              <w:t>0.0012%</w:t>
            </w:r>
          </w:p>
        </w:tc>
      </w:tr>
      <w:tr w:rsidR="00C33771">
        <w:tc>
          <w:tcPr>
            <w:tcW w:w="1600" w:type="dxa"/>
            <w:vAlign w:val="center"/>
          </w:tcPr>
          <w:p w:rsidR="00C33771" w:rsidRDefault="0085498E">
            <w:pPr>
              <w:jc w:val="left"/>
            </w:pPr>
            <w:r>
              <w:rPr>
                <w:sz w:val="24"/>
              </w:rPr>
              <w:t>自基金合同生效起至今</w:t>
            </w:r>
          </w:p>
        </w:tc>
        <w:tc>
          <w:tcPr>
            <w:tcW w:w="1233" w:type="dxa"/>
            <w:vAlign w:val="center"/>
          </w:tcPr>
          <w:p w:rsidR="00C33771" w:rsidRDefault="0085498E">
            <w:pPr>
              <w:jc w:val="center"/>
            </w:pPr>
            <w:r>
              <w:rPr>
                <w:sz w:val="24"/>
              </w:rPr>
              <w:t>6.0289%</w:t>
            </w:r>
          </w:p>
        </w:tc>
        <w:tc>
          <w:tcPr>
            <w:tcW w:w="1233" w:type="dxa"/>
            <w:vAlign w:val="center"/>
          </w:tcPr>
          <w:p w:rsidR="00C33771" w:rsidRDefault="0085498E">
            <w:pPr>
              <w:jc w:val="center"/>
            </w:pPr>
            <w:r>
              <w:rPr>
                <w:sz w:val="24"/>
              </w:rPr>
              <w:t>0.0028%</w:t>
            </w:r>
          </w:p>
        </w:tc>
        <w:tc>
          <w:tcPr>
            <w:tcW w:w="1233" w:type="dxa"/>
            <w:vAlign w:val="center"/>
          </w:tcPr>
          <w:p w:rsidR="00C33771" w:rsidRDefault="0085498E">
            <w:pPr>
              <w:jc w:val="center"/>
            </w:pPr>
            <w:r>
              <w:rPr>
                <w:sz w:val="24"/>
              </w:rPr>
              <w:t>0.5475%</w:t>
            </w:r>
          </w:p>
        </w:tc>
        <w:tc>
          <w:tcPr>
            <w:tcW w:w="1233" w:type="dxa"/>
            <w:vAlign w:val="center"/>
          </w:tcPr>
          <w:p w:rsidR="00C33771" w:rsidRDefault="0085498E">
            <w:pPr>
              <w:jc w:val="center"/>
            </w:pPr>
            <w:r>
              <w:rPr>
                <w:sz w:val="24"/>
              </w:rPr>
              <w:t>0.0000%</w:t>
            </w:r>
          </w:p>
        </w:tc>
        <w:tc>
          <w:tcPr>
            <w:tcW w:w="1233" w:type="dxa"/>
            <w:vAlign w:val="center"/>
          </w:tcPr>
          <w:p w:rsidR="00C33771" w:rsidRDefault="0085498E">
            <w:pPr>
              <w:jc w:val="center"/>
            </w:pPr>
            <w:r>
              <w:rPr>
                <w:sz w:val="24"/>
              </w:rPr>
              <w:t>5.4814%</w:t>
            </w:r>
          </w:p>
        </w:tc>
        <w:tc>
          <w:tcPr>
            <w:tcW w:w="1233" w:type="dxa"/>
            <w:vAlign w:val="center"/>
          </w:tcPr>
          <w:p w:rsidR="00C33771" w:rsidRDefault="0085498E">
            <w:pPr>
              <w:jc w:val="center"/>
            </w:pPr>
            <w:r>
              <w:rPr>
                <w:sz w:val="24"/>
              </w:rPr>
              <w:t>0.0028%</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2"/>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．交银天</w:t>
      </w:r>
      <w:proofErr w:type="gramStart"/>
      <w:r w:rsidRPr="0061644B">
        <w:rPr>
          <w:rFonts w:ascii="Times New Roman" w:hAnsi="Times New Roman"/>
          <w:b/>
          <w:color w:val="auto"/>
        </w:rPr>
        <w:t>鑫宝货币</w:t>
      </w:r>
      <w:proofErr w:type="gramEnd"/>
      <w:r w:rsidRPr="0061644B">
        <w:rPr>
          <w:rFonts w:ascii="Times New Roman" w:hAnsi="Times New Roman"/>
          <w:b/>
          <w:color w:val="auto"/>
        </w:rPr>
        <w:t>E</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C33771">
        <w:tc>
          <w:tcPr>
            <w:tcW w:w="1600" w:type="dxa"/>
            <w:vAlign w:val="center"/>
          </w:tcPr>
          <w:p w:rsidR="00C33771" w:rsidRDefault="0085498E">
            <w:pPr>
              <w:jc w:val="left"/>
            </w:pPr>
            <w:r>
              <w:rPr>
                <w:sz w:val="24"/>
              </w:rPr>
              <w:t>过去一个月</w:t>
            </w:r>
          </w:p>
        </w:tc>
        <w:tc>
          <w:tcPr>
            <w:tcW w:w="1233" w:type="dxa"/>
            <w:vAlign w:val="center"/>
          </w:tcPr>
          <w:p w:rsidR="00C33771" w:rsidRDefault="0085498E">
            <w:pPr>
              <w:jc w:val="center"/>
            </w:pPr>
            <w:r>
              <w:rPr>
                <w:sz w:val="24"/>
              </w:rPr>
              <w:t>0.3446%</w:t>
            </w:r>
          </w:p>
        </w:tc>
        <w:tc>
          <w:tcPr>
            <w:tcW w:w="1233" w:type="dxa"/>
            <w:vAlign w:val="center"/>
          </w:tcPr>
          <w:p w:rsidR="00C33771" w:rsidRDefault="0085498E">
            <w:pPr>
              <w:jc w:val="center"/>
            </w:pPr>
            <w:r>
              <w:rPr>
                <w:sz w:val="24"/>
              </w:rPr>
              <w:t>0.0012%</w:t>
            </w:r>
          </w:p>
        </w:tc>
        <w:tc>
          <w:tcPr>
            <w:tcW w:w="1233" w:type="dxa"/>
            <w:vAlign w:val="center"/>
          </w:tcPr>
          <w:p w:rsidR="00C33771" w:rsidRDefault="0085498E">
            <w:pPr>
              <w:jc w:val="center"/>
            </w:pPr>
            <w:r>
              <w:rPr>
                <w:sz w:val="24"/>
              </w:rPr>
              <w:t>0.0288%</w:t>
            </w:r>
          </w:p>
        </w:tc>
        <w:tc>
          <w:tcPr>
            <w:tcW w:w="1233" w:type="dxa"/>
            <w:vAlign w:val="center"/>
          </w:tcPr>
          <w:p w:rsidR="00C33771" w:rsidRDefault="0085498E">
            <w:pPr>
              <w:jc w:val="center"/>
            </w:pPr>
            <w:r>
              <w:rPr>
                <w:sz w:val="24"/>
              </w:rPr>
              <w:t>0.0000%</w:t>
            </w:r>
          </w:p>
        </w:tc>
        <w:tc>
          <w:tcPr>
            <w:tcW w:w="1233" w:type="dxa"/>
            <w:vAlign w:val="center"/>
          </w:tcPr>
          <w:p w:rsidR="00C33771" w:rsidRDefault="0085498E">
            <w:pPr>
              <w:jc w:val="center"/>
            </w:pPr>
            <w:r>
              <w:rPr>
                <w:sz w:val="24"/>
              </w:rPr>
              <w:t>0.3158%</w:t>
            </w:r>
          </w:p>
        </w:tc>
        <w:tc>
          <w:tcPr>
            <w:tcW w:w="1233" w:type="dxa"/>
            <w:vAlign w:val="center"/>
          </w:tcPr>
          <w:p w:rsidR="00C33771" w:rsidRDefault="0085498E">
            <w:pPr>
              <w:jc w:val="center"/>
            </w:pPr>
            <w:r>
              <w:rPr>
                <w:sz w:val="24"/>
              </w:rPr>
              <w:t>0.0012%</w:t>
            </w:r>
          </w:p>
        </w:tc>
      </w:tr>
      <w:tr w:rsidR="00C33771">
        <w:tc>
          <w:tcPr>
            <w:tcW w:w="1600" w:type="dxa"/>
            <w:vAlign w:val="center"/>
          </w:tcPr>
          <w:p w:rsidR="00C33771" w:rsidRDefault="0085498E">
            <w:pPr>
              <w:jc w:val="left"/>
            </w:pPr>
            <w:r>
              <w:rPr>
                <w:sz w:val="24"/>
              </w:rPr>
              <w:t>过去三个月</w:t>
            </w:r>
          </w:p>
        </w:tc>
        <w:tc>
          <w:tcPr>
            <w:tcW w:w="1233" w:type="dxa"/>
            <w:vAlign w:val="center"/>
          </w:tcPr>
          <w:p w:rsidR="00C33771" w:rsidRDefault="0085498E">
            <w:pPr>
              <w:jc w:val="center"/>
            </w:pPr>
            <w:r>
              <w:rPr>
                <w:sz w:val="24"/>
              </w:rPr>
              <w:t>1.0568%</w:t>
            </w:r>
          </w:p>
        </w:tc>
        <w:tc>
          <w:tcPr>
            <w:tcW w:w="1233" w:type="dxa"/>
            <w:vAlign w:val="center"/>
          </w:tcPr>
          <w:p w:rsidR="00C33771" w:rsidRDefault="0085498E">
            <w:pPr>
              <w:jc w:val="center"/>
            </w:pPr>
            <w:r>
              <w:rPr>
                <w:sz w:val="24"/>
              </w:rPr>
              <w:t>0.0013%</w:t>
            </w:r>
          </w:p>
        </w:tc>
        <w:tc>
          <w:tcPr>
            <w:tcW w:w="1233" w:type="dxa"/>
            <w:vAlign w:val="center"/>
          </w:tcPr>
          <w:p w:rsidR="00C33771" w:rsidRDefault="0085498E">
            <w:pPr>
              <w:jc w:val="center"/>
            </w:pPr>
            <w:r>
              <w:rPr>
                <w:sz w:val="24"/>
              </w:rPr>
              <w:t>0.0873%</w:t>
            </w:r>
          </w:p>
        </w:tc>
        <w:tc>
          <w:tcPr>
            <w:tcW w:w="1233" w:type="dxa"/>
            <w:vAlign w:val="center"/>
          </w:tcPr>
          <w:p w:rsidR="00C33771" w:rsidRDefault="0085498E">
            <w:pPr>
              <w:jc w:val="center"/>
            </w:pPr>
            <w:r>
              <w:rPr>
                <w:sz w:val="24"/>
              </w:rPr>
              <w:t>0.0000%</w:t>
            </w:r>
          </w:p>
        </w:tc>
        <w:tc>
          <w:tcPr>
            <w:tcW w:w="1233" w:type="dxa"/>
            <w:vAlign w:val="center"/>
          </w:tcPr>
          <w:p w:rsidR="00C33771" w:rsidRDefault="0085498E">
            <w:pPr>
              <w:jc w:val="center"/>
            </w:pPr>
            <w:r>
              <w:rPr>
                <w:sz w:val="24"/>
              </w:rPr>
              <w:t>0.9695%</w:t>
            </w:r>
          </w:p>
        </w:tc>
        <w:tc>
          <w:tcPr>
            <w:tcW w:w="1233" w:type="dxa"/>
            <w:vAlign w:val="center"/>
          </w:tcPr>
          <w:p w:rsidR="00C33771" w:rsidRDefault="0085498E">
            <w:pPr>
              <w:jc w:val="center"/>
            </w:pPr>
            <w:r>
              <w:rPr>
                <w:sz w:val="24"/>
              </w:rPr>
              <w:t>0.0013%</w:t>
            </w:r>
          </w:p>
        </w:tc>
      </w:tr>
      <w:tr w:rsidR="00C33771">
        <w:tc>
          <w:tcPr>
            <w:tcW w:w="1600" w:type="dxa"/>
            <w:vAlign w:val="center"/>
          </w:tcPr>
          <w:p w:rsidR="00C33771" w:rsidRDefault="0085498E">
            <w:pPr>
              <w:jc w:val="left"/>
            </w:pPr>
            <w:r>
              <w:rPr>
                <w:sz w:val="24"/>
              </w:rPr>
              <w:t>过去六个月</w:t>
            </w:r>
          </w:p>
        </w:tc>
        <w:tc>
          <w:tcPr>
            <w:tcW w:w="1233" w:type="dxa"/>
            <w:vAlign w:val="center"/>
          </w:tcPr>
          <w:p w:rsidR="00C33771" w:rsidRDefault="0085498E">
            <w:pPr>
              <w:jc w:val="center"/>
            </w:pPr>
            <w:r>
              <w:rPr>
                <w:sz w:val="24"/>
              </w:rPr>
              <w:t>2.1542%</w:t>
            </w:r>
          </w:p>
        </w:tc>
        <w:tc>
          <w:tcPr>
            <w:tcW w:w="1233" w:type="dxa"/>
            <w:vAlign w:val="center"/>
          </w:tcPr>
          <w:p w:rsidR="00C33771" w:rsidRDefault="0085498E">
            <w:pPr>
              <w:jc w:val="center"/>
            </w:pPr>
            <w:r>
              <w:rPr>
                <w:sz w:val="24"/>
              </w:rPr>
              <w:t>0.0012%</w:t>
            </w:r>
          </w:p>
        </w:tc>
        <w:tc>
          <w:tcPr>
            <w:tcW w:w="1233" w:type="dxa"/>
            <w:vAlign w:val="center"/>
          </w:tcPr>
          <w:p w:rsidR="00C33771" w:rsidRDefault="0085498E">
            <w:pPr>
              <w:jc w:val="center"/>
            </w:pPr>
            <w:r>
              <w:rPr>
                <w:sz w:val="24"/>
              </w:rPr>
              <w:t>0.1736%</w:t>
            </w:r>
          </w:p>
        </w:tc>
        <w:tc>
          <w:tcPr>
            <w:tcW w:w="1233" w:type="dxa"/>
            <w:vAlign w:val="center"/>
          </w:tcPr>
          <w:p w:rsidR="00C33771" w:rsidRDefault="0085498E">
            <w:pPr>
              <w:jc w:val="center"/>
            </w:pPr>
            <w:r>
              <w:rPr>
                <w:sz w:val="24"/>
              </w:rPr>
              <w:t>0.0000%</w:t>
            </w:r>
          </w:p>
        </w:tc>
        <w:tc>
          <w:tcPr>
            <w:tcW w:w="1233" w:type="dxa"/>
            <w:vAlign w:val="center"/>
          </w:tcPr>
          <w:p w:rsidR="00C33771" w:rsidRDefault="0085498E">
            <w:pPr>
              <w:jc w:val="center"/>
            </w:pPr>
            <w:r>
              <w:rPr>
                <w:sz w:val="24"/>
              </w:rPr>
              <w:t>1.9806%</w:t>
            </w:r>
          </w:p>
        </w:tc>
        <w:tc>
          <w:tcPr>
            <w:tcW w:w="1233" w:type="dxa"/>
            <w:vAlign w:val="center"/>
          </w:tcPr>
          <w:p w:rsidR="00C33771" w:rsidRDefault="0085498E">
            <w:pPr>
              <w:jc w:val="center"/>
            </w:pPr>
            <w:r>
              <w:rPr>
                <w:sz w:val="24"/>
              </w:rPr>
              <w:t>0.0012%</w:t>
            </w:r>
          </w:p>
        </w:tc>
      </w:tr>
      <w:tr w:rsidR="00C33771">
        <w:tc>
          <w:tcPr>
            <w:tcW w:w="1600" w:type="dxa"/>
            <w:vAlign w:val="center"/>
          </w:tcPr>
          <w:p w:rsidR="00C33771" w:rsidRDefault="0085498E">
            <w:pPr>
              <w:jc w:val="left"/>
            </w:pPr>
            <w:r>
              <w:rPr>
                <w:sz w:val="24"/>
              </w:rPr>
              <w:t>过去一年</w:t>
            </w:r>
          </w:p>
        </w:tc>
        <w:tc>
          <w:tcPr>
            <w:tcW w:w="1233" w:type="dxa"/>
            <w:vAlign w:val="center"/>
          </w:tcPr>
          <w:p w:rsidR="00C33771" w:rsidRDefault="0085498E">
            <w:pPr>
              <w:jc w:val="center"/>
            </w:pPr>
            <w:r>
              <w:rPr>
                <w:sz w:val="24"/>
              </w:rPr>
              <w:t>4.3991%</w:t>
            </w:r>
          </w:p>
        </w:tc>
        <w:tc>
          <w:tcPr>
            <w:tcW w:w="1233" w:type="dxa"/>
            <w:vAlign w:val="center"/>
          </w:tcPr>
          <w:p w:rsidR="00C33771" w:rsidRDefault="0085498E">
            <w:pPr>
              <w:jc w:val="center"/>
            </w:pPr>
            <w:r>
              <w:rPr>
                <w:sz w:val="24"/>
              </w:rPr>
              <w:t>0.0012%</w:t>
            </w:r>
          </w:p>
        </w:tc>
        <w:tc>
          <w:tcPr>
            <w:tcW w:w="1233" w:type="dxa"/>
            <w:vAlign w:val="center"/>
          </w:tcPr>
          <w:p w:rsidR="00C33771" w:rsidRDefault="0085498E">
            <w:pPr>
              <w:jc w:val="center"/>
            </w:pPr>
            <w:r>
              <w:rPr>
                <w:sz w:val="24"/>
              </w:rPr>
              <w:t>0.3500%</w:t>
            </w:r>
          </w:p>
        </w:tc>
        <w:tc>
          <w:tcPr>
            <w:tcW w:w="1233" w:type="dxa"/>
            <w:vAlign w:val="center"/>
          </w:tcPr>
          <w:p w:rsidR="00C33771" w:rsidRDefault="0085498E">
            <w:pPr>
              <w:jc w:val="center"/>
            </w:pPr>
            <w:r>
              <w:rPr>
                <w:sz w:val="24"/>
              </w:rPr>
              <w:t>0.0000%</w:t>
            </w:r>
          </w:p>
        </w:tc>
        <w:tc>
          <w:tcPr>
            <w:tcW w:w="1233" w:type="dxa"/>
            <w:vAlign w:val="center"/>
          </w:tcPr>
          <w:p w:rsidR="00C33771" w:rsidRDefault="0085498E">
            <w:pPr>
              <w:jc w:val="center"/>
            </w:pPr>
            <w:r>
              <w:rPr>
                <w:sz w:val="24"/>
              </w:rPr>
              <w:t>4.0491%</w:t>
            </w:r>
          </w:p>
        </w:tc>
        <w:tc>
          <w:tcPr>
            <w:tcW w:w="1233" w:type="dxa"/>
            <w:vAlign w:val="center"/>
          </w:tcPr>
          <w:p w:rsidR="00C33771" w:rsidRDefault="0085498E">
            <w:pPr>
              <w:jc w:val="center"/>
            </w:pPr>
            <w:r>
              <w:rPr>
                <w:sz w:val="24"/>
              </w:rPr>
              <w:t>0.0012%</w:t>
            </w:r>
          </w:p>
        </w:tc>
      </w:tr>
      <w:tr w:rsidR="00C33771">
        <w:tc>
          <w:tcPr>
            <w:tcW w:w="1600" w:type="dxa"/>
            <w:vAlign w:val="center"/>
          </w:tcPr>
          <w:p w:rsidR="00C33771" w:rsidRDefault="0085498E">
            <w:pPr>
              <w:jc w:val="left"/>
            </w:pPr>
            <w:r>
              <w:rPr>
                <w:sz w:val="24"/>
              </w:rPr>
              <w:t>自基金合同生效起至今</w:t>
            </w:r>
          </w:p>
        </w:tc>
        <w:tc>
          <w:tcPr>
            <w:tcW w:w="1233" w:type="dxa"/>
            <w:vAlign w:val="center"/>
          </w:tcPr>
          <w:p w:rsidR="00C33771" w:rsidRDefault="0085498E">
            <w:pPr>
              <w:jc w:val="center"/>
            </w:pPr>
            <w:r>
              <w:rPr>
                <w:sz w:val="24"/>
              </w:rPr>
              <w:t>6.4255%</w:t>
            </w:r>
          </w:p>
        </w:tc>
        <w:tc>
          <w:tcPr>
            <w:tcW w:w="1233" w:type="dxa"/>
            <w:vAlign w:val="center"/>
          </w:tcPr>
          <w:p w:rsidR="00C33771" w:rsidRDefault="0085498E">
            <w:pPr>
              <w:jc w:val="center"/>
            </w:pPr>
            <w:r>
              <w:rPr>
                <w:sz w:val="24"/>
              </w:rPr>
              <w:t>0.0028%</w:t>
            </w:r>
          </w:p>
        </w:tc>
        <w:tc>
          <w:tcPr>
            <w:tcW w:w="1233" w:type="dxa"/>
            <w:vAlign w:val="center"/>
          </w:tcPr>
          <w:p w:rsidR="00C33771" w:rsidRDefault="0085498E">
            <w:pPr>
              <w:jc w:val="center"/>
            </w:pPr>
            <w:r>
              <w:rPr>
                <w:sz w:val="24"/>
              </w:rPr>
              <w:t>0.5475%</w:t>
            </w:r>
          </w:p>
        </w:tc>
        <w:tc>
          <w:tcPr>
            <w:tcW w:w="1233" w:type="dxa"/>
            <w:vAlign w:val="center"/>
          </w:tcPr>
          <w:p w:rsidR="00C33771" w:rsidRDefault="0085498E">
            <w:pPr>
              <w:jc w:val="center"/>
            </w:pPr>
            <w:r>
              <w:rPr>
                <w:sz w:val="24"/>
              </w:rPr>
              <w:t>0.0000%</w:t>
            </w:r>
          </w:p>
        </w:tc>
        <w:tc>
          <w:tcPr>
            <w:tcW w:w="1233" w:type="dxa"/>
            <w:vAlign w:val="center"/>
          </w:tcPr>
          <w:p w:rsidR="00C33771" w:rsidRDefault="0085498E">
            <w:pPr>
              <w:jc w:val="center"/>
            </w:pPr>
            <w:r>
              <w:rPr>
                <w:sz w:val="24"/>
              </w:rPr>
              <w:t>5.8780%</w:t>
            </w:r>
          </w:p>
        </w:tc>
        <w:tc>
          <w:tcPr>
            <w:tcW w:w="1233" w:type="dxa"/>
            <w:vAlign w:val="center"/>
          </w:tcPr>
          <w:p w:rsidR="00C33771" w:rsidRDefault="0085498E">
            <w:pPr>
              <w:jc w:val="center"/>
            </w:pPr>
            <w:r>
              <w:rPr>
                <w:sz w:val="24"/>
              </w:rPr>
              <w:t>0.0028%</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2"/>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交银施罗德天</w:t>
      </w:r>
      <w:proofErr w:type="gramStart"/>
      <w:r w:rsidRPr="0061644B">
        <w:rPr>
          <w:sz w:val="24"/>
        </w:rPr>
        <w:t>鑫</w:t>
      </w:r>
      <w:proofErr w:type="gramEnd"/>
      <w:r w:rsidRPr="0061644B">
        <w:rPr>
          <w:sz w:val="24"/>
        </w:rPr>
        <w:t>宝货币市场基金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2016</w:t>
      </w:r>
      <w:r w:rsidR="00223DFB" w:rsidRPr="0061644B">
        <w:rPr>
          <w:sz w:val="24"/>
        </w:rPr>
        <w:t>年</w:t>
      </w:r>
      <w:r w:rsidR="00223DFB" w:rsidRPr="0061644B">
        <w:rPr>
          <w:sz w:val="24"/>
        </w:rPr>
        <w:t>12</w:t>
      </w:r>
      <w:r w:rsidR="00223DFB" w:rsidRPr="0061644B">
        <w:rPr>
          <w:sz w:val="24"/>
        </w:rPr>
        <w:t>月</w:t>
      </w:r>
      <w:r w:rsidR="00223DFB" w:rsidRPr="0061644B">
        <w:rPr>
          <w:sz w:val="24"/>
        </w:rPr>
        <w:t>7</w:t>
      </w:r>
      <w:r w:rsidR="00223DFB" w:rsidRPr="0061644B">
        <w:rPr>
          <w:sz w:val="24"/>
        </w:rPr>
        <w:t>日至</w:t>
      </w:r>
      <w:r w:rsidR="00223DFB" w:rsidRPr="0061644B">
        <w:rPr>
          <w:sz w:val="24"/>
        </w:rPr>
        <w:t>2018</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交银天</w:t>
      </w:r>
      <w:proofErr w:type="gramStart"/>
      <w:r w:rsidR="00CF7572" w:rsidRPr="0061644B">
        <w:rPr>
          <w:sz w:val="24"/>
        </w:rPr>
        <w:t>鑫宝货币</w:t>
      </w:r>
      <w:proofErr w:type="gramEnd"/>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lastRenderedPageBreak/>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33771" w:rsidRDefault="0085498E">
      <w:pPr>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223DFB" w:rsidRPr="0061644B" w:rsidRDefault="00223DFB" w:rsidP="00792A69">
      <w:pPr>
        <w:spacing w:before="29" w:line="288" w:lineRule="auto"/>
        <w:jc w:val="left"/>
        <w:rPr>
          <w:kern w:val="0"/>
          <w:sz w:val="24"/>
        </w:rPr>
      </w:pP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交银天</w:t>
      </w:r>
      <w:proofErr w:type="gramStart"/>
      <w:r w:rsidR="00223DFB" w:rsidRPr="0061644B">
        <w:rPr>
          <w:sz w:val="24"/>
        </w:rPr>
        <w:t>鑫宝货币</w:t>
      </w:r>
      <w:proofErr w:type="gramEnd"/>
      <w:r w:rsidR="00223DFB" w:rsidRPr="0061644B">
        <w:rPr>
          <w:sz w:val="24"/>
        </w:rPr>
        <w:t>E</w:t>
      </w:r>
    </w:p>
    <w:p w:rsidR="00223DFB" w:rsidRPr="0061644B" w:rsidRDefault="00527945" w:rsidP="00792A69">
      <w:pPr>
        <w:pStyle w:val="22"/>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33771" w:rsidRDefault="0085498E">
      <w:pPr>
        <w:tabs>
          <w:tab w:val="left" w:pos="426"/>
        </w:tabs>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223DFB" w:rsidRPr="0061644B" w:rsidRDefault="00223DFB" w:rsidP="00792A69">
      <w:pPr>
        <w:tabs>
          <w:tab w:val="left" w:pos="426"/>
        </w:tabs>
        <w:spacing w:before="29" w:line="288" w:lineRule="auto"/>
        <w:jc w:val="left"/>
        <w:rPr>
          <w:kern w:val="0"/>
          <w:sz w:val="24"/>
        </w:rPr>
      </w:pP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C33771" w:rsidRDefault="0085498E">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截至报告期末，公司管理了包括货币型、债券型、保本混合型、普通混合型和股票型在内的</w:t>
      </w:r>
      <w:r w:rsidRPr="0061644B">
        <w:rPr>
          <w:color w:val="000000"/>
          <w:sz w:val="24"/>
        </w:rPr>
        <w:t>81</w:t>
      </w:r>
      <w:r w:rsidRPr="0061644B">
        <w:rPr>
          <w:color w:val="000000"/>
          <w:sz w:val="24"/>
        </w:rPr>
        <w:t>只基金，其中股票型涵盖普通指数型、交易型开放式（</w:t>
      </w:r>
      <w:r w:rsidRPr="0061644B">
        <w:rPr>
          <w:color w:val="000000"/>
          <w:sz w:val="24"/>
        </w:rPr>
        <w:t>ETF</w:t>
      </w:r>
      <w:r w:rsidRPr="0061644B">
        <w:rPr>
          <w:color w:val="000000"/>
          <w:sz w:val="24"/>
        </w:rPr>
        <w:t>）、</w:t>
      </w:r>
      <w:r w:rsidRPr="0061644B">
        <w:rPr>
          <w:color w:val="000000"/>
          <w:sz w:val="24"/>
        </w:rPr>
        <w:t>QDII</w:t>
      </w:r>
      <w:r w:rsidRPr="0061644B">
        <w:rPr>
          <w:color w:val="000000"/>
          <w:sz w:val="24"/>
        </w:rPr>
        <w:t>等不同类型基金。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proofErr w:type="gramStart"/>
            <w:r w:rsidRPr="0061644B">
              <w:rPr>
                <w:sz w:val="24"/>
              </w:rPr>
              <w:t>任本基金</w:t>
            </w:r>
            <w:proofErr w:type="gramEnd"/>
            <w:r w:rsidRPr="0061644B">
              <w:rPr>
                <w:sz w:val="24"/>
              </w:rPr>
              <w:t>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C33771">
        <w:tc>
          <w:tcPr>
            <w:tcW w:w="1032" w:type="dxa"/>
            <w:vAlign w:val="center"/>
          </w:tcPr>
          <w:p w:rsidR="00C33771" w:rsidRDefault="0085498E">
            <w:pPr>
              <w:jc w:val="center"/>
            </w:pPr>
            <w:r>
              <w:rPr>
                <w:sz w:val="24"/>
              </w:rPr>
              <w:t>黄莹洁</w:t>
            </w:r>
          </w:p>
        </w:tc>
        <w:tc>
          <w:tcPr>
            <w:tcW w:w="1019" w:type="dxa"/>
            <w:vAlign w:val="center"/>
          </w:tcPr>
          <w:p w:rsidR="00C33771" w:rsidRDefault="0085498E">
            <w:pPr>
              <w:jc w:val="center"/>
            </w:pPr>
            <w:r>
              <w:rPr>
                <w:sz w:val="24"/>
              </w:rPr>
              <w:t>交银货币、交银理财</w:t>
            </w:r>
            <w:r>
              <w:rPr>
                <w:sz w:val="24"/>
              </w:rPr>
              <w:t>21</w:t>
            </w:r>
            <w:r>
              <w:rPr>
                <w:sz w:val="24"/>
              </w:rPr>
              <w:t>天债券、交银现金宝货币、交</w:t>
            </w:r>
            <w:proofErr w:type="gramStart"/>
            <w:r>
              <w:rPr>
                <w:sz w:val="24"/>
              </w:rPr>
              <w:t>银丰享收益债券</w:t>
            </w:r>
            <w:proofErr w:type="gramEnd"/>
            <w:r>
              <w:rPr>
                <w:sz w:val="24"/>
              </w:rPr>
              <w:t>、交</w:t>
            </w:r>
            <w:proofErr w:type="gramStart"/>
            <w:r>
              <w:rPr>
                <w:sz w:val="24"/>
              </w:rPr>
              <w:t>银裕通纯债</w:t>
            </w:r>
            <w:proofErr w:type="gramEnd"/>
            <w:r>
              <w:rPr>
                <w:sz w:val="24"/>
              </w:rPr>
              <w:t>债券、交银活期通货币、交银天利宝货币、交</w:t>
            </w:r>
            <w:proofErr w:type="gramStart"/>
            <w:r>
              <w:rPr>
                <w:sz w:val="24"/>
              </w:rPr>
              <w:t>银裕隆</w:t>
            </w:r>
            <w:r>
              <w:rPr>
                <w:sz w:val="24"/>
              </w:rPr>
              <w:lastRenderedPageBreak/>
              <w:t>纯债</w:t>
            </w:r>
            <w:proofErr w:type="gramEnd"/>
            <w:r>
              <w:rPr>
                <w:sz w:val="24"/>
              </w:rPr>
              <w:t>债券、交银天</w:t>
            </w:r>
            <w:proofErr w:type="gramStart"/>
            <w:r>
              <w:rPr>
                <w:sz w:val="24"/>
              </w:rPr>
              <w:t>鑫</w:t>
            </w:r>
            <w:proofErr w:type="gramEnd"/>
            <w:r>
              <w:rPr>
                <w:sz w:val="24"/>
              </w:rPr>
              <w:t>宝货币、交银天益宝货币、交</w:t>
            </w:r>
            <w:proofErr w:type="gramStart"/>
            <w:r>
              <w:rPr>
                <w:sz w:val="24"/>
              </w:rPr>
              <w:t>银境尚</w:t>
            </w:r>
            <w:proofErr w:type="gramEnd"/>
            <w:r>
              <w:rPr>
                <w:sz w:val="24"/>
              </w:rPr>
              <w:t>收益债券的基金经理</w:t>
            </w:r>
          </w:p>
          <w:p w:rsidR="00C33771" w:rsidRDefault="00C33771">
            <w:pPr>
              <w:jc w:val="center"/>
            </w:pPr>
          </w:p>
        </w:tc>
        <w:tc>
          <w:tcPr>
            <w:tcW w:w="1523" w:type="dxa"/>
            <w:vAlign w:val="center"/>
          </w:tcPr>
          <w:p w:rsidR="00C33771" w:rsidRDefault="0085498E">
            <w:pPr>
              <w:jc w:val="center"/>
            </w:pPr>
            <w:r>
              <w:rPr>
                <w:sz w:val="24"/>
              </w:rPr>
              <w:lastRenderedPageBreak/>
              <w:t>2016-12-07</w:t>
            </w:r>
          </w:p>
        </w:tc>
        <w:tc>
          <w:tcPr>
            <w:tcW w:w="1192" w:type="dxa"/>
            <w:vAlign w:val="center"/>
          </w:tcPr>
          <w:p w:rsidR="00C33771" w:rsidRDefault="0085498E">
            <w:pPr>
              <w:jc w:val="center"/>
            </w:pPr>
            <w:r>
              <w:rPr>
                <w:sz w:val="24"/>
              </w:rPr>
              <w:t>-</w:t>
            </w:r>
          </w:p>
        </w:tc>
        <w:tc>
          <w:tcPr>
            <w:tcW w:w="1192" w:type="dxa"/>
            <w:vAlign w:val="center"/>
          </w:tcPr>
          <w:p w:rsidR="00C33771" w:rsidRDefault="0085498E">
            <w:pPr>
              <w:jc w:val="center"/>
            </w:pPr>
            <w:r>
              <w:rPr>
                <w:sz w:val="24"/>
              </w:rPr>
              <w:t>10</w:t>
            </w:r>
            <w:r>
              <w:rPr>
                <w:sz w:val="24"/>
              </w:rPr>
              <w:t>年</w:t>
            </w:r>
          </w:p>
        </w:tc>
        <w:tc>
          <w:tcPr>
            <w:tcW w:w="3040" w:type="dxa"/>
            <w:vAlign w:val="center"/>
          </w:tcPr>
          <w:p w:rsidR="00C33771" w:rsidRDefault="0085498E">
            <w:r>
              <w:rPr>
                <w:sz w:val="24"/>
              </w:rPr>
              <w:t>黄莹洁女士，香港大学工商管理硕士、北京大学经济学、管理学双学士。历任中</w:t>
            </w:r>
            <w:proofErr w:type="gramStart"/>
            <w:r>
              <w:rPr>
                <w:sz w:val="24"/>
              </w:rPr>
              <w:t>海基金</w:t>
            </w:r>
            <w:proofErr w:type="gramEnd"/>
            <w:r>
              <w:rPr>
                <w:sz w:val="24"/>
              </w:rPr>
              <w:t>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p w:rsidR="00C33771" w:rsidRDefault="00C33771"/>
          <w:p w:rsidR="00C33771" w:rsidRDefault="00C33771"/>
        </w:tc>
      </w:tr>
      <w:tr w:rsidR="00C33771">
        <w:tc>
          <w:tcPr>
            <w:tcW w:w="1032" w:type="dxa"/>
            <w:vAlign w:val="center"/>
          </w:tcPr>
          <w:p w:rsidR="00C33771" w:rsidRDefault="0085498E">
            <w:pPr>
              <w:jc w:val="center"/>
            </w:pPr>
            <w:r>
              <w:rPr>
                <w:sz w:val="24"/>
              </w:rPr>
              <w:t>连端清</w:t>
            </w:r>
          </w:p>
        </w:tc>
        <w:tc>
          <w:tcPr>
            <w:tcW w:w="1019" w:type="dxa"/>
            <w:vAlign w:val="center"/>
          </w:tcPr>
          <w:p w:rsidR="00C33771" w:rsidRDefault="0085498E">
            <w:pPr>
              <w:jc w:val="center"/>
            </w:pPr>
            <w:r>
              <w:rPr>
                <w:sz w:val="24"/>
              </w:rPr>
              <w:t>交银货币、交银理财</w:t>
            </w:r>
            <w:r>
              <w:rPr>
                <w:sz w:val="24"/>
              </w:rPr>
              <w:t>60</w:t>
            </w:r>
            <w:r>
              <w:rPr>
                <w:sz w:val="24"/>
              </w:rPr>
              <w:t>天债券、交银丰盈收益债券、交银现金宝货币、交银丰润收益债券、交银活期通货币、交银天利宝货币、交</w:t>
            </w:r>
            <w:proofErr w:type="gramStart"/>
            <w:r>
              <w:rPr>
                <w:sz w:val="24"/>
              </w:rPr>
              <w:t>银裕兴纯债</w:t>
            </w:r>
            <w:proofErr w:type="gramEnd"/>
            <w:r>
              <w:rPr>
                <w:sz w:val="24"/>
              </w:rPr>
              <w:t>债券、交</w:t>
            </w:r>
            <w:proofErr w:type="gramStart"/>
            <w:r>
              <w:rPr>
                <w:sz w:val="24"/>
              </w:rPr>
              <w:t>银裕盈纯债</w:t>
            </w:r>
            <w:proofErr w:type="gramEnd"/>
            <w:r>
              <w:rPr>
                <w:sz w:val="24"/>
              </w:rPr>
              <w:t>债券、交</w:t>
            </w:r>
            <w:proofErr w:type="gramStart"/>
            <w:r>
              <w:rPr>
                <w:sz w:val="24"/>
              </w:rPr>
              <w:t>银裕利纯债</w:t>
            </w:r>
            <w:proofErr w:type="gramEnd"/>
            <w:r>
              <w:rPr>
                <w:sz w:val="24"/>
              </w:rPr>
              <w:t>债券、交</w:t>
            </w:r>
            <w:proofErr w:type="gramStart"/>
            <w:r>
              <w:rPr>
                <w:sz w:val="24"/>
              </w:rPr>
              <w:t>银裕隆纯债</w:t>
            </w:r>
            <w:proofErr w:type="gramEnd"/>
            <w:r>
              <w:rPr>
                <w:sz w:val="24"/>
              </w:rPr>
              <w:t>债券、交</w:t>
            </w:r>
            <w:r>
              <w:rPr>
                <w:sz w:val="24"/>
              </w:rPr>
              <w:lastRenderedPageBreak/>
              <w:t>银天</w:t>
            </w:r>
            <w:proofErr w:type="gramStart"/>
            <w:r>
              <w:rPr>
                <w:sz w:val="24"/>
              </w:rPr>
              <w:t>鑫</w:t>
            </w:r>
            <w:proofErr w:type="gramEnd"/>
            <w:r>
              <w:rPr>
                <w:sz w:val="24"/>
              </w:rPr>
              <w:t>宝货币、交银天益宝货币、交</w:t>
            </w:r>
            <w:proofErr w:type="gramStart"/>
            <w:r>
              <w:rPr>
                <w:sz w:val="24"/>
              </w:rPr>
              <w:t>银境尚</w:t>
            </w:r>
            <w:proofErr w:type="gramEnd"/>
            <w:r>
              <w:rPr>
                <w:sz w:val="24"/>
              </w:rPr>
              <w:t>收益债券、交银天运</w:t>
            </w:r>
            <w:proofErr w:type="gramStart"/>
            <w:r>
              <w:rPr>
                <w:sz w:val="24"/>
              </w:rPr>
              <w:t>宝货币</w:t>
            </w:r>
            <w:proofErr w:type="gramEnd"/>
            <w:r>
              <w:rPr>
                <w:sz w:val="24"/>
              </w:rPr>
              <w:t>的基金经理</w:t>
            </w:r>
          </w:p>
          <w:p w:rsidR="00C33771" w:rsidRDefault="00C33771">
            <w:pPr>
              <w:jc w:val="center"/>
            </w:pPr>
          </w:p>
          <w:p w:rsidR="00C33771" w:rsidRDefault="00C33771">
            <w:pPr>
              <w:jc w:val="center"/>
            </w:pPr>
          </w:p>
        </w:tc>
        <w:tc>
          <w:tcPr>
            <w:tcW w:w="1523" w:type="dxa"/>
            <w:vAlign w:val="center"/>
          </w:tcPr>
          <w:p w:rsidR="00C33771" w:rsidRDefault="0085498E">
            <w:pPr>
              <w:jc w:val="center"/>
            </w:pPr>
            <w:r>
              <w:rPr>
                <w:sz w:val="24"/>
              </w:rPr>
              <w:lastRenderedPageBreak/>
              <w:t>2016-12-07</w:t>
            </w:r>
          </w:p>
        </w:tc>
        <w:tc>
          <w:tcPr>
            <w:tcW w:w="1192" w:type="dxa"/>
            <w:vAlign w:val="center"/>
          </w:tcPr>
          <w:p w:rsidR="00C33771" w:rsidRDefault="0085498E">
            <w:pPr>
              <w:jc w:val="center"/>
            </w:pPr>
            <w:r>
              <w:rPr>
                <w:sz w:val="24"/>
              </w:rPr>
              <w:t>-</w:t>
            </w:r>
          </w:p>
        </w:tc>
        <w:tc>
          <w:tcPr>
            <w:tcW w:w="1192" w:type="dxa"/>
            <w:vAlign w:val="center"/>
          </w:tcPr>
          <w:p w:rsidR="00C33771" w:rsidRDefault="0085498E">
            <w:pPr>
              <w:jc w:val="center"/>
            </w:pPr>
            <w:r>
              <w:rPr>
                <w:sz w:val="24"/>
              </w:rPr>
              <w:t>5</w:t>
            </w:r>
            <w:r>
              <w:rPr>
                <w:sz w:val="24"/>
              </w:rPr>
              <w:t>年</w:t>
            </w:r>
          </w:p>
        </w:tc>
        <w:tc>
          <w:tcPr>
            <w:tcW w:w="3040" w:type="dxa"/>
            <w:vAlign w:val="center"/>
          </w:tcPr>
          <w:p w:rsidR="00C33771" w:rsidRDefault="0085498E">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p w:rsidR="00C33771" w:rsidRDefault="00C33771"/>
        </w:tc>
      </w:tr>
      <w:tr w:rsidR="00C33771">
        <w:tc>
          <w:tcPr>
            <w:tcW w:w="1032" w:type="dxa"/>
            <w:vAlign w:val="center"/>
          </w:tcPr>
          <w:p w:rsidR="00C33771" w:rsidRDefault="0085498E">
            <w:pPr>
              <w:jc w:val="center"/>
            </w:pPr>
            <w:r>
              <w:rPr>
                <w:sz w:val="24"/>
              </w:rPr>
              <w:t>季参平</w:t>
            </w:r>
          </w:p>
        </w:tc>
        <w:tc>
          <w:tcPr>
            <w:tcW w:w="1019" w:type="dxa"/>
            <w:vAlign w:val="center"/>
          </w:tcPr>
          <w:p w:rsidR="00C33771" w:rsidRDefault="0085498E">
            <w:pPr>
              <w:jc w:val="center"/>
            </w:pPr>
            <w:r>
              <w:rPr>
                <w:sz w:val="24"/>
              </w:rPr>
              <w:t>交银货币、交银理财</w:t>
            </w:r>
            <w:r>
              <w:rPr>
                <w:sz w:val="24"/>
              </w:rPr>
              <w:t>21</w:t>
            </w:r>
            <w:r>
              <w:rPr>
                <w:sz w:val="24"/>
              </w:rPr>
              <w:t>天债券、交银理财</w:t>
            </w:r>
            <w:r>
              <w:rPr>
                <w:sz w:val="24"/>
              </w:rPr>
              <w:t>60</w:t>
            </w:r>
            <w:r>
              <w:rPr>
                <w:sz w:val="24"/>
              </w:rPr>
              <w:t>天债券、交银现金宝货币、交银卓越回报灵活配置混合、交银活期通货币、交银天利宝货币、交</w:t>
            </w:r>
            <w:proofErr w:type="gramStart"/>
            <w:r>
              <w:rPr>
                <w:sz w:val="24"/>
              </w:rPr>
              <w:t>银裕隆纯债</w:t>
            </w:r>
            <w:proofErr w:type="gramEnd"/>
            <w:r>
              <w:rPr>
                <w:sz w:val="24"/>
              </w:rPr>
              <w:t>债券、交银天</w:t>
            </w:r>
            <w:proofErr w:type="gramStart"/>
            <w:r>
              <w:rPr>
                <w:sz w:val="24"/>
              </w:rPr>
              <w:t>鑫</w:t>
            </w:r>
            <w:proofErr w:type="gramEnd"/>
            <w:r>
              <w:rPr>
                <w:sz w:val="24"/>
              </w:rPr>
              <w:t>宝货币、交银瑞</w:t>
            </w:r>
            <w:proofErr w:type="gramStart"/>
            <w:r>
              <w:rPr>
                <w:sz w:val="24"/>
              </w:rPr>
              <w:t>鑫</w:t>
            </w:r>
            <w:proofErr w:type="gramEnd"/>
            <w:r>
              <w:rPr>
                <w:sz w:val="24"/>
              </w:rPr>
              <w:t>定期开放灵活</w:t>
            </w:r>
            <w:r>
              <w:rPr>
                <w:sz w:val="24"/>
              </w:rPr>
              <w:lastRenderedPageBreak/>
              <w:t>配置混合、交银天益宝货币、</w:t>
            </w:r>
            <w:proofErr w:type="gramStart"/>
            <w:r>
              <w:rPr>
                <w:sz w:val="24"/>
              </w:rPr>
              <w:t>交银瑞景</w:t>
            </w:r>
            <w:proofErr w:type="gramEnd"/>
            <w:r>
              <w:rPr>
                <w:sz w:val="24"/>
              </w:rPr>
              <w:t>定期开放灵活配置混合、</w:t>
            </w:r>
            <w:proofErr w:type="gramStart"/>
            <w:r>
              <w:rPr>
                <w:sz w:val="24"/>
              </w:rPr>
              <w:t>交银瑞利</w:t>
            </w:r>
            <w:proofErr w:type="gramEnd"/>
            <w:r>
              <w:rPr>
                <w:sz w:val="24"/>
              </w:rPr>
              <w:t>定期开放灵活配置、交银天运</w:t>
            </w:r>
            <w:proofErr w:type="gramStart"/>
            <w:r>
              <w:rPr>
                <w:sz w:val="24"/>
              </w:rPr>
              <w:t>宝货币</w:t>
            </w:r>
            <w:proofErr w:type="gramEnd"/>
            <w:r>
              <w:rPr>
                <w:sz w:val="24"/>
              </w:rPr>
              <w:t>的基金经理助理</w:t>
            </w:r>
          </w:p>
          <w:p w:rsidR="00C33771" w:rsidRDefault="00C33771">
            <w:pPr>
              <w:jc w:val="center"/>
            </w:pPr>
          </w:p>
        </w:tc>
        <w:tc>
          <w:tcPr>
            <w:tcW w:w="1523" w:type="dxa"/>
            <w:vAlign w:val="center"/>
          </w:tcPr>
          <w:p w:rsidR="00C33771" w:rsidRDefault="0085498E">
            <w:pPr>
              <w:jc w:val="center"/>
            </w:pPr>
            <w:r>
              <w:rPr>
                <w:sz w:val="24"/>
              </w:rPr>
              <w:lastRenderedPageBreak/>
              <w:t>2017-09-19</w:t>
            </w:r>
          </w:p>
        </w:tc>
        <w:tc>
          <w:tcPr>
            <w:tcW w:w="1192" w:type="dxa"/>
            <w:vAlign w:val="center"/>
          </w:tcPr>
          <w:p w:rsidR="00C33771" w:rsidRDefault="0085498E">
            <w:pPr>
              <w:jc w:val="center"/>
            </w:pPr>
            <w:r>
              <w:rPr>
                <w:sz w:val="24"/>
              </w:rPr>
              <w:t>-</w:t>
            </w:r>
          </w:p>
        </w:tc>
        <w:tc>
          <w:tcPr>
            <w:tcW w:w="1192" w:type="dxa"/>
            <w:vAlign w:val="center"/>
          </w:tcPr>
          <w:p w:rsidR="00C33771" w:rsidRDefault="0085498E">
            <w:pPr>
              <w:jc w:val="center"/>
            </w:pPr>
            <w:r>
              <w:rPr>
                <w:sz w:val="24"/>
              </w:rPr>
              <w:t>6</w:t>
            </w:r>
            <w:r>
              <w:rPr>
                <w:sz w:val="24"/>
              </w:rPr>
              <w:t>年</w:t>
            </w:r>
          </w:p>
        </w:tc>
        <w:tc>
          <w:tcPr>
            <w:tcW w:w="3040" w:type="dxa"/>
            <w:vAlign w:val="center"/>
          </w:tcPr>
          <w:p w:rsidR="00C33771" w:rsidRDefault="0085498E">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p>
          <w:p w:rsidR="00C33771" w:rsidRDefault="00C33771"/>
        </w:tc>
      </w:tr>
    </w:tbl>
    <w:p w:rsidR="00C33771" w:rsidRDefault="0085498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C33771" w:rsidRDefault="0085498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C33771" w:rsidRDefault="0085498E">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223DFB" w:rsidRPr="0061644B" w:rsidRDefault="00223DFB" w:rsidP="00792A69">
      <w:pPr>
        <w:tabs>
          <w:tab w:val="left" w:pos="426"/>
        </w:tabs>
        <w:spacing w:before="29" w:line="288" w:lineRule="auto"/>
        <w:jc w:val="left"/>
        <w:rPr>
          <w:kern w:val="0"/>
          <w:sz w:val="24"/>
        </w:rPr>
      </w:pP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C33771" w:rsidRDefault="0085498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本报告期内，本基金整体运作合</w:t>
      </w:r>
      <w:proofErr w:type="gramStart"/>
      <w:r w:rsidRPr="0061644B">
        <w:rPr>
          <w:color w:val="000000"/>
          <w:sz w:val="24"/>
        </w:rPr>
        <w:t>规</w:t>
      </w:r>
      <w:proofErr w:type="gramEnd"/>
      <w:r w:rsidRPr="0061644B">
        <w:rPr>
          <w:color w:val="000000"/>
          <w:sz w:val="24"/>
        </w:rPr>
        <w:t>合法，无不当内幕交易和关联交易，基金投资范围、投资比例及投资组合符合有关法律法规及基金合同的约定，未发生损害基金持有人利益的行为。</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C33771" w:rsidRDefault="0085498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w:t>
      </w:r>
      <w:r>
        <w:rPr>
          <w:color w:val="000000"/>
          <w:sz w:val="24"/>
        </w:rPr>
        <w:lastRenderedPageBreak/>
        <w:t>循制度进行公平交易。</w:t>
      </w:r>
    </w:p>
    <w:p w:rsidR="00C33771" w:rsidRDefault="0085498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33771" w:rsidRDefault="0085498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1644B">
        <w:rPr>
          <w:color w:val="000000"/>
          <w:sz w:val="24"/>
        </w:rPr>
        <w:t>5%</w:t>
      </w:r>
      <w:r w:rsidRPr="0061644B">
        <w:rPr>
          <w:color w:val="000000"/>
          <w:sz w:val="24"/>
        </w:rPr>
        <w:t>的情形，本基金与本公司管理的其他投资组合在不同时间窗下（如日内、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日内）同向交易的交易价差未出现异常。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00D129B9" w:rsidRPr="0061644B">
        <w:rPr>
          <w:rFonts w:ascii="Times New Roman" w:hAnsi="Times New Roman" w:cs="Times New Roman"/>
          <w:kern w:val="0"/>
          <w:szCs w:val="24"/>
        </w:rPr>
        <w:t>的</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C33771" w:rsidRDefault="0085498E">
      <w:pPr>
        <w:spacing w:before="29" w:line="288" w:lineRule="auto"/>
        <w:ind w:firstLineChars="200" w:firstLine="480"/>
        <w:rPr>
          <w:color w:val="000000"/>
          <w:sz w:val="24"/>
        </w:rPr>
      </w:pPr>
      <w:r>
        <w:rPr>
          <w:color w:val="000000"/>
          <w:sz w:val="24"/>
        </w:rPr>
        <w:t>本报告期内，经济增长及预期在内部监管政策从严执行和外部中美贸易</w:t>
      </w:r>
      <w:proofErr w:type="gramStart"/>
      <w:r>
        <w:rPr>
          <w:color w:val="000000"/>
          <w:sz w:val="24"/>
        </w:rPr>
        <w:t>战深化</w:t>
      </w:r>
      <w:proofErr w:type="gramEnd"/>
      <w:r>
        <w:rPr>
          <w:color w:val="000000"/>
          <w:sz w:val="24"/>
        </w:rPr>
        <w:t>的双重影响下显著趋缓。</w:t>
      </w:r>
      <w:r>
        <w:rPr>
          <w:color w:val="000000"/>
          <w:sz w:val="24"/>
        </w:rPr>
        <w:t>PPP</w:t>
      </w:r>
      <w:r>
        <w:rPr>
          <w:color w:val="000000"/>
          <w:sz w:val="24"/>
        </w:rPr>
        <w:t>模式和房地产为主导的固定资产投资活动放缓，增速从二月份的</w:t>
      </w:r>
      <w:r>
        <w:rPr>
          <w:color w:val="000000"/>
          <w:sz w:val="24"/>
        </w:rPr>
        <w:t>7.9%</w:t>
      </w:r>
      <w:r>
        <w:rPr>
          <w:color w:val="000000"/>
          <w:sz w:val="24"/>
        </w:rPr>
        <w:t>回落至六月的</w:t>
      </w:r>
      <w:r>
        <w:rPr>
          <w:color w:val="000000"/>
          <w:sz w:val="24"/>
        </w:rPr>
        <w:t>6.0%</w:t>
      </w:r>
      <w:r>
        <w:rPr>
          <w:color w:val="000000"/>
          <w:sz w:val="24"/>
        </w:rPr>
        <w:t>。社会融资总量同比增速更是在六月份创出新低，表外融资在</w:t>
      </w:r>
      <w:proofErr w:type="gramStart"/>
      <w:r>
        <w:rPr>
          <w:color w:val="000000"/>
          <w:sz w:val="24"/>
        </w:rPr>
        <w:t>资管新规</w:t>
      </w:r>
      <w:proofErr w:type="gramEnd"/>
      <w:r>
        <w:rPr>
          <w:color w:val="000000"/>
          <w:sz w:val="24"/>
        </w:rPr>
        <w:t>出台后基本停滞，金融信贷数据的走弱包含了市场对未来经济增长乏力的预期。然而中国经济的韧性仍有些许表征，一方面是工业品价格企稳回升带动</w:t>
      </w:r>
      <w:r>
        <w:rPr>
          <w:color w:val="000000"/>
          <w:sz w:val="24"/>
        </w:rPr>
        <w:t>PPI</w:t>
      </w:r>
      <w:r>
        <w:rPr>
          <w:color w:val="000000"/>
          <w:sz w:val="24"/>
        </w:rPr>
        <w:t>增速上行至</w:t>
      </w:r>
      <w:r>
        <w:rPr>
          <w:color w:val="000000"/>
          <w:sz w:val="24"/>
        </w:rPr>
        <w:t>4.7%</w:t>
      </w:r>
      <w:r>
        <w:rPr>
          <w:color w:val="000000"/>
          <w:sz w:val="24"/>
        </w:rPr>
        <w:t>的水平，另一方面出口增速和贸易顺差在中美贸易纷争中继续保持良好增长。货币政策方面，央行在稳健中性的基调中凸显了结构性宽松的特点，六月美联储加息后并未跟随上调货币市场利率，并在四月、六月相继调低存款准备金率，</w:t>
      </w:r>
      <w:proofErr w:type="gramStart"/>
      <w:r>
        <w:rPr>
          <w:color w:val="000000"/>
          <w:sz w:val="24"/>
        </w:rPr>
        <w:t>宽货币紧</w:t>
      </w:r>
      <w:proofErr w:type="gramEnd"/>
      <w:r>
        <w:rPr>
          <w:color w:val="000000"/>
          <w:sz w:val="24"/>
        </w:rPr>
        <w:t>信用的格局进一步建立。银行间流动性在六月份全面宽松，除了</w:t>
      </w:r>
      <w:proofErr w:type="gramStart"/>
      <w:r>
        <w:rPr>
          <w:color w:val="000000"/>
          <w:sz w:val="24"/>
        </w:rPr>
        <w:t>受到降准的</w:t>
      </w:r>
      <w:proofErr w:type="gramEnd"/>
      <w:r>
        <w:rPr>
          <w:color w:val="000000"/>
          <w:sz w:val="24"/>
        </w:rPr>
        <w:t>影响，银行在监管政策引导下需求更长期的资金，使得短端的资金供需格局发生变化。同期债券和货币市场收益率再次下行，其中经济增速放缓、</w:t>
      </w:r>
      <w:proofErr w:type="gramStart"/>
      <w:r>
        <w:rPr>
          <w:color w:val="000000"/>
          <w:sz w:val="24"/>
        </w:rPr>
        <w:t>央行超</w:t>
      </w:r>
      <w:proofErr w:type="gramEnd"/>
      <w:r>
        <w:rPr>
          <w:color w:val="000000"/>
          <w:sz w:val="24"/>
        </w:rPr>
        <w:t>预期降准、狭义流动性边际宽松等因素成为收益率变动的主要原因。报告期内，三个月上海银行间拆借利率下行到</w:t>
      </w:r>
      <w:r>
        <w:rPr>
          <w:color w:val="000000"/>
          <w:sz w:val="24"/>
        </w:rPr>
        <w:t>4.16%</w:t>
      </w:r>
      <w:r>
        <w:rPr>
          <w:color w:val="000000"/>
          <w:sz w:val="24"/>
        </w:rPr>
        <w:t>。</w:t>
      </w:r>
    </w:p>
    <w:p w:rsidR="00C33771" w:rsidRDefault="0085498E">
      <w:pPr>
        <w:spacing w:before="29" w:line="288" w:lineRule="auto"/>
        <w:ind w:firstLineChars="200" w:firstLine="480"/>
        <w:rPr>
          <w:color w:val="000000"/>
          <w:sz w:val="24"/>
        </w:rPr>
      </w:pPr>
      <w:r>
        <w:rPr>
          <w:color w:val="000000"/>
          <w:sz w:val="24"/>
        </w:rPr>
        <w:t>基金操作方面，我们仍旧维持低杠杆、</w:t>
      </w:r>
      <w:proofErr w:type="gramStart"/>
      <w:r>
        <w:rPr>
          <w:color w:val="000000"/>
          <w:sz w:val="24"/>
        </w:rPr>
        <w:t>短久期</w:t>
      </w:r>
      <w:proofErr w:type="gramEnd"/>
      <w:r>
        <w:rPr>
          <w:color w:val="000000"/>
          <w:sz w:val="24"/>
        </w:rPr>
        <w:t>的操作思路，多投资于估值波动较小的银行存款、同业存单与回购等，组合整体流动性良好。六月末我们视组合流动性情况适当拉长久期和杠杆，增配了部分高评级的同业存单、短期融资</w:t>
      </w:r>
      <w:proofErr w:type="gramStart"/>
      <w:r>
        <w:rPr>
          <w:color w:val="000000"/>
          <w:sz w:val="24"/>
        </w:rPr>
        <w:t>券</w:t>
      </w:r>
      <w:proofErr w:type="gramEnd"/>
      <w:r>
        <w:rPr>
          <w:color w:val="000000"/>
          <w:sz w:val="24"/>
        </w:rPr>
        <w:t>等资产，提高了组合</w:t>
      </w:r>
      <w:r>
        <w:rPr>
          <w:color w:val="000000"/>
          <w:sz w:val="24"/>
        </w:rPr>
        <w:lastRenderedPageBreak/>
        <w:t>收益。</w:t>
      </w:r>
    </w:p>
    <w:p w:rsidR="00223DFB" w:rsidRPr="0061644B" w:rsidRDefault="00223DFB" w:rsidP="00792A69">
      <w:pPr>
        <w:spacing w:before="29" w:line="288" w:lineRule="auto"/>
        <w:ind w:firstLineChars="200" w:firstLine="480"/>
        <w:rPr>
          <w:color w:val="000000"/>
          <w:sz w:val="24"/>
        </w:rPr>
      </w:pP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本基金（各类）份额净值及业绩表现请见</w:t>
      </w:r>
      <w:r w:rsidRPr="0061644B">
        <w:rPr>
          <w:color w:val="000000"/>
          <w:sz w:val="24"/>
        </w:rPr>
        <w:t xml:space="preserve">“3.1 </w:t>
      </w:r>
      <w:r w:rsidRPr="0061644B">
        <w:rPr>
          <w:color w:val="000000"/>
          <w:sz w:val="24"/>
        </w:rPr>
        <w:t>主要财务指标</w:t>
      </w:r>
      <w:r w:rsidRPr="0061644B">
        <w:rPr>
          <w:color w:val="000000"/>
          <w:sz w:val="24"/>
        </w:rPr>
        <w:t xml:space="preserve">” </w:t>
      </w:r>
      <w:r w:rsidRPr="0061644B">
        <w:rPr>
          <w:color w:val="000000"/>
          <w:sz w:val="24"/>
        </w:rPr>
        <w:t>及</w:t>
      </w:r>
      <w:r w:rsidRPr="0061644B">
        <w:rPr>
          <w:color w:val="000000"/>
          <w:sz w:val="24"/>
        </w:rPr>
        <w:t>“3.2.1</w:t>
      </w:r>
      <w:r w:rsidRPr="0061644B">
        <w:rPr>
          <w:color w:val="000000"/>
          <w:sz w:val="24"/>
        </w:rPr>
        <w:t>本报告期基金份额净值增长率及其与同期业绩比较基准收益率的比较</w:t>
      </w:r>
      <w:r w:rsidRPr="0061644B">
        <w:rPr>
          <w:color w:val="000000"/>
          <w:sz w:val="24"/>
        </w:rPr>
        <w:t>”</w:t>
      </w:r>
      <w:r w:rsidRPr="0061644B">
        <w:rPr>
          <w:color w:val="000000"/>
          <w:sz w:val="24"/>
        </w:rPr>
        <w:t>部分披露。</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223DFB" w:rsidRPr="0061644B" w:rsidRDefault="00223DFB" w:rsidP="00792A69">
      <w:pPr>
        <w:spacing w:before="29" w:line="288" w:lineRule="auto"/>
        <w:ind w:firstLineChars="200" w:firstLine="480"/>
        <w:rPr>
          <w:color w:val="000000"/>
          <w:sz w:val="24"/>
        </w:rPr>
      </w:pPr>
      <w:r w:rsidRPr="0061644B">
        <w:rPr>
          <w:color w:val="000000"/>
          <w:sz w:val="24"/>
        </w:rPr>
        <w:t>展望</w:t>
      </w:r>
      <w:r w:rsidRPr="0061644B">
        <w:rPr>
          <w:color w:val="000000"/>
          <w:sz w:val="24"/>
        </w:rPr>
        <w:t>2018</w:t>
      </w:r>
      <w:r w:rsidRPr="0061644B">
        <w:rPr>
          <w:color w:val="000000"/>
          <w:sz w:val="24"/>
        </w:rPr>
        <w:t>年下半年，我们将继续观察</w:t>
      </w:r>
      <w:proofErr w:type="gramStart"/>
      <w:r w:rsidRPr="0061644B">
        <w:rPr>
          <w:color w:val="000000"/>
          <w:sz w:val="24"/>
        </w:rPr>
        <w:t>资管新规</w:t>
      </w:r>
      <w:proofErr w:type="gramEnd"/>
      <w:r w:rsidRPr="0061644B">
        <w:rPr>
          <w:color w:val="000000"/>
          <w:sz w:val="24"/>
        </w:rPr>
        <w:t>对货币市场供需格局的影响，密切关注银行理财监管政策的演变，以及下半年同业存单的发行情况。我们预计去杠杆的政策思路仍将延续，货币政策可能会延续结构性宽松的状态。本基金将根据不同资产收益率的动态变化，适时调整组合结构，根据期限利差动态调整组合杠杆率，通过对市场利率的前瞻性判断进行合理有效</w:t>
      </w:r>
      <w:proofErr w:type="gramStart"/>
      <w:r w:rsidRPr="0061644B">
        <w:rPr>
          <w:color w:val="000000"/>
          <w:sz w:val="24"/>
        </w:rPr>
        <w:t>的久期管理</w:t>
      </w:r>
      <w:proofErr w:type="gramEnd"/>
      <w:r w:rsidRPr="0061644B">
        <w:rPr>
          <w:color w:val="000000"/>
          <w:sz w:val="24"/>
        </w:rPr>
        <w:t>，严格控制信用风险、流动性风险和利率风险，努力为持有人创造稳健的收益。</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1" w:name="_Toc331410085"/>
      <w:bookmarkStart w:id="2" w:name="_Toc247959457"/>
      <w:bookmarkStart w:id="3"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1"/>
      <w:bookmarkEnd w:id="2"/>
      <w:bookmarkEnd w:id="3"/>
    </w:p>
    <w:p w:rsidR="00C33771" w:rsidRDefault="0085498E">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C33771" w:rsidRDefault="0085498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C33771" w:rsidRDefault="0085498E">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spacing w:before="29" w:line="288" w:lineRule="auto"/>
        <w:ind w:firstLineChars="200" w:firstLine="480"/>
        <w:rPr>
          <w:color w:val="000000"/>
          <w:sz w:val="24"/>
        </w:rPr>
      </w:pP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4" w:name="_Toc331410086"/>
      <w:bookmarkStart w:id="5" w:name="_Toc247959458"/>
      <w:bookmarkStart w:id="6"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4"/>
      <w:bookmarkEnd w:id="5"/>
      <w:bookmarkEnd w:id="6"/>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遵照法律法规及基金合同的约定，本基金每日分配收益，按日结转份额。本基金本报告期</w:t>
      </w:r>
      <w:proofErr w:type="gramStart"/>
      <w:r w:rsidRPr="0061644B">
        <w:rPr>
          <w:color w:val="000000"/>
          <w:sz w:val="24"/>
        </w:rPr>
        <w:t>内利润</w:t>
      </w:r>
      <w:proofErr w:type="gramEnd"/>
      <w:r w:rsidRPr="0061644B">
        <w:rPr>
          <w:color w:val="000000"/>
          <w:sz w:val="24"/>
        </w:rPr>
        <w:t>分配情况参见</w:t>
      </w:r>
      <w:r w:rsidR="006C6582">
        <w:rPr>
          <w:rFonts w:hint="eastAsia"/>
          <w:color w:val="000000"/>
          <w:sz w:val="24"/>
        </w:rPr>
        <w:t>半年度</w:t>
      </w:r>
      <w:r w:rsidR="006C6582">
        <w:rPr>
          <w:color w:val="000000"/>
          <w:sz w:val="24"/>
        </w:rPr>
        <w:t>报告正文</w:t>
      </w:r>
      <w:r w:rsidRPr="0061644B">
        <w:rPr>
          <w:color w:val="000000"/>
          <w:sz w:val="24"/>
        </w:rPr>
        <w:t>6.4.7.10</w:t>
      </w:r>
      <w:r w:rsidRPr="0061644B">
        <w:rPr>
          <w:color w:val="000000"/>
          <w:sz w:val="24"/>
        </w:rPr>
        <w:t>。</w:t>
      </w:r>
    </w:p>
    <w:p w:rsidR="003D72E7" w:rsidRDefault="003D72E7" w:rsidP="00792A69">
      <w:pPr>
        <w:spacing w:before="29" w:line="288" w:lineRule="auto"/>
        <w:ind w:firstLineChars="200" w:firstLine="480"/>
        <w:rPr>
          <w:color w:val="000000"/>
          <w:sz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lastRenderedPageBreak/>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本基金本报告期内无需预警说明。</w:t>
      </w:r>
    </w:p>
    <w:p w:rsidR="00F474BD" w:rsidRPr="0061644B" w:rsidRDefault="00F474BD" w:rsidP="00792A69">
      <w:pPr>
        <w:spacing w:before="29" w:line="288" w:lineRule="auto"/>
        <w:ind w:firstLineChars="200" w:firstLine="480"/>
        <w:rPr>
          <w:color w:val="000000"/>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本报告期，本托管人在本基金的托管过程中，严格遵守了《证券投资基金法》、基金合同、托管协议和其他相关规定，不存在损害基金份额持有人利益的行为，完全尽职尽责地履行了基金托管人应尽的义务。</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w:t>
      </w:r>
      <w:proofErr w:type="gramStart"/>
      <w:r w:rsidRPr="0061644B">
        <w:rPr>
          <w:rFonts w:ascii="Times New Roman" w:hAnsi="Times New Roman" w:cs="Times New Roman"/>
          <w:kern w:val="0"/>
          <w:szCs w:val="24"/>
        </w:rPr>
        <w:t>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w:t>
      </w:r>
      <w:proofErr w:type="gramEnd"/>
      <w:r w:rsidRPr="0061644B">
        <w:rPr>
          <w:rFonts w:ascii="Times New Roman" w:hAnsi="Times New Roman" w:cs="Times New Roman"/>
          <w:kern w:val="0"/>
          <w:szCs w:val="24"/>
        </w:rPr>
        <w:t>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本托管人认真复核</w:t>
      </w:r>
      <w:proofErr w:type="gramStart"/>
      <w:r w:rsidRPr="0061644B">
        <w:rPr>
          <w:color w:val="000000"/>
          <w:sz w:val="24"/>
        </w:rPr>
        <w:t>了本半年度</w:t>
      </w:r>
      <w:proofErr w:type="gramEnd"/>
      <w:r w:rsidRPr="0061644B">
        <w:rPr>
          <w:color w:val="000000"/>
          <w:sz w:val="24"/>
        </w:rPr>
        <w:t>报告中的财务指标、净值表现、收益分配情况、财务会计报告、投资组合报告等内容，认为其真实、准确和完整，不存在虚假记载、误导性陈述或者重大遗漏。</w:t>
      </w:r>
    </w:p>
    <w:p w:rsidR="009064D7" w:rsidRPr="0061644B" w:rsidRDefault="009064D7" w:rsidP="00792A69">
      <w:pPr>
        <w:spacing w:before="29" w:line="288" w:lineRule="auto"/>
        <w:ind w:firstLineChars="200" w:firstLine="480"/>
        <w:rPr>
          <w:color w:val="000000"/>
          <w:sz w:val="24"/>
        </w:rPr>
      </w:pPr>
    </w:p>
    <w:p w:rsidR="00223DFB" w:rsidRPr="0061644B" w:rsidRDefault="005A4B4C"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7" w:name="_Toc225498268"/>
      <w:bookmarkStart w:id="8"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7"/>
      <w:bookmarkEnd w:id="8"/>
    </w:p>
    <w:p w:rsidR="00633CCE" w:rsidRPr="0061644B" w:rsidRDefault="00633CCE" w:rsidP="00792A69">
      <w:pPr>
        <w:spacing w:before="29" w:line="288" w:lineRule="auto"/>
        <w:rPr>
          <w:color w:val="000000"/>
          <w:sz w:val="24"/>
        </w:rPr>
      </w:pPr>
      <w:r w:rsidRPr="0061644B">
        <w:rPr>
          <w:color w:val="000000"/>
          <w:sz w:val="24"/>
        </w:rPr>
        <w:t>会计主体：交银施罗德天</w:t>
      </w:r>
      <w:proofErr w:type="gramStart"/>
      <w:r w:rsidRPr="0061644B">
        <w:rPr>
          <w:color w:val="000000"/>
          <w:sz w:val="24"/>
        </w:rPr>
        <w:t>鑫</w:t>
      </w:r>
      <w:proofErr w:type="gramEnd"/>
      <w:r w:rsidRPr="0061644B">
        <w:rPr>
          <w:color w:val="000000"/>
          <w:sz w:val="24"/>
        </w:rPr>
        <w:t>宝货币市场基金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2018</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51"/>
        <w:gridCol w:w="2369"/>
        <w:gridCol w:w="41"/>
        <w:gridCol w:w="2479"/>
      </w:tblGrid>
      <w:tr w:rsidR="00633CCE" w:rsidRPr="0061644B" w:rsidTr="008F5B93">
        <w:tc>
          <w:tcPr>
            <w:tcW w:w="2880" w:type="dxa"/>
            <w:vAlign w:val="center"/>
          </w:tcPr>
          <w:p w:rsidR="00633CCE" w:rsidRPr="0061644B" w:rsidRDefault="00633CCE" w:rsidP="00792A69">
            <w:pPr>
              <w:pStyle w:val="aff1"/>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f1"/>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gridSpan w:val="2"/>
            <w:vAlign w:val="center"/>
          </w:tcPr>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2018</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7,182,512,683.97</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5,955,626,483.40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22,454,545.44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10,108,441,516.21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7,756,263,607.37</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其中：股票投资</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f1"/>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10,108,441,516.21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7,756,263,607.37</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45503" w:rsidRPr="005E1AD8" w:rsidTr="00B258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f1"/>
              <w:jc w:val="center"/>
              <w:rPr>
                <w:rFonts w:ascii="Times New Roman" w:hAnsi="Times New Roman"/>
                <w:color w:val="000000"/>
                <w:sz w:val="21"/>
                <w:szCs w:val="21"/>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5,470,589,313.37</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9,752,662,836.71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59,153,104.75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60,874,030.42</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10,405,200.00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26,265,454.76</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592.62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22,853,556,956.36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23,551,692,412.66</w:t>
            </w:r>
          </w:p>
        </w:tc>
      </w:tr>
      <w:tr w:rsidR="00633CCE" w:rsidRPr="0061644B" w:rsidTr="000D6D89">
        <w:tc>
          <w:tcPr>
            <w:tcW w:w="2880" w:type="dxa"/>
            <w:vAlign w:val="center"/>
          </w:tcPr>
          <w:p w:rsidR="00633CCE" w:rsidRPr="0061644B" w:rsidRDefault="00633CCE" w:rsidP="00792A69">
            <w:pPr>
              <w:pStyle w:val="aff1"/>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231" w:type="dxa"/>
            <w:gridSpan w:val="2"/>
            <w:vAlign w:val="center"/>
          </w:tcPr>
          <w:p w:rsidR="00633CCE" w:rsidRPr="0061644B" w:rsidRDefault="00633CCE" w:rsidP="00792A69">
            <w:pPr>
              <w:pStyle w:val="aff1"/>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410" w:type="dxa"/>
            <w:gridSpan w:val="2"/>
            <w:vAlign w:val="center"/>
          </w:tcPr>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2018</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1,160,371,732.67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w:t>
            </w:r>
            <w:proofErr w:type="gramStart"/>
            <w:r w:rsidRPr="0061644B">
              <w:rPr>
                <w:color w:val="000000"/>
                <w:sz w:val="24"/>
              </w:rPr>
              <w:t>赎回款</w:t>
            </w:r>
            <w:proofErr w:type="gramEnd"/>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2,401,980.59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1,927,764.43</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800,660.21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642,588.16</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210,534.33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146,058.72</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231" w:type="dxa"/>
            <w:gridSpan w:val="2"/>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155,865.96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79,034.00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639,658.77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287,626.61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2,773,834.14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3,203,752.93</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231" w:type="dxa"/>
            <w:gridSpan w:val="2"/>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218,675.27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241,413.97</w:t>
            </w:r>
          </w:p>
        </w:tc>
      </w:tr>
      <w:tr w:rsidR="00633CCE" w:rsidRPr="0061644B" w:rsidTr="000D6D89">
        <w:tc>
          <w:tcPr>
            <w:tcW w:w="2880" w:type="dxa"/>
            <w:vAlign w:val="center"/>
          </w:tcPr>
          <w:p w:rsidR="00633CCE" w:rsidRPr="0061644B" w:rsidRDefault="00633CCE" w:rsidP="00792A69">
            <w:pPr>
              <w:pStyle w:val="aff1"/>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1,167,860,568.55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6,240,612.21</w:t>
            </w:r>
          </w:p>
        </w:tc>
      </w:tr>
      <w:tr w:rsidR="00633CCE" w:rsidRPr="0061644B" w:rsidTr="000D6D89">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c>
          <w:tcPr>
            <w:tcW w:w="2479" w:type="dxa"/>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实收基金</w:t>
            </w:r>
          </w:p>
        </w:tc>
        <w:tc>
          <w:tcPr>
            <w:tcW w:w="1231" w:type="dxa"/>
            <w:gridSpan w:val="2"/>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21,685,696,387.81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23,545,451,800.45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231" w:type="dxa"/>
            <w:gridSpan w:val="2"/>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21,685,696,387.81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23,545,451,800.45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22,853,556,956.36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23,551,692,412.66</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w:t>
      </w:r>
      <w:r w:rsidRPr="0061644B">
        <w:rPr>
          <w:kern w:val="0"/>
          <w:sz w:val="24"/>
        </w:rPr>
        <w:t>元，基金份额总额</w:t>
      </w:r>
      <w:r w:rsidRPr="0061644B">
        <w:rPr>
          <w:kern w:val="0"/>
          <w:sz w:val="24"/>
        </w:rPr>
        <w:t>21,685,696,387.81</w:t>
      </w:r>
      <w:r w:rsidRPr="0061644B">
        <w:rPr>
          <w:kern w:val="0"/>
          <w:sz w:val="24"/>
        </w:rPr>
        <w:t>份。其中</w:t>
      </w:r>
      <w:r w:rsidRPr="0061644B">
        <w:rPr>
          <w:kern w:val="0"/>
          <w:sz w:val="24"/>
        </w:rPr>
        <w:t>A</w:t>
      </w:r>
      <w:r w:rsidRPr="0061644B">
        <w:rPr>
          <w:kern w:val="0"/>
          <w:sz w:val="24"/>
        </w:rPr>
        <w:t>类基金份额总额</w:t>
      </w:r>
      <w:r w:rsidRPr="0061644B">
        <w:rPr>
          <w:kern w:val="0"/>
          <w:sz w:val="24"/>
        </w:rPr>
        <w:t>209,116,203.96</w:t>
      </w:r>
      <w:r w:rsidRPr="0061644B">
        <w:rPr>
          <w:kern w:val="0"/>
          <w:sz w:val="24"/>
        </w:rPr>
        <w:t>份，</w:t>
      </w:r>
      <w:r w:rsidRPr="0061644B">
        <w:rPr>
          <w:kern w:val="0"/>
          <w:sz w:val="24"/>
        </w:rPr>
        <w:t>E</w:t>
      </w:r>
      <w:r w:rsidRPr="0061644B">
        <w:rPr>
          <w:kern w:val="0"/>
          <w:sz w:val="24"/>
        </w:rPr>
        <w:t>类基金份额总额</w:t>
      </w:r>
      <w:r w:rsidRPr="0061644B">
        <w:rPr>
          <w:kern w:val="0"/>
          <w:sz w:val="24"/>
        </w:rPr>
        <w:t>21,476,580,183.85</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9" w:name="_Toc225498269"/>
      <w:bookmarkStart w:id="10"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9"/>
      <w:bookmarkEnd w:id="10"/>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交银施罗德天</w:t>
      </w:r>
      <w:proofErr w:type="gramStart"/>
      <w:r w:rsidRPr="0061644B">
        <w:rPr>
          <w:kern w:val="0"/>
          <w:sz w:val="24"/>
        </w:rPr>
        <w:t>鑫</w:t>
      </w:r>
      <w:proofErr w:type="gramEnd"/>
      <w:r w:rsidRPr="0061644B">
        <w:rPr>
          <w:kern w:val="0"/>
          <w:sz w:val="24"/>
        </w:rPr>
        <w:t>宝货币市场基金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2126"/>
        <w:gridCol w:w="2196"/>
      </w:tblGrid>
      <w:tr w:rsidR="00633CCE" w:rsidRPr="0061644B" w:rsidTr="00B54CAD">
        <w:tc>
          <w:tcPr>
            <w:tcW w:w="3402" w:type="dxa"/>
            <w:vAlign w:val="center"/>
          </w:tcPr>
          <w:p w:rsidR="00633CCE" w:rsidRPr="0061644B" w:rsidRDefault="00633CCE" w:rsidP="00792A69">
            <w:pPr>
              <w:pStyle w:val="aff1"/>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126" w:type="dxa"/>
            <w:vAlign w:val="center"/>
          </w:tcPr>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2018</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2018</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c>
          <w:tcPr>
            <w:tcW w:w="2196" w:type="dxa"/>
            <w:vAlign w:val="center"/>
          </w:tcPr>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上年度可比期间</w:t>
            </w:r>
          </w:p>
          <w:p w:rsidR="00633CCE" w:rsidRPr="0061644B" w:rsidRDefault="00633CCE" w:rsidP="00792A69">
            <w:pPr>
              <w:pStyle w:val="aff1"/>
              <w:spacing w:before="29" w:beforeAutospacing="0" w:after="0" w:afterAutospacing="0" w:line="288" w:lineRule="auto"/>
              <w:jc w:val="center"/>
              <w:rPr>
                <w:rFonts w:ascii="Times New Roman" w:hAnsi="Times New Roman"/>
                <w:color w:val="000000"/>
              </w:rPr>
            </w:pP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1</w:t>
            </w:r>
            <w:r w:rsidRPr="0061644B">
              <w:rPr>
                <w:rFonts w:ascii="Times New Roman" w:hAnsi="Times New Roman"/>
                <w:b/>
                <w:color w:val="000000"/>
              </w:rPr>
              <w:t>月</w:t>
            </w:r>
            <w:r w:rsidRPr="0061644B">
              <w:rPr>
                <w:rFonts w:ascii="Times New Roman" w:hAnsi="Times New Roman"/>
                <w:b/>
                <w:color w:val="000000"/>
              </w:rPr>
              <w:t>1</w:t>
            </w:r>
            <w:r w:rsidRPr="0061644B">
              <w:rPr>
                <w:rFonts w:ascii="Times New Roman" w:hAnsi="Times New Roman"/>
                <w:b/>
                <w:color w:val="000000"/>
              </w:rPr>
              <w:t>日至</w:t>
            </w: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6</w:t>
            </w:r>
            <w:r w:rsidRPr="0061644B">
              <w:rPr>
                <w:rFonts w:ascii="Times New Roman" w:hAnsi="Times New Roman"/>
                <w:b/>
                <w:color w:val="000000"/>
              </w:rPr>
              <w:t>月</w:t>
            </w:r>
            <w:r w:rsidRPr="0061644B">
              <w:rPr>
                <w:rFonts w:ascii="Times New Roman" w:hAnsi="Times New Roman"/>
                <w:b/>
                <w:color w:val="000000"/>
              </w:rPr>
              <w:t>30</w:t>
            </w:r>
            <w:r w:rsidRPr="0061644B">
              <w:rPr>
                <w:rFonts w:ascii="Times New Roman" w:hAnsi="Times New Roman"/>
                <w:b/>
                <w:color w:val="000000"/>
              </w:rPr>
              <w:t>日</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461,269,331.81</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27,165,088.89</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460,240,634.19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27,172,252.71</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205,855,255.52</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485,216.02</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147,731,334.44</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24,853,835.70</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106,654,044.23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1,833,200.99</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1,028,697.62</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-7,163.82</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1,028,697.62</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-7,163.82</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0D6D89" w:rsidRPr="005E1AD8" w:rsidTr="00B54CAD">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f1"/>
              <w:spacing w:line="360" w:lineRule="auto"/>
              <w:jc w:val="center"/>
              <w:rPr>
                <w:rFonts w:ascii="Times New Roman" w:eastAsiaTheme="minorEastAsia" w:hAnsi="Times New Roman"/>
                <w:color w:val="00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c>
          <w:tcPr>
            <w:tcW w:w="219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pStyle w:val="aff1"/>
              <w:spacing w:before="29" w:beforeAutospacing="0" w:line="288" w:lineRule="auto"/>
              <w:rPr>
                <w:rFonts w:ascii="Times New Roman" w:hAnsi="Times New Roman"/>
                <w:color w:val="000000"/>
              </w:rPr>
            </w:pPr>
            <w:r w:rsidRPr="0061644B">
              <w:rPr>
                <w:rFonts w:ascii="Times New Roman" w:hAnsi="Times New Roman"/>
                <w:color w:val="000000"/>
              </w:rPr>
              <w:lastRenderedPageBreak/>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r>
              <w:t>6.4.7.14</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25,565,196.87</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1,894,752.71</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15,215,450.89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989,441.71</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5,071,816.94</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329,813.97</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1,174,246.40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71,168.02</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3,499,572.85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376,505.72</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3,499,572.85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376,505.72</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6.</w:t>
            </w:r>
            <w:r w:rsidRPr="00690ED2">
              <w:rPr>
                <w:rFonts w:eastAsiaTheme="minorEastAsia" w:hint="eastAsia"/>
                <w:color w:val="000000"/>
                <w:szCs w:val="21"/>
              </w:rPr>
              <w:t>税金及附加</w:t>
            </w:r>
          </w:p>
        </w:tc>
        <w:tc>
          <w:tcPr>
            <w:tcW w:w="1276" w:type="dxa"/>
            <w:vAlign w:val="center"/>
          </w:tcPr>
          <w:p w:rsidR="00B54CAD" w:rsidRPr="00690ED2" w:rsidRDefault="00B54CAD" w:rsidP="00B251C4">
            <w:pPr>
              <w:pStyle w:val="aff1"/>
              <w:jc w:val="center"/>
              <w:rPr>
                <w:rFonts w:ascii="Times New Roman" w:eastAsiaTheme="minorEastAsia" w:hAnsi="Times New Roman"/>
                <w:color w:val="000000"/>
                <w:sz w:val="21"/>
                <w:szCs w:val="21"/>
              </w:rPr>
            </w:pP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319,387.20</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7</w:t>
            </w:r>
            <w:r w:rsidRPr="00690ED2">
              <w:rPr>
                <w:rFonts w:eastAsiaTheme="minorEastAsia"/>
                <w:color w:val="000000"/>
                <w:szCs w:val="21"/>
              </w:rPr>
              <w:t>．其他费用</w:t>
            </w:r>
          </w:p>
        </w:tc>
        <w:tc>
          <w:tcPr>
            <w:tcW w:w="1276" w:type="dxa"/>
            <w:vAlign w:val="center"/>
          </w:tcPr>
          <w:p w:rsidR="00B54CAD" w:rsidRPr="00690ED2" w:rsidRDefault="00B54CAD" w:rsidP="00B251C4">
            <w:pPr>
              <w:pStyle w:val="aff1"/>
              <w:jc w:val="center"/>
              <w:rPr>
                <w:rFonts w:ascii="Times New Roman" w:eastAsiaTheme="minorEastAsia" w:hAnsi="Times New Roman"/>
                <w:color w:val="000000"/>
                <w:sz w:val="21"/>
                <w:szCs w:val="21"/>
              </w:rPr>
            </w:pPr>
            <w:r w:rsidRPr="00690ED2">
              <w:rPr>
                <w:rFonts w:ascii="Times New Roman" w:eastAsiaTheme="minorEastAsia" w:hAnsi="Times New Roman"/>
                <w:color w:val="000000"/>
                <w:sz w:val="21"/>
                <w:szCs w:val="21"/>
              </w:rPr>
              <w:t>6.4.7.15</w:t>
            </w: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284,722.59</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127,823.29</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f1"/>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435,704,134.94</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25,270,336.18</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sz w:val="24"/>
              </w:rPr>
              <w:t>减：所得税费用</w:t>
            </w:r>
          </w:p>
        </w:tc>
        <w:tc>
          <w:tcPr>
            <w:tcW w:w="1276" w:type="dxa"/>
            <w:vAlign w:val="center"/>
          </w:tcPr>
          <w:p w:rsidR="00B54CAD" w:rsidRPr="00CD10F1" w:rsidRDefault="00B54CAD" w:rsidP="00792A69">
            <w:pPr>
              <w:pStyle w:val="aff1"/>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c>
          <w:tcPr>
            <w:tcW w:w="219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f1"/>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435,704,134.94</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25,270,336.18</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交银施罗德天</w:t>
      </w:r>
      <w:proofErr w:type="gramStart"/>
      <w:r w:rsidRPr="0061644B">
        <w:rPr>
          <w:kern w:val="0"/>
          <w:sz w:val="24"/>
        </w:rPr>
        <w:t>鑫</w:t>
      </w:r>
      <w:proofErr w:type="gramEnd"/>
      <w:r w:rsidRPr="0061644B">
        <w:rPr>
          <w:kern w:val="0"/>
          <w:sz w:val="24"/>
        </w:rPr>
        <w:t>宝货币市场基金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f1"/>
              <w:spacing w:before="29" w:beforeAutospacing="0" w:after="0" w:afterAutospacing="0" w:line="288" w:lineRule="auto"/>
              <w:jc w:val="center"/>
              <w:rPr>
                <w:rFonts w:ascii="Times New Roman" w:hAnsi="Times New Roman"/>
                <w:b/>
              </w:rPr>
            </w:pPr>
            <w:r w:rsidRPr="0061644B">
              <w:rPr>
                <w:rFonts w:ascii="Times New Roman" w:hAnsi="Times New Roman"/>
              </w:rPr>
              <w:t>2018</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2018</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23,545,451,800.45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23,545,451,800.45</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435,704,134.94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435,704,134.94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-1,859,755,412.64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-1,859,755,412.64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25,772,020,048.07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25,772,020,048.07</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w:t>
            </w:r>
            <w:proofErr w:type="gramStart"/>
            <w:r w:rsidRPr="0061644B">
              <w:rPr>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-27,631,775,460.71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-27,631,775,460.71</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lastRenderedPageBreak/>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-435,704,134.94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-435,704,134.94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21,685,696,387.81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21,685,696,387.81</w:t>
            </w:r>
          </w:p>
        </w:tc>
      </w:tr>
      <w:tr w:rsidR="006B4A69" w:rsidRPr="0061644B" w:rsidTr="00DA3307">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上年度可比期间</w:t>
            </w:r>
          </w:p>
          <w:p w:rsidR="00223DFB" w:rsidRPr="0061644B" w:rsidRDefault="00223DFB" w:rsidP="00792A69">
            <w:pPr>
              <w:pStyle w:val="aff1"/>
              <w:spacing w:before="29" w:beforeAutospacing="0" w:after="0" w:afterAutospacing="0" w:line="288" w:lineRule="auto"/>
              <w:jc w:val="center"/>
              <w:rPr>
                <w:rFonts w:ascii="Times New Roman" w:hAnsi="Times New Roman"/>
              </w:rPr>
            </w:pPr>
            <w:r w:rsidRPr="0061644B">
              <w:rPr>
                <w:rFonts w:ascii="Times New Roman" w:hAnsi="Times New Roman"/>
              </w:rPr>
              <w:t>2017</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2017</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DA3307">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所有者权益合计</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200,674,421.92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200,674,421.92</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25,270,336.18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25,270,336.18</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1,845,952,529.91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1,845,952,529.91</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2,128,599,726.87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2,128,599,726.87</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w:t>
            </w:r>
            <w:proofErr w:type="gramStart"/>
            <w:r w:rsidRPr="0061644B">
              <w:rPr>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-282,647,196.96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-282,647,196.96</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-25,270,336.18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-25,270,336.18</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2,046,626,951.83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2,046,626,951.83</w:t>
            </w:r>
          </w:p>
        </w:tc>
      </w:tr>
    </w:tbl>
    <w:p w:rsidR="00223DFB" w:rsidRPr="0061644B" w:rsidRDefault="00223DFB" w:rsidP="00792A69">
      <w:pPr>
        <w:spacing w:before="29" w:line="288" w:lineRule="auto"/>
        <w:ind w:firstLineChars="200" w:firstLine="480"/>
        <w:jc w:val="left"/>
        <w:rPr>
          <w:kern w:val="0"/>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负责人：阮红，主管会计工作负责人：</w:t>
      </w:r>
      <w:proofErr w:type="gramStart"/>
      <w:r w:rsidR="00B57305" w:rsidRPr="0061644B">
        <w:rPr>
          <w:sz w:val="24"/>
        </w:rPr>
        <w:t>夏华龙</w:t>
      </w:r>
      <w:proofErr w:type="gramEnd"/>
      <w:r w:rsidR="00B57305" w:rsidRPr="0061644B">
        <w:rPr>
          <w:sz w:val="24"/>
        </w:rPr>
        <w:t>，会计机构负责人：单江</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1" w:name="_Toc331410100"/>
      <w:bookmarkStart w:id="12"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1"/>
      <w:bookmarkEnd w:id="12"/>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C33771" w:rsidRDefault="0085498E" w:rsidP="00B87C7C">
      <w:pPr>
        <w:spacing w:before="29" w:line="288" w:lineRule="auto"/>
        <w:ind w:firstLineChars="200" w:firstLine="480"/>
        <w:rPr>
          <w:rFonts w:hint="eastAsia"/>
          <w:color w:val="000000"/>
          <w:sz w:val="24"/>
        </w:rPr>
      </w:pPr>
      <w:r>
        <w:rPr>
          <w:color w:val="000000"/>
          <w:sz w:val="24"/>
        </w:rPr>
        <w:t>交银施罗德天</w:t>
      </w:r>
      <w:proofErr w:type="gramStart"/>
      <w:r>
        <w:rPr>
          <w:color w:val="000000"/>
          <w:sz w:val="24"/>
        </w:rPr>
        <w:t>鑫</w:t>
      </w:r>
      <w:proofErr w:type="gramEnd"/>
      <w:r>
        <w:rPr>
          <w:color w:val="000000"/>
          <w:sz w:val="24"/>
        </w:rPr>
        <w:t>宝货币市场基金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[2016]2172</w:t>
      </w:r>
      <w:r>
        <w:rPr>
          <w:color w:val="000000"/>
          <w:sz w:val="24"/>
        </w:rPr>
        <w:t>号《关于准予交银施罗德天鑫宝货币市场基金注册的批复》核准，由交银施罗德基金管理有限公司依照《中华人民共和国证券投资基金法》和《交银施罗德天鑫宝货币市场基金基金合同》负责公开募集。本基金为契</w:t>
      </w:r>
      <w:r>
        <w:rPr>
          <w:color w:val="000000"/>
          <w:sz w:val="24"/>
        </w:rPr>
        <w:lastRenderedPageBreak/>
        <w:t>约型开放式，存续期限不定。首次设立募集不包括认购资金利息共募集人民币</w:t>
      </w:r>
      <w:r>
        <w:rPr>
          <w:color w:val="000000"/>
          <w:sz w:val="24"/>
        </w:rPr>
        <w:t>200,058,842.96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1597</w:t>
      </w:r>
      <w:r>
        <w:rPr>
          <w:color w:val="000000"/>
          <w:sz w:val="24"/>
        </w:rPr>
        <w:t>号验资报告予以验证。经向中国证监会备案，《交银施罗德天鑫宝货币市场基金基金合同》于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日正式生效，基金合同生效日的基金份额总额为</w:t>
      </w:r>
      <w:r>
        <w:rPr>
          <w:color w:val="000000"/>
          <w:sz w:val="24"/>
        </w:rPr>
        <w:t>200,085,851.09</w:t>
      </w:r>
      <w:r>
        <w:rPr>
          <w:color w:val="000000"/>
          <w:sz w:val="24"/>
        </w:rPr>
        <w:t>份基金份额，其中认购资金利息折合</w:t>
      </w:r>
      <w:r>
        <w:rPr>
          <w:color w:val="000000"/>
          <w:sz w:val="24"/>
        </w:rPr>
        <w:t>27,008.13</w:t>
      </w:r>
      <w:r>
        <w:rPr>
          <w:color w:val="000000"/>
          <w:sz w:val="24"/>
        </w:rPr>
        <w:t>份基金份额。本基金的基金管理人为交银施罗德基金管理有限公司，基金托管人为兴业银行股份有限公司。</w:t>
      </w:r>
    </w:p>
    <w:p w:rsidR="00C33771" w:rsidRDefault="0085498E" w:rsidP="00B87C7C">
      <w:pPr>
        <w:spacing w:before="29" w:line="288" w:lineRule="auto"/>
        <w:ind w:firstLineChars="200" w:firstLine="480"/>
        <w:rPr>
          <w:rFonts w:hint="eastAsia"/>
          <w:color w:val="000000"/>
          <w:sz w:val="24"/>
        </w:rPr>
      </w:pPr>
      <w:r>
        <w:rPr>
          <w:color w:val="000000"/>
          <w:sz w:val="24"/>
        </w:rPr>
        <w:t>根据《交银施罗德天鑫宝货币市场基金基金合同》和《交银施罗德天鑫宝货币市场基金招募说明书》的相关规定，本基金根据销售服务费收取方式的不同，将基金份额分为</w:t>
      </w:r>
      <w:r>
        <w:rPr>
          <w:color w:val="000000"/>
          <w:sz w:val="24"/>
        </w:rPr>
        <w:t>A</w:t>
      </w:r>
      <w:r>
        <w:rPr>
          <w:color w:val="000000"/>
          <w:sz w:val="24"/>
        </w:rPr>
        <w:t>类基金份额和</w:t>
      </w:r>
      <w:r>
        <w:rPr>
          <w:color w:val="000000"/>
          <w:sz w:val="24"/>
        </w:rPr>
        <w:t>E</w:t>
      </w:r>
      <w:r>
        <w:rPr>
          <w:color w:val="000000"/>
          <w:sz w:val="24"/>
        </w:rPr>
        <w:t>类基金份额。销售服务费率为</w:t>
      </w:r>
      <w:r>
        <w:rPr>
          <w:color w:val="000000"/>
          <w:sz w:val="24"/>
        </w:rPr>
        <w:t>0.25%</w:t>
      </w:r>
      <w:r>
        <w:rPr>
          <w:color w:val="000000"/>
          <w:sz w:val="24"/>
        </w:rPr>
        <w:t>的基金份额，称为</w:t>
      </w:r>
      <w:r>
        <w:rPr>
          <w:color w:val="000000"/>
          <w:sz w:val="24"/>
        </w:rPr>
        <w:t>A</w:t>
      </w:r>
      <w:r>
        <w:rPr>
          <w:color w:val="000000"/>
          <w:sz w:val="24"/>
        </w:rPr>
        <w:t>类基金份额；销售服务费率为</w:t>
      </w:r>
      <w:r>
        <w:rPr>
          <w:color w:val="000000"/>
          <w:sz w:val="24"/>
        </w:rPr>
        <w:t>0.01%</w:t>
      </w:r>
      <w:r>
        <w:rPr>
          <w:color w:val="000000"/>
          <w:sz w:val="24"/>
        </w:rPr>
        <w:t>的基金份额，称为</w:t>
      </w:r>
      <w:r>
        <w:rPr>
          <w:color w:val="000000"/>
          <w:sz w:val="24"/>
        </w:rPr>
        <w:t>E</w:t>
      </w:r>
      <w:r>
        <w:rPr>
          <w:color w:val="000000"/>
          <w:sz w:val="24"/>
        </w:rPr>
        <w:t>类基金份额。两类基金份额单独设置基金代码，并分别公布各类基金份额的每万份基金已实现收益和</w:t>
      </w:r>
      <w:proofErr w:type="gramStart"/>
      <w:r>
        <w:rPr>
          <w:color w:val="000000"/>
          <w:sz w:val="24"/>
        </w:rPr>
        <w:t>七日年化收益率</w:t>
      </w:r>
      <w:proofErr w:type="gramEnd"/>
      <w:r>
        <w:rPr>
          <w:color w:val="000000"/>
          <w:sz w:val="24"/>
        </w:rPr>
        <w:t>。投资者可自行选择认购的基金份额类别，除非基金管理人在未来另行公告开通相关业务，本基金不同基金份额类别之间不得互相转换。</w:t>
      </w:r>
    </w:p>
    <w:p w:rsidR="00223DFB" w:rsidRPr="0061644B" w:rsidRDefault="0085498E" w:rsidP="00B87C7C">
      <w:pPr>
        <w:spacing w:before="29" w:line="288" w:lineRule="auto"/>
        <w:ind w:firstLineChars="200" w:firstLine="480"/>
        <w:rPr>
          <w:rFonts w:hint="eastAsia"/>
          <w:color w:val="000000"/>
          <w:sz w:val="24"/>
        </w:rPr>
      </w:pPr>
      <w:r>
        <w:rPr>
          <w:color w:val="000000"/>
          <w:sz w:val="24"/>
        </w:rPr>
        <w:t>根据《中华人民共和国证券投资基金法》和《交银施罗德天鑫宝货币市场基金基金合同》的有关规定，本基金的投资范围为具有良好流动性的金融工具，包括现金，期限在</w:t>
      </w:r>
      <w:r>
        <w:rPr>
          <w:color w:val="000000"/>
          <w:sz w:val="24"/>
        </w:rPr>
        <w:t>1</w:t>
      </w:r>
      <w:r>
        <w:rPr>
          <w:color w:val="000000"/>
          <w:sz w:val="24"/>
        </w:rPr>
        <w:t>年以内（含</w:t>
      </w:r>
      <w:r>
        <w:rPr>
          <w:color w:val="000000"/>
          <w:sz w:val="24"/>
        </w:rPr>
        <w:t>1</w:t>
      </w:r>
      <w:r>
        <w:rPr>
          <w:color w:val="000000"/>
          <w:sz w:val="24"/>
        </w:rPr>
        <w:t>年）的银行存款、债券回购、中央银行票据、同业存单，剩余期限在</w:t>
      </w:r>
      <w:r>
        <w:rPr>
          <w:color w:val="000000"/>
          <w:sz w:val="24"/>
        </w:rPr>
        <w:t>397</w:t>
      </w:r>
      <w:r>
        <w:rPr>
          <w:color w:val="000000"/>
          <w:sz w:val="24"/>
        </w:rPr>
        <w:t>天以内（含</w:t>
      </w:r>
      <w:r>
        <w:rPr>
          <w:color w:val="000000"/>
          <w:sz w:val="24"/>
        </w:rPr>
        <w:t>397</w:t>
      </w:r>
      <w:r>
        <w:rPr>
          <w:color w:val="00000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color w:val="000000"/>
          <w:sz w:val="24"/>
        </w:rPr>
        <w:t>(</w:t>
      </w:r>
      <w:r>
        <w:rPr>
          <w:color w:val="000000"/>
          <w:sz w:val="24"/>
        </w:rPr>
        <w:t>税后</w:t>
      </w:r>
      <w:r>
        <w:rPr>
          <w:color w:val="000000"/>
          <w:sz w:val="24"/>
        </w:rPr>
        <w:t>)</w:t>
      </w:r>
      <w:r>
        <w:rPr>
          <w:color w:val="000000"/>
          <w:sz w:val="24"/>
        </w:rPr>
        <w:t>。</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本基金的财务报表按照财政部于</w:t>
      </w:r>
      <w:r w:rsidRPr="0061644B">
        <w:rPr>
          <w:color w:val="000000"/>
          <w:sz w:val="24"/>
        </w:rPr>
        <w:t>2006</w:t>
      </w:r>
      <w:r w:rsidRPr="0061644B">
        <w:rPr>
          <w:color w:val="000000"/>
          <w:sz w:val="24"/>
        </w:rPr>
        <w:t>年</w:t>
      </w:r>
      <w:r w:rsidRPr="0061644B">
        <w:rPr>
          <w:color w:val="000000"/>
          <w:sz w:val="24"/>
        </w:rPr>
        <w:t>2</w:t>
      </w:r>
      <w:r w:rsidRPr="0061644B">
        <w:rPr>
          <w:color w:val="000000"/>
          <w:sz w:val="24"/>
        </w:rPr>
        <w:t>月</w:t>
      </w:r>
      <w:r w:rsidRPr="0061644B">
        <w:rPr>
          <w:color w:val="000000"/>
          <w:sz w:val="24"/>
        </w:rPr>
        <w:t>15</w:t>
      </w:r>
      <w:r w:rsidRPr="0061644B">
        <w:rPr>
          <w:color w:val="000000"/>
          <w:sz w:val="24"/>
        </w:rPr>
        <w:t>日及以后期间颁布的《企业会计准则－基本准则》、各项具体会计准则及相关规定</w:t>
      </w:r>
      <w:r w:rsidRPr="0061644B">
        <w:rPr>
          <w:color w:val="000000"/>
          <w:sz w:val="24"/>
        </w:rPr>
        <w:t>(</w:t>
      </w:r>
      <w:r w:rsidRPr="0061644B">
        <w:rPr>
          <w:color w:val="000000"/>
          <w:sz w:val="24"/>
        </w:rPr>
        <w:t>以下合称</w:t>
      </w:r>
      <w:r w:rsidRPr="0061644B">
        <w:rPr>
          <w:color w:val="000000"/>
          <w:sz w:val="24"/>
        </w:rPr>
        <w:t>“</w:t>
      </w:r>
      <w:r w:rsidRPr="0061644B">
        <w:rPr>
          <w:color w:val="000000"/>
          <w:sz w:val="24"/>
        </w:rPr>
        <w:t>企业会计准则</w:t>
      </w:r>
      <w:r w:rsidRPr="0061644B">
        <w:rPr>
          <w:color w:val="000000"/>
          <w:sz w:val="24"/>
        </w:rPr>
        <w:t>”)</w:t>
      </w:r>
      <w:r w:rsidRPr="0061644B">
        <w:rPr>
          <w:color w:val="000000"/>
          <w:sz w:val="24"/>
        </w:rPr>
        <w:t>、中国证监会颁布的《证券投资基金信息披露</w:t>
      </w:r>
      <w:r w:rsidRPr="0061644B">
        <w:rPr>
          <w:color w:val="000000"/>
          <w:sz w:val="24"/>
        </w:rPr>
        <w:t>XBRL</w:t>
      </w:r>
      <w:r w:rsidRPr="0061644B">
        <w:rPr>
          <w:color w:val="000000"/>
          <w:sz w:val="24"/>
        </w:rPr>
        <w:t>模板第</w:t>
      </w:r>
      <w:r w:rsidRPr="0061644B">
        <w:rPr>
          <w:color w:val="000000"/>
          <w:sz w:val="24"/>
        </w:rPr>
        <w:t>3</w:t>
      </w:r>
      <w:r w:rsidRPr="0061644B">
        <w:rPr>
          <w:color w:val="000000"/>
          <w:sz w:val="24"/>
        </w:rPr>
        <w:t>号</w:t>
      </w:r>
      <w:r w:rsidRPr="0061644B">
        <w:rPr>
          <w:color w:val="000000"/>
          <w:sz w:val="24"/>
        </w:rPr>
        <w:t>&lt;</w:t>
      </w:r>
      <w:r w:rsidRPr="0061644B">
        <w:rPr>
          <w:color w:val="000000"/>
          <w:sz w:val="24"/>
        </w:rPr>
        <w:t>年度报告和半年度报告</w:t>
      </w:r>
      <w:r w:rsidRPr="0061644B">
        <w:rPr>
          <w:color w:val="000000"/>
          <w:sz w:val="24"/>
        </w:rPr>
        <w:t>&gt;</w:t>
      </w:r>
      <w:r w:rsidRPr="0061644B">
        <w:rPr>
          <w:color w:val="000000"/>
          <w:sz w:val="24"/>
        </w:rPr>
        <w:t>》、中国证券投资基金业协会</w:t>
      </w:r>
      <w:r w:rsidRPr="0061644B">
        <w:rPr>
          <w:color w:val="000000"/>
          <w:sz w:val="24"/>
        </w:rPr>
        <w:t>(</w:t>
      </w:r>
      <w:r w:rsidRPr="0061644B">
        <w:rPr>
          <w:color w:val="000000"/>
          <w:sz w:val="24"/>
        </w:rPr>
        <w:t>以下简称</w:t>
      </w:r>
      <w:r w:rsidRPr="0061644B">
        <w:rPr>
          <w:color w:val="000000"/>
          <w:sz w:val="24"/>
        </w:rPr>
        <w:t>“</w:t>
      </w:r>
      <w:r w:rsidRPr="0061644B">
        <w:rPr>
          <w:color w:val="000000"/>
          <w:sz w:val="24"/>
        </w:rPr>
        <w:t>中国基金业协会</w:t>
      </w:r>
      <w:r w:rsidRPr="0061644B">
        <w:rPr>
          <w:color w:val="000000"/>
          <w:sz w:val="24"/>
        </w:rPr>
        <w:t>”)</w:t>
      </w:r>
      <w:r w:rsidRPr="0061644B">
        <w:rPr>
          <w:color w:val="000000"/>
          <w:sz w:val="24"/>
        </w:rPr>
        <w:t>颁布的《证券投资基金会计核算业务指引》、《</w:t>
      </w:r>
      <w:r w:rsidRPr="0061644B">
        <w:rPr>
          <w:color w:val="000000"/>
          <w:sz w:val="24"/>
        </w:rPr>
        <w:t xml:space="preserve"> </w:t>
      </w:r>
      <w:r w:rsidRPr="0061644B">
        <w:rPr>
          <w:color w:val="000000"/>
          <w:sz w:val="24"/>
        </w:rPr>
        <w:t>交银施罗德天利宝货币市场基金基金合同》和在财务报表附注</w:t>
      </w:r>
      <w:r w:rsidRPr="0061644B">
        <w:rPr>
          <w:color w:val="000000"/>
          <w:sz w:val="24"/>
        </w:rPr>
        <w:t>6.4.4</w:t>
      </w:r>
      <w:r w:rsidRPr="0061644B">
        <w:rPr>
          <w:color w:val="000000"/>
          <w:sz w:val="24"/>
        </w:rPr>
        <w:t>所列示的中国证监会、中国基金业协会发布的有关规定及允许的基金行业实务操作编制。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2018</w:t>
      </w:r>
      <w:r w:rsidRPr="0061644B">
        <w:rPr>
          <w:color w:val="000000"/>
          <w:sz w:val="24"/>
        </w:rPr>
        <w:t>年上半年度财务报表符合企业会计准则的要求，真实、完整地反映了本基金</w:t>
      </w:r>
      <w:r w:rsidRPr="0061644B">
        <w:rPr>
          <w:color w:val="000000"/>
          <w:sz w:val="24"/>
        </w:rPr>
        <w:t>2018</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2018</w:t>
      </w:r>
      <w:r w:rsidRPr="0061644B">
        <w:rPr>
          <w:color w:val="000000"/>
          <w:sz w:val="24"/>
        </w:rPr>
        <w:t>年上半年度的经营成果和基金净值变动情况等有关信息。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w:t>
      </w:r>
      <w:proofErr w:type="gramStart"/>
      <w:r w:rsidRPr="005E1AD8">
        <w:rPr>
          <w:b/>
          <w:kern w:val="0"/>
          <w:sz w:val="24"/>
        </w:rPr>
        <w:t>度报告</w:t>
      </w:r>
      <w:proofErr w:type="gramEnd"/>
      <w:r w:rsidRPr="005E1AD8">
        <w:rPr>
          <w:b/>
          <w:kern w:val="0"/>
          <w:sz w:val="24"/>
        </w:rPr>
        <w:t>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w:t>
      </w:r>
      <w:proofErr w:type="gramStart"/>
      <w:r w:rsidRPr="0061644B">
        <w:rPr>
          <w:color w:val="000000"/>
          <w:sz w:val="24"/>
        </w:rPr>
        <w:t>度报告</w:t>
      </w:r>
      <w:proofErr w:type="gramEnd"/>
      <w:r w:rsidRPr="0061644B">
        <w:rPr>
          <w:color w:val="000000"/>
          <w:sz w:val="24"/>
        </w:rPr>
        <w:t>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C33771" w:rsidRDefault="0085498E" w:rsidP="00B87C7C">
      <w:pPr>
        <w:spacing w:before="29" w:line="288" w:lineRule="auto"/>
        <w:ind w:firstLineChars="200" w:firstLine="480"/>
        <w:rPr>
          <w:rFonts w:hint="eastAsia"/>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33771" w:rsidRDefault="0085498E">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C33771" w:rsidRDefault="0085498E" w:rsidP="00B87C7C">
      <w:pPr>
        <w:spacing w:before="29" w:line="288" w:lineRule="auto"/>
        <w:ind w:firstLineChars="200" w:firstLine="480"/>
        <w:rPr>
          <w:rFonts w:hint="eastAsia"/>
          <w:color w:val="000000"/>
          <w:sz w:val="24"/>
        </w:rPr>
      </w:pPr>
      <w:r>
        <w:rPr>
          <w:color w:val="000000"/>
          <w:sz w:val="24"/>
        </w:rPr>
        <w:t>对证券投资基金管理人运用基金买卖债券的转让收入免征增值税，对国债、地方政府债以及金融同业往来利息收入亦免征增值税。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C33771" w:rsidRDefault="0085498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C33771" w:rsidRDefault="0085498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223DFB" w:rsidRPr="0061644B" w:rsidRDefault="00223DFB" w:rsidP="00792A69">
      <w:pPr>
        <w:spacing w:before="29" w:line="288" w:lineRule="auto"/>
        <w:ind w:firstLineChars="200" w:firstLine="480"/>
        <w:rPr>
          <w:color w:val="000000"/>
          <w:sz w:val="24"/>
        </w:rPr>
      </w:pPr>
      <w:r w:rsidRPr="0061644B">
        <w:rPr>
          <w:color w:val="000000"/>
          <w:sz w:val="24"/>
        </w:rPr>
        <w:t xml:space="preserve">(4) </w:t>
      </w:r>
      <w:r w:rsidRPr="0061644B">
        <w:rPr>
          <w:color w:val="000000"/>
          <w:sz w:val="24"/>
        </w:rPr>
        <w:t>本基金的城市维护建设税、教育费附加和地方教育费附加等税费按照实际缴纳增值税额的适用比例计算缴纳。</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lastRenderedPageBreak/>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C33771">
        <w:tc>
          <w:tcPr>
            <w:tcW w:w="5219" w:type="dxa"/>
            <w:vAlign w:val="center"/>
          </w:tcPr>
          <w:p w:rsidR="00C33771" w:rsidRDefault="0085498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33771" w:rsidRDefault="0085498E">
            <w:pPr>
              <w:jc w:val="left"/>
            </w:pPr>
            <w:r>
              <w:rPr>
                <w:color w:val="000000"/>
                <w:sz w:val="24"/>
              </w:rPr>
              <w:t>基金管理人、基金销售机构、基金登记机构</w:t>
            </w:r>
            <w:r>
              <w:rPr>
                <w:color w:val="000000"/>
                <w:sz w:val="24"/>
              </w:rPr>
              <w:t xml:space="preserve">  </w:t>
            </w:r>
          </w:p>
        </w:tc>
      </w:tr>
      <w:tr w:rsidR="00C33771">
        <w:tc>
          <w:tcPr>
            <w:tcW w:w="5219" w:type="dxa"/>
            <w:vAlign w:val="center"/>
          </w:tcPr>
          <w:p w:rsidR="00C33771" w:rsidRDefault="0085498E">
            <w:pPr>
              <w:jc w:val="left"/>
            </w:pPr>
            <w:r>
              <w:rPr>
                <w:color w:val="000000"/>
                <w:sz w:val="24"/>
              </w:rPr>
              <w:t>兴业银行股份有限公司（</w:t>
            </w:r>
            <w:r>
              <w:rPr>
                <w:color w:val="000000"/>
                <w:sz w:val="24"/>
              </w:rPr>
              <w:t>“</w:t>
            </w:r>
            <w:r>
              <w:rPr>
                <w:color w:val="000000"/>
                <w:sz w:val="24"/>
              </w:rPr>
              <w:t>兴业银行</w:t>
            </w:r>
            <w:r>
              <w:rPr>
                <w:color w:val="000000"/>
                <w:sz w:val="24"/>
              </w:rPr>
              <w:t>”</w:t>
            </w:r>
            <w:r>
              <w:rPr>
                <w:color w:val="000000"/>
                <w:sz w:val="24"/>
              </w:rPr>
              <w:t>）</w:t>
            </w:r>
          </w:p>
        </w:tc>
        <w:tc>
          <w:tcPr>
            <w:tcW w:w="3779" w:type="dxa"/>
            <w:vAlign w:val="center"/>
          </w:tcPr>
          <w:p w:rsidR="00C33771" w:rsidRDefault="0085498E">
            <w:pPr>
              <w:jc w:val="left"/>
            </w:pPr>
            <w:r>
              <w:rPr>
                <w:color w:val="000000"/>
                <w:sz w:val="24"/>
              </w:rPr>
              <w:t>基金托管人</w:t>
            </w:r>
          </w:p>
        </w:tc>
      </w:tr>
      <w:tr w:rsidR="00C33771">
        <w:tc>
          <w:tcPr>
            <w:tcW w:w="5219" w:type="dxa"/>
            <w:vAlign w:val="center"/>
          </w:tcPr>
          <w:p w:rsidR="00C33771" w:rsidRDefault="0085498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C33771" w:rsidRDefault="0085498E">
            <w:pPr>
              <w:jc w:val="left"/>
            </w:pPr>
            <w:r>
              <w:rPr>
                <w:color w:val="000000"/>
                <w:sz w:val="24"/>
              </w:rPr>
              <w:t>基金管理人的股东、基金销售机构</w:t>
            </w:r>
          </w:p>
        </w:tc>
      </w:tr>
      <w:tr w:rsidR="00C33771">
        <w:tc>
          <w:tcPr>
            <w:tcW w:w="5219" w:type="dxa"/>
            <w:vAlign w:val="center"/>
          </w:tcPr>
          <w:p w:rsidR="00C33771" w:rsidRDefault="0085498E">
            <w:pPr>
              <w:jc w:val="left"/>
            </w:pPr>
            <w:r>
              <w:rPr>
                <w:color w:val="000000"/>
                <w:sz w:val="24"/>
              </w:rPr>
              <w:t>交银施罗德资产管理有限公司</w:t>
            </w:r>
          </w:p>
        </w:tc>
        <w:tc>
          <w:tcPr>
            <w:tcW w:w="3779" w:type="dxa"/>
            <w:vAlign w:val="center"/>
          </w:tcPr>
          <w:p w:rsidR="00C33771" w:rsidRDefault="0085498E">
            <w:pPr>
              <w:jc w:val="left"/>
            </w:pPr>
            <w:r>
              <w:rPr>
                <w:color w:val="000000"/>
                <w:sz w:val="24"/>
              </w:rPr>
              <w:t>基金管理人的子公司</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本基金本报告期内及上年度可比期间</w:t>
      </w:r>
      <w:proofErr w:type="gramStart"/>
      <w:r w:rsidRPr="0060695C">
        <w:rPr>
          <w:color w:val="000000"/>
          <w:sz w:val="24"/>
        </w:rPr>
        <w:t>无通过</w:t>
      </w:r>
      <w:proofErr w:type="gramEnd"/>
      <w:r w:rsidRPr="0060695C">
        <w:rPr>
          <w:color w:val="000000"/>
          <w:sz w:val="24"/>
        </w:rPr>
        <w:t>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15,215,450.89</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989,441.71</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75,589.81</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1,221.03</w:t>
            </w:r>
          </w:p>
        </w:tc>
      </w:tr>
    </w:tbl>
    <w:p w:rsidR="00C33771" w:rsidRDefault="0085498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C33771" w:rsidRDefault="0085498E">
      <w:pPr>
        <w:tabs>
          <w:tab w:val="left" w:pos="426"/>
        </w:tabs>
        <w:spacing w:before="29" w:line="288" w:lineRule="auto"/>
        <w:jc w:val="left"/>
        <w:rPr>
          <w:kern w:val="0"/>
          <w:sz w:val="24"/>
        </w:rPr>
      </w:pPr>
      <w:r>
        <w:rPr>
          <w:kern w:val="0"/>
          <w:sz w:val="24"/>
        </w:rPr>
        <w:t>日管理人报酬＝前一日基金资产净值</w:t>
      </w:r>
      <w:r>
        <w:rPr>
          <w:kern w:val="0"/>
          <w:sz w:val="24"/>
        </w:rPr>
        <w:t>×0.15%÷</w:t>
      </w:r>
      <w:r>
        <w:rPr>
          <w:kern w:val="0"/>
          <w:sz w:val="24"/>
        </w:rPr>
        <w:t>当年天数。</w:t>
      </w:r>
    </w:p>
    <w:p w:rsidR="006D141C" w:rsidRPr="0061644B" w:rsidRDefault="006D141C" w:rsidP="00792A69">
      <w:pPr>
        <w:tabs>
          <w:tab w:val="left" w:pos="426"/>
        </w:tabs>
        <w:spacing w:before="29" w:line="288" w:lineRule="auto"/>
        <w:jc w:val="left"/>
        <w:rPr>
          <w:kern w:val="0"/>
          <w:sz w:val="24"/>
        </w:rPr>
      </w:pP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lastRenderedPageBreak/>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5,071,816.94</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329,813.97</w:t>
            </w:r>
          </w:p>
        </w:tc>
      </w:tr>
    </w:tbl>
    <w:p w:rsidR="00C33771" w:rsidRDefault="0085498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w:t>
      </w:r>
      <w:r>
        <w:rPr>
          <w:kern w:val="0"/>
          <w:sz w:val="24"/>
        </w:rPr>
        <w:t xml:space="preserve"> </w:t>
      </w:r>
      <w:r>
        <w:rPr>
          <w:kern w:val="0"/>
          <w:sz w:val="24"/>
        </w:rPr>
        <w:t>其计算公式为：</w:t>
      </w:r>
    </w:p>
    <w:p w:rsidR="00C33771" w:rsidRDefault="0085498E">
      <w:pPr>
        <w:tabs>
          <w:tab w:val="left" w:pos="426"/>
        </w:tabs>
        <w:spacing w:before="29" w:line="288" w:lineRule="auto"/>
        <w:jc w:val="left"/>
        <w:rPr>
          <w:kern w:val="0"/>
          <w:sz w:val="24"/>
        </w:rPr>
      </w:pPr>
      <w:r>
        <w:rPr>
          <w:kern w:val="0"/>
          <w:sz w:val="24"/>
        </w:rPr>
        <w:t>日托管费＝前一日基金资产净值</w:t>
      </w:r>
      <w:r>
        <w:rPr>
          <w:kern w:val="0"/>
          <w:sz w:val="24"/>
        </w:rPr>
        <w:t>×0.05%÷</w:t>
      </w:r>
      <w:r>
        <w:rPr>
          <w:kern w:val="0"/>
          <w:sz w:val="24"/>
        </w:rPr>
        <w:t>当年天数。</w:t>
      </w:r>
    </w:p>
    <w:p w:rsidR="006D141C" w:rsidRPr="0061644B" w:rsidRDefault="006D141C" w:rsidP="00792A69">
      <w:pPr>
        <w:spacing w:before="29" w:line="288" w:lineRule="auto"/>
        <w:rPr>
          <w:rFonts w:hint="eastAsia"/>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F323AC" w:rsidP="00F323AC">
      <w:pPr>
        <w:pStyle w:val="22"/>
        <w:tabs>
          <w:tab w:val="left" w:pos="4920"/>
        </w:tabs>
        <w:spacing w:before="29" w:line="288" w:lineRule="auto"/>
        <w:jc w:val="right"/>
        <w:rPr>
          <w:rFonts w:ascii="Times New Roman" w:hAnsi="Times New Roman"/>
          <w:color w:val="auto"/>
        </w:rPr>
      </w:pPr>
      <w:r w:rsidRPr="00F323AC">
        <w:rPr>
          <w:rFonts w:ascii="Times New Roman" w:hAnsi="Times New Roman"/>
          <w:color w:val="auto"/>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351"/>
        <w:gridCol w:w="2351"/>
        <w:gridCol w:w="2352"/>
      </w:tblGrid>
      <w:tr w:rsidR="003B16F8" w:rsidRPr="005E1AD8" w:rsidTr="00B258B8">
        <w:trPr>
          <w:trHeight w:val="465"/>
        </w:trPr>
        <w:tc>
          <w:tcPr>
            <w:tcW w:w="1944"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本期</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2018</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2018</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rPr>
          <w:trHeight w:val="465"/>
        </w:trPr>
        <w:tc>
          <w:tcPr>
            <w:tcW w:w="1944" w:type="dxa"/>
            <w:vMerge/>
            <w:tcBorders>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交银天</w:t>
            </w:r>
            <w:proofErr w:type="gramStart"/>
            <w:r w:rsidRPr="005E1AD8">
              <w:rPr>
                <w:sz w:val="24"/>
              </w:rPr>
              <w:t>鑫宝货币</w:t>
            </w:r>
            <w:proofErr w:type="gramEnd"/>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交银天</w:t>
            </w:r>
            <w:proofErr w:type="gramStart"/>
            <w:r w:rsidRPr="005E1AD8">
              <w:rPr>
                <w:sz w:val="24"/>
              </w:rPr>
              <w:t>鑫宝货币</w:t>
            </w:r>
            <w:proofErr w:type="gramEnd"/>
            <w:r w:rsidRPr="005E1AD8">
              <w:rPr>
                <w:sz w:val="24"/>
              </w:rPr>
              <w:t>E</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r>
      <w:tr w:rsidR="00C33771">
        <w:tc>
          <w:tcPr>
            <w:tcW w:w="1944" w:type="dxa"/>
            <w:vAlign w:val="center"/>
          </w:tcPr>
          <w:p w:rsidR="00C33771" w:rsidRDefault="0085498E">
            <w:pPr>
              <w:jc w:val="center"/>
            </w:pPr>
            <w:r>
              <w:rPr>
                <w:sz w:val="24"/>
              </w:rPr>
              <w:t>交银施罗德基金公司</w:t>
            </w:r>
          </w:p>
        </w:tc>
        <w:tc>
          <w:tcPr>
            <w:tcW w:w="2351" w:type="dxa"/>
            <w:vAlign w:val="center"/>
          </w:tcPr>
          <w:p w:rsidR="00C33771" w:rsidRDefault="0085498E">
            <w:pPr>
              <w:jc w:val="center"/>
            </w:pPr>
            <w:r>
              <w:rPr>
                <w:sz w:val="24"/>
              </w:rPr>
              <w:t>3,614.53</w:t>
            </w:r>
          </w:p>
        </w:tc>
        <w:tc>
          <w:tcPr>
            <w:tcW w:w="2351" w:type="dxa"/>
            <w:vAlign w:val="center"/>
          </w:tcPr>
          <w:p w:rsidR="00C33771" w:rsidRDefault="0085498E">
            <w:pPr>
              <w:jc w:val="center"/>
            </w:pPr>
            <w:r>
              <w:rPr>
                <w:sz w:val="24"/>
              </w:rPr>
              <w:t>1,004,374.37</w:t>
            </w:r>
          </w:p>
        </w:tc>
        <w:tc>
          <w:tcPr>
            <w:tcW w:w="2352" w:type="dxa"/>
            <w:vAlign w:val="center"/>
          </w:tcPr>
          <w:p w:rsidR="00C33771" w:rsidRDefault="0085498E">
            <w:pPr>
              <w:jc w:val="center"/>
            </w:pPr>
            <w:r>
              <w:rPr>
                <w:sz w:val="24"/>
              </w:rPr>
              <w:t>1,007,988.90</w:t>
            </w:r>
          </w:p>
        </w:tc>
      </w:tr>
      <w:tr w:rsidR="00C33771">
        <w:tc>
          <w:tcPr>
            <w:tcW w:w="1944" w:type="dxa"/>
            <w:vAlign w:val="center"/>
          </w:tcPr>
          <w:p w:rsidR="00C33771" w:rsidRDefault="0085498E">
            <w:pPr>
              <w:jc w:val="center"/>
            </w:pPr>
            <w:r>
              <w:rPr>
                <w:sz w:val="24"/>
              </w:rPr>
              <w:t>交通银行</w:t>
            </w:r>
          </w:p>
        </w:tc>
        <w:tc>
          <w:tcPr>
            <w:tcW w:w="2351" w:type="dxa"/>
            <w:vAlign w:val="center"/>
          </w:tcPr>
          <w:p w:rsidR="00C33771" w:rsidRDefault="0085498E">
            <w:pPr>
              <w:jc w:val="center"/>
            </w:pPr>
            <w:r>
              <w:rPr>
                <w:sz w:val="24"/>
              </w:rPr>
              <w:t>162,919.67</w:t>
            </w:r>
          </w:p>
        </w:tc>
        <w:tc>
          <w:tcPr>
            <w:tcW w:w="2351" w:type="dxa"/>
            <w:vAlign w:val="center"/>
          </w:tcPr>
          <w:p w:rsidR="00C33771" w:rsidRDefault="0085498E">
            <w:pPr>
              <w:jc w:val="center"/>
            </w:pPr>
            <w:r>
              <w:rPr>
                <w:sz w:val="24"/>
              </w:rPr>
              <w:t>-</w:t>
            </w:r>
          </w:p>
        </w:tc>
        <w:tc>
          <w:tcPr>
            <w:tcW w:w="2352" w:type="dxa"/>
            <w:vAlign w:val="center"/>
          </w:tcPr>
          <w:p w:rsidR="00C33771" w:rsidRDefault="0085498E">
            <w:pPr>
              <w:jc w:val="center"/>
            </w:pPr>
            <w:r>
              <w:rPr>
                <w:sz w:val="24"/>
              </w:rPr>
              <w:t>162,919.67</w:t>
            </w:r>
          </w:p>
        </w:tc>
      </w:tr>
      <w:tr w:rsidR="003B16F8" w:rsidRPr="005E1AD8" w:rsidTr="00B258B8">
        <w:trPr>
          <w:trHeight w:val="465"/>
        </w:trPr>
        <w:tc>
          <w:tcPr>
            <w:tcW w:w="1944"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spacing w:before="29" w:line="288" w:lineRule="auto"/>
              <w:jc w:val="center"/>
              <w:rPr>
                <w:sz w:val="24"/>
              </w:rPr>
            </w:pPr>
            <w:r w:rsidRPr="005E1AD8">
              <w:rPr>
                <w:sz w:val="24"/>
              </w:rPr>
              <w:t>166,534.20</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1,004,374.37</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1,170,908.57</w:t>
            </w:r>
          </w:p>
        </w:tc>
      </w:tr>
      <w:tr w:rsidR="003B16F8" w:rsidRPr="005E1AD8" w:rsidTr="00B258B8">
        <w:trPr>
          <w:trHeight w:val="465"/>
        </w:trPr>
        <w:tc>
          <w:tcPr>
            <w:tcW w:w="1944" w:type="dxa"/>
            <w:vMerge w:val="restart"/>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上年度可比期间</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交银天</w:t>
            </w:r>
            <w:proofErr w:type="gramStart"/>
            <w:r w:rsidRPr="005E1AD8">
              <w:rPr>
                <w:sz w:val="24"/>
              </w:rPr>
              <w:t>鑫宝货币</w:t>
            </w:r>
            <w:proofErr w:type="gramEnd"/>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交银天</w:t>
            </w:r>
            <w:proofErr w:type="gramStart"/>
            <w:r w:rsidRPr="005E1AD8">
              <w:rPr>
                <w:sz w:val="24"/>
              </w:rPr>
              <w:t>鑫宝货币</w:t>
            </w:r>
            <w:proofErr w:type="gramEnd"/>
            <w:r w:rsidRPr="005E1AD8">
              <w:rPr>
                <w:sz w:val="24"/>
              </w:rPr>
              <w:t>E</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合计</w:t>
            </w:r>
          </w:p>
        </w:tc>
      </w:tr>
      <w:tr w:rsidR="00C33771">
        <w:tc>
          <w:tcPr>
            <w:tcW w:w="1944" w:type="dxa"/>
            <w:vAlign w:val="center"/>
          </w:tcPr>
          <w:p w:rsidR="00C33771" w:rsidRDefault="0085498E">
            <w:pPr>
              <w:jc w:val="center"/>
            </w:pPr>
            <w:r>
              <w:rPr>
                <w:sz w:val="24"/>
              </w:rPr>
              <w:t>交银施罗德基金公司</w:t>
            </w:r>
          </w:p>
        </w:tc>
        <w:tc>
          <w:tcPr>
            <w:tcW w:w="2351" w:type="dxa"/>
            <w:vAlign w:val="center"/>
          </w:tcPr>
          <w:p w:rsidR="00C33771" w:rsidRDefault="0085498E">
            <w:pPr>
              <w:jc w:val="center"/>
            </w:pPr>
            <w:r>
              <w:rPr>
                <w:sz w:val="24"/>
              </w:rPr>
              <w:t>334.39</w:t>
            </w:r>
          </w:p>
        </w:tc>
        <w:tc>
          <w:tcPr>
            <w:tcW w:w="2351" w:type="dxa"/>
            <w:vAlign w:val="center"/>
          </w:tcPr>
          <w:p w:rsidR="00C33771" w:rsidRDefault="0085498E">
            <w:pPr>
              <w:jc w:val="center"/>
            </w:pPr>
            <w:r>
              <w:rPr>
                <w:sz w:val="24"/>
              </w:rPr>
              <w:t>65,741.20</w:t>
            </w:r>
          </w:p>
        </w:tc>
        <w:tc>
          <w:tcPr>
            <w:tcW w:w="2352" w:type="dxa"/>
            <w:vAlign w:val="center"/>
          </w:tcPr>
          <w:p w:rsidR="00C33771" w:rsidRDefault="0085498E">
            <w:pPr>
              <w:jc w:val="center"/>
            </w:pPr>
            <w:r>
              <w:rPr>
                <w:sz w:val="24"/>
              </w:rPr>
              <w:t>66,075.59</w:t>
            </w:r>
          </w:p>
        </w:tc>
      </w:tr>
      <w:tr w:rsidR="00C33771">
        <w:tc>
          <w:tcPr>
            <w:tcW w:w="1944" w:type="dxa"/>
            <w:vAlign w:val="center"/>
          </w:tcPr>
          <w:p w:rsidR="00C33771" w:rsidRDefault="0085498E">
            <w:pPr>
              <w:jc w:val="center"/>
            </w:pPr>
            <w:r>
              <w:rPr>
                <w:sz w:val="24"/>
              </w:rPr>
              <w:t>交通银行</w:t>
            </w:r>
          </w:p>
        </w:tc>
        <w:tc>
          <w:tcPr>
            <w:tcW w:w="2351" w:type="dxa"/>
            <w:vAlign w:val="center"/>
          </w:tcPr>
          <w:p w:rsidR="00C33771" w:rsidRDefault="0085498E">
            <w:pPr>
              <w:jc w:val="center"/>
            </w:pPr>
            <w:r>
              <w:rPr>
                <w:sz w:val="24"/>
              </w:rPr>
              <w:t>5,087.27</w:t>
            </w:r>
          </w:p>
        </w:tc>
        <w:tc>
          <w:tcPr>
            <w:tcW w:w="2351" w:type="dxa"/>
            <w:vAlign w:val="center"/>
          </w:tcPr>
          <w:p w:rsidR="00C33771" w:rsidRDefault="0085498E">
            <w:pPr>
              <w:jc w:val="center"/>
            </w:pPr>
            <w:r>
              <w:rPr>
                <w:sz w:val="24"/>
              </w:rPr>
              <w:t>-</w:t>
            </w:r>
          </w:p>
        </w:tc>
        <w:tc>
          <w:tcPr>
            <w:tcW w:w="2352" w:type="dxa"/>
            <w:vAlign w:val="center"/>
          </w:tcPr>
          <w:p w:rsidR="00C33771" w:rsidRDefault="0085498E">
            <w:pPr>
              <w:jc w:val="center"/>
            </w:pPr>
            <w:r>
              <w:rPr>
                <w:sz w:val="24"/>
              </w:rPr>
              <w:t>5,087.27</w:t>
            </w:r>
          </w:p>
        </w:tc>
      </w:tr>
      <w:tr w:rsidR="003B16F8" w:rsidRPr="005E1AD8" w:rsidTr="00B258B8">
        <w:tc>
          <w:tcPr>
            <w:tcW w:w="1944"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jc w:val="left"/>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5,421.66</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65,741.20</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71,162.86</w:t>
            </w:r>
          </w:p>
        </w:tc>
      </w:tr>
    </w:tbl>
    <w:p w:rsidR="00C33771" w:rsidRDefault="0085498E">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C33771" w:rsidRDefault="0085498E">
      <w:pPr>
        <w:tabs>
          <w:tab w:val="left" w:pos="426"/>
        </w:tabs>
        <w:spacing w:before="29" w:line="288" w:lineRule="auto"/>
        <w:jc w:val="left"/>
        <w:rPr>
          <w:kern w:val="0"/>
          <w:sz w:val="24"/>
        </w:rPr>
      </w:pPr>
      <w:r>
        <w:rPr>
          <w:kern w:val="0"/>
          <w:sz w:val="24"/>
        </w:rPr>
        <w:t>日销售服务费＝前一日基金资产净值</w:t>
      </w:r>
      <w:r>
        <w:rPr>
          <w:kern w:val="0"/>
          <w:sz w:val="24"/>
        </w:rPr>
        <w:t>×</w:t>
      </w:r>
      <w:r>
        <w:rPr>
          <w:kern w:val="0"/>
          <w:sz w:val="24"/>
        </w:rPr>
        <w:t>约定年费率</w:t>
      </w:r>
      <w:r>
        <w:rPr>
          <w:kern w:val="0"/>
          <w:sz w:val="24"/>
        </w:rPr>
        <w:t xml:space="preserve"> / </w:t>
      </w:r>
      <w:r>
        <w:rPr>
          <w:kern w:val="0"/>
          <w:sz w:val="24"/>
        </w:rPr>
        <w:t>当年天数。</w:t>
      </w:r>
    </w:p>
    <w:p w:rsidR="006D141C" w:rsidRPr="0061644B" w:rsidRDefault="006D141C" w:rsidP="00792A69">
      <w:pPr>
        <w:spacing w:before="29" w:line="288" w:lineRule="auto"/>
        <w:rPr>
          <w:rFonts w:hint="eastAsia"/>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1729"/>
        <w:gridCol w:w="1203"/>
        <w:gridCol w:w="1203"/>
        <w:gridCol w:w="1033"/>
        <w:gridCol w:w="1440"/>
        <w:gridCol w:w="1035"/>
      </w:tblGrid>
      <w:tr w:rsidR="006B4A69" w:rsidRPr="0061644B" w:rsidTr="004C4BDC">
        <w:tc>
          <w:tcPr>
            <w:tcW w:w="9435" w:type="dxa"/>
            <w:gridSpan w:val="7"/>
            <w:tcBorders>
              <w:top w:val="single" w:sz="4" w:space="0" w:color="000000"/>
              <w:left w:val="single" w:sz="4" w:space="0" w:color="000000"/>
              <w:bottom w:val="single" w:sz="4" w:space="0" w:color="000000"/>
              <w:right w:val="single" w:sz="4" w:space="0" w:color="000000"/>
            </w:tcBorders>
            <w:vAlign w:val="center"/>
            <w:hideMark/>
          </w:tcPr>
          <w:p w:rsidR="00F0162B" w:rsidRPr="00143156" w:rsidRDefault="00F0162B" w:rsidP="00F0162B">
            <w:pPr>
              <w:widowControl/>
              <w:autoSpaceDE w:val="0"/>
              <w:autoSpaceDN w:val="0"/>
              <w:spacing w:before="29" w:line="288" w:lineRule="auto"/>
              <w:ind w:right="-15"/>
              <w:jc w:val="center"/>
              <w:textAlignment w:val="bottom"/>
              <w:rPr>
                <w:bCs/>
                <w:color w:val="000000"/>
                <w:sz w:val="24"/>
              </w:rPr>
            </w:pPr>
            <w:r w:rsidRPr="00143156">
              <w:rPr>
                <w:bCs/>
                <w:color w:val="000000"/>
                <w:sz w:val="24"/>
              </w:rPr>
              <w:t>本期</w:t>
            </w:r>
          </w:p>
          <w:p w:rsidR="006D141C" w:rsidRPr="0061644B" w:rsidRDefault="00F0162B" w:rsidP="00F0162B">
            <w:pPr>
              <w:widowControl/>
              <w:autoSpaceDE w:val="0"/>
              <w:autoSpaceDN w:val="0"/>
              <w:spacing w:before="29" w:line="288" w:lineRule="auto"/>
              <w:ind w:right="-15"/>
              <w:jc w:val="center"/>
              <w:textAlignment w:val="bottom"/>
              <w:rPr>
                <w:bCs/>
                <w:sz w:val="24"/>
              </w:rPr>
            </w:pPr>
            <w:r w:rsidRPr="00143156">
              <w:rPr>
                <w:bCs/>
                <w:color w:val="000000"/>
                <w:sz w:val="24"/>
              </w:rPr>
              <w:t>2018</w:t>
            </w:r>
            <w:r w:rsidRPr="00143156">
              <w:rPr>
                <w:bCs/>
                <w:color w:val="000000"/>
                <w:sz w:val="24"/>
              </w:rPr>
              <w:t>年</w:t>
            </w:r>
            <w:r w:rsidRPr="00143156">
              <w:rPr>
                <w:bCs/>
                <w:color w:val="000000"/>
                <w:sz w:val="24"/>
              </w:rPr>
              <w:t>1</w:t>
            </w:r>
            <w:r w:rsidRPr="00143156">
              <w:rPr>
                <w:bCs/>
                <w:color w:val="000000"/>
                <w:sz w:val="24"/>
              </w:rPr>
              <w:t>月</w:t>
            </w:r>
            <w:r w:rsidRPr="00143156">
              <w:rPr>
                <w:bCs/>
                <w:color w:val="000000"/>
                <w:sz w:val="24"/>
              </w:rPr>
              <w:t>1</w:t>
            </w:r>
            <w:r w:rsidRPr="00143156">
              <w:rPr>
                <w:bCs/>
                <w:color w:val="000000"/>
                <w:sz w:val="24"/>
              </w:rPr>
              <w:t>日至</w:t>
            </w:r>
            <w:r w:rsidRPr="00143156">
              <w:rPr>
                <w:bCs/>
                <w:color w:val="000000"/>
                <w:sz w:val="24"/>
              </w:rPr>
              <w:t>2018</w:t>
            </w:r>
            <w:r w:rsidRPr="00143156">
              <w:rPr>
                <w:bCs/>
                <w:color w:val="000000"/>
                <w:sz w:val="24"/>
              </w:rPr>
              <w:t>年</w:t>
            </w:r>
            <w:r w:rsidRPr="00143156">
              <w:rPr>
                <w:bCs/>
                <w:color w:val="000000"/>
                <w:sz w:val="24"/>
              </w:rPr>
              <w:t>6</w:t>
            </w:r>
            <w:r w:rsidRPr="00143156">
              <w:rPr>
                <w:bCs/>
                <w:color w:val="000000"/>
                <w:sz w:val="24"/>
              </w:rPr>
              <w:t>月</w:t>
            </w:r>
            <w:r w:rsidRPr="00143156">
              <w:rPr>
                <w:bCs/>
                <w:color w:val="000000"/>
                <w:sz w:val="24"/>
              </w:rPr>
              <w:t>30</w:t>
            </w:r>
            <w:r w:rsidRPr="00143156">
              <w:rPr>
                <w:bCs/>
                <w:color w:val="000000"/>
                <w:sz w:val="24"/>
              </w:rPr>
              <w:t>日</w:t>
            </w:r>
          </w:p>
        </w:tc>
      </w:tr>
      <w:tr w:rsidR="006B4A69" w:rsidRPr="0061644B" w:rsidTr="004C4BD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银行间市</w:t>
            </w:r>
            <w:r w:rsidRPr="0061644B">
              <w:rPr>
                <w:bCs/>
                <w:sz w:val="24"/>
              </w:rPr>
              <w:lastRenderedPageBreak/>
              <w:t>场交易的各关联方名称</w:t>
            </w:r>
          </w:p>
        </w:tc>
        <w:tc>
          <w:tcPr>
            <w:tcW w:w="307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lastRenderedPageBreak/>
              <w:t>债券交易金额</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基金逆回购</w:t>
            </w:r>
          </w:p>
        </w:tc>
        <w:tc>
          <w:tcPr>
            <w:tcW w:w="259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基金正回购</w:t>
            </w:r>
          </w:p>
        </w:tc>
      </w:tr>
      <w:tr w:rsidR="006B4A69" w:rsidRPr="0061644B" w:rsidTr="004C4BDC">
        <w:tc>
          <w:tcPr>
            <w:tcW w:w="9435"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bCs/>
                <w:sz w:val="24"/>
              </w:rPr>
            </w:pPr>
          </w:p>
        </w:tc>
        <w:tc>
          <w:tcPr>
            <w:tcW w:w="18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基金买入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基金卖出</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利息收入</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8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利息支出</w:t>
            </w:r>
          </w:p>
        </w:tc>
      </w:tr>
      <w:tr w:rsidR="00C33771">
        <w:tc>
          <w:tcPr>
            <w:tcW w:w="1355" w:type="dxa"/>
            <w:vAlign w:val="center"/>
          </w:tcPr>
          <w:p w:rsidR="00C33771" w:rsidRDefault="0085498E">
            <w:pPr>
              <w:jc w:val="center"/>
            </w:pPr>
            <w:r>
              <w:rPr>
                <w:bCs/>
                <w:sz w:val="24"/>
              </w:rPr>
              <w:t>兴业银行</w:t>
            </w:r>
          </w:p>
        </w:tc>
        <w:tc>
          <w:tcPr>
            <w:tcW w:w="1729" w:type="dxa"/>
            <w:vAlign w:val="center"/>
          </w:tcPr>
          <w:p w:rsidR="00C33771" w:rsidRDefault="0085498E">
            <w:pPr>
              <w:jc w:val="center"/>
            </w:pPr>
            <w:r>
              <w:rPr>
                <w:bCs/>
                <w:sz w:val="24"/>
              </w:rPr>
              <w:t>630,338,325.60</w:t>
            </w:r>
          </w:p>
        </w:tc>
        <w:tc>
          <w:tcPr>
            <w:tcW w:w="1203" w:type="dxa"/>
            <w:vAlign w:val="center"/>
          </w:tcPr>
          <w:p w:rsidR="00C33771" w:rsidRDefault="0085498E">
            <w:pPr>
              <w:jc w:val="center"/>
            </w:pPr>
            <w:r>
              <w:rPr>
                <w:bCs/>
                <w:sz w:val="24"/>
              </w:rPr>
              <w:t>-</w:t>
            </w:r>
          </w:p>
        </w:tc>
        <w:tc>
          <w:tcPr>
            <w:tcW w:w="1203" w:type="dxa"/>
            <w:vAlign w:val="center"/>
          </w:tcPr>
          <w:p w:rsidR="00C33771" w:rsidRDefault="0085498E">
            <w:pPr>
              <w:jc w:val="center"/>
            </w:pPr>
            <w:r>
              <w:rPr>
                <w:bCs/>
                <w:sz w:val="24"/>
              </w:rPr>
              <w:t>-</w:t>
            </w:r>
          </w:p>
        </w:tc>
        <w:tc>
          <w:tcPr>
            <w:tcW w:w="1033" w:type="dxa"/>
            <w:vAlign w:val="center"/>
          </w:tcPr>
          <w:p w:rsidR="00C33771" w:rsidRDefault="0085498E">
            <w:pPr>
              <w:jc w:val="center"/>
            </w:pPr>
            <w:r>
              <w:rPr>
                <w:bCs/>
                <w:sz w:val="24"/>
              </w:rPr>
              <w:t>-</w:t>
            </w:r>
          </w:p>
        </w:tc>
        <w:tc>
          <w:tcPr>
            <w:tcW w:w="1440" w:type="dxa"/>
            <w:vAlign w:val="center"/>
          </w:tcPr>
          <w:p w:rsidR="00C33771" w:rsidRDefault="0085498E">
            <w:pPr>
              <w:jc w:val="center"/>
            </w:pPr>
            <w:r>
              <w:rPr>
                <w:bCs/>
                <w:sz w:val="24"/>
              </w:rPr>
              <w:t>-</w:t>
            </w:r>
          </w:p>
        </w:tc>
        <w:tc>
          <w:tcPr>
            <w:tcW w:w="1035" w:type="dxa"/>
            <w:vAlign w:val="center"/>
          </w:tcPr>
          <w:p w:rsidR="00C33771" w:rsidRDefault="0085498E">
            <w:pPr>
              <w:jc w:val="center"/>
            </w:pPr>
            <w:r>
              <w:rPr>
                <w:bCs/>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本基金上年度可比期间内未与关联方进行银行间同业市场的债券</w:t>
      </w:r>
      <w:r w:rsidRPr="0061644B">
        <w:rPr>
          <w:kern w:val="0"/>
          <w:sz w:val="24"/>
        </w:rPr>
        <w:t>(</w:t>
      </w:r>
      <w:r w:rsidRPr="0061644B">
        <w:rPr>
          <w:kern w:val="0"/>
          <w:sz w:val="24"/>
        </w:rPr>
        <w:t>含回购</w:t>
      </w:r>
      <w:r w:rsidRPr="0061644B">
        <w:rPr>
          <w:kern w:val="0"/>
          <w:sz w:val="24"/>
        </w:rPr>
        <w:t>)</w:t>
      </w:r>
      <w:r w:rsidRPr="0061644B">
        <w:rPr>
          <w:kern w:val="0"/>
          <w:sz w:val="24"/>
        </w:rPr>
        <w:t>交易。</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6.4.8.4</w:t>
      </w:r>
      <w:proofErr w:type="gramStart"/>
      <w:r w:rsidRPr="0061644B">
        <w:rPr>
          <w:b/>
          <w:bCs/>
          <w:sz w:val="24"/>
        </w:rPr>
        <w:t>各</w:t>
      </w:r>
      <w:proofErr w:type="gramEnd"/>
      <w:r w:rsidRPr="0061644B">
        <w:rPr>
          <w:b/>
          <w:bCs/>
          <w:sz w:val="24"/>
        </w:rPr>
        <w:t>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w:t>
      </w:r>
      <w:proofErr w:type="gramStart"/>
      <w:r w:rsidRPr="0061644B">
        <w:rPr>
          <w:b/>
          <w:bCs/>
          <w:sz w:val="24"/>
        </w:rPr>
        <w:t>固有资金</w:t>
      </w:r>
      <w:proofErr w:type="gramEnd"/>
      <w:r w:rsidRPr="0061644B">
        <w:rPr>
          <w:b/>
          <w:bCs/>
          <w:sz w:val="24"/>
        </w:rPr>
        <w:t>投资本基金的情况</w:t>
      </w:r>
    </w:p>
    <w:p w:rsidR="00C33771" w:rsidRDefault="0085498E">
      <w:pPr>
        <w:tabs>
          <w:tab w:val="left" w:pos="426"/>
        </w:tabs>
        <w:spacing w:before="29" w:line="288" w:lineRule="auto"/>
        <w:jc w:val="left"/>
        <w:rPr>
          <w:kern w:val="0"/>
          <w:sz w:val="24"/>
        </w:rPr>
      </w:pPr>
      <w:r>
        <w:rPr>
          <w:kern w:val="0"/>
          <w:sz w:val="24"/>
        </w:rPr>
        <w:t>本报告期内及上年度可比期间未发生基金管理人运用</w:t>
      </w:r>
      <w:proofErr w:type="gramStart"/>
      <w:r>
        <w:rPr>
          <w:kern w:val="0"/>
          <w:sz w:val="24"/>
        </w:rPr>
        <w:t>固有资金</w:t>
      </w:r>
      <w:proofErr w:type="gramEnd"/>
      <w:r>
        <w:rPr>
          <w:kern w:val="0"/>
          <w:sz w:val="24"/>
        </w:rPr>
        <w:t>投资本基金的情况。</w:t>
      </w:r>
    </w:p>
    <w:p w:rsidR="006D141C" w:rsidRPr="0061644B" w:rsidRDefault="006D141C" w:rsidP="00792A69">
      <w:pPr>
        <w:tabs>
          <w:tab w:val="left" w:pos="426"/>
        </w:tabs>
        <w:spacing w:before="29" w:line="288" w:lineRule="auto"/>
        <w:jc w:val="left"/>
        <w:rPr>
          <w:kern w:val="0"/>
          <w:sz w:val="24"/>
        </w:rPr>
      </w:pP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FD2AE8" w:rsidRPr="0061644B" w:rsidRDefault="00AF77DD" w:rsidP="00792A69">
      <w:pPr>
        <w:spacing w:before="29" w:line="288" w:lineRule="auto"/>
        <w:rPr>
          <w:sz w:val="24"/>
        </w:rPr>
      </w:pPr>
      <w:r w:rsidRPr="0061644B">
        <w:rPr>
          <w:sz w:val="24"/>
        </w:rPr>
        <w:t>交银天</w:t>
      </w:r>
      <w:proofErr w:type="gramStart"/>
      <w:r w:rsidRPr="0061644B">
        <w:rPr>
          <w:sz w:val="24"/>
        </w:rPr>
        <w:t>鑫宝货币</w:t>
      </w:r>
      <w:proofErr w:type="gramEnd"/>
      <w:r w:rsidRPr="0061644B">
        <w:rPr>
          <w:sz w:val="24"/>
        </w:rPr>
        <w:t>A</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AF77DD" w:rsidRPr="0061644B" w:rsidRDefault="00AF77DD" w:rsidP="00792A69">
      <w:pPr>
        <w:widowControl/>
        <w:spacing w:before="29" w:line="288" w:lineRule="auto"/>
        <w:rPr>
          <w:sz w:val="24"/>
        </w:rPr>
      </w:pPr>
      <w:r w:rsidRPr="0061644B">
        <w:rPr>
          <w:sz w:val="24"/>
        </w:rPr>
        <w:t>交银天</w:t>
      </w:r>
      <w:proofErr w:type="gramStart"/>
      <w:r w:rsidRPr="0061644B">
        <w:rPr>
          <w:sz w:val="24"/>
        </w:rPr>
        <w:t>鑫宝货币</w:t>
      </w:r>
      <w:proofErr w:type="gramEnd"/>
      <w:r w:rsidRPr="0061644B">
        <w:rPr>
          <w:sz w:val="24"/>
        </w:rPr>
        <w:t>E</w:t>
      </w:r>
    </w:p>
    <w:p w:rsidR="00D7356B" w:rsidRPr="0061644B" w:rsidRDefault="00D7356B" w:rsidP="00792A69">
      <w:pPr>
        <w:adjustRightInd w:val="0"/>
        <w:snapToGrid w:val="0"/>
        <w:spacing w:before="29" w:line="288" w:lineRule="auto"/>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61644B" w:rsidTr="000C0F4C">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w:t>
            </w:r>
            <w:proofErr w:type="gramStart"/>
            <w:r w:rsidRPr="0061644B">
              <w:rPr>
                <w:sz w:val="24"/>
              </w:rPr>
              <w:t>鑫宝货币</w:t>
            </w:r>
            <w:proofErr w:type="gramEnd"/>
            <w:r w:rsidRPr="0061644B">
              <w:rPr>
                <w:sz w:val="24"/>
              </w:rPr>
              <w:t>E</w:t>
            </w:r>
            <w:r w:rsidRPr="0061644B">
              <w:rPr>
                <w:sz w:val="24"/>
              </w:rPr>
              <w:t>本期末</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w:t>
            </w:r>
            <w:proofErr w:type="gramStart"/>
            <w:r w:rsidRPr="0061644B">
              <w:rPr>
                <w:sz w:val="24"/>
              </w:rPr>
              <w:t>鑫宝货币</w:t>
            </w:r>
            <w:proofErr w:type="gramEnd"/>
            <w:r w:rsidRPr="0061644B">
              <w:rPr>
                <w:sz w:val="24"/>
              </w:rPr>
              <w:t>E</w:t>
            </w:r>
            <w:r w:rsidRPr="0061644B">
              <w:rPr>
                <w:sz w:val="24"/>
              </w:rPr>
              <w:t>上年度末</w:t>
            </w:r>
          </w:p>
          <w:p w:rsidR="006D141C" w:rsidRPr="0061644B" w:rsidRDefault="00D76982" w:rsidP="00792A69">
            <w:pPr>
              <w:widowControl/>
              <w:autoSpaceDE w:val="0"/>
              <w:autoSpaceDN w:val="0"/>
              <w:spacing w:before="29" w:line="288" w:lineRule="auto"/>
              <w:ind w:leftChars="-51" w:left="-107" w:rightChars="-51" w:right="-107"/>
              <w:jc w:val="center"/>
              <w:textAlignment w:val="bottom"/>
              <w:rPr>
                <w:sz w:val="24"/>
              </w:rPr>
            </w:pPr>
            <w:r w:rsidRPr="0061644B">
              <w:rPr>
                <w:sz w:val="24"/>
              </w:rPr>
              <w:t>2017</w:t>
            </w:r>
            <w:r w:rsidRPr="0061644B">
              <w:rPr>
                <w:sz w:val="24"/>
              </w:rPr>
              <w:t>年</w:t>
            </w:r>
            <w:r w:rsidRPr="0061644B">
              <w:rPr>
                <w:sz w:val="24"/>
              </w:rPr>
              <w:t>12</w:t>
            </w:r>
            <w:r w:rsidRPr="0061644B">
              <w:rPr>
                <w:sz w:val="24"/>
              </w:rPr>
              <w:t>月</w:t>
            </w:r>
            <w:r w:rsidRPr="0061644B">
              <w:rPr>
                <w:sz w:val="24"/>
              </w:rPr>
              <w:t>31</w:t>
            </w:r>
            <w:r w:rsidRPr="0061644B">
              <w:rPr>
                <w:sz w:val="24"/>
              </w:rPr>
              <w:t>日</w:t>
            </w:r>
          </w:p>
        </w:tc>
      </w:tr>
      <w:tr w:rsidR="006B4A69" w:rsidRPr="0061644B" w:rsidTr="000C0F4C">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w:t>
            </w:r>
          </w:p>
          <w:p w:rsidR="006D141C" w:rsidRPr="0061644B" w:rsidRDefault="006D141C" w:rsidP="00792A69">
            <w:pPr>
              <w:spacing w:before="29" w:line="288" w:lineRule="auto"/>
              <w:jc w:val="center"/>
              <w:rPr>
                <w:sz w:val="24"/>
              </w:rPr>
            </w:pPr>
            <w:r w:rsidRPr="0061644B">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持有的基金份额占基金总份额的比例</w:t>
            </w:r>
          </w:p>
        </w:tc>
      </w:tr>
      <w:tr w:rsidR="00C33771">
        <w:tc>
          <w:tcPr>
            <w:tcW w:w="1946" w:type="dxa"/>
            <w:vAlign w:val="center"/>
          </w:tcPr>
          <w:p w:rsidR="00C33771" w:rsidRDefault="0085498E">
            <w:pPr>
              <w:jc w:val="center"/>
            </w:pPr>
            <w:r>
              <w:rPr>
                <w:sz w:val="24"/>
              </w:rPr>
              <w:t>交通银行股份有限公司</w:t>
            </w:r>
          </w:p>
        </w:tc>
        <w:tc>
          <w:tcPr>
            <w:tcW w:w="2013" w:type="dxa"/>
            <w:vAlign w:val="center"/>
          </w:tcPr>
          <w:p w:rsidR="00C33771" w:rsidRDefault="0085498E">
            <w:pPr>
              <w:jc w:val="center"/>
            </w:pPr>
            <w:r>
              <w:rPr>
                <w:sz w:val="24"/>
              </w:rPr>
              <w:t>5,131,846,505.46</w:t>
            </w:r>
          </w:p>
        </w:tc>
        <w:tc>
          <w:tcPr>
            <w:tcW w:w="1565" w:type="dxa"/>
            <w:vAlign w:val="center"/>
          </w:tcPr>
          <w:p w:rsidR="00C33771" w:rsidRDefault="0085498E">
            <w:pPr>
              <w:jc w:val="center"/>
            </w:pPr>
            <w:r>
              <w:rPr>
                <w:sz w:val="24"/>
              </w:rPr>
              <w:t>23.66%</w:t>
            </w:r>
          </w:p>
        </w:tc>
        <w:tc>
          <w:tcPr>
            <w:tcW w:w="1846" w:type="dxa"/>
            <w:vAlign w:val="center"/>
          </w:tcPr>
          <w:p w:rsidR="00C33771" w:rsidRDefault="0085498E">
            <w:pPr>
              <w:jc w:val="center"/>
            </w:pPr>
            <w:r>
              <w:rPr>
                <w:sz w:val="24"/>
              </w:rPr>
              <w:t>-</w:t>
            </w:r>
          </w:p>
        </w:tc>
        <w:tc>
          <w:tcPr>
            <w:tcW w:w="1628" w:type="dxa"/>
            <w:vAlign w:val="center"/>
          </w:tcPr>
          <w:p w:rsidR="00C33771" w:rsidRDefault="0085498E">
            <w:pPr>
              <w:jc w:val="center"/>
            </w:pPr>
            <w:r>
              <w:rPr>
                <w:sz w:val="24"/>
              </w:rPr>
              <w:t>-</w:t>
            </w:r>
          </w:p>
        </w:tc>
      </w:tr>
      <w:tr w:rsidR="00C33771">
        <w:tc>
          <w:tcPr>
            <w:tcW w:w="1946" w:type="dxa"/>
            <w:vAlign w:val="center"/>
          </w:tcPr>
          <w:p w:rsidR="00C33771" w:rsidRDefault="0085498E">
            <w:pPr>
              <w:jc w:val="center"/>
            </w:pPr>
            <w:r>
              <w:rPr>
                <w:sz w:val="24"/>
              </w:rPr>
              <w:t>交银施罗德资产管理有限公司</w:t>
            </w:r>
          </w:p>
        </w:tc>
        <w:tc>
          <w:tcPr>
            <w:tcW w:w="2013" w:type="dxa"/>
            <w:vAlign w:val="center"/>
          </w:tcPr>
          <w:p w:rsidR="00C33771" w:rsidRDefault="0085498E">
            <w:pPr>
              <w:jc w:val="center"/>
            </w:pPr>
            <w:r>
              <w:rPr>
                <w:sz w:val="24"/>
              </w:rPr>
              <w:t>-</w:t>
            </w:r>
          </w:p>
        </w:tc>
        <w:tc>
          <w:tcPr>
            <w:tcW w:w="1565" w:type="dxa"/>
            <w:vAlign w:val="center"/>
          </w:tcPr>
          <w:p w:rsidR="00C33771" w:rsidRDefault="0085498E">
            <w:pPr>
              <w:jc w:val="center"/>
            </w:pPr>
            <w:r>
              <w:rPr>
                <w:sz w:val="24"/>
              </w:rPr>
              <w:t>-</w:t>
            </w:r>
          </w:p>
        </w:tc>
        <w:tc>
          <w:tcPr>
            <w:tcW w:w="1846" w:type="dxa"/>
            <w:vAlign w:val="center"/>
          </w:tcPr>
          <w:p w:rsidR="00C33771" w:rsidRDefault="0085498E">
            <w:pPr>
              <w:jc w:val="center"/>
            </w:pPr>
            <w:r>
              <w:rPr>
                <w:sz w:val="24"/>
              </w:rPr>
              <w:t>200,027,432.89</w:t>
            </w:r>
          </w:p>
        </w:tc>
        <w:tc>
          <w:tcPr>
            <w:tcW w:w="1628" w:type="dxa"/>
            <w:vAlign w:val="center"/>
          </w:tcPr>
          <w:p w:rsidR="00C33771" w:rsidRDefault="0085498E">
            <w:pPr>
              <w:jc w:val="center"/>
            </w:pPr>
            <w:r>
              <w:rPr>
                <w:sz w:val="24"/>
              </w:rPr>
              <w:t>0.85%</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注：关联方投资本基金的费率按照基金合同和招募说明书规定的确定，符合公允性要求。</w:t>
      </w:r>
    </w:p>
    <w:p w:rsidR="006D141C" w:rsidRPr="0061644B" w:rsidRDefault="006D141C" w:rsidP="00792A69">
      <w:pPr>
        <w:spacing w:before="29" w:line="288" w:lineRule="auto"/>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524C6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r>
      <w:tr w:rsidR="00C33771">
        <w:tc>
          <w:tcPr>
            <w:tcW w:w="1799" w:type="dxa"/>
            <w:vAlign w:val="center"/>
          </w:tcPr>
          <w:p w:rsidR="00C33771" w:rsidRDefault="0085498E">
            <w:pPr>
              <w:jc w:val="center"/>
            </w:pPr>
            <w:r>
              <w:rPr>
                <w:sz w:val="24"/>
              </w:rPr>
              <w:t>兴业银行</w:t>
            </w:r>
            <w:r>
              <w:rPr>
                <w:sz w:val="24"/>
              </w:rPr>
              <w:t>-</w:t>
            </w:r>
            <w:r>
              <w:rPr>
                <w:sz w:val="24"/>
              </w:rPr>
              <w:t>活期存款</w:t>
            </w:r>
          </w:p>
        </w:tc>
        <w:tc>
          <w:tcPr>
            <w:tcW w:w="1799" w:type="dxa"/>
            <w:vAlign w:val="center"/>
          </w:tcPr>
          <w:p w:rsidR="00C33771" w:rsidRDefault="0085498E">
            <w:pPr>
              <w:jc w:val="center"/>
            </w:pPr>
            <w:r>
              <w:rPr>
                <w:sz w:val="24"/>
              </w:rPr>
              <w:t>1,512,683.97</w:t>
            </w:r>
          </w:p>
        </w:tc>
        <w:tc>
          <w:tcPr>
            <w:tcW w:w="1800" w:type="dxa"/>
            <w:vAlign w:val="center"/>
          </w:tcPr>
          <w:p w:rsidR="00C33771" w:rsidRDefault="0085498E">
            <w:pPr>
              <w:jc w:val="center"/>
            </w:pPr>
            <w:r>
              <w:rPr>
                <w:sz w:val="24"/>
              </w:rPr>
              <w:t>397,431.74</w:t>
            </w:r>
          </w:p>
        </w:tc>
        <w:tc>
          <w:tcPr>
            <w:tcW w:w="1800" w:type="dxa"/>
            <w:vAlign w:val="center"/>
          </w:tcPr>
          <w:p w:rsidR="00C33771" w:rsidRDefault="0085498E">
            <w:pPr>
              <w:jc w:val="center"/>
            </w:pPr>
            <w:r>
              <w:rPr>
                <w:sz w:val="24"/>
              </w:rPr>
              <w:t>2,624,582.29</w:t>
            </w:r>
          </w:p>
        </w:tc>
        <w:tc>
          <w:tcPr>
            <w:tcW w:w="1800" w:type="dxa"/>
            <w:vAlign w:val="center"/>
          </w:tcPr>
          <w:p w:rsidR="00C33771" w:rsidRDefault="0085498E">
            <w:pPr>
              <w:jc w:val="center"/>
            </w:pPr>
            <w:r>
              <w:rPr>
                <w:sz w:val="24"/>
              </w:rPr>
              <w:t>185,810.93</w:t>
            </w:r>
          </w:p>
        </w:tc>
      </w:tr>
      <w:tr w:rsidR="00C33771">
        <w:tc>
          <w:tcPr>
            <w:tcW w:w="1799" w:type="dxa"/>
            <w:vAlign w:val="center"/>
          </w:tcPr>
          <w:p w:rsidR="00C33771" w:rsidRDefault="0085498E">
            <w:pPr>
              <w:jc w:val="center"/>
            </w:pPr>
            <w:r>
              <w:rPr>
                <w:sz w:val="24"/>
              </w:rPr>
              <w:t>兴业银行</w:t>
            </w:r>
            <w:r>
              <w:rPr>
                <w:sz w:val="24"/>
              </w:rPr>
              <w:t>-</w:t>
            </w:r>
            <w:r>
              <w:rPr>
                <w:sz w:val="24"/>
              </w:rPr>
              <w:t>协议存款</w:t>
            </w:r>
          </w:p>
        </w:tc>
        <w:tc>
          <w:tcPr>
            <w:tcW w:w="1799" w:type="dxa"/>
            <w:vAlign w:val="center"/>
          </w:tcPr>
          <w:p w:rsidR="00C33771" w:rsidRDefault="0085498E">
            <w:pPr>
              <w:jc w:val="center"/>
            </w:pPr>
            <w:r>
              <w:rPr>
                <w:sz w:val="24"/>
              </w:rPr>
              <w:t>2,369,000,000.00</w:t>
            </w:r>
          </w:p>
        </w:tc>
        <w:tc>
          <w:tcPr>
            <w:tcW w:w="1800" w:type="dxa"/>
            <w:vAlign w:val="center"/>
          </w:tcPr>
          <w:p w:rsidR="00C33771" w:rsidRDefault="0085498E">
            <w:pPr>
              <w:jc w:val="center"/>
            </w:pPr>
            <w:r>
              <w:rPr>
                <w:sz w:val="24"/>
              </w:rPr>
              <w:t>45,128,099.62</w:t>
            </w:r>
          </w:p>
        </w:tc>
        <w:tc>
          <w:tcPr>
            <w:tcW w:w="1800" w:type="dxa"/>
            <w:vAlign w:val="center"/>
          </w:tcPr>
          <w:p w:rsidR="00C33771" w:rsidRDefault="0085498E">
            <w:pPr>
              <w:jc w:val="center"/>
            </w:pPr>
            <w:r>
              <w:rPr>
                <w:sz w:val="24"/>
              </w:rPr>
              <w:t>-</w:t>
            </w:r>
          </w:p>
        </w:tc>
        <w:tc>
          <w:tcPr>
            <w:tcW w:w="1800" w:type="dxa"/>
            <w:vAlign w:val="center"/>
          </w:tcPr>
          <w:p w:rsidR="00C33771" w:rsidRDefault="0085498E">
            <w:pPr>
              <w:jc w:val="center"/>
            </w:pPr>
            <w:r>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lastRenderedPageBreak/>
        <w:t>注：本基金的银行存款和表格中列示的银行协议存款均由基金托管人保管，按银行同业利率或约定利率计息。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本基金本报告期内及上年度可比期间未在承销期内参与关联方承销证券。</w:t>
      </w:r>
    </w:p>
    <w:p w:rsidR="006D141C" w:rsidRPr="0061644B" w:rsidRDefault="006D141C" w:rsidP="00792A69">
      <w:pPr>
        <w:adjustRightInd w:val="0"/>
        <w:snapToGrid w:val="0"/>
        <w:spacing w:before="29" w:line="288" w:lineRule="auto"/>
        <w:jc w:val="left"/>
        <w:rPr>
          <w:bCs/>
          <w:sz w:val="24"/>
        </w:rPr>
      </w:pPr>
    </w:p>
    <w:p w:rsidR="00B54CAD" w:rsidRPr="00690ED2" w:rsidRDefault="00B54CAD" w:rsidP="00B54CAD">
      <w:pPr>
        <w:adjustRightInd w:val="0"/>
        <w:snapToGrid w:val="0"/>
        <w:spacing w:beforeLines="100" w:before="312" w:line="360" w:lineRule="auto"/>
        <w:rPr>
          <w:rFonts w:eastAsiaTheme="minorEastAsia"/>
          <w:b/>
          <w:color w:val="000000" w:themeColor="text1"/>
          <w:szCs w:val="21"/>
        </w:rPr>
      </w:pPr>
      <w:r w:rsidRPr="00690ED2">
        <w:rPr>
          <w:rFonts w:eastAsiaTheme="minorEastAsia"/>
          <w:b/>
          <w:bCs/>
          <w:color w:val="000000" w:themeColor="text1"/>
          <w:kern w:val="0"/>
          <w:szCs w:val="21"/>
        </w:rPr>
        <w:t xml:space="preserve">6.4.8.7 </w:t>
      </w:r>
      <w:bookmarkStart w:id="13" w:name="OLE_LINK189"/>
      <w:bookmarkStart w:id="14" w:name="OLE_LINK7"/>
      <w:bookmarkStart w:id="15" w:name="OLE_LINK6"/>
      <w:r w:rsidRPr="00690ED2">
        <w:rPr>
          <w:rFonts w:eastAsiaTheme="minorEastAsia" w:hint="eastAsia"/>
          <w:b/>
          <w:color w:val="000000" w:themeColor="text1"/>
          <w:szCs w:val="21"/>
        </w:rPr>
        <w:t>其他关联交易事项的说明</w:t>
      </w:r>
      <w:bookmarkEnd w:id="13"/>
      <w:bookmarkEnd w:id="14"/>
      <w:bookmarkEnd w:id="15"/>
    </w:p>
    <w:p w:rsidR="00B54CAD" w:rsidRDefault="00B54CAD" w:rsidP="00B54CAD">
      <w:pPr>
        <w:widowControl/>
        <w:spacing w:line="360" w:lineRule="auto"/>
        <w:ind w:firstLineChars="200" w:firstLine="420"/>
        <w:rPr>
          <w:rFonts w:eastAsiaTheme="minorEastAsia"/>
          <w:color w:val="000000" w:themeColor="text1"/>
          <w:kern w:val="0"/>
          <w:szCs w:val="21"/>
        </w:rPr>
      </w:pPr>
      <w:r w:rsidRPr="00690ED2">
        <w:rPr>
          <w:rFonts w:eastAsiaTheme="minorEastAsia"/>
          <w:color w:val="000000" w:themeColor="text1"/>
          <w:kern w:val="0"/>
          <w:szCs w:val="21"/>
        </w:rPr>
        <w:t>本基金本报告期内无其他关联交易事项。</w:t>
      </w:r>
    </w:p>
    <w:p w:rsidR="00B54CAD" w:rsidRPr="00690ED2" w:rsidRDefault="00B54CAD" w:rsidP="00B54CAD">
      <w:pPr>
        <w:widowControl/>
        <w:spacing w:line="360" w:lineRule="auto"/>
        <w:ind w:firstLineChars="200" w:firstLine="420"/>
        <w:rPr>
          <w:rFonts w:eastAsiaTheme="minorEastAsia"/>
          <w:color w:val="000000" w:themeColor="text1"/>
          <w:kern w:val="0"/>
          <w:szCs w:val="21"/>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2018</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spacing w:before="29" w:line="288" w:lineRule="auto"/>
        <w:rPr>
          <w:b/>
          <w:bCs/>
          <w:sz w:val="24"/>
        </w:rPr>
      </w:pPr>
      <w:r w:rsidRPr="0061644B">
        <w:rPr>
          <w:b/>
          <w:bCs/>
          <w:kern w:val="0"/>
          <w:sz w:val="24"/>
        </w:rPr>
        <w:t>6.4.9.3.1</w:t>
      </w:r>
      <w:r w:rsidRPr="0061644B">
        <w:rPr>
          <w:b/>
          <w:bCs/>
          <w:sz w:val="24"/>
        </w:rPr>
        <w:t>银行间市场债券正回购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截至本报告期末</w:t>
      </w:r>
      <w:r w:rsidRPr="0061644B">
        <w:rPr>
          <w:color w:val="000000"/>
          <w:sz w:val="24"/>
        </w:rPr>
        <w:t>2018</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日止，本基金从事银行间市场债券正回购交易形成的卖出回购证券款余额</w:t>
      </w:r>
      <w:r w:rsidRPr="0061644B">
        <w:rPr>
          <w:color w:val="000000"/>
          <w:sz w:val="24"/>
        </w:rPr>
        <w:t>1,160,371,732.67</w:t>
      </w:r>
      <w:r w:rsidRPr="0061644B">
        <w:rPr>
          <w:color w:val="000000"/>
          <w:sz w:val="24"/>
        </w:rPr>
        <w:t>元，是以如下债券作为质押：</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债券代码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债券名称</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回购到期日</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期末估值单价</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数量（张）</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期末估值总额</w:t>
            </w:r>
          </w:p>
        </w:tc>
      </w:tr>
      <w:tr w:rsidR="00C33771">
        <w:tc>
          <w:tcPr>
            <w:tcW w:w="1493" w:type="dxa"/>
            <w:vAlign w:val="center"/>
          </w:tcPr>
          <w:p w:rsidR="00C33771" w:rsidRDefault="0085498E">
            <w:pPr>
              <w:jc w:val="center"/>
            </w:pPr>
            <w:r>
              <w:rPr>
                <w:kern w:val="0"/>
                <w:sz w:val="24"/>
              </w:rPr>
              <w:t>111819231</w:t>
            </w:r>
          </w:p>
        </w:tc>
        <w:tc>
          <w:tcPr>
            <w:tcW w:w="1494" w:type="dxa"/>
            <w:vAlign w:val="center"/>
          </w:tcPr>
          <w:p w:rsidR="00C33771" w:rsidRDefault="0085498E">
            <w:pPr>
              <w:jc w:val="center"/>
            </w:pPr>
            <w:r>
              <w:rPr>
                <w:kern w:val="0"/>
                <w:sz w:val="24"/>
              </w:rPr>
              <w:t>18</w:t>
            </w:r>
            <w:r>
              <w:rPr>
                <w:kern w:val="0"/>
                <w:sz w:val="24"/>
              </w:rPr>
              <w:t>恒丰银行</w:t>
            </w:r>
            <w:r>
              <w:rPr>
                <w:kern w:val="0"/>
                <w:sz w:val="24"/>
              </w:rPr>
              <w:t>CD231</w:t>
            </w:r>
          </w:p>
        </w:tc>
        <w:tc>
          <w:tcPr>
            <w:tcW w:w="1494" w:type="dxa"/>
            <w:vAlign w:val="center"/>
          </w:tcPr>
          <w:p w:rsidR="00C33771" w:rsidRDefault="0085498E">
            <w:pPr>
              <w:jc w:val="center"/>
            </w:pPr>
            <w:r>
              <w:rPr>
                <w:kern w:val="0"/>
                <w:sz w:val="24"/>
              </w:rPr>
              <w:t>2018-07-03</w:t>
            </w:r>
          </w:p>
        </w:tc>
        <w:tc>
          <w:tcPr>
            <w:tcW w:w="1255" w:type="dxa"/>
            <w:vAlign w:val="center"/>
          </w:tcPr>
          <w:p w:rsidR="00C33771" w:rsidRDefault="0085498E">
            <w:pPr>
              <w:jc w:val="right"/>
            </w:pPr>
            <w:r>
              <w:rPr>
                <w:kern w:val="0"/>
                <w:sz w:val="24"/>
              </w:rPr>
              <w:t>99.18</w:t>
            </w:r>
          </w:p>
        </w:tc>
        <w:tc>
          <w:tcPr>
            <w:tcW w:w="1434" w:type="dxa"/>
            <w:vAlign w:val="center"/>
          </w:tcPr>
          <w:p w:rsidR="00C33771" w:rsidRDefault="0085498E">
            <w:pPr>
              <w:jc w:val="right"/>
            </w:pPr>
            <w:r>
              <w:rPr>
                <w:kern w:val="0"/>
                <w:sz w:val="24"/>
              </w:rPr>
              <w:t>2,113,000</w:t>
            </w:r>
          </w:p>
        </w:tc>
        <w:tc>
          <w:tcPr>
            <w:tcW w:w="1828" w:type="dxa"/>
            <w:vAlign w:val="center"/>
          </w:tcPr>
          <w:p w:rsidR="00C33771" w:rsidRDefault="0085498E">
            <w:pPr>
              <w:jc w:val="right"/>
            </w:pPr>
            <w:r>
              <w:rPr>
                <w:kern w:val="0"/>
                <w:sz w:val="24"/>
              </w:rPr>
              <w:t>209,567,340.00</w:t>
            </w:r>
          </w:p>
        </w:tc>
      </w:tr>
      <w:tr w:rsidR="00C33771">
        <w:tc>
          <w:tcPr>
            <w:tcW w:w="1493" w:type="dxa"/>
            <w:vAlign w:val="center"/>
          </w:tcPr>
          <w:p w:rsidR="00C33771" w:rsidRDefault="0085498E">
            <w:pPr>
              <w:jc w:val="center"/>
            </w:pPr>
            <w:r>
              <w:rPr>
                <w:kern w:val="0"/>
                <w:sz w:val="24"/>
              </w:rPr>
              <w:t>111899551</w:t>
            </w:r>
          </w:p>
        </w:tc>
        <w:tc>
          <w:tcPr>
            <w:tcW w:w="1494" w:type="dxa"/>
            <w:vAlign w:val="center"/>
          </w:tcPr>
          <w:p w:rsidR="00C33771" w:rsidRDefault="0085498E">
            <w:pPr>
              <w:jc w:val="center"/>
            </w:pPr>
            <w:r>
              <w:rPr>
                <w:kern w:val="0"/>
                <w:sz w:val="24"/>
              </w:rPr>
              <w:t>18</w:t>
            </w:r>
            <w:r>
              <w:rPr>
                <w:kern w:val="0"/>
                <w:sz w:val="24"/>
              </w:rPr>
              <w:t>天津银行</w:t>
            </w:r>
            <w:r>
              <w:rPr>
                <w:kern w:val="0"/>
                <w:sz w:val="24"/>
              </w:rPr>
              <w:t>CD168</w:t>
            </w:r>
          </w:p>
        </w:tc>
        <w:tc>
          <w:tcPr>
            <w:tcW w:w="1494" w:type="dxa"/>
            <w:vAlign w:val="center"/>
          </w:tcPr>
          <w:p w:rsidR="00C33771" w:rsidRDefault="0085498E">
            <w:pPr>
              <w:jc w:val="center"/>
            </w:pPr>
            <w:r>
              <w:rPr>
                <w:kern w:val="0"/>
                <w:sz w:val="24"/>
              </w:rPr>
              <w:t>2018-07-02</w:t>
            </w:r>
          </w:p>
        </w:tc>
        <w:tc>
          <w:tcPr>
            <w:tcW w:w="1255" w:type="dxa"/>
            <w:vAlign w:val="center"/>
          </w:tcPr>
          <w:p w:rsidR="00C33771" w:rsidRDefault="0085498E">
            <w:pPr>
              <w:jc w:val="right"/>
            </w:pPr>
            <w:r>
              <w:rPr>
                <w:kern w:val="0"/>
                <w:sz w:val="24"/>
              </w:rPr>
              <w:t>99.02</w:t>
            </w:r>
          </w:p>
        </w:tc>
        <w:tc>
          <w:tcPr>
            <w:tcW w:w="1434" w:type="dxa"/>
            <w:vAlign w:val="center"/>
          </w:tcPr>
          <w:p w:rsidR="00C33771" w:rsidRDefault="0085498E">
            <w:pPr>
              <w:jc w:val="right"/>
            </w:pPr>
            <w:r>
              <w:rPr>
                <w:kern w:val="0"/>
                <w:sz w:val="24"/>
              </w:rPr>
              <w:t>377,000</w:t>
            </w:r>
          </w:p>
        </w:tc>
        <w:tc>
          <w:tcPr>
            <w:tcW w:w="1828" w:type="dxa"/>
            <w:vAlign w:val="center"/>
          </w:tcPr>
          <w:p w:rsidR="00C33771" w:rsidRDefault="0085498E">
            <w:pPr>
              <w:jc w:val="right"/>
            </w:pPr>
            <w:r>
              <w:rPr>
                <w:kern w:val="0"/>
                <w:sz w:val="24"/>
              </w:rPr>
              <w:t>37,330,540.00</w:t>
            </w:r>
          </w:p>
        </w:tc>
      </w:tr>
      <w:tr w:rsidR="00C33771">
        <w:tc>
          <w:tcPr>
            <w:tcW w:w="1493" w:type="dxa"/>
            <w:vAlign w:val="center"/>
          </w:tcPr>
          <w:p w:rsidR="00C33771" w:rsidRDefault="0085498E">
            <w:pPr>
              <w:jc w:val="center"/>
            </w:pPr>
            <w:r>
              <w:rPr>
                <w:kern w:val="0"/>
                <w:sz w:val="24"/>
              </w:rPr>
              <w:t>111899617</w:t>
            </w:r>
          </w:p>
        </w:tc>
        <w:tc>
          <w:tcPr>
            <w:tcW w:w="1494" w:type="dxa"/>
            <w:vAlign w:val="center"/>
          </w:tcPr>
          <w:p w:rsidR="00C33771" w:rsidRDefault="0085498E">
            <w:pPr>
              <w:jc w:val="center"/>
            </w:pPr>
            <w:r>
              <w:rPr>
                <w:kern w:val="0"/>
                <w:sz w:val="24"/>
              </w:rPr>
              <w:t>18</w:t>
            </w:r>
            <w:proofErr w:type="gramStart"/>
            <w:r>
              <w:rPr>
                <w:kern w:val="0"/>
                <w:sz w:val="24"/>
              </w:rPr>
              <w:t>华融湘江</w:t>
            </w:r>
            <w:proofErr w:type="gramEnd"/>
            <w:r>
              <w:rPr>
                <w:kern w:val="0"/>
                <w:sz w:val="24"/>
              </w:rPr>
              <w:t>银行</w:t>
            </w:r>
            <w:r>
              <w:rPr>
                <w:kern w:val="0"/>
                <w:sz w:val="24"/>
              </w:rPr>
              <w:t>CD108</w:t>
            </w:r>
          </w:p>
        </w:tc>
        <w:tc>
          <w:tcPr>
            <w:tcW w:w="1494" w:type="dxa"/>
            <w:vAlign w:val="center"/>
          </w:tcPr>
          <w:p w:rsidR="00C33771" w:rsidRDefault="0085498E">
            <w:pPr>
              <w:jc w:val="center"/>
            </w:pPr>
            <w:r>
              <w:rPr>
                <w:kern w:val="0"/>
                <w:sz w:val="24"/>
              </w:rPr>
              <w:t>2018-07-02</w:t>
            </w:r>
          </w:p>
        </w:tc>
        <w:tc>
          <w:tcPr>
            <w:tcW w:w="1255" w:type="dxa"/>
            <w:vAlign w:val="center"/>
          </w:tcPr>
          <w:p w:rsidR="00C33771" w:rsidRDefault="0085498E">
            <w:pPr>
              <w:jc w:val="right"/>
            </w:pPr>
            <w:r>
              <w:rPr>
                <w:kern w:val="0"/>
                <w:sz w:val="24"/>
              </w:rPr>
              <w:t>99.02</w:t>
            </w:r>
          </w:p>
        </w:tc>
        <w:tc>
          <w:tcPr>
            <w:tcW w:w="1434" w:type="dxa"/>
            <w:vAlign w:val="center"/>
          </w:tcPr>
          <w:p w:rsidR="00C33771" w:rsidRDefault="0085498E">
            <w:pPr>
              <w:jc w:val="right"/>
            </w:pPr>
            <w:r>
              <w:rPr>
                <w:kern w:val="0"/>
                <w:sz w:val="24"/>
              </w:rPr>
              <w:t>5,000,000</w:t>
            </w:r>
          </w:p>
        </w:tc>
        <w:tc>
          <w:tcPr>
            <w:tcW w:w="1828" w:type="dxa"/>
            <w:vAlign w:val="center"/>
          </w:tcPr>
          <w:p w:rsidR="00C33771" w:rsidRDefault="0085498E">
            <w:pPr>
              <w:jc w:val="right"/>
            </w:pPr>
            <w:r>
              <w:rPr>
                <w:kern w:val="0"/>
                <w:sz w:val="24"/>
              </w:rPr>
              <w:t>495,100,000.00</w:t>
            </w:r>
          </w:p>
        </w:tc>
      </w:tr>
      <w:tr w:rsidR="00C33771">
        <w:tc>
          <w:tcPr>
            <w:tcW w:w="1493" w:type="dxa"/>
            <w:vAlign w:val="center"/>
          </w:tcPr>
          <w:p w:rsidR="00C33771" w:rsidRDefault="0085498E">
            <w:pPr>
              <w:jc w:val="center"/>
            </w:pPr>
            <w:r>
              <w:rPr>
                <w:kern w:val="0"/>
                <w:sz w:val="24"/>
              </w:rPr>
              <w:t>189918</w:t>
            </w:r>
          </w:p>
        </w:tc>
        <w:tc>
          <w:tcPr>
            <w:tcW w:w="1494" w:type="dxa"/>
            <w:vAlign w:val="center"/>
          </w:tcPr>
          <w:p w:rsidR="00C33771" w:rsidRDefault="0085498E">
            <w:pPr>
              <w:jc w:val="center"/>
            </w:pPr>
            <w:r>
              <w:rPr>
                <w:kern w:val="0"/>
                <w:sz w:val="24"/>
              </w:rPr>
              <w:t>18</w:t>
            </w:r>
            <w:r>
              <w:rPr>
                <w:kern w:val="0"/>
                <w:sz w:val="24"/>
              </w:rPr>
              <w:t>贴现国债</w:t>
            </w:r>
            <w:r>
              <w:rPr>
                <w:kern w:val="0"/>
                <w:sz w:val="24"/>
              </w:rPr>
              <w:t>18</w:t>
            </w:r>
          </w:p>
        </w:tc>
        <w:tc>
          <w:tcPr>
            <w:tcW w:w="1494" w:type="dxa"/>
            <w:vAlign w:val="center"/>
          </w:tcPr>
          <w:p w:rsidR="00C33771" w:rsidRDefault="0085498E">
            <w:pPr>
              <w:jc w:val="center"/>
            </w:pPr>
            <w:r>
              <w:rPr>
                <w:kern w:val="0"/>
                <w:sz w:val="24"/>
              </w:rPr>
              <w:t>2018-07-02</w:t>
            </w:r>
          </w:p>
        </w:tc>
        <w:tc>
          <w:tcPr>
            <w:tcW w:w="1255" w:type="dxa"/>
            <w:vAlign w:val="center"/>
          </w:tcPr>
          <w:p w:rsidR="00C33771" w:rsidRDefault="0085498E">
            <w:pPr>
              <w:jc w:val="right"/>
            </w:pPr>
            <w:r>
              <w:rPr>
                <w:kern w:val="0"/>
                <w:sz w:val="24"/>
              </w:rPr>
              <w:t>99.84</w:t>
            </w:r>
          </w:p>
        </w:tc>
        <w:tc>
          <w:tcPr>
            <w:tcW w:w="1434" w:type="dxa"/>
            <w:vAlign w:val="center"/>
          </w:tcPr>
          <w:p w:rsidR="00C33771" w:rsidRDefault="0085498E">
            <w:pPr>
              <w:jc w:val="right"/>
            </w:pPr>
            <w:r>
              <w:rPr>
                <w:kern w:val="0"/>
                <w:sz w:val="24"/>
              </w:rPr>
              <w:t>2,700,000</w:t>
            </w:r>
          </w:p>
        </w:tc>
        <w:tc>
          <w:tcPr>
            <w:tcW w:w="1828" w:type="dxa"/>
            <w:vAlign w:val="center"/>
          </w:tcPr>
          <w:p w:rsidR="00C33771" w:rsidRDefault="0085498E">
            <w:pPr>
              <w:jc w:val="right"/>
            </w:pPr>
            <w:r>
              <w:rPr>
                <w:kern w:val="0"/>
                <w:sz w:val="24"/>
              </w:rPr>
              <w:t>269,568,000.00</w:t>
            </w:r>
          </w:p>
        </w:tc>
      </w:tr>
      <w:tr w:rsidR="00C33771">
        <w:tc>
          <w:tcPr>
            <w:tcW w:w="1493" w:type="dxa"/>
            <w:vAlign w:val="center"/>
          </w:tcPr>
          <w:p w:rsidR="00C33771" w:rsidRDefault="0085498E">
            <w:pPr>
              <w:jc w:val="center"/>
            </w:pPr>
            <w:r>
              <w:rPr>
                <w:kern w:val="0"/>
                <w:sz w:val="24"/>
              </w:rPr>
              <w:t>170410</w:t>
            </w:r>
          </w:p>
        </w:tc>
        <w:tc>
          <w:tcPr>
            <w:tcW w:w="1494" w:type="dxa"/>
            <w:vAlign w:val="center"/>
          </w:tcPr>
          <w:p w:rsidR="00C33771" w:rsidRDefault="0085498E">
            <w:pPr>
              <w:jc w:val="center"/>
            </w:pPr>
            <w:r>
              <w:rPr>
                <w:kern w:val="0"/>
                <w:sz w:val="24"/>
              </w:rPr>
              <w:t>17</w:t>
            </w:r>
            <w:r>
              <w:rPr>
                <w:kern w:val="0"/>
                <w:sz w:val="24"/>
              </w:rPr>
              <w:t>农发</w:t>
            </w:r>
            <w:r>
              <w:rPr>
                <w:kern w:val="0"/>
                <w:sz w:val="24"/>
              </w:rPr>
              <w:t>10</w:t>
            </w:r>
          </w:p>
        </w:tc>
        <w:tc>
          <w:tcPr>
            <w:tcW w:w="1494" w:type="dxa"/>
            <w:vAlign w:val="center"/>
          </w:tcPr>
          <w:p w:rsidR="00C33771" w:rsidRDefault="0085498E">
            <w:pPr>
              <w:jc w:val="center"/>
            </w:pPr>
            <w:r>
              <w:rPr>
                <w:kern w:val="0"/>
                <w:sz w:val="24"/>
              </w:rPr>
              <w:t>2018-07-04</w:t>
            </w:r>
          </w:p>
        </w:tc>
        <w:tc>
          <w:tcPr>
            <w:tcW w:w="1255" w:type="dxa"/>
            <w:vAlign w:val="center"/>
          </w:tcPr>
          <w:p w:rsidR="00C33771" w:rsidRDefault="0085498E">
            <w:pPr>
              <w:jc w:val="right"/>
            </w:pPr>
            <w:r>
              <w:rPr>
                <w:kern w:val="0"/>
                <w:sz w:val="24"/>
              </w:rPr>
              <w:t>100.02</w:t>
            </w:r>
          </w:p>
        </w:tc>
        <w:tc>
          <w:tcPr>
            <w:tcW w:w="1434" w:type="dxa"/>
            <w:vAlign w:val="center"/>
          </w:tcPr>
          <w:p w:rsidR="00C33771" w:rsidRDefault="0085498E">
            <w:pPr>
              <w:jc w:val="right"/>
            </w:pPr>
            <w:r>
              <w:rPr>
                <w:kern w:val="0"/>
                <w:sz w:val="24"/>
              </w:rPr>
              <w:t>1,031,000</w:t>
            </w:r>
          </w:p>
        </w:tc>
        <w:tc>
          <w:tcPr>
            <w:tcW w:w="1828" w:type="dxa"/>
            <w:vAlign w:val="center"/>
          </w:tcPr>
          <w:p w:rsidR="00C33771" w:rsidRDefault="0085498E">
            <w:pPr>
              <w:jc w:val="right"/>
            </w:pPr>
            <w:r>
              <w:rPr>
                <w:kern w:val="0"/>
                <w:sz w:val="24"/>
              </w:rPr>
              <w:t>103,120,620.00</w:t>
            </w:r>
          </w:p>
        </w:tc>
      </w:tr>
      <w:tr w:rsidR="00C33771">
        <w:tc>
          <w:tcPr>
            <w:tcW w:w="1493" w:type="dxa"/>
            <w:vAlign w:val="center"/>
          </w:tcPr>
          <w:p w:rsidR="00C33771" w:rsidRDefault="0085498E">
            <w:pPr>
              <w:jc w:val="center"/>
            </w:pPr>
            <w:r>
              <w:rPr>
                <w:kern w:val="0"/>
                <w:sz w:val="24"/>
              </w:rPr>
              <w:t>170410</w:t>
            </w:r>
          </w:p>
        </w:tc>
        <w:tc>
          <w:tcPr>
            <w:tcW w:w="1494" w:type="dxa"/>
            <w:vAlign w:val="center"/>
          </w:tcPr>
          <w:p w:rsidR="00C33771" w:rsidRDefault="0085498E">
            <w:pPr>
              <w:jc w:val="center"/>
            </w:pPr>
            <w:r>
              <w:rPr>
                <w:kern w:val="0"/>
                <w:sz w:val="24"/>
              </w:rPr>
              <w:t>17</w:t>
            </w:r>
            <w:r>
              <w:rPr>
                <w:kern w:val="0"/>
                <w:sz w:val="24"/>
              </w:rPr>
              <w:t>农发</w:t>
            </w:r>
            <w:r>
              <w:rPr>
                <w:kern w:val="0"/>
                <w:sz w:val="24"/>
              </w:rPr>
              <w:t>10</w:t>
            </w:r>
          </w:p>
        </w:tc>
        <w:tc>
          <w:tcPr>
            <w:tcW w:w="1494" w:type="dxa"/>
            <w:vAlign w:val="center"/>
          </w:tcPr>
          <w:p w:rsidR="00C33771" w:rsidRDefault="0085498E">
            <w:pPr>
              <w:jc w:val="center"/>
            </w:pPr>
            <w:r>
              <w:rPr>
                <w:kern w:val="0"/>
                <w:sz w:val="24"/>
              </w:rPr>
              <w:t>2018-07-02</w:t>
            </w:r>
          </w:p>
        </w:tc>
        <w:tc>
          <w:tcPr>
            <w:tcW w:w="1255" w:type="dxa"/>
            <w:vAlign w:val="center"/>
          </w:tcPr>
          <w:p w:rsidR="00C33771" w:rsidRDefault="0085498E">
            <w:pPr>
              <w:jc w:val="right"/>
            </w:pPr>
            <w:r>
              <w:rPr>
                <w:kern w:val="0"/>
                <w:sz w:val="24"/>
              </w:rPr>
              <w:t>100.02</w:t>
            </w:r>
          </w:p>
        </w:tc>
        <w:tc>
          <w:tcPr>
            <w:tcW w:w="1434" w:type="dxa"/>
            <w:vAlign w:val="center"/>
          </w:tcPr>
          <w:p w:rsidR="00C33771" w:rsidRDefault="0085498E">
            <w:pPr>
              <w:jc w:val="right"/>
            </w:pPr>
            <w:r>
              <w:rPr>
                <w:kern w:val="0"/>
                <w:sz w:val="24"/>
              </w:rPr>
              <w:t>868,000</w:t>
            </w:r>
          </w:p>
        </w:tc>
        <w:tc>
          <w:tcPr>
            <w:tcW w:w="1828" w:type="dxa"/>
            <w:vAlign w:val="center"/>
          </w:tcPr>
          <w:p w:rsidR="00C33771" w:rsidRDefault="0085498E">
            <w:pPr>
              <w:jc w:val="right"/>
            </w:pPr>
            <w:r>
              <w:rPr>
                <w:kern w:val="0"/>
                <w:sz w:val="24"/>
              </w:rPr>
              <w:t>86,817,360.00</w:t>
            </w:r>
          </w:p>
        </w:tc>
      </w:tr>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kern w:val="0"/>
                <w:sz w:val="24"/>
              </w:rPr>
            </w:pPr>
            <w:r w:rsidRPr="0061644B">
              <w:rPr>
                <w:sz w:val="24"/>
              </w:rPr>
              <w:t>合计</w:t>
            </w: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right"/>
              <w:rPr>
                <w:kern w:val="0"/>
                <w:sz w:val="24"/>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12,089,000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1,201,503,860.00</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lastRenderedPageBreak/>
        <w:t>6.4.9.3.2</w:t>
      </w:r>
      <w:r w:rsidRPr="0061644B">
        <w:rPr>
          <w:b/>
          <w:bCs/>
          <w:sz w:val="24"/>
        </w:rPr>
        <w:t>交易所市场债券正回购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本基金本报告期末无从事交易所市场债券正回购交易形成的卖出回购证券款余额。</w:t>
      </w:r>
    </w:p>
    <w:p w:rsidR="006D141C" w:rsidRPr="0061644B" w:rsidRDefault="006D141C" w:rsidP="00792A69">
      <w:pPr>
        <w:spacing w:before="29" w:line="288" w:lineRule="auto"/>
        <w:ind w:firstLineChars="200" w:firstLine="480"/>
        <w:rPr>
          <w:bCs/>
          <w:sz w:val="24"/>
        </w:rPr>
      </w:pPr>
    </w:p>
    <w:p w:rsidR="006D141C" w:rsidRPr="0061644B" w:rsidRDefault="002620BD" w:rsidP="00B54CAD">
      <w:pPr>
        <w:pStyle w:val="1"/>
        <w:keepNext/>
        <w:keepLines/>
        <w:widowControl w:val="0"/>
        <w:spacing w:beforeLines="100" w:before="312" w:afterLines="100" w:after="312" w:line="288" w:lineRule="auto"/>
        <w:jc w:val="center"/>
        <w:rPr>
          <w:b/>
          <w:bCs/>
          <w:szCs w:val="24"/>
          <w:lang w:val="en-US"/>
        </w:rPr>
      </w:pPr>
      <w:bookmarkStart w:id="16" w:name="_Toc331410101"/>
      <w:bookmarkStart w:id="17" w:name="_Toc225498272"/>
      <w:r w:rsidRPr="0061644B">
        <w:rPr>
          <w:b/>
          <w:bCs/>
          <w:szCs w:val="24"/>
          <w:lang w:val="en-US"/>
        </w:rPr>
        <w:t>7</w:t>
      </w:r>
      <w:r w:rsidR="006D141C" w:rsidRPr="0061644B">
        <w:rPr>
          <w:b/>
          <w:bCs/>
          <w:szCs w:val="24"/>
          <w:lang w:val="en-US"/>
        </w:rPr>
        <w:t>投资组合报告</w:t>
      </w:r>
      <w:bookmarkEnd w:id="16"/>
      <w:bookmarkEnd w:id="17"/>
    </w:p>
    <w:p w:rsidR="006D141C" w:rsidRPr="0061644B" w:rsidRDefault="006D141C" w:rsidP="00792A69">
      <w:pPr>
        <w:pStyle w:val="20"/>
        <w:spacing w:before="29" w:after="0" w:line="288" w:lineRule="auto"/>
        <w:rPr>
          <w:rFonts w:ascii="Times New Roman" w:hAnsi="Times New Roman" w:cs="Times New Roman"/>
          <w:kern w:val="0"/>
          <w:szCs w:val="24"/>
        </w:rPr>
      </w:pPr>
      <w:bookmarkStart w:id="18" w:name="_Toc331410102"/>
      <w:bookmarkStart w:id="19"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8"/>
      <w:bookmarkEnd w:id="19"/>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10,108,441,516.21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44.23</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10,108,441,516.21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44.23</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5,470,589,313.37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23.94</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7,204,967,229.41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31.53</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69,558,897.37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0.30</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22,853,556,956.36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20" w:name="_Toc331410103"/>
      <w:bookmarkStart w:id="21" w:name="_Toc225498274"/>
      <w:r w:rsidRPr="0061644B">
        <w:rPr>
          <w:rFonts w:ascii="Times New Roman" w:hAnsi="Times New Roman" w:cs="Times New Roman"/>
          <w:szCs w:val="24"/>
        </w:rPr>
        <w:t>7.2</w:t>
      </w:r>
      <w:bookmarkEnd w:id="20"/>
      <w:bookmarkEnd w:id="21"/>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1.55</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1,160,371,732.67</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5.35</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2" w:name="_Toc247957040"/>
      <w:bookmarkStart w:id="23"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2"/>
      <w:bookmarkEnd w:id="23"/>
    </w:p>
    <w:p w:rsidR="002313DE" w:rsidRPr="0061644B" w:rsidRDefault="00985B68" w:rsidP="00792A69">
      <w:pPr>
        <w:tabs>
          <w:tab w:val="left" w:pos="426"/>
        </w:tabs>
        <w:spacing w:before="29" w:line="288" w:lineRule="auto"/>
        <w:jc w:val="left"/>
        <w:rPr>
          <w:kern w:val="0"/>
          <w:sz w:val="24"/>
        </w:rPr>
      </w:pPr>
      <w:r w:rsidRPr="0061644B">
        <w:rPr>
          <w:kern w:val="0"/>
          <w:sz w:val="24"/>
        </w:rPr>
        <w:t>本基金本报告期内债券正回购的资金余额未超过资产净值的</w:t>
      </w:r>
      <w:r w:rsidRPr="0061644B">
        <w:rPr>
          <w:kern w:val="0"/>
          <w:sz w:val="24"/>
        </w:rPr>
        <w:t>20%</w:t>
      </w:r>
      <w:r w:rsidRPr="0061644B">
        <w:rPr>
          <w:kern w:val="0"/>
          <w:sz w:val="24"/>
        </w:rPr>
        <w:t>。</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4" w:name="_Toc275523745"/>
      <w:r w:rsidRPr="0061644B">
        <w:rPr>
          <w:b/>
          <w:bCs/>
          <w:sz w:val="24"/>
        </w:rPr>
        <w:lastRenderedPageBreak/>
        <w:t>7.3</w:t>
      </w:r>
      <w:bookmarkEnd w:id="24"/>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56</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59</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36</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本基金本报告期内投资组合平均剩余期限未超过</w:t>
      </w:r>
      <w:r w:rsidRPr="00453908">
        <w:rPr>
          <w:rFonts w:eastAsiaTheme="minorEastAsia"/>
          <w:color w:val="000000" w:themeColor="text1"/>
          <w:sz w:val="24"/>
        </w:rPr>
        <w:t>120</w:t>
      </w:r>
      <w:r w:rsidRPr="00453908">
        <w:rPr>
          <w:rFonts w:eastAsiaTheme="minorEastAsia"/>
          <w:color w:val="000000" w:themeColor="text1"/>
          <w:sz w:val="24"/>
        </w:rPr>
        <w:t>天。</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29.58</w:t>
            </w:r>
          </w:p>
        </w:tc>
        <w:tc>
          <w:tcPr>
            <w:tcW w:w="2550" w:type="dxa"/>
            <w:vAlign w:val="center"/>
          </w:tcPr>
          <w:p w:rsidR="004339AD" w:rsidRPr="0061644B" w:rsidRDefault="004339AD" w:rsidP="00792A69">
            <w:pPr>
              <w:spacing w:before="29" w:line="288" w:lineRule="auto"/>
              <w:jc w:val="right"/>
              <w:rPr>
                <w:sz w:val="24"/>
              </w:rPr>
            </w:pPr>
            <w:r w:rsidRPr="0061644B">
              <w:rPr>
                <w:sz w:val="24"/>
              </w:rPr>
              <w:t>5.35</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2.77</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70.52</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1.14</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B258B8">
        <w:tc>
          <w:tcPr>
            <w:tcW w:w="980" w:type="dxa"/>
            <w:vAlign w:val="center"/>
          </w:tcPr>
          <w:p w:rsidR="00B258B8" w:rsidRPr="0061644B" w:rsidRDefault="00B258B8" w:rsidP="00792A69">
            <w:pPr>
              <w:spacing w:before="29" w:line="288" w:lineRule="auto"/>
              <w:jc w:val="center"/>
              <w:rPr>
                <w:sz w:val="24"/>
              </w:rPr>
            </w:pPr>
            <w:r w:rsidRPr="0061644B">
              <w:rPr>
                <w:sz w:val="24"/>
              </w:rPr>
              <w:t>5</w:t>
            </w:r>
          </w:p>
        </w:tc>
        <w:tc>
          <w:tcPr>
            <w:tcW w:w="3139"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1.06</w:t>
            </w:r>
          </w:p>
        </w:tc>
        <w:tc>
          <w:tcPr>
            <w:tcW w:w="2550" w:type="dxa"/>
          </w:tcPr>
          <w:p w:rsidR="00B258B8" w:rsidRPr="00B258B8" w:rsidRDefault="00B258B8" w:rsidP="00B258B8">
            <w:pPr>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105.07</w:t>
            </w:r>
          </w:p>
        </w:tc>
        <w:tc>
          <w:tcPr>
            <w:tcW w:w="2550" w:type="dxa"/>
            <w:vAlign w:val="center"/>
          </w:tcPr>
          <w:p w:rsidR="001E0231" w:rsidRPr="0061644B" w:rsidRDefault="001E0231" w:rsidP="00792A69">
            <w:pPr>
              <w:spacing w:before="29" w:line="288" w:lineRule="auto"/>
              <w:jc w:val="right"/>
              <w:rPr>
                <w:sz w:val="24"/>
              </w:rPr>
            </w:pPr>
            <w:r w:rsidRPr="0061644B">
              <w:rPr>
                <w:sz w:val="24"/>
              </w:rPr>
              <w:t>5.35</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B258B8">
      <w:pPr>
        <w:spacing w:line="360" w:lineRule="auto"/>
        <w:ind w:firstLineChars="200" w:firstLine="480"/>
        <w:jc w:val="left"/>
        <w:rPr>
          <w:sz w:val="24"/>
        </w:rPr>
      </w:pPr>
      <w:r w:rsidRPr="00B258B8">
        <w:rPr>
          <w:rFonts w:hint="eastAsia"/>
          <w:sz w:val="24"/>
        </w:rPr>
        <w:t>本基金本报告期内投资组合平均剩余存续期限未超过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5" w:name="_Toc331410106"/>
      <w:bookmarkStart w:id="26" w:name="_Toc234814104"/>
      <w:r w:rsidRPr="0061644B">
        <w:rPr>
          <w:rFonts w:ascii="Times New Roman" w:hAnsi="Times New Roman" w:cs="Times New Roman"/>
          <w:kern w:val="0"/>
          <w:szCs w:val="24"/>
        </w:rPr>
        <w:lastRenderedPageBreak/>
        <w:t>7.5</w:t>
      </w:r>
      <w:r w:rsidRPr="0061644B">
        <w:rPr>
          <w:rFonts w:ascii="Times New Roman" w:hAnsi="Times New Roman" w:cs="Times New Roman"/>
          <w:kern w:val="0"/>
          <w:szCs w:val="24"/>
        </w:rPr>
        <w:t>期末按债券品种分类的债券投资组合</w:t>
      </w:r>
      <w:bookmarkEnd w:id="25"/>
      <w:bookmarkEnd w:id="26"/>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w:t>
            </w:r>
            <w:proofErr w:type="gramStart"/>
            <w:r w:rsidRPr="0061644B">
              <w:rPr>
                <w:sz w:val="24"/>
              </w:rPr>
              <w:t>余成本</w:t>
            </w:r>
            <w:proofErr w:type="gramEnd"/>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608,383,145.75</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2.81</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500,214,231.08</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2.31</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500,214,231.08</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2.31</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proofErr w:type="gramStart"/>
            <w:r w:rsidR="00C57CC1" w:rsidRPr="0061644B">
              <w:rPr>
                <w:sz w:val="24"/>
              </w:rPr>
              <w:t>券</w:t>
            </w:r>
            <w:proofErr w:type="gramEnd"/>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1,401,271,334.61</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6.46</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170,826,010.95</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0.79</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7,427,746,793.82</w:t>
            </w:r>
          </w:p>
        </w:tc>
        <w:tc>
          <w:tcPr>
            <w:tcW w:w="2374"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34.25</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10,108,441,516.21</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46.61</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f1"/>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7" w:name="_Toc331410107"/>
      <w:r w:rsidRPr="0061644B">
        <w:rPr>
          <w:rFonts w:ascii="Times New Roman" w:hAnsi="Times New Roman" w:cs="Times New Roman"/>
          <w:kern w:val="0"/>
          <w:szCs w:val="24"/>
        </w:rPr>
        <w:t>7.6</w:t>
      </w:r>
      <w:bookmarkEnd w:id="27"/>
      <w:r w:rsidR="003A0E36" w:rsidRPr="0061644B">
        <w:rPr>
          <w:rFonts w:ascii="Times New Roman" w:hAnsi="Times New Roman" w:cs="Times New Roman"/>
          <w:kern w:val="0"/>
          <w:szCs w:val="24"/>
        </w:rPr>
        <w:t>期末</w:t>
      </w:r>
      <w:proofErr w:type="gramStart"/>
      <w:r w:rsidR="003A0E36" w:rsidRPr="0061644B">
        <w:rPr>
          <w:rFonts w:ascii="Times New Roman" w:hAnsi="Times New Roman" w:cs="Times New Roman"/>
          <w:kern w:val="0"/>
          <w:szCs w:val="24"/>
        </w:rPr>
        <w:t>按摊余成本</w:t>
      </w:r>
      <w:proofErr w:type="gramEnd"/>
      <w:r w:rsidR="003A0E36" w:rsidRPr="0061644B">
        <w:rPr>
          <w:rFonts w:ascii="Times New Roman" w:hAnsi="Times New Roman" w:cs="Times New Roman"/>
          <w:kern w:val="0"/>
          <w:szCs w:val="24"/>
        </w:rPr>
        <w:t>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w:t>
            </w:r>
            <w:proofErr w:type="gramStart"/>
            <w:r w:rsidRPr="0061644B">
              <w:rPr>
                <w:sz w:val="24"/>
              </w:rPr>
              <w:t>余成本</w:t>
            </w:r>
            <w:proofErr w:type="gramEnd"/>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C33771">
        <w:tc>
          <w:tcPr>
            <w:tcW w:w="778" w:type="dxa"/>
            <w:vAlign w:val="center"/>
          </w:tcPr>
          <w:p w:rsidR="00C33771" w:rsidRDefault="0085498E">
            <w:pPr>
              <w:jc w:val="center"/>
            </w:pPr>
            <w:r>
              <w:rPr>
                <w:sz w:val="24"/>
              </w:rPr>
              <w:t>1</w:t>
            </w:r>
          </w:p>
        </w:tc>
        <w:tc>
          <w:tcPr>
            <w:tcW w:w="1348" w:type="dxa"/>
            <w:vAlign w:val="center"/>
          </w:tcPr>
          <w:p w:rsidR="00C33771" w:rsidRDefault="0085498E">
            <w:pPr>
              <w:jc w:val="center"/>
            </w:pPr>
            <w:r>
              <w:rPr>
                <w:sz w:val="24"/>
              </w:rPr>
              <w:t>111819245</w:t>
            </w:r>
          </w:p>
        </w:tc>
        <w:tc>
          <w:tcPr>
            <w:tcW w:w="1787" w:type="dxa"/>
            <w:vAlign w:val="center"/>
          </w:tcPr>
          <w:p w:rsidR="00C33771" w:rsidRDefault="0085498E">
            <w:pPr>
              <w:jc w:val="center"/>
            </w:pPr>
            <w:r>
              <w:rPr>
                <w:sz w:val="24"/>
              </w:rPr>
              <w:t>18</w:t>
            </w:r>
            <w:r>
              <w:rPr>
                <w:sz w:val="24"/>
              </w:rPr>
              <w:t>恒丰银行</w:t>
            </w:r>
            <w:r>
              <w:rPr>
                <w:sz w:val="24"/>
              </w:rPr>
              <w:t>CD245</w:t>
            </w:r>
          </w:p>
        </w:tc>
        <w:tc>
          <w:tcPr>
            <w:tcW w:w="1756" w:type="dxa"/>
            <w:vAlign w:val="center"/>
          </w:tcPr>
          <w:p w:rsidR="00C33771" w:rsidRDefault="0085498E">
            <w:pPr>
              <w:jc w:val="center"/>
            </w:pPr>
            <w:r>
              <w:rPr>
                <w:sz w:val="24"/>
              </w:rPr>
              <w:t>10,000,000</w:t>
            </w:r>
          </w:p>
        </w:tc>
        <w:tc>
          <w:tcPr>
            <w:tcW w:w="2008" w:type="dxa"/>
            <w:vAlign w:val="center"/>
          </w:tcPr>
          <w:p w:rsidR="00C33771" w:rsidRDefault="0085498E">
            <w:pPr>
              <w:jc w:val="center"/>
            </w:pPr>
            <w:r>
              <w:rPr>
                <w:sz w:val="24"/>
              </w:rPr>
              <w:t>991,075,392.66</w:t>
            </w:r>
          </w:p>
        </w:tc>
        <w:tc>
          <w:tcPr>
            <w:tcW w:w="1542" w:type="dxa"/>
            <w:vAlign w:val="center"/>
          </w:tcPr>
          <w:p w:rsidR="00C33771" w:rsidRDefault="0085498E">
            <w:pPr>
              <w:jc w:val="center"/>
            </w:pPr>
            <w:r>
              <w:rPr>
                <w:sz w:val="24"/>
              </w:rPr>
              <w:t>4.57</w:t>
            </w:r>
          </w:p>
        </w:tc>
      </w:tr>
      <w:tr w:rsidR="00C33771">
        <w:tc>
          <w:tcPr>
            <w:tcW w:w="778" w:type="dxa"/>
            <w:vAlign w:val="center"/>
          </w:tcPr>
          <w:p w:rsidR="00C33771" w:rsidRDefault="0085498E">
            <w:pPr>
              <w:jc w:val="center"/>
            </w:pPr>
            <w:r>
              <w:rPr>
                <w:sz w:val="24"/>
              </w:rPr>
              <w:t>2</w:t>
            </w:r>
          </w:p>
        </w:tc>
        <w:tc>
          <w:tcPr>
            <w:tcW w:w="1348" w:type="dxa"/>
            <w:vAlign w:val="center"/>
          </w:tcPr>
          <w:p w:rsidR="00C33771" w:rsidRDefault="0085498E">
            <w:pPr>
              <w:jc w:val="center"/>
            </w:pPr>
            <w:r>
              <w:rPr>
                <w:sz w:val="24"/>
              </w:rPr>
              <w:t>111899551</w:t>
            </w:r>
          </w:p>
        </w:tc>
        <w:tc>
          <w:tcPr>
            <w:tcW w:w="1787" w:type="dxa"/>
            <w:vAlign w:val="center"/>
          </w:tcPr>
          <w:p w:rsidR="00C33771" w:rsidRDefault="0085498E">
            <w:pPr>
              <w:jc w:val="center"/>
            </w:pPr>
            <w:r>
              <w:rPr>
                <w:sz w:val="24"/>
              </w:rPr>
              <w:t>18</w:t>
            </w:r>
            <w:r>
              <w:rPr>
                <w:sz w:val="24"/>
              </w:rPr>
              <w:t>天津银行</w:t>
            </w:r>
            <w:r>
              <w:rPr>
                <w:sz w:val="24"/>
              </w:rPr>
              <w:t>CD168</w:t>
            </w:r>
          </w:p>
        </w:tc>
        <w:tc>
          <w:tcPr>
            <w:tcW w:w="1756" w:type="dxa"/>
            <w:vAlign w:val="center"/>
          </w:tcPr>
          <w:p w:rsidR="00C33771" w:rsidRDefault="0085498E">
            <w:pPr>
              <w:jc w:val="center"/>
            </w:pPr>
            <w:r>
              <w:rPr>
                <w:sz w:val="24"/>
              </w:rPr>
              <w:t>5,000,000</w:t>
            </w:r>
          </w:p>
        </w:tc>
        <w:tc>
          <w:tcPr>
            <w:tcW w:w="2008" w:type="dxa"/>
            <w:vAlign w:val="center"/>
          </w:tcPr>
          <w:p w:rsidR="00C33771" w:rsidRDefault="0085498E">
            <w:pPr>
              <w:jc w:val="center"/>
            </w:pPr>
            <w:r>
              <w:rPr>
                <w:sz w:val="24"/>
              </w:rPr>
              <w:t>495,120,331.45</w:t>
            </w:r>
          </w:p>
        </w:tc>
        <w:tc>
          <w:tcPr>
            <w:tcW w:w="1542" w:type="dxa"/>
            <w:vAlign w:val="center"/>
          </w:tcPr>
          <w:p w:rsidR="00C33771" w:rsidRDefault="0085498E">
            <w:pPr>
              <w:jc w:val="center"/>
            </w:pPr>
            <w:r>
              <w:rPr>
                <w:sz w:val="24"/>
              </w:rPr>
              <w:t>2.28</w:t>
            </w:r>
          </w:p>
        </w:tc>
      </w:tr>
      <w:tr w:rsidR="00C33771">
        <w:tc>
          <w:tcPr>
            <w:tcW w:w="778" w:type="dxa"/>
            <w:vAlign w:val="center"/>
          </w:tcPr>
          <w:p w:rsidR="00C33771" w:rsidRDefault="0085498E">
            <w:pPr>
              <w:jc w:val="center"/>
            </w:pPr>
            <w:r>
              <w:rPr>
                <w:sz w:val="24"/>
              </w:rPr>
              <w:t>3</w:t>
            </w:r>
          </w:p>
        </w:tc>
        <w:tc>
          <w:tcPr>
            <w:tcW w:w="1348" w:type="dxa"/>
            <w:vAlign w:val="center"/>
          </w:tcPr>
          <w:p w:rsidR="00C33771" w:rsidRDefault="0085498E">
            <w:pPr>
              <w:jc w:val="center"/>
            </w:pPr>
            <w:r>
              <w:rPr>
                <w:sz w:val="24"/>
              </w:rPr>
              <w:t>111899591</w:t>
            </w:r>
          </w:p>
        </w:tc>
        <w:tc>
          <w:tcPr>
            <w:tcW w:w="1787" w:type="dxa"/>
            <w:vAlign w:val="center"/>
          </w:tcPr>
          <w:p w:rsidR="00C33771" w:rsidRDefault="0085498E">
            <w:pPr>
              <w:jc w:val="center"/>
            </w:pPr>
            <w:r>
              <w:rPr>
                <w:sz w:val="24"/>
              </w:rPr>
              <w:t>18</w:t>
            </w:r>
            <w:r>
              <w:rPr>
                <w:sz w:val="24"/>
              </w:rPr>
              <w:t>成都银行</w:t>
            </w:r>
            <w:r>
              <w:rPr>
                <w:sz w:val="24"/>
              </w:rPr>
              <w:t>CD166</w:t>
            </w:r>
          </w:p>
        </w:tc>
        <w:tc>
          <w:tcPr>
            <w:tcW w:w="1756" w:type="dxa"/>
            <w:vAlign w:val="center"/>
          </w:tcPr>
          <w:p w:rsidR="00C33771" w:rsidRDefault="0085498E">
            <w:pPr>
              <w:jc w:val="center"/>
            </w:pPr>
            <w:r>
              <w:rPr>
                <w:sz w:val="24"/>
              </w:rPr>
              <w:t>5,000,000</w:t>
            </w:r>
          </w:p>
        </w:tc>
        <w:tc>
          <w:tcPr>
            <w:tcW w:w="2008" w:type="dxa"/>
            <w:vAlign w:val="center"/>
          </w:tcPr>
          <w:p w:rsidR="00C33771" w:rsidRDefault="0085498E">
            <w:pPr>
              <w:jc w:val="center"/>
            </w:pPr>
            <w:r>
              <w:rPr>
                <w:sz w:val="24"/>
              </w:rPr>
              <w:t>495,113,857.32</w:t>
            </w:r>
          </w:p>
        </w:tc>
        <w:tc>
          <w:tcPr>
            <w:tcW w:w="1542" w:type="dxa"/>
            <w:vAlign w:val="center"/>
          </w:tcPr>
          <w:p w:rsidR="00C33771" w:rsidRDefault="0085498E">
            <w:pPr>
              <w:jc w:val="center"/>
            </w:pPr>
            <w:r>
              <w:rPr>
                <w:sz w:val="24"/>
              </w:rPr>
              <w:t>2.28</w:t>
            </w:r>
          </w:p>
        </w:tc>
      </w:tr>
      <w:tr w:rsidR="00C33771">
        <w:tc>
          <w:tcPr>
            <w:tcW w:w="778" w:type="dxa"/>
            <w:vAlign w:val="center"/>
          </w:tcPr>
          <w:p w:rsidR="00C33771" w:rsidRDefault="0085498E">
            <w:pPr>
              <w:jc w:val="center"/>
            </w:pPr>
            <w:r>
              <w:rPr>
                <w:sz w:val="24"/>
              </w:rPr>
              <w:t>4</w:t>
            </w:r>
          </w:p>
        </w:tc>
        <w:tc>
          <w:tcPr>
            <w:tcW w:w="1348" w:type="dxa"/>
            <w:vAlign w:val="center"/>
          </w:tcPr>
          <w:p w:rsidR="00C33771" w:rsidRDefault="0085498E">
            <w:pPr>
              <w:jc w:val="center"/>
            </w:pPr>
            <w:r>
              <w:rPr>
                <w:sz w:val="24"/>
              </w:rPr>
              <w:t>111899617</w:t>
            </w:r>
          </w:p>
        </w:tc>
        <w:tc>
          <w:tcPr>
            <w:tcW w:w="1787" w:type="dxa"/>
            <w:vAlign w:val="center"/>
          </w:tcPr>
          <w:p w:rsidR="00C33771" w:rsidRDefault="0085498E">
            <w:pPr>
              <w:jc w:val="center"/>
            </w:pPr>
            <w:r>
              <w:rPr>
                <w:sz w:val="24"/>
              </w:rPr>
              <w:t>18</w:t>
            </w:r>
            <w:proofErr w:type="gramStart"/>
            <w:r>
              <w:rPr>
                <w:sz w:val="24"/>
              </w:rPr>
              <w:t>华融湘江</w:t>
            </w:r>
            <w:proofErr w:type="gramEnd"/>
            <w:r>
              <w:rPr>
                <w:sz w:val="24"/>
              </w:rPr>
              <w:t>银行</w:t>
            </w:r>
            <w:r>
              <w:rPr>
                <w:sz w:val="24"/>
              </w:rPr>
              <w:t>CD108</w:t>
            </w:r>
          </w:p>
        </w:tc>
        <w:tc>
          <w:tcPr>
            <w:tcW w:w="1756" w:type="dxa"/>
            <w:vAlign w:val="center"/>
          </w:tcPr>
          <w:p w:rsidR="00C33771" w:rsidRDefault="0085498E">
            <w:pPr>
              <w:jc w:val="center"/>
            </w:pPr>
            <w:r>
              <w:rPr>
                <w:sz w:val="24"/>
              </w:rPr>
              <w:t>5,000,000</w:t>
            </w:r>
          </w:p>
        </w:tc>
        <w:tc>
          <w:tcPr>
            <w:tcW w:w="2008" w:type="dxa"/>
            <w:vAlign w:val="center"/>
          </w:tcPr>
          <w:p w:rsidR="00C33771" w:rsidRDefault="0085498E">
            <w:pPr>
              <w:jc w:val="center"/>
            </w:pPr>
            <w:r>
              <w:rPr>
                <w:sz w:val="24"/>
              </w:rPr>
              <w:t>495,102,837.19</w:t>
            </w:r>
          </w:p>
        </w:tc>
        <w:tc>
          <w:tcPr>
            <w:tcW w:w="1542" w:type="dxa"/>
            <w:vAlign w:val="center"/>
          </w:tcPr>
          <w:p w:rsidR="00C33771" w:rsidRDefault="0085498E">
            <w:pPr>
              <w:jc w:val="center"/>
            </w:pPr>
            <w:r>
              <w:rPr>
                <w:sz w:val="24"/>
              </w:rPr>
              <w:t>2.28</w:t>
            </w:r>
          </w:p>
        </w:tc>
      </w:tr>
      <w:tr w:rsidR="00C33771">
        <w:tc>
          <w:tcPr>
            <w:tcW w:w="778" w:type="dxa"/>
            <w:vAlign w:val="center"/>
          </w:tcPr>
          <w:p w:rsidR="00C33771" w:rsidRDefault="0085498E">
            <w:pPr>
              <w:jc w:val="center"/>
            </w:pPr>
            <w:r>
              <w:rPr>
                <w:sz w:val="24"/>
              </w:rPr>
              <w:t>5</w:t>
            </w:r>
          </w:p>
        </w:tc>
        <w:tc>
          <w:tcPr>
            <w:tcW w:w="1348" w:type="dxa"/>
            <w:vAlign w:val="center"/>
          </w:tcPr>
          <w:p w:rsidR="00C33771" w:rsidRDefault="0085498E">
            <w:pPr>
              <w:jc w:val="center"/>
            </w:pPr>
            <w:r>
              <w:rPr>
                <w:sz w:val="24"/>
              </w:rPr>
              <w:t>111899256</w:t>
            </w:r>
          </w:p>
        </w:tc>
        <w:tc>
          <w:tcPr>
            <w:tcW w:w="1787" w:type="dxa"/>
            <w:vAlign w:val="center"/>
          </w:tcPr>
          <w:p w:rsidR="00C33771" w:rsidRDefault="0085498E">
            <w:pPr>
              <w:jc w:val="center"/>
            </w:pPr>
            <w:r>
              <w:rPr>
                <w:sz w:val="24"/>
              </w:rPr>
              <w:t>18</w:t>
            </w:r>
            <w:r>
              <w:rPr>
                <w:sz w:val="24"/>
              </w:rPr>
              <w:t>大连银行</w:t>
            </w:r>
            <w:r>
              <w:rPr>
                <w:sz w:val="24"/>
              </w:rPr>
              <w:t>CD100</w:t>
            </w:r>
          </w:p>
        </w:tc>
        <w:tc>
          <w:tcPr>
            <w:tcW w:w="1756" w:type="dxa"/>
            <w:vAlign w:val="center"/>
          </w:tcPr>
          <w:p w:rsidR="00C33771" w:rsidRDefault="0085498E">
            <w:pPr>
              <w:jc w:val="center"/>
            </w:pPr>
            <w:r>
              <w:rPr>
                <w:sz w:val="24"/>
              </w:rPr>
              <w:t>4,000,000</w:t>
            </w:r>
          </w:p>
        </w:tc>
        <w:tc>
          <w:tcPr>
            <w:tcW w:w="2008" w:type="dxa"/>
            <w:vAlign w:val="center"/>
          </w:tcPr>
          <w:p w:rsidR="00C33771" w:rsidRDefault="0085498E">
            <w:pPr>
              <w:jc w:val="center"/>
            </w:pPr>
            <w:r>
              <w:rPr>
                <w:sz w:val="24"/>
              </w:rPr>
              <w:t>396,339,128.58</w:t>
            </w:r>
          </w:p>
        </w:tc>
        <w:tc>
          <w:tcPr>
            <w:tcW w:w="1542" w:type="dxa"/>
            <w:vAlign w:val="center"/>
          </w:tcPr>
          <w:p w:rsidR="00C33771" w:rsidRDefault="0085498E">
            <w:pPr>
              <w:jc w:val="center"/>
            </w:pPr>
            <w:r>
              <w:rPr>
                <w:sz w:val="24"/>
              </w:rPr>
              <w:t>1.83</w:t>
            </w:r>
          </w:p>
        </w:tc>
      </w:tr>
      <w:tr w:rsidR="00C33771">
        <w:tc>
          <w:tcPr>
            <w:tcW w:w="778" w:type="dxa"/>
            <w:vAlign w:val="center"/>
          </w:tcPr>
          <w:p w:rsidR="00C33771" w:rsidRDefault="0085498E">
            <w:pPr>
              <w:jc w:val="center"/>
            </w:pPr>
            <w:r>
              <w:rPr>
                <w:sz w:val="24"/>
              </w:rPr>
              <w:t>6</w:t>
            </w:r>
          </w:p>
        </w:tc>
        <w:tc>
          <w:tcPr>
            <w:tcW w:w="1348" w:type="dxa"/>
            <w:vAlign w:val="center"/>
          </w:tcPr>
          <w:p w:rsidR="00C33771" w:rsidRDefault="0085498E">
            <w:pPr>
              <w:jc w:val="center"/>
            </w:pPr>
            <w:r>
              <w:rPr>
                <w:sz w:val="24"/>
              </w:rPr>
              <w:t>111819231</w:t>
            </w:r>
          </w:p>
        </w:tc>
        <w:tc>
          <w:tcPr>
            <w:tcW w:w="1787" w:type="dxa"/>
            <w:vAlign w:val="center"/>
          </w:tcPr>
          <w:p w:rsidR="00C33771" w:rsidRDefault="0085498E">
            <w:pPr>
              <w:jc w:val="center"/>
            </w:pPr>
            <w:r>
              <w:rPr>
                <w:sz w:val="24"/>
              </w:rPr>
              <w:t>18</w:t>
            </w:r>
            <w:r>
              <w:rPr>
                <w:sz w:val="24"/>
              </w:rPr>
              <w:t>恒丰银行</w:t>
            </w:r>
            <w:r>
              <w:rPr>
                <w:sz w:val="24"/>
              </w:rPr>
              <w:t>CD231</w:t>
            </w:r>
          </w:p>
        </w:tc>
        <w:tc>
          <w:tcPr>
            <w:tcW w:w="1756" w:type="dxa"/>
            <w:vAlign w:val="center"/>
          </w:tcPr>
          <w:p w:rsidR="00C33771" w:rsidRDefault="0085498E">
            <w:pPr>
              <w:jc w:val="center"/>
            </w:pPr>
            <w:r>
              <w:rPr>
                <w:sz w:val="24"/>
              </w:rPr>
              <w:t>3,500,000</w:t>
            </w:r>
          </w:p>
        </w:tc>
        <w:tc>
          <w:tcPr>
            <w:tcW w:w="2008" w:type="dxa"/>
            <w:vAlign w:val="center"/>
          </w:tcPr>
          <w:p w:rsidR="00C33771" w:rsidRDefault="0085498E">
            <w:pPr>
              <w:jc w:val="center"/>
            </w:pPr>
            <w:r>
              <w:rPr>
                <w:sz w:val="24"/>
              </w:rPr>
              <w:t>347,130,336.44</w:t>
            </w:r>
          </w:p>
        </w:tc>
        <w:tc>
          <w:tcPr>
            <w:tcW w:w="1542" w:type="dxa"/>
            <w:vAlign w:val="center"/>
          </w:tcPr>
          <w:p w:rsidR="00C33771" w:rsidRDefault="0085498E">
            <w:pPr>
              <w:jc w:val="center"/>
            </w:pPr>
            <w:r>
              <w:rPr>
                <w:sz w:val="24"/>
              </w:rPr>
              <w:t>1.60</w:t>
            </w:r>
          </w:p>
        </w:tc>
      </w:tr>
      <w:tr w:rsidR="00C33771">
        <w:tc>
          <w:tcPr>
            <w:tcW w:w="778" w:type="dxa"/>
            <w:vAlign w:val="center"/>
          </w:tcPr>
          <w:p w:rsidR="00C33771" w:rsidRDefault="0085498E">
            <w:pPr>
              <w:jc w:val="center"/>
            </w:pPr>
            <w:r>
              <w:rPr>
                <w:sz w:val="24"/>
              </w:rPr>
              <w:t>7</w:t>
            </w:r>
          </w:p>
        </w:tc>
        <w:tc>
          <w:tcPr>
            <w:tcW w:w="1348" w:type="dxa"/>
            <w:vAlign w:val="center"/>
          </w:tcPr>
          <w:p w:rsidR="00C33771" w:rsidRDefault="0085498E">
            <w:pPr>
              <w:jc w:val="center"/>
            </w:pPr>
            <w:r>
              <w:rPr>
                <w:sz w:val="24"/>
              </w:rPr>
              <w:t>170410</w:t>
            </w:r>
          </w:p>
        </w:tc>
        <w:tc>
          <w:tcPr>
            <w:tcW w:w="1787" w:type="dxa"/>
            <w:vAlign w:val="center"/>
          </w:tcPr>
          <w:p w:rsidR="00C33771" w:rsidRDefault="0085498E">
            <w:pPr>
              <w:jc w:val="center"/>
            </w:pPr>
            <w:r>
              <w:rPr>
                <w:sz w:val="24"/>
              </w:rPr>
              <w:t>17</w:t>
            </w:r>
            <w:r>
              <w:rPr>
                <w:sz w:val="24"/>
              </w:rPr>
              <w:t>农发</w:t>
            </w:r>
            <w:r>
              <w:rPr>
                <w:sz w:val="24"/>
              </w:rPr>
              <w:t>10</w:t>
            </w:r>
          </w:p>
        </w:tc>
        <w:tc>
          <w:tcPr>
            <w:tcW w:w="1756" w:type="dxa"/>
            <w:vAlign w:val="center"/>
          </w:tcPr>
          <w:p w:rsidR="00C33771" w:rsidRDefault="0085498E">
            <w:pPr>
              <w:jc w:val="center"/>
            </w:pPr>
            <w:r>
              <w:rPr>
                <w:sz w:val="24"/>
              </w:rPr>
              <w:t>3,200,000</w:t>
            </w:r>
          </w:p>
        </w:tc>
        <w:tc>
          <w:tcPr>
            <w:tcW w:w="2008" w:type="dxa"/>
            <w:vAlign w:val="center"/>
          </w:tcPr>
          <w:p w:rsidR="00C33771" w:rsidRDefault="0085498E">
            <w:pPr>
              <w:jc w:val="center"/>
            </w:pPr>
            <w:r>
              <w:rPr>
                <w:sz w:val="24"/>
              </w:rPr>
              <w:t>320,074,123.59</w:t>
            </w:r>
          </w:p>
        </w:tc>
        <w:tc>
          <w:tcPr>
            <w:tcW w:w="1542" w:type="dxa"/>
            <w:vAlign w:val="center"/>
          </w:tcPr>
          <w:p w:rsidR="00C33771" w:rsidRDefault="0085498E">
            <w:pPr>
              <w:jc w:val="center"/>
            </w:pPr>
            <w:r>
              <w:rPr>
                <w:sz w:val="24"/>
              </w:rPr>
              <w:t>1.48</w:t>
            </w:r>
          </w:p>
        </w:tc>
      </w:tr>
      <w:tr w:rsidR="00C33771">
        <w:tc>
          <w:tcPr>
            <w:tcW w:w="778" w:type="dxa"/>
            <w:vAlign w:val="center"/>
          </w:tcPr>
          <w:p w:rsidR="00C33771" w:rsidRDefault="0085498E">
            <w:pPr>
              <w:jc w:val="center"/>
            </w:pPr>
            <w:r>
              <w:rPr>
                <w:sz w:val="24"/>
              </w:rPr>
              <w:t>8</w:t>
            </w:r>
          </w:p>
        </w:tc>
        <w:tc>
          <w:tcPr>
            <w:tcW w:w="1348" w:type="dxa"/>
            <w:vAlign w:val="center"/>
          </w:tcPr>
          <w:p w:rsidR="00C33771" w:rsidRDefault="0085498E">
            <w:pPr>
              <w:jc w:val="center"/>
            </w:pPr>
            <w:r>
              <w:rPr>
                <w:sz w:val="24"/>
              </w:rPr>
              <w:t>111898934</w:t>
            </w:r>
          </w:p>
        </w:tc>
        <w:tc>
          <w:tcPr>
            <w:tcW w:w="1787" w:type="dxa"/>
            <w:vAlign w:val="center"/>
          </w:tcPr>
          <w:p w:rsidR="00C33771" w:rsidRDefault="0085498E">
            <w:pPr>
              <w:jc w:val="center"/>
            </w:pPr>
            <w:r>
              <w:rPr>
                <w:sz w:val="24"/>
              </w:rPr>
              <w:t>18</w:t>
            </w:r>
            <w:r>
              <w:rPr>
                <w:sz w:val="24"/>
              </w:rPr>
              <w:t>盛京银行</w:t>
            </w:r>
            <w:r>
              <w:rPr>
                <w:sz w:val="24"/>
              </w:rPr>
              <w:t>CD220</w:t>
            </w:r>
          </w:p>
        </w:tc>
        <w:tc>
          <w:tcPr>
            <w:tcW w:w="1756" w:type="dxa"/>
            <w:vAlign w:val="center"/>
          </w:tcPr>
          <w:p w:rsidR="00C33771" w:rsidRDefault="0085498E">
            <w:pPr>
              <w:jc w:val="center"/>
            </w:pPr>
            <w:r>
              <w:rPr>
                <w:sz w:val="24"/>
              </w:rPr>
              <w:t>3,000,000</w:t>
            </w:r>
          </w:p>
        </w:tc>
        <w:tc>
          <w:tcPr>
            <w:tcW w:w="2008" w:type="dxa"/>
            <w:vAlign w:val="center"/>
          </w:tcPr>
          <w:p w:rsidR="00C33771" w:rsidRDefault="0085498E">
            <w:pPr>
              <w:jc w:val="center"/>
            </w:pPr>
            <w:r>
              <w:rPr>
                <w:sz w:val="24"/>
              </w:rPr>
              <w:t>297,380,667.47</w:t>
            </w:r>
          </w:p>
        </w:tc>
        <w:tc>
          <w:tcPr>
            <w:tcW w:w="1542" w:type="dxa"/>
            <w:vAlign w:val="center"/>
          </w:tcPr>
          <w:p w:rsidR="00C33771" w:rsidRDefault="0085498E">
            <w:pPr>
              <w:jc w:val="center"/>
            </w:pPr>
            <w:r>
              <w:rPr>
                <w:sz w:val="24"/>
              </w:rPr>
              <w:t>1.37</w:t>
            </w:r>
          </w:p>
        </w:tc>
      </w:tr>
      <w:tr w:rsidR="00C33771">
        <w:tc>
          <w:tcPr>
            <w:tcW w:w="778" w:type="dxa"/>
            <w:vAlign w:val="center"/>
          </w:tcPr>
          <w:p w:rsidR="00C33771" w:rsidRDefault="0085498E">
            <w:pPr>
              <w:jc w:val="center"/>
            </w:pPr>
            <w:r>
              <w:rPr>
                <w:sz w:val="24"/>
              </w:rPr>
              <w:t>9</w:t>
            </w:r>
          </w:p>
        </w:tc>
        <w:tc>
          <w:tcPr>
            <w:tcW w:w="1348" w:type="dxa"/>
            <w:vAlign w:val="center"/>
          </w:tcPr>
          <w:p w:rsidR="00C33771" w:rsidRDefault="0085498E">
            <w:pPr>
              <w:jc w:val="center"/>
            </w:pPr>
            <w:r>
              <w:rPr>
                <w:sz w:val="24"/>
              </w:rPr>
              <w:t>189918</w:t>
            </w:r>
          </w:p>
        </w:tc>
        <w:tc>
          <w:tcPr>
            <w:tcW w:w="1787" w:type="dxa"/>
            <w:vAlign w:val="center"/>
          </w:tcPr>
          <w:p w:rsidR="00C33771" w:rsidRDefault="0085498E">
            <w:pPr>
              <w:jc w:val="center"/>
            </w:pPr>
            <w:r>
              <w:rPr>
                <w:sz w:val="24"/>
              </w:rPr>
              <w:t>18</w:t>
            </w:r>
            <w:r>
              <w:rPr>
                <w:sz w:val="24"/>
              </w:rPr>
              <w:t>贴现国债</w:t>
            </w:r>
            <w:r>
              <w:rPr>
                <w:sz w:val="24"/>
              </w:rPr>
              <w:t>18</w:t>
            </w:r>
          </w:p>
        </w:tc>
        <w:tc>
          <w:tcPr>
            <w:tcW w:w="1756" w:type="dxa"/>
            <w:vAlign w:val="center"/>
          </w:tcPr>
          <w:p w:rsidR="00C33771" w:rsidRDefault="0085498E">
            <w:pPr>
              <w:jc w:val="center"/>
            </w:pPr>
            <w:r>
              <w:rPr>
                <w:sz w:val="24"/>
              </w:rPr>
              <w:t>2,700,000</w:t>
            </w:r>
          </w:p>
        </w:tc>
        <w:tc>
          <w:tcPr>
            <w:tcW w:w="2008" w:type="dxa"/>
            <w:vAlign w:val="center"/>
          </w:tcPr>
          <w:p w:rsidR="00C33771" w:rsidRDefault="0085498E">
            <w:pPr>
              <w:jc w:val="center"/>
            </w:pPr>
            <w:r>
              <w:rPr>
                <w:sz w:val="24"/>
              </w:rPr>
              <w:t>269,574,664.71</w:t>
            </w:r>
          </w:p>
        </w:tc>
        <w:tc>
          <w:tcPr>
            <w:tcW w:w="1542" w:type="dxa"/>
            <w:vAlign w:val="center"/>
          </w:tcPr>
          <w:p w:rsidR="00C33771" w:rsidRDefault="0085498E">
            <w:pPr>
              <w:jc w:val="center"/>
            </w:pPr>
            <w:r>
              <w:rPr>
                <w:sz w:val="24"/>
              </w:rPr>
              <w:t>1.24</w:t>
            </w:r>
          </w:p>
        </w:tc>
      </w:tr>
      <w:tr w:rsidR="00C33771">
        <w:tc>
          <w:tcPr>
            <w:tcW w:w="778" w:type="dxa"/>
            <w:vAlign w:val="center"/>
          </w:tcPr>
          <w:p w:rsidR="00C33771" w:rsidRDefault="0085498E">
            <w:pPr>
              <w:jc w:val="center"/>
            </w:pPr>
            <w:r>
              <w:rPr>
                <w:sz w:val="24"/>
              </w:rPr>
              <w:t>10</w:t>
            </w:r>
          </w:p>
        </w:tc>
        <w:tc>
          <w:tcPr>
            <w:tcW w:w="1348" w:type="dxa"/>
            <w:vAlign w:val="center"/>
          </w:tcPr>
          <w:p w:rsidR="00C33771" w:rsidRDefault="0085498E">
            <w:pPr>
              <w:jc w:val="center"/>
            </w:pPr>
            <w:r>
              <w:rPr>
                <w:sz w:val="24"/>
              </w:rPr>
              <w:t>111893025</w:t>
            </w:r>
          </w:p>
        </w:tc>
        <w:tc>
          <w:tcPr>
            <w:tcW w:w="1787" w:type="dxa"/>
            <w:vAlign w:val="center"/>
          </w:tcPr>
          <w:p w:rsidR="00C33771" w:rsidRDefault="0085498E">
            <w:pPr>
              <w:jc w:val="center"/>
            </w:pPr>
            <w:r>
              <w:rPr>
                <w:sz w:val="24"/>
              </w:rPr>
              <w:t>18</w:t>
            </w:r>
            <w:r>
              <w:rPr>
                <w:sz w:val="24"/>
              </w:rPr>
              <w:t>盛京银行</w:t>
            </w:r>
            <w:r>
              <w:rPr>
                <w:sz w:val="24"/>
              </w:rPr>
              <w:lastRenderedPageBreak/>
              <w:t>CD084</w:t>
            </w:r>
          </w:p>
        </w:tc>
        <w:tc>
          <w:tcPr>
            <w:tcW w:w="1756" w:type="dxa"/>
            <w:vAlign w:val="center"/>
          </w:tcPr>
          <w:p w:rsidR="00C33771" w:rsidRDefault="0085498E">
            <w:pPr>
              <w:jc w:val="center"/>
            </w:pPr>
            <w:r>
              <w:rPr>
                <w:sz w:val="24"/>
              </w:rPr>
              <w:lastRenderedPageBreak/>
              <w:t>2,000,000</w:t>
            </w:r>
          </w:p>
        </w:tc>
        <w:tc>
          <w:tcPr>
            <w:tcW w:w="2008" w:type="dxa"/>
            <w:vAlign w:val="center"/>
          </w:tcPr>
          <w:p w:rsidR="00C33771" w:rsidRDefault="0085498E">
            <w:pPr>
              <w:jc w:val="center"/>
            </w:pPr>
            <w:r>
              <w:rPr>
                <w:sz w:val="24"/>
              </w:rPr>
              <w:t>198,414,052.33</w:t>
            </w:r>
          </w:p>
        </w:tc>
        <w:tc>
          <w:tcPr>
            <w:tcW w:w="1542" w:type="dxa"/>
            <w:vAlign w:val="center"/>
          </w:tcPr>
          <w:p w:rsidR="00C33771" w:rsidRDefault="0085498E">
            <w:pPr>
              <w:jc w:val="center"/>
            </w:pPr>
            <w:r>
              <w:rPr>
                <w:sz w:val="24"/>
              </w:rPr>
              <w:t>0.91</w:t>
            </w:r>
          </w:p>
        </w:tc>
      </w:tr>
    </w:tbl>
    <w:p w:rsidR="006D141C" w:rsidRPr="0061644B" w:rsidRDefault="006D141C" w:rsidP="00792A69">
      <w:pPr>
        <w:pStyle w:val="aff1"/>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8" w:name="_Toc331410108"/>
      <w:r w:rsidRPr="0061644B">
        <w:rPr>
          <w:rFonts w:ascii="Times New Roman" w:hAnsi="Times New Roman" w:cs="Times New Roman"/>
          <w:kern w:val="0"/>
          <w:szCs w:val="24"/>
        </w:rPr>
        <w:t>7.7</w:t>
      </w:r>
      <w:bookmarkEnd w:id="28"/>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0.0638%</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0.0118%</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0.0262%</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报告期内负偏离度的绝对值达到0.25%情况说明</w:t>
      </w:r>
    </w:p>
    <w:p w:rsid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的情况。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的情况。</w:t>
      </w:r>
    </w:p>
    <w:p w:rsidR="006D141C" w:rsidRPr="0061644B" w:rsidRDefault="006D141C" w:rsidP="00792A69">
      <w:pPr>
        <w:pStyle w:val="aff1"/>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9" w:name="_Toc331410109"/>
      <w:r w:rsidRPr="0061644B">
        <w:rPr>
          <w:rFonts w:ascii="Times New Roman" w:hAnsi="Times New Roman" w:cs="Times New Roman"/>
          <w:kern w:val="0"/>
          <w:szCs w:val="24"/>
        </w:rPr>
        <w:t>7.8</w:t>
      </w:r>
      <w:bookmarkEnd w:id="29"/>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Default="006D141C" w:rsidP="00792A69">
      <w:pPr>
        <w:tabs>
          <w:tab w:val="left" w:pos="426"/>
        </w:tabs>
        <w:spacing w:before="29" w:line="288" w:lineRule="auto"/>
        <w:jc w:val="left"/>
        <w:rPr>
          <w:kern w:val="0"/>
          <w:sz w:val="24"/>
        </w:rPr>
      </w:pPr>
      <w:r w:rsidRPr="0061644B">
        <w:rPr>
          <w:kern w:val="0"/>
          <w:sz w:val="24"/>
        </w:rPr>
        <w:t>本基金本报告期末未持有资产支持证券。</w:t>
      </w:r>
    </w:p>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w:t>
      </w:r>
      <w:proofErr w:type="gramStart"/>
      <w:r w:rsidRPr="00A368D5">
        <w:rPr>
          <w:color w:val="000000"/>
          <w:sz w:val="24"/>
        </w:rPr>
        <w:t>余成本</w:t>
      </w:r>
      <w:proofErr w:type="gramEnd"/>
      <w:r w:rsidRPr="00A368D5">
        <w:rPr>
          <w:color w:val="000000"/>
          <w:sz w:val="24"/>
        </w:rPr>
        <w:t>法计价，即计价对象以买入成本列示，按票面利率或商定利率并考虑其买入时的溢价与折价，在其剩余期限内按照实际利率</w:t>
      </w:r>
      <w:proofErr w:type="gramStart"/>
      <w:r w:rsidRPr="00A368D5">
        <w:rPr>
          <w:color w:val="000000"/>
          <w:sz w:val="24"/>
        </w:rPr>
        <w:t>和摊余成本</w:t>
      </w:r>
      <w:proofErr w:type="gramEnd"/>
      <w:r w:rsidRPr="00A368D5">
        <w:rPr>
          <w:color w:val="000000"/>
          <w:sz w:val="24"/>
        </w:rPr>
        <w:t>逐日摊销计算损益。</w:t>
      </w: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报告期内本基金投资的前十名证券的发行主体未被监管部门立案调查，在本报告编制日前一年内本基金投资的前十名证券的发行主体未受到公开谴责和处罚。</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59,153,104.75</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lastRenderedPageBreak/>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10,405,200.00</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592.62</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69,558,897.37</w:t>
            </w:r>
          </w:p>
        </w:tc>
      </w:tr>
    </w:tbl>
    <w:p w:rsidR="006D141C" w:rsidRPr="0061644B" w:rsidRDefault="006D141C" w:rsidP="00792A69">
      <w:pPr>
        <w:pStyle w:val="aff1"/>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EC034B" w:rsidRPr="0061644B">
        <w:rPr>
          <w:b/>
          <w:sz w:val="24"/>
        </w:rPr>
        <w:t>其他需说明的重要事项</w:t>
      </w:r>
    </w:p>
    <w:p w:rsidR="006D141C" w:rsidRDefault="006D141C" w:rsidP="00792A69">
      <w:pPr>
        <w:spacing w:before="29" w:line="288" w:lineRule="auto"/>
        <w:ind w:firstLineChars="200" w:firstLine="480"/>
        <w:rPr>
          <w:color w:val="000000"/>
          <w:sz w:val="24"/>
        </w:rPr>
      </w:pPr>
      <w:r w:rsidRPr="0061644B">
        <w:rPr>
          <w:color w:val="000000"/>
          <w:sz w:val="24"/>
        </w:rPr>
        <w:t>由于四舍五入的原因，分项之和与合计项之间可能存在尾差。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B54CAD">
      <w:pPr>
        <w:pStyle w:val="1"/>
        <w:keepNext/>
        <w:keepLines/>
        <w:widowControl w:val="0"/>
        <w:spacing w:beforeLines="100" w:before="312" w:afterLines="100" w:after="312" w:line="288" w:lineRule="auto"/>
        <w:jc w:val="center"/>
        <w:rPr>
          <w:b/>
          <w:bCs/>
          <w:szCs w:val="24"/>
          <w:lang w:val="en-US"/>
        </w:rPr>
      </w:pPr>
      <w:bookmarkStart w:id="30" w:name="_Toc331410111"/>
      <w:bookmarkStart w:id="31" w:name="_Toc225500050"/>
      <w:r w:rsidRPr="0061644B">
        <w:rPr>
          <w:b/>
          <w:bCs/>
          <w:szCs w:val="24"/>
          <w:lang w:val="en-US"/>
        </w:rPr>
        <w:t>8</w:t>
      </w:r>
      <w:r w:rsidR="006D141C" w:rsidRPr="0061644B">
        <w:rPr>
          <w:b/>
          <w:bCs/>
          <w:szCs w:val="24"/>
          <w:lang w:val="en-US"/>
        </w:rPr>
        <w:t>基金份额持有人信息</w:t>
      </w:r>
      <w:bookmarkEnd w:id="30"/>
      <w:bookmarkEnd w:id="31"/>
    </w:p>
    <w:p w:rsidR="008531F2" w:rsidRPr="0061644B" w:rsidRDefault="008531F2" w:rsidP="00792A69">
      <w:pPr>
        <w:pStyle w:val="20"/>
        <w:spacing w:before="29" w:after="0" w:line="288" w:lineRule="auto"/>
        <w:rPr>
          <w:rFonts w:ascii="Times New Roman" w:hAnsi="Times New Roman" w:cs="Times New Roman"/>
          <w:kern w:val="0"/>
          <w:szCs w:val="24"/>
        </w:rPr>
      </w:pPr>
      <w:bookmarkStart w:id="32" w:name="_Toc331410112"/>
      <w:bookmarkStart w:id="33"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2"/>
      <w:bookmarkEnd w:id="33"/>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937"/>
        <w:gridCol w:w="876"/>
        <w:gridCol w:w="1708"/>
        <w:gridCol w:w="2017"/>
        <w:gridCol w:w="1076"/>
        <w:gridCol w:w="1716"/>
        <w:gridCol w:w="956"/>
      </w:tblGrid>
      <w:tr w:rsidR="002E74C6" w:rsidRPr="00CB464C" w:rsidTr="00656C6E">
        <w:trPr>
          <w:jc w:val="center"/>
        </w:trPr>
        <w:tc>
          <w:tcPr>
            <w:tcW w:w="505"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472"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920"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户均持有的基金份额</w:t>
            </w:r>
          </w:p>
        </w:tc>
        <w:tc>
          <w:tcPr>
            <w:tcW w:w="3104"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w:t>
            </w:r>
            <w:proofErr w:type="gramStart"/>
            <w:r w:rsidRPr="00495552">
              <w:rPr>
                <w:sz w:val="24"/>
              </w:rPr>
              <w:t>人结构</w:t>
            </w:r>
            <w:proofErr w:type="gramEnd"/>
          </w:p>
        </w:tc>
      </w:tr>
      <w:tr w:rsidR="002E74C6" w:rsidRPr="00CB464C" w:rsidTr="00656C6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665"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439"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656C6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08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79"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924"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656C6E">
        <w:trPr>
          <w:jc w:val="center"/>
        </w:trPr>
        <w:tc>
          <w:tcPr>
            <w:tcW w:w="505"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交银天</w:t>
            </w:r>
            <w:proofErr w:type="gramStart"/>
            <w:r w:rsidRPr="00495552">
              <w:rPr>
                <w:bCs/>
                <w:sz w:val="24"/>
              </w:rPr>
              <w:t>鑫宝货币</w:t>
            </w:r>
            <w:proofErr w:type="gramEnd"/>
            <w:r w:rsidRPr="00495552">
              <w:rPr>
                <w:bCs/>
                <w:sz w:val="24"/>
              </w:rPr>
              <w:t>A</w:t>
            </w:r>
          </w:p>
        </w:tc>
        <w:tc>
          <w:tcPr>
            <w:tcW w:w="472"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12,304</w:t>
            </w:r>
          </w:p>
        </w:tc>
        <w:tc>
          <w:tcPr>
            <w:tcW w:w="920"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16,995.79</w:t>
            </w:r>
          </w:p>
        </w:tc>
        <w:tc>
          <w:tcPr>
            <w:tcW w:w="108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4,147,354.54</w:t>
            </w:r>
          </w:p>
        </w:tc>
        <w:tc>
          <w:tcPr>
            <w:tcW w:w="579"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1.98%</w:t>
            </w:r>
          </w:p>
        </w:tc>
        <w:tc>
          <w:tcPr>
            <w:tcW w:w="924"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204,968,849.42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98.02%</w:t>
            </w:r>
          </w:p>
        </w:tc>
      </w:tr>
      <w:tr w:rsidR="002E74C6" w:rsidRPr="00CB464C" w:rsidTr="00656C6E">
        <w:trPr>
          <w:jc w:val="center"/>
        </w:trPr>
        <w:tc>
          <w:tcPr>
            <w:tcW w:w="505"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交银天</w:t>
            </w:r>
            <w:proofErr w:type="gramStart"/>
            <w:r w:rsidRPr="00495552">
              <w:rPr>
                <w:bCs/>
                <w:sz w:val="24"/>
              </w:rPr>
              <w:t>鑫宝货币</w:t>
            </w:r>
            <w:proofErr w:type="gramEnd"/>
            <w:r w:rsidRPr="00495552">
              <w:rPr>
                <w:bCs/>
                <w:sz w:val="24"/>
              </w:rPr>
              <w:t>E</w:t>
            </w:r>
          </w:p>
        </w:tc>
        <w:tc>
          <w:tcPr>
            <w:tcW w:w="472"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42</w:t>
            </w:r>
          </w:p>
        </w:tc>
        <w:tc>
          <w:tcPr>
            <w:tcW w:w="920"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511,347,147.23</w:t>
            </w:r>
          </w:p>
        </w:tc>
        <w:tc>
          <w:tcPr>
            <w:tcW w:w="108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21,476,580,183.85</w:t>
            </w:r>
          </w:p>
        </w:tc>
        <w:tc>
          <w:tcPr>
            <w:tcW w:w="579"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100.00%</w:t>
            </w:r>
          </w:p>
        </w:tc>
        <w:tc>
          <w:tcPr>
            <w:tcW w:w="924"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w:t>
            </w:r>
          </w:p>
        </w:tc>
      </w:tr>
      <w:tr w:rsidR="002E74C6" w:rsidRPr="00CB464C" w:rsidTr="00656C6E">
        <w:trPr>
          <w:jc w:val="center"/>
        </w:trPr>
        <w:tc>
          <w:tcPr>
            <w:tcW w:w="505"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472"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12,346</w:t>
            </w:r>
          </w:p>
        </w:tc>
        <w:tc>
          <w:tcPr>
            <w:tcW w:w="920"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1,756,495.74</w:t>
            </w:r>
          </w:p>
        </w:tc>
        <w:tc>
          <w:tcPr>
            <w:tcW w:w="108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21,480,727,538.39</w:t>
            </w:r>
          </w:p>
        </w:tc>
        <w:tc>
          <w:tcPr>
            <w:tcW w:w="579"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99.05%</w:t>
            </w:r>
          </w:p>
        </w:tc>
        <w:tc>
          <w:tcPr>
            <w:tcW w:w="924"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204,968,849.42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0.95%</w:t>
            </w:r>
          </w:p>
        </w:tc>
      </w:tr>
    </w:tbl>
    <w:p w:rsidR="00656C6E" w:rsidRPr="005C0F38" w:rsidRDefault="00656C6E" w:rsidP="00656C6E">
      <w:pPr>
        <w:pStyle w:val="20"/>
        <w:spacing w:beforeLines="100" w:before="312" w:after="0"/>
        <w:rPr>
          <w:rFonts w:ascii="Times New Roman" w:eastAsiaTheme="minorEastAsia" w:hAnsi="Times New Roman"/>
          <w:color w:val="000000" w:themeColor="text1"/>
          <w:kern w:val="0"/>
          <w:sz w:val="21"/>
          <w:szCs w:val="21"/>
        </w:rPr>
      </w:pPr>
      <w:bookmarkStart w:id="34" w:name="OLE_LINK147"/>
      <w:bookmarkStart w:id="35" w:name="OLE_LINK148"/>
      <w:bookmarkStart w:id="36" w:name="OLE_LINK149"/>
      <w:bookmarkStart w:id="37" w:name="OLE_LINK160"/>
      <w:r>
        <w:rPr>
          <w:rFonts w:ascii="Times New Roman" w:eastAsiaTheme="minorEastAsia" w:hAnsi="Times New Roman"/>
          <w:color w:val="000000" w:themeColor="text1"/>
          <w:kern w:val="0"/>
          <w:sz w:val="21"/>
          <w:szCs w:val="21"/>
        </w:rPr>
        <w:t>8.2</w:t>
      </w:r>
      <w:r w:rsidRPr="005C0F38">
        <w:rPr>
          <w:rFonts w:ascii="Times New Roman" w:eastAsiaTheme="minorEastAsia" w:hAnsi="Times New Roman"/>
          <w:color w:val="000000" w:themeColor="text1"/>
          <w:kern w:val="0"/>
          <w:sz w:val="21"/>
          <w:szCs w:val="21"/>
        </w:rPr>
        <w:t xml:space="preserve"> </w:t>
      </w:r>
      <w:r w:rsidRPr="005C0F38">
        <w:rPr>
          <w:rFonts w:ascii="Times New Roman" w:eastAsiaTheme="minorEastAsia" w:hAnsi="Times New Roman" w:hint="eastAsia"/>
          <w:color w:val="000000" w:themeColor="text1"/>
          <w:kern w:val="0"/>
          <w:sz w:val="21"/>
          <w:szCs w:val="21"/>
        </w:rPr>
        <w:t>期末货币市场基金前十名份额持有人情况</w:t>
      </w:r>
    </w:p>
    <w:tbl>
      <w:tblPr>
        <w:tblStyle w:val="aff2"/>
        <w:tblW w:w="9639" w:type="dxa"/>
        <w:tblInd w:w="108" w:type="dxa"/>
        <w:tblLayout w:type="fixed"/>
        <w:tblLook w:val="04A0" w:firstRow="1" w:lastRow="0" w:firstColumn="1" w:lastColumn="0" w:noHBand="0" w:noVBand="1"/>
      </w:tblPr>
      <w:tblGrid>
        <w:gridCol w:w="1560"/>
        <w:gridCol w:w="2835"/>
        <w:gridCol w:w="2551"/>
        <w:gridCol w:w="2693"/>
      </w:tblGrid>
      <w:tr w:rsidR="00656C6E" w:rsidRPr="005C0F38" w:rsidTr="00181913">
        <w:tc>
          <w:tcPr>
            <w:tcW w:w="1560" w:type="dxa"/>
            <w:vAlign w:val="center"/>
          </w:tcPr>
          <w:p w:rsidR="00656C6E" w:rsidRPr="005C0F38" w:rsidRDefault="00656C6E" w:rsidP="00181913">
            <w:pPr>
              <w:spacing w:line="276" w:lineRule="auto"/>
              <w:jc w:val="center"/>
              <w:rPr>
                <w:rFonts w:eastAsiaTheme="minorEastAsia"/>
                <w:szCs w:val="21"/>
              </w:rPr>
            </w:pPr>
            <w:r w:rsidRPr="005C0F38">
              <w:rPr>
                <w:rFonts w:eastAsiaTheme="minorEastAsia"/>
                <w:szCs w:val="21"/>
              </w:rPr>
              <w:t>序号</w:t>
            </w:r>
          </w:p>
        </w:tc>
        <w:tc>
          <w:tcPr>
            <w:tcW w:w="2835" w:type="dxa"/>
            <w:vAlign w:val="center"/>
          </w:tcPr>
          <w:p w:rsidR="00656C6E" w:rsidRPr="005C0F38" w:rsidRDefault="00656C6E" w:rsidP="00181913">
            <w:pPr>
              <w:spacing w:line="276" w:lineRule="auto"/>
              <w:jc w:val="center"/>
              <w:rPr>
                <w:rFonts w:eastAsiaTheme="minorEastAsia"/>
                <w:szCs w:val="21"/>
              </w:rPr>
            </w:pPr>
            <w:r w:rsidRPr="005C0F38">
              <w:rPr>
                <w:rFonts w:eastAsiaTheme="minorEastAsia"/>
                <w:szCs w:val="21"/>
              </w:rPr>
              <w:t>持有人类别</w:t>
            </w:r>
          </w:p>
        </w:tc>
        <w:tc>
          <w:tcPr>
            <w:tcW w:w="2551" w:type="dxa"/>
            <w:vAlign w:val="center"/>
          </w:tcPr>
          <w:p w:rsidR="00656C6E" w:rsidRPr="005C0F38" w:rsidRDefault="00656C6E" w:rsidP="00181913">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持有份额（份）</w:t>
            </w:r>
          </w:p>
        </w:tc>
        <w:tc>
          <w:tcPr>
            <w:tcW w:w="2693" w:type="dxa"/>
            <w:vAlign w:val="center"/>
          </w:tcPr>
          <w:p w:rsidR="00656C6E" w:rsidRPr="005C0F38" w:rsidRDefault="00656C6E" w:rsidP="00181913">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占总份额比例</w:t>
            </w:r>
          </w:p>
        </w:tc>
      </w:tr>
      <w:tr w:rsidR="00656C6E" w:rsidTr="00181913">
        <w:tc>
          <w:tcPr>
            <w:tcW w:w="1560" w:type="dxa"/>
            <w:vAlign w:val="center"/>
          </w:tcPr>
          <w:p w:rsidR="00656C6E" w:rsidRDefault="00656C6E" w:rsidP="00181913">
            <w:pPr>
              <w:jc w:val="center"/>
            </w:pPr>
            <w:r>
              <w:rPr>
                <w:rFonts w:eastAsiaTheme="minorEastAsia"/>
                <w:color w:val="000000" w:themeColor="text1"/>
                <w:szCs w:val="21"/>
              </w:rPr>
              <w:t>1</w:t>
            </w:r>
          </w:p>
        </w:tc>
        <w:tc>
          <w:tcPr>
            <w:tcW w:w="2835" w:type="dxa"/>
            <w:vAlign w:val="center"/>
          </w:tcPr>
          <w:p w:rsidR="00656C6E" w:rsidRDefault="00656C6E" w:rsidP="00181913">
            <w:pPr>
              <w:jc w:val="right"/>
            </w:pPr>
            <w:r>
              <w:rPr>
                <w:rFonts w:eastAsiaTheme="minorEastAsia"/>
                <w:color w:val="000000" w:themeColor="text1"/>
                <w:szCs w:val="21"/>
              </w:rPr>
              <w:t>银行类机构</w:t>
            </w:r>
          </w:p>
        </w:tc>
        <w:tc>
          <w:tcPr>
            <w:tcW w:w="2551" w:type="dxa"/>
            <w:vAlign w:val="center"/>
          </w:tcPr>
          <w:p w:rsidR="00656C6E" w:rsidRDefault="00656C6E" w:rsidP="00181913">
            <w:pPr>
              <w:jc w:val="right"/>
            </w:pPr>
            <w:r>
              <w:rPr>
                <w:rFonts w:eastAsiaTheme="minorEastAsia"/>
                <w:color w:val="000000" w:themeColor="text1"/>
                <w:szCs w:val="21"/>
              </w:rPr>
              <w:t>5,131,846,505.46</w:t>
            </w:r>
          </w:p>
        </w:tc>
        <w:tc>
          <w:tcPr>
            <w:tcW w:w="2693" w:type="dxa"/>
            <w:vAlign w:val="center"/>
          </w:tcPr>
          <w:p w:rsidR="00656C6E" w:rsidRDefault="00656C6E" w:rsidP="00181913">
            <w:pPr>
              <w:jc w:val="right"/>
            </w:pPr>
            <w:r>
              <w:rPr>
                <w:rFonts w:eastAsiaTheme="minorEastAsia"/>
                <w:color w:val="000000" w:themeColor="text1"/>
                <w:szCs w:val="21"/>
              </w:rPr>
              <w:t>23.66%</w:t>
            </w:r>
          </w:p>
        </w:tc>
      </w:tr>
      <w:tr w:rsidR="00656C6E" w:rsidTr="00181913">
        <w:tc>
          <w:tcPr>
            <w:tcW w:w="1560" w:type="dxa"/>
            <w:vAlign w:val="center"/>
          </w:tcPr>
          <w:p w:rsidR="00656C6E" w:rsidRDefault="00656C6E" w:rsidP="00181913">
            <w:pPr>
              <w:jc w:val="center"/>
            </w:pPr>
            <w:r>
              <w:rPr>
                <w:rFonts w:eastAsiaTheme="minorEastAsia"/>
                <w:color w:val="000000" w:themeColor="text1"/>
                <w:szCs w:val="21"/>
              </w:rPr>
              <w:t>2</w:t>
            </w:r>
          </w:p>
        </w:tc>
        <w:tc>
          <w:tcPr>
            <w:tcW w:w="2835" w:type="dxa"/>
            <w:vAlign w:val="center"/>
          </w:tcPr>
          <w:p w:rsidR="00656C6E" w:rsidRDefault="00656C6E" w:rsidP="00181913">
            <w:pPr>
              <w:jc w:val="right"/>
            </w:pPr>
            <w:r>
              <w:rPr>
                <w:rFonts w:eastAsiaTheme="minorEastAsia"/>
                <w:color w:val="000000" w:themeColor="text1"/>
                <w:szCs w:val="21"/>
              </w:rPr>
              <w:t>银行类机构</w:t>
            </w:r>
          </w:p>
        </w:tc>
        <w:tc>
          <w:tcPr>
            <w:tcW w:w="2551" w:type="dxa"/>
            <w:vAlign w:val="center"/>
          </w:tcPr>
          <w:p w:rsidR="00656C6E" w:rsidRDefault="00656C6E" w:rsidP="00181913">
            <w:pPr>
              <w:jc w:val="right"/>
            </w:pPr>
            <w:r>
              <w:rPr>
                <w:rFonts w:eastAsiaTheme="minorEastAsia"/>
                <w:color w:val="000000" w:themeColor="text1"/>
                <w:szCs w:val="21"/>
              </w:rPr>
              <w:t>3,525,461,143.00</w:t>
            </w:r>
          </w:p>
        </w:tc>
        <w:tc>
          <w:tcPr>
            <w:tcW w:w="2693" w:type="dxa"/>
            <w:vAlign w:val="center"/>
          </w:tcPr>
          <w:p w:rsidR="00656C6E" w:rsidRDefault="00656C6E" w:rsidP="00181913">
            <w:pPr>
              <w:jc w:val="right"/>
            </w:pPr>
            <w:r>
              <w:rPr>
                <w:rFonts w:eastAsiaTheme="minorEastAsia"/>
                <w:color w:val="000000" w:themeColor="text1"/>
                <w:szCs w:val="21"/>
              </w:rPr>
              <w:t>16.26%</w:t>
            </w:r>
          </w:p>
        </w:tc>
      </w:tr>
      <w:tr w:rsidR="00656C6E" w:rsidTr="00181913">
        <w:tc>
          <w:tcPr>
            <w:tcW w:w="1560" w:type="dxa"/>
            <w:vAlign w:val="center"/>
          </w:tcPr>
          <w:p w:rsidR="00656C6E" w:rsidRDefault="00656C6E" w:rsidP="00181913">
            <w:pPr>
              <w:jc w:val="center"/>
            </w:pPr>
            <w:r>
              <w:rPr>
                <w:rFonts w:eastAsiaTheme="minorEastAsia"/>
                <w:color w:val="000000" w:themeColor="text1"/>
                <w:szCs w:val="21"/>
              </w:rPr>
              <w:t>3</w:t>
            </w:r>
          </w:p>
        </w:tc>
        <w:tc>
          <w:tcPr>
            <w:tcW w:w="2835" w:type="dxa"/>
            <w:vAlign w:val="center"/>
          </w:tcPr>
          <w:p w:rsidR="00656C6E" w:rsidRDefault="00656C6E" w:rsidP="00181913">
            <w:pPr>
              <w:jc w:val="right"/>
            </w:pPr>
            <w:r>
              <w:rPr>
                <w:rFonts w:eastAsiaTheme="minorEastAsia"/>
                <w:color w:val="000000" w:themeColor="text1"/>
                <w:szCs w:val="21"/>
              </w:rPr>
              <w:t>其他机构</w:t>
            </w:r>
          </w:p>
        </w:tc>
        <w:tc>
          <w:tcPr>
            <w:tcW w:w="2551" w:type="dxa"/>
            <w:vAlign w:val="center"/>
          </w:tcPr>
          <w:p w:rsidR="00656C6E" w:rsidRDefault="00656C6E" w:rsidP="00181913">
            <w:pPr>
              <w:jc w:val="right"/>
            </w:pPr>
            <w:r>
              <w:rPr>
                <w:rFonts w:eastAsiaTheme="minorEastAsia"/>
                <w:color w:val="000000" w:themeColor="text1"/>
                <w:szCs w:val="21"/>
              </w:rPr>
              <w:t>1,608,355,669.00</w:t>
            </w:r>
          </w:p>
        </w:tc>
        <w:tc>
          <w:tcPr>
            <w:tcW w:w="2693" w:type="dxa"/>
            <w:vAlign w:val="center"/>
          </w:tcPr>
          <w:p w:rsidR="00656C6E" w:rsidRDefault="00656C6E" w:rsidP="00181913">
            <w:pPr>
              <w:jc w:val="right"/>
            </w:pPr>
            <w:r>
              <w:rPr>
                <w:rFonts w:eastAsiaTheme="minorEastAsia"/>
                <w:color w:val="000000" w:themeColor="text1"/>
                <w:szCs w:val="21"/>
              </w:rPr>
              <w:t>7.42%</w:t>
            </w:r>
          </w:p>
        </w:tc>
      </w:tr>
      <w:tr w:rsidR="00656C6E" w:rsidTr="00181913">
        <w:tc>
          <w:tcPr>
            <w:tcW w:w="1560" w:type="dxa"/>
            <w:vAlign w:val="center"/>
          </w:tcPr>
          <w:p w:rsidR="00656C6E" w:rsidRDefault="00656C6E" w:rsidP="00181913">
            <w:pPr>
              <w:jc w:val="center"/>
            </w:pPr>
            <w:r>
              <w:rPr>
                <w:rFonts w:eastAsiaTheme="minorEastAsia"/>
                <w:color w:val="000000" w:themeColor="text1"/>
                <w:szCs w:val="21"/>
              </w:rPr>
              <w:t>4</w:t>
            </w:r>
          </w:p>
        </w:tc>
        <w:tc>
          <w:tcPr>
            <w:tcW w:w="2835" w:type="dxa"/>
            <w:vAlign w:val="center"/>
          </w:tcPr>
          <w:p w:rsidR="00656C6E" w:rsidRDefault="00656C6E" w:rsidP="00181913">
            <w:pPr>
              <w:jc w:val="right"/>
            </w:pPr>
            <w:r>
              <w:rPr>
                <w:rFonts w:eastAsiaTheme="minorEastAsia"/>
                <w:color w:val="000000" w:themeColor="text1"/>
                <w:szCs w:val="21"/>
              </w:rPr>
              <w:t>银行类机构</w:t>
            </w:r>
          </w:p>
        </w:tc>
        <w:tc>
          <w:tcPr>
            <w:tcW w:w="2551" w:type="dxa"/>
            <w:vAlign w:val="center"/>
          </w:tcPr>
          <w:p w:rsidR="00656C6E" w:rsidRDefault="00656C6E" w:rsidP="00181913">
            <w:pPr>
              <w:jc w:val="right"/>
            </w:pPr>
            <w:r>
              <w:rPr>
                <w:rFonts w:eastAsiaTheme="minorEastAsia"/>
                <w:color w:val="000000" w:themeColor="text1"/>
                <w:szCs w:val="21"/>
              </w:rPr>
              <w:t>1,581,724,282.00</w:t>
            </w:r>
          </w:p>
        </w:tc>
        <w:tc>
          <w:tcPr>
            <w:tcW w:w="2693" w:type="dxa"/>
            <w:vAlign w:val="center"/>
          </w:tcPr>
          <w:p w:rsidR="00656C6E" w:rsidRDefault="00656C6E" w:rsidP="00181913">
            <w:pPr>
              <w:jc w:val="right"/>
            </w:pPr>
            <w:r>
              <w:rPr>
                <w:rFonts w:eastAsiaTheme="minorEastAsia"/>
                <w:color w:val="000000" w:themeColor="text1"/>
                <w:szCs w:val="21"/>
              </w:rPr>
              <w:t>7.29%</w:t>
            </w:r>
          </w:p>
        </w:tc>
      </w:tr>
      <w:tr w:rsidR="00656C6E" w:rsidTr="00181913">
        <w:tc>
          <w:tcPr>
            <w:tcW w:w="1560" w:type="dxa"/>
            <w:vAlign w:val="center"/>
          </w:tcPr>
          <w:p w:rsidR="00656C6E" w:rsidRDefault="00656C6E" w:rsidP="00181913">
            <w:pPr>
              <w:jc w:val="center"/>
            </w:pPr>
            <w:r>
              <w:rPr>
                <w:rFonts w:eastAsiaTheme="minorEastAsia"/>
                <w:color w:val="000000" w:themeColor="text1"/>
                <w:szCs w:val="21"/>
              </w:rPr>
              <w:t>5</w:t>
            </w:r>
          </w:p>
        </w:tc>
        <w:tc>
          <w:tcPr>
            <w:tcW w:w="2835" w:type="dxa"/>
            <w:vAlign w:val="center"/>
          </w:tcPr>
          <w:p w:rsidR="00656C6E" w:rsidRDefault="00656C6E" w:rsidP="00181913">
            <w:pPr>
              <w:jc w:val="right"/>
            </w:pPr>
            <w:r>
              <w:rPr>
                <w:rFonts w:eastAsiaTheme="minorEastAsia"/>
                <w:color w:val="000000" w:themeColor="text1"/>
                <w:szCs w:val="21"/>
              </w:rPr>
              <w:t>银行类机构</w:t>
            </w:r>
          </w:p>
        </w:tc>
        <w:tc>
          <w:tcPr>
            <w:tcW w:w="2551" w:type="dxa"/>
            <w:vAlign w:val="center"/>
          </w:tcPr>
          <w:p w:rsidR="00656C6E" w:rsidRDefault="00656C6E" w:rsidP="00181913">
            <w:pPr>
              <w:jc w:val="right"/>
            </w:pPr>
            <w:r>
              <w:rPr>
                <w:rFonts w:eastAsiaTheme="minorEastAsia"/>
                <w:color w:val="000000" w:themeColor="text1"/>
                <w:szCs w:val="21"/>
              </w:rPr>
              <w:t>1,021,838,081.00</w:t>
            </w:r>
          </w:p>
        </w:tc>
        <w:tc>
          <w:tcPr>
            <w:tcW w:w="2693" w:type="dxa"/>
            <w:vAlign w:val="center"/>
          </w:tcPr>
          <w:p w:rsidR="00656C6E" w:rsidRDefault="00656C6E" w:rsidP="00181913">
            <w:pPr>
              <w:jc w:val="right"/>
            </w:pPr>
            <w:r>
              <w:rPr>
                <w:rFonts w:eastAsiaTheme="minorEastAsia"/>
                <w:color w:val="000000" w:themeColor="text1"/>
                <w:szCs w:val="21"/>
              </w:rPr>
              <w:t>4.71%</w:t>
            </w:r>
          </w:p>
        </w:tc>
      </w:tr>
      <w:tr w:rsidR="00656C6E" w:rsidTr="00181913">
        <w:tc>
          <w:tcPr>
            <w:tcW w:w="1560" w:type="dxa"/>
            <w:vAlign w:val="center"/>
          </w:tcPr>
          <w:p w:rsidR="00656C6E" w:rsidRDefault="00656C6E" w:rsidP="00181913">
            <w:pPr>
              <w:jc w:val="center"/>
            </w:pPr>
            <w:r>
              <w:rPr>
                <w:rFonts w:eastAsiaTheme="minorEastAsia"/>
                <w:color w:val="000000" w:themeColor="text1"/>
                <w:szCs w:val="21"/>
              </w:rPr>
              <w:t>6</w:t>
            </w:r>
          </w:p>
        </w:tc>
        <w:tc>
          <w:tcPr>
            <w:tcW w:w="2835" w:type="dxa"/>
            <w:vAlign w:val="center"/>
          </w:tcPr>
          <w:p w:rsidR="00656C6E" w:rsidRDefault="00656C6E" w:rsidP="00181913">
            <w:pPr>
              <w:jc w:val="right"/>
            </w:pPr>
            <w:r>
              <w:rPr>
                <w:rFonts w:eastAsiaTheme="minorEastAsia"/>
                <w:color w:val="000000" w:themeColor="text1"/>
                <w:szCs w:val="21"/>
              </w:rPr>
              <w:t>其他机构</w:t>
            </w:r>
          </w:p>
        </w:tc>
        <w:tc>
          <w:tcPr>
            <w:tcW w:w="2551" w:type="dxa"/>
            <w:vAlign w:val="center"/>
          </w:tcPr>
          <w:p w:rsidR="00656C6E" w:rsidRDefault="00656C6E" w:rsidP="00181913">
            <w:pPr>
              <w:jc w:val="right"/>
            </w:pPr>
            <w:r>
              <w:rPr>
                <w:rFonts w:eastAsiaTheme="minorEastAsia"/>
                <w:color w:val="000000" w:themeColor="text1"/>
                <w:szCs w:val="21"/>
              </w:rPr>
              <w:t>1,016,692,175.00</w:t>
            </w:r>
          </w:p>
        </w:tc>
        <w:tc>
          <w:tcPr>
            <w:tcW w:w="2693" w:type="dxa"/>
            <w:vAlign w:val="center"/>
          </w:tcPr>
          <w:p w:rsidR="00656C6E" w:rsidRDefault="00656C6E" w:rsidP="00181913">
            <w:pPr>
              <w:jc w:val="right"/>
            </w:pPr>
            <w:r>
              <w:rPr>
                <w:rFonts w:eastAsiaTheme="minorEastAsia"/>
                <w:color w:val="000000" w:themeColor="text1"/>
                <w:szCs w:val="21"/>
              </w:rPr>
              <w:t>4.69%</w:t>
            </w:r>
          </w:p>
        </w:tc>
      </w:tr>
      <w:tr w:rsidR="00656C6E" w:rsidTr="00181913">
        <w:tc>
          <w:tcPr>
            <w:tcW w:w="1560" w:type="dxa"/>
            <w:vAlign w:val="center"/>
          </w:tcPr>
          <w:p w:rsidR="00656C6E" w:rsidRDefault="00656C6E" w:rsidP="00181913">
            <w:pPr>
              <w:jc w:val="center"/>
            </w:pPr>
            <w:r>
              <w:rPr>
                <w:rFonts w:eastAsiaTheme="minorEastAsia"/>
                <w:color w:val="000000" w:themeColor="text1"/>
                <w:szCs w:val="21"/>
              </w:rPr>
              <w:t>7</w:t>
            </w:r>
          </w:p>
        </w:tc>
        <w:tc>
          <w:tcPr>
            <w:tcW w:w="2835" w:type="dxa"/>
            <w:vAlign w:val="center"/>
          </w:tcPr>
          <w:p w:rsidR="00656C6E" w:rsidRDefault="00656C6E" w:rsidP="00181913">
            <w:pPr>
              <w:jc w:val="right"/>
            </w:pPr>
            <w:r>
              <w:rPr>
                <w:rFonts w:eastAsiaTheme="minorEastAsia"/>
                <w:color w:val="000000" w:themeColor="text1"/>
                <w:szCs w:val="21"/>
              </w:rPr>
              <w:t>银行类机构</w:t>
            </w:r>
          </w:p>
        </w:tc>
        <w:tc>
          <w:tcPr>
            <w:tcW w:w="2551" w:type="dxa"/>
            <w:vAlign w:val="center"/>
          </w:tcPr>
          <w:p w:rsidR="00656C6E" w:rsidRDefault="00656C6E" w:rsidP="00181913">
            <w:pPr>
              <w:jc w:val="right"/>
            </w:pPr>
            <w:r>
              <w:rPr>
                <w:rFonts w:eastAsiaTheme="minorEastAsia"/>
                <w:color w:val="000000" w:themeColor="text1"/>
                <w:szCs w:val="21"/>
              </w:rPr>
              <w:t>1,000,000,000.00</w:t>
            </w:r>
          </w:p>
        </w:tc>
        <w:tc>
          <w:tcPr>
            <w:tcW w:w="2693" w:type="dxa"/>
            <w:vAlign w:val="center"/>
          </w:tcPr>
          <w:p w:rsidR="00656C6E" w:rsidRDefault="00656C6E" w:rsidP="00181913">
            <w:pPr>
              <w:jc w:val="right"/>
            </w:pPr>
            <w:r>
              <w:rPr>
                <w:rFonts w:eastAsiaTheme="minorEastAsia"/>
                <w:color w:val="000000" w:themeColor="text1"/>
                <w:szCs w:val="21"/>
              </w:rPr>
              <w:t>4.61%</w:t>
            </w:r>
          </w:p>
        </w:tc>
      </w:tr>
      <w:tr w:rsidR="00656C6E" w:rsidTr="00181913">
        <w:tc>
          <w:tcPr>
            <w:tcW w:w="1560" w:type="dxa"/>
            <w:vAlign w:val="center"/>
          </w:tcPr>
          <w:p w:rsidR="00656C6E" w:rsidRDefault="00656C6E" w:rsidP="00181913">
            <w:pPr>
              <w:jc w:val="center"/>
            </w:pPr>
            <w:r>
              <w:rPr>
                <w:rFonts w:eastAsiaTheme="minorEastAsia"/>
                <w:color w:val="000000" w:themeColor="text1"/>
                <w:szCs w:val="21"/>
              </w:rPr>
              <w:t>8</w:t>
            </w:r>
          </w:p>
        </w:tc>
        <w:tc>
          <w:tcPr>
            <w:tcW w:w="2835" w:type="dxa"/>
            <w:vAlign w:val="center"/>
          </w:tcPr>
          <w:p w:rsidR="00656C6E" w:rsidRDefault="00656C6E" w:rsidP="00181913">
            <w:pPr>
              <w:jc w:val="right"/>
            </w:pPr>
            <w:r>
              <w:rPr>
                <w:rFonts w:eastAsiaTheme="minorEastAsia"/>
                <w:color w:val="000000" w:themeColor="text1"/>
                <w:szCs w:val="21"/>
              </w:rPr>
              <w:t>银行类机构</w:t>
            </w:r>
          </w:p>
        </w:tc>
        <w:tc>
          <w:tcPr>
            <w:tcW w:w="2551" w:type="dxa"/>
            <w:vAlign w:val="center"/>
          </w:tcPr>
          <w:p w:rsidR="00656C6E" w:rsidRDefault="00656C6E" w:rsidP="00181913">
            <w:pPr>
              <w:jc w:val="right"/>
            </w:pPr>
            <w:r>
              <w:rPr>
                <w:rFonts w:eastAsiaTheme="minorEastAsia"/>
                <w:color w:val="000000" w:themeColor="text1"/>
                <w:szCs w:val="21"/>
              </w:rPr>
              <w:t>723,101,236.30</w:t>
            </w:r>
          </w:p>
        </w:tc>
        <w:tc>
          <w:tcPr>
            <w:tcW w:w="2693" w:type="dxa"/>
            <w:vAlign w:val="center"/>
          </w:tcPr>
          <w:p w:rsidR="00656C6E" w:rsidRDefault="00656C6E" w:rsidP="00181913">
            <w:pPr>
              <w:jc w:val="right"/>
            </w:pPr>
            <w:r>
              <w:rPr>
                <w:rFonts w:eastAsiaTheme="minorEastAsia"/>
                <w:color w:val="000000" w:themeColor="text1"/>
                <w:szCs w:val="21"/>
              </w:rPr>
              <w:t>3.33%</w:t>
            </w:r>
          </w:p>
        </w:tc>
      </w:tr>
      <w:tr w:rsidR="00656C6E" w:rsidTr="00181913">
        <w:tc>
          <w:tcPr>
            <w:tcW w:w="1560" w:type="dxa"/>
            <w:vAlign w:val="center"/>
          </w:tcPr>
          <w:p w:rsidR="00656C6E" w:rsidRDefault="00656C6E" w:rsidP="00181913">
            <w:pPr>
              <w:jc w:val="center"/>
            </w:pPr>
            <w:r>
              <w:rPr>
                <w:rFonts w:eastAsiaTheme="minorEastAsia"/>
                <w:color w:val="000000" w:themeColor="text1"/>
                <w:szCs w:val="21"/>
              </w:rPr>
              <w:lastRenderedPageBreak/>
              <w:t>9</w:t>
            </w:r>
          </w:p>
        </w:tc>
        <w:tc>
          <w:tcPr>
            <w:tcW w:w="2835" w:type="dxa"/>
            <w:vAlign w:val="center"/>
          </w:tcPr>
          <w:p w:rsidR="00656C6E" w:rsidRDefault="00656C6E" w:rsidP="00181913">
            <w:pPr>
              <w:jc w:val="right"/>
            </w:pPr>
            <w:r>
              <w:rPr>
                <w:rFonts w:eastAsiaTheme="minorEastAsia"/>
                <w:color w:val="000000" w:themeColor="text1"/>
                <w:szCs w:val="21"/>
              </w:rPr>
              <w:t>银行类机构</w:t>
            </w:r>
          </w:p>
        </w:tc>
        <w:tc>
          <w:tcPr>
            <w:tcW w:w="2551" w:type="dxa"/>
            <w:vAlign w:val="center"/>
          </w:tcPr>
          <w:p w:rsidR="00656C6E" w:rsidRDefault="00656C6E" w:rsidP="00181913">
            <w:pPr>
              <w:jc w:val="right"/>
            </w:pPr>
            <w:r>
              <w:rPr>
                <w:rFonts w:eastAsiaTheme="minorEastAsia"/>
                <w:color w:val="000000" w:themeColor="text1"/>
                <w:szCs w:val="21"/>
              </w:rPr>
              <w:t>711,319,079.80</w:t>
            </w:r>
          </w:p>
        </w:tc>
        <w:tc>
          <w:tcPr>
            <w:tcW w:w="2693" w:type="dxa"/>
            <w:vAlign w:val="center"/>
          </w:tcPr>
          <w:p w:rsidR="00656C6E" w:rsidRDefault="00656C6E" w:rsidP="00181913">
            <w:pPr>
              <w:jc w:val="right"/>
            </w:pPr>
            <w:r>
              <w:rPr>
                <w:rFonts w:eastAsiaTheme="minorEastAsia"/>
                <w:color w:val="000000" w:themeColor="text1"/>
                <w:szCs w:val="21"/>
              </w:rPr>
              <w:t>3.28%</w:t>
            </w:r>
          </w:p>
        </w:tc>
      </w:tr>
      <w:tr w:rsidR="00656C6E" w:rsidTr="00181913">
        <w:tc>
          <w:tcPr>
            <w:tcW w:w="1560" w:type="dxa"/>
            <w:vAlign w:val="center"/>
          </w:tcPr>
          <w:p w:rsidR="00656C6E" w:rsidRDefault="00656C6E" w:rsidP="00181913">
            <w:pPr>
              <w:jc w:val="center"/>
            </w:pPr>
            <w:r>
              <w:rPr>
                <w:rFonts w:eastAsiaTheme="minorEastAsia"/>
                <w:color w:val="000000" w:themeColor="text1"/>
                <w:szCs w:val="21"/>
              </w:rPr>
              <w:t>10</w:t>
            </w:r>
          </w:p>
        </w:tc>
        <w:tc>
          <w:tcPr>
            <w:tcW w:w="2835" w:type="dxa"/>
            <w:vAlign w:val="center"/>
          </w:tcPr>
          <w:p w:rsidR="00656C6E" w:rsidRDefault="00656C6E" w:rsidP="00181913">
            <w:pPr>
              <w:jc w:val="right"/>
            </w:pPr>
            <w:r>
              <w:rPr>
                <w:rFonts w:eastAsiaTheme="minorEastAsia"/>
                <w:color w:val="000000" w:themeColor="text1"/>
                <w:szCs w:val="21"/>
              </w:rPr>
              <w:t>其他机构</w:t>
            </w:r>
          </w:p>
        </w:tc>
        <w:tc>
          <w:tcPr>
            <w:tcW w:w="2551" w:type="dxa"/>
            <w:vAlign w:val="center"/>
          </w:tcPr>
          <w:p w:rsidR="00656C6E" w:rsidRDefault="00656C6E" w:rsidP="00181913">
            <w:pPr>
              <w:jc w:val="right"/>
            </w:pPr>
            <w:r>
              <w:rPr>
                <w:rFonts w:eastAsiaTheme="minorEastAsia"/>
                <w:color w:val="000000" w:themeColor="text1"/>
                <w:szCs w:val="21"/>
              </w:rPr>
              <w:t>705,415,469.90</w:t>
            </w:r>
          </w:p>
        </w:tc>
        <w:tc>
          <w:tcPr>
            <w:tcW w:w="2693" w:type="dxa"/>
            <w:vAlign w:val="center"/>
          </w:tcPr>
          <w:p w:rsidR="00656C6E" w:rsidRDefault="00656C6E" w:rsidP="00181913">
            <w:pPr>
              <w:jc w:val="right"/>
            </w:pPr>
            <w:r>
              <w:rPr>
                <w:rFonts w:eastAsiaTheme="minorEastAsia"/>
                <w:color w:val="000000" w:themeColor="text1"/>
                <w:szCs w:val="21"/>
              </w:rPr>
              <w:t>3.25%</w:t>
            </w:r>
          </w:p>
        </w:tc>
      </w:tr>
      <w:bookmarkEnd w:id="34"/>
      <w:bookmarkEnd w:id="35"/>
      <w:bookmarkEnd w:id="36"/>
      <w:bookmarkEnd w:id="37"/>
    </w:tbl>
    <w:p w:rsidR="008531F2" w:rsidRPr="002E74C6" w:rsidRDefault="008531F2" w:rsidP="00792A69">
      <w:pPr>
        <w:spacing w:before="29" w:line="288" w:lineRule="auto"/>
        <w:rPr>
          <w:sz w:val="24"/>
        </w:rPr>
      </w:pPr>
    </w:p>
    <w:p w:rsidR="004F0279" w:rsidRPr="0061644B" w:rsidRDefault="00656C6E" w:rsidP="00792A69">
      <w:pPr>
        <w:pStyle w:val="20"/>
        <w:spacing w:before="29" w:after="0" w:line="288" w:lineRule="auto"/>
        <w:rPr>
          <w:rFonts w:ascii="Times New Roman" w:hAnsi="Times New Roman" w:cs="Times New Roman"/>
          <w:kern w:val="0"/>
          <w:szCs w:val="24"/>
        </w:rPr>
      </w:pPr>
      <w:bookmarkStart w:id="38" w:name="_Toc331410113"/>
      <w:r>
        <w:rPr>
          <w:rFonts w:ascii="Times New Roman" w:hAnsi="Times New Roman" w:cs="Times New Roman"/>
          <w:kern w:val="0"/>
          <w:szCs w:val="24"/>
        </w:rPr>
        <w:t>8.3</w:t>
      </w:r>
      <w:r w:rsidR="008531F2" w:rsidRPr="0061644B">
        <w:rPr>
          <w:rFonts w:ascii="Times New Roman" w:hAnsi="Times New Roman" w:cs="Times New Roman"/>
          <w:kern w:val="0"/>
          <w:szCs w:val="24"/>
        </w:rPr>
        <w:t>期末基金管理人的从业人员持有本基金的情况</w:t>
      </w:r>
      <w:bookmarkEnd w:id="38"/>
    </w:p>
    <w:tbl>
      <w:tblPr>
        <w:tblStyle w:val="aff2"/>
        <w:tblW w:w="8998" w:type="dxa"/>
        <w:tblInd w:w="108" w:type="dxa"/>
        <w:tblLayout w:type="fixed"/>
        <w:tblLook w:val="04A0" w:firstRow="1" w:lastRow="0" w:firstColumn="1" w:lastColumn="0" w:noHBand="0" w:noVBand="1"/>
      </w:tblPr>
      <w:tblGrid>
        <w:gridCol w:w="1560"/>
        <w:gridCol w:w="2693"/>
        <w:gridCol w:w="2977"/>
        <w:gridCol w:w="1768"/>
      </w:tblGrid>
      <w:tr w:rsidR="004F0279" w:rsidRPr="0061644B" w:rsidTr="00981E93">
        <w:tc>
          <w:tcPr>
            <w:tcW w:w="1560"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2693"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1768" w:type="dxa"/>
            <w:vAlign w:val="center"/>
          </w:tcPr>
          <w:p w:rsidR="004F0279" w:rsidRPr="0061644B" w:rsidRDefault="004F0279" w:rsidP="00862DA2">
            <w:pPr>
              <w:pStyle w:val="a0"/>
              <w:spacing w:before="29" w:line="288" w:lineRule="auto"/>
              <w:ind w:firstLineChars="0" w:firstLine="0"/>
              <w:jc w:val="center"/>
              <w:rPr>
                <w:sz w:val="24"/>
              </w:rPr>
            </w:pPr>
            <w:r w:rsidRPr="0061644B">
              <w:rPr>
                <w:sz w:val="24"/>
              </w:rPr>
              <w:t>占基金总份额比例</w:t>
            </w:r>
          </w:p>
        </w:tc>
      </w:tr>
      <w:tr w:rsidR="004F0279" w:rsidRPr="0061644B" w:rsidTr="00981E93">
        <w:tc>
          <w:tcPr>
            <w:tcW w:w="1560" w:type="dxa"/>
            <w:vMerge w:val="restart"/>
            <w:vAlign w:val="center"/>
          </w:tcPr>
          <w:p w:rsidR="004F0279" w:rsidRPr="0061644B" w:rsidRDefault="004F0279" w:rsidP="00792A69">
            <w:pPr>
              <w:spacing w:before="29" w:line="288" w:lineRule="auto"/>
              <w:rPr>
                <w:sz w:val="24"/>
              </w:rPr>
            </w:pPr>
            <w:r w:rsidRPr="0061644B">
              <w:rPr>
                <w:sz w:val="24"/>
              </w:rPr>
              <w:t>基金管理人所有从业人员持有本基金</w:t>
            </w: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交银天</w:t>
            </w:r>
            <w:proofErr w:type="gramStart"/>
            <w:r w:rsidRPr="0061644B">
              <w:rPr>
                <w:sz w:val="24"/>
              </w:rPr>
              <w:t>鑫宝货币</w:t>
            </w:r>
            <w:proofErr w:type="gramEnd"/>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1,015,971.20</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0.49%</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交银天</w:t>
            </w:r>
            <w:proofErr w:type="gramStart"/>
            <w:r w:rsidRPr="0061644B">
              <w:rPr>
                <w:sz w:val="24"/>
              </w:rPr>
              <w:t>鑫宝货币</w:t>
            </w:r>
            <w:proofErr w:type="gramEnd"/>
            <w:r w:rsidRPr="0061644B">
              <w:rPr>
                <w:sz w:val="24"/>
              </w:rPr>
              <w:t>E</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1,015,971.20</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r>
    </w:tbl>
    <w:p w:rsidR="004A72D3" w:rsidRDefault="004A72D3" w:rsidP="00792A69">
      <w:pPr>
        <w:tabs>
          <w:tab w:val="left" w:pos="426"/>
        </w:tabs>
        <w:spacing w:before="29" w:line="288" w:lineRule="auto"/>
        <w:jc w:val="left"/>
        <w:rPr>
          <w:kern w:val="0"/>
          <w:sz w:val="24"/>
        </w:rPr>
      </w:pPr>
    </w:p>
    <w:p w:rsidR="0027759A" w:rsidRPr="0027759A" w:rsidRDefault="0027759A"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8.4</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w:t>
            </w:r>
            <w:proofErr w:type="gramStart"/>
            <w:r w:rsidRPr="000128A0">
              <w:rPr>
                <w:rFonts w:hint="eastAsia"/>
                <w:sz w:val="24"/>
              </w:rPr>
              <w:t>鑫宝货币</w:t>
            </w:r>
            <w:proofErr w:type="gramEnd"/>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10~50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w:t>
            </w:r>
            <w:proofErr w:type="gramStart"/>
            <w:r w:rsidRPr="000128A0">
              <w:rPr>
                <w:rFonts w:hint="eastAsia"/>
                <w:sz w:val="24"/>
              </w:rPr>
              <w:t>鑫宝货币</w:t>
            </w:r>
            <w:proofErr w:type="gramEnd"/>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10~50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w:t>
            </w:r>
            <w:proofErr w:type="gramStart"/>
            <w:r w:rsidRPr="000128A0">
              <w:rPr>
                <w:rFonts w:hint="eastAsia"/>
                <w:sz w:val="24"/>
              </w:rPr>
              <w:t>基金基金</w:t>
            </w:r>
            <w:proofErr w:type="gramEnd"/>
            <w:r w:rsidRPr="000128A0">
              <w:rPr>
                <w:rFonts w:hint="eastAsia"/>
                <w:sz w:val="24"/>
              </w:rPr>
              <w:t>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w:t>
            </w:r>
            <w:proofErr w:type="gramStart"/>
            <w:r w:rsidRPr="000128A0">
              <w:rPr>
                <w:rFonts w:hint="eastAsia"/>
                <w:sz w:val="24"/>
              </w:rPr>
              <w:t>鑫宝货币</w:t>
            </w:r>
            <w:proofErr w:type="gramEnd"/>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w:t>
            </w:r>
            <w:proofErr w:type="gramStart"/>
            <w:r w:rsidRPr="000128A0">
              <w:rPr>
                <w:rFonts w:hint="eastAsia"/>
                <w:sz w:val="24"/>
              </w:rPr>
              <w:t>鑫宝货币</w:t>
            </w:r>
            <w:proofErr w:type="gramEnd"/>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bl>
    <w:p w:rsidR="006D141C" w:rsidRPr="004A72D3" w:rsidRDefault="006D141C" w:rsidP="00792A69">
      <w:pPr>
        <w:spacing w:before="29" w:line="288" w:lineRule="auto"/>
        <w:rPr>
          <w:sz w:val="24"/>
        </w:rPr>
      </w:pPr>
    </w:p>
    <w:p w:rsidR="006D141C" w:rsidRPr="0061644B" w:rsidRDefault="00FC67A5" w:rsidP="00B54CAD">
      <w:pPr>
        <w:pStyle w:val="1"/>
        <w:keepNext/>
        <w:keepLines/>
        <w:widowControl w:val="0"/>
        <w:spacing w:beforeLines="100" w:before="312" w:afterLines="100" w:after="312" w:line="288" w:lineRule="auto"/>
        <w:jc w:val="center"/>
        <w:rPr>
          <w:b/>
          <w:bCs/>
          <w:szCs w:val="24"/>
          <w:lang w:val="en-US"/>
        </w:rPr>
      </w:pPr>
      <w:bookmarkStart w:id="39" w:name="_Toc331410115"/>
      <w:bookmarkStart w:id="40" w:name="_Toc225500053"/>
      <w:r w:rsidRPr="0061644B">
        <w:rPr>
          <w:b/>
          <w:bCs/>
          <w:szCs w:val="24"/>
          <w:lang w:val="en-US"/>
        </w:rPr>
        <w:t>9</w:t>
      </w:r>
      <w:r w:rsidR="006D141C" w:rsidRPr="0061644B">
        <w:rPr>
          <w:b/>
          <w:bCs/>
          <w:szCs w:val="24"/>
          <w:lang w:val="en-US"/>
        </w:rPr>
        <w:t>开放式基金份额变动</w:t>
      </w:r>
      <w:bookmarkEnd w:id="39"/>
      <w:bookmarkEnd w:id="40"/>
    </w:p>
    <w:p w:rsidR="003F6F2B" w:rsidRPr="0061644B" w:rsidRDefault="003F6F2B" w:rsidP="00792A69">
      <w:pPr>
        <w:spacing w:before="29" w:line="288" w:lineRule="auto"/>
        <w:jc w:val="right"/>
        <w:rPr>
          <w:sz w:val="24"/>
        </w:rPr>
      </w:pPr>
      <w:r w:rsidRPr="0061644B">
        <w:rPr>
          <w:sz w:val="24"/>
        </w:rPr>
        <w:t>单位：份</w:t>
      </w:r>
    </w:p>
    <w:tbl>
      <w:tblPr>
        <w:tblStyle w:val="aff2"/>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交银天</w:t>
            </w:r>
            <w:proofErr w:type="gramStart"/>
            <w:r w:rsidRPr="0061644B">
              <w:rPr>
                <w:sz w:val="24"/>
              </w:rPr>
              <w:t>鑫宝货币</w:t>
            </w:r>
            <w:proofErr w:type="gramEnd"/>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交银天</w:t>
            </w:r>
            <w:proofErr w:type="gramStart"/>
            <w:r w:rsidRPr="0061644B">
              <w:rPr>
                <w:sz w:val="24"/>
              </w:rPr>
              <w:t>鑫宝货币</w:t>
            </w:r>
            <w:proofErr w:type="gramEnd"/>
            <w:r w:rsidRPr="0061644B">
              <w:rPr>
                <w:sz w:val="24"/>
              </w:rPr>
              <w:t>E</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2016</w:t>
            </w:r>
            <w:r w:rsidRPr="0061644B">
              <w:rPr>
                <w:sz w:val="24"/>
              </w:rPr>
              <w:t>年</w:t>
            </w:r>
            <w:r w:rsidRPr="0061644B">
              <w:rPr>
                <w:sz w:val="24"/>
              </w:rPr>
              <w:t>12</w:t>
            </w:r>
            <w:r w:rsidRPr="0061644B">
              <w:rPr>
                <w:sz w:val="24"/>
              </w:rPr>
              <w:t>月</w:t>
            </w:r>
            <w:r w:rsidRPr="0061644B">
              <w:rPr>
                <w:sz w:val="24"/>
              </w:rPr>
              <w:t>7</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58,851.09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200,027,000.00</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w:t>
            </w:r>
            <w:proofErr w:type="gramStart"/>
            <w:r w:rsidRPr="0061644B">
              <w:rPr>
                <w:sz w:val="24"/>
              </w:rPr>
              <w:t>初基金</w:t>
            </w:r>
            <w:proofErr w:type="gramEnd"/>
            <w:r w:rsidRPr="0061644B">
              <w:rPr>
                <w:sz w:val="24"/>
              </w:rPr>
              <w:t>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94,716,926.30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23,450,734,874.15</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w:t>
            </w:r>
            <w:proofErr w:type="gramStart"/>
            <w:r w:rsidRPr="0061644B">
              <w:rPr>
                <w:sz w:val="24"/>
              </w:rPr>
              <w:t>期基金</w:t>
            </w:r>
            <w:proofErr w:type="gramEnd"/>
            <w:r w:rsidRPr="0061644B">
              <w:rPr>
                <w:sz w:val="24"/>
              </w:rPr>
              <w:t>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1,067,586,303.36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24,704,433,744.71</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w:t>
            </w:r>
            <w:proofErr w:type="gramStart"/>
            <w:r w:rsidRPr="0061644B">
              <w:rPr>
                <w:sz w:val="24"/>
              </w:rPr>
              <w:t>期基金</w:t>
            </w:r>
            <w:proofErr w:type="gramEnd"/>
            <w:r w:rsidRPr="0061644B">
              <w:rPr>
                <w:sz w:val="24"/>
              </w:rPr>
              <w:t>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953,187,025.70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26,678,588,435.01</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w:t>
            </w:r>
            <w:proofErr w:type="gramStart"/>
            <w:r w:rsidRPr="0061644B">
              <w:rPr>
                <w:sz w:val="24"/>
              </w:rPr>
              <w:t>期基金</w:t>
            </w:r>
            <w:proofErr w:type="gramEnd"/>
            <w:r w:rsidRPr="0061644B">
              <w:rPr>
                <w:sz w:val="24"/>
              </w:rPr>
              <w:t>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lastRenderedPageBreak/>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209,116,203.96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21,476,580,183.85</w:t>
            </w:r>
          </w:p>
        </w:tc>
      </w:tr>
    </w:tbl>
    <w:p w:rsidR="00C33771" w:rsidRDefault="0085498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3F6F2B" w:rsidRPr="0061644B" w:rsidRDefault="003F6F2B" w:rsidP="00792A69">
      <w:pPr>
        <w:tabs>
          <w:tab w:val="left" w:pos="426"/>
        </w:tabs>
        <w:spacing w:before="29" w:line="288" w:lineRule="auto"/>
        <w:jc w:val="left"/>
        <w:rPr>
          <w:kern w:val="0"/>
          <w:sz w:val="24"/>
        </w:rPr>
      </w:pPr>
      <w:r w:rsidRPr="0061644B">
        <w:rPr>
          <w:kern w:val="0"/>
          <w:sz w:val="24"/>
        </w:rPr>
        <w:t xml:space="preserve">    2</w:t>
      </w:r>
      <w:r w:rsidRPr="0061644B">
        <w:rPr>
          <w:kern w:val="0"/>
          <w:sz w:val="24"/>
        </w:rPr>
        <w:t>、如果本报告期间发生转换出业务，则总赎回份额中包含该业务；</w:t>
      </w:r>
    </w:p>
    <w:p w:rsidR="00F41287" w:rsidRPr="0061644B" w:rsidRDefault="00F41287" w:rsidP="00792A69">
      <w:pPr>
        <w:tabs>
          <w:tab w:val="left" w:pos="426"/>
        </w:tabs>
        <w:spacing w:before="29" w:line="288" w:lineRule="auto"/>
        <w:jc w:val="left"/>
        <w:rPr>
          <w:kern w:val="0"/>
          <w:sz w:val="24"/>
        </w:rPr>
      </w:pPr>
    </w:p>
    <w:p w:rsidR="006D141C" w:rsidRPr="00B54CAD" w:rsidRDefault="006D141C" w:rsidP="00B54CAD">
      <w:pPr>
        <w:pStyle w:val="1"/>
        <w:keepNext/>
        <w:keepLines/>
        <w:widowControl w:val="0"/>
        <w:spacing w:beforeLines="100" w:before="312" w:afterLines="100" w:after="312" w:line="288" w:lineRule="auto"/>
        <w:jc w:val="center"/>
        <w:rPr>
          <w:b/>
          <w:bCs/>
          <w:szCs w:val="24"/>
          <w:lang w:val="en-US"/>
        </w:rPr>
      </w:pPr>
      <w:bookmarkStart w:id="41" w:name="_Toc331410116"/>
      <w:bookmarkStart w:id="42" w:name="_Toc225500054"/>
      <w:r w:rsidRPr="00B54CAD">
        <w:rPr>
          <w:b/>
          <w:bCs/>
          <w:szCs w:val="24"/>
          <w:lang w:val="en-US"/>
        </w:rPr>
        <w:t>10</w:t>
      </w:r>
      <w:r w:rsidRPr="00B54CAD">
        <w:rPr>
          <w:b/>
          <w:bCs/>
          <w:szCs w:val="24"/>
          <w:lang w:val="en-US"/>
        </w:rPr>
        <w:t>重大事件揭示</w:t>
      </w:r>
      <w:bookmarkEnd w:id="41"/>
      <w:bookmarkEnd w:id="42"/>
    </w:p>
    <w:p w:rsidR="00B54CAD" w:rsidRPr="00B54CAD" w:rsidRDefault="00B87C7C" w:rsidP="00B54CAD">
      <w:pPr>
        <w:pStyle w:val="20"/>
        <w:spacing w:before="29" w:after="0" w:line="288" w:lineRule="auto"/>
        <w:rPr>
          <w:rFonts w:ascii="Times New Roman" w:hAnsi="Times New Roman"/>
          <w:kern w:val="0"/>
          <w:szCs w:val="24"/>
        </w:rPr>
      </w:pPr>
      <w:bookmarkStart w:id="43" w:name="_Toc374438161"/>
      <w:bookmarkStart w:id="44" w:name="_Toc361324894"/>
      <w:bookmarkStart w:id="45" w:name="OLE_LINK179"/>
      <w:bookmarkStart w:id="46" w:name="OLE_LINK178"/>
      <w:bookmarkStart w:id="47" w:name="OLE_LINK174"/>
      <w:bookmarkStart w:id="48" w:name="OLE_LINK165"/>
      <w:bookmarkStart w:id="49" w:name="OLE_LINK145"/>
      <w:bookmarkStart w:id="50" w:name="OLE_LINK135"/>
      <w:bookmarkStart w:id="51" w:name="OLE_LINK84"/>
      <w:bookmarkStart w:id="52" w:name="OLE_LINK75"/>
      <w:bookmarkStart w:id="53" w:name="OLE_LINK59"/>
      <w:bookmarkStart w:id="54" w:name="OLE_LINK34"/>
      <w:bookmarkStart w:id="55" w:name="OLE_LINK33"/>
      <w:bookmarkStart w:id="56" w:name="OLE_LINK28"/>
      <w:bookmarkStart w:id="57" w:name="OLE_LINK170"/>
      <w:bookmarkStart w:id="58" w:name="OLE_LINK159"/>
      <w:bookmarkStart w:id="59" w:name="OLE_LINK143"/>
      <w:bookmarkStart w:id="60" w:name="OLE_LINK130"/>
      <w:bookmarkStart w:id="61" w:name="OLE_LINK102"/>
      <w:bookmarkStart w:id="62" w:name="OLE_LINK101"/>
      <w:bookmarkStart w:id="63" w:name="OLE_LINK72"/>
      <w:bookmarkStart w:id="64" w:name="OLE_LINK50"/>
      <w:bookmarkStart w:id="65" w:name="OLE_LINK49"/>
      <w:r>
        <w:rPr>
          <w:rFonts w:ascii="Times New Roman" w:hAnsi="Times New Roman"/>
          <w:kern w:val="0"/>
          <w:szCs w:val="24"/>
        </w:rPr>
        <w:t>10.1</w:t>
      </w:r>
      <w:r w:rsidR="00B54CAD" w:rsidRPr="00B54CAD">
        <w:rPr>
          <w:rFonts w:ascii="Times New Roman" w:hAnsi="Times New Roman" w:hint="eastAsia"/>
          <w:kern w:val="0"/>
          <w:szCs w:val="24"/>
        </w:rPr>
        <w:t>基金份额持有人大会决议</w:t>
      </w:r>
      <w:bookmarkEnd w:id="43"/>
      <w:bookmarkEnd w:id="44"/>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本基金本报告期内未召开基金份额持有人大会。</w:t>
      </w:r>
    </w:p>
    <w:p w:rsidR="00B54CAD" w:rsidRPr="00B54CAD" w:rsidRDefault="00B54CAD" w:rsidP="00B54CAD">
      <w:pPr>
        <w:tabs>
          <w:tab w:val="left" w:pos="426"/>
        </w:tabs>
        <w:spacing w:before="29" w:line="288" w:lineRule="auto"/>
        <w:jc w:val="left"/>
        <w:rPr>
          <w:kern w:val="0"/>
          <w:sz w:val="24"/>
        </w:rPr>
      </w:pPr>
    </w:p>
    <w:p w:rsidR="00B54CAD" w:rsidRPr="00B54CAD" w:rsidRDefault="00B87C7C" w:rsidP="00B54CAD">
      <w:pPr>
        <w:pStyle w:val="20"/>
        <w:spacing w:before="29" w:after="0" w:line="288" w:lineRule="auto"/>
        <w:rPr>
          <w:rFonts w:ascii="Times New Roman" w:hAnsi="Times New Roman"/>
          <w:kern w:val="0"/>
          <w:szCs w:val="24"/>
        </w:rPr>
      </w:pPr>
      <w:bookmarkStart w:id="66" w:name="_Toc374438162"/>
      <w:bookmarkStart w:id="67" w:name="_Toc361324895"/>
      <w:r>
        <w:rPr>
          <w:rFonts w:ascii="Times New Roman" w:hAnsi="Times New Roman"/>
          <w:kern w:val="0"/>
          <w:szCs w:val="24"/>
        </w:rPr>
        <w:t>10.2</w:t>
      </w:r>
      <w:r w:rsidR="00B54CAD" w:rsidRPr="00B54CAD">
        <w:rPr>
          <w:rFonts w:ascii="Times New Roman" w:hAnsi="Times New Roman" w:hint="eastAsia"/>
          <w:kern w:val="0"/>
          <w:szCs w:val="24"/>
        </w:rPr>
        <w:t>基金管理人、基金托管人的专门基金托管部门的重大人事变动</w:t>
      </w:r>
      <w:bookmarkEnd w:id="66"/>
      <w:bookmarkEnd w:id="67"/>
    </w:p>
    <w:p w:rsidR="00C33771" w:rsidRDefault="0085498E">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B54CAD" w:rsidRPr="00B54CAD" w:rsidRDefault="00B54CAD" w:rsidP="00B54CAD">
      <w:pPr>
        <w:tabs>
          <w:tab w:val="left" w:pos="426"/>
        </w:tabs>
        <w:spacing w:before="29" w:line="288" w:lineRule="auto"/>
        <w:jc w:val="left"/>
        <w:rPr>
          <w:kern w:val="0"/>
          <w:sz w:val="24"/>
        </w:rPr>
      </w:pPr>
      <w:r w:rsidRPr="00B54CAD">
        <w:rPr>
          <w:kern w:val="0"/>
          <w:sz w:val="24"/>
        </w:rPr>
        <w:t>2</w:t>
      </w:r>
      <w:r w:rsidRPr="00B54CAD">
        <w:rPr>
          <w:kern w:val="0"/>
          <w:sz w:val="24"/>
        </w:rPr>
        <w:t>、基金托管人的基金托管部门的重大人事变动：本基金托管人的专门基金托管部门本报告期内未发生重大人事变动。</w:t>
      </w:r>
    </w:p>
    <w:p w:rsidR="00B54CAD" w:rsidRPr="00B54CAD" w:rsidRDefault="00B54CAD" w:rsidP="00B54CAD">
      <w:pPr>
        <w:tabs>
          <w:tab w:val="left" w:pos="426"/>
        </w:tabs>
        <w:spacing w:before="29" w:line="288" w:lineRule="auto"/>
        <w:jc w:val="left"/>
        <w:rPr>
          <w:kern w:val="0"/>
          <w:sz w:val="24"/>
        </w:rPr>
      </w:pPr>
    </w:p>
    <w:p w:rsidR="00B54CAD" w:rsidRPr="00B54CAD" w:rsidRDefault="00B87C7C" w:rsidP="00B54CAD">
      <w:pPr>
        <w:pStyle w:val="20"/>
        <w:spacing w:before="29" w:after="0" w:line="288" w:lineRule="auto"/>
        <w:rPr>
          <w:rFonts w:ascii="Times New Roman" w:hAnsi="Times New Roman"/>
          <w:kern w:val="0"/>
          <w:szCs w:val="24"/>
        </w:rPr>
      </w:pPr>
      <w:bookmarkStart w:id="68" w:name="_Toc374438163"/>
      <w:bookmarkStart w:id="69" w:name="_Toc361324896"/>
      <w:r>
        <w:rPr>
          <w:rFonts w:ascii="Times New Roman" w:hAnsi="Times New Roman"/>
          <w:kern w:val="0"/>
          <w:szCs w:val="24"/>
        </w:rPr>
        <w:t>10.3</w:t>
      </w:r>
      <w:r w:rsidR="00B54CAD" w:rsidRPr="00B54CAD">
        <w:rPr>
          <w:rFonts w:ascii="Times New Roman" w:hAnsi="Times New Roman" w:hint="eastAsia"/>
          <w:kern w:val="0"/>
          <w:szCs w:val="24"/>
        </w:rPr>
        <w:t>涉及基金管理人、基金财产、基金托管业务的诉讼</w:t>
      </w:r>
      <w:bookmarkEnd w:id="68"/>
      <w:bookmarkEnd w:id="69"/>
    </w:p>
    <w:p w:rsidR="00B54CAD" w:rsidRPr="00B54CAD" w:rsidRDefault="00B54CAD" w:rsidP="00B54CAD">
      <w:pPr>
        <w:tabs>
          <w:tab w:val="left" w:pos="426"/>
        </w:tabs>
        <w:spacing w:before="29" w:line="288" w:lineRule="auto"/>
        <w:jc w:val="left"/>
        <w:rPr>
          <w:kern w:val="0"/>
          <w:sz w:val="24"/>
        </w:rPr>
      </w:pPr>
      <w:r w:rsidRPr="00B54CAD">
        <w:rPr>
          <w:kern w:val="0"/>
          <w:sz w:val="24"/>
        </w:rPr>
        <w:t>本报告期内未发生涉及本基金管理人、基金财产、基金托管业务的诉讼事项。</w:t>
      </w:r>
    </w:p>
    <w:p w:rsidR="00B54CAD" w:rsidRPr="00B54CAD" w:rsidRDefault="00B54CAD" w:rsidP="00B54CAD">
      <w:pPr>
        <w:tabs>
          <w:tab w:val="left" w:pos="426"/>
        </w:tabs>
        <w:spacing w:before="29" w:line="288" w:lineRule="auto"/>
        <w:jc w:val="left"/>
        <w:rPr>
          <w:kern w:val="0"/>
          <w:sz w:val="24"/>
        </w:rPr>
      </w:pPr>
    </w:p>
    <w:p w:rsidR="00B54CAD" w:rsidRPr="00B54CAD" w:rsidRDefault="00B87C7C" w:rsidP="00B54CAD">
      <w:pPr>
        <w:pStyle w:val="20"/>
        <w:spacing w:before="29" w:after="0" w:line="288" w:lineRule="auto"/>
        <w:rPr>
          <w:rFonts w:ascii="Times New Roman" w:hAnsi="Times New Roman"/>
          <w:kern w:val="0"/>
          <w:szCs w:val="24"/>
        </w:rPr>
      </w:pPr>
      <w:bookmarkStart w:id="70" w:name="_Toc374438164"/>
      <w:bookmarkStart w:id="71" w:name="_Toc361324897"/>
      <w:r>
        <w:rPr>
          <w:rFonts w:ascii="Times New Roman" w:hAnsi="Times New Roman"/>
          <w:kern w:val="0"/>
          <w:szCs w:val="24"/>
        </w:rPr>
        <w:t>10.4</w:t>
      </w:r>
      <w:bookmarkStart w:id="72" w:name="_GoBack"/>
      <w:bookmarkEnd w:id="72"/>
      <w:r w:rsidR="00B54CAD" w:rsidRPr="00B54CAD">
        <w:rPr>
          <w:rFonts w:ascii="Times New Roman" w:hAnsi="Times New Roman" w:hint="eastAsia"/>
          <w:kern w:val="0"/>
          <w:szCs w:val="24"/>
        </w:rPr>
        <w:t>基金投资策略的改变</w:t>
      </w:r>
      <w:bookmarkEnd w:id="70"/>
      <w:bookmarkEnd w:id="71"/>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本基金本报告期内投资策略未发生改变。</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r w:rsidRPr="00B54CAD">
        <w:rPr>
          <w:rFonts w:ascii="Times New Roman" w:hAnsi="Times New Roman"/>
          <w:kern w:val="0"/>
          <w:szCs w:val="24"/>
        </w:rPr>
        <w:t>10.5</w:t>
      </w:r>
      <w:r w:rsidRPr="00B54CAD">
        <w:rPr>
          <w:rFonts w:ascii="Times New Roman" w:hAnsi="Times New Roman" w:hint="eastAsia"/>
          <w:kern w:val="0"/>
          <w:szCs w:val="24"/>
        </w:rPr>
        <w:t>本报告期持有的基金发生的重大影响事件</w:t>
      </w:r>
    </w:p>
    <w:p w:rsidR="00B54CAD" w:rsidRPr="00B54CAD" w:rsidRDefault="00B54CAD" w:rsidP="00B54CAD">
      <w:pPr>
        <w:tabs>
          <w:tab w:val="left" w:pos="426"/>
        </w:tabs>
        <w:spacing w:before="29" w:line="288" w:lineRule="auto"/>
        <w:jc w:val="left"/>
        <w:rPr>
          <w:kern w:val="0"/>
          <w:sz w:val="24"/>
        </w:rPr>
      </w:pPr>
      <w:r w:rsidRPr="00B54CAD">
        <w:rPr>
          <w:kern w:val="0"/>
          <w:sz w:val="24"/>
        </w:rPr>
        <w:t>无。</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3" w:name="_Toc409100103"/>
      <w:bookmarkStart w:id="74" w:name="_Toc409100466"/>
      <w:r w:rsidRPr="00B54CAD">
        <w:rPr>
          <w:rFonts w:ascii="Times New Roman" w:hAnsi="Times New Roman"/>
          <w:kern w:val="0"/>
          <w:szCs w:val="24"/>
        </w:rPr>
        <w:t>10.6</w:t>
      </w:r>
      <w:r w:rsidRPr="00B54CAD">
        <w:rPr>
          <w:rFonts w:ascii="Times New Roman" w:hAnsi="Times New Roman" w:hint="eastAsia"/>
          <w:kern w:val="0"/>
          <w:szCs w:val="24"/>
        </w:rPr>
        <w:t>为基金进行审计的会计师事务所情况</w:t>
      </w:r>
      <w:bookmarkEnd w:id="73"/>
      <w:bookmarkEnd w:id="74"/>
    </w:p>
    <w:p w:rsidR="00B54CAD" w:rsidRPr="00B54CAD" w:rsidRDefault="00B54CAD" w:rsidP="00B54CAD">
      <w:pPr>
        <w:tabs>
          <w:tab w:val="left" w:pos="426"/>
        </w:tabs>
        <w:spacing w:before="29" w:line="288" w:lineRule="auto"/>
        <w:jc w:val="left"/>
        <w:rPr>
          <w:kern w:val="0"/>
          <w:sz w:val="24"/>
        </w:rPr>
      </w:pPr>
      <w:bookmarkStart w:id="75" w:name="OLE_LINK3"/>
      <w:r w:rsidRPr="00B54CAD">
        <w:rPr>
          <w:kern w:val="0"/>
          <w:sz w:val="24"/>
        </w:rPr>
        <w:t>本基金自基金合同生效日起聘请普华永道中天会计师事务所</w:t>
      </w:r>
      <w:r w:rsidRPr="00B54CAD">
        <w:rPr>
          <w:kern w:val="0"/>
          <w:sz w:val="24"/>
        </w:rPr>
        <w:t>(</w:t>
      </w:r>
      <w:r w:rsidRPr="00B54CAD">
        <w:rPr>
          <w:kern w:val="0"/>
          <w:sz w:val="24"/>
        </w:rPr>
        <w:t>特殊普通合伙</w:t>
      </w:r>
      <w:r w:rsidRPr="00B54CAD">
        <w:rPr>
          <w:kern w:val="0"/>
          <w:sz w:val="24"/>
        </w:rPr>
        <w:t>)</w:t>
      </w:r>
      <w:r w:rsidRPr="00B54CAD">
        <w:rPr>
          <w:kern w:val="0"/>
          <w:sz w:val="24"/>
        </w:rPr>
        <w:t>为本基金提供审计服务。</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6" w:name="_Toc361324899"/>
      <w:bookmarkStart w:id="77" w:name="_Toc409100467"/>
      <w:bookmarkStart w:id="78" w:name="_Toc409100104"/>
      <w:bookmarkEnd w:id="75"/>
      <w:r w:rsidRPr="00B54CAD">
        <w:rPr>
          <w:rFonts w:ascii="Times New Roman" w:hAnsi="Times New Roman"/>
          <w:kern w:val="0"/>
          <w:szCs w:val="24"/>
        </w:rPr>
        <w:t>10.7</w:t>
      </w:r>
      <w:r w:rsidRPr="00B54CAD">
        <w:rPr>
          <w:rFonts w:ascii="Times New Roman" w:hAnsi="Times New Roman" w:hint="eastAsia"/>
          <w:kern w:val="0"/>
          <w:szCs w:val="24"/>
        </w:rPr>
        <w:t>管理人、托管人及其高级管理人员受稽查或处罚等情况</w:t>
      </w:r>
      <w:bookmarkEnd w:id="76"/>
      <w:bookmarkEnd w:id="77"/>
      <w:bookmarkEnd w:id="78"/>
    </w:p>
    <w:p w:rsidR="00C33771" w:rsidRDefault="0085498E">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C33771" w:rsidRDefault="0085498E">
      <w:pPr>
        <w:tabs>
          <w:tab w:val="left" w:pos="426"/>
        </w:tabs>
        <w:spacing w:before="29" w:line="288" w:lineRule="auto"/>
        <w:jc w:val="left"/>
        <w:rPr>
          <w:kern w:val="0"/>
          <w:sz w:val="24"/>
        </w:rPr>
      </w:pPr>
      <w:r>
        <w:rPr>
          <w:kern w:val="0"/>
          <w:sz w:val="24"/>
        </w:rPr>
        <w:t>基金管理人及其高级管理人员本报告期内未受监管部门稽查或处罚。</w:t>
      </w:r>
    </w:p>
    <w:p w:rsidR="00C33771" w:rsidRDefault="0085498E">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B54CAD" w:rsidRPr="00B54CAD" w:rsidRDefault="00B54CAD" w:rsidP="00B54CAD">
      <w:pPr>
        <w:tabs>
          <w:tab w:val="left" w:pos="426"/>
        </w:tabs>
        <w:spacing w:before="29" w:line="288" w:lineRule="auto"/>
        <w:jc w:val="left"/>
        <w:rPr>
          <w:kern w:val="0"/>
          <w:sz w:val="24"/>
        </w:rPr>
      </w:pPr>
      <w:r w:rsidRPr="00B54CAD">
        <w:rPr>
          <w:kern w:val="0"/>
          <w:sz w:val="24"/>
        </w:rPr>
        <w:t>基金托管人及其高级管理人员本报告期内未受监管部门稽查或处罚。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9" w:name="_Toc409100105"/>
      <w:bookmarkStart w:id="80" w:name="_Toc409100468"/>
      <w:bookmarkStart w:id="81" w:name="_Toc361324900"/>
      <w:r w:rsidRPr="00B54CAD">
        <w:rPr>
          <w:rFonts w:ascii="Times New Roman" w:hAnsi="Times New Roman"/>
          <w:kern w:val="0"/>
          <w:szCs w:val="24"/>
        </w:rPr>
        <w:t>10.8</w:t>
      </w:r>
      <w:r w:rsidRPr="00B54CAD">
        <w:rPr>
          <w:rFonts w:ascii="Times New Roman" w:hAnsi="Times New Roman" w:hint="eastAsia"/>
          <w:kern w:val="0"/>
          <w:szCs w:val="24"/>
        </w:rPr>
        <w:t>基金租用证券公司交易单元的有关情况</w:t>
      </w:r>
      <w:bookmarkEnd w:id="79"/>
      <w:bookmarkEnd w:id="80"/>
      <w:bookmarkEnd w:id="81"/>
    </w:p>
    <w:p w:rsidR="00B54CAD" w:rsidRPr="00B54CAD" w:rsidRDefault="00B54CAD" w:rsidP="00B54CAD">
      <w:pPr>
        <w:tabs>
          <w:tab w:val="left" w:pos="426"/>
        </w:tabs>
        <w:spacing w:before="29" w:line="288" w:lineRule="auto"/>
        <w:jc w:val="left"/>
        <w:rPr>
          <w:b/>
          <w:kern w:val="0"/>
          <w:sz w:val="24"/>
        </w:rPr>
      </w:pPr>
      <w:bookmarkStart w:id="82" w:name="_Toc249760070"/>
      <w:r w:rsidRPr="00B54CAD">
        <w:rPr>
          <w:b/>
          <w:kern w:val="0"/>
          <w:sz w:val="24"/>
        </w:rPr>
        <w:t>10.8.1</w:t>
      </w:r>
      <w:r w:rsidRPr="00B54CAD">
        <w:rPr>
          <w:rFonts w:hint="eastAsia"/>
          <w:b/>
          <w:kern w:val="0"/>
          <w:sz w:val="24"/>
        </w:rPr>
        <w:t>基金租用证券公司交易单元进行股票投资及佣金支付情况</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82"/>
    </w:p>
    <w:p w:rsidR="006D141C" w:rsidRPr="00B54CAD" w:rsidRDefault="006D141C" w:rsidP="00792A69">
      <w:pPr>
        <w:pStyle w:val="a0"/>
        <w:spacing w:before="29" w:line="288" w:lineRule="auto"/>
        <w:ind w:firstLineChars="2600" w:firstLine="6240"/>
        <w:jc w:val="right"/>
        <w:rPr>
          <w:sz w:val="24"/>
        </w:rPr>
      </w:pPr>
      <w:r w:rsidRPr="00B54CA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B54CAD"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bookmarkStart w:id="83" w:name="_Toc249760071"/>
            <w:r w:rsidRPr="00B54CAD">
              <w:rPr>
                <w:sz w:val="24"/>
              </w:rPr>
              <w:t>券商名称</w:t>
            </w:r>
          </w:p>
          <w:p w:rsidR="00C70D3A" w:rsidRPr="00B54CAD"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备注</w:t>
            </w:r>
          </w:p>
        </w:tc>
      </w:tr>
      <w:tr w:rsidR="006B4A69" w:rsidRPr="00B54CAD"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kern w:val="0"/>
                <w:sz w:val="24"/>
              </w:rPr>
            </w:pPr>
          </w:p>
        </w:tc>
      </w:tr>
      <w:tr w:rsidR="00C33771">
        <w:tc>
          <w:tcPr>
            <w:tcW w:w="1559" w:type="dxa"/>
            <w:vAlign w:val="center"/>
          </w:tcPr>
          <w:p w:rsidR="00C33771" w:rsidRDefault="0085498E">
            <w:pPr>
              <w:jc w:val="center"/>
            </w:pPr>
            <w:r>
              <w:rPr>
                <w:sz w:val="24"/>
              </w:rPr>
              <w:t>长江证券股份有限公司</w:t>
            </w:r>
          </w:p>
        </w:tc>
        <w:tc>
          <w:tcPr>
            <w:tcW w:w="779" w:type="dxa"/>
            <w:vAlign w:val="center"/>
          </w:tcPr>
          <w:p w:rsidR="00C33771" w:rsidRDefault="0085498E">
            <w:pPr>
              <w:jc w:val="right"/>
            </w:pPr>
            <w:r>
              <w:rPr>
                <w:sz w:val="24"/>
              </w:rPr>
              <w:t>2</w:t>
            </w:r>
          </w:p>
        </w:tc>
        <w:tc>
          <w:tcPr>
            <w:tcW w:w="1800" w:type="dxa"/>
            <w:vAlign w:val="center"/>
          </w:tcPr>
          <w:p w:rsidR="00C33771" w:rsidRDefault="0085498E">
            <w:pPr>
              <w:jc w:val="right"/>
            </w:pPr>
            <w:r>
              <w:rPr>
                <w:sz w:val="24"/>
              </w:rPr>
              <w:t>-</w:t>
            </w:r>
          </w:p>
        </w:tc>
        <w:tc>
          <w:tcPr>
            <w:tcW w:w="1080" w:type="dxa"/>
            <w:vAlign w:val="center"/>
          </w:tcPr>
          <w:p w:rsidR="00C33771" w:rsidRDefault="0085498E">
            <w:pPr>
              <w:jc w:val="right"/>
            </w:pPr>
            <w:r>
              <w:rPr>
                <w:sz w:val="24"/>
              </w:rPr>
              <w:t>-</w:t>
            </w:r>
          </w:p>
        </w:tc>
        <w:tc>
          <w:tcPr>
            <w:tcW w:w="1620" w:type="dxa"/>
            <w:vAlign w:val="center"/>
          </w:tcPr>
          <w:p w:rsidR="00C33771" w:rsidRDefault="0085498E">
            <w:pPr>
              <w:jc w:val="right"/>
            </w:pPr>
            <w:r>
              <w:rPr>
                <w:sz w:val="24"/>
              </w:rPr>
              <w:t>-</w:t>
            </w:r>
          </w:p>
        </w:tc>
        <w:tc>
          <w:tcPr>
            <w:tcW w:w="1080" w:type="dxa"/>
            <w:vAlign w:val="center"/>
          </w:tcPr>
          <w:p w:rsidR="00C33771" w:rsidRDefault="0085498E">
            <w:pPr>
              <w:jc w:val="right"/>
            </w:pPr>
            <w:r>
              <w:rPr>
                <w:sz w:val="24"/>
              </w:rPr>
              <w:t>-</w:t>
            </w:r>
          </w:p>
        </w:tc>
        <w:tc>
          <w:tcPr>
            <w:tcW w:w="1080" w:type="dxa"/>
            <w:vAlign w:val="center"/>
          </w:tcPr>
          <w:p w:rsidR="00C33771" w:rsidRDefault="0085498E">
            <w:pPr>
              <w:jc w:val="left"/>
            </w:pPr>
            <w:r>
              <w:rPr>
                <w:sz w:val="24"/>
              </w:rPr>
              <w:t>-</w:t>
            </w:r>
          </w:p>
        </w:tc>
      </w:tr>
    </w:tbl>
    <w:p w:rsidR="006D141C" w:rsidRPr="00B54CAD" w:rsidRDefault="006D141C" w:rsidP="00792A69">
      <w:pPr>
        <w:spacing w:before="29" w:line="288" w:lineRule="auto"/>
        <w:rPr>
          <w:sz w:val="24"/>
        </w:rPr>
      </w:pPr>
    </w:p>
    <w:p w:rsidR="00B54CAD" w:rsidRPr="00B54CAD" w:rsidRDefault="00B54CAD" w:rsidP="00B54CAD">
      <w:pPr>
        <w:pStyle w:val="20"/>
        <w:spacing w:before="29" w:after="0" w:line="288" w:lineRule="auto"/>
        <w:rPr>
          <w:rFonts w:ascii="Times New Roman" w:hAnsi="Times New Roman"/>
          <w:kern w:val="0"/>
          <w:szCs w:val="24"/>
        </w:rPr>
      </w:pPr>
      <w:bookmarkStart w:id="84" w:name="OLE_LINK177"/>
      <w:bookmarkStart w:id="85" w:name="OLE_LINK176"/>
      <w:bookmarkStart w:id="86" w:name="OLE_LINK175"/>
      <w:bookmarkStart w:id="87" w:name="OLE_LINK156"/>
      <w:bookmarkStart w:id="88" w:name="OLE_LINK146"/>
      <w:bookmarkStart w:id="89" w:name="OLE_LINK108"/>
      <w:bookmarkStart w:id="90" w:name="OLE_LINK37"/>
      <w:bookmarkStart w:id="91" w:name="OLE_LINK36"/>
      <w:bookmarkStart w:id="92" w:name="OLE_LINK35"/>
      <w:bookmarkStart w:id="93" w:name="OLE_LINK32"/>
      <w:bookmarkStart w:id="94" w:name="OLE_LINK31"/>
      <w:bookmarkStart w:id="95" w:name="OLE_LINK30"/>
      <w:bookmarkStart w:id="96" w:name="OLE_LINK29"/>
      <w:bookmarkStart w:id="97" w:name="_Toc249707408"/>
      <w:bookmarkEnd w:id="83"/>
      <w:r w:rsidRPr="00B54CAD">
        <w:rPr>
          <w:rFonts w:ascii="Times New Roman" w:hAnsi="Times New Roman"/>
          <w:kern w:val="0"/>
          <w:szCs w:val="24"/>
        </w:rPr>
        <w:t xml:space="preserve">10.8.2 </w:t>
      </w:r>
      <w:r w:rsidRPr="00B54CAD">
        <w:rPr>
          <w:rFonts w:ascii="Times New Roman" w:hAnsi="Times New Roman" w:hint="eastAsia"/>
          <w:kern w:val="0"/>
          <w:szCs w:val="24"/>
        </w:rPr>
        <w:t>基金租用证券公司交易单元进行其他证券投资的情况</w:t>
      </w:r>
      <w:bookmarkEnd w:id="84"/>
      <w:bookmarkEnd w:id="85"/>
      <w:bookmarkEnd w:id="86"/>
      <w:bookmarkEnd w:id="87"/>
      <w:bookmarkEnd w:id="88"/>
      <w:bookmarkEnd w:id="89"/>
      <w:bookmarkEnd w:id="90"/>
      <w:bookmarkEnd w:id="91"/>
      <w:bookmarkEnd w:id="92"/>
      <w:bookmarkEnd w:id="93"/>
      <w:bookmarkEnd w:id="94"/>
      <w:bookmarkEnd w:id="95"/>
      <w:bookmarkEnd w:id="96"/>
    </w:p>
    <w:p w:rsidR="006D141C" w:rsidRPr="0061644B" w:rsidRDefault="00644AB5" w:rsidP="00792A69">
      <w:pPr>
        <w:spacing w:before="29" w:line="288" w:lineRule="auto"/>
        <w:ind w:firstLine="420"/>
        <w:jc w:val="right"/>
        <w:rPr>
          <w:sz w:val="24"/>
        </w:rPr>
      </w:pPr>
      <w:r w:rsidRPr="0061644B">
        <w:rPr>
          <w:sz w:val="24"/>
        </w:rPr>
        <w:t>金额单位</w:t>
      </w:r>
      <w:r w:rsidR="006D141C" w:rsidRPr="0061644B">
        <w:rPr>
          <w:kern w:val="0"/>
          <w:sz w:val="24"/>
        </w:rPr>
        <w:t>：</w:t>
      </w:r>
      <w:r w:rsidR="006D141C" w:rsidRPr="0061644B">
        <w:rPr>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319"/>
        <w:gridCol w:w="1080"/>
        <w:gridCol w:w="1080"/>
        <w:gridCol w:w="1260"/>
        <w:gridCol w:w="1260"/>
        <w:gridCol w:w="1440"/>
      </w:tblGrid>
      <w:tr w:rsidR="006B4A69" w:rsidRPr="0061644B" w:rsidTr="0085498E">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4C5ABF" w:rsidRPr="0061644B" w:rsidRDefault="006D141C" w:rsidP="00792A69">
            <w:pPr>
              <w:spacing w:before="29" w:line="288" w:lineRule="auto"/>
              <w:jc w:val="center"/>
              <w:rPr>
                <w:sz w:val="24"/>
              </w:rPr>
            </w:pPr>
            <w:r w:rsidRPr="0061644B">
              <w:rPr>
                <w:sz w:val="24"/>
              </w:rPr>
              <w:t>券商名称</w:t>
            </w:r>
          </w:p>
          <w:p w:rsidR="00C70D3A" w:rsidRPr="0061644B" w:rsidRDefault="00C70D3A" w:rsidP="00792A69">
            <w:pPr>
              <w:spacing w:before="29" w:line="288" w:lineRule="auto"/>
              <w:jc w:val="center"/>
              <w:rPr>
                <w:sz w:val="24"/>
              </w:rPr>
            </w:pPr>
          </w:p>
        </w:tc>
        <w:tc>
          <w:tcPr>
            <w:tcW w:w="239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权证交易</w:t>
            </w:r>
          </w:p>
        </w:tc>
      </w:tr>
      <w:tr w:rsidR="006B4A69" w:rsidRPr="0061644B" w:rsidTr="0085498E">
        <w:trPr>
          <w:trHeight w:val="1389"/>
        </w:trPr>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c>
          <w:tcPr>
            <w:tcW w:w="131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占当期权</w:t>
            </w:r>
            <w:proofErr w:type="gramStart"/>
            <w:r w:rsidRPr="0061644B">
              <w:rPr>
                <w:sz w:val="24"/>
              </w:rPr>
              <w:t>证成交</w:t>
            </w:r>
            <w:proofErr w:type="gramEnd"/>
            <w:r w:rsidRPr="0061644B">
              <w:rPr>
                <w:sz w:val="24"/>
              </w:rPr>
              <w:t>总额的比例</w:t>
            </w:r>
          </w:p>
        </w:tc>
      </w:tr>
      <w:tr w:rsidR="00C33771">
        <w:tc>
          <w:tcPr>
            <w:tcW w:w="1559" w:type="dxa"/>
            <w:vAlign w:val="center"/>
          </w:tcPr>
          <w:p w:rsidR="00C33771" w:rsidRDefault="0085498E">
            <w:pPr>
              <w:jc w:val="left"/>
            </w:pPr>
            <w:r>
              <w:rPr>
                <w:sz w:val="24"/>
              </w:rPr>
              <w:t>长江证券股份有限公司</w:t>
            </w:r>
          </w:p>
        </w:tc>
        <w:tc>
          <w:tcPr>
            <w:tcW w:w="1319" w:type="dxa"/>
            <w:vAlign w:val="center"/>
          </w:tcPr>
          <w:p w:rsidR="00C33771" w:rsidRDefault="0085498E">
            <w:pPr>
              <w:jc w:val="right"/>
            </w:pPr>
            <w:r>
              <w:rPr>
                <w:sz w:val="24"/>
              </w:rPr>
              <w:t>-</w:t>
            </w:r>
          </w:p>
        </w:tc>
        <w:tc>
          <w:tcPr>
            <w:tcW w:w="1080" w:type="dxa"/>
            <w:vAlign w:val="center"/>
          </w:tcPr>
          <w:p w:rsidR="00C33771" w:rsidRDefault="0085498E">
            <w:pPr>
              <w:jc w:val="right"/>
            </w:pPr>
            <w:r>
              <w:rPr>
                <w:sz w:val="24"/>
              </w:rPr>
              <w:t>-</w:t>
            </w:r>
          </w:p>
        </w:tc>
        <w:tc>
          <w:tcPr>
            <w:tcW w:w="1080" w:type="dxa"/>
            <w:vAlign w:val="center"/>
          </w:tcPr>
          <w:p w:rsidR="00C33771" w:rsidRDefault="0085498E">
            <w:pPr>
              <w:jc w:val="right"/>
            </w:pPr>
            <w:r>
              <w:rPr>
                <w:sz w:val="24"/>
              </w:rPr>
              <w:t>36,695,600,000.00</w:t>
            </w:r>
          </w:p>
        </w:tc>
        <w:tc>
          <w:tcPr>
            <w:tcW w:w="1260" w:type="dxa"/>
            <w:vAlign w:val="center"/>
          </w:tcPr>
          <w:p w:rsidR="00C33771" w:rsidRDefault="0085498E">
            <w:pPr>
              <w:jc w:val="right"/>
            </w:pPr>
            <w:r>
              <w:rPr>
                <w:sz w:val="24"/>
              </w:rPr>
              <w:t>100.00%</w:t>
            </w:r>
          </w:p>
        </w:tc>
        <w:tc>
          <w:tcPr>
            <w:tcW w:w="1260" w:type="dxa"/>
            <w:vAlign w:val="center"/>
          </w:tcPr>
          <w:p w:rsidR="00C33771" w:rsidRDefault="0085498E">
            <w:pPr>
              <w:jc w:val="right"/>
            </w:pPr>
            <w:r>
              <w:rPr>
                <w:sz w:val="24"/>
              </w:rPr>
              <w:t>-</w:t>
            </w:r>
          </w:p>
        </w:tc>
        <w:tc>
          <w:tcPr>
            <w:tcW w:w="1440" w:type="dxa"/>
            <w:vAlign w:val="center"/>
          </w:tcPr>
          <w:p w:rsidR="00C33771" w:rsidRDefault="0085498E">
            <w:pPr>
              <w:jc w:val="right"/>
            </w:pPr>
            <w:r>
              <w:rPr>
                <w:sz w:val="24"/>
              </w:rPr>
              <w:t>-</w:t>
            </w:r>
          </w:p>
        </w:tc>
      </w:tr>
    </w:tbl>
    <w:p w:rsidR="0085498E" w:rsidRDefault="0085498E" w:rsidP="0085498E">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85498E" w:rsidRDefault="0085498E" w:rsidP="0085498E">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85498E" w:rsidRPr="00B54CAD" w:rsidRDefault="0085498E" w:rsidP="0085498E">
      <w:pPr>
        <w:tabs>
          <w:tab w:val="left" w:pos="426"/>
        </w:tabs>
        <w:spacing w:before="29" w:line="288" w:lineRule="auto"/>
        <w:jc w:val="left"/>
        <w:rPr>
          <w:kern w:val="0"/>
          <w:sz w:val="24"/>
        </w:rPr>
      </w:pPr>
      <w:r w:rsidRPr="00B54CAD">
        <w:rPr>
          <w:kern w:val="0"/>
          <w:sz w:val="24"/>
        </w:rPr>
        <w:t>3</w:t>
      </w:r>
      <w:r w:rsidRPr="00B54CAD">
        <w:rPr>
          <w:kern w:val="0"/>
          <w:sz w:val="24"/>
        </w:rPr>
        <w:t>、租用证券公司交易单元的程序：首先根据租用证券公司交易单元的选择标准进行综合评价，然后根据评价选择基金交易单元。研究部提交方案，并上报公司批准。</w:t>
      </w:r>
    </w:p>
    <w:p w:rsidR="006D141C" w:rsidRPr="0085498E" w:rsidRDefault="006D141C" w:rsidP="00792A69">
      <w:pPr>
        <w:spacing w:before="29" w:line="288" w:lineRule="auto"/>
        <w:rPr>
          <w:sz w:val="24"/>
        </w:rPr>
      </w:pP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10.9</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本基金本报告期内不存在偏离度绝对值超过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p w:rsidR="005D3C9D" w:rsidRPr="00B206A1" w:rsidRDefault="005D3C9D" w:rsidP="00B54CAD">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31410125"/>
      <w:r w:rsidRPr="00B206A1">
        <w:rPr>
          <w:rFonts w:eastAsiaTheme="minorEastAsia"/>
          <w:b/>
          <w:bCs/>
          <w:sz w:val="21"/>
          <w:szCs w:val="21"/>
          <w:lang w:val="en-US"/>
        </w:rPr>
        <w:t xml:space="preserve">11  </w:t>
      </w:r>
      <w:r w:rsidRPr="00B206A1">
        <w:rPr>
          <w:rFonts w:eastAsiaTheme="minorEastAsia"/>
          <w:b/>
          <w:bCs/>
          <w:sz w:val="21"/>
          <w:szCs w:val="21"/>
          <w:lang w:val="en-US"/>
        </w:rPr>
        <w:t>影响投资者决策的其他重要信息</w:t>
      </w:r>
      <w:bookmarkEnd w:id="98"/>
    </w:p>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3C9D" w:rsidRPr="004F0662" w:rsidTr="00583BFE">
        <w:tc>
          <w:tcPr>
            <w:tcW w:w="993" w:type="dxa"/>
            <w:vMerge w:val="restart"/>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w:t>
            </w:r>
            <w:r w:rsidRPr="004F0662">
              <w:rPr>
                <w:rFonts w:ascii="宋体" w:hAnsi="宋体" w:hint="eastAsia"/>
                <w:color w:val="000000"/>
                <w:kern w:val="0"/>
                <w:szCs w:val="21"/>
              </w:rPr>
              <w:lastRenderedPageBreak/>
              <w:t>类别</w:t>
            </w:r>
            <w:r w:rsidRPr="004F0662">
              <w:rPr>
                <w:rFonts w:ascii="宋体" w:hAnsi="宋体"/>
                <w:color w:val="000000"/>
                <w:kern w:val="0"/>
                <w:szCs w:val="21"/>
              </w:rPr>
              <w:t xml:space="preserve">  </w:t>
            </w:r>
          </w:p>
        </w:tc>
        <w:tc>
          <w:tcPr>
            <w:tcW w:w="5670" w:type="dxa"/>
            <w:gridSpan w:val="5"/>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lastRenderedPageBreak/>
              <w:t>报告期内持有基金份额变化情况</w:t>
            </w:r>
          </w:p>
        </w:tc>
        <w:tc>
          <w:tcPr>
            <w:tcW w:w="2549" w:type="dxa"/>
            <w:gridSpan w:val="2"/>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D3C9D" w:rsidRPr="004F0662" w:rsidTr="00583BFE">
        <w:tc>
          <w:tcPr>
            <w:tcW w:w="993" w:type="dxa"/>
            <w:vMerge/>
            <w:vAlign w:val="center"/>
          </w:tcPr>
          <w:p w:rsidR="005D3C9D" w:rsidRPr="004F0662" w:rsidRDefault="005D3C9D" w:rsidP="00583BFE">
            <w:pPr>
              <w:autoSpaceDE w:val="0"/>
              <w:autoSpaceDN w:val="0"/>
              <w:adjustRightInd w:val="0"/>
              <w:jc w:val="center"/>
              <w:rPr>
                <w:rFonts w:ascii="宋体" w:hAnsi="宋体"/>
                <w:b/>
                <w:bCs/>
                <w:color w:val="000000"/>
                <w:kern w:val="0"/>
                <w:szCs w:val="21"/>
              </w:rPr>
            </w:pPr>
          </w:p>
        </w:tc>
        <w:tc>
          <w:tcPr>
            <w:tcW w:w="992"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C33771">
        <w:tc>
          <w:tcPr>
            <w:tcW w:w="993" w:type="dxa"/>
            <w:vMerge w:val="restart"/>
          </w:tcPr>
          <w:p w:rsidR="00C33771" w:rsidRDefault="00C33771"/>
          <w:p w:rsidR="00C33771" w:rsidRDefault="0085498E">
            <w:r>
              <w:rPr>
                <w:rFonts w:ascii="宋体" w:hAnsi="宋体" w:hint="eastAsia"/>
                <w:bCs/>
                <w:color w:val="000000"/>
                <w:kern w:val="0"/>
                <w:szCs w:val="21"/>
              </w:rPr>
              <w:t>机构</w:t>
            </w:r>
          </w:p>
        </w:tc>
        <w:tc>
          <w:tcPr>
            <w:tcW w:w="992" w:type="dxa"/>
            <w:vAlign w:val="center"/>
          </w:tcPr>
          <w:p w:rsidR="00C33771" w:rsidRDefault="0085498E">
            <w:pPr>
              <w:jc w:val="center"/>
            </w:pPr>
            <w:r>
              <w:rPr>
                <w:rFonts w:ascii="宋体" w:hAnsi="宋体"/>
                <w:color w:val="000000"/>
                <w:kern w:val="0"/>
                <w:szCs w:val="21"/>
              </w:rPr>
              <w:t>1</w:t>
            </w:r>
          </w:p>
        </w:tc>
        <w:tc>
          <w:tcPr>
            <w:tcW w:w="1843" w:type="dxa"/>
            <w:vAlign w:val="center"/>
          </w:tcPr>
          <w:p w:rsidR="00C33771" w:rsidRDefault="0085498E">
            <w:pPr>
              <w:jc w:val="center"/>
            </w:pPr>
            <w:r>
              <w:rPr>
                <w:rFonts w:ascii="宋体" w:hAnsi="宋体"/>
                <w:color w:val="000000"/>
                <w:kern w:val="0"/>
                <w:szCs w:val="21"/>
              </w:rPr>
              <w:t>2018/1/1-2018/6/30</w:t>
            </w:r>
          </w:p>
        </w:tc>
        <w:tc>
          <w:tcPr>
            <w:tcW w:w="851" w:type="dxa"/>
            <w:vAlign w:val="center"/>
          </w:tcPr>
          <w:p w:rsidR="00C33771" w:rsidRDefault="0085498E">
            <w:pPr>
              <w:jc w:val="center"/>
            </w:pPr>
            <w:r>
              <w:rPr>
                <w:rFonts w:ascii="宋体" w:hAnsi="宋体"/>
                <w:color w:val="000000"/>
                <w:kern w:val="0"/>
                <w:szCs w:val="21"/>
              </w:rPr>
              <w:t>7,008,112,585.21</w:t>
            </w:r>
          </w:p>
        </w:tc>
        <w:tc>
          <w:tcPr>
            <w:tcW w:w="850" w:type="dxa"/>
            <w:vAlign w:val="center"/>
          </w:tcPr>
          <w:p w:rsidR="00C33771" w:rsidRDefault="0085498E">
            <w:pPr>
              <w:jc w:val="center"/>
            </w:pPr>
            <w:r>
              <w:rPr>
                <w:rFonts w:ascii="宋体" w:hAnsi="宋体"/>
                <w:color w:val="000000"/>
                <w:kern w:val="0"/>
                <w:szCs w:val="21"/>
              </w:rPr>
              <w:t>1,123,733,920.25</w:t>
            </w:r>
          </w:p>
        </w:tc>
        <w:tc>
          <w:tcPr>
            <w:tcW w:w="1134" w:type="dxa"/>
            <w:vAlign w:val="center"/>
          </w:tcPr>
          <w:p w:rsidR="00C33771" w:rsidRDefault="0085498E">
            <w:pPr>
              <w:jc w:val="center"/>
            </w:pPr>
            <w:r>
              <w:rPr>
                <w:rFonts w:ascii="宋体" w:hAnsi="宋体"/>
                <w:color w:val="000000"/>
                <w:kern w:val="0"/>
                <w:szCs w:val="21"/>
              </w:rPr>
              <w:t>3,000,000,000.00</w:t>
            </w:r>
          </w:p>
        </w:tc>
        <w:tc>
          <w:tcPr>
            <w:tcW w:w="1419" w:type="dxa"/>
            <w:vAlign w:val="center"/>
          </w:tcPr>
          <w:p w:rsidR="00C33771" w:rsidRDefault="0085498E">
            <w:pPr>
              <w:jc w:val="center"/>
            </w:pPr>
            <w:r>
              <w:rPr>
                <w:rFonts w:ascii="宋体" w:hAnsi="宋体"/>
                <w:color w:val="000000"/>
                <w:kern w:val="0"/>
                <w:szCs w:val="21"/>
              </w:rPr>
              <w:t>5,131,846,505.46</w:t>
            </w:r>
          </w:p>
        </w:tc>
        <w:tc>
          <w:tcPr>
            <w:tcW w:w="1130" w:type="dxa"/>
            <w:vAlign w:val="center"/>
          </w:tcPr>
          <w:p w:rsidR="00C33771" w:rsidRDefault="0085498E">
            <w:pPr>
              <w:jc w:val="center"/>
            </w:pPr>
            <w:r>
              <w:rPr>
                <w:rFonts w:ascii="宋体" w:hAnsi="宋体"/>
                <w:color w:val="000000"/>
                <w:kern w:val="0"/>
                <w:szCs w:val="21"/>
              </w:rPr>
              <w:t>23.66%</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D3C9D" w:rsidRPr="004F0662" w:rsidTr="00583BFE">
        <w:tc>
          <w:tcPr>
            <w:tcW w:w="9212" w:type="dxa"/>
            <w:gridSpan w:val="8"/>
            <w:vAlign w:val="center"/>
          </w:tcPr>
          <w:p w:rsidR="00C33771" w:rsidRDefault="0085498E">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p w:rsidR="005D3C9D" w:rsidRPr="004F0662" w:rsidRDefault="005D3C9D" w:rsidP="00583BFE">
            <w:pPr>
              <w:autoSpaceDE w:val="0"/>
              <w:autoSpaceDN w:val="0"/>
              <w:adjustRightInd w:val="0"/>
              <w:jc w:val="left"/>
              <w:rPr>
                <w:rFonts w:ascii="宋体" w:hAnsi="宋体"/>
                <w:kern w:val="0"/>
                <w:szCs w:val="21"/>
              </w:rPr>
            </w:pPr>
          </w:p>
        </w:tc>
      </w:tr>
    </w:tbl>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C33771" w:rsidRDefault="0085498E">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C33771" w:rsidRDefault="0085498E">
      <w:pPr>
        <w:spacing w:line="360" w:lineRule="auto"/>
        <w:ind w:firstLineChars="200" w:firstLine="420"/>
        <w:rPr>
          <w:rFonts w:ascii="宋体" w:hAnsi="宋体"/>
          <w:color w:val="000000"/>
          <w:szCs w:val="21"/>
        </w:rPr>
      </w:pPr>
      <w:r>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Pr>
          <w:rFonts w:ascii="宋体" w:hAnsi="宋体"/>
          <w:color w:val="000000"/>
          <w:szCs w:val="21"/>
        </w:rPr>
        <w:t>基金基金</w:t>
      </w:r>
      <w:proofErr w:type="gramEnd"/>
      <w:r>
        <w:rPr>
          <w:rFonts w:ascii="宋体" w:hAnsi="宋体"/>
          <w:color w:val="000000"/>
          <w:szCs w:val="21"/>
        </w:rPr>
        <w:t>合同等法律文件作相应修改。欲知详情请查阅本基金管理人于2018年3月22日发布的有关公告及法律文件。</w:t>
      </w:r>
    </w:p>
    <w:p w:rsidR="005D3C9D" w:rsidRPr="004F0662" w:rsidRDefault="005D3C9D" w:rsidP="005D3C9D">
      <w:pPr>
        <w:spacing w:line="360" w:lineRule="auto"/>
        <w:ind w:firstLineChars="200" w:firstLine="420"/>
        <w:rPr>
          <w:rFonts w:ascii="宋体" w:hAnsi="宋体"/>
          <w:color w:val="000000"/>
          <w:szCs w:val="21"/>
        </w:rPr>
      </w:pPr>
    </w:p>
    <w:p w:rsidR="009A5564" w:rsidRPr="0061644B" w:rsidRDefault="009A5564" w:rsidP="00792A69">
      <w:pPr>
        <w:spacing w:before="29" w:line="288" w:lineRule="auto"/>
        <w:rPr>
          <w:sz w:val="24"/>
        </w:rPr>
      </w:pPr>
    </w:p>
    <w:sectPr w:rsidR="009A5564" w:rsidRPr="0061644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260" w:rsidRDefault="004D4260">
      <w:r>
        <w:separator/>
      </w:r>
    </w:p>
  </w:endnote>
  <w:endnote w:type="continuationSeparator" w:id="0">
    <w:p w:rsidR="004D4260" w:rsidRDefault="004D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F8F" w:rsidRDefault="000B2F8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F8F" w:rsidRDefault="000B2F8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F8F" w:rsidRDefault="000B2F8F">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8B8" w:rsidRDefault="00D02DC3" w:rsidP="00C03B3A">
    <w:pPr>
      <w:pStyle w:val="a8"/>
      <w:framePr w:wrap="around" w:vAnchor="text" w:hAnchor="margin" w:xAlign="right" w:y="1"/>
      <w:rPr>
        <w:rStyle w:val="aa"/>
      </w:rPr>
    </w:pPr>
    <w:r>
      <w:rPr>
        <w:rStyle w:val="aa"/>
      </w:rPr>
      <w:fldChar w:fldCharType="begin"/>
    </w:r>
    <w:r w:rsidR="00B258B8">
      <w:rPr>
        <w:rStyle w:val="aa"/>
      </w:rPr>
      <w:instrText xml:space="preserve">PAGE  </w:instrText>
    </w:r>
    <w:r>
      <w:rPr>
        <w:rStyle w:val="aa"/>
      </w:rPr>
      <w:fldChar w:fldCharType="end"/>
    </w:r>
  </w:p>
  <w:p w:rsidR="00B258B8" w:rsidRDefault="00B258B8"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8B8" w:rsidRDefault="00B258B8" w:rsidP="00C03B3A">
    <w:pPr>
      <w:pStyle w:val="a8"/>
      <w:ind w:right="360"/>
      <w:jc w:val="center"/>
    </w:pPr>
    <w:r>
      <w:rPr>
        <w:rFonts w:hint="eastAsia"/>
        <w:kern w:val="0"/>
        <w:szCs w:val="21"/>
      </w:rPr>
      <w:t>第</w:t>
    </w:r>
    <w:r w:rsidR="00D02DC3">
      <w:rPr>
        <w:kern w:val="0"/>
        <w:szCs w:val="21"/>
      </w:rPr>
      <w:fldChar w:fldCharType="begin"/>
    </w:r>
    <w:r>
      <w:rPr>
        <w:kern w:val="0"/>
        <w:szCs w:val="21"/>
      </w:rPr>
      <w:instrText xml:space="preserve"> PAGE </w:instrText>
    </w:r>
    <w:r w:rsidR="00D02DC3">
      <w:rPr>
        <w:kern w:val="0"/>
        <w:szCs w:val="21"/>
      </w:rPr>
      <w:fldChar w:fldCharType="separate"/>
    </w:r>
    <w:r w:rsidR="00B87C7C">
      <w:rPr>
        <w:noProof/>
        <w:kern w:val="0"/>
        <w:szCs w:val="21"/>
      </w:rPr>
      <w:t>26</w:t>
    </w:r>
    <w:r w:rsidR="00D02DC3">
      <w:rPr>
        <w:kern w:val="0"/>
        <w:szCs w:val="21"/>
      </w:rPr>
      <w:fldChar w:fldCharType="end"/>
    </w:r>
    <w:proofErr w:type="gramStart"/>
    <w:r>
      <w:rPr>
        <w:rFonts w:hint="eastAsia"/>
        <w:kern w:val="0"/>
        <w:szCs w:val="21"/>
      </w:rPr>
      <w:t>页共</w:t>
    </w:r>
    <w:proofErr w:type="gramEnd"/>
    <w:r w:rsidR="00D02DC3">
      <w:rPr>
        <w:kern w:val="0"/>
        <w:szCs w:val="21"/>
      </w:rPr>
      <w:fldChar w:fldCharType="begin"/>
    </w:r>
    <w:r>
      <w:rPr>
        <w:kern w:val="0"/>
        <w:szCs w:val="21"/>
      </w:rPr>
      <w:instrText xml:space="preserve"> NUMPAGES </w:instrText>
    </w:r>
    <w:r w:rsidR="00D02DC3">
      <w:rPr>
        <w:kern w:val="0"/>
        <w:szCs w:val="21"/>
      </w:rPr>
      <w:fldChar w:fldCharType="separate"/>
    </w:r>
    <w:r w:rsidR="00B87C7C">
      <w:rPr>
        <w:noProof/>
        <w:kern w:val="0"/>
        <w:szCs w:val="21"/>
      </w:rPr>
      <w:t>32</w:t>
    </w:r>
    <w:r w:rsidR="00D02DC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260" w:rsidRDefault="004D4260">
      <w:r>
        <w:separator/>
      </w:r>
    </w:p>
  </w:footnote>
  <w:footnote w:type="continuationSeparator" w:id="0">
    <w:p w:rsidR="004D4260" w:rsidRDefault="004D4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F8F" w:rsidRDefault="000B2F8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8B8" w:rsidRPr="0023771C" w:rsidRDefault="00B258B8" w:rsidP="00C35130">
    <w:pPr>
      <w:pStyle w:val="ac"/>
      <w:pBdr>
        <w:bottom w:val="single" w:sz="6" w:space="0" w:color="auto"/>
      </w:pBdr>
      <w:jc w:val="right"/>
    </w:pPr>
    <w:r w:rsidRPr="0023771C">
      <w:rPr>
        <w:rFonts w:hint="eastAsia"/>
      </w:rPr>
      <w:t>交银施罗德天</w:t>
    </w:r>
    <w:proofErr w:type="gramStart"/>
    <w:r w:rsidRPr="0023771C">
      <w:rPr>
        <w:rFonts w:hint="eastAsia"/>
      </w:rPr>
      <w:t>鑫</w:t>
    </w:r>
    <w:proofErr w:type="gramEnd"/>
    <w:r w:rsidRPr="0023771C">
      <w:rPr>
        <w:rFonts w:hint="eastAsia"/>
      </w:rPr>
      <w:t>宝货币市场基金</w:t>
    </w:r>
    <w:r w:rsidRPr="0023771C">
      <w:rPr>
        <w:rFonts w:hint="eastAsia"/>
      </w:rPr>
      <w:t>2018</w:t>
    </w:r>
    <w:r w:rsidRPr="0023771C">
      <w:rPr>
        <w:rFonts w:hint="eastAsia"/>
      </w:rPr>
      <w:t>年半年度报告摘要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F8F" w:rsidRDefault="000B2F8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2E3B"/>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2F8F"/>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E5B"/>
    <w:rsid w:val="00157418"/>
    <w:rsid w:val="00157B5A"/>
    <w:rsid w:val="0016050B"/>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039"/>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4A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59A"/>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2CC1"/>
    <w:rsid w:val="003D2CEF"/>
    <w:rsid w:val="003D4618"/>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4260"/>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5C6C"/>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3C9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3253"/>
    <w:rsid w:val="0065332B"/>
    <w:rsid w:val="006533AE"/>
    <w:rsid w:val="006551AE"/>
    <w:rsid w:val="00656C6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582"/>
    <w:rsid w:val="006C6FC6"/>
    <w:rsid w:val="006C7830"/>
    <w:rsid w:val="006C7BB9"/>
    <w:rsid w:val="006C7D50"/>
    <w:rsid w:val="006D141C"/>
    <w:rsid w:val="006D2425"/>
    <w:rsid w:val="006D2CF3"/>
    <w:rsid w:val="006D2D08"/>
    <w:rsid w:val="006D2F35"/>
    <w:rsid w:val="006D3228"/>
    <w:rsid w:val="006D349E"/>
    <w:rsid w:val="006D41EF"/>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BA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474D"/>
    <w:rsid w:val="0085498E"/>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5BD9"/>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16EB"/>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76F"/>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57F5"/>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E79"/>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41F1"/>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CAD"/>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87C7C"/>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6F1F"/>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771"/>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2DC3"/>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3D89"/>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0BCC"/>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2DB7"/>
    <w:rsid w:val="00EC337D"/>
    <w:rsid w:val="00EC3789"/>
    <w:rsid w:val="00EC4163"/>
    <w:rsid w:val="00EC42D0"/>
    <w:rsid w:val="00EC4336"/>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A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CE6"/>
    <w:rsid w:val="00F41287"/>
    <w:rsid w:val="00F41B59"/>
    <w:rsid w:val="00F42099"/>
    <w:rsid w:val="00F423BD"/>
    <w:rsid w:val="00F431C5"/>
    <w:rsid w:val="00F432FF"/>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4C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0EA42"/>
  <w15:docId w15:val="{F31EC86D-007A-45CB-9551-0666F32B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1"/>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a5"/>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Plain Text"/>
    <w:basedOn w:val="a"/>
    <w:link w:val="a7"/>
    <w:rsid w:val="00FB732E"/>
    <w:rPr>
      <w:rFonts w:ascii="宋体" w:hAnsi="Courier New"/>
      <w:szCs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styleId="aa">
    <w:name w:val="page number"/>
    <w:basedOn w:val="a1"/>
    <w:rsid w:val="00FB732E"/>
  </w:style>
  <w:style w:type="character" w:styleId="ab">
    <w:name w:val="Hyperlink"/>
    <w:rsid w:val="00FB732E"/>
    <w:rPr>
      <w:color w:val="0000FF"/>
      <w:u w:val="single"/>
    </w:rPr>
  </w:style>
  <w:style w:type="paragraph" w:styleId="32">
    <w:name w:val="Body Text Indent 3"/>
    <w:basedOn w:val="a"/>
    <w:link w:val="33"/>
    <w:rsid w:val="00FB732E"/>
    <w:pPr>
      <w:spacing w:line="560" w:lineRule="exact"/>
      <w:ind w:firstLineChars="200" w:firstLine="420"/>
    </w:pPr>
    <w:rPr>
      <w:rFonts w:ascii="Arial" w:hAnsi="Arial" w:cs="Arial"/>
      <w:color w:val="FF0000"/>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styleId="ae">
    <w:name w:val="FollowedHyperlink"/>
    <w:rsid w:val="00FB732E"/>
    <w:rPr>
      <w:color w:val="800080"/>
      <w:u w:val="single"/>
    </w:rPr>
  </w:style>
  <w:style w:type="paragraph" w:styleId="af">
    <w:name w:val="List"/>
    <w:basedOn w:val="af0"/>
    <w:rsid w:val="00FB732E"/>
    <w:pPr>
      <w:spacing w:after="220" w:line="220" w:lineRule="atLeast"/>
      <w:ind w:left="1440" w:hanging="360"/>
    </w:pPr>
    <w:rPr>
      <w:szCs w:val="20"/>
    </w:rPr>
  </w:style>
  <w:style w:type="paragraph" w:styleId="af0">
    <w:name w:val="Body Text"/>
    <w:basedOn w:val="a"/>
    <w:link w:val="af1"/>
    <w:rsid w:val="00FB732E"/>
    <w:pPr>
      <w:spacing w:after="120"/>
    </w:pPr>
  </w:style>
  <w:style w:type="paragraph" w:styleId="af2">
    <w:name w:val="Date"/>
    <w:basedOn w:val="a"/>
    <w:next w:val="a"/>
    <w:link w:val="af3"/>
    <w:uiPriority w:val="99"/>
    <w:rsid w:val="00FB732E"/>
    <w:rPr>
      <w:sz w:val="24"/>
      <w:szCs w:val="20"/>
    </w:rPr>
  </w:style>
  <w:style w:type="character" w:customStyle="1" w:styleId="c1">
    <w:name w:val="c1"/>
    <w:rsid w:val="00FB732E"/>
    <w:rPr>
      <w:color w:val="000000"/>
      <w:spacing w:val="300"/>
      <w:sz w:val="18"/>
      <w:szCs w:val="18"/>
    </w:rPr>
  </w:style>
  <w:style w:type="paragraph" w:styleId="11">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semiHidden/>
    <w:rsid w:val="00FB732E"/>
    <w:rPr>
      <w:sz w:val="18"/>
      <w:szCs w:val="18"/>
    </w:rPr>
  </w:style>
  <w:style w:type="character" w:styleId="af6">
    <w:name w:val="annotation reference"/>
    <w:semiHidden/>
    <w:rsid w:val="00FB732E"/>
    <w:rPr>
      <w:sz w:val="21"/>
      <w:szCs w:val="21"/>
    </w:rPr>
  </w:style>
  <w:style w:type="paragraph" w:styleId="af7">
    <w:name w:val="annotation text"/>
    <w:basedOn w:val="a"/>
    <w:link w:val="af8"/>
    <w:semiHidden/>
    <w:rsid w:val="00FB732E"/>
    <w:pPr>
      <w:jc w:val="left"/>
    </w:pPr>
  </w:style>
  <w:style w:type="paragraph" w:styleId="af9">
    <w:name w:val="annotation subject"/>
    <w:basedOn w:val="af7"/>
    <w:next w:val="af7"/>
    <w:link w:val="afa"/>
    <w:semiHidden/>
    <w:rsid w:val="00FB732E"/>
    <w:rPr>
      <w:b/>
      <w:bCs/>
    </w:rPr>
  </w:style>
  <w:style w:type="paragraph" w:customStyle="1" w:styleId="Char">
    <w:name w:val="Char"/>
    <w:basedOn w:val="a"/>
    <w:rsid w:val="00FB732E"/>
  </w:style>
  <w:style w:type="paragraph" w:styleId="afb">
    <w:name w:val="Document Map"/>
    <w:basedOn w:val="a"/>
    <w:link w:val="afc"/>
    <w:semiHidden/>
    <w:rsid w:val="000A549A"/>
    <w:pPr>
      <w:shd w:val="clear" w:color="auto" w:fill="000080"/>
    </w:pPr>
  </w:style>
  <w:style w:type="paragraph" w:customStyle="1" w:styleId="afd">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semiHidden/>
    <w:rsid w:val="00547D9C"/>
    <w:pPr>
      <w:snapToGrid w:val="0"/>
      <w:jc w:val="left"/>
    </w:pPr>
    <w:rPr>
      <w:sz w:val="18"/>
      <w:szCs w:val="18"/>
    </w:rPr>
  </w:style>
  <w:style w:type="character" w:styleId="aff0">
    <w:name w:val="footnote reference"/>
    <w:semiHidden/>
    <w:rsid w:val="00547D9C"/>
    <w:rPr>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4">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semiHidden/>
    <w:rsid w:val="00BE2A17"/>
    <w:pPr>
      <w:tabs>
        <w:tab w:val="right" w:leader="dot" w:pos="9072"/>
      </w:tabs>
    </w:pPr>
  </w:style>
  <w:style w:type="paragraph" w:styleId="34">
    <w:name w:val="toc 3"/>
    <w:basedOn w:val="a"/>
    <w:next w:val="a"/>
    <w:autoRedefine/>
    <w:semiHidden/>
    <w:rsid w:val="00954A89"/>
    <w:pPr>
      <w:ind w:leftChars="400" w:left="840"/>
    </w:pPr>
  </w:style>
  <w:style w:type="character" w:customStyle="1" w:styleId="21">
    <w:name w:val="标题 2 字符"/>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a7">
    <w:name w:val="纯文本 字符"/>
    <w:link w:val="a6"/>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0">
    <w:name w:val="标题 1 字符"/>
    <w:basedOn w:val="a1"/>
    <w:link w:val="1"/>
    <w:rsid w:val="0003228A"/>
    <w:rPr>
      <w:sz w:val="24"/>
      <w:lang w:val="en-GB"/>
    </w:rPr>
  </w:style>
  <w:style w:type="character" w:customStyle="1" w:styleId="31">
    <w:name w:val="标题 3 字符"/>
    <w:basedOn w:val="a1"/>
    <w:link w:val="30"/>
    <w:rsid w:val="006D141C"/>
    <w:rPr>
      <w:b/>
      <w:bCs/>
      <w:kern w:val="2"/>
      <w:sz w:val="32"/>
      <w:szCs w:val="32"/>
    </w:rPr>
  </w:style>
  <w:style w:type="character" w:customStyle="1" w:styleId="aff">
    <w:name w:val="脚注文本 字符"/>
    <w:basedOn w:val="a1"/>
    <w:link w:val="afe"/>
    <w:semiHidden/>
    <w:rsid w:val="006D141C"/>
    <w:rPr>
      <w:kern w:val="2"/>
      <w:sz w:val="18"/>
      <w:szCs w:val="18"/>
    </w:rPr>
  </w:style>
  <w:style w:type="character" w:customStyle="1" w:styleId="af8">
    <w:name w:val="批注文字 字符"/>
    <w:basedOn w:val="a1"/>
    <w:link w:val="af7"/>
    <w:semiHidden/>
    <w:rsid w:val="006D141C"/>
    <w:rPr>
      <w:kern w:val="2"/>
      <w:sz w:val="21"/>
      <w:szCs w:val="24"/>
    </w:rPr>
  </w:style>
  <w:style w:type="character" w:customStyle="1" w:styleId="ad">
    <w:name w:val="页眉 字符"/>
    <w:basedOn w:val="a1"/>
    <w:link w:val="ac"/>
    <w:uiPriority w:val="99"/>
    <w:rsid w:val="006D141C"/>
    <w:rPr>
      <w:kern w:val="2"/>
      <w:sz w:val="18"/>
      <w:szCs w:val="18"/>
    </w:rPr>
  </w:style>
  <w:style w:type="character" w:customStyle="1" w:styleId="a9">
    <w:name w:val="页脚 字符"/>
    <w:basedOn w:val="a1"/>
    <w:link w:val="a8"/>
    <w:uiPriority w:val="99"/>
    <w:rsid w:val="006D141C"/>
    <w:rPr>
      <w:kern w:val="2"/>
      <w:sz w:val="18"/>
      <w:szCs w:val="18"/>
    </w:rPr>
  </w:style>
  <w:style w:type="character" w:customStyle="1" w:styleId="af1">
    <w:name w:val="正文文本 字符"/>
    <w:basedOn w:val="a1"/>
    <w:link w:val="af0"/>
    <w:rsid w:val="006D141C"/>
    <w:rPr>
      <w:kern w:val="2"/>
      <w:sz w:val="21"/>
      <w:szCs w:val="24"/>
    </w:rPr>
  </w:style>
  <w:style w:type="character" w:customStyle="1" w:styleId="a5">
    <w:name w:val="正文文本缩进 字符"/>
    <w:basedOn w:val="a1"/>
    <w:link w:val="a4"/>
    <w:rsid w:val="006D141C"/>
    <w:rPr>
      <w:rFonts w:ascii="Arial Unicode MS" w:eastAsia="Arial Unicode MS" w:hAnsi="Arial Unicode MS" w:cs="Arial Unicode MS"/>
      <w:sz w:val="24"/>
      <w:szCs w:val="24"/>
    </w:rPr>
  </w:style>
  <w:style w:type="character" w:customStyle="1" w:styleId="af3">
    <w:name w:val="日期 字符"/>
    <w:basedOn w:val="a1"/>
    <w:link w:val="af2"/>
    <w:uiPriority w:val="99"/>
    <w:rsid w:val="006D141C"/>
    <w:rPr>
      <w:kern w:val="2"/>
      <w:sz w:val="24"/>
    </w:rPr>
  </w:style>
  <w:style w:type="character" w:customStyle="1" w:styleId="23">
    <w:name w:val="正文文本缩进 2 字符"/>
    <w:basedOn w:val="a1"/>
    <w:link w:val="22"/>
    <w:rsid w:val="006D141C"/>
    <w:rPr>
      <w:rFonts w:ascii="宋体" w:hAnsi="宋体"/>
      <w:color w:val="FF0000"/>
      <w:kern w:val="2"/>
      <w:sz w:val="24"/>
      <w:szCs w:val="24"/>
    </w:rPr>
  </w:style>
  <w:style w:type="character" w:customStyle="1" w:styleId="33">
    <w:name w:val="正文文本缩进 3 字符"/>
    <w:basedOn w:val="a1"/>
    <w:link w:val="32"/>
    <w:rsid w:val="006D141C"/>
    <w:rPr>
      <w:rFonts w:ascii="Arial" w:hAnsi="Arial" w:cs="Arial"/>
      <w:color w:val="FF0000"/>
      <w:kern w:val="2"/>
      <w:sz w:val="21"/>
      <w:szCs w:val="24"/>
    </w:rPr>
  </w:style>
  <w:style w:type="character" w:customStyle="1" w:styleId="afc">
    <w:name w:val="文档结构图 字符"/>
    <w:basedOn w:val="a1"/>
    <w:link w:val="afb"/>
    <w:semiHidden/>
    <w:rsid w:val="006D141C"/>
    <w:rPr>
      <w:kern w:val="2"/>
      <w:sz w:val="21"/>
      <w:szCs w:val="24"/>
      <w:shd w:val="clear" w:color="auto" w:fill="000080"/>
    </w:rPr>
  </w:style>
  <w:style w:type="character" w:customStyle="1" w:styleId="afa">
    <w:name w:val="批注主题 字符"/>
    <w:basedOn w:val="af8"/>
    <w:link w:val="af9"/>
    <w:semiHidden/>
    <w:rsid w:val="006D141C"/>
    <w:rPr>
      <w:b/>
      <w:bCs/>
      <w:kern w:val="2"/>
      <w:sz w:val="21"/>
      <w:szCs w:val="24"/>
    </w:rPr>
  </w:style>
  <w:style w:type="character" w:customStyle="1" w:styleId="af5">
    <w:name w:val="批注框文本 字符"/>
    <w:basedOn w:val="a1"/>
    <w:link w:val="af4"/>
    <w:semiHidden/>
    <w:rsid w:val="006D141C"/>
    <w:rPr>
      <w:kern w:val="2"/>
      <w:sz w:val="18"/>
      <w:szCs w:val="18"/>
    </w:rPr>
  </w:style>
  <w:style w:type="character" w:styleId="aff3">
    <w:name w:val="Strong"/>
    <w:basedOn w:val="a1"/>
    <w:qFormat/>
    <w:rsid w:val="00A44D38"/>
    <w:rPr>
      <w:b/>
      <w:bCs/>
    </w:rPr>
  </w:style>
  <w:style w:type="paragraph" w:styleId="aff4">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9BFCC-AC6E-4E70-87FF-D52C3645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3303</Words>
  <Characters>18828</Characters>
  <Application>Microsoft Office Word</Application>
  <DocSecurity>0</DocSecurity>
  <Lines>156</Lines>
  <Paragraphs>44</Paragraphs>
  <ScaleCrop>false</ScaleCrop>
  <Company/>
  <LinksUpToDate>false</LinksUpToDate>
  <CharactersWithSpaces>22087</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16</cp:revision>
  <cp:lastPrinted>2007-07-19T00:46:00Z</cp:lastPrinted>
  <dcterms:created xsi:type="dcterms:W3CDTF">2017-08-23T01:30:00Z</dcterms:created>
  <dcterms:modified xsi:type="dcterms:W3CDTF">2018-08-24T02:14:00Z</dcterms:modified>
</cp:coreProperties>
</file>