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交银施罗德卓越回报灵活配置混合型证券投资基金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交银卓越回报灵活配置混合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519764</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519764</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2016</w:t>
            </w:r>
            <w:r w:rsidRPr="008A1551">
              <w:rPr>
                <w:sz w:val="24"/>
              </w:rPr>
              <w:t>年</w:t>
            </w:r>
            <w:r w:rsidRPr="008A1551">
              <w:rPr>
                <w:sz w:val="24"/>
              </w:rPr>
              <w:t>2</w:t>
            </w:r>
            <w:r w:rsidRPr="008A1551">
              <w:rPr>
                <w:sz w:val="24"/>
              </w:rPr>
              <w:t>月</w:t>
            </w:r>
            <w:r w:rsidRPr="008A1551">
              <w:rPr>
                <w:sz w:val="24"/>
              </w:rPr>
              <w:t>17</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27,592,352.13</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交银卓越回报灵活配置混合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交银卓越回报灵活配置混合</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519764</w:t>
            </w:r>
          </w:p>
        </w:tc>
        <w:tc>
          <w:tcPr>
            <w:tcW w:w="2596" w:type="dxa"/>
            <w:vAlign w:val="center"/>
          </w:tcPr>
          <w:p w:rsidR="0073136C" w:rsidRPr="008A1551" w:rsidRDefault="0073136C" w:rsidP="009E1EA4">
            <w:pPr>
              <w:spacing w:before="29" w:line="288" w:lineRule="auto"/>
              <w:jc w:val="center"/>
              <w:rPr>
                <w:sz w:val="24"/>
              </w:rPr>
            </w:pPr>
            <w:r w:rsidRPr="008A1551">
              <w:rPr>
                <w:sz w:val="24"/>
              </w:rPr>
              <w:t>519765</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27,544,777.40</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47,574.73</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本基金在控制风险并保持基金资产良好的流动性的前提下，力争实现基金资产的长期稳定增值。</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在分析和判断宏观经济周期和金融市场运行趋势的基础上，自上而下灵活调整基金大类资产配置比例，确定债券组合久期和债券类别配置；在严谨深入的股票和债券研究分析基础上，自下而上精选股票和债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50%×</w:t>
            </w:r>
            <w:r w:rsidRPr="008A1551">
              <w:rPr>
                <w:sz w:val="24"/>
              </w:rPr>
              <w:t>沪深</w:t>
            </w:r>
            <w:r w:rsidRPr="008A1551">
              <w:rPr>
                <w:sz w:val="24"/>
              </w:rPr>
              <w:t>300</w:t>
            </w:r>
            <w:r w:rsidRPr="008A1551">
              <w:rPr>
                <w:sz w:val="24"/>
              </w:rPr>
              <w:t>指数收益率</w:t>
            </w:r>
            <w:r w:rsidRPr="008A1551">
              <w:rPr>
                <w:sz w:val="24"/>
              </w:rPr>
              <w:t>+50%×</w:t>
            </w: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本基金是一只混合型基金，其风险和预期收益高于债券型基金和货币市场基金，低于股票型基金。属于承担较高风险、预期收益较高的证券投资基金品种。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w:t>
            </w:r>
            <w:r w:rsidRPr="008A1551">
              <w:rPr>
                <w:color w:val="000000"/>
                <w:sz w:val="24"/>
              </w:rPr>
              <w:lastRenderedPageBreak/>
              <w:t>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李修滨</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lixiubin@citicbank.com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交银卓越回报灵活配置混合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交银卓越回报灵活配置混合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-1,221,768.54</w:t>
            </w:r>
          </w:p>
        </w:tc>
        <w:tc>
          <w:tcPr>
            <w:tcW w:w="2558" w:type="dxa"/>
            <w:vAlign w:val="center"/>
          </w:tcPr>
          <w:p w:rsidR="001548F9" w:rsidRPr="008A1551" w:rsidRDefault="001548F9" w:rsidP="009E1EA4">
            <w:pPr>
              <w:spacing w:before="29" w:line="288" w:lineRule="auto"/>
              <w:jc w:val="right"/>
              <w:rPr>
                <w:sz w:val="24"/>
              </w:rPr>
            </w:pPr>
            <w:r w:rsidRPr="008A1551">
              <w:rPr>
                <w:sz w:val="24"/>
              </w:rPr>
              <w:t>-4,640,506.61</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-989,559.19</w:t>
            </w:r>
          </w:p>
        </w:tc>
        <w:tc>
          <w:tcPr>
            <w:tcW w:w="2558" w:type="dxa"/>
            <w:vAlign w:val="center"/>
          </w:tcPr>
          <w:p w:rsidR="001548F9" w:rsidRPr="008A1551" w:rsidRDefault="001548F9" w:rsidP="009E1EA4">
            <w:pPr>
              <w:spacing w:before="29" w:line="288" w:lineRule="auto"/>
              <w:jc w:val="right"/>
              <w:rPr>
                <w:sz w:val="24"/>
              </w:rPr>
            </w:pPr>
            <w:r w:rsidRPr="008A1551">
              <w:rPr>
                <w:sz w:val="24"/>
              </w:rPr>
              <w:t>-3,021,499.15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-0.0301</w:t>
            </w:r>
          </w:p>
        </w:tc>
        <w:tc>
          <w:tcPr>
            <w:tcW w:w="2558" w:type="dxa"/>
            <w:vAlign w:val="center"/>
          </w:tcPr>
          <w:p w:rsidR="001548F9" w:rsidRPr="008A1551" w:rsidRDefault="001548F9" w:rsidP="009E1EA4">
            <w:pPr>
              <w:spacing w:before="29" w:line="288" w:lineRule="auto"/>
              <w:jc w:val="right"/>
              <w:rPr>
                <w:sz w:val="24"/>
              </w:rPr>
            </w:pPr>
            <w:r w:rsidRPr="008A1551">
              <w:rPr>
                <w:sz w:val="24"/>
              </w:rPr>
              <w:t>-0.0313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-2.30%</w:t>
            </w:r>
          </w:p>
        </w:tc>
        <w:tc>
          <w:tcPr>
            <w:tcW w:w="2558" w:type="dxa"/>
            <w:vAlign w:val="center"/>
          </w:tcPr>
          <w:p w:rsidR="001548F9" w:rsidRPr="008A1551" w:rsidRDefault="001548F9" w:rsidP="009E1EA4">
            <w:pPr>
              <w:spacing w:before="29" w:line="288" w:lineRule="auto"/>
              <w:jc w:val="right"/>
              <w:rPr>
                <w:sz w:val="24"/>
              </w:rPr>
            </w:pPr>
            <w:r w:rsidRPr="008A1551">
              <w:rPr>
                <w:sz w:val="24"/>
              </w:rPr>
              <w:t>-3.14%</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交银卓越回报灵活配置混合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交银卓越回报灵活配置混合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0.060</w:t>
            </w:r>
          </w:p>
        </w:tc>
        <w:tc>
          <w:tcPr>
            <w:tcW w:w="2558" w:type="dxa"/>
            <w:vAlign w:val="center"/>
          </w:tcPr>
          <w:p w:rsidR="001548F9" w:rsidRPr="008A1551" w:rsidRDefault="001548F9" w:rsidP="009E1EA4">
            <w:pPr>
              <w:spacing w:before="29" w:line="288" w:lineRule="auto"/>
              <w:jc w:val="right"/>
              <w:rPr>
                <w:sz w:val="24"/>
              </w:rPr>
            </w:pPr>
            <w:r w:rsidRPr="008A1551">
              <w:rPr>
                <w:sz w:val="24"/>
              </w:rPr>
              <w:t>0.048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29,201,179.77</w:t>
            </w:r>
          </w:p>
        </w:tc>
        <w:tc>
          <w:tcPr>
            <w:tcW w:w="2558" w:type="dxa"/>
            <w:vAlign w:val="center"/>
          </w:tcPr>
          <w:p w:rsidR="001548F9" w:rsidRPr="008A1551" w:rsidRDefault="001548F9" w:rsidP="009E1EA4">
            <w:pPr>
              <w:spacing w:before="29" w:line="288" w:lineRule="auto"/>
              <w:jc w:val="right"/>
              <w:rPr>
                <w:sz w:val="24"/>
              </w:rPr>
            </w:pPr>
            <w:r w:rsidRPr="008A1551">
              <w:rPr>
                <w:sz w:val="24"/>
              </w:rPr>
              <w:t>49,863.83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1.060</w:t>
            </w:r>
          </w:p>
        </w:tc>
        <w:tc>
          <w:tcPr>
            <w:tcW w:w="2558" w:type="dxa"/>
            <w:vAlign w:val="center"/>
          </w:tcPr>
          <w:p w:rsidR="001548F9" w:rsidRPr="008A1551" w:rsidRDefault="001548F9" w:rsidP="009E1EA4">
            <w:pPr>
              <w:spacing w:before="29" w:line="288" w:lineRule="auto"/>
              <w:jc w:val="right"/>
              <w:rPr>
                <w:sz w:val="24"/>
              </w:rPr>
            </w:pPr>
            <w:r w:rsidRPr="008A1551">
              <w:rPr>
                <w:sz w:val="24"/>
              </w:rPr>
              <w:t>1.048</w:t>
            </w:r>
          </w:p>
        </w:tc>
      </w:tr>
    </w:tbl>
    <w:p w:rsidR="00F005BA" w:rsidRDefault="00F0457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F005BA" w:rsidRDefault="00F04571">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交银卓越回报灵活配置混合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F005BA">
        <w:tc>
          <w:tcPr>
            <w:tcW w:w="1497" w:type="dxa"/>
            <w:vAlign w:val="center"/>
          </w:tcPr>
          <w:p w:rsidR="00F005BA" w:rsidRDefault="00F04571">
            <w:pPr>
              <w:jc w:val="left"/>
            </w:pPr>
            <w:r>
              <w:rPr>
                <w:color w:val="000000"/>
                <w:sz w:val="24"/>
              </w:rPr>
              <w:t>过去一个月</w:t>
            </w:r>
          </w:p>
        </w:tc>
        <w:tc>
          <w:tcPr>
            <w:tcW w:w="1251" w:type="dxa"/>
            <w:vAlign w:val="center"/>
          </w:tcPr>
          <w:p w:rsidR="00F005BA" w:rsidRDefault="00F04571">
            <w:pPr>
              <w:jc w:val="center"/>
            </w:pPr>
            <w:r>
              <w:rPr>
                <w:color w:val="000000"/>
                <w:sz w:val="24"/>
              </w:rPr>
              <w:t>-1.03%</w:t>
            </w:r>
          </w:p>
        </w:tc>
        <w:tc>
          <w:tcPr>
            <w:tcW w:w="1250" w:type="dxa"/>
            <w:vAlign w:val="center"/>
          </w:tcPr>
          <w:p w:rsidR="00F005BA" w:rsidRDefault="00F04571">
            <w:pPr>
              <w:jc w:val="center"/>
            </w:pPr>
            <w:r>
              <w:rPr>
                <w:color w:val="000000"/>
                <w:sz w:val="24"/>
              </w:rPr>
              <w:t>0.51%</w:t>
            </w:r>
          </w:p>
        </w:tc>
        <w:tc>
          <w:tcPr>
            <w:tcW w:w="1250" w:type="dxa"/>
            <w:vAlign w:val="center"/>
          </w:tcPr>
          <w:p w:rsidR="00F005BA" w:rsidRDefault="00F04571">
            <w:pPr>
              <w:jc w:val="center"/>
            </w:pPr>
            <w:r>
              <w:rPr>
                <w:color w:val="000000"/>
                <w:sz w:val="24"/>
              </w:rPr>
              <w:t>-3.70%</w:t>
            </w:r>
          </w:p>
        </w:tc>
        <w:tc>
          <w:tcPr>
            <w:tcW w:w="1250" w:type="dxa"/>
            <w:vAlign w:val="center"/>
          </w:tcPr>
          <w:p w:rsidR="00F005BA" w:rsidRDefault="00F04571">
            <w:pPr>
              <w:jc w:val="center"/>
            </w:pPr>
            <w:r>
              <w:rPr>
                <w:color w:val="000000"/>
                <w:sz w:val="24"/>
              </w:rPr>
              <w:t>0.64%</w:t>
            </w:r>
          </w:p>
        </w:tc>
        <w:tc>
          <w:tcPr>
            <w:tcW w:w="1250" w:type="dxa"/>
            <w:vAlign w:val="center"/>
          </w:tcPr>
          <w:p w:rsidR="00F005BA" w:rsidRDefault="00F04571">
            <w:pPr>
              <w:jc w:val="center"/>
            </w:pPr>
            <w:r>
              <w:rPr>
                <w:color w:val="000000"/>
                <w:sz w:val="24"/>
              </w:rPr>
              <w:t>2.67%</w:t>
            </w:r>
          </w:p>
        </w:tc>
        <w:tc>
          <w:tcPr>
            <w:tcW w:w="1250" w:type="dxa"/>
            <w:vAlign w:val="center"/>
          </w:tcPr>
          <w:p w:rsidR="00F005BA" w:rsidRDefault="00F04571">
            <w:pPr>
              <w:jc w:val="center"/>
            </w:pPr>
            <w:r>
              <w:rPr>
                <w:color w:val="000000"/>
                <w:sz w:val="24"/>
              </w:rPr>
              <w:t>-0.13%</w:t>
            </w:r>
          </w:p>
        </w:tc>
      </w:tr>
      <w:tr w:rsidR="00F005BA">
        <w:tc>
          <w:tcPr>
            <w:tcW w:w="1497" w:type="dxa"/>
            <w:vAlign w:val="center"/>
          </w:tcPr>
          <w:p w:rsidR="00F005BA" w:rsidRDefault="00F04571">
            <w:pPr>
              <w:jc w:val="left"/>
            </w:pPr>
            <w:r>
              <w:rPr>
                <w:color w:val="000000"/>
                <w:sz w:val="24"/>
              </w:rPr>
              <w:t>过去三个月</w:t>
            </w:r>
          </w:p>
        </w:tc>
        <w:tc>
          <w:tcPr>
            <w:tcW w:w="1251" w:type="dxa"/>
            <w:vAlign w:val="center"/>
          </w:tcPr>
          <w:p w:rsidR="00F005BA" w:rsidRDefault="00F04571">
            <w:pPr>
              <w:jc w:val="center"/>
            </w:pPr>
            <w:r>
              <w:rPr>
                <w:color w:val="000000"/>
                <w:sz w:val="24"/>
              </w:rPr>
              <w:t>1.63%</w:t>
            </w:r>
          </w:p>
        </w:tc>
        <w:tc>
          <w:tcPr>
            <w:tcW w:w="1250" w:type="dxa"/>
            <w:vAlign w:val="center"/>
          </w:tcPr>
          <w:p w:rsidR="00F005BA" w:rsidRDefault="00F04571">
            <w:pPr>
              <w:jc w:val="center"/>
            </w:pPr>
            <w:r>
              <w:rPr>
                <w:color w:val="000000"/>
                <w:sz w:val="24"/>
              </w:rPr>
              <w:t>0.58%</w:t>
            </w:r>
          </w:p>
        </w:tc>
        <w:tc>
          <w:tcPr>
            <w:tcW w:w="1250" w:type="dxa"/>
            <w:vAlign w:val="center"/>
          </w:tcPr>
          <w:p w:rsidR="00F005BA" w:rsidRDefault="00F04571">
            <w:pPr>
              <w:jc w:val="center"/>
            </w:pPr>
            <w:r>
              <w:rPr>
                <w:color w:val="000000"/>
                <w:sz w:val="24"/>
              </w:rPr>
              <w:t>-4.52%</w:t>
            </w:r>
          </w:p>
        </w:tc>
        <w:tc>
          <w:tcPr>
            <w:tcW w:w="1250" w:type="dxa"/>
            <w:vAlign w:val="center"/>
          </w:tcPr>
          <w:p w:rsidR="00F005BA" w:rsidRDefault="00F04571">
            <w:pPr>
              <w:jc w:val="center"/>
            </w:pPr>
            <w:r>
              <w:rPr>
                <w:color w:val="000000"/>
                <w:sz w:val="24"/>
              </w:rPr>
              <w:t>0.57%</w:t>
            </w:r>
          </w:p>
        </w:tc>
        <w:tc>
          <w:tcPr>
            <w:tcW w:w="1250" w:type="dxa"/>
            <w:vAlign w:val="center"/>
          </w:tcPr>
          <w:p w:rsidR="00F005BA" w:rsidRDefault="00F04571">
            <w:pPr>
              <w:jc w:val="center"/>
            </w:pPr>
            <w:r>
              <w:rPr>
                <w:color w:val="000000"/>
                <w:sz w:val="24"/>
              </w:rPr>
              <w:t>6.15%</w:t>
            </w:r>
          </w:p>
        </w:tc>
        <w:tc>
          <w:tcPr>
            <w:tcW w:w="1250" w:type="dxa"/>
            <w:vAlign w:val="center"/>
          </w:tcPr>
          <w:p w:rsidR="00F005BA" w:rsidRDefault="00F04571">
            <w:pPr>
              <w:jc w:val="center"/>
            </w:pPr>
            <w:r>
              <w:rPr>
                <w:color w:val="000000"/>
                <w:sz w:val="24"/>
              </w:rPr>
              <w:t>0.01%</w:t>
            </w:r>
          </w:p>
        </w:tc>
      </w:tr>
      <w:tr w:rsidR="00F005BA">
        <w:tc>
          <w:tcPr>
            <w:tcW w:w="1497" w:type="dxa"/>
            <w:vAlign w:val="center"/>
          </w:tcPr>
          <w:p w:rsidR="00F005BA" w:rsidRDefault="00F04571">
            <w:pPr>
              <w:jc w:val="left"/>
            </w:pPr>
            <w:r>
              <w:rPr>
                <w:color w:val="000000"/>
                <w:sz w:val="24"/>
              </w:rPr>
              <w:t>过去六个月</w:t>
            </w:r>
          </w:p>
        </w:tc>
        <w:tc>
          <w:tcPr>
            <w:tcW w:w="1251" w:type="dxa"/>
            <w:vAlign w:val="center"/>
          </w:tcPr>
          <w:p w:rsidR="00F005BA" w:rsidRDefault="00F04571">
            <w:pPr>
              <w:jc w:val="center"/>
            </w:pPr>
            <w:r>
              <w:rPr>
                <w:color w:val="000000"/>
                <w:sz w:val="24"/>
              </w:rPr>
              <w:t>-2.30%</w:t>
            </w:r>
          </w:p>
        </w:tc>
        <w:tc>
          <w:tcPr>
            <w:tcW w:w="1250" w:type="dxa"/>
            <w:vAlign w:val="center"/>
          </w:tcPr>
          <w:p w:rsidR="00F005BA" w:rsidRDefault="00F04571">
            <w:pPr>
              <w:jc w:val="center"/>
            </w:pPr>
            <w:r>
              <w:rPr>
                <w:color w:val="000000"/>
                <w:sz w:val="24"/>
              </w:rPr>
              <w:t>0.57%</w:t>
            </w:r>
          </w:p>
        </w:tc>
        <w:tc>
          <w:tcPr>
            <w:tcW w:w="1250" w:type="dxa"/>
            <w:vAlign w:val="center"/>
          </w:tcPr>
          <w:p w:rsidR="00F005BA" w:rsidRDefault="00F04571">
            <w:pPr>
              <w:jc w:val="center"/>
            </w:pPr>
            <w:r>
              <w:rPr>
                <w:color w:val="000000"/>
                <w:sz w:val="24"/>
              </w:rPr>
              <w:t>-5.47%</w:t>
            </w:r>
          </w:p>
        </w:tc>
        <w:tc>
          <w:tcPr>
            <w:tcW w:w="1250" w:type="dxa"/>
            <w:vAlign w:val="center"/>
          </w:tcPr>
          <w:p w:rsidR="00F005BA" w:rsidRDefault="00F04571">
            <w:pPr>
              <w:jc w:val="center"/>
            </w:pPr>
            <w:r>
              <w:rPr>
                <w:color w:val="000000"/>
                <w:sz w:val="24"/>
              </w:rPr>
              <w:t>0.57%</w:t>
            </w:r>
          </w:p>
        </w:tc>
        <w:tc>
          <w:tcPr>
            <w:tcW w:w="1250" w:type="dxa"/>
            <w:vAlign w:val="center"/>
          </w:tcPr>
          <w:p w:rsidR="00F005BA" w:rsidRDefault="00F04571">
            <w:pPr>
              <w:jc w:val="center"/>
            </w:pPr>
            <w:r>
              <w:rPr>
                <w:color w:val="000000"/>
                <w:sz w:val="24"/>
              </w:rPr>
              <w:t>3.17%</w:t>
            </w:r>
          </w:p>
        </w:tc>
        <w:tc>
          <w:tcPr>
            <w:tcW w:w="1250" w:type="dxa"/>
            <w:vAlign w:val="center"/>
          </w:tcPr>
          <w:p w:rsidR="00F005BA" w:rsidRDefault="00F04571">
            <w:pPr>
              <w:jc w:val="center"/>
            </w:pPr>
            <w:r>
              <w:rPr>
                <w:color w:val="000000"/>
                <w:sz w:val="24"/>
              </w:rPr>
              <w:t>0.00%</w:t>
            </w:r>
          </w:p>
        </w:tc>
      </w:tr>
      <w:tr w:rsidR="00F005BA">
        <w:tc>
          <w:tcPr>
            <w:tcW w:w="1497" w:type="dxa"/>
            <w:vAlign w:val="center"/>
          </w:tcPr>
          <w:p w:rsidR="00F005BA" w:rsidRDefault="00F04571">
            <w:pPr>
              <w:jc w:val="left"/>
            </w:pPr>
            <w:r>
              <w:rPr>
                <w:color w:val="000000"/>
                <w:sz w:val="24"/>
              </w:rPr>
              <w:t>过去一年</w:t>
            </w:r>
          </w:p>
        </w:tc>
        <w:tc>
          <w:tcPr>
            <w:tcW w:w="1251" w:type="dxa"/>
            <w:vAlign w:val="center"/>
          </w:tcPr>
          <w:p w:rsidR="00F005BA" w:rsidRDefault="00F04571">
            <w:pPr>
              <w:jc w:val="center"/>
            </w:pPr>
            <w:r>
              <w:rPr>
                <w:color w:val="000000"/>
                <w:sz w:val="24"/>
              </w:rPr>
              <w:t>0.66%</w:t>
            </w:r>
          </w:p>
        </w:tc>
        <w:tc>
          <w:tcPr>
            <w:tcW w:w="1250" w:type="dxa"/>
            <w:vAlign w:val="center"/>
          </w:tcPr>
          <w:p w:rsidR="00F005BA" w:rsidRDefault="00F04571">
            <w:pPr>
              <w:jc w:val="center"/>
            </w:pPr>
            <w:r>
              <w:rPr>
                <w:color w:val="000000"/>
                <w:sz w:val="24"/>
              </w:rPr>
              <w:t>0.41%</w:t>
            </w:r>
          </w:p>
        </w:tc>
        <w:tc>
          <w:tcPr>
            <w:tcW w:w="1250" w:type="dxa"/>
            <w:vAlign w:val="center"/>
          </w:tcPr>
          <w:p w:rsidR="00F005BA" w:rsidRDefault="00F04571">
            <w:pPr>
              <w:jc w:val="center"/>
            </w:pPr>
            <w:r>
              <w:rPr>
                <w:color w:val="000000"/>
                <w:sz w:val="24"/>
              </w:rPr>
              <w:t>-1.46%</w:t>
            </w:r>
          </w:p>
        </w:tc>
        <w:tc>
          <w:tcPr>
            <w:tcW w:w="1250" w:type="dxa"/>
            <w:vAlign w:val="center"/>
          </w:tcPr>
          <w:p w:rsidR="00F005BA" w:rsidRDefault="00F04571">
            <w:pPr>
              <w:jc w:val="center"/>
            </w:pPr>
            <w:r>
              <w:rPr>
                <w:color w:val="000000"/>
                <w:sz w:val="24"/>
              </w:rPr>
              <w:t>0.47%</w:t>
            </w:r>
          </w:p>
        </w:tc>
        <w:tc>
          <w:tcPr>
            <w:tcW w:w="1250" w:type="dxa"/>
            <w:vAlign w:val="center"/>
          </w:tcPr>
          <w:p w:rsidR="00F005BA" w:rsidRDefault="00F04571">
            <w:pPr>
              <w:jc w:val="center"/>
            </w:pPr>
            <w:r>
              <w:rPr>
                <w:color w:val="000000"/>
                <w:sz w:val="24"/>
              </w:rPr>
              <w:t>2.12%</w:t>
            </w:r>
          </w:p>
        </w:tc>
        <w:tc>
          <w:tcPr>
            <w:tcW w:w="1250" w:type="dxa"/>
            <w:vAlign w:val="center"/>
          </w:tcPr>
          <w:p w:rsidR="00F005BA" w:rsidRDefault="00F04571">
            <w:pPr>
              <w:jc w:val="center"/>
            </w:pPr>
            <w:r>
              <w:rPr>
                <w:color w:val="000000"/>
                <w:sz w:val="24"/>
              </w:rPr>
              <w:t>-0.06%</w:t>
            </w:r>
          </w:p>
        </w:tc>
      </w:tr>
      <w:tr w:rsidR="00F005BA">
        <w:tc>
          <w:tcPr>
            <w:tcW w:w="1497" w:type="dxa"/>
            <w:vAlign w:val="center"/>
          </w:tcPr>
          <w:p w:rsidR="00F005BA" w:rsidRDefault="00F04571">
            <w:pPr>
              <w:jc w:val="left"/>
            </w:pPr>
            <w:r>
              <w:rPr>
                <w:color w:val="000000"/>
                <w:sz w:val="24"/>
              </w:rPr>
              <w:t>过去三年</w:t>
            </w:r>
          </w:p>
        </w:tc>
        <w:tc>
          <w:tcPr>
            <w:tcW w:w="1251" w:type="dxa"/>
            <w:vAlign w:val="center"/>
          </w:tcPr>
          <w:p w:rsidR="00F005BA" w:rsidRDefault="00F04571">
            <w:pPr>
              <w:jc w:val="center"/>
            </w:pPr>
            <w:r>
              <w:rPr>
                <w:color w:val="000000"/>
                <w:sz w:val="24"/>
              </w:rPr>
              <w:t>8.10%</w:t>
            </w:r>
          </w:p>
        </w:tc>
        <w:tc>
          <w:tcPr>
            <w:tcW w:w="1250" w:type="dxa"/>
            <w:vAlign w:val="center"/>
          </w:tcPr>
          <w:p w:rsidR="00F005BA" w:rsidRDefault="00F04571">
            <w:pPr>
              <w:jc w:val="center"/>
            </w:pPr>
            <w:r>
              <w:rPr>
                <w:color w:val="000000"/>
                <w:sz w:val="24"/>
              </w:rPr>
              <w:t>0.28%</w:t>
            </w:r>
          </w:p>
        </w:tc>
        <w:tc>
          <w:tcPr>
            <w:tcW w:w="1250" w:type="dxa"/>
            <w:vAlign w:val="center"/>
          </w:tcPr>
          <w:p w:rsidR="00F005BA" w:rsidRDefault="00F04571">
            <w:pPr>
              <w:jc w:val="center"/>
            </w:pPr>
            <w:r>
              <w:rPr>
                <w:color w:val="000000"/>
                <w:sz w:val="24"/>
              </w:rPr>
              <w:t>6.57%</w:t>
            </w:r>
          </w:p>
        </w:tc>
        <w:tc>
          <w:tcPr>
            <w:tcW w:w="1250" w:type="dxa"/>
            <w:vAlign w:val="center"/>
          </w:tcPr>
          <w:p w:rsidR="00F005BA" w:rsidRDefault="00F04571">
            <w:pPr>
              <w:jc w:val="center"/>
            </w:pPr>
            <w:r>
              <w:rPr>
                <w:color w:val="000000"/>
                <w:sz w:val="24"/>
              </w:rPr>
              <w:t>0.46%</w:t>
            </w:r>
          </w:p>
        </w:tc>
        <w:tc>
          <w:tcPr>
            <w:tcW w:w="1250" w:type="dxa"/>
            <w:vAlign w:val="center"/>
          </w:tcPr>
          <w:p w:rsidR="00F005BA" w:rsidRDefault="00F04571">
            <w:pPr>
              <w:jc w:val="center"/>
            </w:pPr>
            <w:r>
              <w:rPr>
                <w:color w:val="000000"/>
                <w:sz w:val="24"/>
              </w:rPr>
              <w:t>1.53%</w:t>
            </w:r>
          </w:p>
        </w:tc>
        <w:tc>
          <w:tcPr>
            <w:tcW w:w="1250" w:type="dxa"/>
            <w:vAlign w:val="center"/>
          </w:tcPr>
          <w:p w:rsidR="00F005BA" w:rsidRDefault="00F04571">
            <w:pPr>
              <w:jc w:val="center"/>
            </w:pPr>
            <w:r>
              <w:rPr>
                <w:color w:val="000000"/>
                <w:sz w:val="24"/>
              </w:rPr>
              <w:t>-0.18%</w:t>
            </w:r>
          </w:p>
        </w:tc>
      </w:tr>
      <w:tr w:rsidR="00F005BA">
        <w:tc>
          <w:tcPr>
            <w:tcW w:w="1497" w:type="dxa"/>
            <w:vAlign w:val="center"/>
          </w:tcPr>
          <w:p w:rsidR="00F005BA" w:rsidRDefault="00F04571">
            <w:pPr>
              <w:jc w:val="left"/>
            </w:pPr>
            <w:r>
              <w:rPr>
                <w:color w:val="000000"/>
                <w:sz w:val="24"/>
              </w:rPr>
              <w:t>自基金合同生效起至今</w:t>
            </w:r>
          </w:p>
        </w:tc>
        <w:tc>
          <w:tcPr>
            <w:tcW w:w="1251" w:type="dxa"/>
            <w:vAlign w:val="center"/>
          </w:tcPr>
          <w:p w:rsidR="00F005BA" w:rsidRDefault="00F04571">
            <w:pPr>
              <w:jc w:val="center"/>
            </w:pPr>
            <w:r>
              <w:rPr>
                <w:color w:val="000000"/>
                <w:sz w:val="24"/>
              </w:rPr>
              <w:t>8.10%</w:t>
            </w:r>
          </w:p>
        </w:tc>
        <w:tc>
          <w:tcPr>
            <w:tcW w:w="1250" w:type="dxa"/>
            <w:vAlign w:val="center"/>
          </w:tcPr>
          <w:p w:rsidR="00F005BA" w:rsidRDefault="00F04571">
            <w:pPr>
              <w:jc w:val="center"/>
            </w:pPr>
            <w:r>
              <w:rPr>
                <w:color w:val="000000"/>
                <w:sz w:val="24"/>
              </w:rPr>
              <w:t>0.28%</w:t>
            </w:r>
          </w:p>
        </w:tc>
        <w:tc>
          <w:tcPr>
            <w:tcW w:w="1250" w:type="dxa"/>
            <w:vAlign w:val="center"/>
          </w:tcPr>
          <w:p w:rsidR="00F005BA" w:rsidRDefault="00F04571">
            <w:pPr>
              <w:jc w:val="center"/>
            </w:pPr>
            <w:r>
              <w:rPr>
                <w:color w:val="000000"/>
                <w:sz w:val="24"/>
              </w:rPr>
              <w:t>6.57%</w:t>
            </w:r>
          </w:p>
        </w:tc>
        <w:tc>
          <w:tcPr>
            <w:tcW w:w="1250" w:type="dxa"/>
            <w:vAlign w:val="center"/>
          </w:tcPr>
          <w:p w:rsidR="00F005BA" w:rsidRDefault="00F04571">
            <w:pPr>
              <w:jc w:val="center"/>
            </w:pPr>
            <w:r>
              <w:rPr>
                <w:color w:val="000000"/>
                <w:sz w:val="24"/>
              </w:rPr>
              <w:t>0.46%</w:t>
            </w:r>
          </w:p>
        </w:tc>
        <w:tc>
          <w:tcPr>
            <w:tcW w:w="1250" w:type="dxa"/>
            <w:vAlign w:val="center"/>
          </w:tcPr>
          <w:p w:rsidR="00F005BA" w:rsidRDefault="00F04571">
            <w:pPr>
              <w:jc w:val="center"/>
            </w:pPr>
            <w:r>
              <w:rPr>
                <w:color w:val="000000"/>
                <w:sz w:val="24"/>
              </w:rPr>
              <w:t>1.53%</w:t>
            </w:r>
          </w:p>
        </w:tc>
        <w:tc>
          <w:tcPr>
            <w:tcW w:w="1250" w:type="dxa"/>
            <w:vAlign w:val="center"/>
          </w:tcPr>
          <w:p w:rsidR="00F005BA" w:rsidRDefault="00F04571">
            <w:pPr>
              <w:jc w:val="center"/>
            </w:pPr>
            <w:r>
              <w:rPr>
                <w:color w:val="000000"/>
                <w:sz w:val="24"/>
              </w:rPr>
              <w:t>-0.18%</w:t>
            </w:r>
          </w:p>
        </w:tc>
      </w:tr>
    </w:tbl>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交银卓越回报灵活配置混合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F005BA">
        <w:tc>
          <w:tcPr>
            <w:tcW w:w="1497" w:type="dxa"/>
            <w:vAlign w:val="center"/>
          </w:tcPr>
          <w:p w:rsidR="00F005BA" w:rsidRDefault="00F04571">
            <w:pPr>
              <w:jc w:val="left"/>
            </w:pPr>
            <w:r>
              <w:rPr>
                <w:color w:val="000000"/>
                <w:sz w:val="24"/>
              </w:rPr>
              <w:t>过去一个月</w:t>
            </w:r>
          </w:p>
        </w:tc>
        <w:tc>
          <w:tcPr>
            <w:tcW w:w="1251" w:type="dxa"/>
            <w:vAlign w:val="center"/>
          </w:tcPr>
          <w:p w:rsidR="00F005BA" w:rsidRDefault="00F04571">
            <w:pPr>
              <w:jc w:val="center"/>
            </w:pPr>
            <w:r>
              <w:rPr>
                <w:color w:val="000000"/>
                <w:sz w:val="24"/>
              </w:rPr>
              <w:t>-1.78%</w:t>
            </w:r>
          </w:p>
        </w:tc>
        <w:tc>
          <w:tcPr>
            <w:tcW w:w="1250" w:type="dxa"/>
            <w:vAlign w:val="center"/>
          </w:tcPr>
          <w:p w:rsidR="00F005BA" w:rsidRDefault="00F04571">
            <w:pPr>
              <w:jc w:val="center"/>
            </w:pPr>
            <w:r>
              <w:rPr>
                <w:color w:val="000000"/>
                <w:sz w:val="24"/>
              </w:rPr>
              <w:t>0.51%</w:t>
            </w:r>
          </w:p>
        </w:tc>
        <w:tc>
          <w:tcPr>
            <w:tcW w:w="1250" w:type="dxa"/>
            <w:vAlign w:val="center"/>
          </w:tcPr>
          <w:p w:rsidR="00F005BA" w:rsidRDefault="00F04571">
            <w:pPr>
              <w:jc w:val="center"/>
            </w:pPr>
            <w:r>
              <w:rPr>
                <w:color w:val="000000"/>
                <w:sz w:val="24"/>
              </w:rPr>
              <w:t>-3.70%</w:t>
            </w:r>
          </w:p>
        </w:tc>
        <w:tc>
          <w:tcPr>
            <w:tcW w:w="1250" w:type="dxa"/>
            <w:vAlign w:val="center"/>
          </w:tcPr>
          <w:p w:rsidR="00F005BA" w:rsidRDefault="00F04571">
            <w:pPr>
              <w:jc w:val="center"/>
            </w:pPr>
            <w:r>
              <w:rPr>
                <w:color w:val="000000"/>
                <w:sz w:val="24"/>
              </w:rPr>
              <w:t>0.64%</w:t>
            </w:r>
          </w:p>
        </w:tc>
        <w:tc>
          <w:tcPr>
            <w:tcW w:w="1250" w:type="dxa"/>
            <w:vAlign w:val="center"/>
          </w:tcPr>
          <w:p w:rsidR="00F005BA" w:rsidRDefault="00F04571">
            <w:pPr>
              <w:jc w:val="center"/>
            </w:pPr>
            <w:r>
              <w:rPr>
                <w:color w:val="000000"/>
                <w:sz w:val="24"/>
              </w:rPr>
              <w:t>1.92%</w:t>
            </w:r>
          </w:p>
        </w:tc>
        <w:tc>
          <w:tcPr>
            <w:tcW w:w="1250" w:type="dxa"/>
            <w:vAlign w:val="center"/>
          </w:tcPr>
          <w:p w:rsidR="00F005BA" w:rsidRDefault="00F04571">
            <w:pPr>
              <w:jc w:val="center"/>
            </w:pPr>
            <w:r>
              <w:rPr>
                <w:color w:val="000000"/>
                <w:sz w:val="24"/>
              </w:rPr>
              <w:t>-0.13%</w:t>
            </w:r>
          </w:p>
        </w:tc>
      </w:tr>
      <w:tr w:rsidR="00F005BA">
        <w:tc>
          <w:tcPr>
            <w:tcW w:w="1497" w:type="dxa"/>
            <w:vAlign w:val="center"/>
          </w:tcPr>
          <w:p w:rsidR="00F005BA" w:rsidRDefault="00F04571">
            <w:pPr>
              <w:jc w:val="left"/>
            </w:pPr>
            <w:r>
              <w:rPr>
                <w:color w:val="000000"/>
                <w:sz w:val="24"/>
              </w:rPr>
              <w:t>过去三个月</w:t>
            </w:r>
          </w:p>
        </w:tc>
        <w:tc>
          <w:tcPr>
            <w:tcW w:w="1251" w:type="dxa"/>
            <w:vAlign w:val="center"/>
          </w:tcPr>
          <w:p w:rsidR="00F005BA" w:rsidRDefault="00F04571">
            <w:pPr>
              <w:jc w:val="center"/>
            </w:pPr>
            <w:r>
              <w:rPr>
                <w:color w:val="000000"/>
                <w:sz w:val="24"/>
              </w:rPr>
              <w:t>0.77%</w:t>
            </w:r>
          </w:p>
        </w:tc>
        <w:tc>
          <w:tcPr>
            <w:tcW w:w="1250" w:type="dxa"/>
            <w:vAlign w:val="center"/>
          </w:tcPr>
          <w:p w:rsidR="00F005BA" w:rsidRDefault="00F04571">
            <w:pPr>
              <w:jc w:val="center"/>
            </w:pPr>
            <w:r>
              <w:rPr>
                <w:color w:val="000000"/>
                <w:sz w:val="24"/>
              </w:rPr>
              <w:t>0.59%</w:t>
            </w:r>
          </w:p>
        </w:tc>
        <w:tc>
          <w:tcPr>
            <w:tcW w:w="1250" w:type="dxa"/>
            <w:vAlign w:val="center"/>
          </w:tcPr>
          <w:p w:rsidR="00F005BA" w:rsidRDefault="00F04571">
            <w:pPr>
              <w:jc w:val="center"/>
            </w:pPr>
            <w:r>
              <w:rPr>
                <w:color w:val="000000"/>
                <w:sz w:val="24"/>
              </w:rPr>
              <w:t>-4.52%</w:t>
            </w:r>
          </w:p>
        </w:tc>
        <w:tc>
          <w:tcPr>
            <w:tcW w:w="1250" w:type="dxa"/>
            <w:vAlign w:val="center"/>
          </w:tcPr>
          <w:p w:rsidR="00F005BA" w:rsidRDefault="00F04571">
            <w:pPr>
              <w:jc w:val="center"/>
            </w:pPr>
            <w:r>
              <w:rPr>
                <w:color w:val="000000"/>
                <w:sz w:val="24"/>
              </w:rPr>
              <w:t>0.57%</w:t>
            </w:r>
          </w:p>
        </w:tc>
        <w:tc>
          <w:tcPr>
            <w:tcW w:w="1250" w:type="dxa"/>
            <w:vAlign w:val="center"/>
          </w:tcPr>
          <w:p w:rsidR="00F005BA" w:rsidRDefault="00F04571">
            <w:pPr>
              <w:jc w:val="center"/>
            </w:pPr>
            <w:r>
              <w:rPr>
                <w:color w:val="000000"/>
                <w:sz w:val="24"/>
              </w:rPr>
              <w:t>5.29%</w:t>
            </w:r>
          </w:p>
        </w:tc>
        <w:tc>
          <w:tcPr>
            <w:tcW w:w="1250" w:type="dxa"/>
            <w:vAlign w:val="center"/>
          </w:tcPr>
          <w:p w:rsidR="00F005BA" w:rsidRDefault="00F04571">
            <w:pPr>
              <w:jc w:val="center"/>
            </w:pPr>
            <w:r>
              <w:rPr>
                <w:color w:val="000000"/>
                <w:sz w:val="24"/>
              </w:rPr>
              <w:t>0.02%</w:t>
            </w:r>
          </w:p>
        </w:tc>
      </w:tr>
      <w:tr w:rsidR="00F005BA">
        <w:tc>
          <w:tcPr>
            <w:tcW w:w="1497" w:type="dxa"/>
            <w:vAlign w:val="center"/>
          </w:tcPr>
          <w:p w:rsidR="00F005BA" w:rsidRDefault="00F04571">
            <w:pPr>
              <w:jc w:val="left"/>
            </w:pPr>
            <w:r>
              <w:rPr>
                <w:color w:val="000000"/>
                <w:sz w:val="24"/>
              </w:rPr>
              <w:t>过去六个月</w:t>
            </w:r>
          </w:p>
        </w:tc>
        <w:tc>
          <w:tcPr>
            <w:tcW w:w="1251" w:type="dxa"/>
            <w:vAlign w:val="center"/>
          </w:tcPr>
          <w:p w:rsidR="00F005BA" w:rsidRDefault="00F04571">
            <w:pPr>
              <w:jc w:val="center"/>
            </w:pPr>
            <w:r>
              <w:rPr>
                <w:color w:val="000000"/>
                <w:sz w:val="24"/>
              </w:rPr>
              <w:t>-3.14%</w:t>
            </w:r>
          </w:p>
        </w:tc>
        <w:tc>
          <w:tcPr>
            <w:tcW w:w="1250" w:type="dxa"/>
            <w:vAlign w:val="center"/>
          </w:tcPr>
          <w:p w:rsidR="00F005BA" w:rsidRDefault="00F04571">
            <w:pPr>
              <w:jc w:val="center"/>
            </w:pPr>
            <w:r>
              <w:rPr>
                <w:color w:val="000000"/>
                <w:sz w:val="24"/>
              </w:rPr>
              <w:t>0.57%</w:t>
            </w:r>
          </w:p>
        </w:tc>
        <w:tc>
          <w:tcPr>
            <w:tcW w:w="1250" w:type="dxa"/>
            <w:vAlign w:val="center"/>
          </w:tcPr>
          <w:p w:rsidR="00F005BA" w:rsidRDefault="00F04571">
            <w:pPr>
              <w:jc w:val="center"/>
            </w:pPr>
            <w:r>
              <w:rPr>
                <w:color w:val="000000"/>
                <w:sz w:val="24"/>
              </w:rPr>
              <w:t>-5.47%</w:t>
            </w:r>
          </w:p>
        </w:tc>
        <w:tc>
          <w:tcPr>
            <w:tcW w:w="1250" w:type="dxa"/>
            <w:vAlign w:val="center"/>
          </w:tcPr>
          <w:p w:rsidR="00F005BA" w:rsidRDefault="00F04571">
            <w:pPr>
              <w:jc w:val="center"/>
            </w:pPr>
            <w:r>
              <w:rPr>
                <w:color w:val="000000"/>
                <w:sz w:val="24"/>
              </w:rPr>
              <w:t>0.57%</w:t>
            </w:r>
          </w:p>
        </w:tc>
        <w:tc>
          <w:tcPr>
            <w:tcW w:w="1250" w:type="dxa"/>
            <w:vAlign w:val="center"/>
          </w:tcPr>
          <w:p w:rsidR="00F005BA" w:rsidRDefault="00F04571">
            <w:pPr>
              <w:jc w:val="center"/>
            </w:pPr>
            <w:r>
              <w:rPr>
                <w:color w:val="000000"/>
                <w:sz w:val="24"/>
              </w:rPr>
              <w:t>2.33%</w:t>
            </w:r>
          </w:p>
        </w:tc>
        <w:tc>
          <w:tcPr>
            <w:tcW w:w="1250" w:type="dxa"/>
            <w:vAlign w:val="center"/>
          </w:tcPr>
          <w:p w:rsidR="00F005BA" w:rsidRDefault="00F04571">
            <w:pPr>
              <w:jc w:val="center"/>
            </w:pPr>
            <w:r>
              <w:rPr>
                <w:color w:val="000000"/>
                <w:sz w:val="24"/>
              </w:rPr>
              <w:t>0.00%</w:t>
            </w:r>
          </w:p>
        </w:tc>
      </w:tr>
      <w:tr w:rsidR="00F005BA">
        <w:tc>
          <w:tcPr>
            <w:tcW w:w="1497" w:type="dxa"/>
            <w:vAlign w:val="center"/>
          </w:tcPr>
          <w:p w:rsidR="00F005BA" w:rsidRDefault="00F04571">
            <w:pPr>
              <w:jc w:val="left"/>
            </w:pPr>
            <w:r>
              <w:rPr>
                <w:color w:val="000000"/>
                <w:sz w:val="24"/>
              </w:rPr>
              <w:t>过去一年</w:t>
            </w:r>
          </w:p>
        </w:tc>
        <w:tc>
          <w:tcPr>
            <w:tcW w:w="1251" w:type="dxa"/>
            <w:vAlign w:val="center"/>
          </w:tcPr>
          <w:p w:rsidR="00F005BA" w:rsidRDefault="00F04571">
            <w:pPr>
              <w:jc w:val="center"/>
            </w:pPr>
            <w:r>
              <w:rPr>
                <w:color w:val="000000"/>
                <w:sz w:val="24"/>
              </w:rPr>
              <w:t>-0.29%</w:t>
            </w:r>
          </w:p>
        </w:tc>
        <w:tc>
          <w:tcPr>
            <w:tcW w:w="1250" w:type="dxa"/>
            <w:vAlign w:val="center"/>
          </w:tcPr>
          <w:p w:rsidR="00F005BA" w:rsidRDefault="00F04571">
            <w:pPr>
              <w:jc w:val="center"/>
            </w:pPr>
            <w:r>
              <w:rPr>
                <w:color w:val="000000"/>
                <w:sz w:val="24"/>
              </w:rPr>
              <w:t>0.41%</w:t>
            </w:r>
          </w:p>
        </w:tc>
        <w:tc>
          <w:tcPr>
            <w:tcW w:w="1250" w:type="dxa"/>
            <w:vAlign w:val="center"/>
          </w:tcPr>
          <w:p w:rsidR="00F005BA" w:rsidRDefault="00F04571">
            <w:pPr>
              <w:jc w:val="center"/>
            </w:pPr>
            <w:r>
              <w:rPr>
                <w:color w:val="000000"/>
                <w:sz w:val="24"/>
              </w:rPr>
              <w:t>-1.46%</w:t>
            </w:r>
          </w:p>
        </w:tc>
        <w:tc>
          <w:tcPr>
            <w:tcW w:w="1250" w:type="dxa"/>
            <w:vAlign w:val="center"/>
          </w:tcPr>
          <w:p w:rsidR="00F005BA" w:rsidRDefault="00F04571">
            <w:pPr>
              <w:jc w:val="center"/>
            </w:pPr>
            <w:r>
              <w:rPr>
                <w:color w:val="000000"/>
                <w:sz w:val="24"/>
              </w:rPr>
              <w:t>0.47%</w:t>
            </w:r>
          </w:p>
        </w:tc>
        <w:tc>
          <w:tcPr>
            <w:tcW w:w="1250" w:type="dxa"/>
            <w:vAlign w:val="center"/>
          </w:tcPr>
          <w:p w:rsidR="00F005BA" w:rsidRDefault="00F04571">
            <w:pPr>
              <w:jc w:val="center"/>
            </w:pPr>
            <w:r>
              <w:rPr>
                <w:color w:val="000000"/>
                <w:sz w:val="24"/>
              </w:rPr>
              <w:t>1.17%</w:t>
            </w:r>
          </w:p>
        </w:tc>
        <w:tc>
          <w:tcPr>
            <w:tcW w:w="1250" w:type="dxa"/>
            <w:vAlign w:val="center"/>
          </w:tcPr>
          <w:p w:rsidR="00F005BA" w:rsidRDefault="00F04571">
            <w:pPr>
              <w:jc w:val="center"/>
            </w:pPr>
            <w:r>
              <w:rPr>
                <w:color w:val="000000"/>
                <w:sz w:val="24"/>
              </w:rPr>
              <w:t>-0.06%</w:t>
            </w:r>
          </w:p>
        </w:tc>
      </w:tr>
      <w:tr w:rsidR="00F005BA">
        <w:tc>
          <w:tcPr>
            <w:tcW w:w="1497" w:type="dxa"/>
            <w:vAlign w:val="center"/>
          </w:tcPr>
          <w:p w:rsidR="00F005BA" w:rsidRDefault="00F04571">
            <w:pPr>
              <w:jc w:val="left"/>
            </w:pPr>
            <w:r>
              <w:rPr>
                <w:color w:val="000000"/>
                <w:sz w:val="24"/>
              </w:rPr>
              <w:t>过去三年</w:t>
            </w:r>
          </w:p>
        </w:tc>
        <w:tc>
          <w:tcPr>
            <w:tcW w:w="1251" w:type="dxa"/>
            <w:vAlign w:val="center"/>
          </w:tcPr>
          <w:p w:rsidR="00F005BA" w:rsidRDefault="00F04571">
            <w:pPr>
              <w:jc w:val="center"/>
            </w:pPr>
            <w:r>
              <w:rPr>
                <w:color w:val="000000"/>
                <w:sz w:val="24"/>
              </w:rPr>
              <w:t>4.70%</w:t>
            </w:r>
          </w:p>
        </w:tc>
        <w:tc>
          <w:tcPr>
            <w:tcW w:w="1250" w:type="dxa"/>
            <w:vAlign w:val="center"/>
          </w:tcPr>
          <w:p w:rsidR="00F005BA" w:rsidRDefault="00F04571">
            <w:pPr>
              <w:jc w:val="center"/>
            </w:pPr>
            <w:r>
              <w:rPr>
                <w:color w:val="000000"/>
                <w:sz w:val="24"/>
              </w:rPr>
              <w:t>0.34%</w:t>
            </w:r>
          </w:p>
        </w:tc>
        <w:tc>
          <w:tcPr>
            <w:tcW w:w="1250" w:type="dxa"/>
            <w:vAlign w:val="center"/>
          </w:tcPr>
          <w:p w:rsidR="00F005BA" w:rsidRDefault="00F04571">
            <w:pPr>
              <w:jc w:val="center"/>
            </w:pPr>
            <w:r>
              <w:rPr>
                <w:color w:val="000000"/>
                <w:sz w:val="24"/>
              </w:rPr>
              <w:t>2.97%</w:t>
            </w:r>
          </w:p>
        </w:tc>
        <w:tc>
          <w:tcPr>
            <w:tcW w:w="1250" w:type="dxa"/>
            <w:vAlign w:val="center"/>
          </w:tcPr>
          <w:p w:rsidR="00F005BA" w:rsidRDefault="00F04571">
            <w:pPr>
              <w:jc w:val="center"/>
            </w:pPr>
            <w:r>
              <w:rPr>
                <w:color w:val="000000"/>
                <w:sz w:val="24"/>
              </w:rPr>
              <w:t>0.42%</w:t>
            </w:r>
          </w:p>
        </w:tc>
        <w:tc>
          <w:tcPr>
            <w:tcW w:w="1250" w:type="dxa"/>
            <w:vAlign w:val="center"/>
          </w:tcPr>
          <w:p w:rsidR="00F005BA" w:rsidRDefault="00F04571">
            <w:pPr>
              <w:jc w:val="center"/>
            </w:pPr>
            <w:r>
              <w:rPr>
                <w:color w:val="000000"/>
                <w:sz w:val="24"/>
              </w:rPr>
              <w:t>1.73%</w:t>
            </w:r>
          </w:p>
        </w:tc>
        <w:tc>
          <w:tcPr>
            <w:tcW w:w="1250" w:type="dxa"/>
            <w:vAlign w:val="center"/>
          </w:tcPr>
          <w:p w:rsidR="00F005BA" w:rsidRDefault="00F04571">
            <w:pPr>
              <w:jc w:val="center"/>
            </w:pPr>
            <w:r>
              <w:rPr>
                <w:color w:val="000000"/>
                <w:sz w:val="24"/>
              </w:rPr>
              <w:t>-0.08%</w:t>
            </w:r>
          </w:p>
        </w:tc>
      </w:tr>
      <w:tr w:rsidR="00F005BA">
        <w:tc>
          <w:tcPr>
            <w:tcW w:w="1497" w:type="dxa"/>
            <w:vAlign w:val="center"/>
          </w:tcPr>
          <w:p w:rsidR="00F005BA" w:rsidRDefault="00F04571">
            <w:pPr>
              <w:jc w:val="left"/>
            </w:pPr>
            <w:r>
              <w:rPr>
                <w:color w:val="000000"/>
                <w:sz w:val="24"/>
              </w:rPr>
              <w:t>自基金合同生效起至今</w:t>
            </w:r>
          </w:p>
        </w:tc>
        <w:tc>
          <w:tcPr>
            <w:tcW w:w="1251" w:type="dxa"/>
            <w:vAlign w:val="center"/>
          </w:tcPr>
          <w:p w:rsidR="00F005BA" w:rsidRDefault="00F04571">
            <w:pPr>
              <w:jc w:val="center"/>
            </w:pPr>
            <w:r>
              <w:rPr>
                <w:color w:val="000000"/>
                <w:sz w:val="24"/>
              </w:rPr>
              <w:t>4.70%</w:t>
            </w:r>
          </w:p>
        </w:tc>
        <w:tc>
          <w:tcPr>
            <w:tcW w:w="1250" w:type="dxa"/>
            <w:vAlign w:val="center"/>
          </w:tcPr>
          <w:p w:rsidR="00F005BA" w:rsidRDefault="00F04571">
            <w:pPr>
              <w:jc w:val="center"/>
            </w:pPr>
            <w:r>
              <w:rPr>
                <w:color w:val="000000"/>
                <w:sz w:val="24"/>
              </w:rPr>
              <w:t>0.34%</w:t>
            </w:r>
          </w:p>
        </w:tc>
        <w:tc>
          <w:tcPr>
            <w:tcW w:w="1250" w:type="dxa"/>
            <w:vAlign w:val="center"/>
          </w:tcPr>
          <w:p w:rsidR="00F005BA" w:rsidRDefault="00F04571">
            <w:pPr>
              <w:jc w:val="center"/>
            </w:pPr>
            <w:r>
              <w:rPr>
                <w:color w:val="000000"/>
                <w:sz w:val="24"/>
              </w:rPr>
              <w:t>2.97%</w:t>
            </w:r>
          </w:p>
        </w:tc>
        <w:tc>
          <w:tcPr>
            <w:tcW w:w="1250" w:type="dxa"/>
            <w:vAlign w:val="center"/>
          </w:tcPr>
          <w:p w:rsidR="00F005BA" w:rsidRDefault="00F04571">
            <w:pPr>
              <w:jc w:val="center"/>
            </w:pPr>
            <w:r>
              <w:rPr>
                <w:color w:val="000000"/>
                <w:sz w:val="24"/>
              </w:rPr>
              <w:t>0.42%</w:t>
            </w:r>
          </w:p>
        </w:tc>
        <w:tc>
          <w:tcPr>
            <w:tcW w:w="1250" w:type="dxa"/>
            <w:vAlign w:val="center"/>
          </w:tcPr>
          <w:p w:rsidR="00F005BA" w:rsidRDefault="00F04571">
            <w:pPr>
              <w:jc w:val="center"/>
            </w:pPr>
            <w:r>
              <w:rPr>
                <w:color w:val="000000"/>
                <w:sz w:val="24"/>
              </w:rPr>
              <w:t>1.73%</w:t>
            </w:r>
          </w:p>
        </w:tc>
        <w:tc>
          <w:tcPr>
            <w:tcW w:w="1250" w:type="dxa"/>
            <w:vAlign w:val="center"/>
          </w:tcPr>
          <w:p w:rsidR="00F005BA" w:rsidRDefault="00F04571">
            <w:pPr>
              <w:jc w:val="center"/>
            </w:pPr>
            <w:r>
              <w:rPr>
                <w:color w:val="000000"/>
                <w:sz w:val="24"/>
              </w:rPr>
              <w:t>-0.08%</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交银施罗德卓越回报灵活配置混合型证券投资基金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2016</w:t>
      </w:r>
      <w:r w:rsidR="001548F9" w:rsidRPr="008A1551">
        <w:rPr>
          <w:rFonts w:ascii="Times New Roman" w:hAnsi="Times New Roman"/>
          <w:sz w:val="24"/>
          <w:szCs w:val="24"/>
        </w:rPr>
        <w:t>年</w:t>
      </w:r>
      <w:r w:rsidR="001548F9" w:rsidRPr="008A1551">
        <w:rPr>
          <w:rFonts w:ascii="Times New Roman" w:hAnsi="Times New Roman"/>
          <w:sz w:val="24"/>
          <w:szCs w:val="24"/>
        </w:rPr>
        <w:t>2</w:t>
      </w:r>
      <w:r w:rsidR="001548F9" w:rsidRPr="008A1551">
        <w:rPr>
          <w:rFonts w:ascii="Times New Roman" w:hAnsi="Times New Roman"/>
          <w:sz w:val="24"/>
          <w:szCs w:val="24"/>
        </w:rPr>
        <w:t>月</w:t>
      </w:r>
      <w:r w:rsidR="001548F9" w:rsidRPr="008A1551">
        <w:rPr>
          <w:rFonts w:ascii="Times New Roman" w:hAnsi="Times New Roman"/>
          <w:sz w:val="24"/>
          <w:szCs w:val="24"/>
        </w:rPr>
        <w:t>17</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交银卓越回报灵活配置混合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注：图示日期为</w:t>
      </w:r>
      <w:r w:rsidRPr="008A1551">
        <w:rPr>
          <w:kern w:val="0"/>
          <w:sz w:val="24"/>
        </w:rPr>
        <w:t>2016</w:t>
      </w:r>
      <w:r w:rsidRPr="008A1551">
        <w:rPr>
          <w:kern w:val="0"/>
          <w:sz w:val="24"/>
        </w:rPr>
        <w:t>年</w:t>
      </w:r>
      <w:r w:rsidRPr="008A1551">
        <w:rPr>
          <w:kern w:val="0"/>
          <w:sz w:val="24"/>
        </w:rPr>
        <w:t>2</w:t>
      </w:r>
      <w:r w:rsidRPr="008A1551">
        <w:rPr>
          <w:kern w:val="0"/>
          <w:sz w:val="24"/>
        </w:rPr>
        <w:t>月</w:t>
      </w:r>
      <w:r w:rsidRPr="008A1551">
        <w:rPr>
          <w:kern w:val="0"/>
          <w:sz w:val="24"/>
        </w:rPr>
        <w:t>17</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交银卓越回报灵活配置混合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2016</w:t>
      </w:r>
      <w:r w:rsidRPr="008A1551">
        <w:rPr>
          <w:kern w:val="0"/>
          <w:sz w:val="24"/>
        </w:rPr>
        <w:t>年</w:t>
      </w:r>
      <w:r w:rsidRPr="008A1551">
        <w:rPr>
          <w:kern w:val="0"/>
          <w:sz w:val="24"/>
        </w:rPr>
        <w:t>12</w:t>
      </w:r>
      <w:r w:rsidRPr="008A1551">
        <w:rPr>
          <w:kern w:val="0"/>
          <w:sz w:val="24"/>
        </w:rPr>
        <w:t>月</w:t>
      </w:r>
      <w:r w:rsidRPr="008A1551">
        <w:rPr>
          <w:kern w:val="0"/>
          <w:sz w:val="24"/>
        </w:rPr>
        <w:t>27</w:t>
      </w:r>
      <w:r w:rsidRPr="008A1551">
        <w:rPr>
          <w:kern w:val="0"/>
          <w:sz w:val="24"/>
        </w:rPr>
        <w:t>日起增加</w:t>
      </w:r>
      <w:r w:rsidRPr="008A1551">
        <w:rPr>
          <w:kern w:val="0"/>
          <w:sz w:val="24"/>
        </w:rPr>
        <w:t>C</w:t>
      </w:r>
      <w:r w:rsidRPr="008A1551">
        <w:rPr>
          <w:kern w:val="0"/>
          <w:sz w:val="24"/>
        </w:rPr>
        <w:t>类份额，投资者提交的申购申请于</w:t>
      </w:r>
      <w:r w:rsidRPr="008A1551">
        <w:rPr>
          <w:kern w:val="0"/>
          <w:sz w:val="24"/>
        </w:rPr>
        <w:t>2016</w:t>
      </w:r>
      <w:r w:rsidRPr="008A1551">
        <w:rPr>
          <w:kern w:val="0"/>
          <w:sz w:val="24"/>
        </w:rPr>
        <w:t>年</w:t>
      </w:r>
      <w:r w:rsidRPr="008A1551">
        <w:rPr>
          <w:kern w:val="0"/>
          <w:sz w:val="24"/>
        </w:rPr>
        <w:t>12</w:t>
      </w:r>
      <w:r w:rsidRPr="008A1551">
        <w:rPr>
          <w:kern w:val="0"/>
          <w:sz w:val="24"/>
        </w:rPr>
        <w:t>月</w:t>
      </w:r>
      <w:r w:rsidRPr="008A1551">
        <w:rPr>
          <w:kern w:val="0"/>
          <w:sz w:val="24"/>
        </w:rPr>
        <w:t>29</w:t>
      </w:r>
      <w:r w:rsidRPr="008A1551">
        <w:rPr>
          <w:kern w:val="0"/>
          <w:sz w:val="24"/>
        </w:rPr>
        <w:t>日被确认并将有效份额登记在册。图示日期为</w:t>
      </w:r>
      <w:r w:rsidRPr="008A1551">
        <w:rPr>
          <w:kern w:val="0"/>
          <w:sz w:val="24"/>
        </w:rPr>
        <w:t>2016</w:t>
      </w:r>
      <w:r w:rsidRPr="008A1551">
        <w:rPr>
          <w:kern w:val="0"/>
          <w:sz w:val="24"/>
        </w:rPr>
        <w:t>年</w:t>
      </w:r>
      <w:r w:rsidRPr="008A1551">
        <w:rPr>
          <w:kern w:val="0"/>
          <w:sz w:val="24"/>
        </w:rPr>
        <w:t>12</w:t>
      </w:r>
      <w:r w:rsidRPr="008A1551">
        <w:rPr>
          <w:kern w:val="0"/>
          <w:sz w:val="24"/>
        </w:rPr>
        <w:t>月</w:t>
      </w:r>
      <w:r w:rsidRPr="008A1551">
        <w:rPr>
          <w:kern w:val="0"/>
          <w:sz w:val="24"/>
        </w:rPr>
        <w:t>29</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F005BA" w:rsidRDefault="00F0457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F005BA" w:rsidRDefault="00F04571">
      <w:pPr>
        <w:spacing w:before="29" w:line="288" w:lineRule="auto"/>
        <w:ind w:firstLineChars="200" w:firstLine="480"/>
        <w:rPr>
          <w:color w:val="000000"/>
          <w:sz w:val="24"/>
        </w:rPr>
      </w:pPr>
      <w:r>
        <w:rPr>
          <w:color w:val="000000"/>
          <w:sz w:val="24"/>
        </w:rPr>
        <w:t>截至报告期末，公司管理了包括货币型、债券型、保本混合型、普通混合型和股票型在内的</w:t>
      </w:r>
      <w:r>
        <w:rPr>
          <w:color w:val="000000"/>
          <w:sz w:val="24"/>
        </w:rPr>
        <w:t>81</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1548F9" w:rsidRPr="008A1551" w:rsidRDefault="001548F9" w:rsidP="009E1EA4">
      <w:pPr>
        <w:spacing w:before="29" w:line="288" w:lineRule="auto"/>
        <w:ind w:firstLineChars="200" w:firstLine="480"/>
        <w:rPr>
          <w:color w:val="000000"/>
          <w:sz w:val="24"/>
        </w:rPr>
      </w:pPr>
      <w:r w:rsidRPr="008A1551">
        <w:rPr>
          <w:color w:val="000000"/>
          <w:sz w:val="24"/>
        </w:rPr>
        <w:t> </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F005BA">
        <w:tc>
          <w:tcPr>
            <w:tcW w:w="1033" w:type="dxa"/>
            <w:vAlign w:val="center"/>
          </w:tcPr>
          <w:p w:rsidR="00F005BA" w:rsidRDefault="00F04571">
            <w:pPr>
              <w:jc w:val="center"/>
            </w:pPr>
            <w:r>
              <w:rPr>
                <w:color w:val="000000"/>
                <w:sz w:val="24"/>
              </w:rPr>
              <w:t>李娜</w:t>
            </w:r>
          </w:p>
        </w:tc>
        <w:tc>
          <w:tcPr>
            <w:tcW w:w="1416" w:type="dxa"/>
            <w:vAlign w:val="center"/>
          </w:tcPr>
          <w:p w:rsidR="00F005BA" w:rsidRDefault="00F04571">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的基金经理</w:t>
            </w:r>
          </w:p>
        </w:tc>
        <w:tc>
          <w:tcPr>
            <w:tcW w:w="1126" w:type="dxa"/>
            <w:vAlign w:val="center"/>
          </w:tcPr>
          <w:p w:rsidR="00F005BA" w:rsidRDefault="00F04571">
            <w:pPr>
              <w:jc w:val="center"/>
            </w:pPr>
            <w:r>
              <w:rPr>
                <w:color w:val="000000"/>
                <w:sz w:val="24"/>
              </w:rPr>
              <w:t>2016-02-17</w:t>
            </w:r>
          </w:p>
        </w:tc>
        <w:tc>
          <w:tcPr>
            <w:tcW w:w="1192" w:type="dxa"/>
            <w:vAlign w:val="center"/>
          </w:tcPr>
          <w:p w:rsidR="00F005BA" w:rsidRDefault="00F04571">
            <w:pPr>
              <w:jc w:val="center"/>
            </w:pPr>
            <w:r>
              <w:rPr>
                <w:color w:val="000000"/>
                <w:sz w:val="24"/>
              </w:rPr>
              <w:t>-</w:t>
            </w:r>
          </w:p>
        </w:tc>
        <w:tc>
          <w:tcPr>
            <w:tcW w:w="1169" w:type="dxa"/>
            <w:vAlign w:val="center"/>
          </w:tcPr>
          <w:p w:rsidR="00F005BA" w:rsidRDefault="00F04571">
            <w:pPr>
              <w:jc w:val="center"/>
            </w:pPr>
            <w:r>
              <w:rPr>
                <w:color w:val="000000"/>
                <w:sz w:val="24"/>
              </w:rPr>
              <w:t>8</w:t>
            </w:r>
            <w:r>
              <w:rPr>
                <w:color w:val="000000"/>
                <w:sz w:val="24"/>
              </w:rPr>
              <w:t>年</w:t>
            </w:r>
          </w:p>
        </w:tc>
        <w:tc>
          <w:tcPr>
            <w:tcW w:w="3062" w:type="dxa"/>
            <w:vAlign w:val="center"/>
          </w:tcPr>
          <w:p w:rsidR="00F005BA" w:rsidRDefault="00F04571">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p>
        </w:tc>
      </w:tr>
      <w:tr w:rsidR="00F005BA">
        <w:tc>
          <w:tcPr>
            <w:tcW w:w="1033" w:type="dxa"/>
            <w:vAlign w:val="center"/>
          </w:tcPr>
          <w:p w:rsidR="00F005BA" w:rsidRDefault="00F04571">
            <w:pPr>
              <w:jc w:val="center"/>
            </w:pPr>
            <w:r>
              <w:rPr>
                <w:color w:val="000000"/>
                <w:sz w:val="24"/>
              </w:rPr>
              <w:t>季参平</w:t>
            </w:r>
          </w:p>
        </w:tc>
        <w:tc>
          <w:tcPr>
            <w:tcW w:w="1416" w:type="dxa"/>
            <w:vAlign w:val="center"/>
          </w:tcPr>
          <w:p w:rsidR="00F005BA" w:rsidRDefault="00F04571">
            <w:pPr>
              <w:jc w:val="center"/>
            </w:pPr>
            <w:r>
              <w:rPr>
                <w:color w:val="000000"/>
                <w:sz w:val="24"/>
              </w:rPr>
              <w:t>交银货币、交银理财</w:t>
            </w:r>
            <w:r>
              <w:rPr>
                <w:color w:val="000000"/>
                <w:sz w:val="24"/>
              </w:rPr>
              <w:t>21</w:t>
            </w:r>
            <w:r>
              <w:rPr>
                <w:color w:val="000000"/>
                <w:sz w:val="24"/>
              </w:rPr>
              <w:t>天债券、交银理财</w:t>
            </w:r>
            <w:r>
              <w:rPr>
                <w:color w:val="000000"/>
                <w:sz w:val="24"/>
              </w:rPr>
              <w:t>60</w:t>
            </w:r>
            <w:r>
              <w:rPr>
                <w:color w:val="000000"/>
                <w:sz w:val="24"/>
              </w:rPr>
              <w:t>天债券、交银现金宝货币、交银卓越回报灵活配置混合、交银活期通货币、交银天利宝货币、交银裕隆纯债债券、交银天鑫宝货币、交银瑞鑫定期开放灵活配置混合、交银天益宝货币、交银瑞景定期开放灵活配置混合、交银瑞利定期开放灵活配置、交银天运宝货币的基金经理助理</w:t>
            </w:r>
          </w:p>
        </w:tc>
        <w:tc>
          <w:tcPr>
            <w:tcW w:w="1126" w:type="dxa"/>
            <w:vAlign w:val="center"/>
          </w:tcPr>
          <w:p w:rsidR="00F005BA" w:rsidRDefault="00F04571">
            <w:pPr>
              <w:jc w:val="center"/>
            </w:pPr>
            <w:r>
              <w:rPr>
                <w:color w:val="000000"/>
                <w:sz w:val="24"/>
              </w:rPr>
              <w:t>2018-06-28</w:t>
            </w:r>
          </w:p>
        </w:tc>
        <w:tc>
          <w:tcPr>
            <w:tcW w:w="1192" w:type="dxa"/>
            <w:vAlign w:val="center"/>
          </w:tcPr>
          <w:p w:rsidR="00F005BA" w:rsidRDefault="00F04571">
            <w:pPr>
              <w:jc w:val="center"/>
            </w:pPr>
            <w:r>
              <w:rPr>
                <w:color w:val="000000"/>
                <w:sz w:val="24"/>
              </w:rPr>
              <w:t>-</w:t>
            </w:r>
          </w:p>
        </w:tc>
        <w:tc>
          <w:tcPr>
            <w:tcW w:w="1169" w:type="dxa"/>
            <w:vAlign w:val="center"/>
          </w:tcPr>
          <w:p w:rsidR="00F005BA" w:rsidRDefault="00F04571">
            <w:pPr>
              <w:jc w:val="center"/>
            </w:pPr>
            <w:r>
              <w:rPr>
                <w:color w:val="000000"/>
                <w:sz w:val="24"/>
              </w:rPr>
              <w:t>6</w:t>
            </w:r>
            <w:r>
              <w:rPr>
                <w:color w:val="000000"/>
                <w:sz w:val="24"/>
              </w:rPr>
              <w:t>年</w:t>
            </w:r>
          </w:p>
        </w:tc>
        <w:tc>
          <w:tcPr>
            <w:tcW w:w="3062" w:type="dxa"/>
            <w:vAlign w:val="center"/>
          </w:tcPr>
          <w:p w:rsidR="00F005BA" w:rsidRDefault="00F04571">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p>
        </w:tc>
      </w:tr>
    </w:tbl>
    <w:p w:rsidR="00F005BA" w:rsidRDefault="00F0457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005BA" w:rsidRDefault="00F0457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F005BA" w:rsidRDefault="00F04571">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F005BA" w:rsidRDefault="00F0457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F005BA" w:rsidRDefault="00F0457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005BA" w:rsidRDefault="00F0457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005BA" w:rsidRDefault="00F0457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F005BA" w:rsidRDefault="00F04571">
      <w:pPr>
        <w:spacing w:before="29" w:line="288" w:lineRule="auto"/>
        <w:ind w:firstLineChars="200" w:firstLine="480"/>
        <w:rPr>
          <w:color w:val="000000"/>
          <w:sz w:val="24"/>
        </w:rPr>
      </w:pPr>
      <w:r>
        <w:rPr>
          <w:color w:val="000000"/>
          <w:sz w:val="24"/>
        </w:rPr>
        <w:t>本报告期内，经济增长以及市场预期在内部去杠杆进程和外部中美贸易摩擦的双重影响下呈现趋缓态势。固定资产投资逐步走低，增速从二月份的</w:t>
      </w:r>
      <w:r>
        <w:rPr>
          <w:color w:val="000000"/>
          <w:sz w:val="24"/>
        </w:rPr>
        <w:t>7.9%</w:t>
      </w:r>
      <w:r>
        <w:rPr>
          <w:color w:val="000000"/>
          <w:sz w:val="24"/>
        </w:rPr>
        <w:t>回落至六月的</w:t>
      </w:r>
      <w:r>
        <w:rPr>
          <w:color w:val="000000"/>
          <w:sz w:val="24"/>
        </w:rPr>
        <w:t>6.0%</w:t>
      </w:r>
      <w:r>
        <w:rPr>
          <w:color w:val="000000"/>
          <w:sz w:val="24"/>
        </w:rPr>
        <w:t>。社会融资总量同比增速更是在六月份创出新低，表外融资在资管新规正式发布后基本停滞，金融信贷数据的走弱使得市场隐含了对未来基本面走弱的部分预期。然而中国经济的韧性仍有些许表征，一方面是工业品价格企稳回升带动</w:t>
      </w:r>
      <w:r>
        <w:rPr>
          <w:color w:val="000000"/>
          <w:sz w:val="24"/>
        </w:rPr>
        <w:t>PPI</w:t>
      </w:r>
      <w:r>
        <w:rPr>
          <w:color w:val="000000"/>
          <w:sz w:val="24"/>
        </w:rPr>
        <w:t>增速上行至</w:t>
      </w:r>
      <w:r>
        <w:rPr>
          <w:color w:val="000000"/>
          <w:sz w:val="24"/>
        </w:rPr>
        <w:t>4.7%</w:t>
      </w:r>
      <w:r>
        <w:rPr>
          <w:color w:val="00000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rPr>
        <w:t>13.90%</w:t>
      </w:r>
      <w:r>
        <w:rPr>
          <w:color w:val="000000"/>
          <w:sz w:val="24"/>
        </w:rPr>
        <w:t>和</w:t>
      </w:r>
      <w:r>
        <w:rPr>
          <w:color w:val="000000"/>
          <w:sz w:val="24"/>
        </w:rPr>
        <w:t>8.33%</w:t>
      </w:r>
      <w:r>
        <w:rPr>
          <w:color w:val="000000"/>
          <w:sz w:val="24"/>
        </w:rPr>
        <w:t>，</w:t>
      </w:r>
      <w:r>
        <w:rPr>
          <w:color w:val="000000"/>
          <w:sz w:val="24"/>
        </w:rPr>
        <w:t>10</w:t>
      </w:r>
      <w:r>
        <w:rPr>
          <w:color w:val="000000"/>
          <w:sz w:val="24"/>
        </w:rPr>
        <w:t>年期国债收益率下行</w:t>
      </w:r>
      <w:r>
        <w:rPr>
          <w:color w:val="000000"/>
          <w:sz w:val="24"/>
        </w:rPr>
        <w:t>40BP</w:t>
      </w:r>
      <w:r>
        <w:rPr>
          <w:color w:val="000000"/>
          <w:sz w:val="24"/>
        </w:rPr>
        <w:t>至</w:t>
      </w:r>
      <w:r>
        <w:rPr>
          <w:color w:val="000000"/>
          <w:sz w:val="24"/>
        </w:rPr>
        <w:t>3.48%</w:t>
      </w:r>
      <w:r>
        <w:rPr>
          <w:color w:val="000000"/>
          <w:sz w:val="24"/>
        </w:rPr>
        <w:t>，</w:t>
      </w:r>
      <w:r>
        <w:rPr>
          <w:color w:val="000000"/>
          <w:sz w:val="24"/>
        </w:rPr>
        <w:t>10</w:t>
      </w:r>
      <w:r>
        <w:rPr>
          <w:color w:val="000000"/>
          <w:sz w:val="24"/>
        </w:rPr>
        <w:t>年期国开债收益率下行</w:t>
      </w:r>
      <w:r>
        <w:rPr>
          <w:color w:val="000000"/>
          <w:sz w:val="24"/>
        </w:rPr>
        <w:t>57BP</w:t>
      </w:r>
      <w:r>
        <w:rPr>
          <w:color w:val="000000"/>
          <w:sz w:val="24"/>
        </w:rPr>
        <w:t>到</w:t>
      </w:r>
      <w:r>
        <w:rPr>
          <w:color w:val="000000"/>
          <w:sz w:val="24"/>
        </w:rPr>
        <w:t>4.25%</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2018</w:t>
      </w:r>
      <w:r w:rsidRPr="008A1551">
        <w:rPr>
          <w:color w:val="000000"/>
          <w:sz w:val="24"/>
        </w:rPr>
        <w:t>年下半年，紧信用环境下表外融资持续受到压缩，表内贷款和债券发行能否为实体经济融资需求提供直接供给仍需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实施细则落地节奏等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r w:rsidRPr="008A1551">
        <w:rPr>
          <w:color w:val="000000"/>
          <w:sz w:val="24"/>
        </w:rPr>
        <w:t xml:space="preserve"> </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F005BA" w:rsidRDefault="00F0457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005BA" w:rsidRDefault="00F0457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F005BA" w:rsidRDefault="00F04571">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作为本基金的托管人，中信银行严格遵守了《证券投资基金法》及其他有关法律法规、基金合同和托管协议的规定，对交银施罗德卓越回报灵活配置混合型证券投资基金</w:t>
      </w:r>
      <w:r w:rsidRPr="008A1551">
        <w:rPr>
          <w:color w:val="000000"/>
          <w:sz w:val="24"/>
        </w:rPr>
        <w:t>2018</w:t>
      </w:r>
      <w:r w:rsidRPr="008A1551">
        <w:rPr>
          <w:color w:val="000000"/>
          <w:sz w:val="24"/>
        </w:rPr>
        <w:t>年上半年的投资运作，进行了认真、独立的会计核算和必要的投资监督，履行了托管人的义务，不存在任何损害基金份额持有人利益的行为。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在交银施罗德卓越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本托管人认为，交银施罗德基金管理有限公司的信息披露事务符合《证券投资基金信息披露管理办法》及其他相关法律法规的规定，基金管理人所编制和披露的交银施罗德卓越回报灵活配置混合型证券投资基金</w:t>
      </w:r>
      <w:r w:rsidRPr="008A1551">
        <w:rPr>
          <w:color w:val="000000"/>
          <w:sz w:val="24"/>
        </w:rPr>
        <w:t>2018</w:t>
      </w:r>
      <w:r w:rsidRPr="008A1551">
        <w:rPr>
          <w:color w:val="000000"/>
          <w:sz w:val="24"/>
        </w:rPr>
        <w:t>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会计主体：交银施罗德卓越回报灵活配置混合型证券投资基金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439,997.35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589,162.54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522,323.61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4,034,090.91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19,119.76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65,400.78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28,292,645.25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138,745,704.35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220,245.25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211,444.95</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28,072,400.00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138,534,259.40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7,500,000.00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7,515,616.44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746,483.31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1,480,394.41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796.58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4,465.07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30,021,365.86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159,934,834.50</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410.96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7,500,000.00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49,874.50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65,413.86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19,949.81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26,165.56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15,119.83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18,302.55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61,596.24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77,369.41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4,496.78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-136.98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119,011.12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210,000.00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770,322.26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7,897,251.38</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27,592,352.13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140,394,563.95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1,658,691.47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11,643,019.17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29,251,043.60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152,037,583.12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30,021,365.86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159,934,834.50</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1.060</w:t>
      </w:r>
      <w:r w:rsidRPr="008A1551">
        <w:rPr>
          <w:kern w:val="0"/>
          <w:sz w:val="24"/>
        </w:rPr>
        <w:t>元，</w:t>
      </w:r>
      <w:r w:rsidRPr="008A1551">
        <w:rPr>
          <w:kern w:val="0"/>
          <w:sz w:val="24"/>
        </w:rPr>
        <w:t>C</w:t>
      </w:r>
      <w:r w:rsidRPr="008A1551">
        <w:rPr>
          <w:kern w:val="0"/>
          <w:sz w:val="24"/>
        </w:rPr>
        <w:t>类基金份额净值</w:t>
      </w:r>
      <w:r w:rsidRPr="008A1551">
        <w:rPr>
          <w:kern w:val="0"/>
          <w:sz w:val="24"/>
        </w:rPr>
        <w:t>1.048</w:t>
      </w:r>
      <w:r w:rsidRPr="008A1551">
        <w:rPr>
          <w:kern w:val="0"/>
          <w:sz w:val="24"/>
        </w:rPr>
        <w:t>元，基金份额总额</w:t>
      </w:r>
      <w:r w:rsidRPr="008A1551">
        <w:rPr>
          <w:kern w:val="0"/>
          <w:sz w:val="24"/>
        </w:rPr>
        <w:t>27,592,352.13</w:t>
      </w:r>
      <w:r w:rsidRPr="008A1551">
        <w:rPr>
          <w:kern w:val="0"/>
          <w:sz w:val="24"/>
        </w:rPr>
        <w:t>份，其中</w:t>
      </w:r>
      <w:r w:rsidRPr="008A1551">
        <w:rPr>
          <w:kern w:val="0"/>
          <w:sz w:val="24"/>
        </w:rPr>
        <w:t>A</w:t>
      </w:r>
      <w:r w:rsidRPr="008A1551">
        <w:rPr>
          <w:kern w:val="0"/>
          <w:sz w:val="24"/>
        </w:rPr>
        <w:t>类基金份额</w:t>
      </w:r>
      <w:r w:rsidRPr="008A1551">
        <w:rPr>
          <w:kern w:val="0"/>
          <w:sz w:val="24"/>
        </w:rPr>
        <w:t>27,544,777.40</w:t>
      </w:r>
      <w:r w:rsidRPr="008A1551">
        <w:rPr>
          <w:kern w:val="0"/>
          <w:sz w:val="24"/>
        </w:rPr>
        <w:t>份，</w:t>
      </w:r>
      <w:r w:rsidRPr="008A1551">
        <w:rPr>
          <w:kern w:val="0"/>
          <w:sz w:val="24"/>
        </w:rPr>
        <w:t>C</w:t>
      </w:r>
      <w:r w:rsidRPr="008A1551">
        <w:rPr>
          <w:kern w:val="0"/>
          <w:sz w:val="24"/>
        </w:rPr>
        <w:t>类基金份额</w:t>
      </w:r>
      <w:r w:rsidRPr="008A1551">
        <w:rPr>
          <w:kern w:val="0"/>
          <w:sz w:val="24"/>
        </w:rPr>
        <w:t>47,574.73</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交银施罗德卓越回报灵活配置混合型证券投资基金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-3,012,220.29</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47,630,784.91</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1,627,046.85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13,443,184.70</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30,650.29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62,722.62</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1,481,701.00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13,276,102.50</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114,695.56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104,359.58</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-6,491,121.33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4,162,790.66</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-5,953,940.48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9,945,244.65</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-1,024,452.40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-7,064,203.40</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487,271.55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1,281,749.41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1,851,216.81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30,024,614.17</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637.38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195.38</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998,838.05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4,192,082.50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341,421.18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2,318,984.67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136,568.45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927,593.88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101,978.79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252,833.16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239,393.57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320,752.00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32,292.00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153,042.30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32,292.00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153,042.30</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1,844.51</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145,339.55</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218,876.49</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-4,011,058.34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43,438,702.41</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-4,011,058.34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43,438,702.41</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交银施罗德卓越回报灵活配置混合型证券投资基金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140,394,563.95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11,643,019.17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152,037,583.12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-4,011,058.34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-4,011,058.34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-112,802,211.82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-5,973,269.36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-118,775,481.18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152,647.41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8,420.66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161,068.07</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-112,954,859.23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-5,981,690.02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-118,936,549.25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27,592,352.13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1,658,691.47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29,251,043.60</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977,599,709.80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2,793,988.58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980,393,698.38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43,438,702.41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43,438,702.41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-156,097,879.06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-3,364,255.11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-159,462,134.17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60,897.02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1,166.16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62,063.18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-156,158,776.08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-3,365,421.27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-159,524,197.35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821,501,830.74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42,868,435.88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864,370,266.62</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F005BA" w:rsidRDefault="00F04571">
      <w:pPr>
        <w:spacing w:before="29" w:line="288" w:lineRule="auto"/>
        <w:ind w:firstLineChars="200" w:firstLine="480"/>
        <w:rPr>
          <w:color w:val="000000"/>
          <w:sz w:val="24"/>
        </w:rPr>
      </w:pPr>
      <w:r>
        <w:rPr>
          <w:color w:val="000000"/>
          <w:sz w:val="24"/>
        </w:rPr>
        <w:t>交银施罗德卓越回报灵活配置混合型证券投资基金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[2015]1793</w:t>
      </w:r>
      <w:r>
        <w:rPr>
          <w:color w:val="000000"/>
          <w:sz w:val="24"/>
        </w:rPr>
        <w:t>号文《关于准予交银施罗德卓越回报灵活配置混合型证券投资基金注册的批复》核准，由交银施罗德基金管理有限公司依照《中华人民共和国证券投资基金法》和《交银施罗德卓越回报灵活配置混合型证券投资基金基金合同》负责公开募集。本基金为契约型开放式，存续期限不定，首次设立募集不包括认购资金利息共募集人民币</w:t>
      </w:r>
      <w:r>
        <w:rPr>
          <w:color w:val="000000"/>
          <w:sz w:val="24"/>
        </w:rPr>
        <w:t>264,526,982.90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136</w:t>
      </w:r>
      <w:r>
        <w:rPr>
          <w:color w:val="000000"/>
          <w:sz w:val="24"/>
        </w:rPr>
        <w:t>号验资报告予以验证。经向中国证监会备案，《交银施罗德卓越回报灵活配置混合型证券投资基金基金合同》于</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日正式生效，基金合同生效日的基金份额总额为</w:t>
      </w:r>
      <w:r>
        <w:rPr>
          <w:color w:val="000000"/>
          <w:sz w:val="24"/>
        </w:rPr>
        <w:t>264,790,092.60</w:t>
      </w:r>
      <w:r>
        <w:rPr>
          <w:color w:val="000000"/>
          <w:sz w:val="24"/>
        </w:rPr>
        <w:t>份基金份额，其中认购资金利息折合</w:t>
      </w:r>
      <w:r>
        <w:rPr>
          <w:color w:val="000000"/>
          <w:sz w:val="24"/>
        </w:rPr>
        <w:t>263,109.70</w:t>
      </w:r>
      <w:r>
        <w:rPr>
          <w:color w:val="000000"/>
          <w:sz w:val="24"/>
        </w:rPr>
        <w:t>份基金份额。本基金的基金管理人为交银施罗德基金管理有限公司，基金托管人为中信银行股份有限公司。</w:t>
      </w:r>
    </w:p>
    <w:p w:rsidR="00F005BA" w:rsidRDefault="00F04571">
      <w:pPr>
        <w:spacing w:before="29" w:line="288" w:lineRule="auto"/>
        <w:ind w:firstLineChars="200" w:firstLine="480"/>
        <w:rPr>
          <w:color w:val="000000"/>
          <w:sz w:val="24"/>
        </w:rPr>
      </w:pPr>
      <w:r>
        <w:rPr>
          <w:color w:val="000000"/>
          <w:sz w:val="24"/>
        </w:rPr>
        <w:t>根据《交银施罗德基金管理有限公司关于交银施罗德卓越回报灵活配置混合型证券投资基金增加</w:t>
      </w:r>
      <w:r>
        <w:rPr>
          <w:color w:val="000000"/>
          <w:sz w:val="24"/>
        </w:rPr>
        <w:t>C</w:t>
      </w:r>
      <w:r>
        <w:rPr>
          <w:color w:val="000000"/>
          <w:sz w:val="24"/>
        </w:rPr>
        <w:t>类份额并修改基金合同、托管协议的公告》，本基金自</w:t>
      </w:r>
      <w:r>
        <w:rPr>
          <w:color w:val="000000"/>
          <w:sz w:val="24"/>
        </w:rPr>
        <w:t>2016</w:t>
      </w:r>
      <w:r>
        <w:rPr>
          <w:color w:val="000000"/>
          <w:sz w:val="24"/>
        </w:rPr>
        <w:t>年</w:t>
      </w:r>
      <w:r>
        <w:rPr>
          <w:color w:val="000000"/>
          <w:sz w:val="24"/>
        </w:rPr>
        <w:t>12</w:t>
      </w:r>
      <w:r>
        <w:rPr>
          <w:color w:val="000000"/>
          <w:sz w:val="24"/>
        </w:rPr>
        <w:t>月</w:t>
      </w:r>
      <w:r>
        <w:rPr>
          <w:color w:val="000000"/>
          <w:sz w:val="24"/>
        </w:rPr>
        <w:t>27</w:t>
      </w:r>
      <w:r>
        <w:rPr>
          <w:color w:val="000000"/>
          <w:sz w:val="24"/>
        </w:rPr>
        <w:t>日起增加收取销售服务费的</w:t>
      </w:r>
      <w:r>
        <w:rPr>
          <w:color w:val="000000"/>
          <w:sz w:val="24"/>
        </w:rPr>
        <w:t xml:space="preserve">C </w:t>
      </w:r>
      <w:r>
        <w:rPr>
          <w:color w:val="000000"/>
          <w:sz w:val="24"/>
        </w:rPr>
        <w:t>类份额。根据《交银施罗德卓越回报灵活配置混合型证券投资基金基金合同》、《交银施罗德卓越回报灵活配置混合型证券投资基金招募说明书》和《交银施罗德基金管理有限公司关于交银施罗德卓越回报灵活配置混合型证券投资基金增加</w:t>
      </w:r>
      <w:r>
        <w:rPr>
          <w:color w:val="000000"/>
          <w:sz w:val="24"/>
        </w:rPr>
        <w:t>C</w:t>
      </w:r>
      <w:r>
        <w:rPr>
          <w:color w:val="00000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提销售服务费的基金份额，称为</w:t>
      </w:r>
      <w:r>
        <w:rPr>
          <w:color w:val="000000"/>
          <w:sz w:val="24"/>
        </w:rPr>
        <w:t>A</w:t>
      </w:r>
      <w:r>
        <w:rPr>
          <w:color w:val="000000"/>
          <w:sz w:val="24"/>
        </w:rPr>
        <w:t>类基金份额；对投资者不收取申购费用、赎回时收取赎回费用的，且从本类别基金资产中计提销售服务费的基金份额，称为</w:t>
      </w:r>
      <w:r>
        <w:rPr>
          <w:color w:val="000000"/>
          <w:sz w:val="24"/>
        </w:rPr>
        <w:t xml:space="preserve">C </w:t>
      </w:r>
      <w:r>
        <w:rPr>
          <w:color w:val="000000"/>
          <w:sz w:val="24"/>
        </w:rPr>
        <w:t>类基金份额。</w:t>
      </w:r>
    </w:p>
    <w:p w:rsidR="00F005BA" w:rsidRDefault="00F04571">
      <w:pPr>
        <w:spacing w:before="29" w:line="288" w:lineRule="auto"/>
        <w:ind w:firstLineChars="200" w:firstLine="480"/>
        <w:rPr>
          <w:color w:val="000000"/>
          <w:sz w:val="24"/>
        </w:rPr>
      </w:pPr>
      <w:r>
        <w:rPr>
          <w:color w:val="000000"/>
          <w:sz w:val="24"/>
        </w:rPr>
        <w:t>根据《中华人民共和国证券投资基金法》和《交银施罗德卓越回报灵活配置混合型证券投资基金基金合同》的有关规定，本基金的投资范围为具有良好流动性的金融工具，包括国内依法发行上市的股票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、债券、中期票据、货币市场工具、权证、资产支持证券、银行存款、股指期货以及法律法规或中国证监会允许基金投资的其他金融工具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，股票资产按照基金所持有的股票市值以及买入、卖出股指期货合约价值合计</w:t>
      </w:r>
      <w:r>
        <w:rPr>
          <w:color w:val="000000"/>
          <w:sz w:val="24"/>
        </w:rPr>
        <w:t>(</w:t>
      </w:r>
      <w:r>
        <w:rPr>
          <w:color w:val="000000"/>
          <w:sz w:val="24"/>
        </w:rPr>
        <w:t>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颁布的《证券投资基金会计核算业务指引》、《交银施罗德卓越回报灵活配置混合型证券投资基金基金合同》和在财务报表附注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F005BA" w:rsidRDefault="00F0457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F005BA" w:rsidRDefault="00F005BA">
      <w:pPr>
        <w:spacing w:before="29" w:line="288" w:lineRule="auto"/>
        <w:ind w:firstLineChars="200" w:firstLine="480"/>
        <w:rPr>
          <w:color w:val="000000"/>
          <w:sz w:val="24"/>
        </w:rPr>
      </w:pPr>
    </w:p>
    <w:p w:rsidR="00F005BA" w:rsidRDefault="00F04571">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F005BA" w:rsidRDefault="00F005BA">
      <w:pPr>
        <w:spacing w:before="29" w:line="288" w:lineRule="auto"/>
        <w:ind w:firstLineChars="200" w:firstLine="480"/>
        <w:rPr>
          <w:color w:val="000000"/>
          <w:sz w:val="24"/>
        </w:rPr>
      </w:pPr>
    </w:p>
    <w:p w:rsidR="00F005BA" w:rsidRDefault="00F0457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F005BA" w:rsidRDefault="00F005BA">
      <w:pPr>
        <w:spacing w:before="29" w:line="288" w:lineRule="auto"/>
        <w:ind w:firstLineChars="200" w:firstLine="480"/>
        <w:rPr>
          <w:color w:val="000000"/>
          <w:sz w:val="24"/>
        </w:rPr>
      </w:pPr>
    </w:p>
    <w:p w:rsidR="00F005BA" w:rsidRDefault="00F0457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005BA" w:rsidRDefault="00F005BA">
      <w:pPr>
        <w:spacing w:before="29" w:line="288" w:lineRule="auto"/>
        <w:ind w:firstLineChars="200" w:firstLine="480"/>
        <w:rPr>
          <w:color w:val="000000"/>
          <w:sz w:val="24"/>
        </w:rPr>
      </w:pPr>
    </w:p>
    <w:p w:rsidR="00F005BA" w:rsidRDefault="00F0457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F005BA" w:rsidRDefault="00F005BA">
      <w:pPr>
        <w:spacing w:before="29" w:line="288" w:lineRule="auto"/>
        <w:ind w:firstLineChars="200" w:firstLine="480"/>
        <w:rPr>
          <w:color w:val="000000"/>
          <w:sz w:val="24"/>
        </w:rPr>
      </w:pPr>
    </w:p>
    <w:p w:rsidR="00F005BA" w:rsidRDefault="00F04571">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F005BA" w:rsidRDefault="00F005BA">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(5)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F005BA">
        <w:tc>
          <w:tcPr>
            <w:tcW w:w="5219" w:type="dxa"/>
            <w:vAlign w:val="center"/>
          </w:tcPr>
          <w:p w:rsidR="00F005BA" w:rsidRDefault="00F0457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005BA" w:rsidRDefault="00F04571">
            <w:pPr>
              <w:jc w:val="left"/>
            </w:pPr>
            <w:r>
              <w:rPr>
                <w:color w:val="000000"/>
                <w:sz w:val="24"/>
              </w:rPr>
              <w:t>基金管理人、基金销售机构</w:t>
            </w:r>
          </w:p>
        </w:tc>
      </w:tr>
      <w:tr w:rsidR="00F005BA">
        <w:tc>
          <w:tcPr>
            <w:tcW w:w="5219" w:type="dxa"/>
            <w:vAlign w:val="center"/>
          </w:tcPr>
          <w:p w:rsidR="00F005BA" w:rsidRDefault="00F04571">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F005BA" w:rsidRDefault="00F04571">
            <w:pPr>
              <w:jc w:val="left"/>
            </w:pPr>
            <w:r>
              <w:rPr>
                <w:color w:val="000000"/>
                <w:sz w:val="24"/>
              </w:rPr>
              <w:t>基金托管人、基金销售机构</w:t>
            </w:r>
          </w:p>
        </w:tc>
      </w:tr>
      <w:tr w:rsidR="00F005BA">
        <w:tc>
          <w:tcPr>
            <w:tcW w:w="5219" w:type="dxa"/>
            <w:vAlign w:val="center"/>
          </w:tcPr>
          <w:p w:rsidR="00F005BA" w:rsidRDefault="00F0457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005BA" w:rsidRDefault="00F04571">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341,421.18</w:t>
            </w:r>
          </w:p>
        </w:tc>
        <w:tc>
          <w:tcPr>
            <w:tcW w:w="2657" w:type="dxa"/>
            <w:vAlign w:val="center"/>
          </w:tcPr>
          <w:p w:rsidR="001548F9" w:rsidRPr="008A1551" w:rsidRDefault="001548F9" w:rsidP="009E1EA4">
            <w:pPr>
              <w:spacing w:before="29" w:line="288" w:lineRule="auto"/>
              <w:jc w:val="right"/>
              <w:rPr>
                <w:sz w:val="24"/>
              </w:rPr>
            </w:pPr>
            <w:r w:rsidRPr="008A1551">
              <w:rPr>
                <w:sz w:val="24"/>
              </w:rPr>
              <w:t>2,318,984.67</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34,275.96</w:t>
            </w:r>
          </w:p>
        </w:tc>
        <w:tc>
          <w:tcPr>
            <w:tcW w:w="2657" w:type="dxa"/>
            <w:vAlign w:val="center"/>
          </w:tcPr>
          <w:p w:rsidR="001548F9" w:rsidRPr="008A1551" w:rsidRDefault="001548F9" w:rsidP="009E1EA4">
            <w:pPr>
              <w:spacing w:before="29" w:line="288" w:lineRule="auto"/>
              <w:jc w:val="right"/>
              <w:rPr>
                <w:sz w:val="24"/>
              </w:rPr>
            </w:pPr>
            <w:r w:rsidRPr="008A1551">
              <w:rPr>
                <w:sz w:val="24"/>
              </w:rPr>
              <w:t>-</w:t>
            </w:r>
          </w:p>
        </w:tc>
      </w:tr>
    </w:tbl>
    <w:p w:rsidR="00F005BA" w:rsidRDefault="00F0457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rsidR="00F005BA" w:rsidRDefault="00F04571">
      <w:pPr>
        <w:tabs>
          <w:tab w:val="left" w:pos="426"/>
        </w:tabs>
        <w:spacing w:before="29" w:line="288" w:lineRule="auto"/>
        <w:jc w:val="left"/>
        <w:rPr>
          <w:kern w:val="0"/>
          <w:sz w:val="24"/>
        </w:rPr>
      </w:pPr>
      <w:r>
        <w:rPr>
          <w:kern w:val="0"/>
          <w:sz w:val="24"/>
        </w:rPr>
        <w:t>日管理人报酬＝前一日基金资产净值</w:t>
      </w:r>
      <w:r>
        <w:rPr>
          <w:kern w:val="0"/>
          <w:sz w:val="24"/>
        </w:rPr>
        <w:t>×0.5%÷</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136,568.45</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927,593.88</w:t>
            </w:r>
          </w:p>
        </w:tc>
      </w:tr>
    </w:tbl>
    <w:p w:rsidR="00F005BA" w:rsidRDefault="00F0457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F005BA" w:rsidRDefault="00F04571">
      <w:pPr>
        <w:tabs>
          <w:tab w:val="left" w:pos="426"/>
        </w:tabs>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交银卓越回报灵活配置混合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交银卓越回报灵活配置混合</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F005BA">
        <w:tc>
          <w:tcPr>
            <w:tcW w:w="2000" w:type="dxa"/>
            <w:vAlign w:val="center"/>
          </w:tcPr>
          <w:p w:rsidR="00F005BA" w:rsidRDefault="00F04571">
            <w:pPr>
              <w:jc w:val="left"/>
            </w:pPr>
            <w:r>
              <w:rPr>
                <w:sz w:val="24"/>
              </w:rPr>
              <w:t>交银施罗德基金公司</w:t>
            </w:r>
          </w:p>
        </w:tc>
        <w:tc>
          <w:tcPr>
            <w:tcW w:w="1766" w:type="dxa"/>
            <w:vAlign w:val="center"/>
          </w:tcPr>
          <w:p w:rsidR="00F005BA" w:rsidRDefault="00F04571">
            <w:pPr>
              <w:jc w:val="right"/>
            </w:pPr>
            <w:r>
              <w:rPr>
                <w:sz w:val="24"/>
              </w:rPr>
              <w:t>-</w:t>
            </w:r>
          </w:p>
        </w:tc>
        <w:tc>
          <w:tcPr>
            <w:tcW w:w="2162" w:type="dxa"/>
            <w:vAlign w:val="center"/>
          </w:tcPr>
          <w:p w:rsidR="00F005BA" w:rsidRDefault="00F04571">
            <w:pPr>
              <w:jc w:val="right"/>
            </w:pPr>
            <w:r>
              <w:rPr>
                <w:sz w:val="24"/>
              </w:rPr>
              <w:t>101,972.47</w:t>
            </w:r>
          </w:p>
        </w:tc>
        <w:tc>
          <w:tcPr>
            <w:tcW w:w="3070" w:type="dxa"/>
            <w:vAlign w:val="center"/>
          </w:tcPr>
          <w:p w:rsidR="00F005BA" w:rsidRDefault="00F04571">
            <w:pPr>
              <w:jc w:val="right"/>
            </w:pPr>
            <w:r>
              <w:rPr>
                <w:sz w:val="24"/>
              </w:rPr>
              <w:t>101,972.47</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101,972.47</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101,972.47</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交银卓越回报灵活配置混合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交银卓越回报灵活配置混合</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F005BA">
        <w:tc>
          <w:tcPr>
            <w:tcW w:w="2000" w:type="dxa"/>
            <w:vAlign w:val="center"/>
          </w:tcPr>
          <w:p w:rsidR="00F005BA" w:rsidRDefault="00F04571">
            <w:pPr>
              <w:jc w:val="left"/>
            </w:pPr>
            <w:r>
              <w:rPr>
                <w:sz w:val="24"/>
              </w:rPr>
              <w:t>交银施罗德基金公司</w:t>
            </w:r>
          </w:p>
        </w:tc>
        <w:tc>
          <w:tcPr>
            <w:tcW w:w="1766" w:type="dxa"/>
            <w:vAlign w:val="center"/>
          </w:tcPr>
          <w:p w:rsidR="00F005BA" w:rsidRDefault="00F04571">
            <w:pPr>
              <w:jc w:val="right"/>
            </w:pPr>
            <w:r>
              <w:rPr>
                <w:sz w:val="24"/>
              </w:rPr>
              <w:t>-</w:t>
            </w:r>
          </w:p>
        </w:tc>
        <w:tc>
          <w:tcPr>
            <w:tcW w:w="2162" w:type="dxa"/>
            <w:vAlign w:val="center"/>
          </w:tcPr>
          <w:p w:rsidR="00F005BA" w:rsidRDefault="00F04571">
            <w:pPr>
              <w:jc w:val="right"/>
            </w:pPr>
            <w:r>
              <w:rPr>
                <w:sz w:val="24"/>
              </w:rPr>
              <w:t>252,833.16</w:t>
            </w:r>
          </w:p>
        </w:tc>
        <w:tc>
          <w:tcPr>
            <w:tcW w:w="3070" w:type="dxa"/>
            <w:vAlign w:val="center"/>
          </w:tcPr>
          <w:p w:rsidR="00F005BA" w:rsidRDefault="00F04571">
            <w:pPr>
              <w:jc w:val="right"/>
            </w:pPr>
            <w:r>
              <w:rPr>
                <w:sz w:val="24"/>
              </w:rPr>
              <w:t>252,833.16</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252,833.16</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252,833.16</w:t>
            </w:r>
          </w:p>
        </w:tc>
      </w:tr>
    </w:tbl>
    <w:p w:rsidR="00F005BA" w:rsidRDefault="00F04571">
      <w:pPr>
        <w:tabs>
          <w:tab w:val="left" w:pos="426"/>
        </w:tabs>
        <w:spacing w:before="29" w:line="288" w:lineRule="auto"/>
        <w:jc w:val="left"/>
        <w:rPr>
          <w:kern w:val="0"/>
          <w:sz w:val="24"/>
        </w:rPr>
      </w:pPr>
      <w:r>
        <w:rPr>
          <w:kern w:val="0"/>
          <w:sz w:val="24"/>
        </w:rPr>
        <w:t>注：</w:t>
      </w:r>
    </w:p>
    <w:p w:rsidR="00F005BA" w:rsidRDefault="00F04571">
      <w:pPr>
        <w:tabs>
          <w:tab w:val="left" w:pos="426"/>
        </w:tabs>
        <w:spacing w:before="29" w:line="288" w:lineRule="auto"/>
        <w:jc w:val="left"/>
        <w:rPr>
          <w:kern w:val="0"/>
          <w:sz w:val="24"/>
        </w:rPr>
      </w:pPr>
      <w:r>
        <w:rPr>
          <w:kern w:val="0"/>
          <w:sz w:val="24"/>
        </w:rPr>
        <w:t>支付基金销售机构的基金销售服务费按前一日的</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×0.2%÷</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F005BA">
        <w:tc>
          <w:tcPr>
            <w:tcW w:w="2692" w:type="dxa"/>
            <w:vAlign w:val="center"/>
          </w:tcPr>
          <w:p w:rsidR="00F005BA" w:rsidRDefault="00F04571">
            <w:pPr>
              <w:jc w:val="left"/>
            </w:pPr>
            <w:r>
              <w:rPr>
                <w:sz w:val="24"/>
              </w:rPr>
              <w:t>中信银行股份有限公司</w:t>
            </w:r>
          </w:p>
        </w:tc>
        <w:tc>
          <w:tcPr>
            <w:tcW w:w="1417" w:type="dxa"/>
            <w:vAlign w:val="center"/>
          </w:tcPr>
          <w:p w:rsidR="00F005BA" w:rsidRDefault="00F04571">
            <w:pPr>
              <w:jc w:val="right"/>
            </w:pPr>
            <w:r>
              <w:rPr>
                <w:sz w:val="24"/>
              </w:rPr>
              <w:t>439,997.35</w:t>
            </w:r>
          </w:p>
        </w:tc>
        <w:tc>
          <w:tcPr>
            <w:tcW w:w="1736" w:type="dxa"/>
            <w:vAlign w:val="center"/>
          </w:tcPr>
          <w:p w:rsidR="00F005BA" w:rsidRDefault="00F04571">
            <w:pPr>
              <w:jc w:val="right"/>
            </w:pPr>
            <w:r>
              <w:rPr>
                <w:sz w:val="24"/>
              </w:rPr>
              <w:t>22,848.02</w:t>
            </w:r>
          </w:p>
        </w:tc>
        <w:tc>
          <w:tcPr>
            <w:tcW w:w="1383" w:type="dxa"/>
            <w:vAlign w:val="center"/>
          </w:tcPr>
          <w:p w:rsidR="00F005BA" w:rsidRDefault="00F04571">
            <w:pPr>
              <w:jc w:val="right"/>
            </w:pPr>
            <w:r>
              <w:rPr>
                <w:sz w:val="24"/>
              </w:rPr>
              <w:t>1,688,093.01</w:t>
            </w:r>
          </w:p>
        </w:tc>
        <w:tc>
          <w:tcPr>
            <w:tcW w:w="1770" w:type="dxa"/>
            <w:vAlign w:val="center"/>
          </w:tcPr>
          <w:p w:rsidR="00F005BA" w:rsidRDefault="00F04571">
            <w:pPr>
              <w:jc w:val="right"/>
            </w:pPr>
            <w:r>
              <w:rPr>
                <w:sz w:val="24"/>
              </w:rPr>
              <w:t>52,117.66</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注：本基金的银行存款由基金托管人中信银行保管，按银行同业利率计息。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r w:rsidRPr="008A1551">
              <w:rPr>
                <w:sz w:val="24"/>
              </w:rPr>
              <w:t>通日</w:t>
            </w:r>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r w:rsidRPr="008A1551">
              <w:rPr>
                <w:sz w:val="24"/>
              </w:rPr>
              <w:t>限类型</w:t>
            </w:r>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期末估</w:t>
            </w:r>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F005BA">
        <w:tc>
          <w:tcPr>
            <w:tcW w:w="818" w:type="dxa"/>
            <w:vAlign w:val="center"/>
          </w:tcPr>
          <w:p w:rsidR="00F005BA" w:rsidRDefault="00F04571">
            <w:pPr>
              <w:jc w:val="center"/>
            </w:pPr>
            <w:r>
              <w:rPr>
                <w:sz w:val="24"/>
              </w:rPr>
              <w:t>603105</w:t>
            </w:r>
          </w:p>
        </w:tc>
        <w:tc>
          <w:tcPr>
            <w:tcW w:w="819" w:type="dxa"/>
            <w:vAlign w:val="center"/>
          </w:tcPr>
          <w:p w:rsidR="00F005BA" w:rsidRDefault="00F04571">
            <w:pPr>
              <w:jc w:val="center"/>
            </w:pPr>
            <w:r>
              <w:rPr>
                <w:sz w:val="24"/>
              </w:rPr>
              <w:t>芯能科技</w:t>
            </w:r>
          </w:p>
        </w:tc>
        <w:tc>
          <w:tcPr>
            <w:tcW w:w="818" w:type="dxa"/>
            <w:vAlign w:val="center"/>
          </w:tcPr>
          <w:p w:rsidR="00F005BA" w:rsidRDefault="00F04571">
            <w:pPr>
              <w:jc w:val="center"/>
            </w:pPr>
            <w:r>
              <w:rPr>
                <w:sz w:val="24"/>
              </w:rPr>
              <w:t>2018-06-29</w:t>
            </w:r>
          </w:p>
        </w:tc>
        <w:tc>
          <w:tcPr>
            <w:tcW w:w="819" w:type="dxa"/>
            <w:vAlign w:val="center"/>
          </w:tcPr>
          <w:p w:rsidR="00F005BA" w:rsidRDefault="00F04571">
            <w:pPr>
              <w:jc w:val="center"/>
            </w:pPr>
            <w:r>
              <w:rPr>
                <w:sz w:val="24"/>
              </w:rPr>
              <w:t>2018-07-09</w:t>
            </w:r>
          </w:p>
        </w:tc>
        <w:tc>
          <w:tcPr>
            <w:tcW w:w="818" w:type="dxa"/>
            <w:vAlign w:val="center"/>
          </w:tcPr>
          <w:p w:rsidR="00F005BA" w:rsidRDefault="00F04571">
            <w:pPr>
              <w:jc w:val="center"/>
            </w:pPr>
            <w:r>
              <w:rPr>
                <w:sz w:val="24"/>
              </w:rPr>
              <w:t>网下中签</w:t>
            </w:r>
          </w:p>
        </w:tc>
        <w:tc>
          <w:tcPr>
            <w:tcW w:w="818" w:type="dxa"/>
            <w:vAlign w:val="center"/>
          </w:tcPr>
          <w:p w:rsidR="00F005BA" w:rsidRDefault="00F04571">
            <w:pPr>
              <w:jc w:val="right"/>
            </w:pPr>
            <w:r>
              <w:rPr>
                <w:sz w:val="24"/>
              </w:rPr>
              <w:t>4.83</w:t>
            </w:r>
          </w:p>
        </w:tc>
        <w:tc>
          <w:tcPr>
            <w:tcW w:w="817" w:type="dxa"/>
            <w:vAlign w:val="center"/>
          </w:tcPr>
          <w:p w:rsidR="00F005BA" w:rsidRDefault="00F04571">
            <w:pPr>
              <w:jc w:val="center"/>
            </w:pPr>
            <w:r>
              <w:rPr>
                <w:sz w:val="24"/>
              </w:rPr>
              <w:t>4.83</w:t>
            </w:r>
          </w:p>
        </w:tc>
        <w:tc>
          <w:tcPr>
            <w:tcW w:w="818" w:type="dxa"/>
            <w:vAlign w:val="center"/>
          </w:tcPr>
          <w:p w:rsidR="00F005BA" w:rsidRDefault="00F04571">
            <w:pPr>
              <w:jc w:val="right"/>
            </w:pPr>
            <w:r>
              <w:rPr>
                <w:sz w:val="24"/>
              </w:rPr>
              <w:t>3,410</w:t>
            </w:r>
          </w:p>
        </w:tc>
        <w:tc>
          <w:tcPr>
            <w:tcW w:w="817" w:type="dxa"/>
            <w:vAlign w:val="center"/>
          </w:tcPr>
          <w:p w:rsidR="00F005BA" w:rsidRDefault="00F04571">
            <w:pPr>
              <w:jc w:val="right"/>
            </w:pPr>
            <w:r>
              <w:rPr>
                <w:sz w:val="24"/>
              </w:rPr>
              <w:t>16,470.30</w:t>
            </w:r>
          </w:p>
        </w:tc>
        <w:tc>
          <w:tcPr>
            <w:tcW w:w="818" w:type="dxa"/>
            <w:vAlign w:val="center"/>
          </w:tcPr>
          <w:p w:rsidR="00F005BA" w:rsidRDefault="00F04571">
            <w:pPr>
              <w:jc w:val="right"/>
            </w:pPr>
            <w:r>
              <w:rPr>
                <w:sz w:val="24"/>
              </w:rPr>
              <w:t>16,470.30</w:t>
            </w:r>
          </w:p>
        </w:tc>
        <w:tc>
          <w:tcPr>
            <w:tcW w:w="818" w:type="dxa"/>
            <w:vAlign w:val="center"/>
          </w:tcPr>
          <w:p w:rsidR="00F005BA" w:rsidRDefault="00F04571">
            <w:pPr>
              <w:jc w:val="center"/>
            </w:pPr>
            <w:r>
              <w:rPr>
                <w:sz w:val="24"/>
              </w:rPr>
              <w:t>新股未上市</w:t>
            </w:r>
          </w:p>
        </w:tc>
      </w:tr>
      <w:tr w:rsidR="00F005BA">
        <w:tc>
          <w:tcPr>
            <w:tcW w:w="818" w:type="dxa"/>
            <w:vAlign w:val="center"/>
          </w:tcPr>
          <w:p w:rsidR="00F005BA" w:rsidRDefault="00F04571">
            <w:pPr>
              <w:jc w:val="center"/>
            </w:pPr>
            <w:r>
              <w:rPr>
                <w:sz w:val="24"/>
              </w:rPr>
              <w:t>603693</w:t>
            </w:r>
          </w:p>
        </w:tc>
        <w:tc>
          <w:tcPr>
            <w:tcW w:w="819" w:type="dxa"/>
            <w:vAlign w:val="center"/>
          </w:tcPr>
          <w:p w:rsidR="00F005BA" w:rsidRDefault="00F04571">
            <w:pPr>
              <w:jc w:val="center"/>
            </w:pPr>
            <w:r>
              <w:rPr>
                <w:sz w:val="24"/>
              </w:rPr>
              <w:t>江苏新能</w:t>
            </w:r>
          </w:p>
        </w:tc>
        <w:tc>
          <w:tcPr>
            <w:tcW w:w="818" w:type="dxa"/>
            <w:vAlign w:val="center"/>
          </w:tcPr>
          <w:p w:rsidR="00F005BA" w:rsidRDefault="00F04571">
            <w:pPr>
              <w:jc w:val="center"/>
            </w:pPr>
            <w:r>
              <w:rPr>
                <w:sz w:val="24"/>
              </w:rPr>
              <w:t>2018-06-25</w:t>
            </w:r>
          </w:p>
        </w:tc>
        <w:tc>
          <w:tcPr>
            <w:tcW w:w="819" w:type="dxa"/>
            <w:vAlign w:val="center"/>
          </w:tcPr>
          <w:p w:rsidR="00F005BA" w:rsidRDefault="00F04571">
            <w:pPr>
              <w:jc w:val="center"/>
            </w:pPr>
            <w:r>
              <w:rPr>
                <w:sz w:val="24"/>
              </w:rPr>
              <w:t>2018-07-03</w:t>
            </w:r>
          </w:p>
        </w:tc>
        <w:tc>
          <w:tcPr>
            <w:tcW w:w="818" w:type="dxa"/>
            <w:vAlign w:val="center"/>
          </w:tcPr>
          <w:p w:rsidR="00F005BA" w:rsidRDefault="00F04571">
            <w:pPr>
              <w:jc w:val="center"/>
            </w:pPr>
            <w:r>
              <w:rPr>
                <w:sz w:val="24"/>
              </w:rPr>
              <w:t>网下中签</w:t>
            </w:r>
          </w:p>
        </w:tc>
        <w:tc>
          <w:tcPr>
            <w:tcW w:w="818" w:type="dxa"/>
            <w:vAlign w:val="center"/>
          </w:tcPr>
          <w:p w:rsidR="00F005BA" w:rsidRDefault="00F04571">
            <w:pPr>
              <w:jc w:val="right"/>
            </w:pPr>
            <w:r>
              <w:rPr>
                <w:sz w:val="24"/>
              </w:rPr>
              <w:t>9.00</w:t>
            </w:r>
          </w:p>
        </w:tc>
        <w:tc>
          <w:tcPr>
            <w:tcW w:w="817" w:type="dxa"/>
            <w:vAlign w:val="center"/>
          </w:tcPr>
          <w:p w:rsidR="00F005BA" w:rsidRDefault="00F04571">
            <w:pPr>
              <w:jc w:val="center"/>
            </w:pPr>
            <w:r>
              <w:rPr>
                <w:sz w:val="24"/>
              </w:rPr>
              <w:t>9.00</w:t>
            </w:r>
          </w:p>
        </w:tc>
        <w:tc>
          <w:tcPr>
            <w:tcW w:w="818" w:type="dxa"/>
            <w:vAlign w:val="center"/>
          </w:tcPr>
          <w:p w:rsidR="00F005BA" w:rsidRDefault="00F04571">
            <w:pPr>
              <w:jc w:val="right"/>
            </w:pPr>
            <w:r>
              <w:rPr>
                <w:sz w:val="24"/>
              </w:rPr>
              <w:t>5,384</w:t>
            </w:r>
          </w:p>
        </w:tc>
        <w:tc>
          <w:tcPr>
            <w:tcW w:w="817" w:type="dxa"/>
            <w:vAlign w:val="center"/>
          </w:tcPr>
          <w:p w:rsidR="00F005BA" w:rsidRDefault="00F04571">
            <w:pPr>
              <w:jc w:val="right"/>
            </w:pPr>
            <w:r>
              <w:rPr>
                <w:sz w:val="24"/>
              </w:rPr>
              <w:t>48,456.00</w:t>
            </w:r>
          </w:p>
        </w:tc>
        <w:tc>
          <w:tcPr>
            <w:tcW w:w="818" w:type="dxa"/>
            <w:vAlign w:val="center"/>
          </w:tcPr>
          <w:p w:rsidR="00F005BA" w:rsidRDefault="00F04571">
            <w:pPr>
              <w:jc w:val="right"/>
            </w:pPr>
            <w:r>
              <w:rPr>
                <w:sz w:val="24"/>
              </w:rPr>
              <w:t>48,456.00</w:t>
            </w:r>
          </w:p>
        </w:tc>
        <w:tc>
          <w:tcPr>
            <w:tcW w:w="818" w:type="dxa"/>
            <w:vAlign w:val="center"/>
          </w:tcPr>
          <w:p w:rsidR="00F005BA" w:rsidRDefault="00F04571">
            <w:pPr>
              <w:jc w:val="center"/>
            </w:pPr>
            <w:r>
              <w:rPr>
                <w:sz w:val="24"/>
              </w:rPr>
              <w:t>新股未上市</w:t>
            </w:r>
          </w:p>
        </w:tc>
      </w:tr>
      <w:tr w:rsidR="00F005BA">
        <w:tc>
          <w:tcPr>
            <w:tcW w:w="818" w:type="dxa"/>
            <w:vAlign w:val="center"/>
          </w:tcPr>
          <w:p w:rsidR="00F005BA" w:rsidRDefault="00F04571">
            <w:pPr>
              <w:jc w:val="center"/>
            </w:pPr>
            <w:r>
              <w:rPr>
                <w:sz w:val="24"/>
              </w:rPr>
              <w:t>603706</w:t>
            </w:r>
          </w:p>
        </w:tc>
        <w:tc>
          <w:tcPr>
            <w:tcW w:w="819" w:type="dxa"/>
            <w:vAlign w:val="center"/>
          </w:tcPr>
          <w:p w:rsidR="00F005BA" w:rsidRDefault="00F04571">
            <w:pPr>
              <w:jc w:val="center"/>
            </w:pPr>
            <w:r>
              <w:rPr>
                <w:sz w:val="24"/>
              </w:rPr>
              <w:t>东方环宇</w:t>
            </w:r>
          </w:p>
        </w:tc>
        <w:tc>
          <w:tcPr>
            <w:tcW w:w="818" w:type="dxa"/>
            <w:vAlign w:val="center"/>
          </w:tcPr>
          <w:p w:rsidR="00F005BA" w:rsidRDefault="00F04571">
            <w:pPr>
              <w:jc w:val="center"/>
            </w:pPr>
            <w:r>
              <w:rPr>
                <w:sz w:val="24"/>
              </w:rPr>
              <w:t>2018-06-29</w:t>
            </w:r>
          </w:p>
        </w:tc>
        <w:tc>
          <w:tcPr>
            <w:tcW w:w="819" w:type="dxa"/>
            <w:vAlign w:val="center"/>
          </w:tcPr>
          <w:p w:rsidR="00F005BA" w:rsidRDefault="00F04571">
            <w:pPr>
              <w:jc w:val="center"/>
            </w:pPr>
            <w:r>
              <w:rPr>
                <w:sz w:val="24"/>
              </w:rPr>
              <w:t>2018-07-09</w:t>
            </w:r>
          </w:p>
        </w:tc>
        <w:tc>
          <w:tcPr>
            <w:tcW w:w="818" w:type="dxa"/>
            <w:vAlign w:val="center"/>
          </w:tcPr>
          <w:p w:rsidR="00F005BA" w:rsidRDefault="00F04571">
            <w:pPr>
              <w:jc w:val="center"/>
            </w:pPr>
            <w:r>
              <w:rPr>
                <w:sz w:val="24"/>
              </w:rPr>
              <w:t>网下中签</w:t>
            </w:r>
          </w:p>
        </w:tc>
        <w:tc>
          <w:tcPr>
            <w:tcW w:w="818" w:type="dxa"/>
            <w:vAlign w:val="center"/>
          </w:tcPr>
          <w:p w:rsidR="00F005BA" w:rsidRDefault="00F04571">
            <w:pPr>
              <w:jc w:val="right"/>
            </w:pPr>
            <w:r>
              <w:rPr>
                <w:sz w:val="24"/>
              </w:rPr>
              <w:t>13.09</w:t>
            </w:r>
          </w:p>
        </w:tc>
        <w:tc>
          <w:tcPr>
            <w:tcW w:w="817" w:type="dxa"/>
            <w:vAlign w:val="center"/>
          </w:tcPr>
          <w:p w:rsidR="00F005BA" w:rsidRDefault="00F04571">
            <w:pPr>
              <w:jc w:val="center"/>
            </w:pPr>
            <w:r>
              <w:rPr>
                <w:sz w:val="24"/>
              </w:rPr>
              <w:t>13.09</w:t>
            </w:r>
          </w:p>
        </w:tc>
        <w:tc>
          <w:tcPr>
            <w:tcW w:w="818" w:type="dxa"/>
            <w:vAlign w:val="center"/>
          </w:tcPr>
          <w:p w:rsidR="00F005BA" w:rsidRDefault="00F04571">
            <w:pPr>
              <w:jc w:val="right"/>
            </w:pPr>
            <w:r>
              <w:rPr>
                <w:sz w:val="24"/>
              </w:rPr>
              <w:t>1,765</w:t>
            </w:r>
          </w:p>
        </w:tc>
        <w:tc>
          <w:tcPr>
            <w:tcW w:w="817" w:type="dxa"/>
            <w:vAlign w:val="center"/>
          </w:tcPr>
          <w:p w:rsidR="00F005BA" w:rsidRDefault="00F04571">
            <w:pPr>
              <w:jc w:val="right"/>
            </w:pPr>
            <w:r>
              <w:rPr>
                <w:sz w:val="24"/>
              </w:rPr>
              <w:t>23,103.85</w:t>
            </w:r>
          </w:p>
        </w:tc>
        <w:tc>
          <w:tcPr>
            <w:tcW w:w="818" w:type="dxa"/>
            <w:vAlign w:val="center"/>
          </w:tcPr>
          <w:p w:rsidR="00F005BA" w:rsidRDefault="00F04571">
            <w:pPr>
              <w:jc w:val="right"/>
            </w:pPr>
            <w:r>
              <w:rPr>
                <w:sz w:val="24"/>
              </w:rPr>
              <w:t>23,103.85</w:t>
            </w:r>
          </w:p>
        </w:tc>
        <w:tc>
          <w:tcPr>
            <w:tcW w:w="818" w:type="dxa"/>
            <w:vAlign w:val="center"/>
          </w:tcPr>
          <w:p w:rsidR="00F005BA" w:rsidRDefault="00F04571">
            <w:pPr>
              <w:jc w:val="center"/>
            </w:pPr>
            <w:r>
              <w:rPr>
                <w:sz w:val="24"/>
              </w:rPr>
              <w:t>新股未上市</w:t>
            </w:r>
          </w:p>
        </w:tc>
      </w:tr>
    </w:tbl>
    <w:p w:rsidR="00F005BA" w:rsidRDefault="00F04571">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、基金还可作为特定投资者，认购首次公开发行股票时公司股东公开发售股份，所认购的股份自发行结束之日起</w:t>
      </w:r>
      <w:r w:rsidRPr="008A1551">
        <w:rPr>
          <w:kern w:val="0"/>
          <w:sz w:val="24"/>
        </w:rPr>
        <w:t>12</w:t>
      </w:r>
      <w:r w:rsidRPr="008A1551">
        <w:rPr>
          <w:kern w:val="0"/>
          <w:sz w:val="24"/>
        </w:rPr>
        <w:t>个月内不得转让。</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本基金本报告期末无从事银行间市场债券正回购交易形成的卖出回购证券款余额。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日止，本基金从事证券交易所债券正回购交易形成的卖出回购证券款余额</w:t>
      </w:r>
      <w:r w:rsidRPr="008A1551">
        <w:rPr>
          <w:color w:val="000000"/>
          <w:sz w:val="24"/>
        </w:rPr>
        <w:t>500,000.00</w:t>
      </w:r>
      <w:r w:rsidRPr="008A1551">
        <w:rPr>
          <w:color w:val="000000"/>
          <w:sz w:val="24"/>
        </w:rPr>
        <w:t>元，于</w:t>
      </w:r>
      <w:r w:rsidRPr="008A1551">
        <w:rPr>
          <w:color w:val="000000"/>
          <w:sz w:val="24"/>
        </w:rPr>
        <w:t>2018</w:t>
      </w:r>
      <w:r w:rsidRPr="008A1551">
        <w:rPr>
          <w:color w:val="000000"/>
          <w:sz w:val="24"/>
        </w:rPr>
        <w:t>年</w:t>
      </w:r>
      <w:r w:rsidRPr="008A1551">
        <w:rPr>
          <w:color w:val="000000"/>
          <w:sz w:val="24"/>
        </w:rPr>
        <w:t>7</w:t>
      </w:r>
      <w:r w:rsidRPr="008A1551">
        <w:rPr>
          <w:color w:val="000000"/>
          <w:sz w:val="24"/>
        </w:rPr>
        <w:t>月</w:t>
      </w:r>
      <w:r w:rsidRPr="008A1551">
        <w:rPr>
          <w:color w:val="000000"/>
          <w:sz w:val="24"/>
        </w:rPr>
        <w:t>2</w:t>
      </w:r>
      <w:r w:rsidRPr="008A1551">
        <w:rPr>
          <w:color w:val="000000"/>
          <w:sz w:val="24"/>
        </w:rPr>
        <w:t>日到期。该类交易要求本基金转入质押库的债券，按证券交易所规定的比例折算为标准券后，不低于债券回购交易的余额。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220,245.25</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0.73</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220,245.25</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0.73</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28,072,400.00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93.51</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28,072,400.00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93.51</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962,320.96</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3.21</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766,399.65</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2.55</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30,021,365.86</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67,459.26</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0.23</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71,559.85</w:t>
            </w:r>
          </w:p>
        </w:tc>
        <w:tc>
          <w:tcPr>
            <w:tcW w:w="2160" w:type="dxa"/>
            <w:vAlign w:val="center"/>
          </w:tcPr>
          <w:p w:rsidR="001548F9" w:rsidRPr="008A1551" w:rsidRDefault="001548F9" w:rsidP="009E1EA4">
            <w:pPr>
              <w:spacing w:before="29" w:line="288" w:lineRule="auto"/>
              <w:jc w:val="right"/>
              <w:rPr>
                <w:sz w:val="24"/>
              </w:rPr>
            </w:pPr>
            <w:r w:rsidRPr="008A1551">
              <w:rPr>
                <w:sz w:val="24"/>
              </w:rPr>
              <w:t>0.24</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81,226.14</w:t>
            </w:r>
          </w:p>
        </w:tc>
        <w:tc>
          <w:tcPr>
            <w:tcW w:w="2160" w:type="dxa"/>
            <w:vAlign w:val="center"/>
          </w:tcPr>
          <w:p w:rsidR="001548F9" w:rsidRPr="008A1551" w:rsidRDefault="001548F9" w:rsidP="009E1EA4">
            <w:pPr>
              <w:spacing w:before="29" w:line="288" w:lineRule="auto"/>
              <w:jc w:val="right"/>
              <w:rPr>
                <w:sz w:val="24"/>
              </w:rPr>
            </w:pPr>
            <w:r w:rsidRPr="008A1551">
              <w:rPr>
                <w:sz w:val="24"/>
              </w:rPr>
              <w:t>0.28</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220,245.25</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0.75</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F005BA">
        <w:tc>
          <w:tcPr>
            <w:tcW w:w="862" w:type="dxa"/>
            <w:vAlign w:val="center"/>
          </w:tcPr>
          <w:p w:rsidR="00F005BA" w:rsidRDefault="00F04571">
            <w:pPr>
              <w:jc w:val="center"/>
            </w:pPr>
            <w:r>
              <w:rPr>
                <w:color w:val="000000"/>
                <w:sz w:val="24"/>
              </w:rPr>
              <w:t>1</w:t>
            </w:r>
          </w:p>
        </w:tc>
        <w:tc>
          <w:tcPr>
            <w:tcW w:w="1346" w:type="dxa"/>
            <w:vAlign w:val="center"/>
          </w:tcPr>
          <w:p w:rsidR="00F005BA" w:rsidRDefault="00F04571">
            <w:pPr>
              <w:jc w:val="center"/>
            </w:pPr>
            <w:r>
              <w:rPr>
                <w:color w:val="000000"/>
                <w:sz w:val="24"/>
              </w:rPr>
              <w:t>601330</w:t>
            </w:r>
          </w:p>
        </w:tc>
        <w:tc>
          <w:tcPr>
            <w:tcW w:w="1795" w:type="dxa"/>
            <w:vAlign w:val="center"/>
          </w:tcPr>
          <w:p w:rsidR="00F005BA" w:rsidRDefault="00F04571">
            <w:pPr>
              <w:jc w:val="center"/>
            </w:pPr>
            <w:r>
              <w:rPr>
                <w:color w:val="000000"/>
                <w:sz w:val="24"/>
              </w:rPr>
              <w:t>绿色动力</w:t>
            </w:r>
          </w:p>
        </w:tc>
        <w:tc>
          <w:tcPr>
            <w:tcW w:w="1346" w:type="dxa"/>
            <w:vAlign w:val="center"/>
          </w:tcPr>
          <w:p w:rsidR="00F005BA" w:rsidRDefault="00F04571">
            <w:pPr>
              <w:jc w:val="right"/>
            </w:pPr>
            <w:r>
              <w:rPr>
                <w:color w:val="000000"/>
                <w:sz w:val="24"/>
              </w:rPr>
              <w:t>4,971</w:t>
            </w:r>
          </w:p>
        </w:tc>
        <w:tc>
          <w:tcPr>
            <w:tcW w:w="1944" w:type="dxa"/>
            <w:vAlign w:val="center"/>
          </w:tcPr>
          <w:p w:rsidR="00F005BA" w:rsidRDefault="00F04571">
            <w:pPr>
              <w:jc w:val="right"/>
            </w:pPr>
            <w:r>
              <w:rPr>
                <w:color w:val="000000"/>
                <w:sz w:val="24"/>
              </w:rPr>
              <w:t>81,226.14</w:t>
            </w:r>
          </w:p>
        </w:tc>
        <w:tc>
          <w:tcPr>
            <w:tcW w:w="1705" w:type="dxa"/>
            <w:vAlign w:val="center"/>
          </w:tcPr>
          <w:p w:rsidR="00F005BA" w:rsidRDefault="00F04571">
            <w:pPr>
              <w:jc w:val="right"/>
            </w:pPr>
            <w:r>
              <w:rPr>
                <w:color w:val="000000"/>
                <w:sz w:val="24"/>
              </w:rPr>
              <w:t>0.28</w:t>
            </w:r>
          </w:p>
        </w:tc>
      </w:tr>
      <w:tr w:rsidR="00F005BA">
        <w:tc>
          <w:tcPr>
            <w:tcW w:w="862" w:type="dxa"/>
            <w:vAlign w:val="center"/>
          </w:tcPr>
          <w:p w:rsidR="00F005BA" w:rsidRDefault="00F04571">
            <w:pPr>
              <w:jc w:val="center"/>
            </w:pPr>
            <w:r>
              <w:rPr>
                <w:color w:val="000000"/>
                <w:sz w:val="24"/>
              </w:rPr>
              <w:t>2</w:t>
            </w:r>
          </w:p>
        </w:tc>
        <w:tc>
          <w:tcPr>
            <w:tcW w:w="1346" w:type="dxa"/>
            <w:vAlign w:val="center"/>
          </w:tcPr>
          <w:p w:rsidR="00F005BA" w:rsidRDefault="00F04571">
            <w:pPr>
              <w:jc w:val="center"/>
            </w:pPr>
            <w:r>
              <w:rPr>
                <w:color w:val="000000"/>
                <w:sz w:val="24"/>
              </w:rPr>
              <w:t>603650</w:t>
            </w:r>
          </w:p>
        </w:tc>
        <w:tc>
          <w:tcPr>
            <w:tcW w:w="1795" w:type="dxa"/>
            <w:vAlign w:val="center"/>
          </w:tcPr>
          <w:p w:rsidR="00F005BA" w:rsidRDefault="00F04571">
            <w:pPr>
              <w:jc w:val="center"/>
            </w:pPr>
            <w:r>
              <w:rPr>
                <w:color w:val="000000"/>
                <w:sz w:val="24"/>
              </w:rPr>
              <w:t>彤程新材</w:t>
            </w:r>
          </w:p>
        </w:tc>
        <w:tc>
          <w:tcPr>
            <w:tcW w:w="1346" w:type="dxa"/>
            <w:vAlign w:val="center"/>
          </w:tcPr>
          <w:p w:rsidR="00F005BA" w:rsidRDefault="00F04571">
            <w:pPr>
              <w:jc w:val="right"/>
            </w:pPr>
            <w:r>
              <w:rPr>
                <w:color w:val="000000"/>
                <w:sz w:val="24"/>
              </w:rPr>
              <w:t>2,376</w:t>
            </w:r>
          </w:p>
        </w:tc>
        <w:tc>
          <w:tcPr>
            <w:tcW w:w="1944" w:type="dxa"/>
            <w:vAlign w:val="center"/>
          </w:tcPr>
          <w:p w:rsidR="00F005BA" w:rsidRDefault="00F04571">
            <w:pPr>
              <w:jc w:val="right"/>
            </w:pPr>
            <w:r>
              <w:rPr>
                <w:color w:val="000000"/>
                <w:sz w:val="24"/>
              </w:rPr>
              <w:t>50,988.96</w:t>
            </w:r>
          </w:p>
        </w:tc>
        <w:tc>
          <w:tcPr>
            <w:tcW w:w="1705" w:type="dxa"/>
            <w:vAlign w:val="center"/>
          </w:tcPr>
          <w:p w:rsidR="00F005BA" w:rsidRDefault="00F04571">
            <w:pPr>
              <w:jc w:val="right"/>
            </w:pPr>
            <w:r>
              <w:rPr>
                <w:color w:val="000000"/>
                <w:sz w:val="24"/>
              </w:rPr>
              <w:t>0.17</w:t>
            </w:r>
          </w:p>
        </w:tc>
      </w:tr>
      <w:tr w:rsidR="00F005BA">
        <w:tc>
          <w:tcPr>
            <w:tcW w:w="862" w:type="dxa"/>
            <w:vAlign w:val="center"/>
          </w:tcPr>
          <w:p w:rsidR="00F005BA" w:rsidRDefault="00F04571">
            <w:pPr>
              <w:jc w:val="center"/>
            </w:pPr>
            <w:r>
              <w:rPr>
                <w:color w:val="000000"/>
                <w:sz w:val="24"/>
              </w:rPr>
              <w:t>3</w:t>
            </w:r>
          </w:p>
        </w:tc>
        <w:tc>
          <w:tcPr>
            <w:tcW w:w="1346" w:type="dxa"/>
            <w:vAlign w:val="center"/>
          </w:tcPr>
          <w:p w:rsidR="00F005BA" w:rsidRDefault="00F04571">
            <w:pPr>
              <w:jc w:val="center"/>
            </w:pPr>
            <w:r>
              <w:rPr>
                <w:color w:val="000000"/>
                <w:sz w:val="24"/>
              </w:rPr>
              <w:t>603693</w:t>
            </w:r>
          </w:p>
        </w:tc>
        <w:tc>
          <w:tcPr>
            <w:tcW w:w="1795" w:type="dxa"/>
            <w:vAlign w:val="center"/>
          </w:tcPr>
          <w:p w:rsidR="00F005BA" w:rsidRDefault="00F04571">
            <w:pPr>
              <w:jc w:val="center"/>
            </w:pPr>
            <w:r>
              <w:rPr>
                <w:color w:val="000000"/>
                <w:sz w:val="24"/>
              </w:rPr>
              <w:t>江苏新能</w:t>
            </w:r>
          </w:p>
        </w:tc>
        <w:tc>
          <w:tcPr>
            <w:tcW w:w="1346" w:type="dxa"/>
            <w:vAlign w:val="center"/>
          </w:tcPr>
          <w:p w:rsidR="00F005BA" w:rsidRDefault="00F04571">
            <w:pPr>
              <w:jc w:val="right"/>
            </w:pPr>
            <w:r>
              <w:rPr>
                <w:color w:val="000000"/>
                <w:sz w:val="24"/>
              </w:rPr>
              <w:t>5,384</w:t>
            </w:r>
          </w:p>
        </w:tc>
        <w:tc>
          <w:tcPr>
            <w:tcW w:w="1944" w:type="dxa"/>
            <w:vAlign w:val="center"/>
          </w:tcPr>
          <w:p w:rsidR="00F005BA" w:rsidRDefault="00F04571">
            <w:pPr>
              <w:jc w:val="right"/>
            </w:pPr>
            <w:r>
              <w:rPr>
                <w:color w:val="000000"/>
                <w:sz w:val="24"/>
              </w:rPr>
              <w:t>48,456.00</w:t>
            </w:r>
          </w:p>
        </w:tc>
        <w:tc>
          <w:tcPr>
            <w:tcW w:w="1705" w:type="dxa"/>
            <w:vAlign w:val="center"/>
          </w:tcPr>
          <w:p w:rsidR="00F005BA" w:rsidRDefault="00F04571">
            <w:pPr>
              <w:jc w:val="right"/>
            </w:pPr>
            <w:r>
              <w:rPr>
                <w:color w:val="000000"/>
                <w:sz w:val="24"/>
              </w:rPr>
              <w:t>0.17</w:t>
            </w:r>
          </w:p>
        </w:tc>
      </w:tr>
      <w:tr w:rsidR="00F005BA">
        <w:tc>
          <w:tcPr>
            <w:tcW w:w="862" w:type="dxa"/>
            <w:vAlign w:val="center"/>
          </w:tcPr>
          <w:p w:rsidR="00F005BA" w:rsidRDefault="00F04571">
            <w:pPr>
              <w:jc w:val="center"/>
            </w:pPr>
            <w:r>
              <w:rPr>
                <w:color w:val="000000"/>
                <w:sz w:val="24"/>
              </w:rPr>
              <w:t>4</w:t>
            </w:r>
          </w:p>
        </w:tc>
        <w:tc>
          <w:tcPr>
            <w:tcW w:w="1346" w:type="dxa"/>
            <w:vAlign w:val="center"/>
          </w:tcPr>
          <w:p w:rsidR="00F005BA" w:rsidRDefault="00F04571">
            <w:pPr>
              <w:jc w:val="center"/>
            </w:pPr>
            <w:r>
              <w:rPr>
                <w:color w:val="000000"/>
                <w:sz w:val="24"/>
              </w:rPr>
              <w:t>603706</w:t>
            </w:r>
          </w:p>
        </w:tc>
        <w:tc>
          <w:tcPr>
            <w:tcW w:w="1795" w:type="dxa"/>
            <w:vAlign w:val="center"/>
          </w:tcPr>
          <w:p w:rsidR="00F005BA" w:rsidRDefault="00F04571">
            <w:pPr>
              <w:jc w:val="center"/>
            </w:pPr>
            <w:r>
              <w:rPr>
                <w:color w:val="000000"/>
                <w:sz w:val="24"/>
              </w:rPr>
              <w:t>东方环宇</w:t>
            </w:r>
          </w:p>
        </w:tc>
        <w:tc>
          <w:tcPr>
            <w:tcW w:w="1346" w:type="dxa"/>
            <w:vAlign w:val="center"/>
          </w:tcPr>
          <w:p w:rsidR="00F005BA" w:rsidRDefault="00F04571">
            <w:pPr>
              <w:jc w:val="right"/>
            </w:pPr>
            <w:r>
              <w:rPr>
                <w:color w:val="000000"/>
                <w:sz w:val="24"/>
              </w:rPr>
              <w:t>1,765</w:t>
            </w:r>
          </w:p>
        </w:tc>
        <w:tc>
          <w:tcPr>
            <w:tcW w:w="1944" w:type="dxa"/>
            <w:vAlign w:val="center"/>
          </w:tcPr>
          <w:p w:rsidR="00F005BA" w:rsidRDefault="00F04571">
            <w:pPr>
              <w:jc w:val="right"/>
            </w:pPr>
            <w:r>
              <w:rPr>
                <w:color w:val="000000"/>
                <w:sz w:val="24"/>
              </w:rPr>
              <w:t>23,103.85</w:t>
            </w:r>
          </w:p>
        </w:tc>
        <w:tc>
          <w:tcPr>
            <w:tcW w:w="1705" w:type="dxa"/>
            <w:vAlign w:val="center"/>
          </w:tcPr>
          <w:p w:rsidR="00F005BA" w:rsidRDefault="00F04571">
            <w:pPr>
              <w:jc w:val="right"/>
            </w:pPr>
            <w:r>
              <w:rPr>
                <w:color w:val="000000"/>
                <w:sz w:val="24"/>
              </w:rPr>
              <w:t>0.08</w:t>
            </w:r>
          </w:p>
        </w:tc>
      </w:tr>
      <w:tr w:rsidR="00F005BA">
        <w:tc>
          <w:tcPr>
            <w:tcW w:w="862" w:type="dxa"/>
            <w:vAlign w:val="center"/>
          </w:tcPr>
          <w:p w:rsidR="00F005BA" w:rsidRDefault="00F04571">
            <w:pPr>
              <w:jc w:val="center"/>
            </w:pPr>
            <w:r>
              <w:rPr>
                <w:color w:val="000000"/>
                <w:sz w:val="24"/>
              </w:rPr>
              <w:t>5</w:t>
            </w:r>
          </w:p>
        </w:tc>
        <w:tc>
          <w:tcPr>
            <w:tcW w:w="1346" w:type="dxa"/>
            <w:vAlign w:val="center"/>
          </w:tcPr>
          <w:p w:rsidR="00F005BA" w:rsidRDefault="00F04571">
            <w:pPr>
              <w:jc w:val="center"/>
            </w:pPr>
            <w:r>
              <w:rPr>
                <w:color w:val="000000"/>
                <w:sz w:val="24"/>
              </w:rPr>
              <w:t>603105</w:t>
            </w:r>
          </w:p>
        </w:tc>
        <w:tc>
          <w:tcPr>
            <w:tcW w:w="1795" w:type="dxa"/>
            <w:vAlign w:val="center"/>
          </w:tcPr>
          <w:p w:rsidR="00F005BA" w:rsidRDefault="00F04571">
            <w:pPr>
              <w:jc w:val="center"/>
            </w:pPr>
            <w:r>
              <w:rPr>
                <w:color w:val="000000"/>
                <w:sz w:val="24"/>
              </w:rPr>
              <w:t>芯能科技</w:t>
            </w:r>
          </w:p>
        </w:tc>
        <w:tc>
          <w:tcPr>
            <w:tcW w:w="1346" w:type="dxa"/>
            <w:vAlign w:val="center"/>
          </w:tcPr>
          <w:p w:rsidR="00F005BA" w:rsidRDefault="00F04571">
            <w:pPr>
              <w:jc w:val="right"/>
            </w:pPr>
            <w:r>
              <w:rPr>
                <w:color w:val="000000"/>
                <w:sz w:val="24"/>
              </w:rPr>
              <w:t>3,410</w:t>
            </w:r>
          </w:p>
        </w:tc>
        <w:tc>
          <w:tcPr>
            <w:tcW w:w="1944" w:type="dxa"/>
            <w:vAlign w:val="center"/>
          </w:tcPr>
          <w:p w:rsidR="00F005BA" w:rsidRDefault="00F04571">
            <w:pPr>
              <w:jc w:val="right"/>
            </w:pPr>
            <w:r>
              <w:rPr>
                <w:color w:val="000000"/>
                <w:sz w:val="24"/>
              </w:rPr>
              <w:t>16,470.30</w:t>
            </w:r>
          </w:p>
        </w:tc>
        <w:tc>
          <w:tcPr>
            <w:tcW w:w="1705" w:type="dxa"/>
            <w:vAlign w:val="center"/>
          </w:tcPr>
          <w:p w:rsidR="00F005BA" w:rsidRDefault="00F04571">
            <w:pPr>
              <w:jc w:val="right"/>
            </w:pPr>
            <w:r>
              <w:rPr>
                <w:color w:val="000000"/>
                <w:sz w:val="24"/>
              </w:rPr>
              <w:t>0.06</w:t>
            </w:r>
          </w:p>
        </w:tc>
      </w:tr>
    </w:tbl>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F005BA">
        <w:tc>
          <w:tcPr>
            <w:tcW w:w="869" w:type="dxa"/>
            <w:vAlign w:val="center"/>
          </w:tcPr>
          <w:p w:rsidR="00F005BA" w:rsidRDefault="00F04571">
            <w:pPr>
              <w:jc w:val="center"/>
            </w:pPr>
            <w:r>
              <w:rPr>
                <w:sz w:val="24"/>
              </w:rPr>
              <w:t>1</w:t>
            </w:r>
          </w:p>
        </w:tc>
        <w:tc>
          <w:tcPr>
            <w:tcW w:w="1650" w:type="dxa"/>
            <w:vAlign w:val="center"/>
          </w:tcPr>
          <w:p w:rsidR="00F005BA" w:rsidRDefault="00F04571">
            <w:pPr>
              <w:jc w:val="center"/>
            </w:pPr>
            <w:r>
              <w:rPr>
                <w:sz w:val="24"/>
              </w:rPr>
              <w:t>601398</w:t>
            </w:r>
          </w:p>
        </w:tc>
        <w:tc>
          <w:tcPr>
            <w:tcW w:w="1980" w:type="dxa"/>
            <w:vAlign w:val="center"/>
          </w:tcPr>
          <w:p w:rsidR="00F005BA" w:rsidRDefault="00F04571">
            <w:pPr>
              <w:jc w:val="center"/>
            </w:pPr>
            <w:r>
              <w:rPr>
                <w:sz w:val="24"/>
              </w:rPr>
              <w:t>工商银行</w:t>
            </w:r>
          </w:p>
        </w:tc>
        <w:tc>
          <w:tcPr>
            <w:tcW w:w="2879" w:type="dxa"/>
            <w:vAlign w:val="center"/>
          </w:tcPr>
          <w:p w:rsidR="00F005BA" w:rsidRDefault="00F04571">
            <w:pPr>
              <w:jc w:val="right"/>
            </w:pPr>
            <w:r>
              <w:rPr>
                <w:sz w:val="24"/>
              </w:rPr>
              <w:t>10,620,971.00</w:t>
            </w:r>
          </w:p>
        </w:tc>
        <w:tc>
          <w:tcPr>
            <w:tcW w:w="1620" w:type="dxa"/>
            <w:vAlign w:val="center"/>
          </w:tcPr>
          <w:p w:rsidR="00F005BA" w:rsidRDefault="00F04571">
            <w:pPr>
              <w:jc w:val="right"/>
            </w:pPr>
            <w:r>
              <w:rPr>
                <w:sz w:val="24"/>
              </w:rPr>
              <w:t>6.99</w:t>
            </w:r>
          </w:p>
        </w:tc>
      </w:tr>
      <w:tr w:rsidR="00F005BA">
        <w:tc>
          <w:tcPr>
            <w:tcW w:w="869" w:type="dxa"/>
            <w:vAlign w:val="center"/>
          </w:tcPr>
          <w:p w:rsidR="00F005BA" w:rsidRDefault="00F04571">
            <w:pPr>
              <w:jc w:val="center"/>
            </w:pPr>
            <w:r>
              <w:rPr>
                <w:sz w:val="24"/>
              </w:rPr>
              <w:t>2</w:t>
            </w:r>
          </w:p>
        </w:tc>
        <w:tc>
          <w:tcPr>
            <w:tcW w:w="1650" w:type="dxa"/>
            <w:vAlign w:val="center"/>
          </w:tcPr>
          <w:p w:rsidR="00F005BA" w:rsidRDefault="00F04571">
            <w:pPr>
              <w:jc w:val="center"/>
            </w:pPr>
            <w:r>
              <w:rPr>
                <w:sz w:val="24"/>
              </w:rPr>
              <w:t>600276</w:t>
            </w:r>
          </w:p>
        </w:tc>
        <w:tc>
          <w:tcPr>
            <w:tcW w:w="1980" w:type="dxa"/>
            <w:vAlign w:val="center"/>
          </w:tcPr>
          <w:p w:rsidR="00F005BA" w:rsidRDefault="00F04571">
            <w:pPr>
              <w:jc w:val="center"/>
            </w:pPr>
            <w:r>
              <w:rPr>
                <w:sz w:val="24"/>
              </w:rPr>
              <w:t>恒瑞医药</w:t>
            </w:r>
          </w:p>
        </w:tc>
        <w:tc>
          <w:tcPr>
            <w:tcW w:w="2879" w:type="dxa"/>
            <w:vAlign w:val="center"/>
          </w:tcPr>
          <w:p w:rsidR="00F005BA" w:rsidRDefault="00F04571">
            <w:pPr>
              <w:jc w:val="right"/>
            </w:pPr>
            <w:r>
              <w:rPr>
                <w:sz w:val="24"/>
              </w:rPr>
              <w:t>9,130,691.00</w:t>
            </w:r>
          </w:p>
        </w:tc>
        <w:tc>
          <w:tcPr>
            <w:tcW w:w="1620" w:type="dxa"/>
            <w:vAlign w:val="center"/>
          </w:tcPr>
          <w:p w:rsidR="00F005BA" w:rsidRDefault="00F04571">
            <w:pPr>
              <w:jc w:val="right"/>
            </w:pPr>
            <w:r>
              <w:rPr>
                <w:sz w:val="24"/>
              </w:rPr>
              <w:t>6.01</w:t>
            </w:r>
          </w:p>
        </w:tc>
      </w:tr>
      <w:tr w:rsidR="00F005BA">
        <w:tc>
          <w:tcPr>
            <w:tcW w:w="869" w:type="dxa"/>
            <w:vAlign w:val="center"/>
          </w:tcPr>
          <w:p w:rsidR="00F005BA" w:rsidRDefault="00F04571">
            <w:pPr>
              <w:jc w:val="center"/>
            </w:pPr>
            <w:r>
              <w:rPr>
                <w:sz w:val="24"/>
              </w:rPr>
              <w:t>3</w:t>
            </w:r>
          </w:p>
        </w:tc>
        <w:tc>
          <w:tcPr>
            <w:tcW w:w="1650" w:type="dxa"/>
            <w:vAlign w:val="center"/>
          </w:tcPr>
          <w:p w:rsidR="00F005BA" w:rsidRDefault="00F04571">
            <w:pPr>
              <w:jc w:val="center"/>
            </w:pPr>
            <w:r>
              <w:rPr>
                <w:sz w:val="24"/>
              </w:rPr>
              <w:t>600887</w:t>
            </w:r>
          </w:p>
        </w:tc>
        <w:tc>
          <w:tcPr>
            <w:tcW w:w="1980" w:type="dxa"/>
            <w:vAlign w:val="center"/>
          </w:tcPr>
          <w:p w:rsidR="00F005BA" w:rsidRDefault="00F04571">
            <w:pPr>
              <w:jc w:val="center"/>
            </w:pPr>
            <w:r>
              <w:rPr>
                <w:sz w:val="24"/>
              </w:rPr>
              <w:t>伊利股份</w:t>
            </w:r>
          </w:p>
        </w:tc>
        <w:tc>
          <w:tcPr>
            <w:tcW w:w="2879" w:type="dxa"/>
            <w:vAlign w:val="center"/>
          </w:tcPr>
          <w:p w:rsidR="00F005BA" w:rsidRDefault="00F04571">
            <w:pPr>
              <w:jc w:val="right"/>
            </w:pPr>
            <w:r>
              <w:rPr>
                <w:sz w:val="24"/>
              </w:rPr>
              <w:t>8,637,603.88</w:t>
            </w:r>
          </w:p>
        </w:tc>
        <w:tc>
          <w:tcPr>
            <w:tcW w:w="1620" w:type="dxa"/>
            <w:vAlign w:val="center"/>
          </w:tcPr>
          <w:p w:rsidR="00F005BA" w:rsidRDefault="00F04571">
            <w:pPr>
              <w:jc w:val="right"/>
            </w:pPr>
            <w:r>
              <w:rPr>
                <w:sz w:val="24"/>
              </w:rPr>
              <w:t>5.68</w:t>
            </w:r>
          </w:p>
        </w:tc>
      </w:tr>
      <w:tr w:rsidR="00F005BA">
        <w:tc>
          <w:tcPr>
            <w:tcW w:w="869" w:type="dxa"/>
            <w:vAlign w:val="center"/>
          </w:tcPr>
          <w:p w:rsidR="00F005BA" w:rsidRDefault="00F04571">
            <w:pPr>
              <w:jc w:val="center"/>
            </w:pPr>
            <w:r>
              <w:rPr>
                <w:sz w:val="24"/>
              </w:rPr>
              <w:t>4</w:t>
            </w:r>
          </w:p>
        </w:tc>
        <w:tc>
          <w:tcPr>
            <w:tcW w:w="1650" w:type="dxa"/>
            <w:vAlign w:val="center"/>
          </w:tcPr>
          <w:p w:rsidR="00F005BA" w:rsidRDefault="00F04571">
            <w:pPr>
              <w:jc w:val="center"/>
            </w:pPr>
            <w:r>
              <w:rPr>
                <w:sz w:val="24"/>
              </w:rPr>
              <w:t>600519</w:t>
            </w:r>
          </w:p>
        </w:tc>
        <w:tc>
          <w:tcPr>
            <w:tcW w:w="1980" w:type="dxa"/>
            <w:vAlign w:val="center"/>
          </w:tcPr>
          <w:p w:rsidR="00F005BA" w:rsidRDefault="00F04571">
            <w:pPr>
              <w:jc w:val="center"/>
            </w:pPr>
            <w:r>
              <w:rPr>
                <w:sz w:val="24"/>
              </w:rPr>
              <w:t>贵州茅台</w:t>
            </w:r>
          </w:p>
        </w:tc>
        <w:tc>
          <w:tcPr>
            <w:tcW w:w="2879" w:type="dxa"/>
            <w:vAlign w:val="center"/>
          </w:tcPr>
          <w:p w:rsidR="00F005BA" w:rsidRDefault="00F04571">
            <w:pPr>
              <w:jc w:val="right"/>
            </w:pPr>
            <w:r>
              <w:rPr>
                <w:sz w:val="24"/>
              </w:rPr>
              <w:t>7,634,542.00</w:t>
            </w:r>
          </w:p>
        </w:tc>
        <w:tc>
          <w:tcPr>
            <w:tcW w:w="1620" w:type="dxa"/>
            <w:vAlign w:val="center"/>
          </w:tcPr>
          <w:p w:rsidR="00F005BA" w:rsidRDefault="00F04571">
            <w:pPr>
              <w:jc w:val="right"/>
            </w:pPr>
            <w:r>
              <w:rPr>
                <w:sz w:val="24"/>
              </w:rPr>
              <w:t>5.02</w:t>
            </w:r>
          </w:p>
        </w:tc>
      </w:tr>
      <w:tr w:rsidR="00F005BA">
        <w:tc>
          <w:tcPr>
            <w:tcW w:w="869" w:type="dxa"/>
            <w:vAlign w:val="center"/>
          </w:tcPr>
          <w:p w:rsidR="00F005BA" w:rsidRDefault="00F04571">
            <w:pPr>
              <w:jc w:val="center"/>
            </w:pPr>
            <w:r>
              <w:rPr>
                <w:sz w:val="24"/>
              </w:rPr>
              <w:t>5</w:t>
            </w:r>
          </w:p>
        </w:tc>
        <w:tc>
          <w:tcPr>
            <w:tcW w:w="1650" w:type="dxa"/>
            <w:vAlign w:val="center"/>
          </w:tcPr>
          <w:p w:rsidR="00F005BA" w:rsidRDefault="00F04571">
            <w:pPr>
              <w:jc w:val="center"/>
            </w:pPr>
            <w:r>
              <w:rPr>
                <w:sz w:val="24"/>
              </w:rPr>
              <w:t>601318</w:t>
            </w:r>
          </w:p>
        </w:tc>
        <w:tc>
          <w:tcPr>
            <w:tcW w:w="1980" w:type="dxa"/>
            <w:vAlign w:val="center"/>
          </w:tcPr>
          <w:p w:rsidR="00F005BA" w:rsidRDefault="00F04571">
            <w:pPr>
              <w:jc w:val="center"/>
            </w:pPr>
            <w:r>
              <w:rPr>
                <w:sz w:val="24"/>
              </w:rPr>
              <w:t>中国平安</w:t>
            </w:r>
          </w:p>
        </w:tc>
        <w:tc>
          <w:tcPr>
            <w:tcW w:w="2879" w:type="dxa"/>
            <w:vAlign w:val="center"/>
          </w:tcPr>
          <w:p w:rsidR="00F005BA" w:rsidRDefault="00F04571">
            <w:pPr>
              <w:jc w:val="right"/>
            </w:pPr>
            <w:r>
              <w:rPr>
                <w:sz w:val="24"/>
              </w:rPr>
              <w:t>7,508,141.00</w:t>
            </w:r>
          </w:p>
        </w:tc>
        <w:tc>
          <w:tcPr>
            <w:tcW w:w="1620" w:type="dxa"/>
            <w:vAlign w:val="center"/>
          </w:tcPr>
          <w:p w:rsidR="00F005BA" w:rsidRDefault="00F04571">
            <w:pPr>
              <w:jc w:val="right"/>
            </w:pPr>
            <w:r>
              <w:rPr>
                <w:sz w:val="24"/>
              </w:rPr>
              <w:t>4.94</w:t>
            </w:r>
          </w:p>
        </w:tc>
      </w:tr>
      <w:tr w:rsidR="00F005BA">
        <w:tc>
          <w:tcPr>
            <w:tcW w:w="869" w:type="dxa"/>
            <w:vAlign w:val="center"/>
          </w:tcPr>
          <w:p w:rsidR="00F005BA" w:rsidRDefault="00F04571">
            <w:pPr>
              <w:jc w:val="center"/>
            </w:pPr>
            <w:r>
              <w:rPr>
                <w:sz w:val="24"/>
              </w:rPr>
              <w:t>6</w:t>
            </w:r>
          </w:p>
        </w:tc>
        <w:tc>
          <w:tcPr>
            <w:tcW w:w="1650" w:type="dxa"/>
            <w:vAlign w:val="center"/>
          </w:tcPr>
          <w:p w:rsidR="00F005BA" w:rsidRDefault="00F04571">
            <w:pPr>
              <w:jc w:val="center"/>
            </w:pPr>
            <w:r>
              <w:rPr>
                <w:sz w:val="24"/>
              </w:rPr>
              <w:t>600056</w:t>
            </w:r>
          </w:p>
        </w:tc>
        <w:tc>
          <w:tcPr>
            <w:tcW w:w="1980" w:type="dxa"/>
            <w:vAlign w:val="center"/>
          </w:tcPr>
          <w:p w:rsidR="00F005BA" w:rsidRDefault="00F04571">
            <w:pPr>
              <w:jc w:val="center"/>
            </w:pPr>
            <w:r>
              <w:rPr>
                <w:sz w:val="24"/>
              </w:rPr>
              <w:t>中国医药</w:t>
            </w:r>
          </w:p>
        </w:tc>
        <w:tc>
          <w:tcPr>
            <w:tcW w:w="2879" w:type="dxa"/>
            <w:vAlign w:val="center"/>
          </w:tcPr>
          <w:p w:rsidR="00F005BA" w:rsidRDefault="00F04571">
            <w:pPr>
              <w:jc w:val="right"/>
            </w:pPr>
            <w:r>
              <w:rPr>
                <w:sz w:val="24"/>
              </w:rPr>
              <w:t>5,756,746.64</w:t>
            </w:r>
          </w:p>
        </w:tc>
        <w:tc>
          <w:tcPr>
            <w:tcW w:w="1620" w:type="dxa"/>
            <w:vAlign w:val="center"/>
          </w:tcPr>
          <w:p w:rsidR="00F005BA" w:rsidRDefault="00F04571">
            <w:pPr>
              <w:jc w:val="right"/>
            </w:pPr>
            <w:r>
              <w:rPr>
                <w:sz w:val="24"/>
              </w:rPr>
              <w:t>3.79</w:t>
            </w:r>
          </w:p>
        </w:tc>
      </w:tr>
      <w:tr w:rsidR="00F005BA">
        <w:tc>
          <w:tcPr>
            <w:tcW w:w="869" w:type="dxa"/>
            <w:vAlign w:val="center"/>
          </w:tcPr>
          <w:p w:rsidR="00F005BA" w:rsidRDefault="00F04571">
            <w:pPr>
              <w:jc w:val="center"/>
            </w:pPr>
            <w:r>
              <w:rPr>
                <w:sz w:val="24"/>
              </w:rPr>
              <w:t>7</w:t>
            </w:r>
          </w:p>
        </w:tc>
        <w:tc>
          <w:tcPr>
            <w:tcW w:w="1650" w:type="dxa"/>
            <w:vAlign w:val="center"/>
          </w:tcPr>
          <w:p w:rsidR="00F005BA" w:rsidRDefault="00F04571">
            <w:pPr>
              <w:jc w:val="center"/>
            </w:pPr>
            <w:r>
              <w:rPr>
                <w:sz w:val="24"/>
              </w:rPr>
              <w:t>600036</w:t>
            </w:r>
          </w:p>
        </w:tc>
        <w:tc>
          <w:tcPr>
            <w:tcW w:w="1980" w:type="dxa"/>
            <w:vAlign w:val="center"/>
          </w:tcPr>
          <w:p w:rsidR="00F005BA" w:rsidRDefault="00F04571">
            <w:pPr>
              <w:jc w:val="center"/>
            </w:pPr>
            <w:r>
              <w:rPr>
                <w:sz w:val="24"/>
              </w:rPr>
              <w:t>招商银行</w:t>
            </w:r>
          </w:p>
        </w:tc>
        <w:tc>
          <w:tcPr>
            <w:tcW w:w="2879" w:type="dxa"/>
            <w:vAlign w:val="center"/>
          </w:tcPr>
          <w:p w:rsidR="00F005BA" w:rsidRDefault="00F04571">
            <w:pPr>
              <w:jc w:val="right"/>
            </w:pPr>
            <w:r>
              <w:rPr>
                <w:sz w:val="24"/>
              </w:rPr>
              <w:t>5,098,283.00</w:t>
            </w:r>
          </w:p>
        </w:tc>
        <w:tc>
          <w:tcPr>
            <w:tcW w:w="1620" w:type="dxa"/>
            <w:vAlign w:val="center"/>
          </w:tcPr>
          <w:p w:rsidR="00F005BA" w:rsidRDefault="00F04571">
            <w:pPr>
              <w:jc w:val="right"/>
            </w:pPr>
            <w:r>
              <w:rPr>
                <w:sz w:val="24"/>
              </w:rPr>
              <w:t>3.35</w:t>
            </w:r>
          </w:p>
        </w:tc>
      </w:tr>
      <w:tr w:rsidR="00F005BA">
        <w:tc>
          <w:tcPr>
            <w:tcW w:w="869" w:type="dxa"/>
            <w:vAlign w:val="center"/>
          </w:tcPr>
          <w:p w:rsidR="00F005BA" w:rsidRDefault="00F04571">
            <w:pPr>
              <w:jc w:val="center"/>
            </w:pPr>
            <w:r>
              <w:rPr>
                <w:sz w:val="24"/>
              </w:rPr>
              <w:t>8</w:t>
            </w:r>
          </w:p>
        </w:tc>
        <w:tc>
          <w:tcPr>
            <w:tcW w:w="1650" w:type="dxa"/>
            <w:vAlign w:val="center"/>
          </w:tcPr>
          <w:p w:rsidR="00F005BA" w:rsidRDefault="00F04571">
            <w:pPr>
              <w:jc w:val="center"/>
            </w:pPr>
            <w:r>
              <w:rPr>
                <w:sz w:val="24"/>
              </w:rPr>
              <w:t>601939</w:t>
            </w:r>
          </w:p>
        </w:tc>
        <w:tc>
          <w:tcPr>
            <w:tcW w:w="1980" w:type="dxa"/>
            <w:vAlign w:val="center"/>
          </w:tcPr>
          <w:p w:rsidR="00F005BA" w:rsidRDefault="00F04571">
            <w:pPr>
              <w:jc w:val="center"/>
            </w:pPr>
            <w:r>
              <w:rPr>
                <w:sz w:val="24"/>
              </w:rPr>
              <w:t>建设银行</w:t>
            </w:r>
          </w:p>
        </w:tc>
        <w:tc>
          <w:tcPr>
            <w:tcW w:w="2879" w:type="dxa"/>
            <w:vAlign w:val="center"/>
          </w:tcPr>
          <w:p w:rsidR="00F005BA" w:rsidRDefault="00F04571">
            <w:pPr>
              <w:jc w:val="right"/>
            </w:pPr>
            <w:r>
              <w:rPr>
                <w:sz w:val="24"/>
              </w:rPr>
              <w:t>4,830,000.00</w:t>
            </w:r>
          </w:p>
        </w:tc>
        <w:tc>
          <w:tcPr>
            <w:tcW w:w="1620" w:type="dxa"/>
            <w:vAlign w:val="center"/>
          </w:tcPr>
          <w:p w:rsidR="00F005BA" w:rsidRDefault="00F04571">
            <w:pPr>
              <w:jc w:val="right"/>
            </w:pPr>
            <w:r>
              <w:rPr>
                <w:sz w:val="24"/>
              </w:rPr>
              <w:t>3.18</w:t>
            </w:r>
          </w:p>
        </w:tc>
      </w:tr>
      <w:tr w:rsidR="00F005BA">
        <w:tc>
          <w:tcPr>
            <w:tcW w:w="869" w:type="dxa"/>
            <w:vAlign w:val="center"/>
          </w:tcPr>
          <w:p w:rsidR="00F005BA" w:rsidRDefault="00F04571">
            <w:pPr>
              <w:jc w:val="center"/>
            </w:pPr>
            <w:r>
              <w:rPr>
                <w:sz w:val="24"/>
              </w:rPr>
              <w:t>9</w:t>
            </w:r>
          </w:p>
        </w:tc>
        <w:tc>
          <w:tcPr>
            <w:tcW w:w="1650" w:type="dxa"/>
            <w:vAlign w:val="center"/>
          </w:tcPr>
          <w:p w:rsidR="00F005BA" w:rsidRDefault="00F04571">
            <w:pPr>
              <w:jc w:val="center"/>
            </w:pPr>
            <w:r>
              <w:rPr>
                <w:sz w:val="24"/>
              </w:rPr>
              <w:t>600029</w:t>
            </w:r>
          </w:p>
        </w:tc>
        <w:tc>
          <w:tcPr>
            <w:tcW w:w="1980" w:type="dxa"/>
            <w:vAlign w:val="center"/>
          </w:tcPr>
          <w:p w:rsidR="00F005BA" w:rsidRDefault="00F04571">
            <w:pPr>
              <w:jc w:val="center"/>
            </w:pPr>
            <w:r>
              <w:rPr>
                <w:sz w:val="24"/>
              </w:rPr>
              <w:t>南方航空</w:t>
            </w:r>
          </w:p>
        </w:tc>
        <w:tc>
          <w:tcPr>
            <w:tcW w:w="2879" w:type="dxa"/>
            <w:vAlign w:val="center"/>
          </w:tcPr>
          <w:p w:rsidR="00F005BA" w:rsidRDefault="00F04571">
            <w:pPr>
              <w:jc w:val="right"/>
            </w:pPr>
            <w:r>
              <w:rPr>
                <w:sz w:val="24"/>
              </w:rPr>
              <w:t>3,037,536.42</w:t>
            </w:r>
          </w:p>
        </w:tc>
        <w:tc>
          <w:tcPr>
            <w:tcW w:w="1620" w:type="dxa"/>
            <w:vAlign w:val="center"/>
          </w:tcPr>
          <w:p w:rsidR="00F005BA" w:rsidRDefault="00F04571">
            <w:pPr>
              <w:jc w:val="right"/>
            </w:pPr>
            <w:r>
              <w:rPr>
                <w:sz w:val="24"/>
              </w:rPr>
              <w:t>2.00</w:t>
            </w:r>
          </w:p>
        </w:tc>
      </w:tr>
      <w:tr w:rsidR="00F005BA">
        <w:tc>
          <w:tcPr>
            <w:tcW w:w="869" w:type="dxa"/>
            <w:vAlign w:val="center"/>
          </w:tcPr>
          <w:p w:rsidR="00F005BA" w:rsidRDefault="00F04571">
            <w:pPr>
              <w:jc w:val="center"/>
            </w:pPr>
            <w:r>
              <w:rPr>
                <w:sz w:val="24"/>
              </w:rPr>
              <w:t>10</w:t>
            </w:r>
          </w:p>
        </w:tc>
        <w:tc>
          <w:tcPr>
            <w:tcW w:w="1650" w:type="dxa"/>
            <w:vAlign w:val="center"/>
          </w:tcPr>
          <w:p w:rsidR="00F005BA" w:rsidRDefault="00F04571">
            <w:pPr>
              <w:jc w:val="center"/>
            </w:pPr>
            <w:r>
              <w:rPr>
                <w:sz w:val="24"/>
              </w:rPr>
              <w:t>600062</w:t>
            </w:r>
          </w:p>
        </w:tc>
        <w:tc>
          <w:tcPr>
            <w:tcW w:w="1980" w:type="dxa"/>
            <w:vAlign w:val="center"/>
          </w:tcPr>
          <w:p w:rsidR="00F005BA" w:rsidRDefault="00F04571">
            <w:pPr>
              <w:jc w:val="center"/>
            </w:pPr>
            <w:r>
              <w:rPr>
                <w:sz w:val="24"/>
              </w:rPr>
              <w:t>华润双鹤</w:t>
            </w:r>
          </w:p>
        </w:tc>
        <w:tc>
          <w:tcPr>
            <w:tcW w:w="2879" w:type="dxa"/>
            <w:vAlign w:val="center"/>
          </w:tcPr>
          <w:p w:rsidR="00F005BA" w:rsidRDefault="00F04571">
            <w:pPr>
              <w:jc w:val="right"/>
            </w:pPr>
            <w:r>
              <w:rPr>
                <w:sz w:val="24"/>
              </w:rPr>
              <w:t>2,309,983.00</w:t>
            </w:r>
          </w:p>
        </w:tc>
        <w:tc>
          <w:tcPr>
            <w:tcW w:w="1620" w:type="dxa"/>
            <w:vAlign w:val="center"/>
          </w:tcPr>
          <w:p w:rsidR="00F005BA" w:rsidRDefault="00F04571">
            <w:pPr>
              <w:jc w:val="right"/>
            </w:pPr>
            <w:r>
              <w:rPr>
                <w:sz w:val="24"/>
              </w:rPr>
              <w:t>1.52</w:t>
            </w:r>
          </w:p>
        </w:tc>
      </w:tr>
      <w:tr w:rsidR="00F005BA">
        <w:tc>
          <w:tcPr>
            <w:tcW w:w="869" w:type="dxa"/>
            <w:vAlign w:val="center"/>
          </w:tcPr>
          <w:p w:rsidR="00F005BA" w:rsidRDefault="00F04571">
            <w:pPr>
              <w:jc w:val="center"/>
            </w:pPr>
            <w:r>
              <w:rPr>
                <w:sz w:val="24"/>
              </w:rPr>
              <w:t>11</w:t>
            </w:r>
          </w:p>
        </w:tc>
        <w:tc>
          <w:tcPr>
            <w:tcW w:w="1650" w:type="dxa"/>
            <w:vAlign w:val="center"/>
          </w:tcPr>
          <w:p w:rsidR="00F005BA" w:rsidRDefault="00F04571">
            <w:pPr>
              <w:jc w:val="center"/>
            </w:pPr>
            <w:r>
              <w:rPr>
                <w:sz w:val="24"/>
              </w:rPr>
              <w:t>000895</w:t>
            </w:r>
          </w:p>
        </w:tc>
        <w:tc>
          <w:tcPr>
            <w:tcW w:w="1980" w:type="dxa"/>
            <w:vAlign w:val="center"/>
          </w:tcPr>
          <w:p w:rsidR="00F005BA" w:rsidRDefault="00F04571">
            <w:pPr>
              <w:jc w:val="center"/>
            </w:pPr>
            <w:r>
              <w:rPr>
                <w:sz w:val="24"/>
              </w:rPr>
              <w:t>双汇发展</w:t>
            </w:r>
          </w:p>
        </w:tc>
        <w:tc>
          <w:tcPr>
            <w:tcW w:w="2879" w:type="dxa"/>
            <w:vAlign w:val="center"/>
          </w:tcPr>
          <w:p w:rsidR="00F005BA" w:rsidRDefault="00F04571">
            <w:pPr>
              <w:jc w:val="right"/>
            </w:pPr>
            <w:r>
              <w:rPr>
                <w:sz w:val="24"/>
              </w:rPr>
              <w:t>2,057,955.00</w:t>
            </w:r>
          </w:p>
        </w:tc>
        <w:tc>
          <w:tcPr>
            <w:tcW w:w="1620" w:type="dxa"/>
            <w:vAlign w:val="center"/>
          </w:tcPr>
          <w:p w:rsidR="00F005BA" w:rsidRDefault="00F04571">
            <w:pPr>
              <w:jc w:val="right"/>
            </w:pPr>
            <w:r>
              <w:rPr>
                <w:sz w:val="24"/>
              </w:rPr>
              <w:t>1.35</w:t>
            </w:r>
          </w:p>
        </w:tc>
      </w:tr>
      <w:tr w:rsidR="00F005BA">
        <w:tc>
          <w:tcPr>
            <w:tcW w:w="869" w:type="dxa"/>
            <w:vAlign w:val="center"/>
          </w:tcPr>
          <w:p w:rsidR="00F005BA" w:rsidRDefault="00F04571">
            <w:pPr>
              <w:jc w:val="center"/>
            </w:pPr>
            <w:r>
              <w:rPr>
                <w:sz w:val="24"/>
              </w:rPr>
              <w:t>12</w:t>
            </w:r>
          </w:p>
        </w:tc>
        <w:tc>
          <w:tcPr>
            <w:tcW w:w="1650" w:type="dxa"/>
            <w:vAlign w:val="center"/>
          </w:tcPr>
          <w:p w:rsidR="00F005BA" w:rsidRDefault="00F04571">
            <w:pPr>
              <w:jc w:val="center"/>
            </w:pPr>
            <w:r>
              <w:rPr>
                <w:sz w:val="24"/>
              </w:rPr>
              <w:t>601688</w:t>
            </w:r>
          </w:p>
        </w:tc>
        <w:tc>
          <w:tcPr>
            <w:tcW w:w="1980" w:type="dxa"/>
            <w:vAlign w:val="center"/>
          </w:tcPr>
          <w:p w:rsidR="00F005BA" w:rsidRDefault="00F04571">
            <w:pPr>
              <w:jc w:val="center"/>
            </w:pPr>
            <w:r>
              <w:rPr>
                <w:sz w:val="24"/>
              </w:rPr>
              <w:t>华泰证券</w:t>
            </w:r>
          </w:p>
        </w:tc>
        <w:tc>
          <w:tcPr>
            <w:tcW w:w="2879" w:type="dxa"/>
            <w:vAlign w:val="center"/>
          </w:tcPr>
          <w:p w:rsidR="00F005BA" w:rsidRDefault="00F04571">
            <w:pPr>
              <w:jc w:val="right"/>
            </w:pPr>
            <w:r>
              <w:rPr>
                <w:sz w:val="24"/>
              </w:rPr>
              <w:t>2,048,740.00</w:t>
            </w:r>
          </w:p>
        </w:tc>
        <w:tc>
          <w:tcPr>
            <w:tcW w:w="1620" w:type="dxa"/>
            <w:vAlign w:val="center"/>
          </w:tcPr>
          <w:p w:rsidR="00F005BA" w:rsidRDefault="00F04571">
            <w:pPr>
              <w:jc w:val="right"/>
            </w:pPr>
            <w:r>
              <w:rPr>
                <w:sz w:val="24"/>
              </w:rPr>
              <w:t>1.35</w:t>
            </w:r>
          </w:p>
        </w:tc>
      </w:tr>
      <w:tr w:rsidR="00F005BA">
        <w:tc>
          <w:tcPr>
            <w:tcW w:w="869" w:type="dxa"/>
            <w:vAlign w:val="center"/>
          </w:tcPr>
          <w:p w:rsidR="00F005BA" w:rsidRDefault="00F04571">
            <w:pPr>
              <w:jc w:val="center"/>
            </w:pPr>
            <w:r>
              <w:rPr>
                <w:sz w:val="24"/>
              </w:rPr>
              <w:t>13</w:t>
            </w:r>
          </w:p>
        </w:tc>
        <w:tc>
          <w:tcPr>
            <w:tcW w:w="1650" w:type="dxa"/>
            <w:vAlign w:val="center"/>
          </w:tcPr>
          <w:p w:rsidR="00F005BA" w:rsidRDefault="00F04571">
            <w:pPr>
              <w:jc w:val="center"/>
            </w:pPr>
            <w:r>
              <w:rPr>
                <w:sz w:val="24"/>
              </w:rPr>
              <w:t>600066</w:t>
            </w:r>
          </w:p>
        </w:tc>
        <w:tc>
          <w:tcPr>
            <w:tcW w:w="1980" w:type="dxa"/>
            <w:vAlign w:val="center"/>
          </w:tcPr>
          <w:p w:rsidR="00F005BA" w:rsidRDefault="00F04571">
            <w:pPr>
              <w:jc w:val="center"/>
            </w:pPr>
            <w:r>
              <w:rPr>
                <w:sz w:val="24"/>
              </w:rPr>
              <w:t>宇通客车</w:t>
            </w:r>
          </w:p>
        </w:tc>
        <w:tc>
          <w:tcPr>
            <w:tcW w:w="2879" w:type="dxa"/>
            <w:vAlign w:val="center"/>
          </w:tcPr>
          <w:p w:rsidR="00F005BA" w:rsidRDefault="00F04571">
            <w:pPr>
              <w:jc w:val="right"/>
            </w:pPr>
            <w:r>
              <w:rPr>
                <w:sz w:val="24"/>
              </w:rPr>
              <w:t>1,951,011.13</w:t>
            </w:r>
          </w:p>
        </w:tc>
        <w:tc>
          <w:tcPr>
            <w:tcW w:w="1620" w:type="dxa"/>
            <w:vAlign w:val="center"/>
          </w:tcPr>
          <w:p w:rsidR="00F005BA" w:rsidRDefault="00F04571">
            <w:pPr>
              <w:jc w:val="right"/>
            </w:pPr>
            <w:r>
              <w:rPr>
                <w:sz w:val="24"/>
              </w:rPr>
              <w:t>1.28</w:t>
            </w:r>
          </w:p>
        </w:tc>
      </w:tr>
      <w:tr w:rsidR="00F005BA">
        <w:tc>
          <w:tcPr>
            <w:tcW w:w="869" w:type="dxa"/>
            <w:vAlign w:val="center"/>
          </w:tcPr>
          <w:p w:rsidR="00F005BA" w:rsidRDefault="00F04571">
            <w:pPr>
              <w:jc w:val="center"/>
            </w:pPr>
            <w:r>
              <w:rPr>
                <w:sz w:val="24"/>
              </w:rPr>
              <w:t>14</w:t>
            </w:r>
          </w:p>
        </w:tc>
        <w:tc>
          <w:tcPr>
            <w:tcW w:w="1650" w:type="dxa"/>
            <w:vAlign w:val="center"/>
          </w:tcPr>
          <w:p w:rsidR="00F005BA" w:rsidRDefault="00F04571">
            <w:pPr>
              <w:jc w:val="center"/>
            </w:pPr>
            <w:r>
              <w:rPr>
                <w:sz w:val="24"/>
              </w:rPr>
              <w:t>601607</w:t>
            </w:r>
          </w:p>
        </w:tc>
        <w:tc>
          <w:tcPr>
            <w:tcW w:w="1980" w:type="dxa"/>
            <w:vAlign w:val="center"/>
          </w:tcPr>
          <w:p w:rsidR="00F005BA" w:rsidRDefault="00F04571">
            <w:pPr>
              <w:jc w:val="center"/>
            </w:pPr>
            <w:r>
              <w:rPr>
                <w:sz w:val="24"/>
              </w:rPr>
              <w:t>上海医药</w:t>
            </w:r>
          </w:p>
        </w:tc>
        <w:tc>
          <w:tcPr>
            <w:tcW w:w="2879" w:type="dxa"/>
            <w:vAlign w:val="center"/>
          </w:tcPr>
          <w:p w:rsidR="00F005BA" w:rsidRDefault="00F04571">
            <w:pPr>
              <w:jc w:val="right"/>
            </w:pPr>
            <w:r>
              <w:rPr>
                <w:sz w:val="24"/>
              </w:rPr>
              <w:t>1,944,362.15</w:t>
            </w:r>
          </w:p>
        </w:tc>
        <w:tc>
          <w:tcPr>
            <w:tcW w:w="1620" w:type="dxa"/>
            <w:vAlign w:val="center"/>
          </w:tcPr>
          <w:p w:rsidR="00F005BA" w:rsidRDefault="00F04571">
            <w:pPr>
              <w:jc w:val="right"/>
            </w:pPr>
            <w:r>
              <w:rPr>
                <w:sz w:val="24"/>
              </w:rPr>
              <w:t>1.28</w:t>
            </w:r>
          </w:p>
        </w:tc>
      </w:tr>
      <w:tr w:rsidR="00F005BA">
        <w:tc>
          <w:tcPr>
            <w:tcW w:w="869" w:type="dxa"/>
            <w:vAlign w:val="center"/>
          </w:tcPr>
          <w:p w:rsidR="00F005BA" w:rsidRDefault="00F04571">
            <w:pPr>
              <w:jc w:val="center"/>
            </w:pPr>
            <w:r>
              <w:rPr>
                <w:sz w:val="24"/>
              </w:rPr>
              <w:t>15</w:t>
            </w:r>
          </w:p>
        </w:tc>
        <w:tc>
          <w:tcPr>
            <w:tcW w:w="1650" w:type="dxa"/>
            <w:vAlign w:val="center"/>
          </w:tcPr>
          <w:p w:rsidR="00F005BA" w:rsidRDefault="00F04571">
            <w:pPr>
              <w:jc w:val="center"/>
            </w:pPr>
            <w:r>
              <w:rPr>
                <w:sz w:val="24"/>
              </w:rPr>
              <w:t>601877</w:t>
            </w:r>
          </w:p>
        </w:tc>
        <w:tc>
          <w:tcPr>
            <w:tcW w:w="1980" w:type="dxa"/>
            <w:vAlign w:val="center"/>
          </w:tcPr>
          <w:p w:rsidR="00F005BA" w:rsidRDefault="00F04571">
            <w:pPr>
              <w:jc w:val="center"/>
            </w:pPr>
            <w:r>
              <w:rPr>
                <w:sz w:val="24"/>
              </w:rPr>
              <w:t>正泰电器</w:t>
            </w:r>
          </w:p>
        </w:tc>
        <w:tc>
          <w:tcPr>
            <w:tcW w:w="2879" w:type="dxa"/>
            <w:vAlign w:val="center"/>
          </w:tcPr>
          <w:p w:rsidR="00F005BA" w:rsidRDefault="00F04571">
            <w:pPr>
              <w:jc w:val="right"/>
            </w:pPr>
            <w:r>
              <w:rPr>
                <w:sz w:val="24"/>
              </w:rPr>
              <w:t>1,844,455.00</w:t>
            </w:r>
          </w:p>
        </w:tc>
        <w:tc>
          <w:tcPr>
            <w:tcW w:w="1620" w:type="dxa"/>
            <w:vAlign w:val="center"/>
          </w:tcPr>
          <w:p w:rsidR="00F005BA" w:rsidRDefault="00F04571">
            <w:pPr>
              <w:jc w:val="right"/>
            </w:pPr>
            <w:r>
              <w:rPr>
                <w:sz w:val="24"/>
              </w:rPr>
              <w:t>1.21</w:t>
            </w:r>
          </w:p>
        </w:tc>
      </w:tr>
      <w:tr w:rsidR="00F005BA">
        <w:tc>
          <w:tcPr>
            <w:tcW w:w="869" w:type="dxa"/>
            <w:vAlign w:val="center"/>
          </w:tcPr>
          <w:p w:rsidR="00F005BA" w:rsidRDefault="00F04571">
            <w:pPr>
              <w:jc w:val="center"/>
            </w:pPr>
            <w:r>
              <w:rPr>
                <w:sz w:val="24"/>
              </w:rPr>
              <w:t>16</w:t>
            </w:r>
          </w:p>
        </w:tc>
        <w:tc>
          <w:tcPr>
            <w:tcW w:w="1650" w:type="dxa"/>
            <w:vAlign w:val="center"/>
          </w:tcPr>
          <w:p w:rsidR="00F005BA" w:rsidRDefault="00F04571">
            <w:pPr>
              <w:jc w:val="center"/>
            </w:pPr>
            <w:r>
              <w:rPr>
                <w:sz w:val="24"/>
              </w:rPr>
              <w:t>600048</w:t>
            </w:r>
          </w:p>
        </w:tc>
        <w:tc>
          <w:tcPr>
            <w:tcW w:w="1980" w:type="dxa"/>
            <w:vAlign w:val="center"/>
          </w:tcPr>
          <w:p w:rsidR="00F005BA" w:rsidRDefault="00F04571">
            <w:pPr>
              <w:jc w:val="center"/>
            </w:pPr>
            <w:r>
              <w:rPr>
                <w:sz w:val="24"/>
              </w:rPr>
              <w:t>保利地产</w:t>
            </w:r>
          </w:p>
        </w:tc>
        <w:tc>
          <w:tcPr>
            <w:tcW w:w="2879" w:type="dxa"/>
            <w:vAlign w:val="center"/>
          </w:tcPr>
          <w:p w:rsidR="00F005BA" w:rsidRDefault="00F04571">
            <w:pPr>
              <w:jc w:val="right"/>
            </w:pPr>
            <w:r>
              <w:rPr>
                <w:sz w:val="24"/>
              </w:rPr>
              <w:t>1,712,986.00</w:t>
            </w:r>
          </w:p>
        </w:tc>
        <w:tc>
          <w:tcPr>
            <w:tcW w:w="1620" w:type="dxa"/>
            <w:vAlign w:val="center"/>
          </w:tcPr>
          <w:p w:rsidR="00F005BA" w:rsidRDefault="00F04571">
            <w:pPr>
              <w:jc w:val="right"/>
            </w:pPr>
            <w:r>
              <w:rPr>
                <w:sz w:val="24"/>
              </w:rPr>
              <w:t>1.13</w:t>
            </w:r>
          </w:p>
        </w:tc>
      </w:tr>
      <w:tr w:rsidR="00F005BA">
        <w:tc>
          <w:tcPr>
            <w:tcW w:w="869" w:type="dxa"/>
            <w:vAlign w:val="center"/>
          </w:tcPr>
          <w:p w:rsidR="00F005BA" w:rsidRDefault="00F04571">
            <w:pPr>
              <w:jc w:val="center"/>
            </w:pPr>
            <w:r>
              <w:rPr>
                <w:sz w:val="24"/>
              </w:rPr>
              <w:t>17</w:t>
            </w:r>
          </w:p>
        </w:tc>
        <w:tc>
          <w:tcPr>
            <w:tcW w:w="1650" w:type="dxa"/>
            <w:vAlign w:val="center"/>
          </w:tcPr>
          <w:p w:rsidR="00F005BA" w:rsidRDefault="00F04571">
            <w:pPr>
              <w:jc w:val="center"/>
            </w:pPr>
            <w:r>
              <w:rPr>
                <w:sz w:val="24"/>
              </w:rPr>
              <w:t>600690</w:t>
            </w:r>
          </w:p>
        </w:tc>
        <w:tc>
          <w:tcPr>
            <w:tcW w:w="1980" w:type="dxa"/>
            <w:vAlign w:val="center"/>
          </w:tcPr>
          <w:p w:rsidR="00F005BA" w:rsidRDefault="00F04571">
            <w:pPr>
              <w:jc w:val="center"/>
            </w:pPr>
            <w:r>
              <w:rPr>
                <w:sz w:val="24"/>
              </w:rPr>
              <w:t>青岛海尔</w:t>
            </w:r>
          </w:p>
        </w:tc>
        <w:tc>
          <w:tcPr>
            <w:tcW w:w="2879" w:type="dxa"/>
            <w:vAlign w:val="center"/>
          </w:tcPr>
          <w:p w:rsidR="00F005BA" w:rsidRDefault="00F04571">
            <w:pPr>
              <w:jc w:val="right"/>
            </w:pPr>
            <w:r>
              <w:rPr>
                <w:sz w:val="24"/>
              </w:rPr>
              <w:t>1,567,035.00</w:t>
            </w:r>
          </w:p>
        </w:tc>
        <w:tc>
          <w:tcPr>
            <w:tcW w:w="1620" w:type="dxa"/>
            <w:vAlign w:val="center"/>
          </w:tcPr>
          <w:p w:rsidR="00F005BA" w:rsidRDefault="00F04571">
            <w:pPr>
              <w:jc w:val="right"/>
            </w:pPr>
            <w:r>
              <w:rPr>
                <w:sz w:val="24"/>
              </w:rPr>
              <w:t>1.03</w:t>
            </w:r>
          </w:p>
        </w:tc>
      </w:tr>
      <w:tr w:rsidR="00F005BA">
        <w:tc>
          <w:tcPr>
            <w:tcW w:w="869" w:type="dxa"/>
            <w:vAlign w:val="center"/>
          </w:tcPr>
          <w:p w:rsidR="00F005BA" w:rsidRDefault="00F04571">
            <w:pPr>
              <w:jc w:val="center"/>
            </w:pPr>
            <w:r>
              <w:rPr>
                <w:sz w:val="24"/>
              </w:rPr>
              <w:t>18</w:t>
            </w:r>
          </w:p>
        </w:tc>
        <w:tc>
          <w:tcPr>
            <w:tcW w:w="1650" w:type="dxa"/>
            <w:vAlign w:val="center"/>
          </w:tcPr>
          <w:p w:rsidR="00F005BA" w:rsidRDefault="00F04571">
            <w:pPr>
              <w:jc w:val="center"/>
            </w:pPr>
            <w:r>
              <w:rPr>
                <w:sz w:val="24"/>
              </w:rPr>
              <w:t>002035</w:t>
            </w:r>
          </w:p>
        </w:tc>
        <w:tc>
          <w:tcPr>
            <w:tcW w:w="1980" w:type="dxa"/>
            <w:vAlign w:val="center"/>
          </w:tcPr>
          <w:p w:rsidR="00F005BA" w:rsidRDefault="00F04571">
            <w:pPr>
              <w:jc w:val="center"/>
            </w:pPr>
            <w:r>
              <w:rPr>
                <w:sz w:val="24"/>
              </w:rPr>
              <w:t>华帝股份</w:t>
            </w:r>
          </w:p>
        </w:tc>
        <w:tc>
          <w:tcPr>
            <w:tcW w:w="2879" w:type="dxa"/>
            <w:vAlign w:val="center"/>
          </w:tcPr>
          <w:p w:rsidR="00F005BA" w:rsidRDefault="00F04571">
            <w:pPr>
              <w:jc w:val="right"/>
            </w:pPr>
            <w:r>
              <w:rPr>
                <w:sz w:val="24"/>
              </w:rPr>
              <w:t>1,331,051.00</w:t>
            </w:r>
          </w:p>
        </w:tc>
        <w:tc>
          <w:tcPr>
            <w:tcW w:w="1620" w:type="dxa"/>
            <w:vAlign w:val="center"/>
          </w:tcPr>
          <w:p w:rsidR="00F005BA" w:rsidRDefault="00F04571">
            <w:pPr>
              <w:jc w:val="right"/>
            </w:pPr>
            <w:r>
              <w:rPr>
                <w:sz w:val="24"/>
              </w:rPr>
              <w:t>0.88</w:t>
            </w:r>
          </w:p>
        </w:tc>
      </w:tr>
      <w:tr w:rsidR="00F005BA">
        <w:tc>
          <w:tcPr>
            <w:tcW w:w="869" w:type="dxa"/>
            <w:vAlign w:val="center"/>
          </w:tcPr>
          <w:p w:rsidR="00F005BA" w:rsidRDefault="00F04571">
            <w:pPr>
              <w:jc w:val="center"/>
            </w:pPr>
            <w:r>
              <w:rPr>
                <w:sz w:val="24"/>
              </w:rPr>
              <w:t>19</w:t>
            </w:r>
          </w:p>
        </w:tc>
        <w:tc>
          <w:tcPr>
            <w:tcW w:w="1650" w:type="dxa"/>
            <w:vAlign w:val="center"/>
          </w:tcPr>
          <w:p w:rsidR="00F005BA" w:rsidRDefault="00F04571">
            <w:pPr>
              <w:jc w:val="center"/>
            </w:pPr>
            <w:r>
              <w:rPr>
                <w:sz w:val="24"/>
              </w:rPr>
              <w:t>601100</w:t>
            </w:r>
          </w:p>
        </w:tc>
        <w:tc>
          <w:tcPr>
            <w:tcW w:w="1980" w:type="dxa"/>
            <w:vAlign w:val="center"/>
          </w:tcPr>
          <w:p w:rsidR="00F005BA" w:rsidRDefault="00F04571">
            <w:pPr>
              <w:jc w:val="center"/>
            </w:pPr>
            <w:r>
              <w:rPr>
                <w:sz w:val="24"/>
              </w:rPr>
              <w:t>恒立液压</w:t>
            </w:r>
          </w:p>
        </w:tc>
        <w:tc>
          <w:tcPr>
            <w:tcW w:w="2879" w:type="dxa"/>
            <w:vAlign w:val="center"/>
          </w:tcPr>
          <w:p w:rsidR="00F005BA" w:rsidRDefault="00F04571">
            <w:pPr>
              <w:jc w:val="right"/>
            </w:pPr>
            <w:r>
              <w:rPr>
                <w:sz w:val="24"/>
              </w:rPr>
              <w:t>994,709.00</w:t>
            </w:r>
          </w:p>
        </w:tc>
        <w:tc>
          <w:tcPr>
            <w:tcW w:w="1620" w:type="dxa"/>
            <w:vAlign w:val="center"/>
          </w:tcPr>
          <w:p w:rsidR="00F005BA" w:rsidRDefault="00F04571">
            <w:pPr>
              <w:jc w:val="right"/>
            </w:pPr>
            <w:r>
              <w:rPr>
                <w:sz w:val="24"/>
              </w:rPr>
              <w:t>0.65</w:t>
            </w:r>
          </w:p>
        </w:tc>
      </w:tr>
      <w:tr w:rsidR="00F005BA">
        <w:tc>
          <w:tcPr>
            <w:tcW w:w="869" w:type="dxa"/>
            <w:vAlign w:val="center"/>
          </w:tcPr>
          <w:p w:rsidR="00F005BA" w:rsidRDefault="00F04571">
            <w:pPr>
              <w:jc w:val="center"/>
            </w:pPr>
            <w:r>
              <w:rPr>
                <w:sz w:val="24"/>
              </w:rPr>
              <w:t>20</w:t>
            </w:r>
          </w:p>
        </w:tc>
        <w:tc>
          <w:tcPr>
            <w:tcW w:w="1650" w:type="dxa"/>
            <w:vAlign w:val="center"/>
          </w:tcPr>
          <w:p w:rsidR="00F005BA" w:rsidRDefault="00F04571">
            <w:pPr>
              <w:jc w:val="center"/>
            </w:pPr>
            <w:r>
              <w:rPr>
                <w:sz w:val="24"/>
              </w:rPr>
              <w:t>601012</w:t>
            </w:r>
          </w:p>
        </w:tc>
        <w:tc>
          <w:tcPr>
            <w:tcW w:w="1980" w:type="dxa"/>
            <w:vAlign w:val="center"/>
          </w:tcPr>
          <w:p w:rsidR="00F005BA" w:rsidRDefault="00F04571">
            <w:pPr>
              <w:jc w:val="center"/>
            </w:pPr>
            <w:r>
              <w:rPr>
                <w:sz w:val="24"/>
              </w:rPr>
              <w:t>隆基股份</w:t>
            </w:r>
          </w:p>
        </w:tc>
        <w:tc>
          <w:tcPr>
            <w:tcW w:w="2879" w:type="dxa"/>
            <w:vAlign w:val="center"/>
          </w:tcPr>
          <w:p w:rsidR="00F005BA" w:rsidRDefault="00F04571">
            <w:pPr>
              <w:jc w:val="right"/>
            </w:pPr>
            <w:r>
              <w:rPr>
                <w:sz w:val="24"/>
              </w:rPr>
              <w:t>983,870.00</w:t>
            </w:r>
          </w:p>
        </w:tc>
        <w:tc>
          <w:tcPr>
            <w:tcW w:w="1620" w:type="dxa"/>
            <w:vAlign w:val="center"/>
          </w:tcPr>
          <w:p w:rsidR="00F005BA" w:rsidRDefault="00F04571">
            <w:pPr>
              <w:jc w:val="right"/>
            </w:pPr>
            <w:r>
              <w:rPr>
                <w:sz w:val="24"/>
              </w:rPr>
              <w:t>0.65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F005BA">
        <w:tc>
          <w:tcPr>
            <w:tcW w:w="869" w:type="dxa"/>
            <w:vAlign w:val="center"/>
          </w:tcPr>
          <w:p w:rsidR="00F005BA" w:rsidRDefault="00F04571">
            <w:pPr>
              <w:jc w:val="center"/>
            </w:pPr>
            <w:r>
              <w:t>1</w:t>
            </w:r>
          </w:p>
        </w:tc>
        <w:tc>
          <w:tcPr>
            <w:tcW w:w="1650" w:type="dxa"/>
            <w:vAlign w:val="center"/>
          </w:tcPr>
          <w:p w:rsidR="00F005BA" w:rsidRDefault="00F04571">
            <w:pPr>
              <w:jc w:val="center"/>
            </w:pPr>
            <w:r>
              <w:t>600276</w:t>
            </w:r>
          </w:p>
        </w:tc>
        <w:tc>
          <w:tcPr>
            <w:tcW w:w="1980" w:type="dxa"/>
            <w:vAlign w:val="center"/>
          </w:tcPr>
          <w:p w:rsidR="00F005BA" w:rsidRDefault="00F04571">
            <w:pPr>
              <w:jc w:val="center"/>
            </w:pPr>
            <w:r>
              <w:t>恒瑞医药</w:t>
            </w:r>
          </w:p>
        </w:tc>
        <w:tc>
          <w:tcPr>
            <w:tcW w:w="2879" w:type="dxa"/>
            <w:vAlign w:val="center"/>
          </w:tcPr>
          <w:p w:rsidR="00F005BA" w:rsidRDefault="00F04571">
            <w:pPr>
              <w:jc w:val="right"/>
            </w:pPr>
            <w:r>
              <w:t>11,701,103.33</w:t>
            </w:r>
          </w:p>
        </w:tc>
        <w:tc>
          <w:tcPr>
            <w:tcW w:w="1620" w:type="dxa"/>
            <w:vAlign w:val="center"/>
          </w:tcPr>
          <w:p w:rsidR="00F005BA" w:rsidRDefault="00F04571">
            <w:pPr>
              <w:jc w:val="right"/>
            </w:pPr>
            <w:r>
              <w:t>7.70</w:t>
            </w:r>
          </w:p>
        </w:tc>
      </w:tr>
      <w:tr w:rsidR="00F005BA">
        <w:tc>
          <w:tcPr>
            <w:tcW w:w="869" w:type="dxa"/>
            <w:vAlign w:val="center"/>
          </w:tcPr>
          <w:p w:rsidR="00F005BA" w:rsidRDefault="00F04571">
            <w:pPr>
              <w:jc w:val="center"/>
            </w:pPr>
            <w:r>
              <w:t>2</w:t>
            </w:r>
          </w:p>
        </w:tc>
        <w:tc>
          <w:tcPr>
            <w:tcW w:w="1650" w:type="dxa"/>
            <w:vAlign w:val="center"/>
          </w:tcPr>
          <w:p w:rsidR="00F005BA" w:rsidRDefault="00F04571">
            <w:pPr>
              <w:jc w:val="center"/>
            </w:pPr>
            <w:r>
              <w:t>601398</w:t>
            </w:r>
          </w:p>
        </w:tc>
        <w:tc>
          <w:tcPr>
            <w:tcW w:w="1980" w:type="dxa"/>
            <w:vAlign w:val="center"/>
          </w:tcPr>
          <w:p w:rsidR="00F005BA" w:rsidRDefault="00F04571">
            <w:pPr>
              <w:jc w:val="center"/>
            </w:pPr>
            <w:r>
              <w:t>工商银行</w:t>
            </w:r>
          </w:p>
        </w:tc>
        <w:tc>
          <w:tcPr>
            <w:tcW w:w="2879" w:type="dxa"/>
            <w:vAlign w:val="center"/>
          </w:tcPr>
          <w:p w:rsidR="00F005BA" w:rsidRDefault="00F04571">
            <w:pPr>
              <w:jc w:val="right"/>
            </w:pPr>
            <w:r>
              <w:t>8,323,000.00</w:t>
            </w:r>
          </w:p>
        </w:tc>
        <w:tc>
          <w:tcPr>
            <w:tcW w:w="1620" w:type="dxa"/>
            <w:vAlign w:val="center"/>
          </w:tcPr>
          <w:p w:rsidR="00F005BA" w:rsidRDefault="00F04571">
            <w:pPr>
              <w:jc w:val="right"/>
            </w:pPr>
            <w:r>
              <w:t>5.47</w:t>
            </w:r>
          </w:p>
        </w:tc>
      </w:tr>
      <w:tr w:rsidR="00F005BA">
        <w:tc>
          <w:tcPr>
            <w:tcW w:w="869" w:type="dxa"/>
            <w:vAlign w:val="center"/>
          </w:tcPr>
          <w:p w:rsidR="00F005BA" w:rsidRDefault="00F04571">
            <w:pPr>
              <w:jc w:val="center"/>
            </w:pPr>
            <w:r>
              <w:t>3</w:t>
            </w:r>
          </w:p>
        </w:tc>
        <w:tc>
          <w:tcPr>
            <w:tcW w:w="1650" w:type="dxa"/>
            <w:vAlign w:val="center"/>
          </w:tcPr>
          <w:p w:rsidR="00F005BA" w:rsidRDefault="00F04571">
            <w:pPr>
              <w:jc w:val="center"/>
            </w:pPr>
            <w:r>
              <w:t>600519</w:t>
            </w:r>
          </w:p>
        </w:tc>
        <w:tc>
          <w:tcPr>
            <w:tcW w:w="1980" w:type="dxa"/>
            <w:vAlign w:val="center"/>
          </w:tcPr>
          <w:p w:rsidR="00F005BA" w:rsidRDefault="00F04571">
            <w:pPr>
              <w:jc w:val="center"/>
            </w:pPr>
            <w:r>
              <w:t>贵州茅台</w:t>
            </w:r>
          </w:p>
        </w:tc>
        <w:tc>
          <w:tcPr>
            <w:tcW w:w="2879" w:type="dxa"/>
            <w:vAlign w:val="center"/>
          </w:tcPr>
          <w:p w:rsidR="00F005BA" w:rsidRDefault="00F04571">
            <w:pPr>
              <w:jc w:val="right"/>
            </w:pPr>
            <w:r>
              <w:t>7,482,858.00</w:t>
            </w:r>
          </w:p>
        </w:tc>
        <w:tc>
          <w:tcPr>
            <w:tcW w:w="1620" w:type="dxa"/>
            <w:vAlign w:val="center"/>
          </w:tcPr>
          <w:p w:rsidR="00F005BA" w:rsidRDefault="00F04571">
            <w:pPr>
              <w:jc w:val="right"/>
            </w:pPr>
            <w:r>
              <w:t>4.92</w:t>
            </w:r>
          </w:p>
        </w:tc>
      </w:tr>
      <w:tr w:rsidR="00F005BA">
        <w:tc>
          <w:tcPr>
            <w:tcW w:w="869" w:type="dxa"/>
            <w:vAlign w:val="center"/>
          </w:tcPr>
          <w:p w:rsidR="00F005BA" w:rsidRDefault="00F04571">
            <w:pPr>
              <w:jc w:val="center"/>
            </w:pPr>
            <w:r>
              <w:t>4</w:t>
            </w:r>
          </w:p>
        </w:tc>
        <w:tc>
          <w:tcPr>
            <w:tcW w:w="1650" w:type="dxa"/>
            <w:vAlign w:val="center"/>
          </w:tcPr>
          <w:p w:rsidR="00F005BA" w:rsidRDefault="00F04571">
            <w:pPr>
              <w:jc w:val="center"/>
            </w:pPr>
            <w:r>
              <w:t>600887</w:t>
            </w:r>
          </w:p>
        </w:tc>
        <w:tc>
          <w:tcPr>
            <w:tcW w:w="1980" w:type="dxa"/>
            <w:vAlign w:val="center"/>
          </w:tcPr>
          <w:p w:rsidR="00F005BA" w:rsidRDefault="00F04571">
            <w:pPr>
              <w:jc w:val="center"/>
            </w:pPr>
            <w:r>
              <w:t>伊利股份</w:t>
            </w:r>
          </w:p>
        </w:tc>
        <w:tc>
          <w:tcPr>
            <w:tcW w:w="2879" w:type="dxa"/>
            <w:vAlign w:val="center"/>
          </w:tcPr>
          <w:p w:rsidR="00F005BA" w:rsidRDefault="00F04571">
            <w:pPr>
              <w:jc w:val="right"/>
            </w:pPr>
            <w:r>
              <w:t>7,141,518.00</w:t>
            </w:r>
          </w:p>
        </w:tc>
        <w:tc>
          <w:tcPr>
            <w:tcW w:w="1620" w:type="dxa"/>
            <w:vAlign w:val="center"/>
          </w:tcPr>
          <w:p w:rsidR="00F005BA" w:rsidRDefault="00F04571">
            <w:pPr>
              <w:jc w:val="right"/>
            </w:pPr>
            <w:r>
              <w:t>4.70</w:t>
            </w:r>
          </w:p>
        </w:tc>
      </w:tr>
      <w:tr w:rsidR="00F005BA">
        <w:tc>
          <w:tcPr>
            <w:tcW w:w="869" w:type="dxa"/>
            <w:vAlign w:val="center"/>
          </w:tcPr>
          <w:p w:rsidR="00F005BA" w:rsidRDefault="00F04571">
            <w:pPr>
              <w:jc w:val="center"/>
            </w:pPr>
            <w:r>
              <w:t>5</w:t>
            </w:r>
          </w:p>
        </w:tc>
        <w:tc>
          <w:tcPr>
            <w:tcW w:w="1650" w:type="dxa"/>
            <w:vAlign w:val="center"/>
          </w:tcPr>
          <w:p w:rsidR="00F005BA" w:rsidRDefault="00F04571">
            <w:pPr>
              <w:jc w:val="center"/>
            </w:pPr>
            <w:r>
              <w:t>601318</w:t>
            </w:r>
          </w:p>
        </w:tc>
        <w:tc>
          <w:tcPr>
            <w:tcW w:w="1980" w:type="dxa"/>
            <w:vAlign w:val="center"/>
          </w:tcPr>
          <w:p w:rsidR="00F005BA" w:rsidRDefault="00F04571">
            <w:pPr>
              <w:jc w:val="center"/>
            </w:pPr>
            <w:r>
              <w:t>中国平安</w:t>
            </w:r>
          </w:p>
        </w:tc>
        <w:tc>
          <w:tcPr>
            <w:tcW w:w="2879" w:type="dxa"/>
            <w:vAlign w:val="center"/>
          </w:tcPr>
          <w:p w:rsidR="00F005BA" w:rsidRDefault="00F04571">
            <w:pPr>
              <w:jc w:val="right"/>
            </w:pPr>
            <w:r>
              <w:t>6,356,656.08</w:t>
            </w:r>
          </w:p>
        </w:tc>
        <w:tc>
          <w:tcPr>
            <w:tcW w:w="1620" w:type="dxa"/>
            <w:vAlign w:val="center"/>
          </w:tcPr>
          <w:p w:rsidR="00F005BA" w:rsidRDefault="00F04571">
            <w:pPr>
              <w:jc w:val="right"/>
            </w:pPr>
            <w:r>
              <w:t>4.18</w:t>
            </w:r>
          </w:p>
        </w:tc>
      </w:tr>
      <w:tr w:rsidR="00F005BA">
        <w:tc>
          <w:tcPr>
            <w:tcW w:w="869" w:type="dxa"/>
            <w:vAlign w:val="center"/>
          </w:tcPr>
          <w:p w:rsidR="00F005BA" w:rsidRDefault="00F04571">
            <w:pPr>
              <w:jc w:val="center"/>
            </w:pPr>
            <w:r>
              <w:t>6</w:t>
            </w:r>
          </w:p>
        </w:tc>
        <w:tc>
          <w:tcPr>
            <w:tcW w:w="1650" w:type="dxa"/>
            <w:vAlign w:val="center"/>
          </w:tcPr>
          <w:p w:rsidR="00F005BA" w:rsidRDefault="00F04571">
            <w:pPr>
              <w:jc w:val="center"/>
            </w:pPr>
            <w:r>
              <w:t>600056</w:t>
            </w:r>
          </w:p>
        </w:tc>
        <w:tc>
          <w:tcPr>
            <w:tcW w:w="1980" w:type="dxa"/>
            <w:vAlign w:val="center"/>
          </w:tcPr>
          <w:p w:rsidR="00F005BA" w:rsidRDefault="00F04571">
            <w:pPr>
              <w:jc w:val="center"/>
            </w:pPr>
            <w:r>
              <w:t>中国医药</w:t>
            </w:r>
          </w:p>
        </w:tc>
        <w:tc>
          <w:tcPr>
            <w:tcW w:w="2879" w:type="dxa"/>
            <w:vAlign w:val="center"/>
          </w:tcPr>
          <w:p w:rsidR="00F005BA" w:rsidRDefault="00F04571">
            <w:pPr>
              <w:jc w:val="right"/>
            </w:pPr>
            <w:r>
              <w:t>4,697,486.00</w:t>
            </w:r>
          </w:p>
        </w:tc>
        <w:tc>
          <w:tcPr>
            <w:tcW w:w="1620" w:type="dxa"/>
            <w:vAlign w:val="center"/>
          </w:tcPr>
          <w:p w:rsidR="00F005BA" w:rsidRDefault="00F04571">
            <w:pPr>
              <w:jc w:val="right"/>
            </w:pPr>
            <w:r>
              <w:t>3.09</w:t>
            </w:r>
          </w:p>
        </w:tc>
      </w:tr>
      <w:tr w:rsidR="00F005BA">
        <w:tc>
          <w:tcPr>
            <w:tcW w:w="869" w:type="dxa"/>
            <w:vAlign w:val="center"/>
          </w:tcPr>
          <w:p w:rsidR="00F005BA" w:rsidRDefault="00F04571">
            <w:pPr>
              <w:jc w:val="center"/>
            </w:pPr>
            <w:r>
              <w:t>7</w:t>
            </w:r>
          </w:p>
        </w:tc>
        <w:tc>
          <w:tcPr>
            <w:tcW w:w="1650" w:type="dxa"/>
            <w:vAlign w:val="center"/>
          </w:tcPr>
          <w:p w:rsidR="00F005BA" w:rsidRDefault="00F04571">
            <w:pPr>
              <w:jc w:val="center"/>
            </w:pPr>
            <w:r>
              <w:t>600036</w:t>
            </w:r>
          </w:p>
        </w:tc>
        <w:tc>
          <w:tcPr>
            <w:tcW w:w="1980" w:type="dxa"/>
            <w:vAlign w:val="center"/>
          </w:tcPr>
          <w:p w:rsidR="00F005BA" w:rsidRDefault="00F04571">
            <w:pPr>
              <w:jc w:val="center"/>
            </w:pPr>
            <w:r>
              <w:t>招商银行</w:t>
            </w:r>
          </w:p>
        </w:tc>
        <w:tc>
          <w:tcPr>
            <w:tcW w:w="2879" w:type="dxa"/>
            <w:vAlign w:val="center"/>
          </w:tcPr>
          <w:p w:rsidR="00F005BA" w:rsidRDefault="00F04571">
            <w:pPr>
              <w:jc w:val="right"/>
            </w:pPr>
            <w:r>
              <w:t>4,275,269.56</w:t>
            </w:r>
          </w:p>
        </w:tc>
        <w:tc>
          <w:tcPr>
            <w:tcW w:w="1620" w:type="dxa"/>
            <w:vAlign w:val="center"/>
          </w:tcPr>
          <w:p w:rsidR="00F005BA" w:rsidRDefault="00F04571">
            <w:pPr>
              <w:jc w:val="right"/>
            </w:pPr>
            <w:r>
              <w:t>2.81</w:t>
            </w:r>
          </w:p>
        </w:tc>
      </w:tr>
      <w:tr w:rsidR="00F005BA">
        <w:tc>
          <w:tcPr>
            <w:tcW w:w="869" w:type="dxa"/>
            <w:vAlign w:val="center"/>
          </w:tcPr>
          <w:p w:rsidR="00F005BA" w:rsidRDefault="00F04571">
            <w:pPr>
              <w:jc w:val="center"/>
            </w:pPr>
            <w:r>
              <w:t>8</w:t>
            </w:r>
          </w:p>
        </w:tc>
        <w:tc>
          <w:tcPr>
            <w:tcW w:w="1650" w:type="dxa"/>
            <w:vAlign w:val="center"/>
          </w:tcPr>
          <w:p w:rsidR="00F005BA" w:rsidRDefault="00F04571">
            <w:pPr>
              <w:jc w:val="center"/>
            </w:pPr>
            <w:r>
              <w:t>601939</w:t>
            </w:r>
          </w:p>
        </w:tc>
        <w:tc>
          <w:tcPr>
            <w:tcW w:w="1980" w:type="dxa"/>
            <w:vAlign w:val="center"/>
          </w:tcPr>
          <w:p w:rsidR="00F005BA" w:rsidRDefault="00F04571">
            <w:pPr>
              <w:jc w:val="center"/>
            </w:pPr>
            <w:r>
              <w:t>建设银行</w:t>
            </w:r>
          </w:p>
        </w:tc>
        <w:tc>
          <w:tcPr>
            <w:tcW w:w="2879" w:type="dxa"/>
            <w:vAlign w:val="center"/>
          </w:tcPr>
          <w:p w:rsidR="00F005BA" w:rsidRDefault="00F04571">
            <w:pPr>
              <w:jc w:val="right"/>
            </w:pPr>
            <w:r>
              <w:t>3,554,382.00</w:t>
            </w:r>
          </w:p>
        </w:tc>
        <w:tc>
          <w:tcPr>
            <w:tcW w:w="1620" w:type="dxa"/>
            <w:vAlign w:val="center"/>
          </w:tcPr>
          <w:p w:rsidR="00F005BA" w:rsidRDefault="00F04571">
            <w:pPr>
              <w:jc w:val="right"/>
            </w:pPr>
            <w:r>
              <w:t>2.34</w:t>
            </w:r>
          </w:p>
        </w:tc>
      </w:tr>
      <w:tr w:rsidR="00F005BA">
        <w:tc>
          <w:tcPr>
            <w:tcW w:w="869" w:type="dxa"/>
            <w:vAlign w:val="center"/>
          </w:tcPr>
          <w:p w:rsidR="00F005BA" w:rsidRDefault="00F04571">
            <w:pPr>
              <w:jc w:val="center"/>
            </w:pPr>
            <w:r>
              <w:t>9</w:t>
            </w:r>
          </w:p>
        </w:tc>
        <w:tc>
          <w:tcPr>
            <w:tcW w:w="1650" w:type="dxa"/>
            <w:vAlign w:val="center"/>
          </w:tcPr>
          <w:p w:rsidR="00F005BA" w:rsidRDefault="00F04571">
            <w:pPr>
              <w:jc w:val="center"/>
            </w:pPr>
            <w:r>
              <w:t>600029</w:t>
            </w:r>
          </w:p>
        </w:tc>
        <w:tc>
          <w:tcPr>
            <w:tcW w:w="1980" w:type="dxa"/>
            <w:vAlign w:val="center"/>
          </w:tcPr>
          <w:p w:rsidR="00F005BA" w:rsidRDefault="00F04571">
            <w:pPr>
              <w:jc w:val="center"/>
            </w:pPr>
            <w:r>
              <w:t>南方航空</w:t>
            </w:r>
          </w:p>
        </w:tc>
        <w:tc>
          <w:tcPr>
            <w:tcW w:w="2879" w:type="dxa"/>
            <w:vAlign w:val="center"/>
          </w:tcPr>
          <w:p w:rsidR="00F005BA" w:rsidRDefault="00F04571">
            <w:pPr>
              <w:jc w:val="right"/>
            </w:pPr>
            <w:r>
              <w:t>3,210,000.00</w:t>
            </w:r>
          </w:p>
        </w:tc>
        <w:tc>
          <w:tcPr>
            <w:tcW w:w="1620" w:type="dxa"/>
            <w:vAlign w:val="center"/>
          </w:tcPr>
          <w:p w:rsidR="00F005BA" w:rsidRDefault="00F04571">
            <w:pPr>
              <w:jc w:val="right"/>
            </w:pPr>
            <w:r>
              <w:t>2.11</w:t>
            </w:r>
          </w:p>
        </w:tc>
      </w:tr>
      <w:tr w:rsidR="00F005BA">
        <w:tc>
          <w:tcPr>
            <w:tcW w:w="869" w:type="dxa"/>
            <w:vAlign w:val="center"/>
          </w:tcPr>
          <w:p w:rsidR="00F005BA" w:rsidRDefault="00F04571">
            <w:pPr>
              <w:jc w:val="center"/>
            </w:pPr>
            <w:r>
              <w:t>10</w:t>
            </w:r>
          </w:p>
        </w:tc>
        <w:tc>
          <w:tcPr>
            <w:tcW w:w="1650" w:type="dxa"/>
            <w:vAlign w:val="center"/>
          </w:tcPr>
          <w:p w:rsidR="00F005BA" w:rsidRDefault="00F04571">
            <w:pPr>
              <w:jc w:val="center"/>
            </w:pPr>
            <w:r>
              <w:t>600062</w:t>
            </w:r>
          </w:p>
        </w:tc>
        <w:tc>
          <w:tcPr>
            <w:tcW w:w="1980" w:type="dxa"/>
            <w:vAlign w:val="center"/>
          </w:tcPr>
          <w:p w:rsidR="00F005BA" w:rsidRDefault="00F04571">
            <w:pPr>
              <w:jc w:val="center"/>
            </w:pPr>
            <w:r>
              <w:t>华润双鹤</w:t>
            </w:r>
          </w:p>
        </w:tc>
        <w:tc>
          <w:tcPr>
            <w:tcW w:w="2879" w:type="dxa"/>
            <w:vAlign w:val="center"/>
          </w:tcPr>
          <w:p w:rsidR="00F005BA" w:rsidRDefault="00F04571">
            <w:pPr>
              <w:jc w:val="right"/>
            </w:pPr>
            <w:r>
              <w:t>2,506,443.00</w:t>
            </w:r>
          </w:p>
        </w:tc>
        <w:tc>
          <w:tcPr>
            <w:tcW w:w="1620" w:type="dxa"/>
            <w:vAlign w:val="center"/>
          </w:tcPr>
          <w:p w:rsidR="00F005BA" w:rsidRDefault="00F04571">
            <w:pPr>
              <w:jc w:val="right"/>
            </w:pPr>
            <w:r>
              <w:t>1.65</w:t>
            </w:r>
          </w:p>
        </w:tc>
      </w:tr>
      <w:tr w:rsidR="00F005BA">
        <w:tc>
          <w:tcPr>
            <w:tcW w:w="869" w:type="dxa"/>
            <w:vAlign w:val="center"/>
          </w:tcPr>
          <w:p w:rsidR="00F005BA" w:rsidRDefault="00F04571">
            <w:pPr>
              <w:jc w:val="center"/>
            </w:pPr>
            <w:r>
              <w:t>11</w:t>
            </w:r>
          </w:p>
        </w:tc>
        <w:tc>
          <w:tcPr>
            <w:tcW w:w="1650" w:type="dxa"/>
            <w:vAlign w:val="center"/>
          </w:tcPr>
          <w:p w:rsidR="00F005BA" w:rsidRDefault="00F04571">
            <w:pPr>
              <w:jc w:val="center"/>
            </w:pPr>
            <w:r>
              <w:t>000895</w:t>
            </w:r>
          </w:p>
        </w:tc>
        <w:tc>
          <w:tcPr>
            <w:tcW w:w="1980" w:type="dxa"/>
            <w:vAlign w:val="center"/>
          </w:tcPr>
          <w:p w:rsidR="00F005BA" w:rsidRDefault="00F04571">
            <w:pPr>
              <w:jc w:val="center"/>
            </w:pPr>
            <w:r>
              <w:t>双汇发展</w:t>
            </w:r>
          </w:p>
        </w:tc>
        <w:tc>
          <w:tcPr>
            <w:tcW w:w="2879" w:type="dxa"/>
            <w:vAlign w:val="center"/>
          </w:tcPr>
          <w:p w:rsidR="00F005BA" w:rsidRDefault="00F04571">
            <w:pPr>
              <w:jc w:val="right"/>
            </w:pPr>
            <w:r>
              <w:t>1,977,040.00</w:t>
            </w:r>
          </w:p>
        </w:tc>
        <w:tc>
          <w:tcPr>
            <w:tcW w:w="1620" w:type="dxa"/>
            <w:vAlign w:val="center"/>
          </w:tcPr>
          <w:p w:rsidR="00F005BA" w:rsidRDefault="00F04571">
            <w:pPr>
              <w:jc w:val="right"/>
            </w:pPr>
            <w:r>
              <w:t>1.30</w:t>
            </w:r>
          </w:p>
        </w:tc>
      </w:tr>
      <w:tr w:rsidR="00F005BA">
        <w:tc>
          <w:tcPr>
            <w:tcW w:w="869" w:type="dxa"/>
            <w:vAlign w:val="center"/>
          </w:tcPr>
          <w:p w:rsidR="00F005BA" w:rsidRDefault="00F04571">
            <w:pPr>
              <w:jc w:val="center"/>
            </w:pPr>
            <w:r>
              <w:t>12</w:t>
            </w:r>
          </w:p>
        </w:tc>
        <w:tc>
          <w:tcPr>
            <w:tcW w:w="1650" w:type="dxa"/>
            <w:vAlign w:val="center"/>
          </w:tcPr>
          <w:p w:rsidR="00F005BA" w:rsidRDefault="00F04571">
            <w:pPr>
              <w:jc w:val="center"/>
            </w:pPr>
            <w:r>
              <w:t>601607</w:t>
            </w:r>
          </w:p>
        </w:tc>
        <w:tc>
          <w:tcPr>
            <w:tcW w:w="1980" w:type="dxa"/>
            <w:vAlign w:val="center"/>
          </w:tcPr>
          <w:p w:rsidR="00F005BA" w:rsidRDefault="00F04571">
            <w:pPr>
              <w:jc w:val="center"/>
            </w:pPr>
            <w:r>
              <w:t>上海医药</w:t>
            </w:r>
          </w:p>
        </w:tc>
        <w:tc>
          <w:tcPr>
            <w:tcW w:w="2879" w:type="dxa"/>
            <w:vAlign w:val="center"/>
          </w:tcPr>
          <w:p w:rsidR="00F005BA" w:rsidRDefault="00F04571">
            <w:pPr>
              <w:jc w:val="right"/>
            </w:pPr>
            <w:r>
              <w:t>1,892,935.92</w:t>
            </w:r>
          </w:p>
        </w:tc>
        <w:tc>
          <w:tcPr>
            <w:tcW w:w="1620" w:type="dxa"/>
            <w:vAlign w:val="center"/>
          </w:tcPr>
          <w:p w:rsidR="00F005BA" w:rsidRDefault="00F04571">
            <w:pPr>
              <w:jc w:val="right"/>
            </w:pPr>
            <w:r>
              <w:t>1.25</w:t>
            </w:r>
          </w:p>
        </w:tc>
      </w:tr>
      <w:tr w:rsidR="00F005BA">
        <w:tc>
          <w:tcPr>
            <w:tcW w:w="869" w:type="dxa"/>
            <w:vAlign w:val="center"/>
          </w:tcPr>
          <w:p w:rsidR="00F005BA" w:rsidRDefault="00F04571">
            <w:pPr>
              <w:jc w:val="center"/>
            </w:pPr>
            <w:r>
              <w:t>13</w:t>
            </w:r>
          </w:p>
        </w:tc>
        <w:tc>
          <w:tcPr>
            <w:tcW w:w="1650" w:type="dxa"/>
            <w:vAlign w:val="center"/>
          </w:tcPr>
          <w:p w:rsidR="00F005BA" w:rsidRDefault="00F04571">
            <w:pPr>
              <w:jc w:val="center"/>
            </w:pPr>
            <w:r>
              <w:t>601688</w:t>
            </w:r>
          </w:p>
        </w:tc>
        <w:tc>
          <w:tcPr>
            <w:tcW w:w="1980" w:type="dxa"/>
            <w:vAlign w:val="center"/>
          </w:tcPr>
          <w:p w:rsidR="00F005BA" w:rsidRDefault="00F04571">
            <w:pPr>
              <w:jc w:val="center"/>
            </w:pPr>
            <w:r>
              <w:t>华泰证券</w:t>
            </w:r>
          </w:p>
        </w:tc>
        <w:tc>
          <w:tcPr>
            <w:tcW w:w="2879" w:type="dxa"/>
            <w:vAlign w:val="center"/>
          </w:tcPr>
          <w:p w:rsidR="00F005BA" w:rsidRDefault="00F04571">
            <w:pPr>
              <w:jc w:val="right"/>
            </w:pPr>
            <w:r>
              <w:t>1,804,028.00</w:t>
            </w:r>
          </w:p>
        </w:tc>
        <w:tc>
          <w:tcPr>
            <w:tcW w:w="1620" w:type="dxa"/>
            <w:vAlign w:val="center"/>
          </w:tcPr>
          <w:p w:rsidR="00F005BA" w:rsidRDefault="00F04571">
            <w:pPr>
              <w:jc w:val="right"/>
            </w:pPr>
            <w:r>
              <w:t>1.19</w:t>
            </w:r>
          </w:p>
        </w:tc>
      </w:tr>
      <w:tr w:rsidR="00F005BA">
        <w:tc>
          <w:tcPr>
            <w:tcW w:w="869" w:type="dxa"/>
            <w:vAlign w:val="center"/>
          </w:tcPr>
          <w:p w:rsidR="00F005BA" w:rsidRDefault="00F04571">
            <w:pPr>
              <w:jc w:val="center"/>
            </w:pPr>
            <w:r>
              <w:t>14</w:t>
            </w:r>
          </w:p>
        </w:tc>
        <w:tc>
          <w:tcPr>
            <w:tcW w:w="1650" w:type="dxa"/>
            <w:vAlign w:val="center"/>
          </w:tcPr>
          <w:p w:rsidR="00F005BA" w:rsidRDefault="00F04571">
            <w:pPr>
              <w:jc w:val="center"/>
            </w:pPr>
            <w:r>
              <w:t>600066</w:t>
            </w:r>
          </w:p>
        </w:tc>
        <w:tc>
          <w:tcPr>
            <w:tcW w:w="1980" w:type="dxa"/>
            <w:vAlign w:val="center"/>
          </w:tcPr>
          <w:p w:rsidR="00F005BA" w:rsidRDefault="00F04571">
            <w:pPr>
              <w:jc w:val="center"/>
            </w:pPr>
            <w:r>
              <w:t>宇通客车</w:t>
            </w:r>
          </w:p>
        </w:tc>
        <w:tc>
          <w:tcPr>
            <w:tcW w:w="2879" w:type="dxa"/>
            <w:vAlign w:val="center"/>
          </w:tcPr>
          <w:p w:rsidR="00F005BA" w:rsidRDefault="00F04571">
            <w:pPr>
              <w:jc w:val="right"/>
            </w:pPr>
            <w:r>
              <w:t>1,676,800.00</w:t>
            </w:r>
          </w:p>
        </w:tc>
        <w:tc>
          <w:tcPr>
            <w:tcW w:w="1620" w:type="dxa"/>
            <w:vAlign w:val="center"/>
          </w:tcPr>
          <w:p w:rsidR="00F005BA" w:rsidRDefault="00F04571">
            <w:pPr>
              <w:jc w:val="right"/>
            </w:pPr>
            <w:r>
              <w:t>1.10</w:t>
            </w:r>
          </w:p>
        </w:tc>
      </w:tr>
      <w:tr w:rsidR="00F005BA">
        <w:tc>
          <w:tcPr>
            <w:tcW w:w="869" w:type="dxa"/>
            <w:vAlign w:val="center"/>
          </w:tcPr>
          <w:p w:rsidR="00F005BA" w:rsidRDefault="00F04571">
            <w:pPr>
              <w:jc w:val="center"/>
            </w:pPr>
            <w:r>
              <w:t>15</w:t>
            </w:r>
          </w:p>
        </w:tc>
        <w:tc>
          <w:tcPr>
            <w:tcW w:w="1650" w:type="dxa"/>
            <w:vAlign w:val="center"/>
          </w:tcPr>
          <w:p w:rsidR="00F005BA" w:rsidRDefault="00F04571">
            <w:pPr>
              <w:jc w:val="center"/>
            </w:pPr>
            <w:r>
              <w:t>601877</w:t>
            </w:r>
          </w:p>
        </w:tc>
        <w:tc>
          <w:tcPr>
            <w:tcW w:w="1980" w:type="dxa"/>
            <w:vAlign w:val="center"/>
          </w:tcPr>
          <w:p w:rsidR="00F005BA" w:rsidRDefault="00F04571">
            <w:pPr>
              <w:jc w:val="center"/>
            </w:pPr>
            <w:r>
              <w:t>正泰电器</w:t>
            </w:r>
          </w:p>
        </w:tc>
        <w:tc>
          <w:tcPr>
            <w:tcW w:w="2879" w:type="dxa"/>
            <w:vAlign w:val="center"/>
          </w:tcPr>
          <w:p w:rsidR="00F005BA" w:rsidRDefault="00F04571">
            <w:pPr>
              <w:jc w:val="right"/>
            </w:pPr>
            <w:r>
              <w:t>1,536,500.00</w:t>
            </w:r>
          </w:p>
        </w:tc>
        <w:tc>
          <w:tcPr>
            <w:tcW w:w="1620" w:type="dxa"/>
            <w:vAlign w:val="center"/>
          </w:tcPr>
          <w:p w:rsidR="00F005BA" w:rsidRDefault="00F04571">
            <w:pPr>
              <w:jc w:val="right"/>
            </w:pPr>
            <w:r>
              <w:t>1.01</w:t>
            </w:r>
          </w:p>
        </w:tc>
      </w:tr>
      <w:tr w:rsidR="00F005BA">
        <w:tc>
          <w:tcPr>
            <w:tcW w:w="869" w:type="dxa"/>
            <w:vAlign w:val="center"/>
          </w:tcPr>
          <w:p w:rsidR="00F005BA" w:rsidRDefault="00F04571">
            <w:pPr>
              <w:jc w:val="center"/>
            </w:pPr>
            <w:r>
              <w:t>16</w:t>
            </w:r>
          </w:p>
        </w:tc>
        <w:tc>
          <w:tcPr>
            <w:tcW w:w="1650" w:type="dxa"/>
            <w:vAlign w:val="center"/>
          </w:tcPr>
          <w:p w:rsidR="00F005BA" w:rsidRDefault="00F04571">
            <w:pPr>
              <w:jc w:val="center"/>
            </w:pPr>
            <w:r>
              <w:t>600048</w:t>
            </w:r>
          </w:p>
        </w:tc>
        <w:tc>
          <w:tcPr>
            <w:tcW w:w="1980" w:type="dxa"/>
            <w:vAlign w:val="center"/>
          </w:tcPr>
          <w:p w:rsidR="00F005BA" w:rsidRDefault="00F04571">
            <w:pPr>
              <w:jc w:val="center"/>
            </w:pPr>
            <w:r>
              <w:t>保利地产</w:t>
            </w:r>
          </w:p>
        </w:tc>
        <w:tc>
          <w:tcPr>
            <w:tcW w:w="2879" w:type="dxa"/>
            <w:vAlign w:val="center"/>
          </w:tcPr>
          <w:p w:rsidR="00F005BA" w:rsidRDefault="00F04571">
            <w:pPr>
              <w:jc w:val="right"/>
            </w:pPr>
            <w:r>
              <w:t>1,450,000.00</w:t>
            </w:r>
          </w:p>
        </w:tc>
        <w:tc>
          <w:tcPr>
            <w:tcW w:w="1620" w:type="dxa"/>
            <w:vAlign w:val="center"/>
          </w:tcPr>
          <w:p w:rsidR="00F005BA" w:rsidRDefault="00F04571">
            <w:pPr>
              <w:jc w:val="right"/>
            </w:pPr>
            <w:r>
              <w:t>0.95</w:t>
            </w:r>
          </w:p>
        </w:tc>
      </w:tr>
      <w:tr w:rsidR="00F005BA">
        <w:tc>
          <w:tcPr>
            <w:tcW w:w="869" w:type="dxa"/>
            <w:vAlign w:val="center"/>
          </w:tcPr>
          <w:p w:rsidR="00F005BA" w:rsidRDefault="00F04571">
            <w:pPr>
              <w:jc w:val="center"/>
            </w:pPr>
            <w:r>
              <w:t>17</w:t>
            </w:r>
          </w:p>
        </w:tc>
        <w:tc>
          <w:tcPr>
            <w:tcW w:w="1650" w:type="dxa"/>
            <w:vAlign w:val="center"/>
          </w:tcPr>
          <w:p w:rsidR="00F005BA" w:rsidRDefault="00F04571">
            <w:pPr>
              <w:jc w:val="center"/>
            </w:pPr>
            <w:r>
              <w:t>600690</w:t>
            </w:r>
          </w:p>
        </w:tc>
        <w:tc>
          <w:tcPr>
            <w:tcW w:w="1980" w:type="dxa"/>
            <w:vAlign w:val="center"/>
          </w:tcPr>
          <w:p w:rsidR="00F005BA" w:rsidRDefault="00F04571">
            <w:pPr>
              <w:jc w:val="center"/>
            </w:pPr>
            <w:r>
              <w:t>青岛海尔</w:t>
            </w:r>
          </w:p>
        </w:tc>
        <w:tc>
          <w:tcPr>
            <w:tcW w:w="2879" w:type="dxa"/>
            <w:vAlign w:val="center"/>
          </w:tcPr>
          <w:p w:rsidR="00F005BA" w:rsidRDefault="00F04571">
            <w:pPr>
              <w:jc w:val="right"/>
            </w:pPr>
            <w:r>
              <w:t>1,435,700.00</w:t>
            </w:r>
          </w:p>
        </w:tc>
        <w:tc>
          <w:tcPr>
            <w:tcW w:w="1620" w:type="dxa"/>
            <w:vAlign w:val="center"/>
          </w:tcPr>
          <w:p w:rsidR="00F005BA" w:rsidRDefault="00F04571">
            <w:pPr>
              <w:jc w:val="right"/>
            </w:pPr>
            <w:r>
              <w:t>0.94</w:t>
            </w:r>
          </w:p>
        </w:tc>
      </w:tr>
      <w:tr w:rsidR="00F005BA">
        <w:tc>
          <w:tcPr>
            <w:tcW w:w="869" w:type="dxa"/>
            <w:vAlign w:val="center"/>
          </w:tcPr>
          <w:p w:rsidR="00F005BA" w:rsidRDefault="00F04571">
            <w:pPr>
              <w:jc w:val="center"/>
            </w:pPr>
            <w:r>
              <w:t>18</w:t>
            </w:r>
          </w:p>
        </w:tc>
        <w:tc>
          <w:tcPr>
            <w:tcW w:w="1650" w:type="dxa"/>
            <w:vAlign w:val="center"/>
          </w:tcPr>
          <w:p w:rsidR="00F005BA" w:rsidRDefault="00F04571">
            <w:pPr>
              <w:jc w:val="center"/>
            </w:pPr>
            <w:r>
              <w:t>002035</w:t>
            </w:r>
          </w:p>
        </w:tc>
        <w:tc>
          <w:tcPr>
            <w:tcW w:w="1980" w:type="dxa"/>
            <w:vAlign w:val="center"/>
          </w:tcPr>
          <w:p w:rsidR="00F005BA" w:rsidRDefault="00F04571">
            <w:pPr>
              <w:jc w:val="center"/>
            </w:pPr>
            <w:r>
              <w:t>华帝股份</w:t>
            </w:r>
          </w:p>
        </w:tc>
        <w:tc>
          <w:tcPr>
            <w:tcW w:w="2879" w:type="dxa"/>
            <w:vAlign w:val="center"/>
          </w:tcPr>
          <w:p w:rsidR="00F005BA" w:rsidRDefault="00F04571">
            <w:pPr>
              <w:jc w:val="right"/>
            </w:pPr>
            <w:r>
              <w:t>1,295,000.00</w:t>
            </w:r>
          </w:p>
        </w:tc>
        <w:tc>
          <w:tcPr>
            <w:tcW w:w="1620" w:type="dxa"/>
            <w:vAlign w:val="center"/>
          </w:tcPr>
          <w:p w:rsidR="00F005BA" w:rsidRDefault="00F04571">
            <w:pPr>
              <w:jc w:val="right"/>
            </w:pPr>
            <w:r>
              <w:t>0.85</w:t>
            </w:r>
          </w:p>
        </w:tc>
      </w:tr>
      <w:tr w:rsidR="00F005BA">
        <w:tc>
          <w:tcPr>
            <w:tcW w:w="869" w:type="dxa"/>
            <w:vAlign w:val="center"/>
          </w:tcPr>
          <w:p w:rsidR="00F005BA" w:rsidRDefault="00F04571">
            <w:pPr>
              <w:jc w:val="center"/>
            </w:pPr>
            <w:r>
              <w:t>19</w:t>
            </w:r>
          </w:p>
        </w:tc>
        <w:tc>
          <w:tcPr>
            <w:tcW w:w="1650" w:type="dxa"/>
            <w:vAlign w:val="center"/>
          </w:tcPr>
          <w:p w:rsidR="00F005BA" w:rsidRDefault="00F04571">
            <w:pPr>
              <w:jc w:val="center"/>
            </w:pPr>
            <w:r>
              <w:t>601100</w:t>
            </w:r>
          </w:p>
        </w:tc>
        <w:tc>
          <w:tcPr>
            <w:tcW w:w="1980" w:type="dxa"/>
            <w:vAlign w:val="center"/>
          </w:tcPr>
          <w:p w:rsidR="00F005BA" w:rsidRDefault="00F04571">
            <w:pPr>
              <w:jc w:val="center"/>
            </w:pPr>
            <w:r>
              <w:t>恒立液压</w:t>
            </w:r>
          </w:p>
        </w:tc>
        <w:tc>
          <w:tcPr>
            <w:tcW w:w="2879" w:type="dxa"/>
            <w:vAlign w:val="center"/>
          </w:tcPr>
          <w:p w:rsidR="00F005BA" w:rsidRDefault="00F04571">
            <w:pPr>
              <w:jc w:val="right"/>
            </w:pPr>
            <w:r>
              <w:t>1,041,281.00</w:t>
            </w:r>
          </w:p>
        </w:tc>
        <w:tc>
          <w:tcPr>
            <w:tcW w:w="1620" w:type="dxa"/>
            <w:vAlign w:val="center"/>
          </w:tcPr>
          <w:p w:rsidR="00F005BA" w:rsidRDefault="00F04571">
            <w:pPr>
              <w:jc w:val="right"/>
            </w:pPr>
            <w:r>
              <w:t>0.68</w:t>
            </w:r>
          </w:p>
        </w:tc>
      </w:tr>
      <w:tr w:rsidR="00F005BA">
        <w:tc>
          <w:tcPr>
            <w:tcW w:w="869" w:type="dxa"/>
            <w:vAlign w:val="center"/>
          </w:tcPr>
          <w:p w:rsidR="00F005BA" w:rsidRDefault="00F04571">
            <w:pPr>
              <w:jc w:val="center"/>
            </w:pPr>
            <w:r>
              <w:t>20</w:t>
            </w:r>
          </w:p>
        </w:tc>
        <w:tc>
          <w:tcPr>
            <w:tcW w:w="1650" w:type="dxa"/>
            <w:vAlign w:val="center"/>
          </w:tcPr>
          <w:p w:rsidR="00F005BA" w:rsidRDefault="00F04571">
            <w:pPr>
              <w:jc w:val="center"/>
            </w:pPr>
            <w:r>
              <w:t>601012</w:t>
            </w:r>
          </w:p>
        </w:tc>
        <w:tc>
          <w:tcPr>
            <w:tcW w:w="1980" w:type="dxa"/>
            <w:vAlign w:val="center"/>
          </w:tcPr>
          <w:p w:rsidR="00F005BA" w:rsidRDefault="00F04571">
            <w:pPr>
              <w:jc w:val="center"/>
            </w:pPr>
            <w:r>
              <w:t>隆基股份</w:t>
            </w:r>
          </w:p>
        </w:tc>
        <w:tc>
          <w:tcPr>
            <w:tcW w:w="2879" w:type="dxa"/>
            <w:vAlign w:val="center"/>
          </w:tcPr>
          <w:p w:rsidR="00F005BA" w:rsidRDefault="00F04571">
            <w:pPr>
              <w:jc w:val="right"/>
            </w:pPr>
            <w:r>
              <w:t>645,065.00</w:t>
            </w:r>
          </w:p>
        </w:tc>
        <w:tc>
          <w:tcPr>
            <w:tcW w:w="1620" w:type="dxa"/>
            <w:vAlign w:val="center"/>
          </w:tcPr>
          <w:p w:rsidR="00F005BA" w:rsidRDefault="00F04571">
            <w:pPr>
              <w:jc w:val="right"/>
            </w:pPr>
            <w:r>
              <w:t>0.42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81,749,961.81</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75,814,118.42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6"/>
      <w:bookmarkStart w:id="6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28,072,400.00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95.97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28,072,400.00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95.97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28,072,400.00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95.97</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7"/>
      <w:r w:rsidRPr="008A1551">
        <w:rPr>
          <w:rFonts w:ascii="Times New Roman" w:hAnsi="Times New Roman"/>
          <w:kern w:val="0"/>
          <w:szCs w:val="24"/>
        </w:rPr>
        <w:t>7.6</w:t>
      </w:r>
      <w:bookmarkStart w:id="6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6"/>
      <w:bookmarkEnd w:id="67"/>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F005BA">
        <w:tc>
          <w:tcPr>
            <w:tcW w:w="1320" w:type="dxa"/>
            <w:vAlign w:val="center"/>
          </w:tcPr>
          <w:p w:rsidR="00F005BA" w:rsidRDefault="00F04571">
            <w:pPr>
              <w:jc w:val="center"/>
            </w:pPr>
            <w:r>
              <w:rPr>
                <w:color w:val="000000"/>
                <w:sz w:val="24"/>
              </w:rPr>
              <w:t>1</w:t>
            </w:r>
          </w:p>
        </w:tc>
        <w:tc>
          <w:tcPr>
            <w:tcW w:w="1382" w:type="dxa"/>
            <w:vAlign w:val="center"/>
          </w:tcPr>
          <w:p w:rsidR="00F005BA" w:rsidRDefault="00F04571">
            <w:pPr>
              <w:jc w:val="center"/>
            </w:pPr>
            <w:r>
              <w:rPr>
                <w:color w:val="000000"/>
                <w:sz w:val="24"/>
              </w:rPr>
              <w:t>170209</w:t>
            </w:r>
          </w:p>
        </w:tc>
        <w:tc>
          <w:tcPr>
            <w:tcW w:w="1353" w:type="dxa"/>
            <w:vAlign w:val="center"/>
          </w:tcPr>
          <w:p w:rsidR="00F005BA" w:rsidRDefault="00F04571">
            <w:pPr>
              <w:jc w:val="center"/>
            </w:pPr>
            <w:r>
              <w:rPr>
                <w:color w:val="000000"/>
                <w:sz w:val="24"/>
              </w:rPr>
              <w:t>17</w:t>
            </w:r>
            <w:r>
              <w:rPr>
                <w:color w:val="000000"/>
                <w:sz w:val="24"/>
              </w:rPr>
              <w:t>国开</w:t>
            </w:r>
            <w:r>
              <w:rPr>
                <w:color w:val="000000"/>
                <w:sz w:val="24"/>
              </w:rPr>
              <w:t>09</w:t>
            </w:r>
          </w:p>
        </w:tc>
        <w:tc>
          <w:tcPr>
            <w:tcW w:w="1505" w:type="dxa"/>
            <w:vAlign w:val="center"/>
          </w:tcPr>
          <w:p w:rsidR="00F005BA" w:rsidRDefault="00F04571">
            <w:pPr>
              <w:jc w:val="right"/>
            </w:pPr>
            <w:r>
              <w:rPr>
                <w:color w:val="000000"/>
                <w:sz w:val="24"/>
              </w:rPr>
              <w:t>200,000</w:t>
            </w:r>
          </w:p>
        </w:tc>
        <w:tc>
          <w:tcPr>
            <w:tcW w:w="1737" w:type="dxa"/>
            <w:vAlign w:val="center"/>
          </w:tcPr>
          <w:p w:rsidR="00F005BA" w:rsidRDefault="00F04571">
            <w:pPr>
              <w:jc w:val="right"/>
            </w:pPr>
            <w:r>
              <w:rPr>
                <w:color w:val="000000"/>
                <w:sz w:val="24"/>
              </w:rPr>
              <w:t>20,042,000.00</w:t>
            </w:r>
          </w:p>
        </w:tc>
        <w:tc>
          <w:tcPr>
            <w:tcW w:w="1701" w:type="dxa"/>
            <w:vAlign w:val="center"/>
          </w:tcPr>
          <w:p w:rsidR="00F005BA" w:rsidRDefault="00F04571">
            <w:pPr>
              <w:jc w:val="right"/>
            </w:pPr>
            <w:r>
              <w:rPr>
                <w:color w:val="000000"/>
                <w:sz w:val="24"/>
              </w:rPr>
              <w:t>68.52</w:t>
            </w:r>
          </w:p>
        </w:tc>
      </w:tr>
      <w:tr w:rsidR="00F005BA">
        <w:tc>
          <w:tcPr>
            <w:tcW w:w="1320" w:type="dxa"/>
            <w:vAlign w:val="center"/>
          </w:tcPr>
          <w:p w:rsidR="00F005BA" w:rsidRDefault="00F04571">
            <w:pPr>
              <w:jc w:val="center"/>
            </w:pPr>
            <w:r>
              <w:rPr>
                <w:color w:val="000000"/>
                <w:sz w:val="24"/>
              </w:rPr>
              <w:t>2</w:t>
            </w:r>
          </w:p>
        </w:tc>
        <w:tc>
          <w:tcPr>
            <w:tcW w:w="1382" w:type="dxa"/>
            <w:vAlign w:val="center"/>
          </w:tcPr>
          <w:p w:rsidR="00F005BA" w:rsidRDefault="00F04571">
            <w:pPr>
              <w:jc w:val="center"/>
            </w:pPr>
            <w:r>
              <w:rPr>
                <w:color w:val="000000"/>
                <w:sz w:val="24"/>
              </w:rPr>
              <w:t>018005</w:t>
            </w:r>
          </w:p>
        </w:tc>
        <w:tc>
          <w:tcPr>
            <w:tcW w:w="1353" w:type="dxa"/>
            <w:vAlign w:val="center"/>
          </w:tcPr>
          <w:p w:rsidR="00F005BA" w:rsidRDefault="00F04571">
            <w:pPr>
              <w:jc w:val="center"/>
            </w:pPr>
            <w:r>
              <w:rPr>
                <w:color w:val="000000"/>
                <w:sz w:val="24"/>
              </w:rPr>
              <w:t>国开</w:t>
            </w:r>
            <w:r>
              <w:rPr>
                <w:color w:val="000000"/>
                <w:sz w:val="24"/>
              </w:rPr>
              <w:t>1701</w:t>
            </w:r>
          </w:p>
        </w:tc>
        <w:tc>
          <w:tcPr>
            <w:tcW w:w="1505" w:type="dxa"/>
            <w:vAlign w:val="center"/>
          </w:tcPr>
          <w:p w:rsidR="00F005BA" w:rsidRDefault="00F04571">
            <w:pPr>
              <w:jc w:val="right"/>
            </w:pPr>
            <w:r>
              <w:rPr>
                <w:color w:val="000000"/>
                <w:sz w:val="24"/>
              </w:rPr>
              <w:t>80,000</w:t>
            </w:r>
          </w:p>
        </w:tc>
        <w:tc>
          <w:tcPr>
            <w:tcW w:w="1737" w:type="dxa"/>
            <w:vAlign w:val="center"/>
          </w:tcPr>
          <w:p w:rsidR="00F005BA" w:rsidRDefault="00F04571">
            <w:pPr>
              <w:jc w:val="right"/>
            </w:pPr>
            <w:r>
              <w:rPr>
                <w:color w:val="000000"/>
                <w:sz w:val="24"/>
              </w:rPr>
              <w:t>8,030,400.00</w:t>
            </w:r>
          </w:p>
        </w:tc>
        <w:tc>
          <w:tcPr>
            <w:tcW w:w="1701" w:type="dxa"/>
            <w:vAlign w:val="center"/>
          </w:tcPr>
          <w:p w:rsidR="00F005BA" w:rsidRDefault="00F04571">
            <w:pPr>
              <w:jc w:val="right"/>
            </w:pPr>
            <w:r>
              <w:rPr>
                <w:color w:val="000000"/>
                <w:sz w:val="24"/>
              </w:rPr>
              <w:t>27.45</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9"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9"/>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0"/>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1"/>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19,119.76</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746,483.31</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796.58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766,399.65</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8A1551" w:rsidTr="00F35FEF">
        <w:tc>
          <w:tcPr>
            <w:tcW w:w="108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0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3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80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流通受限部分的公允价值</w:t>
            </w:r>
          </w:p>
        </w:tc>
        <w:tc>
          <w:tcPr>
            <w:tcW w:w="165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7C0927" w:rsidRPr="008A1551">
              <w:rPr>
                <w:color w:val="000000"/>
                <w:sz w:val="24"/>
              </w:rPr>
              <w:t>（％）</w:t>
            </w:r>
          </w:p>
        </w:tc>
        <w:tc>
          <w:tcPr>
            <w:tcW w:w="136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流通受限情况说明</w:t>
            </w:r>
          </w:p>
        </w:tc>
      </w:tr>
      <w:tr w:rsidR="00F005BA">
        <w:tc>
          <w:tcPr>
            <w:tcW w:w="1145" w:type="dxa"/>
            <w:vAlign w:val="center"/>
          </w:tcPr>
          <w:p w:rsidR="00F005BA" w:rsidRDefault="00F04571">
            <w:pPr>
              <w:jc w:val="center"/>
            </w:pPr>
            <w:r>
              <w:rPr>
                <w:color w:val="000000"/>
                <w:sz w:val="24"/>
              </w:rPr>
              <w:t>1</w:t>
            </w:r>
          </w:p>
        </w:tc>
        <w:tc>
          <w:tcPr>
            <w:tcW w:w="1376" w:type="dxa"/>
            <w:vAlign w:val="center"/>
          </w:tcPr>
          <w:p w:rsidR="00F005BA" w:rsidRDefault="00F04571">
            <w:pPr>
              <w:jc w:val="center"/>
            </w:pPr>
            <w:r>
              <w:rPr>
                <w:color w:val="000000"/>
                <w:sz w:val="24"/>
              </w:rPr>
              <w:t>603105</w:t>
            </w:r>
          </w:p>
        </w:tc>
        <w:tc>
          <w:tcPr>
            <w:tcW w:w="1375" w:type="dxa"/>
            <w:vAlign w:val="center"/>
          </w:tcPr>
          <w:p w:rsidR="00F005BA" w:rsidRDefault="00F04571">
            <w:pPr>
              <w:jc w:val="center"/>
            </w:pPr>
            <w:r>
              <w:rPr>
                <w:color w:val="000000"/>
                <w:sz w:val="24"/>
              </w:rPr>
              <w:t>芯能科技</w:t>
            </w:r>
          </w:p>
        </w:tc>
        <w:tc>
          <w:tcPr>
            <w:tcW w:w="1908" w:type="dxa"/>
            <w:vAlign w:val="center"/>
          </w:tcPr>
          <w:p w:rsidR="00F005BA" w:rsidRDefault="00F04571">
            <w:pPr>
              <w:jc w:val="right"/>
            </w:pPr>
            <w:r>
              <w:rPr>
                <w:color w:val="000000"/>
                <w:sz w:val="24"/>
              </w:rPr>
              <w:t>16,470.30</w:t>
            </w:r>
          </w:p>
        </w:tc>
        <w:tc>
          <w:tcPr>
            <w:tcW w:w="1749" w:type="dxa"/>
            <w:vAlign w:val="center"/>
          </w:tcPr>
          <w:p w:rsidR="00F005BA" w:rsidRDefault="00F04571">
            <w:pPr>
              <w:jc w:val="right"/>
            </w:pPr>
            <w:r>
              <w:rPr>
                <w:color w:val="000000"/>
                <w:sz w:val="24"/>
              </w:rPr>
              <w:t>0.06</w:t>
            </w:r>
          </w:p>
        </w:tc>
        <w:tc>
          <w:tcPr>
            <w:tcW w:w="1445" w:type="dxa"/>
            <w:vAlign w:val="center"/>
          </w:tcPr>
          <w:p w:rsidR="00F005BA" w:rsidRDefault="00F04571">
            <w:pPr>
              <w:jc w:val="right"/>
            </w:pPr>
            <w:r>
              <w:rPr>
                <w:color w:val="000000"/>
                <w:sz w:val="24"/>
              </w:rPr>
              <w:t>新股未上市</w:t>
            </w:r>
          </w:p>
        </w:tc>
      </w:tr>
      <w:tr w:rsidR="00F005BA">
        <w:tc>
          <w:tcPr>
            <w:tcW w:w="1145" w:type="dxa"/>
            <w:vAlign w:val="center"/>
          </w:tcPr>
          <w:p w:rsidR="00F005BA" w:rsidRDefault="00F04571">
            <w:pPr>
              <w:jc w:val="center"/>
            </w:pPr>
            <w:r>
              <w:rPr>
                <w:color w:val="000000"/>
                <w:sz w:val="24"/>
              </w:rPr>
              <w:t>2</w:t>
            </w:r>
          </w:p>
        </w:tc>
        <w:tc>
          <w:tcPr>
            <w:tcW w:w="1376" w:type="dxa"/>
            <w:vAlign w:val="center"/>
          </w:tcPr>
          <w:p w:rsidR="00F005BA" w:rsidRDefault="00F04571">
            <w:pPr>
              <w:jc w:val="center"/>
            </w:pPr>
            <w:r>
              <w:rPr>
                <w:color w:val="000000"/>
                <w:sz w:val="24"/>
              </w:rPr>
              <w:t>603693</w:t>
            </w:r>
          </w:p>
        </w:tc>
        <w:tc>
          <w:tcPr>
            <w:tcW w:w="1375" w:type="dxa"/>
            <w:vAlign w:val="center"/>
          </w:tcPr>
          <w:p w:rsidR="00F005BA" w:rsidRDefault="00F04571">
            <w:pPr>
              <w:jc w:val="center"/>
            </w:pPr>
            <w:r>
              <w:rPr>
                <w:color w:val="000000"/>
                <w:sz w:val="24"/>
              </w:rPr>
              <w:t>江苏新能</w:t>
            </w:r>
          </w:p>
        </w:tc>
        <w:tc>
          <w:tcPr>
            <w:tcW w:w="1908" w:type="dxa"/>
            <w:vAlign w:val="center"/>
          </w:tcPr>
          <w:p w:rsidR="00F005BA" w:rsidRDefault="00F04571">
            <w:pPr>
              <w:jc w:val="right"/>
            </w:pPr>
            <w:r>
              <w:rPr>
                <w:color w:val="000000"/>
                <w:sz w:val="24"/>
              </w:rPr>
              <w:t>48,456.00</w:t>
            </w:r>
          </w:p>
        </w:tc>
        <w:tc>
          <w:tcPr>
            <w:tcW w:w="1749" w:type="dxa"/>
            <w:vAlign w:val="center"/>
          </w:tcPr>
          <w:p w:rsidR="00F005BA" w:rsidRDefault="00F04571">
            <w:pPr>
              <w:jc w:val="right"/>
            </w:pPr>
            <w:r>
              <w:rPr>
                <w:color w:val="000000"/>
                <w:sz w:val="24"/>
              </w:rPr>
              <w:t>0.17</w:t>
            </w:r>
          </w:p>
        </w:tc>
        <w:tc>
          <w:tcPr>
            <w:tcW w:w="1445" w:type="dxa"/>
            <w:vAlign w:val="center"/>
          </w:tcPr>
          <w:p w:rsidR="00F005BA" w:rsidRDefault="00F04571">
            <w:pPr>
              <w:jc w:val="right"/>
            </w:pPr>
            <w:r>
              <w:rPr>
                <w:color w:val="000000"/>
                <w:sz w:val="24"/>
              </w:rPr>
              <w:t>新股未上市</w:t>
            </w:r>
          </w:p>
        </w:tc>
      </w:tr>
      <w:tr w:rsidR="00F005BA">
        <w:tc>
          <w:tcPr>
            <w:tcW w:w="1145" w:type="dxa"/>
            <w:vAlign w:val="center"/>
          </w:tcPr>
          <w:p w:rsidR="00F005BA" w:rsidRDefault="00F04571">
            <w:pPr>
              <w:jc w:val="center"/>
            </w:pPr>
            <w:r>
              <w:rPr>
                <w:color w:val="000000"/>
                <w:sz w:val="24"/>
              </w:rPr>
              <w:t>3</w:t>
            </w:r>
          </w:p>
        </w:tc>
        <w:tc>
          <w:tcPr>
            <w:tcW w:w="1376" w:type="dxa"/>
            <w:vAlign w:val="center"/>
          </w:tcPr>
          <w:p w:rsidR="00F005BA" w:rsidRDefault="00F04571">
            <w:pPr>
              <w:jc w:val="center"/>
            </w:pPr>
            <w:r>
              <w:rPr>
                <w:color w:val="000000"/>
                <w:sz w:val="24"/>
              </w:rPr>
              <w:t>603706</w:t>
            </w:r>
          </w:p>
        </w:tc>
        <w:tc>
          <w:tcPr>
            <w:tcW w:w="1375" w:type="dxa"/>
            <w:vAlign w:val="center"/>
          </w:tcPr>
          <w:p w:rsidR="00F005BA" w:rsidRDefault="00F04571">
            <w:pPr>
              <w:jc w:val="center"/>
            </w:pPr>
            <w:r>
              <w:rPr>
                <w:color w:val="000000"/>
                <w:sz w:val="24"/>
              </w:rPr>
              <w:t>东方环宇</w:t>
            </w:r>
          </w:p>
        </w:tc>
        <w:tc>
          <w:tcPr>
            <w:tcW w:w="1908" w:type="dxa"/>
            <w:vAlign w:val="center"/>
          </w:tcPr>
          <w:p w:rsidR="00F005BA" w:rsidRDefault="00F04571">
            <w:pPr>
              <w:jc w:val="right"/>
            </w:pPr>
            <w:r>
              <w:rPr>
                <w:color w:val="000000"/>
                <w:sz w:val="24"/>
              </w:rPr>
              <w:t>23,103.85</w:t>
            </w:r>
          </w:p>
        </w:tc>
        <w:tc>
          <w:tcPr>
            <w:tcW w:w="1749" w:type="dxa"/>
            <w:vAlign w:val="center"/>
          </w:tcPr>
          <w:p w:rsidR="00F005BA" w:rsidRDefault="00F04571">
            <w:pPr>
              <w:jc w:val="right"/>
            </w:pPr>
            <w:r>
              <w:rPr>
                <w:color w:val="000000"/>
                <w:sz w:val="24"/>
              </w:rPr>
              <w:t>0.08</w:t>
            </w:r>
          </w:p>
        </w:tc>
        <w:tc>
          <w:tcPr>
            <w:tcW w:w="1445" w:type="dxa"/>
            <w:vAlign w:val="center"/>
          </w:tcPr>
          <w:p w:rsidR="00F005BA" w:rsidRDefault="00F04571">
            <w:pPr>
              <w:jc w:val="right"/>
            </w:pPr>
            <w:r>
              <w:rPr>
                <w:color w:val="000000"/>
                <w:sz w:val="24"/>
              </w:rPr>
              <w:t>新股未上市</w:t>
            </w:r>
          </w:p>
        </w:tc>
      </w:tr>
    </w:tbl>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8A1551">
        <w:rPr>
          <w:b/>
          <w:bCs/>
          <w:szCs w:val="24"/>
          <w:lang w:val="en-US"/>
        </w:rPr>
        <w:t xml:space="preserve">8  </w:t>
      </w:r>
      <w:r w:rsidRPr="008A1551">
        <w:rPr>
          <w:b/>
          <w:bCs/>
          <w:szCs w:val="24"/>
          <w:lang w:val="en-US"/>
        </w:rPr>
        <w:t>基金份额持有人信息</w:t>
      </w:r>
      <w:bookmarkEnd w:id="72"/>
      <w:bookmarkEnd w:id="73"/>
    </w:p>
    <w:p w:rsidR="001548F9" w:rsidRPr="008A1551" w:rsidRDefault="001548F9" w:rsidP="009E1EA4">
      <w:pPr>
        <w:pStyle w:val="20"/>
        <w:spacing w:before="29" w:after="0" w:line="288" w:lineRule="auto"/>
        <w:rPr>
          <w:rFonts w:ascii="Times New Roman" w:hAnsi="Times New Roman"/>
          <w:kern w:val="0"/>
          <w:szCs w:val="24"/>
        </w:rPr>
      </w:pPr>
      <w:bookmarkStart w:id="74" w:name="_Toc331410112"/>
      <w:bookmarkStart w:id="75"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4"/>
      <w:bookmarkEnd w:id="75"/>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交银卓越回报灵活配置混合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366</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75,258.95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27,544,777.40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交银卓越回报灵活配置混合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7,929.12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47,574.73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372</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74,172.99</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27,592,352.13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100.00%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6"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6"/>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交银卓越回报灵活配置混合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交银卓越回报灵活配置混合</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9,524.74</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20.02%</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9,524.74</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0.03%</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交银卓越回报灵活配置混合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交银卓越回报灵活配置混合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交银卓越回报灵活配置混合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交银卓越回报灵活配置混合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7" w:name="_Toc331410115"/>
      <w:bookmarkStart w:id="78" w:name="_Toc225500053"/>
      <w:r w:rsidRPr="008A1551">
        <w:rPr>
          <w:b/>
          <w:bCs/>
          <w:szCs w:val="24"/>
          <w:lang w:val="en-US"/>
        </w:rPr>
        <w:t>9</w:t>
      </w:r>
      <w:r w:rsidRPr="008A1551">
        <w:rPr>
          <w:b/>
          <w:bCs/>
          <w:szCs w:val="24"/>
          <w:lang w:val="en-US"/>
        </w:rPr>
        <w:t>开放式基金份额变动</w:t>
      </w:r>
      <w:bookmarkEnd w:id="77"/>
      <w:bookmarkEnd w:id="78"/>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交银卓越回报灵活配置混合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交银卓越回报灵活配置混合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2016</w:t>
            </w:r>
            <w:r w:rsidRPr="008A1551">
              <w:rPr>
                <w:sz w:val="24"/>
              </w:rPr>
              <w:t>年</w:t>
            </w:r>
            <w:r w:rsidRPr="008A1551">
              <w:rPr>
                <w:sz w:val="24"/>
              </w:rPr>
              <w:t>2</w:t>
            </w:r>
            <w:r w:rsidRPr="008A1551">
              <w:rPr>
                <w:sz w:val="24"/>
              </w:rPr>
              <w:t>月</w:t>
            </w:r>
            <w:r w:rsidRPr="008A1551">
              <w:rPr>
                <w:sz w:val="24"/>
              </w:rPr>
              <w:t>17</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264,790,092.60</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40,644,314.20</w:t>
            </w:r>
          </w:p>
        </w:tc>
        <w:tc>
          <w:tcPr>
            <w:tcW w:w="1615" w:type="pct"/>
            <w:vAlign w:val="center"/>
          </w:tcPr>
          <w:p w:rsidR="001548F9" w:rsidRPr="008A1551" w:rsidRDefault="001548F9" w:rsidP="009E1EA4">
            <w:pPr>
              <w:spacing w:before="29" w:line="288" w:lineRule="auto"/>
              <w:jc w:val="right"/>
              <w:rPr>
                <w:sz w:val="24"/>
              </w:rPr>
            </w:pPr>
            <w:r w:rsidRPr="008A1551">
              <w:rPr>
                <w:sz w:val="24"/>
              </w:rPr>
              <w:t>99,750,249.75</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105,072.68</w:t>
            </w:r>
          </w:p>
        </w:tc>
        <w:tc>
          <w:tcPr>
            <w:tcW w:w="1615" w:type="pct"/>
            <w:vAlign w:val="center"/>
          </w:tcPr>
          <w:p w:rsidR="001548F9" w:rsidRPr="008A1551" w:rsidRDefault="001548F9" w:rsidP="009E1EA4">
            <w:pPr>
              <w:spacing w:before="29" w:line="288" w:lineRule="auto"/>
              <w:jc w:val="right"/>
              <w:rPr>
                <w:sz w:val="24"/>
              </w:rPr>
            </w:pPr>
            <w:r w:rsidRPr="008A1551">
              <w:rPr>
                <w:sz w:val="24"/>
              </w:rPr>
              <w:t>47,574.73</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13,204,609.48</w:t>
            </w:r>
          </w:p>
        </w:tc>
        <w:tc>
          <w:tcPr>
            <w:tcW w:w="1615" w:type="pct"/>
            <w:vAlign w:val="center"/>
          </w:tcPr>
          <w:p w:rsidR="001548F9" w:rsidRPr="008A1551" w:rsidRDefault="001548F9" w:rsidP="009E1EA4">
            <w:pPr>
              <w:spacing w:before="29" w:line="288" w:lineRule="auto"/>
              <w:jc w:val="right"/>
              <w:rPr>
                <w:sz w:val="24"/>
              </w:rPr>
            </w:pPr>
            <w:r w:rsidRPr="008A1551">
              <w:rPr>
                <w:sz w:val="24"/>
              </w:rPr>
              <w:t>99,750,249.75</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27,544,777.40</w:t>
            </w:r>
          </w:p>
        </w:tc>
        <w:tc>
          <w:tcPr>
            <w:tcW w:w="1615" w:type="pct"/>
            <w:vAlign w:val="center"/>
          </w:tcPr>
          <w:p w:rsidR="001548F9" w:rsidRPr="008A1551" w:rsidRDefault="001548F9" w:rsidP="009E1EA4">
            <w:pPr>
              <w:spacing w:before="29" w:line="288" w:lineRule="auto"/>
              <w:jc w:val="right"/>
              <w:rPr>
                <w:sz w:val="24"/>
              </w:rPr>
            </w:pPr>
            <w:r w:rsidRPr="008A1551">
              <w:rPr>
                <w:sz w:val="24"/>
              </w:rPr>
              <w:t>47,574.73</w:t>
            </w:r>
          </w:p>
        </w:tc>
      </w:tr>
    </w:tbl>
    <w:p w:rsidR="00F005BA" w:rsidRDefault="00F0457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F005BA" w:rsidRDefault="00F04571">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1548F9" w:rsidRPr="008A1551" w:rsidRDefault="001548F9" w:rsidP="009E1EA4">
      <w:pPr>
        <w:tabs>
          <w:tab w:val="left" w:pos="426"/>
        </w:tabs>
        <w:spacing w:before="29" w:line="288" w:lineRule="auto"/>
        <w:jc w:val="left"/>
        <w:rPr>
          <w:kern w:val="0"/>
          <w:sz w:val="24"/>
        </w:rPr>
      </w:pP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8A1551">
        <w:rPr>
          <w:b/>
          <w:bCs/>
          <w:szCs w:val="24"/>
          <w:lang w:val="en-US"/>
        </w:rPr>
        <w:t xml:space="preserve">10  </w:t>
      </w:r>
      <w:r w:rsidRPr="008A1551">
        <w:rPr>
          <w:b/>
          <w:bCs/>
          <w:szCs w:val="24"/>
          <w:lang w:val="en-US"/>
        </w:rPr>
        <w:t>重大事件揭示</w:t>
      </w:r>
      <w:bookmarkEnd w:id="79"/>
      <w:bookmarkEnd w:id="80"/>
    </w:p>
    <w:p w:rsidR="00990177" w:rsidRPr="00690ED2" w:rsidRDefault="00990177" w:rsidP="00990177">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F005BA" w:rsidRDefault="00F04571">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6" w:name="_Toc374438163"/>
      <w:bookmarkStart w:id="107"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6"/>
      <w:bookmarkEnd w:id="107"/>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8" w:name="_Toc374438164"/>
      <w:bookmarkStart w:id="109"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8"/>
      <w:bookmarkEnd w:id="109"/>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90177" w:rsidRDefault="00990177" w:rsidP="00990177">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F005BA" w:rsidRDefault="00F04571">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F005BA" w:rsidRDefault="00F04571">
      <w:pPr>
        <w:tabs>
          <w:tab w:val="left" w:pos="426"/>
        </w:tabs>
        <w:spacing w:before="29" w:line="288" w:lineRule="auto"/>
        <w:jc w:val="left"/>
        <w:rPr>
          <w:kern w:val="0"/>
          <w:sz w:val="24"/>
        </w:rPr>
      </w:pPr>
      <w:r>
        <w:rPr>
          <w:kern w:val="0"/>
          <w:sz w:val="24"/>
        </w:rPr>
        <w:t>基金管理人及其高级管理人员本报告期内未受监管部门稽查或处罚。</w:t>
      </w:r>
    </w:p>
    <w:p w:rsidR="00F005BA" w:rsidRDefault="00F04571">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90177" w:rsidRPr="00690ED2" w:rsidRDefault="00990177" w:rsidP="00990177">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0"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F005BA">
        <w:tc>
          <w:tcPr>
            <w:tcW w:w="1559" w:type="dxa"/>
            <w:vAlign w:val="center"/>
          </w:tcPr>
          <w:p w:rsidR="00F005BA" w:rsidRDefault="00F04571">
            <w:pPr>
              <w:jc w:val="center"/>
            </w:pPr>
            <w:r>
              <w:rPr>
                <w:color w:val="000000"/>
                <w:sz w:val="24"/>
              </w:rPr>
              <w:t>中泰证券股份有限公司</w:t>
            </w:r>
          </w:p>
        </w:tc>
        <w:tc>
          <w:tcPr>
            <w:tcW w:w="779" w:type="dxa"/>
            <w:vAlign w:val="center"/>
          </w:tcPr>
          <w:p w:rsidR="00F005BA" w:rsidRDefault="00F04571">
            <w:pPr>
              <w:jc w:val="center"/>
            </w:pPr>
            <w:r>
              <w:rPr>
                <w:color w:val="000000"/>
                <w:sz w:val="24"/>
              </w:rPr>
              <w:t>2</w:t>
            </w:r>
          </w:p>
        </w:tc>
        <w:tc>
          <w:tcPr>
            <w:tcW w:w="1800" w:type="dxa"/>
            <w:vAlign w:val="center"/>
          </w:tcPr>
          <w:p w:rsidR="00F005BA" w:rsidRDefault="00F04571">
            <w:pPr>
              <w:jc w:val="right"/>
            </w:pPr>
            <w:r>
              <w:rPr>
                <w:color w:val="000000"/>
                <w:sz w:val="24"/>
              </w:rPr>
              <w:t>76,495,208.03</w:t>
            </w:r>
          </w:p>
        </w:tc>
        <w:tc>
          <w:tcPr>
            <w:tcW w:w="1080" w:type="dxa"/>
            <w:vAlign w:val="center"/>
          </w:tcPr>
          <w:p w:rsidR="00F005BA" w:rsidRDefault="00F04571">
            <w:pPr>
              <w:jc w:val="right"/>
            </w:pPr>
            <w:r>
              <w:rPr>
                <w:color w:val="000000"/>
                <w:sz w:val="24"/>
              </w:rPr>
              <w:t>48.74%</w:t>
            </w:r>
          </w:p>
        </w:tc>
        <w:tc>
          <w:tcPr>
            <w:tcW w:w="1620" w:type="dxa"/>
            <w:vAlign w:val="center"/>
          </w:tcPr>
          <w:p w:rsidR="00F005BA" w:rsidRDefault="00F04571">
            <w:pPr>
              <w:jc w:val="right"/>
            </w:pPr>
            <w:r>
              <w:rPr>
                <w:color w:val="000000"/>
                <w:sz w:val="24"/>
              </w:rPr>
              <w:t>71,239.81</w:t>
            </w:r>
          </w:p>
        </w:tc>
        <w:tc>
          <w:tcPr>
            <w:tcW w:w="1080" w:type="dxa"/>
            <w:vAlign w:val="center"/>
          </w:tcPr>
          <w:p w:rsidR="00F005BA" w:rsidRDefault="00F04571">
            <w:pPr>
              <w:jc w:val="right"/>
            </w:pPr>
            <w:r>
              <w:rPr>
                <w:color w:val="000000"/>
                <w:sz w:val="24"/>
              </w:rPr>
              <w:t>48.74%</w:t>
            </w:r>
          </w:p>
        </w:tc>
        <w:tc>
          <w:tcPr>
            <w:tcW w:w="1080" w:type="dxa"/>
            <w:vAlign w:val="center"/>
          </w:tcPr>
          <w:p w:rsidR="00F005BA" w:rsidRDefault="00F04571">
            <w:pPr>
              <w:jc w:val="left"/>
            </w:pPr>
            <w:r>
              <w:rPr>
                <w:color w:val="000000"/>
                <w:sz w:val="24"/>
              </w:rPr>
              <w:t>-</w:t>
            </w:r>
          </w:p>
        </w:tc>
      </w:tr>
      <w:tr w:rsidR="00F005BA">
        <w:tc>
          <w:tcPr>
            <w:tcW w:w="1559" w:type="dxa"/>
            <w:vAlign w:val="center"/>
          </w:tcPr>
          <w:p w:rsidR="00F005BA" w:rsidRDefault="00F04571">
            <w:pPr>
              <w:jc w:val="center"/>
            </w:pPr>
            <w:r>
              <w:rPr>
                <w:color w:val="000000"/>
                <w:sz w:val="24"/>
              </w:rPr>
              <w:t>国金证券股份有限公司</w:t>
            </w:r>
          </w:p>
        </w:tc>
        <w:tc>
          <w:tcPr>
            <w:tcW w:w="779" w:type="dxa"/>
            <w:vAlign w:val="center"/>
          </w:tcPr>
          <w:p w:rsidR="00F005BA" w:rsidRDefault="00F04571">
            <w:pPr>
              <w:jc w:val="center"/>
            </w:pPr>
            <w:r>
              <w:rPr>
                <w:color w:val="000000"/>
                <w:sz w:val="24"/>
              </w:rPr>
              <w:t>2</w:t>
            </w:r>
          </w:p>
        </w:tc>
        <w:tc>
          <w:tcPr>
            <w:tcW w:w="1800" w:type="dxa"/>
            <w:vAlign w:val="center"/>
          </w:tcPr>
          <w:p w:rsidR="00F005BA" w:rsidRDefault="00F04571">
            <w:pPr>
              <w:jc w:val="right"/>
            </w:pPr>
            <w:r>
              <w:rPr>
                <w:color w:val="000000"/>
                <w:sz w:val="24"/>
              </w:rPr>
              <w:t>68,249,164.81</w:t>
            </w:r>
          </w:p>
        </w:tc>
        <w:tc>
          <w:tcPr>
            <w:tcW w:w="1080" w:type="dxa"/>
            <w:vAlign w:val="center"/>
          </w:tcPr>
          <w:p w:rsidR="00F005BA" w:rsidRDefault="00F04571">
            <w:pPr>
              <w:jc w:val="right"/>
            </w:pPr>
            <w:r>
              <w:rPr>
                <w:color w:val="000000"/>
                <w:sz w:val="24"/>
              </w:rPr>
              <w:t>43.49%</w:t>
            </w:r>
          </w:p>
        </w:tc>
        <w:tc>
          <w:tcPr>
            <w:tcW w:w="1620" w:type="dxa"/>
            <w:vAlign w:val="center"/>
          </w:tcPr>
          <w:p w:rsidR="00F005BA" w:rsidRDefault="00F04571">
            <w:pPr>
              <w:jc w:val="right"/>
            </w:pPr>
            <w:r>
              <w:rPr>
                <w:color w:val="000000"/>
                <w:sz w:val="24"/>
              </w:rPr>
              <w:t>63,560.51</w:t>
            </w:r>
          </w:p>
        </w:tc>
        <w:tc>
          <w:tcPr>
            <w:tcW w:w="1080" w:type="dxa"/>
            <w:vAlign w:val="center"/>
          </w:tcPr>
          <w:p w:rsidR="00F005BA" w:rsidRDefault="00F04571">
            <w:pPr>
              <w:jc w:val="right"/>
            </w:pPr>
            <w:r>
              <w:rPr>
                <w:color w:val="000000"/>
                <w:sz w:val="24"/>
              </w:rPr>
              <w:t>43.49%</w:t>
            </w:r>
          </w:p>
        </w:tc>
        <w:tc>
          <w:tcPr>
            <w:tcW w:w="1080" w:type="dxa"/>
            <w:vAlign w:val="center"/>
          </w:tcPr>
          <w:p w:rsidR="00F005BA" w:rsidRDefault="00F04571">
            <w:pPr>
              <w:jc w:val="left"/>
            </w:pPr>
            <w:r>
              <w:rPr>
                <w:color w:val="000000"/>
                <w:sz w:val="24"/>
              </w:rPr>
              <w:t>-</w:t>
            </w:r>
          </w:p>
        </w:tc>
      </w:tr>
      <w:tr w:rsidR="00F005BA">
        <w:tc>
          <w:tcPr>
            <w:tcW w:w="1559" w:type="dxa"/>
            <w:vAlign w:val="center"/>
          </w:tcPr>
          <w:p w:rsidR="00F005BA" w:rsidRDefault="00F04571">
            <w:pPr>
              <w:jc w:val="center"/>
            </w:pPr>
            <w:r>
              <w:rPr>
                <w:color w:val="000000"/>
                <w:sz w:val="24"/>
              </w:rPr>
              <w:t>安信证券股份有限公司</w:t>
            </w:r>
          </w:p>
        </w:tc>
        <w:tc>
          <w:tcPr>
            <w:tcW w:w="779" w:type="dxa"/>
            <w:vAlign w:val="center"/>
          </w:tcPr>
          <w:p w:rsidR="00F005BA" w:rsidRDefault="00F04571">
            <w:pPr>
              <w:jc w:val="center"/>
            </w:pPr>
            <w:r>
              <w:rPr>
                <w:color w:val="000000"/>
                <w:sz w:val="24"/>
              </w:rPr>
              <w:t>2</w:t>
            </w:r>
          </w:p>
        </w:tc>
        <w:tc>
          <w:tcPr>
            <w:tcW w:w="1800" w:type="dxa"/>
            <w:vAlign w:val="center"/>
          </w:tcPr>
          <w:p w:rsidR="00F005BA" w:rsidRDefault="00F04571">
            <w:pPr>
              <w:jc w:val="right"/>
            </w:pPr>
            <w:r>
              <w:rPr>
                <w:color w:val="000000"/>
                <w:sz w:val="24"/>
              </w:rPr>
              <w:t>12,194,502.80</w:t>
            </w:r>
          </w:p>
        </w:tc>
        <w:tc>
          <w:tcPr>
            <w:tcW w:w="1080" w:type="dxa"/>
            <w:vAlign w:val="center"/>
          </w:tcPr>
          <w:p w:rsidR="00F005BA" w:rsidRDefault="00F04571">
            <w:pPr>
              <w:jc w:val="right"/>
            </w:pPr>
            <w:r>
              <w:rPr>
                <w:color w:val="000000"/>
                <w:sz w:val="24"/>
              </w:rPr>
              <w:t>7.77%</w:t>
            </w:r>
          </w:p>
        </w:tc>
        <w:tc>
          <w:tcPr>
            <w:tcW w:w="1620" w:type="dxa"/>
            <w:vAlign w:val="center"/>
          </w:tcPr>
          <w:p w:rsidR="00F005BA" w:rsidRDefault="00F04571">
            <w:pPr>
              <w:jc w:val="right"/>
            </w:pPr>
            <w:r>
              <w:rPr>
                <w:color w:val="000000"/>
                <w:sz w:val="24"/>
              </w:rPr>
              <w:t>11,356.44</w:t>
            </w:r>
          </w:p>
        </w:tc>
        <w:tc>
          <w:tcPr>
            <w:tcW w:w="1080" w:type="dxa"/>
            <w:vAlign w:val="center"/>
          </w:tcPr>
          <w:p w:rsidR="00F005BA" w:rsidRDefault="00F04571">
            <w:pPr>
              <w:jc w:val="right"/>
            </w:pPr>
            <w:r>
              <w:rPr>
                <w:color w:val="000000"/>
                <w:sz w:val="24"/>
              </w:rPr>
              <w:t>7.77%</w:t>
            </w:r>
          </w:p>
        </w:tc>
        <w:tc>
          <w:tcPr>
            <w:tcW w:w="1080" w:type="dxa"/>
            <w:vAlign w:val="center"/>
          </w:tcPr>
          <w:p w:rsidR="00F005BA" w:rsidRDefault="00F04571">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F005BA">
        <w:tc>
          <w:tcPr>
            <w:tcW w:w="2437" w:type="dxa"/>
            <w:vAlign w:val="center"/>
          </w:tcPr>
          <w:p w:rsidR="00F005BA" w:rsidRDefault="00F04571">
            <w:r>
              <w:rPr>
                <w:sz w:val="24"/>
              </w:rPr>
              <w:t>中泰证券股份有限公司</w:t>
            </w:r>
          </w:p>
        </w:tc>
        <w:tc>
          <w:tcPr>
            <w:tcW w:w="1092" w:type="dxa"/>
            <w:vAlign w:val="center"/>
          </w:tcPr>
          <w:p w:rsidR="00F005BA" w:rsidRDefault="00F04571">
            <w:pPr>
              <w:jc w:val="right"/>
            </w:pPr>
            <w:r>
              <w:rPr>
                <w:sz w:val="24"/>
              </w:rPr>
              <w:t>69,356,669.06</w:t>
            </w:r>
          </w:p>
        </w:tc>
        <w:tc>
          <w:tcPr>
            <w:tcW w:w="1093" w:type="dxa"/>
            <w:vAlign w:val="center"/>
          </w:tcPr>
          <w:p w:rsidR="00F005BA" w:rsidRDefault="00F04571">
            <w:pPr>
              <w:jc w:val="right"/>
            </w:pPr>
            <w:r>
              <w:rPr>
                <w:sz w:val="24"/>
              </w:rPr>
              <w:t>31.84%</w:t>
            </w:r>
          </w:p>
        </w:tc>
        <w:tc>
          <w:tcPr>
            <w:tcW w:w="1093" w:type="dxa"/>
            <w:vAlign w:val="center"/>
          </w:tcPr>
          <w:p w:rsidR="00F005BA" w:rsidRDefault="00F04571">
            <w:pPr>
              <w:jc w:val="right"/>
            </w:pPr>
            <w:r>
              <w:rPr>
                <w:sz w:val="24"/>
              </w:rPr>
              <w:t>385,200,000.00</w:t>
            </w:r>
          </w:p>
        </w:tc>
        <w:tc>
          <w:tcPr>
            <w:tcW w:w="1093" w:type="dxa"/>
            <w:vAlign w:val="center"/>
          </w:tcPr>
          <w:p w:rsidR="00F005BA" w:rsidRDefault="00F04571">
            <w:pPr>
              <w:jc w:val="right"/>
            </w:pPr>
            <w:r>
              <w:rPr>
                <w:sz w:val="24"/>
              </w:rPr>
              <w:t>52.08%</w:t>
            </w:r>
          </w:p>
        </w:tc>
        <w:tc>
          <w:tcPr>
            <w:tcW w:w="1093" w:type="dxa"/>
            <w:vAlign w:val="center"/>
          </w:tcPr>
          <w:p w:rsidR="00F005BA" w:rsidRDefault="00F04571">
            <w:pPr>
              <w:jc w:val="right"/>
            </w:pPr>
            <w:r>
              <w:rPr>
                <w:sz w:val="24"/>
              </w:rPr>
              <w:t>-</w:t>
            </w:r>
          </w:p>
        </w:tc>
        <w:tc>
          <w:tcPr>
            <w:tcW w:w="1097" w:type="dxa"/>
            <w:vAlign w:val="center"/>
          </w:tcPr>
          <w:p w:rsidR="00F005BA" w:rsidRDefault="00F04571">
            <w:pPr>
              <w:jc w:val="right"/>
            </w:pPr>
            <w:r>
              <w:rPr>
                <w:sz w:val="24"/>
              </w:rPr>
              <w:t>-</w:t>
            </w:r>
          </w:p>
        </w:tc>
      </w:tr>
      <w:tr w:rsidR="00F005BA">
        <w:tc>
          <w:tcPr>
            <w:tcW w:w="2437" w:type="dxa"/>
            <w:vAlign w:val="center"/>
          </w:tcPr>
          <w:p w:rsidR="00F005BA" w:rsidRDefault="00F04571">
            <w:r>
              <w:rPr>
                <w:sz w:val="24"/>
              </w:rPr>
              <w:t>国金证券股份有限公司</w:t>
            </w:r>
          </w:p>
        </w:tc>
        <w:tc>
          <w:tcPr>
            <w:tcW w:w="1092" w:type="dxa"/>
            <w:vAlign w:val="center"/>
          </w:tcPr>
          <w:p w:rsidR="00F005BA" w:rsidRDefault="00F04571">
            <w:pPr>
              <w:jc w:val="right"/>
            </w:pPr>
            <w:r>
              <w:rPr>
                <w:sz w:val="24"/>
              </w:rPr>
              <w:t>61,630,400.00</w:t>
            </w:r>
          </w:p>
        </w:tc>
        <w:tc>
          <w:tcPr>
            <w:tcW w:w="1093" w:type="dxa"/>
            <w:vAlign w:val="center"/>
          </w:tcPr>
          <w:p w:rsidR="00F005BA" w:rsidRDefault="00F04571">
            <w:pPr>
              <w:jc w:val="right"/>
            </w:pPr>
            <w:r>
              <w:rPr>
                <w:sz w:val="24"/>
              </w:rPr>
              <w:t>28.29%</w:t>
            </w:r>
          </w:p>
        </w:tc>
        <w:tc>
          <w:tcPr>
            <w:tcW w:w="1093" w:type="dxa"/>
            <w:vAlign w:val="center"/>
          </w:tcPr>
          <w:p w:rsidR="00F005BA" w:rsidRDefault="00F04571">
            <w:pPr>
              <w:jc w:val="right"/>
            </w:pPr>
            <w:r>
              <w:rPr>
                <w:sz w:val="24"/>
              </w:rPr>
              <w:t>213,500,000.00</w:t>
            </w:r>
          </w:p>
        </w:tc>
        <w:tc>
          <w:tcPr>
            <w:tcW w:w="1093" w:type="dxa"/>
            <w:vAlign w:val="center"/>
          </w:tcPr>
          <w:p w:rsidR="00F005BA" w:rsidRDefault="00F04571">
            <w:pPr>
              <w:jc w:val="right"/>
            </w:pPr>
            <w:r>
              <w:rPr>
                <w:sz w:val="24"/>
              </w:rPr>
              <w:t>28.87%</w:t>
            </w:r>
          </w:p>
        </w:tc>
        <w:tc>
          <w:tcPr>
            <w:tcW w:w="1093" w:type="dxa"/>
            <w:vAlign w:val="center"/>
          </w:tcPr>
          <w:p w:rsidR="00F005BA" w:rsidRDefault="00F04571">
            <w:pPr>
              <w:jc w:val="right"/>
            </w:pPr>
            <w:r>
              <w:rPr>
                <w:sz w:val="24"/>
              </w:rPr>
              <w:t>-</w:t>
            </w:r>
          </w:p>
        </w:tc>
        <w:tc>
          <w:tcPr>
            <w:tcW w:w="1097" w:type="dxa"/>
            <w:vAlign w:val="center"/>
          </w:tcPr>
          <w:p w:rsidR="00F005BA" w:rsidRDefault="00F04571">
            <w:pPr>
              <w:jc w:val="right"/>
            </w:pPr>
            <w:r>
              <w:rPr>
                <w:sz w:val="24"/>
              </w:rPr>
              <w:t>-</w:t>
            </w:r>
          </w:p>
        </w:tc>
      </w:tr>
      <w:tr w:rsidR="00F005BA">
        <w:tc>
          <w:tcPr>
            <w:tcW w:w="2437" w:type="dxa"/>
            <w:vAlign w:val="center"/>
          </w:tcPr>
          <w:p w:rsidR="00F005BA" w:rsidRDefault="00F04571">
            <w:r>
              <w:rPr>
                <w:sz w:val="24"/>
              </w:rPr>
              <w:t>安信证券股份有限公司</w:t>
            </w:r>
          </w:p>
        </w:tc>
        <w:tc>
          <w:tcPr>
            <w:tcW w:w="1092" w:type="dxa"/>
            <w:vAlign w:val="center"/>
          </w:tcPr>
          <w:p w:rsidR="00F005BA" w:rsidRDefault="00F04571">
            <w:pPr>
              <w:jc w:val="right"/>
            </w:pPr>
            <w:r>
              <w:rPr>
                <w:sz w:val="24"/>
              </w:rPr>
              <w:t>86,841,573.71</w:t>
            </w:r>
          </w:p>
        </w:tc>
        <w:tc>
          <w:tcPr>
            <w:tcW w:w="1093" w:type="dxa"/>
            <w:vAlign w:val="center"/>
          </w:tcPr>
          <w:p w:rsidR="00F005BA" w:rsidRDefault="00F04571">
            <w:pPr>
              <w:jc w:val="right"/>
            </w:pPr>
            <w:r>
              <w:rPr>
                <w:sz w:val="24"/>
              </w:rPr>
              <w:t>39.87%</w:t>
            </w:r>
          </w:p>
        </w:tc>
        <w:tc>
          <w:tcPr>
            <w:tcW w:w="1093" w:type="dxa"/>
            <w:vAlign w:val="center"/>
          </w:tcPr>
          <w:p w:rsidR="00F005BA" w:rsidRDefault="00F04571">
            <w:pPr>
              <w:jc w:val="right"/>
            </w:pPr>
            <w:r>
              <w:rPr>
                <w:sz w:val="24"/>
              </w:rPr>
              <w:t>140,900,000.00</w:t>
            </w:r>
          </w:p>
        </w:tc>
        <w:tc>
          <w:tcPr>
            <w:tcW w:w="1093" w:type="dxa"/>
            <w:vAlign w:val="center"/>
          </w:tcPr>
          <w:p w:rsidR="00F005BA" w:rsidRDefault="00F04571">
            <w:pPr>
              <w:jc w:val="right"/>
            </w:pPr>
            <w:r>
              <w:rPr>
                <w:sz w:val="24"/>
              </w:rPr>
              <w:t>19.05%</w:t>
            </w:r>
          </w:p>
        </w:tc>
        <w:tc>
          <w:tcPr>
            <w:tcW w:w="1093" w:type="dxa"/>
            <w:vAlign w:val="center"/>
          </w:tcPr>
          <w:p w:rsidR="00F005BA" w:rsidRDefault="00F04571">
            <w:pPr>
              <w:jc w:val="right"/>
            </w:pPr>
            <w:r>
              <w:rPr>
                <w:sz w:val="24"/>
              </w:rPr>
              <w:t>-</w:t>
            </w:r>
          </w:p>
        </w:tc>
        <w:tc>
          <w:tcPr>
            <w:tcW w:w="1097" w:type="dxa"/>
            <w:vAlign w:val="center"/>
          </w:tcPr>
          <w:p w:rsidR="00F005BA" w:rsidRDefault="00F04571">
            <w:pPr>
              <w:jc w:val="right"/>
            </w:pPr>
            <w:r>
              <w:rPr>
                <w:sz w:val="24"/>
              </w:rPr>
              <w:t>-</w:t>
            </w:r>
          </w:p>
        </w:tc>
      </w:tr>
    </w:tbl>
    <w:p w:rsidR="00F005BA" w:rsidRDefault="00F0457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F005BA" w:rsidRDefault="00F0457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005BA" w:rsidRDefault="00F04571">
      <w:pPr>
        <w:tabs>
          <w:tab w:val="left" w:pos="426"/>
        </w:tabs>
        <w:spacing w:before="29" w:line="288" w:lineRule="auto"/>
        <w:jc w:val="left"/>
        <w:rPr>
          <w:kern w:val="0"/>
          <w:sz w:val="24"/>
        </w:rPr>
      </w:pPr>
      <w:r>
        <w:rPr>
          <w:kern w:val="0"/>
          <w:sz w:val="24"/>
        </w:rPr>
        <w:t xml:space="preserve">    3</w:t>
      </w:r>
      <w:r>
        <w:rPr>
          <w:kern w:val="0"/>
          <w:sz w:val="24"/>
        </w:rPr>
        <w:t>、租用证券公司交易单元的程序：首先根据租用证券公司交易单元的选择标准进行综合评价，然后根据评价选择基金交易单元。研究部提交方案，并上报公司批准。</w:t>
      </w:r>
    </w:p>
    <w:p w:rsidR="005A0301" w:rsidRPr="001D39A0" w:rsidRDefault="005A0301" w:rsidP="009E1EA4">
      <w:pPr>
        <w:tabs>
          <w:tab w:val="left" w:pos="426"/>
        </w:tabs>
        <w:spacing w:before="29" w:line="288" w:lineRule="auto"/>
        <w:jc w:val="left"/>
        <w:rPr>
          <w:rFonts w:hint="eastAsia"/>
          <w:kern w:val="0"/>
          <w:sz w:val="24"/>
        </w:rPr>
      </w:pPr>
      <w:bookmarkStart w:id="135" w:name="_GoBack"/>
      <w:bookmarkEnd w:id="135"/>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F005BA" w:rsidRDefault="00F04571">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1548F9" w:rsidRPr="001529F8" w:rsidRDefault="00DA3AB8" w:rsidP="001529F8">
      <w:pPr>
        <w:spacing w:line="360" w:lineRule="auto"/>
        <w:ind w:firstLineChars="200" w:firstLine="420"/>
        <w:rPr>
          <w:rFonts w:ascii="宋体" w:hAnsi="宋体" w:hint="eastAsia"/>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sectPr w:rsidR="001548F9" w:rsidRPr="001529F8"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C44" w:rsidRDefault="00054C44">
      <w:r>
        <w:separator/>
      </w:r>
    </w:p>
  </w:endnote>
  <w:endnote w:type="continuationSeparator" w:id="0">
    <w:p w:rsidR="00054C44" w:rsidRDefault="0005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1D39A0">
      <w:rPr>
        <w:noProof/>
        <w:kern w:val="0"/>
        <w:szCs w:val="21"/>
      </w:rPr>
      <w:t>32</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1D39A0">
      <w:rPr>
        <w:noProof/>
        <w:kern w:val="0"/>
        <w:szCs w:val="21"/>
      </w:rPr>
      <w:t>32</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C44" w:rsidRDefault="00054C44">
      <w:r>
        <w:separator/>
      </w:r>
    </w:p>
  </w:footnote>
  <w:footnote w:type="continuationSeparator" w:id="0">
    <w:p w:rsidR="00054C44" w:rsidRDefault="00054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交银施罗德卓越回报灵活配置混合型证券投资基金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9F8"/>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39A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BC4"/>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5BA"/>
    <w:rsid w:val="00F00927"/>
    <w:rsid w:val="00F01835"/>
    <w:rsid w:val="00F01DE9"/>
    <w:rsid w:val="00F0229D"/>
    <w:rsid w:val="00F02B1B"/>
    <w:rsid w:val="00F032BB"/>
    <w:rsid w:val="00F032C8"/>
    <w:rsid w:val="00F03567"/>
    <w:rsid w:val="00F03DD3"/>
    <w:rsid w:val="00F044C6"/>
    <w:rsid w:val="00F04571"/>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32</Pages>
  <Words>3543</Words>
  <Characters>20199</Characters>
  <Application>Microsoft Office Word</Application>
  <DocSecurity>0</DocSecurity>
  <Lines>168</Lines>
  <Paragraphs>47</Paragraphs>
  <ScaleCrop>false</ScaleCrop>
  <Company/>
  <LinksUpToDate>false</LinksUpToDate>
  <CharactersWithSpaces>23695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663</cp:revision>
  <cp:lastPrinted>2007-07-19T00:46:00Z</cp:lastPrinted>
  <dcterms:created xsi:type="dcterms:W3CDTF">2013-08-19T07:43:00Z</dcterms:created>
  <dcterms:modified xsi:type="dcterms:W3CDTF">2018-08-24T02:09:00Z</dcterms:modified>
</cp:coreProperties>
</file>