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交银施罗德中证互联网金融指数分级证券投资基金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44076F">
          <w:headerReference w:type="default" r:id="rId8"/>
          <w:pgSz w:w="11926" w:h="15840"/>
          <w:pgMar w:top="1418" w:right="1418" w:bottom="851" w:left="1418" w:header="851" w:footer="992" w:gutter="0"/>
          <w:cols w:space="720"/>
          <w:titlePg/>
          <w:docGrid w:linePitch="286"/>
        </w:sect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06171">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1922"/>
        <w:gridCol w:w="1984"/>
        <w:gridCol w:w="1559"/>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交银中证互联网金融指数分级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E</w:t>
            </w:r>
            <w:r w:rsidRPr="005C672D">
              <w:rPr>
                <w:sz w:val="24"/>
              </w:rPr>
              <w:t>金融</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164907</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26</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113,127,359.12</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8</w:t>
            </w:r>
            <w:r w:rsidRPr="005C672D">
              <w:rPr>
                <w:sz w:val="24"/>
              </w:rPr>
              <w:t>日</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326F30" w:rsidRPr="00FB17C6">
              <w:rPr>
                <w:sz w:val="24"/>
              </w:rPr>
              <w:t>分级</w:t>
            </w:r>
            <w:r w:rsidRPr="005C672D">
              <w:rPr>
                <w:sz w:val="24"/>
              </w:rPr>
              <w:t>基金的基金简称</w:t>
            </w:r>
          </w:p>
        </w:tc>
        <w:tc>
          <w:tcPr>
            <w:tcW w:w="1922"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p>
        </w:tc>
        <w:tc>
          <w:tcPr>
            <w:tcW w:w="1984" w:type="dxa"/>
            <w:vAlign w:val="center"/>
          </w:tcPr>
          <w:p w:rsidR="002130CB" w:rsidRPr="005C672D" w:rsidRDefault="002130CB" w:rsidP="00A940D9">
            <w:pPr>
              <w:spacing w:before="29" w:line="288" w:lineRule="auto"/>
              <w:jc w:val="center"/>
              <w:rPr>
                <w:sz w:val="24"/>
              </w:rPr>
            </w:pPr>
            <w:r w:rsidRPr="005C672D">
              <w:rPr>
                <w:sz w:val="24"/>
              </w:rPr>
              <w:t>E</w:t>
            </w:r>
            <w:r w:rsidRPr="005C672D">
              <w:rPr>
                <w:sz w:val="24"/>
              </w:rPr>
              <w:t>金融</w:t>
            </w:r>
            <w:r w:rsidRPr="005C672D">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2130CB">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1922"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p>
        </w:tc>
        <w:tc>
          <w:tcPr>
            <w:tcW w:w="1984"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E</w:t>
            </w:r>
            <w:r w:rsidRPr="00FB17C6">
              <w:rPr>
                <w:sz w:val="24"/>
              </w:rPr>
              <w:t>金融</w:t>
            </w:r>
            <w:r w:rsidRPr="00FB17C6">
              <w:rPr>
                <w:sz w:val="24"/>
              </w:rPr>
              <w:t>B</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下属</w:t>
            </w:r>
            <w:r w:rsidR="00326F30" w:rsidRPr="00FB17C6">
              <w:rPr>
                <w:sz w:val="24"/>
              </w:rPr>
              <w:t>分级</w:t>
            </w:r>
            <w:r w:rsidRPr="005C672D">
              <w:rPr>
                <w:sz w:val="24"/>
              </w:rPr>
              <w:t>基金的交易代码</w:t>
            </w:r>
          </w:p>
        </w:tc>
        <w:tc>
          <w:tcPr>
            <w:tcW w:w="1922" w:type="dxa"/>
            <w:vAlign w:val="center"/>
          </w:tcPr>
          <w:p w:rsidR="002130CB" w:rsidRPr="005C672D" w:rsidRDefault="002130CB" w:rsidP="00A940D9">
            <w:pPr>
              <w:spacing w:before="29" w:line="288" w:lineRule="auto"/>
              <w:jc w:val="center"/>
              <w:rPr>
                <w:sz w:val="24"/>
              </w:rPr>
            </w:pPr>
            <w:r w:rsidRPr="005C672D">
              <w:rPr>
                <w:sz w:val="24"/>
              </w:rPr>
              <w:t>164907</w:t>
            </w:r>
          </w:p>
        </w:tc>
        <w:tc>
          <w:tcPr>
            <w:tcW w:w="1984" w:type="dxa"/>
            <w:vAlign w:val="center"/>
          </w:tcPr>
          <w:p w:rsidR="002130CB" w:rsidRPr="005C672D" w:rsidRDefault="002130CB" w:rsidP="00A940D9">
            <w:pPr>
              <w:spacing w:before="29" w:line="288" w:lineRule="auto"/>
              <w:jc w:val="center"/>
              <w:rPr>
                <w:sz w:val="24"/>
              </w:rPr>
            </w:pPr>
            <w:r w:rsidRPr="005C672D">
              <w:rPr>
                <w:sz w:val="24"/>
              </w:rPr>
              <w:t>150317</w:t>
            </w:r>
          </w:p>
        </w:tc>
        <w:tc>
          <w:tcPr>
            <w:tcW w:w="1559" w:type="dxa"/>
            <w:vAlign w:val="center"/>
          </w:tcPr>
          <w:p w:rsidR="002130CB" w:rsidRPr="00FB17C6" w:rsidRDefault="002130CB" w:rsidP="00A940D9">
            <w:pPr>
              <w:spacing w:before="29" w:line="288" w:lineRule="auto"/>
              <w:jc w:val="center"/>
              <w:rPr>
                <w:sz w:val="24"/>
              </w:rPr>
            </w:pPr>
            <w:r w:rsidRPr="00FB17C6">
              <w:rPr>
                <w:sz w:val="24"/>
              </w:rPr>
              <w:t>150318</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1922" w:type="dxa"/>
            <w:vAlign w:val="center"/>
          </w:tcPr>
          <w:p w:rsidR="002130CB" w:rsidRPr="005C672D" w:rsidRDefault="002130CB" w:rsidP="00A940D9">
            <w:pPr>
              <w:spacing w:before="29" w:line="288" w:lineRule="auto"/>
              <w:jc w:val="center"/>
              <w:rPr>
                <w:sz w:val="24"/>
              </w:rPr>
            </w:pPr>
            <w:r w:rsidRPr="005C672D">
              <w:rPr>
                <w:sz w:val="24"/>
              </w:rPr>
              <w:t>109,067,447.12</w:t>
            </w:r>
            <w:r w:rsidRPr="005C672D">
              <w:rPr>
                <w:sz w:val="24"/>
              </w:rPr>
              <w:t>份</w:t>
            </w:r>
          </w:p>
        </w:tc>
        <w:tc>
          <w:tcPr>
            <w:tcW w:w="1984" w:type="dxa"/>
            <w:vAlign w:val="center"/>
          </w:tcPr>
          <w:p w:rsidR="002130CB" w:rsidRPr="005C672D" w:rsidRDefault="002130CB" w:rsidP="00A940D9">
            <w:pPr>
              <w:spacing w:before="29" w:line="288" w:lineRule="auto"/>
              <w:jc w:val="center"/>
              <w:rPr>
                <w:sz w:val="24"/>
              </w:rPr>
            </w:pPr>
            <w:r w:rsidRPr="005C672D">
              <w:rPr>
                <w:sz w:val="24"/>
              </w:rPr>
              <w:t>2,029,956.00</w:t>
            </w:r>
            <w:r w:rsidRPr="005C672D">
              <w:rPr>
                <w:sz w:val="24"/>
              </w:rPr>
              <w:t>份</w:t>
            </w:r>
          </w:p>
        </w:tc>
        <w:tc>
          <w:tcPr>
            <w:tcW w:w="1559" w:type="dxa"/>
            <w:vAlign w:val="center"/>
          </w:tcPr>
          <w:p w:rsidR="002130CB" w:rsidRPr="00FB17C6" w:rsidRDefault="002130CB" w:rsidP="00A940D9">
            <w:pPr>
              <w:spacing w:before="29" w:line="288" w:lineRule="auto"/>
              <w:jc w:val="center"/>
              <w:rPr>
                <w:sz w:val="24"/>
              </w:rPr>
            </w:pPr>
            <w:r w:rsidRPr="00FB17C6">
              <w:rPr>
                <w:sz w:val="24"/>
              </w:rPr>
              <w:t>2,029,956.00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本基金为指数型基金，绝大部分资产采用完全复制标的指数的方法跟踪标的指数，即按照中证互联网金融指数中的成份</w:t>
            </w:r>
            <w:proofErr w:type="gramStart"/>
            <w:r w:rsidRPr="005C672D">
              <w:rPr>
                <w:sz w:val="24"/>
              </w:rPr>
              <w:t>股组成</w:t>
            </w:r>
            <w:proofErr w:type="gramEnd"/>
            <w:r w:rsidRPr="005C672D">
              <w:rPr>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中证互联网金融指数收益率</w:t>
            </w:r>
            <w:r w:rsidRPr="005C672D">
              <w:rPr>
                <w:sz w:val="24"/>
              </w:rPr>
              <w:t>×95%</w:t>
            </w:r>
            <w:r w:rsidRPr="005C672D">
              <w:rPr>
                <w:sz w:val="24"/>
              </w:rPr>
              <w:t>＋银行活期存款利率（税后）</w:t>
            </w:r>
            <w:r w:rsidRPr="005C672D">
              <w:rPr>
                <w:sz w:val="24"/>
              </w:rPr>
              <w:lastRenderedPageBreak/>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lastRenderedPageBreak/>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C672D">
              <w:rPr>
                <w:sz w:val="24"/>
              </w:rPr>
              <w:t>A</w:t>
            </w:r>
            <w:r w:rsidRPr="005C672D">
              <w:rPr>
                <w:sz w:val="24"/>
              </w:rPr>
              <w:t>份额具有低预期风险、预期收益相对稳定的特征；交银互联网金融</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金融份额具有与标的指数、以及标的指数所代表的股票市场相似的风险收益特征</w:t>
            </w:r>
          </w:p>
        </w:tc>
        <w:tc>
          <w:tcPr>
            <w:tcW w:w="2268" w:type="dxa"/>
            <w:vAlign w:val="center"/>
          </w:tcPr>
          <w:p w:rsidR="002130CB" w:rsidRPr="005C672D" w:rsidRDefault="002130CB" w:rsidP="00A940D9">
            <w:pPr>
              <w:spacing w:before="29" w:line="288" w:lineRule="auto"/>
              <w:rPr>
                <w:sz w:val="24"/>
              </w:rPr>
            </w:pPr>
            <w:r w:rsidRPr="005C672D">
              <w:rPr>
                <w:sz w:val="24"/>
              </w:rPr>
              <w:t>交银</w:t>
            </w:r>
            <w:r w:rsidRPr="005C672D">
              <w:rPr>
                <w:sz w:val="24"/>
              </w:rPr>
              <w:t>E</w:t>
            </w:r>
            <w:r w:rsidRPr="005C672D">
              <w:rPr>
                <w:sz w:val="24"/>
              </w:rPr>
              <w:t>金融</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w:t>
            </w:r>
            <w:r w:rsidRPr="00FB17C6">
              <w:rPr>
                <w:sz w:val="24"/>
              </w:rPr>
              <w:t>E</w:t>
            </w:r>
            <w:r w:rsidRPr="00FB17C6">
              <w:rPr>
                <w:sz w:val="24"/>
              </w:rPr>
              <w:t>金融</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lastRenderedPageBreak/>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-14,407,156.23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-11,692,684.20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-0.0979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-11.83%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-0.676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89,608,256.69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0.792</w:t>
            </w:r>
          </w:p>
        </w:tc>
      </w:tr>
    </w:tbl>
    <w:bookmarkEnd w:id="13"/>
    <w:bookmarkEnd w:id="14"/>
    <w:p w:rsidR="00305D7D" w:rsidRDefault="00956F3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05D7D">
        <w:tc>
          <w:tcPr>
            <w:tcW w:w="1497" w:type="dxa"/>
            <w:vAlign w:val="center"/>
          </w:tcPr>
          <w:p w:rsidR="00305D7D" w:rsidRDefault="00956F38">
            <w:pPr>
              <w:jc w:val="left"/>
            </w:pPr>
            <w:r>
              <w:rPr>
                <w:color w:val="000000"/>
                <w:sz w:val="24"/>
              </w:rPr>
              <w:t>过去一个月</w:t>
            </w:r>
          </w:p>
        </w:tc>
        <w:tc>
          <w:tcPr>
            <w:tcW w:w="1251" w:type="dxa"/>
            <w:vAlign w:val="center"/>
          </w:tcPr>
          <w:p w:rsidR="00305D7D" w:rsidRDefault="00956F38">
            <w:pPr>
              <w:jc w:val="center"/>
            </w:pPr>
            <w:r>
              <w:rPr>
                <w:color w:val="000000"/>
                <w:sz w:val="24"/>
              </w:rPr>
              <w:t>-8.97%</w:t>
            </w:r>
          </w:p>
        </w:tc>
        <w:tc>
          <w:tcPr>
            <w:tcW w:w="1250" w:type="dxa"/>
            <w:vAlign w:val="center"/>
          </w:tcPr>
          <w:p w:rsidR="00305D7D" w:rsidRDefault="00956F38">
            <w:pPr>
              <w:jc w:val="center"/>
            </w:pPr>
            <w:r>
              <w:rPr>
                <w:color w:val="000000"/>
                <w:sz w:val="24"/>
              </w:rPr>
              <w:t>1.94%</w:t>
            </w:r>
          </w:p>
        </w:tc>
        <w:tc>
          <w:tcPr>
            <w:tcW w:w="1250" w:type="dxa"/>
            <w:vAlign w:val="center"/>
          </w:tcPr>
          <w:p w:rsidR="00305D7D" w:rsidRDefault="00956F38">
            <w:pPr>
              <w:jc w:val="center"/>
            </w:pPr>
            <w:r>
              <w:rPr>
                <w:color w:val="000000"/>
                <w:sz w:val="24"/>
              </w:rPr>
              <w:t>-8.62%</w:t>
            </w:r>
          </w:p>
        </w:tc>
        <w:tc>
          <w:tcPr>
            <w:tcW w:w="1250" w:type="dxa"/>
            <w:vAlign w:val="center"/>
          </w:tcPr>
          <w:p w:rsidR="00305D7D" w:rsidRDefault="00956F38">
            <w:pPr>
              <w:jc w:val="center"/>
            </w:pPr>
            <w:r>
              <w:rPr>
                <w:color w:val="000000"/>
                <w:sz w:val="24"/>
              </w:rPr>
              <w:t>1.87%</w:t>
            </w:r>
          </w:p>
        </w:tc>
        <w:tc>
          <w:tcPr>
            <w:tcW w:w="1250" w:type="dxa"/>
            <w:vAlign w:val="center"/>
          </w:tcPr>
          <w:p w:rsidR="00305D7D" w:rsidRDefault="00956F38">
            <w:pPr>
              <w:jc w:val="center"/>
            </w:pPr>
            <w:r>
              <w:rPr>
                <w:color w:val="000000"/>
                <w:sz w:val="24"/>
              </w:rPr>
              <w:t>-0.35%</w:t>
            </w:r>
          </w:p>
        </w:tc>
        <w:tc>
          <w:tcPr>
            <w:tcW w:w="1250" w:type="dxa"/>
            <w:vAlign w:val="center"/>
          </w:tcPr>
          <w:p w:rsidR="00305D7D" w:rsidRDefault="00956F38">
            <w:pPr>
              <w:jc w:val="center"/>
            </w:pPr>
            <w:r>
              <w:rPr>
                <w:color w:val="000000"/>
                <w:sz w:val="24"/>
              </w:rPr>
              <w:t>0.07%</w:t>
            </w:r>
          </w:p>
        </w:tc>
      </w:tr>
      <w:tr w:rsidR="00305D7D">
        <w:tc>
          <w:tcPr>
            <w:tcW w:w="1497" w:type="dxa"/>
            <w:vAlign w:val="center"/>
          </w:tcPr>
          <w:p w:rsidR="00305D7D" w:rsidRDefault="00956F38">
            <w:pPr>
              <w:jc w:val="left"/>
            </w:pPr>
            <w:r>
              <w:rPr>
                <w:color w:val="000000"/>
                <w:sz w:val="24"/>
              </w:rPr>
              <w:t>过去三个月</w:t>
            </w:r>
          </w:p>
        </w:tc>
        <w:tc>
          <w:tcPr>
            <w:tcW w:w="1251" w:type="dxa"/>
            <w:vAlign w:val="center"/>
          </w:tcPr>
          <w:p w:rsidR="00305D7D" w:rsidRDefault="00956F38">
            <w:pPr>
              <w:jc w:val="center"/>
            </w:pPr>
            <w:r>
              <w:rPr>
                <w:color w:val="000000"/>
                <w:sz w:val="24"/>
              </w:rPr>
              <w:t>-15.47%</w:t>
            </w:r>
          </w:p>
        </w:tc>
        <w:tc>
          <w:tcPr>
            <w:tcW w:w="1250" w:type="dxa"/>
            <w:vAlign w:val="center"/>
          </w:tcPr>
          <w:p w:rsidR="00305D7D" w:rsidRDefault="00956F38">
            <w:pPr>
              <w:jc w:val="center"/>
            </w:pPr>
            <w:r>
              <w:rPr>
                <w:color w:val="000000"/>
                <w:sz w:val="24"/>
              </w:rPr>
              <w:t>1.52%</w:t>
            </w:r>
          </w:p>
        </w:tc>
        <w:tc>
          <w:tcPr>
            <w:tcW w:w="1250" w:type="dxa"/>
            <w:vAlign w:val="center"/>
          </w:tcPr>
          <w:p w:rsidR="00305D7D" w:rsidRDefault="00956F38">
            <w:pPr>
              <w:jc w:val="center"/>
            </w:pPr>
            <w:r>
              <w:rPr>
                <w:color w:val="000000"/>
                <w:sz w:val="24"/>
              </w:rPr>
              <w:t>-15.22%</w:t>
            </w:r>
          </w:p>
        </w:tc>
        <w:tc>
          <w:tcPr>
            <w:tcW w:w="1250" w:type="dxa"/>
            <w:vAlign w:val="center"/>
          </w:tcPr>
          <w:p w:rsidR="00305D7D" w:rsidRDefault="00956F38">
            <w:pPr>
              <w:jc w:val="center"/>
            </w:pPr>
            <w:r>
              <w:rPr>
                <w:color w:val="000000"/>
                <w:sz w:val="24"/>
              </w:rPr>
              <w:t>1.49%</w:t>
            </w:r>
          </w:p>
        </w:tc>
        <w:tc>
          <w:tcPr>
            <w:tcW w:w="1250" w:type="dxa"/>
            <w:vAlign w:val="center"/>
          </w:tcPr>
          <w:p w:rsidR="00305D7D" w:rsidRDefault="00956F38">
            <w:pPr>
              <w:jc w:val="center"/>
            </w:pPr>
            <w:r>
              <w:rPr>
                <w:color w:val="000000"/>
                <w:sz w:val="24"/>
              </w:rPr>
              <w:t>-0.25%</w:t>
            </w:r>
          </w:p>
        </w:tc>
        <w:tc>
          <w:tcPr>
            <w:tcW w:w="1250" w:type="dxa"/>
            <w:vAlign w:val="center"/>
          </w:tcPr>
          <w:p w:rsidR="00305D7D" w:rsidRDefault="00956F38">
            <w:pPr>
              <w:jc w:val="center"/>
            </w:pPr>
            <w:r>
              <w:rPr>
                <w:color w:val="000000"/>
                <w:sz w:val="24"/>
              </w:rPr>
              <w:t>0.03%</w:t>
            </w:r>
          </w:p>
        </w:tc>
      </w:tr>
      <w:tr w:rsidR="00305D7D">
        <w:tc>
          <w:tcPr>
            <w:tcW w:w="1497" w:type="dxa"/>
            <w:vAlign w:val="center"/>
          </w:tcPr>
          <w:p w:rsidR="00305D7D" w:rsidRDefault="00956F38">
            <w:pPr>
              <w:jc w:val="left"/>
            </w:pPr>
            <w:r>
              <w:rPr>
                <w:color w:val="000000"/>
                <w:sz w:val="24"/>
              </w:rPr>
              <w:t>过去六个月</w:t>
            </w:r>
          </w:p>
        </w:tc>
        <w:tc>
          <w:tcPr>
            <w:tcW w:w="1251" w:type="dxa"/>
            <w:vAlign w:val="center"/>
          </w:tcPr>
          <w:p w:rsidR="00305D7D" w:rsidRDefault="00956F38">
            <w:pPr>
              <w:jc w:val="center"/>
            </w:pPr>
            <w:r>
              <w:rPr>
                <w:color w:val="000000"/>
                <w:sz w:val="24"/>
              </w:rPr>
              <w:t>-11.83%</w:t>
            </w:r>
          </w:p>
        </w:tc>
        <w:tc>
          <w:tcPr>
            <w:tcW w:w="1250" w:type="dxa"/>
            <w:vAlign w:val="center"/>
          </w:tcPr>
          <w:p w:rsidR="00305D7D" w:rsidRDefault="00956F38">
            <w:pPr>
              <w:jc w:val="center"/>
            </w:pPr>
            <w:r>
              <w:rPr>
                <w:color w:val="000000"/>
                <w:sz w:val="24"/>
              </w:rPr>
              <w:t>1.59%</w:t>
            </w:r>
          </w:p>
        </w:tc>
        <w:tc>
          <w:tcPr>
            <w:tcW w:w="1250" w:type="dxa"/>
            <w:vAlign w:val="center"/>
          </w:tcPr>
          <w:p w:rsidR="00305D7D" w:rsidRDefault="00956F38">
            <w:pPr>
              <w:jc w:val="center"/>
            </w:pPr>
            <w:r>
              <w:rPr>
                <w:color w:val="000000"/>
                <w:sz w:val="24"/>
              </w:rPr>
              <w:t>-11.50%</w:t>
            </w:r>
          </w:p>
        </w:tc>
        <w:tc>
          <w:tcPr>
            <w:tcW w:w="1250" w:type="dxa"/>
            <w:vAlign w:val="center"/>
          </w:tcPr>
          <w:p w:rsidR="00305D7D" w:rsidRDefault="00956F38">
            <w:pPr>
              <w:jc w:val="center"/>
            </w:pPr>
            <w:r>
              <w:rPr>
                <w:color w:val="000000"/>
                <w:sz w:val="24"/>
              </w:rPr>
              <w:t>1.57%</w:t>
            </w:r>
          </w:p>
        </w:tc>
        <w:tc>
          <w:tcPr>
            <w:tcW w:w="1250" w:type="dxa"/>
            <w:vAlign w:val="center"/>
          </w:tcPr>
          <w:p w:rsidR="00305D7D" w:rsidRDefault="00956F38">
            <w:pPr>
              <w:jc w:val="center"/>
            </w:pPr>
            <w:r>
              <w:rPr>
                <w:color w:val="000000"/>
                <w:sz w:val="24"/>
              </w:rPr>
              <w:t>-0.33%</w:t>
            </w:r>
          </w:p>
        </w:tc>
        <w:tc>
          <w:tcPr>
            <w:tcW w:w="1250" w:type="dxa"/>
            <w:vAlign w:val="center"/>
          </w:tcPr>
          <w:p w:rsidR="00305D7D" w:rsidRDefault="00956F38">
            <w:pPr>
              <w:jc w:val="center"/>
            </w:pPr>
            <w:r>
              <w:rPr>
                <w:color w:val="000000"/>
                <w:sz w:val="24"/>
              </w:rPr>
              <w:t>0.02%</w:t>
            </w:r>
          </w:p>
        </w:tc>
      </w:tr>
      <w:tr w:rsidR="00305D7D">
        <w:tc>
          <w:tcPr>
            <w:tcW w:w="1497" w:type="dxa"/>
            <w:vAlign w:val="center"/>
          </w:tcPr>
          <w:p w:rsidR="00305D7D" w:rsidRDefault="00956F38">
            <w:pPr>
              <w:jc w:val="left"/>
            </w:pPr>
            <w:r>
              <w:rPr>
                <w:color w:val="000000"/>
                <w:sz w:val="24"/>
              </w:rPr>
              <w:t>过去一年</w:t>
            </w:r>
          </w:p>
        </w:tc>
        <w:tc>
          <w:tcPr>
            <w:tcW w:w="1251" w:type="dxa"/>
            <w:vAlign w:val="center"/>
          </w:tcPr>
          <w:p w:rsidR="00305D7D" w:rsidRDefault="00956F38">
            <w:pPr>
              <w:jc w:val="center"/>
            </w:pPr>
            <w:r>
              <w:rPr>
                <w:color w:val="000000"/>
                <w:sz w:val="24"/>
              </w:rPr>
              <w:t>-14.42%</w:t>
            </w:r>
          </w:p>
        </w:tc>
        <w:tc>
          <w:tcPr>
            <w:tcW w:w="1250" w:type="dxa"/>
            <w:vAlign w:val="center"/>
          </w:tcPr>
          <w:p w:rsidR="00305D7D" w:rsidRDefault="00956F38">
            <w:pPr>
              <w:jc w:val="center"/>
            </w:pPr>
            <w:r>
              <w:rPr>
                <w:color w:val="000000"/>
                <w:sz w:val="24"/>
              </w:rPr>
              <w:t>1.34%</w:t>
            </w:r>
          </w:p>
        </w:tc>
        <w:tc>
          <w:tcPr>
            <w:tcW w:w="1250" w:type="dxa"/>
            <w:vAlign w:val="center"/>
          </w:tcPr>
          <w:p w:rsidR="00305D7D" w:rsidRDefault="00956F38">
            <w:pPr>
              <w:jc w:val="center"/>
            </w:pPr>
            <w:r>
              <w:rPr>
                <w:color w:val="000000"/>
                <w:sz w:val="24"/>
              </w:rPr>
              <w:t>-12.14%</w:t>
            </w:r>
          </w:p>
        </w:tc>
        <w:tc>
          <w:tcPr>
            <w:tcW w:w="1250" w:type="dxa"/>
            <w:vAlign w:val="center"/>
          </w:tcPr>
          <w:p w:rsidR="00305D7D" w:rsidRDefault="00956F38">
            <w:pPr>
              <w:jc w:val="center"/>
            </w:pPr>
            <w:r>
              <w:rPr>
                <w:color w:val="000000"/>
                <w:sz w:val="24"/>
              </w:rPr>
              <w:t>1.32%</w:t>
            </w:r>
          </w:p>
        </w:tc>
        <w:tc>
          <w:tcPr>
            <w:tcW w:w="1250" w:type="dxa"/>
            <w:vAlign w:val="center"/>
          </w:tcPr>
          <w:p w:rsidR="00305D7D" w:rsidRDefault="00956F38">
            <w:pPr>
              <w:jc w:val="center"/>
            </w:pPr>
            <w:r>
              <w:rPr>
                <w:color w:val="000000"/>
                <w:sz w:val="24"/>
              </w:rPr>
              <w:t>-2.28%</w:t>
            </w:r>
          </w:p>
        </w:tc>
        <w:tc>
          <w:tcPr>
            <w:tcW w:w="1250" w:type="dxa"/>
            <w:vAlign w:val="center"/>
          </w:tcPr>
          <w:p w:rsidR="00305D7D" w:rsidRDefault="00956F38">
            <w:pPr>
              <w:jc w:val="center"/>
            </w:pPr>
            <w:r>
              <w:rPr>
                <w:color w:val="000000"/>
                <w:sz w:val="24"/>
              </w:rPr>
              <w:t>0.02%</w:t>
            </w:r>
          </w:p>
        </w:tc>
      </w:tr>
      <w:tr w:rsidR="00305D7D">
        <w:tc>
          <w:tcPr>
            <w:tcW w:w="1497" w:type="dxa"/>
            <w:vAlign w:val="center"/>
          </w:tcPr>
          <w:p w:rsidR="00305D7D" w:rsidRDefault="00956F38">
            <w:pPr>
              <w:jc w:val="left"/>
            </w:pPr>
            <w:r>
              <w:rPr>
                <w:color w:val="000000"/>
                <w:sz w:val="24"/>
              </w:rPr>
              <w:t>自基金合同生效起至今</w:t>
            </w:r>
          </w:p>
        </w:tc>
        <w:tc>
          <w:tcPr>
            <w:tcW w:w="1251" w:type="dxa"/>
            <w:vAlign w:val="center"/>
          </w:tcPr>
          <w:p w:rsidR="00305D7D" w:rsidRDefault="00956F38">
            <w:pPr>
              <w:jc w:val="center"/>
            </w:pPr>
            <w:r>
              <w:rPr>
                <w:color w:val="000000"/>
                <w:sz w:val="24"/>
              </w:rPr>
              <w:t>-46.06%</w:t>
            </w:r>
          </w:p>
        </w:tc>
        <w:tc>
          <w:tcPr>
            <w:tcW w:w="1250" w:type="dxa"/>
            <w:vAlign w:val="center"/>
          </w:tcPr>
          <w:p w:rsidR="00305D7D" w:rsidRDefault="00956F38">
            <w:pPr>
              <w:jc w:val="center"/>
            </w:pPr>
            <w:r>
              <w:rPr>
                <w:color w:val="000000"/>
                <w:sz w:val="24"/>
              </w:rPr>
              <w:t>1.95%</w:t>
            </w:r>
          </w:p>
        </w:tc>
        <w:tc>
          <w:tcPr>
            <w:tcW w:w="1250" w:type="dxa"/>
            <w:vAlign w:val="center"/>
          </w:tcPr>
          <w:p w:rsidR="00305D7D" w:rsidRDefault="00956F38">
            <w:pPr>
              <w:jc w:val="center"/>
            </w:pPr>
            <w:r>
              <w:rPr>
                <w:color w:val="000000"/>
                <w:sz w:val="24"/>
              </w:rPr>
              <w:t>-52.04%</w:t>
            </w:r>
          </w:p>
        </w:tc>
        <w:tc>
          <w:tcPr>
            <w:tcW w:w="1250" w:type="dxa"/>
            <w:vAlign w:val="center"/>
          </w:tcPr>
          <w:p w:rsidR="00305D7D" w:rsidRDefault="00956F38">
            <w:pPr>
              <w:jc w:val="center"/>
            </w:pPr>
            <w:r>
              <w:rPr>
                <w:color w:val="000000"/>
                <w:sz w:val="24"/>
              </w:rPr>
              <w:t>1.96%</w:t>
            </w:r>
          </w:p>
        </w:tc>
        <w:tc>
          <w:tcPr>
            <w:tcW w:w="1250" w:type="dxa"/>
            <w:vAlign w:val="center"/>
          </w:tcPr>
          <w:p w:rsidR="00305D7D" w:rsidRDefault="00956F38">
            <w:pPr>
              <w:jc w:val="center"/>
            </w:pPr>
            <w:r>
              <w:rPr>
                <w:color w:val="000000"/>
                <w:sz w:val="24"/>
              </w:rPr>
              <w:t>5.98%</w:t>
            </w:r>
          </w:p>
        </w:tc>
        <w:tc>
          <w:tcPr>
            <w:tcW w:w="1250" w:type="dxa"/>
            <w:vAlign w:val="center"/>
          </w:tcPr>
          <w:p w:rsidR="00305D7D" w:rsidRDefault="00956F38">
            <w:pPr>
              <w:jc w:val="center"/>
            </w:pPr>
            <w:r>
              <w:rPr>
                <w:color w:val="000000"/>
                <w:sz w:val="24"/>
              </w:rPr>
              <w:t>-0.01%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注：本基金业绩比较基准为中证互联网金融指数收益率</w:t>
      </w:r>
      <w:r w:rsidRPr="005C672D">
        <w:rPr>
          <w:kern w:val="0"/>
          <w:sz w:val="24"/>
        </w:rPr>
        <w:t>×95%</w:t>
      </w:r>
      <w:r w:rsidRPr="005C672D">
        <w:rPr>
          <w:kern w:val="0"/>
          <w:sz w:val="24"/>
        </w:rPr>
        <w:t>＋银行活期存款利率（税</w:t>
      </w:r>
      <w:r w:rsidRPr="005C672D">
        <w:rPr>
          <w:kern w:val="0"/>
          <w:sz w:val="24"/>
        </w:rPr>
        <w:lastRenderedPageBreak/>
        <w:t>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交银施罗德中证互联网金融指数分级证券投资基金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05D7D" w:rsidRDefault="00956F3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w:t>
      </w:r>
      <w:r w:rsidRPr="005C672D">
        <w:rPr>
          <w:color w:val="000000"/>
          <w:sz w:val="24"/>
        </w:rPr>
        <w:lastRenderedPageBreak/>
        <w:t>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05D7D">
        <w:tc>
          <w:tcPr>
            <w:tcW w:w="1033" w:type="dxa"/>
            <w:vAlign w:val="center"/>
          </w:tcPr>
          <w:p w:rsidR="00305D7D" w:rsidRDefault="00956F38">
            <w:pPr>
              <w:jc w:val="center"/>
            </w:pPr>
            <w:r>
              <w:rPr>
                <w:color w:val="000000"/>
                <w:sz w:val="24"/>
              </w:rPr>
              <w:t>蔡铮</w:t>
            </w:r>
          </w:p>
        </w:tc>
        <w:tc>
          <w:tcPr>
            <w:tcW w:w="1416" w:type="dxa"/>
            <w:vAlign w:val="center"/>
          </w:tcPr>
          <w:p w:rsidR="00305D7D" w:rsidRDefault="00956F3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126" w:type="dxa"/>
            <w:vAlign w:val="center"/>
          </w:tcPr>
          <w:p w:rsidR="00305D7D" w:rsidRDefault="00956F38">
            <w:pPr>
              <w:jc w:val="center"/>
            </w:pPr>
            <w:r>
              <w:rPr>
                <w:color w:val="000000"/>
                <w:sz w:val="24"/>
              </w:rPr>
              <w:t>2015-06-26</w:t>
            </w:r>
          </w:p>
        </w:tc>
        <w:tc>
          <w:tcPr>
            <w:tcW w:w="1192" w:type="dxa"/>
            <w:vAlign w:val="center"/>
          </w:tcPr>
          <w:p w:rsidR="00305D7D" w:rsidRDefault="00956F38">
            <w:pPr>
              <w:jc w:val="center"/>
            </w:pPr>
            <w:r>
              <w:rPr>
                <w:color w:val="000000"/>
                <w:sz w:val="24"/>
              </w:rPr>
              <w:t>-</w:t>
            </w:r>
          </w:p>
        </w:tc>
        <w:tc>
          <w:tcPr>
            <w:tcW w:w="1169" w:type="dxa"/>
            <w:vAlign w:val="center"/>
          </w:tcPr>
          <w:p w:rsidR="00305D7D" w:rsidRDefault="00956F38">
            <w:pPr>
              <w:jc w:val="center"/>
            </w:pPr>
            <w:r>
              <w:rPr>
                <w:color w:val="000000"/>
                <w:sz w:val="24"/>
              </w:rPr>
              <w:t>9</w:t>
            </w:r>
            <w:r>
              <w:rPr>
                <w:color w:val="000000"/>
                <w:sz w:val="24"/>
              </w:rPr>
              <w:t>年</w:t>
            </w:r>
          </w:p>
        </w:tc>
        <w:tc>
          <w:tcPr>
            <w:tcW w:w="3062" w:type="dxa"/>
            <w:vAlign w:val="center"/>
          </w:tcPr>
          <w:p w:rsidR="00305D7D" w:rsidRDefault="00956F3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305D7D" w:rsidRDefault="00956F3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05D7D" w:rsidRDefault="00956F3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w:t>
      </w:r>
      <w:r w:rsidRPr="005C672D">
        <w:rPr>
          <w:kern w:val="0"/>
          <w:sz w:val="24"/>
        </w:rPr>
        <w:lastRenderedPageBreak/>
        <w:t>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305D7D" w:rsidRDefault="00956F3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05D7D" w:rsidRDefault="00956F3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05D7D" w:rsidRDefault="00956F3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05D7D" w:rsidRDefault="00956F3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lastRenderedPageBreak/>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305D7D" w:rsidRDefault="00956F3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05D7D" w:rsidRDefault="00956F3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305D7D" w:rsidRDefault="00956F3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会计主体：交银施罗德中证互联网金融指数分级证券投资基金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6,241,226.39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6,529,374.81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5,321.71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5,217.35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83,680,853.35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109,691,915.88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83,680,853.35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109,691,915.88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1,227.65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1,483.30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9,765.34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6,858.18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89,938,394.44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116,234,849.52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16,532.77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138,724.26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76,755.80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102,021.34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16,886.25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22,444.70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21,188.21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46,904.24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198,774.72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170,084.10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330,137.75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480,178.64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166,078,041.48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189,333,083.84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-76,469,784.79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-73,578,412.96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89,608,256.69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115,754,670.88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89,938,394.44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116,234,849.52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113,127,359.12</w:t>
      </w:r>
      <w:r w:rsidR="006C5149" w:rsidRPr="005C672D">
        <w:rPr>
          <w:kern w:val="0"/>
          <w:sz w:val="24"/>
        </w:rPr>
        <w:t>份，其中交银互联网金融份额净值</w:t>
      </w:r>
      <w:r w:rsidR="006C5149" w:rsidRPr="005C672D">
        <w:rPr>
          <w:kern w:val="0"/>
          <w:sz w:val="24"/>
        </w:rPr>
        <w:t>0.792</w:t>
      </w:r>
      <w:r w:rsidR="006C5149" w:rsidRPr="005C672D">
        <w:rPr>
          <w:kern w:val="0"/>
          <w:sz w:val="24"/>
        </w:rPr>
        <w:t>元，基金份额</w:t>
      </w:r>
      <w:r w:rsidR="006C5149" w:rsidRPr="005C672D">
        <w:rPr>
          <w:kern w:val="0"/>
          <w:sz w:val="24"/>
        </w:rPr>
        <w:t>109,067,447.12</w:t>
      </w:r>
      <w:r w:rsidR="006C5149" w:rsidRPr="005C672D">
        <w:rPr>
          <w:kern w:val="0"/>
          <w:sz w:val="24"/>
        </w:rPr>
        <w:t>份；交银互联网金融</w:t>
      </w:r>
      <w:r w:rsidR="006C5149" w:rsidRPr="005C672D">
        <w:rPr>
          <w:kern w:val="0"/>
          <w:sz w:val="24"/>
        </w:rPr>
        <w:t>A</w:t>
      </w:r>
      <w:r w:rsidR="006C5149" w:rsidRPr="005C672D">
        <w:rPr>
          <w:kern w:val="0"/>
          <w:sz w:val="24"/>
        </w:rPr>
        <w:t>份额参考净值</w:t>
      </w:r>
      <w:r w:rsidR="006C5149" w:rsidRPr="005C672D">
        <w:rPr>
          <w:kern w:val="0"/>
          <w:sz w:val="24"/>
        </w:rPr>
        <w:t>1.027</w:t>
      </w:r>
      <w:r w:rsidR="006C5149" w:rsidRPr="005C672D">
        <w:rPr>
          <w:kern w:val="0"/>
          <w:sz w:val="24"/>
        </w:rPr>
        <w:t>元，基金份额</w:t>
      </w:r>
      <w:r w:rsidR="006C5149" w:rsidRPr="005C672D">
        <w:rPr>
          <w:kern w:val="0"/>
          <w:sz w:val="24"/>
        </w:rPr>
        <w:t>2,029,956.00</w:t>
      </w:r>
      <w:r w:rsidR="006C5149" w:rsidRPr="005C672D">
        <w:rPr>
          <w:kern w:val="0"/>
          <w:sz w:val="24"/>
        </w:rPr>
        <w:t>份；交银互联网金融</w:t>
      </w:r>
      <w:r w:rsidR="006C5149" w:rsidRPr="005C672D">
        <w:rPr>
          <w:kern w:val="0"/>
          <w:sz w:val="24"/>
        </w:rPr>
        <w:t>B</w:t>
      </w:r>
      <w:r w:rsidR="006C5149" w:rsidRPr="005C672D">
        <w:rPr>
          <w:kern w:val="0"/>
          <w:sz w:val="24"/>
        </w:rPr>
        <w:t>份额参考净值</w:t>
      </w:r>
      <w:r w:rsidR="006C5149" w:rsidRPr="005C672D">
        <w:rPr>
          <w:kern w:val="0"/>
          <w:sz w:val="24"/>
        </w:rPr>
        <w:t>0.557</w:t>
      </w:r>
      <w:r w:rsidR="006C5149" w:rsidRPr="005C672D">
        <w:rPr>
          <w:kern w:val="0"/>
          <w:sz w:val="24"/>
        </w:rPr>
        <w:t>元，基金份额</w:t>
      </w:r>
      <w:r w:rsidR="006C5149" w:rsidRPr="005C672D">
        <w:rPr>
          <w:kern w:val="0"/>
          <w:sz w:val="24"/>
        </w:rPr>
        <w:t>2,029,956.00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306171">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306171">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-10,744,382.36</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-12,163,352.35</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23,043.21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30,487.61</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23,043.21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30,487.61</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-13,489,777.14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-8,670,219.64</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-14,136,543.56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-9,485,577.48</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646,766.42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815,357.84</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2,714,472.03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-3,536,136.03</w:t>
            </w:r>
          </w:p>
        </w:tc>
      </w:tr>
      <w:tr w:rsidR="008F704B" w:rsidRPr="005C672D" w:rsidTr="00306171">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7,879.54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12,515.71</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948,301.84</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1,212,098.14</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527,111.04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739,736.81</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115,964.43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162,742.09</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55,476.24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64,879.48</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06171" w:rsidRPr="00690ED2" w:rsidTr="00306171">
        <w:tc>
          <w:tcPr>
            <w:tcW w:w="3420" w:type="dxa"/>
            <w:vAlign w:val="center"/>
          </w:tcPr>
          <w:p w:rsidR="00306171" w:rsidRPr="00690ED2" w:rsidRDefault="00306171"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306171" w:rsidRPr="00690ED2" w:rsidRDefault="00306171" w:rsidP="00B251C4">
            <w:pPr>
              <w:pStyle w:val="af6"/>
              <w:jc w:val="center"/>
              <w:rPr>
                <w:rFonts w:ascii="Times New Roman" w:eastAsiaTheme="minorEastAsia" w:hAnsi="Times New Roman"/>
                <w:color w:val="000000"/>
              </w:rPr>
            </w:pPr>
          </w:p>
        </w:tc>
        <w:tc>
          <w:tcPr>
            <w:tcW w:w="2250"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w:t>
            </w:r>
          </w:p>
        </w:tc>
      </w:tr>
      <w:tr w:rsidR="00306171" w:rsidRPr="00690ED2" w:rsidTr="00306171">
        <w:tc>
          <w:tcPr>
            <w:tcW w:w="3420" w:type="dxa"/>
            <w:vAlign w:val="center"/>
          </w:tcPr>
          <w:p w:rsidR="00306171" w:rsidRPr="00690ED2" w:rsidRDefault="00306171"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306171" w:rsidRPr="00690ED2" w:rsidRDefault="00306171"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249,750.13</w:t>
            </w:r>
          </w:p>
        </w:tc>
        <w:tc>
          <w:tcPr>
            <w:tcW w:w="2251"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244,739.76</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-11,692,684.20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-13,375,450.49</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-11,692,684.20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-13,375,450.49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交银施罗德中证互联网金融指数分级证券投资基金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189,333,083.84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-73,578,412.96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115,754,670.88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-11,692,684.20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-11,692,684.20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-23,255,042.36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8,801,312.37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-14,453,729.99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7,991,753.32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-3,125,555.68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4,866,197.64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-31,246,795.68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11,926,868.05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-19,319,927.63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166,078,041.48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-76,469,784.79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89,608,256.69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235,239,773.02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-73,586,138.38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161,653,634.64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-13,375,450.49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-13,375,450.49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-17,257,741.64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6,330,858.89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-10,926,882.75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8,243,222.78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-2,819,276.89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5,423,945.89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-25,500,964.42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9,150,135.78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-16,350,828.64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217,982,031.38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-80,630,729.98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137,351,301.40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05D7D" w:rsidRDefault="00956F38">
      <w:pPr>
        <w:spacing w:before="29" w:line="288" w:lineRule="auto"/>
        <w:ind w:firstLineChars="200" w:firstLine="480"/>
        <w:rPr>
          <w:color w:val="000000"/>
          <w:sz w:val="24"/>
        </w:rPr>
      </w:pPr>
      <w:r>
        <w:rPr>
          <w:color w:val="000000"/>
          <w:sz w:val="24"/>
        </w:rPr>
        <w:lastRenderedPageBreak/>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305D7D" w:rsidRDefault="00956F38">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根据《交银施罗德中证互联网金融指数分级证券投资基金基金合同》的相关规定，本基金的基金份额包括交银施罗德中证互联网金融指数分级证券投资基金之基础份额</w:t>
      </w:r>
      <w:r>
        <w:rPr>
          <w:color w:val="000000"/>
          <w:sz w:val="24"/>
        </w:rPr>
        <w:t>(</w:t>
      </w:r>
      <w:r>
        <w:rPr>
          <w:color w:val="000000"/>
          <w:sz w:val="24"/>
        </w:rPr>
        <w:t>以下简称</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。本基金通过场外、场内两种方式公开发售交银互联网金融份额。投资人场外认购所得的交银互联网金融份额，不进行自动分离或分拆。投资人场内认购所得的交银互联网金融份额，将按</w:t>
      </w:r>
      <w:r>
        <w:rPr>
          <w:color w:val="000000"/>
          <w:sz w:val="24"/>
        </w:rPr>
        <w:t>1∶1</w:t>
      </w:r>
      <w:r>
        <w:rPr>
          <w:color w:val="000000"/>
          <w:sz w:val="24"/>
        </w:rPr>
        <w:t>的基金份额配比自动分离为交银互联网金融</w:t>
      </w:r>
      <w:r>
        <w:rPr>
          <w:color w:val="000000"/>
          <w:sz w:val="24"/>
        </w:rPr>
        <w:t>A</w:t>
      </w:r>
      <w:r>
        <w:rPr>
          <w:color w:val="000000"/>
          <w:sz w:val="24"/>
        </w:rPr>
        <w:t>份额和交银互联网金融</w:t>
      </w:r>
      <w:r>
        <w:rPr>
          <w:color w:val="000000"/>
          <w:sz w:val="24"/>
        </w:rPr>
        <w:t>B</w:t>
      </w:r>
      <w:r>
        <w:rPr>
          <w:color w:val="000000"/>
          <w:sz w:val="24"/>
        </w:rPr>
        <w:t>份额。交银互联网金融</w:t>
      </w:r>
      <w:r>
        <w:rPr>
          <w:color w:val="000000"/>
          <w:sz w:val="24"/>
        </w:rPr>
        <w:t>A</w:t>
      </w:r>
      <w:r>
        <w:rPr>
          <w:color w:val="000000"/>
          <w:sz w:val="24"/>
        </w:rPr>
        <w:t>份额和交银互联网金融</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的比例不变。基金合同生效后，交银互联网金融份额将根据基金合同约定分别开放</w:t>
      </w:r>
      <w:proofErr w:type="gramStart"/>
      <w:r>
        <w:rPr>
          <w:color w:val="000000"/>
          <w:sz w:val="24"/>
        </w:rPr>
        <w:t>场外和</w:t>
      </w:r>
      <w:proofErr w:type="gramEnd"/>
      <w:r>
        <w:rPr>
          <w:color w:val="000000"/>
          <w:sz w:val="24"/>
        </w:rPr>
        <w:t>场内申购、赎回，但是不进行上市交易。在满足上市条件的情况下，交银互联网金融</w:t>
      </w:r>
      <w:r>
        <w:rPr>
          <w:color w:val="000000"/>
          <w:sz w:val="24"/>
        </w:rPr>
        <w:t>A</w:t>
      </w:r>
      <w:r>
        <w:rPr>
          <w:color w:val="000000"/>
          <w:sz w:val="24"/>
        </w:rPr>
        <w:t>份额和交银互联网金融</w:t>
      </w:r>
      <w:r>
        <w:rPr>
          <w:color w:val="000000"/>
          <w:sz w:val="24"/>
        </w:rPr>
        <w:t>B</w:t>
      </w:r>
      <w:r>
        <w:rPr>
          <w:color w:val="000000"/>
          <w:sz w:val="24"/>
        </w:rPr>
        <w:t>份额将申请上市交易但是不开放申购和赎回等业务。场内交银互联网金融份额与交银互联网金融</w:t>
      </w:r>
      <w:r>
        <w:rPr>
          <w:color w:val="000000"/>
          <w:sz w:val="24"/>
        </w:rPr>
        <w:t>A</w:t>
      </w:r>
      <w:r>
        <w:rPr>
          <w:color w:val="000000"/>
          <w:sz w:val="24"/>
        </w:rPr>
        <w:t>份额和交银互联网金融</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份场内交银互联网金融份额按照</w:t>
      </w:r>
      <w:r>
        <w:rPr>
          <w:color w:val="000000"/>
          <w:sz w:val="24"/>
        </w:rPr>
        <w:t>1∶1</w:t>
      </w:r>
      <w:r>
        <w:rPr>
          <w:color w:val="000000"/>
          <w:sz w:val="24"/>
        </w:rPr>
        <w:t>的份额配比转换成</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份额的行为。合并指基金份额持有人将其持有的每</w:t>
      </w:r>
      <w:r>
        <w:rPr>
          <w:color w:val="000000"/>
          <w:sz w:val="24"/>
        </w:rPr>
        <w:t>1</w:t>
      </w:r>
      <w:r>
        <w:rPr>
          <w:color w:val="000000"/>
          <w:sz w:val="24"/>
        </w:rPr>
        <w:t>份交银互联网金融</w:t>
      </w:r>
      <w:r>
        <w:rPr>
          <w:color w:val="000000"/>
          <w:sz w:val="24"/>
        </w:rPr>
        <w:t>A</w:t>
      </w:r>
      <w:r>
        <w:rPr>
          <w:color w:val="000000"/>
          <w:sz w:val="24"/>
        </w:rPr>
        <w:t>份额与</w:t>
      </w:r>
      <w:r>
        <w:rPr>
          <w:color w:val="000000"/>
          <w:sz w:val="24"/>
        </w:rPr>
        <w:t>1</w:t>
      </w:r>
      <w:r>
        <w:rPr>
          <w:color w:val="000000"/>
          <w:sz w:val="24"/>
        </w:rPr>
        <w:t>份交银互联网金融</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份场内交银互联网金融份额的行为。</w:t>
      </w:r>
    </w:p>
    <w:p w:rsidR="00305D7D" w:rsidRDefault="00956F38">
      <w:pPr>
        <w:spacing w:before="29" w:line="288" w:lineRule="auto"/>
        <w:ind w:firstLineChars="200" w:firstLine="480"/>
        <w:rPr>
          <w:color w:val="000000"/>
          <w:sz w:val="24"/>
        </w:rPr>
      </w:pPr>
      <w:r>
        <w:rPr>
          <w:color w:val="000000"/>
          <w:sz w:val="24"/>
        </w:rPr>
        <w:t>基金份额的净值按如下原则计算：交银互联网金融份额的基金份额净值为净值计算日的基金资产净值除以基金份额总数，其中基金份额总数为交银互联网金融份额、交银互联网金融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份额数量的总和。本基金每份交银互联网金融</w:t>
      </w:r>
      <w:r>
        <w:rPr>
          <w:color w:val="000000"/>
          <w:sz w:val="24"/>
        </w:rPr>
        <w:t>A</w:t>
      </w:r>
      <w:r>
        <w:rPr>
          <w:color w:val="000000"/>
          <w:sz w:val="24"/>
        </w:rPr>
        <w:t>份额与每份交银互联网金融</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份交银互联网金融份额的基金份额净值之</w:t>
      </w:r>
      <w:proofErr w:type="gramStart"/>
      <w:r>
        <w:rPr>
          <w:color w:val="000000"/>
          <w:sz w:val="24"/>
        </w:rPr>
        <w:t>和</w:t>
      </w:r>
      <w:proofErr w:type="gramEnd"/>
      <w:r>
        <w:rPr>
          <w:color w:val="000000"/>
          <w:sz w:val="24"/>
        </w:rPr>
        <w:t>。交银互联网金融</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)+4%</w:t>
      </w:r>
      <w:r>
        <w:rPr>
          <w:color w:val="000000"/>
          <w:sz w:val="24"/>
        </w:rPr>
        <w:t>，交银互联网金融</w:t>
      </w:r>
      <w:r>
        <w:rPr>
          <w:color w:val="000000"/>
          <w:sz w:val="24"/>
        </w:rPr>
        <w:t>A</w:t>
      </w:r>
      <w:r>
        <w:rPr>
          <w:color w:val="000000"/>
          <w:sz w:val="24"/>
        </w:rPr>
        <w:t>份额的份额参考净值每日按该约定年收益率逐日计算，计算出交银互联网金融</w:t>
      </w:r>
      <w:r>
        <w:rPr>
          <w:color w:val="000000"/>
          <w:sz w:val="24"/>
        </w:rPr>
        <w:t>A</w:t>
      </w:r>
      <w:r>
        <w:rPr>
          <w:color w:val="000000"/>
          <w:sz w:val="24"/>
        </w:rPr>
        <w:t>份额的基金份额参考净值后，根据交银互联网金融份额的基金份额净值与交银互联网金融</w:t>
      </w:r>
      <w:r>
        <w:rPr>
          <w:color w:val="000000"/>
          <w:sz w:val="24"/>
        </w:rPr>
        <w:t>A</w:t>
      </w:r>
      <w:r>
        <w:rPr>
          <w:color w:val="000000"/>
          <w:sz w:val="24"/>
        </w:rPr>
        <w:t>份额、交银互联网金融</w:t>
      </w:r>
      <w:r>
        <w:rPr>
          <w:color w:val="000000"/>
          <w:sz w:val="24"/>
        </w:rPr>
        <w:t>B</w:t>
      </w:r>
      <w:r>
        <w:rPr>
          <w:color w:val="000000"/>
          <w:sz w:val="24"/>
        </w:rPr>
        <w:t>份额之间的基金份额参考净值关系，可以计算出交银互联网金融</w:t>
      </w:r>
      <w:r>
        <w:rPr>
          <w:color w:val="000000"/>
          <w:sz w:val="24"/>
        </w:rPr>
        <w:t>B</w:t>
      </w:r>
      <w:r>
        <w:rPr>
          <w:color w:val="000000"/>
          <w:sz w:val="24"/>
        </w:rPr>
        <w:t>份额的基金份额参考净值。</w:t>
      </w:r>
    </w:p>
    <w:p w:rsidR="00305D7D" w:rsidRDefault="00956F38">
      <w:pPr>
        <w:spacing w:before="29" w:line="288" w:lineRule="auto"/>
        <w:ind w:firstLineChars="200" w:firstLine="480"/>
        <w:rPr>
          <w:color w:val="000000"/>
          <w:sz w:val="24"/>
        </w:rPr>
      </w:pPr>
      <w:r>
        <w:rPr>
          <w:color w:val="000000"/>
          <w:sz w:val="24"/>
        </w:rPr>
        <w:lastRenderedPageBreak/>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的第一个工作日，本基金将进行基金的定期份额折算：定期份额折算后交银互联网金融</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元，基金份额折算基准日折算前交银互联网金融</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元的部分将折算为场内交银互联网金融份额分配给交银互联网金融</w:t>
      </w:r>
      <w:r>
        <w:rPr>
          <w:color w:val="000000"/>
          <w:sz w:val="24"/>
        </w:rPr>
        <w:t>A</w:t>
      </w:r>
      <w:r>
        <w:rPr>
          <w:color w:val="000000"/>
          <w:sz w:val="24"/>
        </w:rPr>
        <w:t>份额持有人。交银互联网金融份额持有人持有的每</w:t>
      </w:r>
      <w:r>
        <w:rPr>
          <w:color w:val="000000"/>
          <w:sz w:val="24"/>
        </w:rPr>
        <w:t>2</w:t>
      </w:r>
      <w:r>
        <w:rPr>
          <w:color w:val="000000"/>
          <w:sz w:val="24"/>
        </w:rPr>
        <w:t>份交银互联网金融份额将按</w:t>
      </w:r>
      <w:r>
        <w:rPr>
          <w:color w:val="000000"/>
          <w:sz w:val="24"/>
        </w:rPr>
        <w:t>1</w:t>
      </w:r>
      <w:r>
        <w:rPr>
          <w:color w:val="000000"/>
          <w:sz w:val="24"/>
        </w:rPr>
        <w:t>份交银互联网金融</w:t>
      </w:r>
      <w:r>
        <w:rPr>
          <w:color w:val="000000"/>
          <w:sz w:val="24"/>
        </w:rPr>
        <w:t>A</w:t>
      </w:r>
      <w:r>
        <w:rPr>
          <w:color w:val="000000"/>
          <w:sz w:val="24"/>
        </w:rPr>
        <w:t>份额获得新增交银互联网金融份额的分配。</w:t>
      </w:r>
      <w:proofErr w:type="gramStart"/>
      <w:r>
        <w:rPr>
          <w:color w:val="000000"/>
          <w:sz w:val="24"/>
        </w:rPr>
        <w:t>持有场</w:t>
      </w:r>
      <w:proofErr w:type="gramEnd"/>
      <w:r>
        <w:rPr>
          <w:color w:val="000000"/>
          <w:sz w:val="24"/>
        </w:rPr>
        <w:t>外交银互联网金融份额的基金份额持有人将按前述折算方式获得</w:t>
      </w:r>
      <w:proofErr w:type="gramStart"/>
      <w:r>
        <w:rPr>
          <w:color w:val="000000"/>
          <w:sz w:val="24"/>
        </w:rPr>
        <w:t>新增场</w:t>
      </w:r>
      <w:proofErr w:type="gramEnd"/>
      <w:r>
        <w:rPr>
          <w:color w:val="000000"/>
          <w:sz w:val="24"/>
        </w:rPr>
        <w:t>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color w:val="000000"/>
          <w:sz w:val="24"/>
        </w:rPr>
        <w:t>A</w:t>
      </w:r>
      <w:r>
        <w:rPr>
          <w:color w:val="000000"/>
          <w:sz w:val="24"/>
        </w:rPr>
        <w:t>份额和交银互联网金融</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的比例。交银互联网金融</w:t>
      </w:r>
      <w:r>
        <w:rPr>
          <w:color w:val="000000"/>
          <w:sz w:val="24"/>
        </w:rPr>
        <w:t>B</w:t>
      </w:r>
      <w:r>
        <w:rPr>
          <w:color w:val="000000"/>
          <w:sz w:val="24"/>
        </w:rPr>
        <w:t>份额不参与定期份额折算，每次定期份额折算不改变交银互联网金融</w:t>
      </w:r>
      <w:r>
        <w:rPr>
          <w:color w:val="000000"/>
          <w:sz w:val="24"/>
        </w:rPr>
        <w:t>B</w:t>
      </w:r>
      <w:r>
        <w:rPr>
          <w:color w:val="000000"/>
          <w:sz w:val="24"/>
        </w:rPr>
        <w:t>份额的基金份额参考净值及其份额数。</w:t>
      </w:r>
    </w:p>
    <w:p w:rsidR="00305D7D" w:rsidRDefault="00956F38">
      <w:pPr>
        <w:spacing w:before="29" w:line="288" w:lineRule="auto"/>
        <w:ind w:firstLineChars="200" w:firstLine="480"/>
        <w:rPr>
          <w:color w:val="000000"/>
          <w:sz w:val="24"/>
        </w:rPr>
      </w:pPr>
      <w:r>
        <w:rPr>
          <w:color w:val="000000"/>
          <w:sz w:val="24"/>
        </w:rPr>
        <w:t>除以上的定期份额折算外，当交银互联网金融份额的基金份额净值大于或等于</w:t>
      </w:r>
      <w:r>
        <w:rPr>
          <w:color w:val="000000"/>
          <w:sz w:val="24"/>
        </w:rPr>
        <w:t>1.500</w:t>
      </w:r>
      <w:r>
        <w:rPr>
          <w:color w:val="000000"/>
          <w:sz w:val="24"/>
        </w:rPr>
        <w:t>元时，或当交银互联网金融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元时，本基金将以该日后的次一交易日为本基金不定期折算基准日，进行不定期份额折算：份额折算后本基金将确保交银互联网金融</w:t>
      </w:r>
      <w:r>
        <w:rPr>
          <w:color w:val="000000"/>
          <w:sz w:val="24"/>
        </w:rPr>
        <w:t>A</w:t>
      </w:r>
      <w:r>
        <w:rPr>
          <w:color w:val="000000"/>
          <w:sz w:val="24"/>
        </w:rPr>
        <w:t>份额和交银互联网金融</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，份额折算后交银互联网金融</w:t>
      </w:r>
      <w:r>
        <w:rPr>
          <w:color w:val="000000"/>
          <w:sz w:val="24"/>
        </w:rPr>
        <w:t>A</w:t>
      </w:r>
      <w:r>
        <w:rPr>
          <w:color w:val="000000"/>
          <w:sz w:val="24"/>
        </w:rPr>
        <w:t>份额的基金份额参考净值、交银互联网金融</w:t>
      </w:r>
      <w:r>
        <w:rPr>
          <w:color w:val="000000"/>
          <w:sz w:val="24"/>
        </w:rPr>
        <w:t>B</w:t>
      </w:r>
      <w:r>
        <w:rPr>
          <w:color w:val="000000"/>
          <w:sz w:val="24"/>
        </w:rPr>
        <w:t>份额的基金份额参考净值和交银互联网金融份额的基金份额净值均调整为</w:t>
      </w:r>
      <w:r>
        <w:rPr>
          <w:color w:val="000000"/>
          <w:sz w:val="24"/>
        </w:rPr>
        <w:t>1.000</w:t>
      </w:r>
      <w:r>
        <w:rPr>
          <w:color w:val="000000"/>
          <w:sz w:val="24"/>
        </w:rPr>
        <w:t>元。当交银互联网金融份额的基金份额净值大于或等于</w:t>
      </w:r>
      <w:r>
        <w:rPr>
          <w:color w:val="000000"/>
          <w:sz w:val="24"/>
        </w:rPr>
        <w:t>1.500</w:t>
      </w:r>
      <w:r>
        <w:rPr>
          <w:color w:val="000000"/>
          <w:sz w:val="24"/>
        </w:rPr>
        <w:t>元时，基金份额折算基准日折算前交银互联网金融份额的基金份额净值及交银互联网金融</w:t>
      </w:r>
      <w:r>
        <w:rPr>
          <w:color w:val="000000"/>
          <w:sz w:val="24"/>
        </w:rPr>
        <w:t>A</w:t>
      </w:r>
      <w:r>
        <w:rPr>
          <w:color w:val="000000"/>
          <w:sz w:val="24"/>
        </w:rPr>
        <w:t>份额、交银互联网金融</w:t>
      </w:r>
      <w:r>
        <w:rPr>
          <w:color w:val="000000"/>
          <w:sz w:val="24"/>
        </w:rPr>
        <w:t>B</w:t>
      </w:r>
      <w:r>
        <w:rPr>
          <w:color w:val="000000"/>
          <w:sz w:val="24"/>
        </w:rPr>
        <w:t>份额的基金份额参考净值超出</w:t>
      </w:r>
      <w:r>
        <w:rPr>
          <w:color w:val="000000"/>
          <w:sz w:val="24"/>
        </w:rPr>
        <w:t>1.000</w:t>
      </w:r>
      <w:r>
        <w:rPr>
          <w:color w:val="000000"/>
          <w:sz w:val="24"/>
        </w:rPr>
        <w:t>元的部分均将折算为交银互联网金融份额分别分配给交银互联网金融份额、交银互联网金融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份额的持有人。当交银互联网金融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份额的份额数将相应缩减。</w:t>
      </w:r>
    </w:p>
    <w:p w:rsidR="00305D7D" w:rsidRDefault="00956F3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331</w:t>
      </w:r>
      <w:r>
        <w:rPr>
          <w:color w:val="000000"/>
          <w:sz w:val="24"/>
        </w:rPr>
        <w:t>号文审核同意，本基金交银互联网金融</w:t>
      </w:r>
      <w:r>
        <w:rPr>
          <w:color w:val="000000"/>
          <w:sz w:val="24"/>
        </w:rPr>
        <w:t>A</w:t>
      </w:r>
      <w:r>
        <w:rPr>
          <w:color w:val="000000"/>
          <w:sz w:val="24"/>
        </w:rPr>
        <w:t>份额</w:t>
      </w:r>
      <w:r>
        <w:rPr>
          <w:color w:val="000000"/>
          <w:sz w:val="24"/>
        </w:rPr>
        <w:t>(150317) 59,000,681.00</w:t>
      </w:r>
      <w:r>
        <w:rPr>
          <w:color w:val="000000"/>
          <w:sz w:val="24"/>
        </w:rPr>
        <w:t>份基金份额和交银互联网金融</w:t>
      </w:r>
      <w:r>
        <w:rPr>
          <w:color w:val="000000"/>
          <w:sz w:val="24"/>
        </w:rPr>
        <w:t>B</w:t>
      </w:r>
      <w:r>
        <w:rPr>
          <w:color w:val="000000"/>
          <w:sz w:val="24"/>
        </w:rPr>
        <w:t>份额</w:t>
      </w:r>
      <w:r>
        <w:rPr>
          <w:color w:val="000000"/>
          <w:sz w:val="24"/>
        </w:rPr>
        <w:t>(150318) 59,000,681.00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8</w:t>
      </w:r>
      <w:r>
        <w:rPr>
          <w:color w:val="000000"/>
          <w:sz w:val="24"/>
        </w:rPr>
        <w:t>日在深交所挂牌交易。对于托管在场内的交银互联网金融份额，基金份额持有人在符合相关办理条件的前提下，将其分拆为交银互联网金融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份额即可上市流通；对于托管在场外的交银互联网金融份额，基金份额持有人在符合相关办理条件的前提下，将其跨系统转托管至深圳证券交易所场内后分拆为交银互联网金融</w:t>
      </w:r>
      <w:r>
        <w:rPr>
          <w:color w:val="000000"/>
          <w:sz w:val="24"/>
        </w:rPr>
        <w:t>A</w:t>
      </w:r>
      <w:r>
        <w:rPr>
          <w:color w:val="000000"/>
          <w:sz w:val="24"/>
        </w:rPr>
        <w:t>份额和交银互联网金融</w:t>
      </w:r>
      <w:r>
        <w:rPr>
          <w:color w:val="000000"/>
          <w:sz w:val="24"/>
        </w:rPr>
        <w:t>B</w:t>
      </w:r>
      <w:r>
        <w:rPr>
          <w:color w:val="000000"/>
          <w:sz w:val="24"/>
        </w:rPr>
        <w:t>份额即可上市流通。</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w:t>
      </w:r>
      <w:r w:rsidRPr="005C672D">
        <w:rPr>
          <w:color w:val="000000"/>
          <w:sz w:val="24"/>
        </w:rPr>
        <w:lastRenderedPageBreak/>
        <w:t>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90%</w:t>
      </w:r>
      <w:r w:rsidRPr="005C672D">
        <w:rPr>
          <w:color w:val="000000"/>
          <w:sz w:val="24"/>
        </w:rPr>
        <w:t>，本基金投资于中证互联网金融指数的成份股及其备选成份股的比例不低于非现金基金资产的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。本基金的业绩比较基准为中证互联网金融指数收益率</w:t>
      </w:r>
      <w:r w:rsidRPr="005C672D">
        <w:rPr>
          <w:color w:val="000000"/>
          <w:sz w:val="24"/>
        </w:rPr>
        <w:t>×95%</w:t>
      </w:r>
      <w:r w:rsidRPr="005C672D">
        <w:rPr>
          <w:color w:val="000000"/>
          <w:sz w:val="24"/>
        </w:rPr>
        <w:t>＋银行活期存款利率</w:t>
      </w:r>
      <w:r w:rsidRPr="005C672D">
        <w:rPr>
          <w:color w:val="000000"/>
          <w:sz w:val="24"/>
        </w:rPr>
        <w:t>(</w:t>
      </w:r>
      <w:r w:rsidRPr="005C672D">
        <w:rPr>
          <w:color w:val="000000"/>
          <w:sz w:val="24"/>
        </w:rPr>
        <w:t>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颁布的《证券投资基金会计核算业务指引》、《交银施罗德中证互联网金融指数分级证券投资基金基金合同》和在财务报表附注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05D7D" w:rsidRDefault="00956F3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05D7D" w:rsidRDefault="00956F38">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305D7D" w:rsidRDefault="00956F3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305D7D" w:rsidRDefault="00956F3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305D7D" w:rsidRDefault="00956F38">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05D7D" w:rsidRDefault="00956F38">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305D7D" w:rsidRDefault="00956F38">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05D7D">
        <w:tc>
          <w:tcPr>
            <w:tcW w:w="5219" w:type="dxa"/>
            <w:vAlign w:val="center"/>
          </w:tcPr>
          <w:p w:rsidR="00305D7D" w:rsidRDefault="00956F3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05D7D" w:rsidRDefault="00956F38">
            <w:pPr>
              <w:jc w:val="left"/>
            </w:pPr>
            <w:r>
              <w:rPr>
                <w:color w:val="000000"/>
                <w:sz w:val="24"/>
              </w:rPr>
              <w:t>基金管理人、基金销售机构</w:t>
            </w:r>
          </w:p>
        </w:tc>
      </w:tr>
      <w:tr w:rsidR="00305D7D">
        <w:tc>
          <w:tcPr>
            <w:tcW w:w="5219" w:type="dxa"/>
            <w:vAlign w:val="center"/>
          </w:tcPr>
          <w:p w:rsidR="00305D7D" w:rsidRDefault="00956F3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305D7D" w:rsidRDefault="00956F38">
            <w:pPr>
              <w:jc w:val="left"/>
            </w:pPr>
            <w:r>
              <w:rPr>
                <w:color w:val="000000"/>
                <w:sz w:val="24"/>
              </w:rPr>
              <w:t>基金托管人、基金销售机构</w:t>
            </w:r>
          </w:p>
        </w:tc>
      </w:tr>
      <w:tr w:rsidR="00305D7D">
        <w:tc>
          <w:tcPr>
            <w:tcW w:w="5219" w:type="dxa"/>
            <w:vAlign w:val="center"/>
          </w:tcPr>
          <w:p w:rsidR="00305D7D" w:rsidRDefault="00956F3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05D7D" w:rsidRDefault="00956F3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527,111.04</w:t>
            </w:r>
          </w:p>
        </w:tc>
        <w:tc>
          <w:tcPr>
            <w:tcW w:w="2657" w:type="dxa"/>
            <w:vAlign w:val="center"/>
          </w:tcPr>
          <w:p w:rsidR="001548F9" w:rsidRPr="005C672D" w:rsidRDefault="001548F9" w:rsidP="00AC6DDA">
            <w:pPr>
              <w:spacing w:before="29" w:line="288" w:lineRule="auto"/>
              <w:jc w:val="right"/>
              <w:rPr>
                <w:sz w:val="24"/>
              </w:rPr>
            </w:pPr>
            <w:r w:rsidRPr="005C672D">
              <w:rPr>
                <w:sz w:val="24"/>
              </w:rPr>
              <w:t>739,736.81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205,891.73</w:t>
            </w:r>
          </w:p>
        </w:tc>
        <w:tc>
          <w:tcPr>
            <w:tcW w:w="2657" w:type="dxa"/>
            <w:vAlign w:val="center"/>
          </w:tcPr>
          <w:p w:rsidR="001548F9" w:rsidRPr="005C672D" w:rsidRDefault="001548F9" w:rsidP="00AC6DDA">
            <w:pPr>
              <w:spacing w:before="29" w:line="288" w:lineRule="auto"/>
              <w:jc w:val="right"/>
              <w:rPr>
                <w:sz w:val="24"/>
              </w:rPr>
            </w:pPr>
            <w:r w:rsidRPr="005C672D">
              <w:rPr>
                <w:sz w:val="24"/>
              </w:rPr>
              <w:t>282,473.19</w:t>
            </w:r>
          </w:p>
        </w:tc>
      </w:tr>
    </w:tbl>
    <w:p w:rsidR="00305D7D" w:rsidRDefault="00956F3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lastRenderedPageBreak/>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lastRenderedPageBreak/>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115,964.43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162,742.09</w:t>
            </w:r>
          </w:p>
        </w:tc>
      </w:tr>
    </w:tbl>
    <w:p w:rsidR="00305D7D" w:rsidRDefault="00956F3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P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05D7D">
        <w:tc>
          <w:tcPr>
            <w:tcW w:w="2171" w:type="dxa"/>
            <w:vAlign w:val="center"/>
          </w:tcPr>
          <w:p w:rsidR="00305D7D" w:rsidRDefault="00956F38">
            <w:pPr>
              <w:jc w:val="left"/>
            </w:pPr>
            <w:r>
              <w:rPr>
                <w:sz w:val="24"/>
              </w:rPr>
              <w:t>中国建设银行</w:t>
            </w:r>
          </w:p>
        </w:tc>
        <w:tc>
          <w:tcPr>
            <w:tcW w:w="2023" w:type="dxa"/>
            <w:vAlign w:val="center"/>
          </w:tcPr>
          <w:p w:rsidR="00305D7D" w:rsidRDefault="00956F38">
            <w:pPr>
              <w:jc w:val="right"/>
            </w:pPr>
            <w:r>
              <w:rPr>
                <w:sz w:val="24"/>
              </w:rPr>
              <w:t>6,241,226.39</w:t>
            </w:r>
          </w:p>
        </w:tc>
        <w:tc>
          <w:tcPr>
            <w:tcW w:w="1772" w:type="dxa"/>
            <w:vAlign w:val="center"/>
          </w:tcPr>
          <w:p w:rsidR="00305D7D" w:rsidRDefault="00956F38">
            <w:pPr>
              <w:jc w:val="right"/>
            </w:pPr>
            <w:r>
              <w:rPr>
                <w:sz w:val="24"/>
              </w:rPr>
              <w:t>22,721.75</w:t>
            </w:r>
          </w:p>
        </w:tc>
        <w:tc>
          <w:tcPr>
            <w:tcW w:w="1412" w:type="dxa"/>
            <w:vAlign w:val="center"/>
          </w:tcPr>
          <w:p w:rsidR="00305D7D" w:rsidRDefault="00956F38">
            <w:pPr>
              <w:jc w:val="right"/>
            </w:pPr>
            <w:r>
              <w:rPr>
                <w:sz w:val="24"/>
              </w:rPr>
              <w:t>8,199,180.91</w:t>
            </w:r>
          </w:p>
        </w:tc>
        <w:tc>
          <w:tcPr>
            <w:tcW w:w="1807" w:type="dxa"/>
            <w:vAlign w:val="center"/>
          </w:tcPr>
          <w:p w:rsidR="00305D7D" w:rsidRDefault="00956F38">
            <w:pPr>
              <w:jc w:val="right"/>
            </w:pPr>
            <w:r>
              <w:rPr>
                <w:sz w:val="24"/>
              </w:rPr>
              <w:t>30,192.87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306171" w:rsidRPr="00690ED2" w:rsidRDefault="00306171" w:rsidP="00306171">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306171" w:rsidRDefault="00306171" w:rsidP="00956F38">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306171" w:rsidRPr="00690ED2" w:rsidRDefault="00306171" w:rsidP="00306171">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305D7D">
        <w:tc>
          <w:tcPr>
            <w:tcW w:w="616" w:type="dxa"/>
            <w:vAlign w:val="center"/>
          </w:tcPr>
          <w:p w:rsidR="00305D7D" w:rsidRDefault="00956F38">
            <w:pPr>
              <w:jc w:val="center"/>
            </w:pPr>
            <w:r>
              <w:rPr>
                <w:sz w:val="24"/>
              </w:rPr>
              <w:t>600745</w:t>
            </w:r>
          </w:p>
        </w:tc>
        <w:tc>
          <w:tcPr>
            <w:tcW w:w="686" w:type="dxa"/>
            <w:vAlign w:val="center"/>
          </w:tcPr>
          <w:p w:rsidR="00305D7D" w:rsidRDefault="00956F38">
            <w:pPr>
              <w:jc w:val="center"/>
            </w:pPr>
            <w:proofErr w:type="gramStart"/>
            <w:r>
              <w:rPr>
                <w:sz w:val="24"/>
              </w:rPr>
              <w:t>闻泰科技</w:t>
            </w:r>
            <w:proofErr w:type="gramEnd"/>
          </w:p>
        </w:tc>
        <w:tc>
          <w:tcPr>
            <w:tcW w:w="742" w:type="dxa"/>
            <w:vAlign w:val="center"/>
          </w:tcPr>
          <w:p w:rsidR="00305D7D" w:rsidRDefault="00956F38">
            <w:pPr>
              <w:jc w:val="center"/>
            </w:pPr>
            <w:r>
              <w:rPr>
                <w:sz w:val="24"/>
              </w:rPr>
              <w:t>2018-04-17</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25.56</w:t>
            </w:r>
          </w:p>
        </w:tc>
        <w:tc>
          <w:tcPr>
            <w:tcW w:w="686" w:type="dxa"/>
            <w:vAlign w:val="center"/>
          </w:tcPr>
          <w:p w:rsidR="00305D7D" w:rsidRDefault="00956F38">
            <w:pPr>
              <w:jc w:val="center"/>
            </w:pPr>
            <w:r>
              <w:rPr>
                <w:sz w:val="24"/>
              </w:rPr>
              <w:t>-</w:t>
            </w:r>
          </w:p>
        </w:tc>
        <w:tc>
          <w:tcPr>
            <w:tcW w:w="658" w:type="dxa"/>
            <w:vAlign w:val="center"/>
          </w:tcPr>
          <w:p w:rsidR="00305D7D" w:rsidRDefault="00956F38">
            <w:pPr>
              <w:jc w:val="right"/>
            </w:pPr>
            <w:r>
              <w:rPr>
                <w:sz w:val="24"/>
              </w:rPr>
              <w:t>-</w:t>
            </w:r>
          </w:p>
        </w:tc>
        <w:tc>
          <w:tcPr>
            <w:tcW w:w="1049" w:type="dxa"/>
            <w:vAlign w:val="center"/>
          </w:tcPr>
          <w:p w:rsidR="00305D7D" w:rsidRDefault="00956F38">
            <w:pPr>
              <w:jc w:val="right"/>
            </w:pPr>
            <w:r>
              <w:rPr>
                <w:sz w:val="24"/>
              </w:rPr>
              <w:t>49,726</w:t>
            </w:r>
          </w:p>
        </w:tc>
        <w:tc>
          <w:tcPr>
            <w:tcW w:w="1218" w:type="dxa"/>
            <w:vAlign w:val="center"/>
          </w:tcPr>
          <w:p w:rsidR="00305D7D" w:rsidRDefault="00956F38">
            <w:pPr>
              <w:jc w:val="right"/>
            </w:pPr>
            <w:r>
              <w:rPr>
                <w:sz w:val="24"/>
              </w:rPr>
              <w:t>1,406,114.29</w:t>
            </w:r>
          </w:p>
        </w:tc>
        <w:tc>
          <w:tcPr>
            <w:tcW w:w="1160" w:type="dxa"/>
            <w:vAlign w:val="center"/>
          </w:tcPr>
          <w:p w:rsidR="00305D7D" w:rsidRDefault="00956F38">
            <w:pPr>
              <w:jc w:val="right"/>
            </w:pPr>
            <w:r>
              <w:rPr>
                <w:sz w:val="24"/>
              </w:rPr>
              <w:t>1,270,996.56</w:t>
            </w:r>
          </w:p>
        </w:tc>
        <w:tc>
          <w:tcPr>
            <w:tcW w:w="601" w:type="dxa"/>
            <w:vAlign w:val="center"/>
          </w:tcPr>
          <w:p w:rsidR="00305D7D" w:rsidRDefault="00956F38">
            <w:pPr>
              <w:jc w:val="center"/>
            </w:pPr>
            <w:r>
              <w:rPr>
                <w:sz w:val="24"/>
              </w:rPr>
              <w:t>-</w:t>
            </w:r>
          </w:p>
        </w:tc>
      </w:tr>
      <w:tr w:rsidR="00305D7D">
        <w:tc>
          <w:tcPr>
            <w:tcW w:w="616" w:type="dxa"/>
            <w:vAlign w:val="center"/>
          </w:tcPr>
          <w:p w:rsidR="00305D7D" w:rsidRDefault="00956F38">
            <w:pPr>
              <w:jc w:val="center"/>
            </w:pPr>
            <w:r>
              <w:rPr>
                <w:sz w:val="24"/>
              </w:rPr>
              <w:t>300324</w:t>
            </w:r>
          </w:p>
        </w:tc>
        <w:tc>
          <w:tcPr>
            <w:tcW w:w="686" w:type="dxa"/>
            <w:vAlign w:val="center"/>
          </w:tcPr>
          <w:p w:rsidR="00305D7D" w:rsidRDefault="00956F38">
            <w:pPr>
              <w:jc w:val="center"/>
            </w:pPr>
            <w:r>
              <w:rPr>
                <w:sz w:val="24"/>
              </w:rPr>
              <w:t>旋</w:t>
            </w:r>
            <w:proofErr w:type="gramStart"/>
            <w:r>
              <w:rPr>
                <w:sz w:val="24"/>
              </w:rPr>
              <w:t>极</w:t>
            </w:r>
            <w:proofErr w:type="gramEnd"/>
            <w:r>
              <w:rPr>
                <w:sz w:val="24"/>
              </w:rPr>
              <w:t>信息</w:t>
            </w:r>
          </w:p>
        </w:tc>
        <w:tc>
          <w:tcPr>
            <w:tcW w:w="742" w:type="dxa"/>
            <w:vAlign w:val="center"/>
          </w:tcPr>
          <w:p w:rsidR="00305D7D" w:rsidRDefault="00956F38">
            <w:pPr>
              <w:jc w:val="center"/>
            </w:pPr>
            <w:r>
              <w:rPr>
                <w:sz w:val="24"/>
              </w:rPr>
              <w:t>2018-05-30</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9.49</w:t>
            </w:r>
          </w:p>
        </w:tc>
        <w:tc>
          <w:tcPr>
            <w:tcW w:w="686" w:type="dxa"/>
            <w:vAlign w:val="center"/>
          </w:tcPr>
          <w:p w:rsidR="00305D7D" w:rsidRDefault="00956F38">
            <w:pPr>
              <w:jc w:val="center"/>
            </w:pPr>
            <w:r>
              <w:rPr>
                <w:sz w:val="24"/>
              </w:rPr>
              <w:t>-</w:t>
            </w:r>
          </w:p>
        </w:tc>
        <w:tc>
          <w:tcPr>
            <w:tcW w:w="658" w:type="dxa"/>
            <w:vAlign w:val="center"/>
          </w:tcPr>
          <w:p w:rsidR="00305D7D" w:rsidRDefault="00956F38">
            <w:pPr>
              <w:jc w:val="right"/>
            </w:pPr>
            <w:r>
              <w:rPr>
                <w:sz w:val="24"/>
              </w:rPr>
              <w:t>-</w:t>
            </w:r>
          </w:p>
        </w:tc>
        <w:tc>
          <w:tcPr>
            <w:tcW w:w="1049" w:type="dxa"/>
            <w:vAlign w:val="center"/>
          </w:tcPr>
          <w:p w:rsidR="00305D7D" w:rsidRDefault="00956F38">
            <w:pPr>
              <w:jc w:val="right"/>
            </w:pPr>
            <w:r>
              <w:rPr>
                <w:sz w:val="24"/>
              </w:rPr>
              <w:t>124,872</w:t>
            </w:r>
          </w:p>
        </w:tc>
        <w:tc>
          <w:tcPr>
            <w:tcW w:w="1218" w:type="dxa"/>
            <w:vAlign w:val="center"/>
          </w:tcPr>
          <w:p w:rsidR="00305D7D" w:rsidRDefault="00956F38">
            <w:pPr>
              <w:jc w:val="right"/>
            </w:pPr>
            <w:r>
              <w:rPr>
                <w:sz w:val="24"/>
              </w:rPr>
              <w:t>1,154,002.89</w:t>
            </w:r>
          </w:p>
        </w:tc>
        <w:tc>
          <w:tcPr>
            <w:tcW w:w="1160" w:type="dxa"/>
            <w:vAlign w:val="center"/>
          </w:tcPr>
          <w:p w:rsidR="00305D7D" w:rsidRDefault="00956F38">
            <w:pPr>
              <w:jc w:val="right"/>
            </w:pPr>
            <w:r>
              <w:rPr>
                <w:sz w:val="24"/>
              </w:rPr>
              <w:t>1,185,035.28</w:t>
            </w:r>
          </w:p>
        </w:tc>
        <w:tc>
          <w:tcPr>
            <w:tcW w:w="601" w:type="dxa"/>
            <w:vAlign w:val="center"/>
          </w:tcPr>
          <w:p w:rsidR="00305D7D" w:rsidRDefault="00956F38">
            <w:pPr>
              <w:jc w:val="center"/>
            </w:pPr>
            <w:r>
              <w:rPr>
                <w:sz w:val="24"/>
              </w:rPr>
              <w:t>-</w:t>
            </w:r>
          </w:p>
        </w:tc>
      </w:tr>
      <w:tr w:rsidR="00305D7D">
        <w:tc>
          <w:tcPr>
            <w:tcW w:w="616" w:type="dxa"/>
            <w:vAlign w:val="center"/>
          </w:tcPr>
          <w:p w:rsidR="00305D7D" w:rsidRDefault="00956F38">
            <w:pPr>
              <w:jc w:val="center"/>
            </w:pPr>
            <w:r>
              <w:rPr>
                <w:sz w:val="24"/>
              </w:rPr>
              <w:t>002668</w:t>
            </w:r>
          </w:p>
        </w:tc>
        <w:tc>
          <w:tcPr>
            <w:tcW w:w="686" w:type="dxa"/>
            <w:vAlign w:val="center"/>
          </w:tcPr>
          <w:p w:rsidR="00305D7D" w:rsidRDefault="00956F38">
            <w:pPr>
              <w:jc w:val="center"/>
            </w:pPr>
            <w:r>
              <w:rPr>
                <w:sz w:val="24"/>
              </w:rPr>
              <w:t>奥马电器</w:t>
            </w:r>
          </w:p>
        </w:tc>
        <w:tc>
          <w:tcPr>
            <w:tcW w:w="742" w:type="dxa"/>
            <w:vAlign w:val="center"/>
          </w:tcPr>
          <w:p w:rsidR="00305D7D" w:rsidRDefault="00956F38">
            <w:pPr>
              <w:jc w:val="center"/>
            </w:pPr>
            <w:r>
              <w:rPr>
                <w:sz w:val="24"/>
              </w:rPr>
              <w:t>2018-06-15</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20.10</w:t>
            </w:r>
          </w:p>
        </w:tc>
        <w:tc>
          <w:tcPr>
            <w:tcW w:w="686" w:type="dxa"/>
            <w:vAlign w:val="center"/>
          </w:tcPr>
          <w:p w:rsidR="00305D7D" w:rsidRDefault="00956F38">
            <w:pPr>
              <w:jc w:val="center"/>
            </w:pPr>
            <w:r>
              <w:rPr>
                <w:sz w:val="24"/>
              </w:rPr>
              <w:t>-</w:t>
            </w:r>
          </w:p>
        </w:tc>
        <w:tc>
          <w:tcPr>
            <w:tcW w:w="658" w:type="dxa"/>
            <w:vAlign w:val="center"/>
          </w:tcPr>
          <w:p w:rsidR="00305D7D" w:rsidRDefault="00956F38">
            <w:pPr>
              <w:jc w:val="right"/>
            </w:pPr>
            <w:r>
              <w:rPr>
                <w:sz w:val="24"/>
              </w:rPr>
              <w:t>-</w:t>
            </w:r>
          </w:p>
        </w:tc>
        <w:tc>
          <w:tcPr>
            <w:tcW w:w="1049" w:type="dxa"/>
            <w:vAlign w:val="center"/>
          </w:tcPr>
          <w:p w:rsidR="00305D7D" w:rsidRDefault="00956F38">
            <w:pPr>
              <w:jc w:val="right"/>
            </w:pPr>
            <w:r>
              <w:rPr>
                <w:sz w:val="24"/>
              </w:rPr>
              <w:t>47,640</w:t>
            </w:r>
          </w:p>
        </w:tc>
        <w:tc>
          <w:tcPr>
            <w:tcW w:w="1218" w:type="dxa"/>
            <w:vAlign w:val="center"/>
          </w:tcPr>
          <w:p w:rsidR="00305D7D" w:rsidRDefault="00956F38">
            <w:pPr>
              <w:jc w:val="right"/>
            </w:pPr>
            <w:r>
              <w:rPr>
                <w:sz w:val="24"/>
              </w:rPr>
              <w:t>904,292.70</w:t>
            </w:r>
          </w:p>
        </w:tc>
        <w:tc>
          <w:tcPr>
            <w:tcW w:w="1160" w:type="dxa"/>
            <w:vAlign w:val="center"/>
          </w:tcPr>
          <w:p w:rsidR="00305D7D" w:rsidRDefault="00956F38">
            <w:pPr>
              <w:jc w:val="right"/>
            </w:pPr>
            <w:r>
              <w:rPr>
                <w:sz w:val="24"/>
              </w:rPr>
              <w:t>957,564.00</w:t>
            </w:r>
          </w:p>
        </w:tc>
        <w:tc>
          <w:tcPr>
            <w:tcW w:w="601" w:type="dxa"/>
            <w:vAlign w:val="center"/>
          </w:tcPr>
          <w:p w:rsidR="00305D7D" w:rsidRDefault="00956F38">
            <w:pPr>
              <w:jc w:val="center"/>
            </w:pPr>
            <w:r>
              <w:rPr>
                <w:sz w:val="24"/>
              </w:rPr>
              <w:t>-</w:t>
            </w:r>
          </w:p>
        </w:tc>
      </w:tr>
      <w:tr w:rsidR="00305D7D">
        <w:tc>
          <w:tcPr>
            <w:tcW w:w="616" w:type="dxa"/>
            <w:vAlign w:val="center"/>
          </w:tcPr>
          <w:p w:rsidR="00305D7D" w:rsidRDefault="00956F38">
            <w:pPr>
              <w:jc w:val="center"/>
            </w:pPr>
            <w:r>
              <w:rPr>
                <w:sz w:val="24"/>
              </w:rPr>
              <w:t>002512</w:t>
            </w:r>
          </w:p>
        </w:tc>
        <w:tc>
          <w:tcPr>
            <w:tcW w:w="686" w:type="dxa"/>
            <w:vAlign w:val="center"/>
          </w:tcPr>
          <w:p w:rsidR="00305D7D" w:rsidRDefault="00956F38">
            <w:pPr>
              <w:jc w:val="center"/>
            </w:pPr>
            <w:r>
              <w:rPr>
                <w:sz w:val="24"/>
              </w:rPr>
              <w:t>达华智能</w:t>
            </w:r>
          </w:p>
        </w:tc>
        <w:tc>
          <w:tcPr>
            <w:tcW w:w="742" w:type="dxa"/>
            <w:vAlign w:val="center"/>
          </w:tcPr>
          <w:p w:rsidR="00305D7D" w:rsidRDefault="00956F38">
            <w:pPr>
              <w:jc w:val="center"/>
            </w:pPr>
            <w:r>
              <w:rPr>
                <w:sz w:val="24"/>
              </w:rPr>
              <w:t>2018-06-19</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9.70</w:t>
            </w:r>
          </w:p>
        </w:tc>
        <w:tc>
          <w:tcPr>
            <w:tcW w:w="686" w:type="dxa"/>
            <w:vAlign w:val="center"/>
          </w:tcPr>
          <w:p w:rsidR="00305D7D" w:rsidRDefault="00956F38">
            <w:pPr>
              <w:jc w:val="center"/>
            </w:pPr>
            <w:r>
              <w:rPr>
                <w:sz w:val="24"/>
              </w:rPr>
              <w:t>-</w:t>
            </w:r>
          </w:p>
        </w:tc>
        <w:tc>
          <w:tcPr>
            <w:tcW w:w="658" w:type="dxa"/>
            <w:vAlign w:val="center"/>
          </w:tcPr>
          <w:p w:rsidR="00305D7D" w:rsidRDefault="00956F38">
            <w:pPr>
              <w:jc w:val="right"/>
            </w:pPr>
            <w:r>
              <w:rPr>
                <w:sz w:val="24"/>
              </w:rPr>
              <w:t>-</w:t>
            </w:r>
          </w:p>
        </w:tc>
        <w:tc>
          <w:tcPr>
            <w:tcW w:w="1049" w:type="dxa"/>
            <w:vAlign w:val="center"/>
          </w:tcPr>
          <w:p w:rsidR="00305D7D" w:rsidRDefault="00956F38">
            <w:pPr>
              <w:jc w:val="right"/>
            </w:pPr>
            <w:r>
              <w:rPr>
                <w:sz w:val="24"/>
              </w:rPr>
              <w:t>79,900</w:t>
            </w:r>
          </w:p>
        </w:tc>
        <w:tc>
          <w:tcPr>
            <w:tcW w:w="1218" w:type="dxa"/>
            <w:vAlign w:val="center"/>
          </w:tcPr>
          <w:p w:rsidR="00305D7D" w:rsidRDefault="00956F38">
            <w:pPr>
              <w:jc w:val="right"/>
            </w:pPr>
            <w:r>
              <w:rPr>
                <w:sz w:val="24"/>
              </w:rPr>
              <w:t>804,669.00</w:t>
            </w:r>
          </w:p>
        </w:tc>
        <w:tc>
          <w:tcPr>
            <w:tcW w:w="1160" w:type="dxa"/>
            <w:vAlign w:val="center"/>
          </w:tcPr>
          <w:p w:rsidR="00305D7D" w:rsidRDefault="00956F38">
            <w:pPr>
              <w:jc w:val="right"/>
            </w:pPr>
            <w:r>
              <w:rPr>
                <w:sz w:val="24"/>
              </w:rPr>
              <w:t>775,030.00</w:t>
            </w:r>
          </w:p>
        </w:tc>
        <w:tc>
          <w:tcPr>
            <w:tcW w:w="601" w:type="dxa"/>
            <w:vAlign w:val="center"/>
          </w:tcPr>
          <w:p w:rsidR="00305D7D" w:rsidRDefault="00956F38">
            <w:pPr>
              <w:jc w:val="center"/>
            </w:pPr>
            <w:r>
              <w:rPr>
                <w:sz w:val="24"/>
              </w:rPr>
              <w:t>-</w:t>
            </w:r>
          </w:p>
        </w:tc>
      </w:tr>
      <w:tr w:rsidR="00305D7D">
        <w:tc>
          <w:tcPr>
            <w:tcW w:w="616" w:type="dxa"/>
            <w:vAlign w:val="center"/>
          </w:tcPr>
          <w:p w:rsidR="00305D7D" w:rsidRDefault="00956F38">
            <w:pPr>
              <w:jc w:val="center"/>
            </w:pPr>
            <w:r>
              <w:rPr>
                <w:sz w:val="24"/>
              </w:rPr>
              <w:t>600086</w:t>
            </w:r>
          </w:p>
        </w:tc>
        <w:tc>
          <w:tcPr>
            <w:tcW w:w="686" w:type="dxa"/>
            <w:vAlign w:val="center"/>
          </w:tcPr>
          <w:p w:rsidR="00305D7D" w:rsidRDefault="00956F38">
            <w:pPr>
              <w:jc w:val="center"/>
            </w:pPr>
            <w:r>
              <w:rPr>
                <w:sz w:val="24"/>
              </w:rPr>
              <w:t>东方金钰</w:t>
            </w:r>
          </w:p>
        </w:tc>
        <w:tc>
          <w:tcPr>
            <w:tcW w:w="742" w:type="dxa"/>
            <w:vAlign w:val="center"/>
          </w:tcPr>
          <w:p w:rsidR="00305D7D" w:rsidRDefault="00956F38">
            <w:pPr>
              <w:jc w:val="center"/>
            </w:pPr>
            <w:r>
              <w:rPr>
                <w:sz w:val="24"/>
              </w:rPr>
              <w:t>2018-01-19</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7.29</w:t>
            </w:r>
          </w:p>
        </w:tc>
        <w:tc>
          <w:tcPr>
            <w:tcW w:w="686" w:type="dxa"/>
            <w:vAlign w:val="center"/>
          </w:tcPr>
          <w:p w:rsidR="00305D7D" w:rsidRDefault="00956F38">
            <w:pPr>
              <w:jc w:val="center"/>
            </w:pPr>
            <w:r>
              <w:rPr>
                <w:sz w:val="24"/>
              </w:rPr>
              <w:t>-</w:t>
            </w:r>
          </w:p>
        </w:tc>
        <w:tc>
          <w:tcPr>
            <w:tcW w:w="658" w:type="dxa"/>
            <w:vAlign w:val="center"/>
          </w:tcPr>
          <w:p w:rsidR="00305D7D" w:rsidRDefault="00956F38">
            <w:pPr>
              <w:jc w:val="right"/>
            </w:pPr>
            <w:r>
              <w:rPr>
                <w:sz w:val="24"/>
              </w:rPr>
              <w:t>-</w:t>
            </w:r>
          </w:p>
        </w:tc>
        <w:tc>
          <w:tcPr>
            <w:tcW w:w="1049" w:type="dxa"/>
            <w:vAlign w:val="center"/>
          </w:tcPr>
          <w:p w:rsidR="00305D7D" w:rsidRDefault="00956F38">
            <w:pPr>
              <w:jc w:val="right"/>
            </w:pPr>
            <w:r>
              <w:rPr>
                <w:sz w:val="24"/>
              </w:rPr>
              <w:t>102,500</w:t>
            </w:r>
          </w:p>
        </w:tc>
        <w:tc>
          <w:tcPr>
            <w:tcW w:w="1218" w:type="dxa"/>
            <w:vAlign w:val="center"/>
          </w:tcPr>
          <w:p w:rsidR="00305D7D" w:rsidRDefault="00956F38">
            <w:pPr>
              <w:jc w:val="right"/>
            </w:pPr>
            <w:r>
              <w:rPr>
                <w:sz w:val="24"/>
              </w:rPr>
              <w:t>1,045,484.00</w:t>
            </w:r>
          </w:p>
        </w:tc>
        <w:tc>
          <w:tcPr>
            <w:tcW w:w="1160" w:type="dxa"/>
            <w:vAlign w:val="center"/>
          </w:tcPr>
          <w:p w:rsidR="00305D7D" w:rsidRDefault="00956F38">
            <w:pPr>
              <w:jc w:val="right"/>
            </w:pPr>
            <w:r>
              <w:rPr>
                <w:sz w:val="24"/>
              </w:rPr>
              <w:t>747,225.00</w:t>
            </w:r>
          </w:p>
        </w:tc>
        <w:tc>
          <w:tcPr>
            <w:tcW w:w="601" w:type="dxa"/>
            <w:vAlign w:val="center"/>
          </w:tcPr>
          <w:p w:rsidR="00305D7D" w:rsidRDefault="00956F38">
            <w:pPr>
              <w:jc w:val="center"/>
            </w:pPr>
            <w:r>
              <w:rPr>
                <w:sz w:val="24"/>
              </w:rPr>
              <w:t>-</w:t>
            </w:r>
          </w:p>
        </w:tc>
      </w:tr>
      <w:tr w:rsidR="00305D7D">
        <w:tc>
          <w:tcPr>
            <w:tcW w:w="616" w:type="dxa"/>
            <w:vAlign w:val="center"/>
          </w:tcPr>
          <w:p w:rsidR="00305D7D" w:rsidRDefault="00956F38">
            <w:pPr>
              <w:jc w:val="center"/>
            </w:pPr>
            <w:r>
              <w:rPr>
                <w:sz w:val="24"/>
              </w:rPr>
              <w:t>000587</w:t>
            </w:r>
          </w:p>
        </w:tc>
        <w:tc>
          <w:tcPr>
            <w:tcW w:w="686" w:type="dxa"/>
            <w:vAlign w:val="center"/>
          </w:tcPr>
          <w:p w:rsidR="00305D7D" w:rsidRDefault="00956F38">
            <w:pPr>
              <w:jc w:val="center"/>
            </w:pPr>
            <w:r>
              <w:rPr>
                <w:sz w:val="24"/>
              </w:rPr>
              <w:t>金洲慈航</w:t>
            </w:r>
          </w:p>
        </w:tc>
        <w:tc>
          <w:tcPr>
            <w:tcW w:w="742" w:type="dxa"/>
            <w:vAlign w:val="center"/>
          </w:tcPr>
          <w:p w:rsidR="00305D7D" w:rsidRDefault="00956F38">
            <w:pPr>
              <w:jc w:val="center"/>
            </w:pPr>
            <w:r>
              <w:rPr>
                <w:sz w:val="24"/>
              </w:rPr>
              <w:t>2018-06-15</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4.96</w:t>
            </w:r>
          </w:p>
        </w:tc>
        <w:tc>
          <w:tcPr>
            <w:tcW w:w="686" w:type="dxa"/>
            <w:vAlign w:val="center"/>
          </w:tcPr>
          <w:p w:rsidR="00305D7D" w:rsidRDefault="00956F38">
            <w:pPr>
              <w:jc w:val="center"/>
            </w:pPr>
            <w:r>
              <w:rPr>
                <w:sz w:val="24"/>
              </w:rPr>
              <w:t>2018-07-02</w:t>
            </w:r>
          </w:p>
        </w:tc>
        <w:tc>
          <w:tcPr>
            <w:tcW w:w="658" w:type="dxa"/>
            <w:vAlign w:val="center"/>
          </w:tcPr>
          <w:p w:rsidR="00305D7D" w:rsidRDefault="00956F38">
            <w:pPr>
              <w:jc w:val="right"/>
            </w:pPr>
            <w:r>
              <w:rPr>
                <w:sz w:val="24"/>
              </w:rPr>
              <w:t>4.46</w:t>
            </w:r>
          </w:p>
        </w:tc>
        <w:tc>
          <w:tcPr>
            <w:tcW w:w="1049" w:type="dxa"/>
            <w:vAlign w:val="center"/>
          </w:tcPr>
          <w:p w:rsidR="00305D7D" w:rsidRDefault="00956F38">
            <w:pPr>
              <w:jc w:val="right"/>
            </w:pPr>
            <w:r>
              <w:rPr>
                <w:sz w:val="24"/>
              </w:rPr>
              <w:t>120,100</w:t>
            </w:r>
          </w:p>
        </w:tc>
        <w:tc>
          <w:tcPr>
            <w:tcW w:w="1218" w:type="dxa"/>
            <w:vAlign w:val="center"/>
          </w:tcPr>
          <w:p w:rsidR="00305D7D" w:rsidRDefault="00956F38">
            <w:pPr>
              <w:jc w:val="right"/>
            </w:pPr>
            <w:r>
              <w:rPr>
                <w:sz w:val="24"/>
              </w:rPr>
              <w:t>798,003.17</w:t>
            </w:r>
          </w:p>
        </w:tc>
        <w:tc>
          <w:tcPr>
            <w:tcW w:w="1160" w:type="dxa"/>
            <w:vAlign w:val="center"/>
          </w:tcPr>
          <w:p w:rsidR="00305D7D" w:rsidRDefault="00956F38">
            <w:pPr>
              <w:jc w:val="right"/>
            </w:pPr>
            <w:r>
              <w:rPr>
                <w:sz w:val="24"/>
              </w:rPr>
              <w:t>595,696.00</w:t>
            </w:r>
          </w:p>
        </w:tc>
        <w:tc>
          <w:tcPr>
            <w:tcW w:w="601" w:type="dxa"/>
            <w:vAlign w:val="center"/>
          </w:tcPr>
          <w:p w:rsidR="00305D7D" w:rsidRDefault="00956F38">
            <w:pPr>
              <w:jc w:val="center"/>
            </w:pPr>
            <w:r>
              <w:rPr>
                <w:sz w:val="24"/>
              </w:rPr>
              <w:t>-</w:t>
            </w:r>
          </w:p>
        </w:tc>
      </w:tr>
      <w:tr w:rsidR="00305D7D">
        <w:tc>
          <w:tcPr>
            <w:tcW w:w="616" w:type="dxa"/>
            <w:vAlign w:val="center"/>
          </w:tcPr>
          <w:p w:rsidR="00305D7D" w:rsidRDefault="00956F38">
            <w:pPr>
              <w:jc w:val="center"/>
            </w:pPr>
            <w:r>
              <w:rPr>
                <w:sz w:val="24"/>
              </w:rPr>
              <w:t>300229</w:t>
            </w:r>
          </w:p>
        </w:tc>
        <w:tc>
          <w:tcPr>
            <w:tcW w:w="686" w:type="dxa"/>
            <w:vAlign w:val="center"/>
          </w:tcPr>
          <w:p w:rsidR="00305D7D" w:rsidRDefault="00956F38">
            <w:pPr>
              <w:jc w:val="center"/>
            </w:pPr>
            <w:proofErr w:type="gramStart"/>
            <w:r>
              <w:rPr>
                <w:sz w:val="24"/>
              </w:rPr>
              <w:t>拓尔思</w:t>
            </w:r>
            <w:proofErr w:type="gramEnd"/>
          </w:p>
        </w:tc>
        <w:tc>
          <w:tcPr>
            <w:tcW w:w="742" w:type="dxa"/>
            <w:vAlign w:val="center"/>
          </w:tcPr>
          <w:p w:rsidR="00305D7D" w:rsidRDefault="00956F38">
            <w:pPr>
              <w:jc w:val="center"/>
            </w:pPr>
            <w:r>
              <w:rPr>
                <w:sz w:val="24"/>
              </w:rPr>
              <w:t>2018-04-17</w:t>
            </w:r>
          </w:p>
        </w:tc>
        <w:tc>
          <w:tcPr>
            <w:tcW w:w="798" w:type="dxa"/>
            <w:vAlign w:val="center"/>
          </w:tcPr>
          <w:p w:rsidR="00305D7D" w:rsidRDefault="00956F38">
            <w:pPr>
              <w:jc w:val="center"/>
            </w:pPr>
            <w:r>
              <w:rPr>
                <w:sz w:val="24"/>
              </w:rPr>
              <w:t>重大事项</w:t>
            </w:r>
          </w:p>
        </w:tc>
        <w:tc>
          <w:tcPr>
            <w:tcW w:w="798" w:type="dxa"/>
            <w:vAlign w:val="center"/>
          </w:tcPr>
          <w:p w:rsidR="00305D7D" w:rsidRDefault="00956F38">
            <w:pPr>
              <w:jc w:val="right"/>
            </w:pPr>
            <w:r>
              <w:rPr>
                <w:sz w:val="24"/>
              </w:rPr>
              <w:t>15.88</w:t>
            </w:r>
          </w:p>
        </w:tc>
        <w:tc>
          <w:tcPr>
            <w:tcW w:w="686" w:type="dxa"/>
            <w:vAlign w:val="center"/>
          </w:tcPr>
          <w:p w:rsidR="00305D7D" w:rsidRDefault="00956F38">
            <w:pPr>
              <w:jc w:val="center"/>
            </w:pPr>
            <w:r>
              <w:rPr>
                <w:sz w:val="24"/>
              </w:rPr>
              <w:t>2018-07-17</w:t>
            </w:r>
          </w:p>
        </w:tc>
        <w:tc>
          <w:tcPr>
            <w:tcW w:w="658" w:type="dxa"/>
            <w:vAlign w:val="center"/>
          </w:tcPr>
          <w:p w:rsidR="00305D7D" w:rsidRDefault="00956F38">
            <w:pPr>
              <w:jc w:val="right"/>
            </w:pPr>
            <w:r>
              <w:rPr>
                <w:sz w:val="24"/>
              </w:rPr>
              <w:t>14.29</w:t>
            </w:r>
          </w:p>
        </w:tc>
        <w:tc>
          <w:tcPr>
            <w:tcW w:w="1049" w:type="dxa"/>
            <w:vAlign w:val="center"/>
          </w:tcPr>
          <w:p w:rsidR="00305D7D" w:rsidRDefault="00956F38">
            <w:pPr>
              <w:jc w:val="right"/>
            </w:pPr>
            <w:r>
              <w:rPr>
                <w:sz w:val="24"/>
              </w:rPr>
              <w:t>27,700</w:t>
            </w:r>
          </w:p>
        </w:tc>
        <w:tc>
          <w:tcPr>
            <w:tcW w:w="1218" w:type="dxa"/>
            <w:vAlign w:val="center"/>
          </w:tcPr>
          <w:p w:rsidR="00305D7D" w:rsidRDefault="00956F38">
            <w:pPr>
              <w:jc w:val="right"/>
            </w:pPr>
            <w:r>
              <w:rPr>
                <w:sz w:val="24"/>
              </w:rPr>
              <w:t>438,980.11</w:t>
            </w:r>
          </w:p>
        </w:tc>
        <w:tc>
          <w:tcPr>
            <w:tcW w:w="1160" w:type="dxa"/>
            <w:vAlign w:val="center"/>
          </w:tcPr>
          <w:p w:rsidR="00305D7D" w:rsidRDefault="00956F38">
            <w:pPr>
              <w:jc w:val="right"/>
            </w:pPr>
            <w:r>
              <w:rPr>
                <w:sz w:val="24"/>
              </w:rPr>
              <w:t>439,876.00</w:t>
            </w:r>
          </w:p>
        </w:tc>
        <w:tc>
          <w:tcPr>
            <w:tcW w:w="601" w:type="dxa"/>
            <w:vAlign w:val="center"/>
          </w:tcPr>
          <w:p w:rsidR="00305D7D" w:rsidRDefault="00956F38">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lastRenderedPageBreak/>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83,680,853.35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93.04</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83,680,853.35</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93.04</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DA11A4">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6,241,226.39</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6.94</w:t>
            </w:r>
          </w:p>
        </w:tc>
      </w:tr>
      <w:tr w:rsidR="0038117D" w:rsidRPr="005C672D" w:rsidTr="00C17210">
        <w:tc>
          <w:tcPr>
            <w:tcW w:w="1080" w:type="dxa"/>
            <w:vAlign w:val="center"/>
          </w:tcPr>
          <w:p w:rsidR="0038117D" w:rsidRPr="00690ED2" w:rsidRDefault="0038117D"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16,314.70</w:t>
            </w:r>
          </w:p>
        </w:tc>
        <w:tc>
          <w:tcPr>
            <w:tcW w:w="198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0.02</w:t>
            </w:r>
          </w:p>
        </w:tc>
      </w:tr>
      <w:tr w:rsidR="0038117D" w:rsidRPr="005C672D" w:rsidTr="00C17210">
        <w:tc>
          <w:tcPr>
            <w:tcW w:w="1080" w:type="dxa"/>
            <w:vAlign w:val="center"/>
          </w:tcPr>
          <w:p w:rsidR="0038117D" w:rsidRPr="00690ED2" w:rsidRDefault="0038117D"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89,938,394.44</w:t>
            </w:r>
          </w:p>
        </w:tc>
        <w:tc>
          <w:tcPr>
            <w:tcW w:w="198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16,677,320.01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18.61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1,504,404.00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1.68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2,684,252.00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3.00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439,841.06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0.49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30,745,743.73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34.31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23,735,047.80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26.49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3,394,489.67</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3.79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4,499,755.08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5.02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83,680,853.35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93.39</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w:t>
      </w:r>
      <w:r w:rsidR="00560D5C">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794746" w:rsidRPr="00D52A9B" w:rsidRDefault="00794746" w:rsidP="00794746">
      <w:pPr>
        <w:tabs>
          <w:tab w:val="left" w:pos="426"/>
        </w:tabs>
        <w:spacing w:line="360" w:lineRule="auto"/>
        <w:jc w:val="left"/>
        <w:rPr>
          <w:kern w:val="0"/>
          <w:sz w:val="24"/>
        </w:rPr>
      </w:pPr>
      <w:r w:rsidRPr="00D52A9B">
        <w:rPr>
          <w:kern w:val="0"/>
          <w:sz w:val="24"/>
        </w:rPr>
        <w:t>本基金本报告期末未持有通过港股通投资的股票。</w:t>
      </w:r>
    </w:p>
    <w:p w:rsidR="001548F9" w:rsidRPr="0079474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05D7D">
        <w:tc>
          <w:tcPr>
            <w:tcW w:w="862" w:type="dxa"/>
            <w:vAlign w:val="center"/>
          </w:tcPr>
          <w:p w:rsidR="00305D7D" w:rsidRDefault="00956F38">
            <w:pPr>
              <w:jc w:val="center"/>
            </w:pPr>
            <w:r>
              <w:rPr>
                <w:color w:val="000000"/>
                <w:sz w:val="24"/>
              </w:rPr>
              <w:t>1</w:t>
            </w:r>
          </w:p>
        </w:tc>
        <w:tc>
          <w:tcPr>
            <w:tcW w:w="1346" w:type="dxa"/>
            <w:vAlign w:val="center"/>
          </w:tcPr>
          <w:p w:rsidR="00305D7D" w:rsidRDefault="00956F38">
            <w:pPr>
              <w:jc w:val="center"/>
            </w:pPr>
            <w:r>
              <w:rPr>
                <w:color w:val="000000"/>
                <w:sz w:val="24"/>
              </w:rPr>
              <w:t>600588</w:t>
            </w:r>
          </w:p>
        </w:tc>
        <w:tc>
          <w:tcPr>
            <w:tcW w:w="1795" w:type="dxa"/>
            <w:vAlign w:val="center"/>
          </w:tcPr>
          <w:p w:rsidR="00305D7D" w:rsidRDefault="00956F38">
            <w:pPr>
              <w:jc w:val="center"/>
            </w:pPr>
            <w:r>
              <w:rPr>
                <w:color w:val="000000"/>
                <w:sz w:val="24"/>
              </w:rPr>
              <w:t>用</w:t>
            </w:r>
            <w:proofErr w:type="gramStart"/>
            <w:r>
              <w:rPr>
                <w:color w:val="000000"/>
                <w:sz w:val="24"/>
              </w:rPr>
              <w:t>友网络</w:t>
            </w:r>
            <w:proofErr w:type="gramEnd"/>
          </w:p>
        </w:tc>
        <w:tc>
          <w:tcPr>
            <w:tcW w:w="1681" w:type="dxa"/>
            <w:vAlign w:val="center"/>
          </w:tcPr>
          <w:p w:rsidR="00305D7D" w:rsidRDefault="00956F38">
            <w:pPr>
              <w:jc w:val="right"/>
            </w:pPr>
            <w:r>
              <w:rPr>
                <w:color w:val="000000"/>
                <w:sz w:val="24"/>
              </w:rPr>
              <w:t>113,810</w:t>
            </w:r>
          </w:p>
        </w:tc>
        <w:tc>
          <w:tcPr>
            <w:tcW w:w="1795" w:type="dxa"/>
            <w:vAlign w:val="center"/>
          </w:tcPr>
          <w:p w:rsidR="00305D7D" w:rsidRDefault="00956F38">
            <w:pPr>
              <w:jc w:val="right"/>
            </w:pPr>
            <w:r>
              <w:rPr>
                <w:color w:val="000000"/>
                <w:sz w:val="24"/>
              </w:rPr>
              <w:t>2,789,483.10</w:t>
            </w:r>
          </w:p>
        </w:tc>
        <w:tc>
          <w:tcPr>
            <w:tcW w:w="1519" w:type="dxa"/>
            <w:vAlign w:val="center"/>
          </w:tcPr>
          <w:p w:rsidR="00305D7D" w:rsidRDefault="00956F38">
            <w:pPr>
              <w:jc w:val="right"/>
            </w:pPr>
            <w:r>
              <w:rPr>
                <w:color w:val="000000"/>
                <w:sz w:val="24"/>
              </w:rPr>
              <w:t>3.11</w:t>
            </w:r>
          </w:p>
        </w:tc>
      </w:tr>
      <w:tr w:rsidR="00305D7D">
        <w:tc>
          <w:tcPr>
            <w:tcW w:w="862" w:type="dxa"/>
            <w:vAlign w:val="center"/>
          </w:tcPr>
          <w:p w:rsidR="00305D7D" w:rsidRDefault="00956F38">
            <w:pPr>
              <w:jc w:val="center"/>
            </w:pPr>
            <w:r>
              <w:rPr>
                <w:color w:val="000000"/>
                <w:sz w:val="24"/>
              </w:rPr>
              <w:t>2</w:t>
            </w:r>
          </w:p>
        </w:tc>
        <w:tc>
          <w:tcPr>
            <w:tcW w:w="1346" w:type="dxa"/>
            <w:vAlign w:val="center"/>
          </w:tcPr>
          <w:p w:rsidR="00305D7D" w:rsidRDefault="00956F38">
            <w:pPr>
              <w:jc w:val="center"/>
            </w:pPr>
            <w:r>
              <w:rPr>
                <w:color w:val="000000"/>
                <w:sz w:val="24"/>
              </w:rPr>
              <w:t>600271</w:t>
            </w:r>
          </w:p>
        </w:tc>
        <w:tc>
          <w:tcPr>
            <w:tcW w:w="1795" w:type="dxa"/>
            <w:vAlign w:val="center"/>
          </w:tcPr>
          <w:p w:rsidR="00305D7D" w:rsidRDefault="00956F38">
            <w:pPr>
              <w:jc w:val="center"/>
            </w:pPr>
            <w:r>
              <w:rPr>
                <w:color w:val="000000"/>
                <w:sz w:val="24"/>
              </w:rPr>
              <w:t>航天信息</w:t>
            </w:r>
          </w:p>
        </w:tc>
        <w:tc>
          <w:tcPr>
            <w:tcW w:w="1681" w:type="dxa"/>
            <w:vAlign w:val="center"/>
          </w:tcPr>
          <w:p w:rsidR="00305D7D" w:rsidRDefault="00956F38">
            <w:pPr>
              <w:jc w:val="right"/>
            </w:pPr>
            <w:r>
              <w:rPr>
                <w:color w:val="000000"/>
                <w:sz w:val="24"/>
              </w:rPr>
              <w:t>109,252</w:t>
            </w:r>
          </w:p>
        </w:tc>
        <w:tc>
          <w:tcPr>
            <w:tcW w:w="1795" w:type="dxa"/>
            <w:vAlign w:val="center"/>
          </w:tcPr>
          <w:p w:rsidR="00305D7D" w:rsidRDefault="00956F38">
            <w:pPr>
              <w:jc w:val="right"/>
            </w:pPr>
            <w:r>
              <w:rPr>
                <w:color w:val="000000"/>
                <w:sz w:val="24"/>
              </w:rPr>
              <w:t>2,760,798.04</w:t>
            </w:r>
          </w:p>
        </w:tc>
        <w:tc>
          <w:tcPr>
            <w:tcW w:w="1519" w:type="dxa"/>
            <w:vAlign w:val="center"/>
          </w:tcPr>
          <w:p w:rsidR="00305D7D" w:rsidRDefault="00956F38">
            <w:pPr>
              <w:jc w:val="right"/>
            </w:pPr>
            <w:r>
              <w:rPr>
                <w:color w:val="000000"/>
                <w:sz w:val="24"/>
              </w:rPr>
              <w:t>3.08</w:t>
            </w:r>
          </w:p>
        </w:tc>
      </w:tr>
      <w:tr w:rsidR="00305D7D">
        <w:tc>
          <w:tcPr>
            <w:tcW w:w="862" w:type="dxa"/>
            <w:vAlign w:val="center"/>
          </w:tcPr>
          <w:p w:rsidR="00305D7D" w:rsidRDefault="00956F38">
            <w:pPr>
              <w:jc w:val="center"/>
            </w:pPr>
            <w:r>
              <w:rPr>
                <w:color w:val="000000"/>
                <w:sz w:val="24"/>
              </w:rPr>
              <w:t>3</w:t>
            </w:r>
          </w:p>
        </w:tc>
        <w:tc>
          <w:tcPr>
            <w:tcW w:w="1346" w:type="dxa"/>
            <w:vAlign w:val="center"/>
          </w:tcPr>
          <w:p w:rsidR="00305D7D" w:rsidRDefault="00956F38">
            <w:pPr>
              <w:jc w:val="center"/>
            </w:pPr>
            <w:r>
              <w:rPr>
                <w:color w:val="000000"/>
                <w:sz w:val="24"/>
              </w:rPr>
              <w:t>300059</w:t>
            </w:r>
          </w:p>
        </w:tc>
        <w:tc>
          <w:tcPr>
            <w:tcW w:w="1795" w:type="dxa"/>
            <w:vAlign w:val="center"/>
          </w:tcPr>
          <w:p w:rsidR="00305D7D" w:rsidRDefault="00956F38">
            <w:pPr>
              <w:jc w:val="center"/>
            </w:pPr>
            <w:r>
              <w:rPr>
                <w:color w:val="000000"/>
                <w:sz w:val="24"/>
              </w:rPr>
              <w:t>东方财富</w:t>
            </w:r>
          </w:p>
        </w:tc>
        <w:tc>
          <w:tcPr>
            <w:tcW w:w="1681" w:type="dxa"/>
            <w:vAlign w:val="center"/>
          </w:tcPr>
          <w:p w:rsidR="00305D7D" w:rsidRDefault="00956F38">
            <w:pPr>
              <w:jc w:val="right"/>
            </w:pPr>
            <w:r>
              <w:rPr>
                <w:color w:val="000000"/>
                <w:sz w:val="24"/>
              </w:rPr>
              <w:t>206,242</w:t>
            </w:r>
          </w:p>
        </w:tc>
        <w:tc>
          <w:tcPr>
            <w:tcW w:w="1795" w:type="dxa"/>
            <w:vAlign w:val="center"/>
          </w:tcPr>
          <w:p w:rsidR="00305D7D" w:rsidRDefault="00956F38">
            <w:pPr>
              <w:jc w:val="right"/>
            </w:pPr>
            <w:r>
              <w:rPr>
                <w:color w:val="000000"/>
                <w:sz w:val="24"/>
              </w:rPr>
              <w:t>2,718,269.56</w:t>
            </w:r>
          </w:p>
        </w:tc>
        <w:tc>
          <w:tcPr>
            <w:tcW w:w="1519" w:type="dxa"/>
            <w:vAlign w:val="center"/>
          </w:tcPr>
          <w:p w:rsidR="00305D7D" w:rsidRDefault="00956F38">
            <w:pPr>
              <w:jc w:val="right"/>
            </w:pPr>
            <w:r>
              <w:rPr>
                <w:color w:val="000000"/>
                <w:sz w:val="24"/>
              </w:rPr>
              <w:t>3.03</w:t>
            </w:r>
          </w:p>
        </w:tc>
      </w:tr>
      <w:tr w:rsidR="00305D7D">
        <w:tc>
          <w:tcPr>
            <w:tcW w:w="862" w:type="dxa"/>
            <w:vAlign w:val="center"/>
          </w:tcPr>
          <w:p w:rsidR="00305D7D" w:rsidRDefault="00956F38">
            <w:pPr>
              <w:jc w:val="center"/>
            </w:pPr>
            <w:r>
              <w:rPr>
                <w:color w:val="000000"/>
                <w:sz w:val="24"/>
              </w:rPr>
              <w:t>4</w:t>
            </w:r>
          </w:p>
        </w:tc>
        <w:tc>
          <w:tcPr>
            <w:tcW w:w="1346" w:type="dxa"/>
            <w:vAlign w:val="center"/>
          </w:tcPr>
          <w:p w:rsidR="00305D7D" w:rsidRDefault="00956F38">
            <w:pPr>
              <w:jc w:val="center"/>
            </w:pPr>
            <w:r>
              <w:rPr>
                <w:color w:val="000000"/>
                <w:sz w:val="24"/>
              </w:rPr>
              <w:t>600570</w:t>
            </w:r>
          </w:p>
        </w:tc>
        <w:tc>
          <w:tcPr>
            <w:tcW w:w="1795" w:type="dxa"/>
            <w:vAlign w:val="center"/>
          </w:tcPr>
          <w:p w:rsidR="00305D7D" w:rsidRDefault="00956F38">
            <w:pPr>
              <w:jc w:val="center"/>
            </w:pPr>
            <w:r>
              <w:rPr>
                <w:color w:val="000000"/>
                <w:sz w:val="24"/>
              </w:rPr>
              <w:t>恒生电子</w:t>
            </w:r>
          </w:p>
        </w:tc>
        <w:tc>
          <w:tcPr>
            <w:tcW w:w="1681" w:type="dxa"/>
            <w:vAlign w:val="center"/>
          </w:tcPr>
          <w:p w:rsidR="00305D7D" w:rsidRDefault="00956F38">
            <w:pPr>
              <w:jc w:val="right"/>
            </w:pPr>
            <w:r>
              <w:rPr>
                <w:color w:val="000000"/>
                <w:sz w:val="24"/>
              </w:rPr>
              <w:t>50,003</w:t>
            </w:r>
          </w:p>
        </w:tc>
        <w:tc>
          <w:tcPr>
            <w:tcW w:w="1795" w:type="dxa"/>
            <w:vAlign w:val="center"/>
          </w:tcPr>
          <w:p w:rsidR="00305D7D" w:rsidRDefault="00956F38">
            <w:pPr>
              <w:jc w:val="right"/>
            </w:pPr>
            <w:r>
              <w:rPr>
                <w:color w:val="000000"/>
                <w:sz w:val="24"/>
              </w:rPr>
              <w:t>2,647,658.85</w:t>
            </w:r>
          </w:p>
        </w:tc>
        <w:tc>
          <w:tcPr>
            <w:tcW w:w="1519" w:type="dxa"/>
            <w:vAlign w:val="center"/>
          </w:tcPr>
          <w:p w:rsidR="00305D7D" w:rsidRDefault="00956F38">
            <w:pPr>
              <w:jc w:val="right"/>
            </w:pPr>
            <w:r>
              <w:rPr>
                <w:color w:val="000000"/>
                <w:sz w:val="24"/>
              </w:rPr>
              <w:t>2.95</w:t>
            </w:r>
          </w:p>
        </w:tc>
      </w:tr>
      <w:tr w:rsidR="00305D7D">
        <w:tc>
          <w:tcPr>
            <w:tcW w:w="862" w:type="dxa"/>
            <w:vAlign w:val="center"/>
          </w:tcPr>
          <w:p w:rsidR="00305D7D" w:rsidRDefault="00956F38">
            <w:pPr>
              <w:jc w:val="center"/>
            </w:pPr>
            <w:r>
              <w:rPr>
                <w:color w:val="000000"/>
                <w:sz w:val="24"/>
              </w:rPr>
              <w:t>5</w:t>
            </w:r>
          </w:p>
        </w:tc>
        <w:tc>
          <w:tcPr>
            <w:tcW w:w="1346" w:type="dxa"/>
            <w:vAlign w:val="center"/>
          </w:tcPr>
          <w:p w:rsidR="00305D7D" w:rsidRDefault="00956F38">
            <w:pPr>
              <w:jc w:val="center"/>
            </w:pPr>
            <w:r>
              <w:rPr>
                <w:color w:val="000000"/>
                <w:sz w:val="24"/>
              </w:rPr>
              <w:t>601998</w:t>
            </w:r>
          </w:p>
        </w:tc>
        <w:tc>
          <w:tcPr>
            <w:tcW w:w="1795" w:type="dxa"/>
            <w:vAlign w:val="center"/>
          </w:tcPr>
          <w:p w:rsidR="00305D7D" w:rsidRDefault="00956F38">
            <w:pPr>
              <w:jc w:val="center"/>
            </w:pPr>
            <w:r>
              <w:rPr>
                <w:color w:val="000000"/>
                <w:sz w:val="24"/>
              </w:rPr>
              <w:t>中信银行</w:t>
            </w:r>
          </w:p>
        </w:tc>
        <w:tc>
          <w:tcPr>
            <w:tcW w:w="1681" w:type="dxa"/>
            <w:vAlign w:val="center"/>
          </w:tcPr>
          <w:p w:rsidR="00305D7D" w:rsidRDefault="00956F38">
            <w:pPr>
              <w:jc w:val="right"/>
            </w:pPr>
            <w:r>
              <w:rPr>
                <w:color w:val="000000"/>
                <w:sz w:val="24"/>
              </w:rPr>
              <w:t>423,846</w:t>
            </w:r>
          </w:p>
        </w:tc>
        <w:tc>
          <w:tcPr>
            <w:tcW w:w="1795" w:type="dxa"/>
            <w:vAlign w:val="center"/>
          </w:tcPr>
          <w:p w:rsidR="00305D7D" w:rsidRDefault="00956F38">
            <w:pPr>
              <w:jc w:val="right"/>
            </w:pPr>
            <w:r>
              <w:rPr>
                <w:color w:val="000000"/>
                <w:sz w:val="24"/>
              </w:rPr>
              <w:t>2,632,083.66</w:t>
            </w:r>
          </w:p>
        </w:tc>
        <w:tc>
          <w:tcPr>
            <w:tcW w:w="1519" w:type="dxa"/>
            <w:vAlign w:val="center"/>
          </w:tcPr>
          <w:p w:rsidR="00305D7D" w:rsidRDefault="00956F38">
            <w:pPr>
              <w:jc w:val="right"/>
            </w:pPr>
            <w:r>
              <w:rPr>
                <w:color w:val="000000"/>
                <w:sz w:val="24"/>
              </w:rPr>
              <w:t>2.94</w:t>
            </w:r>
          </w:p>
        </w:tc>
      </w:tr>
      <w:tr w:rsidR="00305D7D">
        <w:tc>
          <w:tcPr>
            <w:tcW w:w="862" w:type="dxa"/>
            <w:vAlign w:val="center"/>
          </w:tcPr>
          <w:p w:rsidR="00305D7D" w:rsidRDefault="00956F38">
            <w:pPr>
              <w:jc w:val="center"/>
            </w:pPr>
            <w:r>
              <w:rPr>
                <w:color w:val="000000"/>
                <w:sz w:val="24"/>
              </w:rPr>
              <w:t>6</w:t>
            </w:r>
          </w:p>
        </w:tc>
        <w:tc>
          <w:tcPr>
            <w:tcW w:w="1346" w:type="dxa"/>
            <w:vAlign w:val="center"/>
          </w:tcPr>
          <w:p w:rsidR="00305D7D" w:rsidRDefault="00956F38">
            <w:pPr>
              <w:jc w:val="center"/>
            </w:pPr>
            <w:r>
              <w:rPr>
                <w:color w:val="000000"/>
                <w:sz w:val="24"/>
              </w:rPr>
              <w:t>601318</w:t>
            </w:r>
          </w:p>
        </w:tc>
        <w:tc>
          <w:tcPr>
            <w:tcW w:w="1795" w:type="dxa"/>
            <w:vAlign w:val="center"/>
          </w:tcPr>
          <w:p w:rsidR="00305D7D" w:rsidRDefault="00956F38">
            <w:pPr>
              <w:jc w:val="center"/>
            </w:pPr>
            <w:r>
              <w:rPr>
                <w:color w:val="000000"/>
                <w:sz w:val="24"/>
              </w:rPr>
              <w:t>中国平安</w:t>
            </w:r>
          </w:p>
        </w:tc>
        <w:tc>
          <w:tcPr>
            <w:tcW w:w="1681" w:type="dxa"/>
            <w:vAlign w:val="center"/>
          </w:tcPr>
          <w:p w:rsidR="00305D7D" w:rsidRDefault="00956F38">
            <w:pPr>
              <w:jc w:val="right"/>
            </w:pPr>
            <w:r>
              <w:rPr>
                <w:color w:val="000000"/>
                <w:sz w:val="24"/>
              </w:rPr>
              <w:t>44,100</w:t>
            </w:r>
          </w:p>
        </w:tc>
        <w:tc>
          <w:tcPr>
            <w:tcW w:w="1795" w:type="dxa"/>
            <w:vAlign w:val="center"/>
          </w:tcPr>
          <w:p w:rsidR="00305D7D" w:rsidRDefault="00956F38">
            <w:pPr>
              <w:jc w:val="right"/>
            </w:pPr>
            <w:r>
              <w:rPr>
                <w:color w:val="000000"/>
                <w:sz w:val="24"/>
              </w:rPr>
              <w:t>2,583,378.00</w:t>
            </w:r>
          </w:p>
        </w:tc>
        <w:tc>
          <w:tcPr>
            <w:tcW w:w="1519" w:type="dxa"/>
            <w:vAlign w:val="center"/>
          </w:tcPr>
          <w:p w:rsidR="00305D7D" w:rsidRDefault="00956F38">
            <w:pPr>
              <w:jc w:val="right"/>
            </w:pPr>
            <w:r>
              <w:rPr>
                <w:color w:val="000000"/>
                <w:sz w:val="24"/>
              </w:rPr>
              <w:t>2.88</w:t>
            </w:r>
          </w:p>
        </w:tc>
      </w:tr>
      <w:tr w:rsidR="00305D7D">
        <w:tc>
          <w:tcPr>
            <w:tcW w:w="862" w:type="dxa"/>
            <w:vAlign w:val="center"/>
          </w:tcPr>
          <w:p w:rsidR="00305D7D" w:rsidRDefault="00956F38">
            <w:pPr>
              <w:jc w:val="center"/>
            </w:pPr>
            <w:r>
              <w:rPr>
                <w:color w:val="000000"/>
                <w:sz w:val="24"/>
              </w:rPr>
              <w:t>7</w:t>
            </w:r>
          </w:p>
        </w:tc>
        <w:tc>
          <w:tcPr>
            <w:tcW w:w="1346" w:type="dxa"/>
            <w:vAlign w:val="center"/>
          </w:tcPr>
          <w:p w:rsidR="00305D7D" w:rsidRDefault="00956F38">
            <w:pPr>
              <w:jc w:val="center"/>
            </w:pPr>
            <w:r>
              <w:rPr>
                <w:color w:val="000000"/>
                <w:sz w:val="24"/>
              </w:rPr>
              <w:t>601555</w:t>
            </w:r>
          </w:p>
        </w:tc>
        <w:tc>
          <w:tcPr>
            <w:tcW w:w="1795" w:type="dxa"/>
            <w:vAlign w:val="center"/>
          </w:tcPr>
          <w:p w:rsidR="00305D7D" w:rsidRDefault="00956F38">
            <w:pPr>
              <w:jc w:val="center"/>
            </w:pPr>
            <w:r>
              <w:rPr>
                <w:color w:val="000000"/>
                <w:sz w:val="24"/>
              </w:rPr>
              <w:t>东吴证券</w:t>
            </w:r>
          </w:p>
        </w:tc>
        <w:tc>
          <w:tcPr>
            <w:tcW w:w="1681" w:type="dxa"/>
            <w:vAlign w:val="center"/>
          </w:tcPr>
          <w:p w:rsidR="00305D7D" w:rsidRDefault="00956F38">
            <w:pPr>
              <w:jc w:val="right"/>
            </w:pPr>
            <w:r>
              <w:rPr>
                <w:color w:val="000000"/>
                <w:sz w:val="24"/>
              </w:rPr>
              <w:t>366,321</w:t>
            </w:r>
          </w:p>
        </w:tc>
        <w:tc>
          <w:tcPr>
            <w:tcW w:w="1795" w:type="dxa"/>
            <w:vAlign w:val="center"/>
          </w:tcPr>
          <w:p w:rsidR="00305D7D" w:rsidRDefault="00956F38">
            <w:pPr>
              <w:jc w:val="right"/>
            </w:pPr>
            <w:r>
              <w:rPr>
                <w:color w:val="000000"/>
                <w:sz w:val="24"/>
              </w:rPr>
              <w:t>2,501,972.43</w:t>
            </w:r>
          </w:p>
        </w:tc>
        <w:tc>
          <w:tcPr>
            <w:tcW w:w="1519" w:type="dxa"/>
            <w:vAlign w:val="center"/>
          </w:tcPr>
          <w:p w:rsidR="00305D7D" w:rsidRDefault="00956F38">
            <w:pPr>
              <w:jc w:val="right"/>
            </w:pPr>
            <w:r>
              <w:rPr>
                <w:color w:val="000000"/>
                <w:sz w:val="24"/>
              </w:rPr>
              <w:t>2.79</w:t>
            </w:r>
          </w:p>
        </w:tc>
      </w:tr>
      <w:tr w:rsidR="00305D7D">
        <w:tc>
          <w:tcPr>
            <w:tcW w:w="862" w:type="dxa"/>
            <w:vAlign w:val="center"/>
          </w:tcPr>
          <w:p w:rsidR="00305D7D" w:rsidRDefault="00956F38">
            <w:pPr>
              <w:jc w:val="center"/>
            </w:pPr>
            <w:r>
              <w:rPr>
                <w:color w:val="000000"/>
                <w:sz w:val="24"/>
              </w:rPr>
              <w:t>8</w:t>
            </w:r>
          </w:p>
        </w:tc>
        <w:tc>
          <w:tcPr>
            <w:tcW w:w="1346" w:type="dxa"/>
            <w:vAlign w:val="center"/>
          </w:tcPr>
          <w:p w:rsidR="00305D7D" w:rsidRDefault="00956F38">
            <w:pPr>
              <w:jc w:val="center"/>
            </w:pPr>
            <w:r>
              <w:rPr>
                <w:color w:val="000000"/>
                <w:sz w:val="24"/>
              </w:rPr>
              <w:t>601166</w:t>
            </w:r>
          </w:p>
        </w:tc>
        <w:tc>
          <w:tcPr>
            <w:tcW w:w="1795" w:type="dxa"/>
            <w:vAlign w:val="center"/>
          </w:tcPr>
          <w:p w:rsidR="00305D7D" w:rsidRDefault="00956F38">
            <w:pPr>
              <w:jc w:val="center"/>
            </w:pPr>
            <w:r>
              <w:rPr>
                <w:color w:val="000000"/>
                <w:sz w:val="24"/>
              </w:rPr>
              <w:t>兴业银行</w:t>
            </w:r>
          </w:p>
        </w:tc>
        <w:tc>
          <w:tcPr>
            <w:tcW w:w="1681" w:type="dxa"/>
            <w:vAlign w:val="center"/>
          </w:tcPr>
          <w:p w:rsidR="00305D7D" w:rsidRDefault="00956F38">
            <w:pPr>
              <w:jc w:val="right"/>
            </w:pPr>
            <w:r>
              <w:rPr>
                <w:color w:val="000000"/>
                <w:sz w:val="24"/>
              </w:rPr>
              <w:t>172,103</w:t>
            </w:r>
          </w:p>
        </w:tc>
        <w:tc>
          <w:tcPr>
            <w:tcW w:w="1795" w:type="dxa"/>
            <w:vAlign w:val="center"/>
          </w:tcPr>
          <w:p w:rsidR="00305D7D" w:rsidRDefault="00956F38">
            <w:pPr>
              <w:jc w:val="right"/>
            </w:pPr>
            <w:r>
              <w:rPr>
                <w:color w:val="000000"/>
                <w:sz w:val="24"/>
              </w:rPr>
              <w:t>2,478,283.20</w:t>
            </w:r>
          </w:p>
        </w:tc>
        <w:tc>
          <w:tcPr>
            <w:tcW w:w="1519" w:type="dxa"/>
            <w:vAlign w:val="center"/>
          </w:tcPr>
          <w:p w:rsidR="00305D7D" w:rsidRDefault="00956F38">
            <w:pPr>
              <w:jc w:val="right"/>
            </w:pPr>
            <w:r>
              <w:rPr>
                <w:color w:val="000000"/>
                <w:sz w:val="24"/>
              </w:rPr>
              <w:t>2.77</w:t>
            </w:r>
          </w:p>
        </w:tc>
      </w:tr>
      <w:tr w:rsidR="00305D7D">
        <w:tc>
          <w:tcPr>
            <w:tcW w:w="862" w:type="dxa"/>
            <w:vAlign w:val="center"/>
          </w:tcPr>
          <w:p w:rsidR="00305D7D" w:rsidRDefault="00956F38">
            <w:pPr>
              <w:jc w:val="center"/>
            </w:pPr>
            <w:r>
              <w:rPr>
                <w:color w:val="000000"/>
                <w:sz w:val="24"/>
              </w:rPr>
              <w:t>9</w:t>
            </w:r>
          </w:p>
        </w:tc>
        <w:tc>
          <w:tcPr>
            <w:tcW w:w="1346" w:type="dxa"/>
            <w:vAlign w:val="center"/>
          </w:tcPr>
          <w:p w:rsidR="00305D7D" w:rsidRDefault="00956F38">
            <w:pPr>
              <w:jc w:val="center"/>
            </w:pPr>
            <w:r>
              <w:rPr>
                <w:color w:val="000000"/>
                <w:sz w:val="24"/>
              </w:rPr>
              <w:t>300136</w:t>
            </w:r>
          </w:p>
        </w:tc>
        <w:tc>
          <w:tcPr>
            <w:tcW w:w="1795" w:type="dxa"/>
            <w:vAlign w:val="center"/>
          </w:tcPr>
          <w:p w:rsidR="00305D7D" w:rsidRDefault="00956F38">
            <w:pPr>
              <w:jc w:val="center"/>
            </w:pPr>
            <w:proofErr w:type="gramStart"/>
            <w:r>
              <w:rPr>
                <w:color w:val="000000"/>
                <w:sz w:val="24"/>
              </w:rPr>
              <w:t>信维通信</w:t>
            </w:r>
            <w:proofErr w:type="gramEnd"/>
          </w:p>
        </w:tc>
        <w:tc>
          <w:tcPr>
            <w:tcW w:w="1681" w:type="dxa"/>
            <w:vAlign w:val="center"/>
          </w:tcPr>
          <w:p w:rsidR="00305D7D" w:rsidRDefault="00956F38">
            <w:pPr>
              <w:jc w:val="right"/>
            </w:pPr>
            <w:r>
              <w:rPr>
                <w:color w:val="000000"/>
                <w:sz w:val="24"/>
              </w:rPr>
              <w:t>80,149</w:t>
            </w:r>
          </w:p>
        </w:tc>
        <w:tc>
          <w:tcPr>
            <w:tcW w:w="1795" w:type="dxa"/>
            <w:vAlign w:val="center"/>
          </w:tcPr>
          <w:p w:rsidR="00305D7D" w:rsidRDefault="00956F38">
            <w:pPr>
              <w:jc w:val="right"/>
            </w:pPr>
            <w:r>
              <w:rPr>
                <w:color w:val="000000"/>
                <w:sz w:val="24"/>
              </w:rPr>
              <w:t>2,462,978.77</w:t>
            </w:r>
          </w:p>
        </w:tc>
        <w:tc>
          <w:tcPr>
            <w:tcW w:w="1519" w:type="dxa"/>
            <w:vAlign w:val="center"/>
          </w:tcPr>
          <w:p w:rsidR="00305D7D" w:rsidRDefault="00956F38">
            <w:pPr>
              <w:jc w:val="right"/>
            </w:pPr>
            <w:r>
              <w:rPr>
                <w:color w:val="000000"/>
                <w:sz w:val="24"/>
              </w:rPr>
              <w:t>2.75</w:t>
            </w:r>
          </w:p>
        </w:tc>
      </w:tr>
      <w:tr w:rsidR="00305D7D">
        <w:tc>
          <w:tcPr>
            <w:tcW w:w="862" w:type="dxa"/>
            <w:vAlign w:val="center"/>
          </w:tcPr>
          <w:p w:rsidR="00305D7D" w:rsidRDefault="00956F38">
            <w:pPr>
              <w:jc w:val="center"/>
            </w:pPr>
            <w:r>
              <w:rPr>
                <w:color w:val="000000"/>
                <w:sz w:val="24"/>
              </w:rPr>
              <w:t>10</w:t>
            </w:r>
          </w:p>
        </w:tc>
        <w:tc>
          <w:tcPr>
            <w:tcW w:w="1346" w:type="dxa"/>
            <w:vAlign w:val="center"/>
          </w:tcPr>
          <w:p w:rsidR="00305D7D" w:rsidRDefault="00956F38">
            <w:pPr>
              <w:jc w:val="center"/>
            </w:pPr>
            <w:r>
              <w:rPr>
                <w:color w:val="000000"/>
                <w:sz w:val="24"/>
              </w:rPr>
              <w:t>002024</w:t>
            </w:r>
          </w:p>
        </w:tc>
        <w:tc>
          <w:tcPr>
            <w:tcW w:w="1795" w:type="dxa"/>
            <w:vAlign w:val="center"/>
          </w:tcPr>
          <w:p w:rsidR="00305D7D" w:rsidRDefault="00956F38">
            <w:pPr>
              <w:jc w:val="center"/>
            </w:pPr>
            <w:r>
              <w:rPr>
                <w:color w:val="000000"/>
                <w:sz w:val="24"/>
              </w:rPr>
              <w:t>苏宁易购</w:t>
            </w:r>
          </w:p>
        </w:tc>
        <w:tc>
          <w:tcPr>
            <w:tcW w:w="1681" w:type="dxa"/>
            <w:vAlign w:val="center"/>
          </w:tcPr>
          <w:p w:rsidR="00305D7D" w:rsidRDefault="00956F38">
            <w:pPr>
              <w:jc w:val="right"/>
            </w:pPr>
            <w:r>
              <w:rPr>
                <w:color w:val="000000"/>
                <w:sz w:val="24"/>
              </w:rPr>
              <w:t>174,500</w:t>
            </w:r>
          </w:p>
        </w:tc>
        <w:tc>
          <w:tcPr>
            <w:tcW w:w="1795" w:type="dxa"/>
            <w:vAlign w:val="center"/>
          </w:tcPr>
          <w:p w:rsidR="00305D7D" w:rsidRDefault="00956F38">
            <w:pPr>
              <w:jc w:val="right"/>
            </w:pPr>
            <w:r>
              <w:rPr>
                <w:color w:val="000000"/>
                <w:sz w:val="24"/>
              </w:rPr>
              <w:t>2,456,960.00</w:t>
            </w:r>
          </w:p>
        </w:tc>
        <w:tc>
          <w:tcPr>
            <w:tcW w:w="1519" w:type="dxa"/>
            <w:vAlign w:val="center"/>
          </w:tcPr>
          <w:p w:rsidR="00305D7D" w:rsidRDefault="00956F38">
            <w:pPr>
              <w:jc w:val="right"/>
            </w:pPr>
            <w:r>
              <w:rPr>
                <w:color w:val="000000"/>
                <w:sz w:val="24"/>
              </w:rPr>
              <w:t>2.74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lastRenderedPageBreak/>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w:t>
      </w:r>
      <w:proofErr w:type="gramStart"/>
      <w:r w:rsidR="007F7908" w:rsidRPr="007F7908">
        <w:rPr>
          <w:b/>
          <w:bCs/>
          <w:color w:val="000000"/>
          <w:sz w:val="24"/>
        </w:rPr>
        <w:t>初</w:t>
      </w:r>
      <w:r w:rsidRPr="005C672D">
        <w:rPr>
          <w:b/>
          <w:bCs/>
          <w:color w:val="000000"/>
          <w:sz w:val="24"/>
        </w:rPr>
        <w:t>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305D7D">
        <w:tc>
          <w:tcPr>
            <w:tcW w:w="869" w:type="dxa"/>
            <w:vAlign w:val="center"/>
          </w:tcPr>
          <w:p w:rsidR="00305D7D" w:rsidRDefault="00956F38">
            <w:pPr>
              <w:jc w:val="center"/>
            </w:pPr>
            <w:r>
              <w:rPr>
                <w:sz w:val="24"/>
              </w:rPr>
              <w:t>1</w:t>
            </w:r>
          </w:p>
        </w:tc>
        <w:tc>
          <w:tcPr>
            <w:tcW w:w="1650" w:type="dxa"/>
            <w:vAlign w:val="center"/>
          </w:tcPr>
          <w:p w:rsidR="00305D7D" w:rsidRDefault="00956F38">
            <w:pPr>
              <w:jc w:val="center"/>
            </w:pPr>
            <w:r>
              <w:rPr>
                <w:sz w:val="24"/>
              </w:rPr>
              <w:t>002268</w:t>
            </w:r>
          </w:p>
        </w:tc>
        <w:tc>
          <w:tcPr>
            <w:tcW w:w="1980" w:type="dxa"/>
            <w:vAlign w:val="center"/>
          </w:tcPr>
          <w:p w:rsidR="00305D7D" w:rsidRDefault="00956F38">
            <w:pPr>
              <w:jc w:val="center"/>
            </w:pPr>
            <w:r>
              <w:rPr>
                <w:sz w:val="24"/>
              </w:rPr>
              <w:t>卫士通</w:t>
            </w:r>
          </w:p>
        </w:tc>
        <w:tc>
          <w:tcPr>
            <w:tcW w:w="2879" w:type="dxa"/>
            <w:vAlign w:val="center"/>
          </w:tcPr>
          <w:p w:rsidR="00305D7D" w:rsidRDefault="00956F38">
            <w:pPr>
              <w:jc w:val="right"/>
            </w:pPr>
            <w:r>
              <w:rPr>
                <w:sz w:val="24"/>
              </w:rPr>
              <w:t>1,903,211.00</w:t>
            </w:r>
          </w:p>
        </w:tc>
        <w:tc>
          <w:tcPr>
            <w:tcW w:w="1620" w:type="dxa"/>
            <w:vAlign w:val="center"/>
          </w:tcPr>
          <w:p w:rsidR="00305D7D" w:rsidRDefault="00956F38">
            <w:pPr>
              <w:jc w:val="right"/>
            </w:pPr>
            <w:r>
              <w:rPr>
                <w:sz w:val="24"/>
              </w:rPr>
              <w:t>1.64</w:t>
            </w:r>
          </w:p>
        </w:tc>
      </w:tr>
      <w:tr w:rsidR="00305D7D">
        <w:tc>
          <w:tcPr>
            <w:tcW w:w="869" w:type="dxa"/>
            <w:vAlign w:val="center"/>
          </w:tcPr>
          <w:p w:rsidR="00305D7D" w:rsidRDefault="00956F38">
            <w:pPr>
              <w:jc w:val="center"/>
            </w:pPr>
            <w:r>
              <w:rPr>
                <w:sz w:val="24"/>
              </w:rPr>
              <w:t>2</w:t>
            </w:r>
          </w:p>
        </w:tc>
        <w:tc>
          <w:tcPr>
            <w:tcW w:w="1650" w:type="dxa"/>
            <w:vAlign w:val="center"/>
          </w:tcPr>
          <w:p w:rsidR="00305D7D" w:rsidRDefault="00956F38">
            <w:pPr>
              <w:jc w:val="center"/>
            </w:pPr>
            <w:r>
              <w:rPr>
                <w:sz w:val="24"/>
              </w:rPr>
              <w:t>300136</w:t>
            </w:r>
          </w:p>
        </w:tc>
        <w:tc>
          <w:tcPr>
            <w:tcW w:w="1980" w:type="dxa"/>
            <w:vAlign w:val="center"/>
          </w:tcPr>
          <w:p w:rsidR="00305D7D" w:rsidRDefault="00956F38">
            <w:pPr>
              <w:jc w:val="center"/>
            </w:pPr>
            <w:proofErr w:type="gramStart"/>
            <w:r>
              <w:rPr>
                <w:sz w:val="24"/>
              </w:rPr>
              <w:t>信维通信</w:t>
            </w:r>
            <w:proofErr w:type="gramEnd"/>
          </w:p>
        </w:tc>
        <w:tc>
          <w:tcPr>
            <w:tcW w:w="2879" w:type="dxa"/>
            <w:vAlign w:val="center"/>
          </w:tcPr>
          <w:p w:rsidR="00305D7D" w:rsidRDefault="00956F38">
            <w:pPr>
              <w:jc w:val="right"/>
            </w:pPr>
            <w:r>
              <w:rPr>
                <w:sz w:val="24"/>
              </w:rPr>
              <w:t>1,007,660.00</w:t>
            </w:r>
          </w:p>
        </w:tc>
        <w:tc>
          <w:tcPr>
            <w:tcW w:w="1620" w:type="dxa"/>
            <w:vAlign w:val="center"/>
          </w:tcPr>
          <w:p w:rsidR="00305D7D" w:rsidRDefault="00956F38">
            <w:pPr>
              <w:jc w:val="right"/>
            </w:pPr>
            <w:r>
              <w:rPr>
                <w:sz w:val="24"/>
              </w:rPr>
              <w:t>0.87</w:t>
            </w:r>
          </w:p>
        </w:tc>
      </w:tr>
      <w:tr w:rsidR="00305D7D">
        <w:tc>
          <w:tcPr>
            <w:tcW w:w="869" w:type="dxa"/>
            <w:vAlign w:val="center"/>
          </w:tcPr>
          <w:p w:rsidR="00305D7D" w:rsidRDefault="00956F38">
            <w:pPr>
              <w:jc w:val="center"/>
            </w:pPr>
            <w:r>
              <w:rPr>
                <w:sz w:val="24"/>
              </w:rPr>
              <w:t>3</w:t>
            </w:r>
          </w:p>
        </w:tc>
        <w:tc>
          <w:tcPr>
            <w:tcW w:w="1650" w:type="dxa"/>
            <w:vAlign w:val="center"/>
          </w:tcPr>
          <w:p w:rsidR="00305D7D" w:rsidRDefault="00956F38">
            <w:pPr>
              <w:jc w:val="center"/>
            </w:pPr>
            <w:r>
              <w:rPr>
                <w:sz w:val="24"/>
              </w:rPr>
              <w:t>600909</w:t>
            </w:r>
          </w:p>
        </w:tc>
        <w:tc>
          <w:tcPr>
            <w:tcW w:w="1980" w:type="dxa"/>
            <w:vAlign w:val="center"/>
          </w:tcPr>
          <w:p w:rsidR="00305D7D" w:rsidRDefault="00956F38">
            <w:pPr>
              <w:jc w:val="center"/>
            </w:pPr>
            <w:r>
              <w:rPr>
                <w:sz w:val="24"/>
              </w:rPr>
              <w:t>华安证券</w:t>
            </w:r>
          </w:p>
        </w:tc>
        <w:tc>
          <w:tcPr>
            <w:tcW w:w="2879" w:type="dxa"/>
            <w:vAlign w:val="center"/>
          </w:tcPr>
          <w:p w:rsidR="00305D7D" w:rsidRDefault="00956F38">
            <w:pPr>
              <w:jc w:val="right"/>
            </w:pPr>
            <w:r>
              <w:rPr>
                <w:sz w:val="24"/>
              </w:rPr>
              <w:t>860,982.00</w:t>
            </w:r>
          </w:p>
        </w:tc>
        <w:tc>
          <w:tcPr>
            <w:tcW w:w="1620" w:type="dxa"/>
            <w:vAlign w:val="center"/>
          </w:tcPr>
          <w:p w:rsidR="00305D7D" w:rsidRDefault="00956F38">
            <w:pPr>
              <w:jc w:val="right"/>
            </w:pPr>
            <w:r>
              <w:rPr>
                <w:sz w:val="24"/>
              </w:rPr>
              <w:t>0.74</w:t>
            </w:r>
          </w:p>
        </w:tc>
      </w:tr>
      <w:tr w:rsidR="00305D7D">
        <w:tc>
          <w:tcPr>
            <w:tcW w:w="869" w:type="dxa"/>
            <w:vAlign w:val="center"/>
          </w:tcPr>
          <w:p w:rsidR="00305D7D" w:rsidRDefault="00956F38">
            <w:pPr>
              <w:jc w:val="center"/>
            </w:pPr>
            <w:r>
              <w:rPr>
                <w:sz w:val="24"/>
              </w:rPr>
              <w:t>4</w:t>
            </w:r>
          </w:p>
        </w:tc>
        <w:tc>
          <w:tcPr>
            <w:tcW w:w="1650" w:type="dxa"/>
            <w:vAlign w:val="center"/>
          </w:tcPr>
          <w:p w:rsidR="00305D7D" w:rsidRDefault="00956F38">
            <w:pPr>
              <w:jc w:val="center"/>
            </w:pPr>
            <w:r>
              <w:rPr>
                <w:sz w:val="24"/>
              </w:rPr>
              <w:t>002512</w:t>
            </w:r>
          </w:p>
        </w:tc>
        <w:tc>
          <w:tcPr>
            <w:tcW w:w="1980" w:type="dxa"/>
            <w:vAlign w:val="center"/>
          </w:tcPr>
          <w:p w:rsidR="00305D7D" w:rsidRDefault="00956F38">
            <w:pPr>
              <w:jc w:val="center"/>
            </w:pPr>
            <w:r>
              <w:rPr>
                <w:sz w:val="24"/>
              </w:rPr>
              <w:t>达华智能</w:t>
            </w:r>
          </w:p>
        </w:tc>
        <w:tc>
          <w:tcPr>
            <w:tcW w:w="2879" w:type="dxa"/>
            <w:vAlign w:val="center"/>
          </w:tcPr>
          <w:p w:rsidR="00305D7D" w:rsidRDefault="00956F38">
            <w:pPr>
              <w:jc w:val="right"/>
            </w:pPr>
            <w:r>
              <w:rPr>
                <w:sz w:val="24"/>
              </w:rPr>
              <w:t>804,669.00</w:t>
            </w:r>
          </w:p>
        </w:tc>
        <w:tc>
          <w:tcPr>
            <w:tcW w:w="1620" w:type="dxa"/>
            <w:vAlign w:val="center"/>
          </w:tcPr>
          <w:p w:rsidR="00305D7D" w:rsidRDefault="00956F38">
            <w:pPr>
              <w:jc w:val="right"/>
            </w:pPr>
            <w:r>
              <w:rPr>
                <w:sz w:val="24"/>
              </w:rPr>
              <w:t>0.70</w:t>
            </w:r>
          </w:p>
        </w:tc>
      </w:tr>
      <w:tr w:rsidR="00305D7D">
        <w:tc>
          <w:tcPr>
            <w:tcW w:w="869" w:type="dxa"/>
            <w:vAlign w:val="center"/>
          </w:tcPr>
          <w:p w:rsidR="00305D7D" w:rsidRDefault="00956F38">
            <w:pPr>
              <w:jc w:val="center"/>
            </w:pPr>
            <w:r>
              <w:rPr>
                <w:sz w:val="24"/>
              </w:rPr>
              <w:t>5</w:t>
            </w:r>
          </w:p>
        </w:tc>
        <w:tc>
          <w:tcPr>
            <w:tcW w:w="1650" w:type="dxa"/>
            <w:vAlign w:val="center"/>
          </w:tcPr>
          <w:p w:rsidR="00305D7D" w:rsidRDefault="00956F38">
            <w:pPr>
              <w:jc w:val="center"/>
            </w:pPr>
            <w:r>
              <w:rPr>
                <w:sz w:val="24"/>
              </w:rPr>
              <w:t>601555</w:t>
            </w:r>
          </w:p>
        </w:tc>
        <w:tc>
          <w:tcPr>
            <w:tcW w:w="1980" w:type="dxa"/>
            <w:vAlign w:val="center"/>
          </w:tcPr>
          <w:p w:rsidR="00305D7D" w:rsidRDefault="00956F38">
            <w:pPr>
              <w:jc w:val="center"/>
            </w:pPr>
            <w:r>
              <w:rPr>
                <w:sz w:val="24"/>
              </w:rPr>
              <w:t>东吴证券</w:t>
            </w:r>
          </w:p>
        </w:tc>
        <w:tc>
          <w:tcPr>
            <w:tcW w:w="2879" w:type="dxa"/>
            <w:vAlign w:val="center"/>
          </w:tcPr>
          <w:p w:rsidR="00305D7D" w:rsidRDefault="00956F38">
            <w:pPr>
              <w:jc w:val="right"/>
            </w:pPr>
            <w:r>
              <w:rPr>
                <w:sz w:val="24"/>
              </w:rPr>
              <w:t>582,732.00</w:t>
            </w:r>
          </w:p>
        </w:tc>
        <w:tc>
          <w:tcPr>
            <w:tcW w:w="1620" w:type="dxa"/>
            <w:vAlign w:val="center"/>
          </w:tcPr>
          <w:p w:rsidR="00305D7D" w:rsidRDefault="00956F38">
            <w:pPr>
              <w:jc w:val="right"/>
            </w:pPr>
            <w:r>
              <w:rPr>
                <w:sz w:val="24"/>
              </w:rPr>
              <w:t>0.50</w:t>
            </w:r>
          </w:p>
        </w:tc>
      </w:tr>
      <w:tr w:rsidR="00305D7D">
        <w:tc>
          <w:tcPr>
            <w:tcW w:w="869" w:type="dxa"/>
            <w:vAlign w:val="center"/>
          </w:tcPr>
          <w:p w:rsidR="00305D7D" w:rsidRDefault="00956F38">
            <w:pPr>
              <w:jc w:val="center"/>
            </w:pPr>
            <w:r>
              <w:rPr>
                <w:sz w:val="24"/>
              </w:rPr>
              <w:t>6</w:t>
            </w:r>
          </w:p>
        </w:tc>
        <w:tc>
          <w:tcPr>
            <w:tcW w:w="1650" w:type="dxa"/>
            <w:vAlign w:val="center"/>
          </w:tcPr>
          <w:p w:rsidR="00305D7D" w:rsidRDefault="00956F38">
            <w:pPr>
              <w:jc w:val="center"/>
            </w:pPr>
            <w:r>
              <w:rPr>
                <w:sz w:val="24"/>
              </w:rPr>
              <w:t>002356</w:t>
            </w:r>
          </w:p>
        </w:tc>
        <w:tc>
          <w:tcPr>
            <w:tcW w:w="1980" w:type="dxa"/>
            <w:vAlign w:val="center"/>
          </w:tcPr>
          <w:p w:rsidR="00305D7D" w:rsidRDefault="00956F38">
            <w:pPr>
              <w:jc w:val="center"/>
            </w:pPr>
            <w:r>
              <w:rPr>
                <w:sz w:val="24"/>
              </w:rPr>
              <w:t>赫美集团</w:t>
            </w:r>
          </w:p>
        </w:tc>
        <w:tc>
          <w:tcPr>
            <w:tcW w:w="2879" w:type="dxa"/>
            <w:vAlign w:val="center"/>
          </w:tcPr>
          <w:p w:rsidR="00305D7D" w:rsidRDefault="00956F38">
            <w:pPr>
              <w:jc w:val="right"/>
            </w:pPr>
            <w:r>
              <w:rPr>
                <w:sz w:val="24"/>
              </w:rPr>
              <w:t>462,476.71</w:t>
            </w:r>
          </w:p>
        </w:tc>
        <w:tc>
          <w:tcPr>
            <w:tcW w:w="1620" w:type="dxa"/>
            <w:vAlign w:val="center"/>
          </w:tcPr>
          <w:p w:rsidR="00305D7D" w:rsidRDefault="00956F38">
            <w:pPr>
              <w:jc w:val="right"/>
            </w:pPr>
            <w:r>
              <w:rPr>
                <w:sz w:val="24"/>
              </w:rPr>
              <w:t>0.40</w:t>
            </w:r>
          </w:p>
        </w:tc>
      </w:tr>
      <w:tr w:rsidR="00305D7D">
        <w:tc>
          <w:tcPr>
            <w:tcW w:w="869" w:type="dxa"/>
            <w:vAlign w:val="center"/>
          </w:tcPr>
          <w:p w:rsidR="00305D7D" w:rsidRDefault="00956F38">
            <w:pPr>
              <w:jc w:val="center"/>
            </w:pPr>
            <w:r>
              <w:rPr>
                <w:sz w:val="24"/>
              </w:rPr>
              <w:t>7</w:t>
            </w:r>
          </w:p>
        </w:tc>
        <w:tc>
          <w:tcPr>
            <w:tcW w:w="1650" w:type="dxa"/>
            <w:vAlign w:val="center"/>
          </w:tcPr>
          <w:p w:rsidR="00305D7D" w:rsidRDefault="00956F38">
            <w:pPr>
              <w:jc w:val="center"/>
            </w:pPr>
            <w:r>
              <w:rPr>
                <w:sz w:val="24"/>
              </w:rPr>
              <w:t>002530</w:t>
            </w:r>
          </w:p>
        </w:tc>
        <w:tc>
          <w:tcPr>
            <w:tcW w:w="1980" w:type="dxa"/>
            <w:vAlign w:val="center"/>
          </w:tcPr>
          <w:p w:rsidR="00305D7D" w:rsidRDefault="00956F38">
            <w:pPr>
              <w:jc w:val="center"/>
            </w:pPr>
            <w:r>
              <w:rPr>
                <w:sz w:val="24"/>
              </w:rPr>
              <w:t>金财互联</w:t>
            </w:r>
          </w:p>
        </w:tc>
        <w:tc>
          <w:tcPr>
            <w:tcW w:w="2879" w:type="dxa"/>
            <w:vAlign w:val="center"/>
          </w:tcPr>
          <w:p w:rsidR="00305D7D" w:rsidRDefault="00956F38">
            <w:pPr>
              <w:jc w:val="right"/>
            </w:pPr>
            <w:r>
              <w:rPr>
                <w:sz w:val="24"/>
              </w:rPr>
              <w:t>368,572.00</w:t>
            </w:r>
          </w:p>
        </w:tc>
        <w:tc>
          <w:tcPr>
            <w:tcW w:w="1620" w:type="dxa"/>
            <w:vAlign w:val="center"/>
          </w:tcPr>
          <w:p w:rsidR="00305D7D" w:rsidRDefault="00956F38">
            <w:pPr>
              <w:jc w:val="right"/>
            </w:pPr>
            <w:r>
              <w:rPr>
                <w:sz w:val="24"/>
              </w:rPr>
              <w:t>0.32</w:t>
            </w:r>
          </w:p>
        </w:tc>
      </w:tr>
      <w:tr w:rsidR="00305D7D">
        <w:tc>
          <w:tcPr>
            <w:tcW w:w="869" w:type="dxa"/>
            <w:vAlign w:val="center"/>
          </w:tcPr>
          <w:p w:rsidR="00305D7D" w:rsidRDefault="00956F38">
            <w:pPr>
              <w:jc w:val="center"/>
            </w:pPr>
            <w:r>
              <w:rPr>
                <w:sz w:val="24"/>
              </w:rPr>
              <w:t>8</w:t>
            </w:r>
          </w:p>
        </w:tc>
        <w:tc>
          <w:tcPr>
            <w:tcW w:w="1650" w:type="dxa"/>
            <w:vAlign w:val="center"/>
          </w:tcPr>
          <w:p w:rsidR="00305D7D" w:rsidRDefault="00956F38">
            <w:pPr>
              <w:jc w:val="center"/>
            </w:pPr>
            <w:r>
              <w:rPr>
                <w:sz w:val="24"/>
              </w:rPr>
              <w:t>600109</w:t>
            </w:r>
          </w:p>
        </w:tc>
        <w:tc>
          <w:tcPr>
            <w:tcW w:w="1980" w:type="dxa"/>
            <w:vAlign w:val="center"/>
          </w:tcPr>
          <w:p w:rsidR="00305D7D" w:rsidRDefault="00956F38">
            <w:pPr>
              <w:jc w:val="center"/>
            </w:pPr>
            <w:r>
              <w:rPr>
                <w:sz w:val="24"/>
              </w:rPr>
              <w:t>国金证券</w:t>
            </w:r>
          </w:p>
        </w:tc>
        <w:tc>
          <w:tcPr>
            <w:tcW w:w="2879" w:type="dxa"/>
            <w:vAlign w:val="center"/>
          </w:tcPr>
          <w:p w:rsidR="00305D7D" w:rsidRDefault="00956F38">
            <w:pPr>
              <w:jc w:val="right"/>
            </w:pPr>
            <w:r>
              <w:rPr>
                <w:sz w:val="24"/>
              </w:rPr>
              <w:t>350,126.00</w:t>
            </w:r>
          </w:p>
        </w:tc>
        <w:tc>
          <w:tcPr>
            <w:tcW w:w="1620" w:type="dxa"/>
            <w:vAlign w:val="center"/>
          </w:tcPr>
          <w:p w:rsidR="00305D7D" w:rsidRDefault="00956F38">
            <w:pPr>
              <w:jc w:val="right"/>
            </w:pPr>
            <w:r>
              <w:rPr>
                <w:sz w:val="24"/>
              </w:rPr>
              <w:t>0.30</w:t>
            </w:r>
          </w:p>
        </w:tc>
      </w:tr>
      <w:tr w:rsidR="00305D7D">
        <w:tc>
          <w:tcPr>
            <w:tcW w:w="869" w:type="dxa"/>
            <w:vAlign w:val="center"/>
          </w:tcPr>
          <w:p w:rsidR="00305D7D" w:rsidRDefault="00956F38">
            <w:pPr>
              <w:jc w:val="center"/>
            </w:pPr>
            <w:r>
              <w:rPr>
                <w:sz w:val="24"/>
              </w:rPr>
              <w:t>9</w:t>
            </w:r>
          </w:p>
        </w:tc>
        <w:tc>
          <w:tcPr>
            <w:tcW w:w="1650" w:type="dxa"/>
            <w:vAlign w:val="center"/>
          </w:tcPr>
          <w:p w:rsidR="00305D7D" w:rsidRDefault="00956F38">
            <w:pPr>
              <w:jc w:val="center"/>
            </w:pPr>
            <w:r>
              <w:rPr>
                <w:sz w:val="24"/>
              </w:rPr>
              <w:t>000001</w:t>
            </w:r>
          </w:p>
        </w:tc>
        <w:tc>
          <w:tcPr>
            <w:tcW w:w="1980" w:type="dxa"/>
            <w:vAlign w:val="center"/>
          </w:tcPr>
          <w:p w:rsidR="00305D7D" w:rsidRDefault="00956F38">
            <w:pPr>
              <w:jc w:val="center"/>
            </w:pPr>
            <w:r>
              <w:rPr>
                <w:sz w:val="24"/>
              </w:rPr>
              <w:t>平安银行</w:t>
            </w:r>
          </w:p>
        </w:tc>
        <w:tc>
          <w:tcPr>
            <w:tcW w:w="2879" w:type="dxa"/>
            <w:vAlign w:val="center"/>
          </w:tcPr>
          <w:p w:rsidR="00305D7D" w:rsidRDefault="00956F38">
            <w:pPr>
              <w:jc w:val="right"/>
            </w:pPr>
            <w:r>
              <w:rPr>
                <w:sz w:val="24"/>
              </w:rPr>
              <w:t>332,078.00</w:t>
            </w:r>
          </w:p>
        </w:tc>
        <w:tc>
          <w:tcPr>
            <w:tcW w:w="1620" w:type="dxa"/>
            <w:vAlign w:val="center"/>
          </w:tcPr>
          <w:p w:rsidR="00305D7D" w:rsidRDefault="00956F38">
            <w:pPr>
              <w:jc w:val="right"/>
            </w:pPr>
            <w:r>
              <w:rPr>
                <w:sz w:val="24"/>
              </w:rPr>
              <w:t>0.29</w:t>
            </w:r>
          </w:p>
        </w:tc>
      </w:tr>
      <w:tr w:rsidR="00305D7D">
        <w:tc>
          <w:tcPr>
            <w:tcW w:w="869" w:type="dxa"/>
            <w:vAlign w:val="center"/>
          </w:tcPr>
          <w:p w:rsidR="00305D7D" w:rsidRDefault="00956F38">
            <w:pPr>
              <w:jc w:val="center"/>
            </w:pPr>
            <w:r>
              <w:rPr>
                <w:sz w:val="24"/>
              </w:rPr>
              <w:t>10</w:t>
            </w:r>
          </w:p>
        </w:tc>
        <w:tc>
          <w:tcPr>
            <w:tcW w:w="1650" w:type="dxa"/>
            <w:vAlign w:val="center"/>
          </w:tcPr>
          <w:p w:rsidR="00305D7D" w:rsidRDefault="00956F38">
            <w:pPr>
              <w:jc w:val="center"/>
            </w:pPr>
            <w:r>
              <w:rPr>
                <w:sz w:val="24"/>
              </w:rPr>
              <w:t>002797</w:t>
            </w:r>
          </w:p>
        </w:tc>
        <w:tc>
          <w:tcPr>
            <w:tcW w:w="1980" w:type="dxa"/>
            <w:vAlign w:val="center"/>
          </w:tcPr>
          <w:p w:rsidR="00305D7D" w:rsidRDefault="00956F38">
            <w:pPr>
              <w:jc w:val="center"/>
            </w:pPr>
            <w:r>
              <w:rPr>
                <w:sz w:val="24"/>
              </w:rPr>
              <w:t>第一创业</w:t>
            </w:r>
          </w:p>
        </w:tc>
        <w:tc>
          <w:tcPr>
            <w:tcW w:w="2879" w:type="dxa"/>
            <w:vAlign w:val="center"/>
          </w:tcPr>
          <w:p w:rsidR="00305D7D" w:rsidRDefault="00956F38">
            <w:pPr>
              <w:jc w:val="right"/>
            </w:pPr>
            <w:r>
              <w:rPr>
                <w:sz w:val="24"/>
              </w:rPr>
              <w:t>310,303.00</w:t>
            </w:r>
          </w:p>
        </w:tc>
        <w:tc>
          <w:tcPr>
            <w:tcW w:w="1620" w:type="dxa"/>
            <w:vAlign w:val="center"/>
          </w:tcPr>
          <w:p w:rsidR="00305D7D" w:rsidRDefault="00956F38">
            <w:pPr>
              <w:jc w:val="right"/>
            </w:pPr>
            <w:r>
              <w:rPr>
                <w:sz w:val="24"/>
              </w:rPr>
              <w:t>0.27</w:t>
            </w:r>
          </w:p>
        </w:tc>
      </w:tr>
      <w:tr w:rsidR="00305D7D">
        <w:tc>
          <w:tcPr>
            <w:tcW w:w="869" w:type="dxa"/>
            <w:vAlign w:val="center"/>
          </w:tcPr>
          <w:p w:rsidR="00305D7D" w:rsidRDefault="00956F38">
            <w:pPr>
              <w:jc w:val="center"/>
            </w:pPr>
            <w:r>
              <w:rPr>
                <w:sz w:val="24"/>
              </w:rPr>
              <w:t>11</w:t>
            </w:r>
          </w:p>
        </w:tc>
        <w:tc>
          <w:tcPr>
            <w:tcW w:w="1650" w:type="dxa"/>
            <w:vAlign w:val="center"/>
          </w:tcPr>
          <w:p w:rsidR="00305D7D" w:rsidRDefault="00956F38">
            <w:pPr>
              <w:jc w:val="center"/>
            </w:pPr>
            <w:r>
              <w:rPr>
                <w:sz w:val="24"/>
              </w:rPr>
              <w:t>601375</w:t>
            </w:r>
          </w:p>
        </w:tc>
        <w:tc>
          <w:tcPr>
            <w:tcW w:w="1980" w:type="dxa"/>
            <w:vAlign w:val="center"/>
          </w:tcPr>
          <w:p w:rsidR="00305D7D" w:rsidRDefault="00956F38">
            <w:pPr>
              <w:jc w:val="center"/>
            </w:pPr>
            <w:r>
              <w:rPr>
                <w:sz w:val="24"/>
              </w:rPr>
              <w:t>中原证券</w:t>
            </w:r>
          </w:p>
        </w:tc>
        <w:tc>
          <w:tcPr>
            <w:tcW w:w="2879" w:type="dxa"/>
            <w:vAlign w:val="center"/>
          </w:tcPr>
          <w:p w:rsidR="00305D7D" w:rsidRDefault="00956F38">
            <w:pPr>
              <w:jc w:val="right"/>
            </w:pPr>
            <w:r>
              <w:rPr>
                <w:sz w:val="24"/>
              </w:rPr>
              <w:t>307,124.00</w:t>
            </w:r>
          </w:p>
        </w:tc>
        <w:tc>
          <w:tcPr>
            <w:tcW w:w="1620" w:type="dxa"/>
            <w:vAlign w:val="center"/>
          </w:tcPr>
          <w:p w:rsidR="00305D7D" w:rsidRDefault="00956F38">
            <w:pPr>
              <w:jc w:val="right"/>
            </w:pPr>
            <w:r>
              <w:rPr>
                <w:sz w:val="24"/>
              </w:rPr>
              <w:t>0.27</w:t>
            </w:r>
          </w:p>
        </w:tc>
      </w:tr>
      <w:tr w:rsidR="00305D7D">
        <w:tc>
          <w:tcPr>
            <w:tcW w:w="869" w:type="dxa"/>
            <w:vAlign w:val="center"/>
          </w:tcPr>
          <w:p w:rsidR="00305D7D" w:rsidRDefault="00956F38">
            <w:pPr>
              <w:jc w:val="center"/>
            </w:pPr>
            <w:r>
              <w:rPr>
                <w:sz w:val="24"/>
              </w:rPr>
              <w:t>12</w:t>
            </w:r>
          </w:p>
        </w:tc>
        <w:tc>
          <w:tcPr>
            <w:tcW w:w="1650" w:type="dxa"/>
            <w:vAlign w:val="center"/>
          </w:tcPr>
          <w:p w:rsidR="00305D7D" w:rsidRDefault="00956F38">
            <w:pPr>
              <w:jc w:val="center"/>
            </w:pPr>
            <w:r>
              <w:rPr>
                <w:sz w:val="24"/>
              </w:rPr>
              <w:t>603106</w:t>
            </w:r>
          </w:p>
        </w:tc>
        <w:tc>
          <w:tcPr>
            <w:tcW w:w="1980" w:type="dxa"/>
            <w:vAlign w:val="center"/>
          </w:tcPr>
          <w:p w:rsidR="00305D7D" w:rsidRDefault="00956F38">
            <w:pPr>
              <w:jc w:val="center"/>
            </w:pPr>
            <w:proofErr w:type="gramStart"/>
            <w:r>
              <w:rPr>
                <w:sz w:val="24"/>
              </w:rPr>
              <w:t>恒银金融</w:t>
            </w:r>
            <w:proofErr w:type="gramEnd"/>
          </w:p>
        </w:tc>
        <w:tc>
          <w:tcPr>
            <w:tcW w:w="2879" w:type="dxa"/>
            <w:vAlign w:val="center"/>
          </w:tcPr>
          <w:p w:rsidR="00305D7D" w:rsidRDefault="00956F38">
            <w:pPr>
              <w:jc w:val="right"/>
            </w:pPr>
            <w:r>
              <w:rPr>
                <w:sz w:val="24"/>
              </w:rPr>
              <w:t>232,444.00</w:t>
            </w:r>
          </w:p>
        </w:tc>
        <w:tc>
          <w:tcPr>
            <w:tcW w:w="1620" w:type="dxa"/>
            <w:vAlign w:val="center"/>
          </w:tcPr>
          <w:p w:rsidR="00305D7D" w:rsidRDefault="00956F38">
            <w:pPr>
              <w:jc w:val="right"/>
            </w:pPr>
            <w:r>
              <w:rPr>
                <w:sz w:val="24"/>
              </w:rPr>
              <w:t>0.20</w:t>
            </w:r>
          </w:p>
        </w:tc>
      </w:tr>
      <w:tr w:rsidR="00305D7D">
        <w:tc>
          <w:tcPr>
            <w:tcW w:w="869" w:type="dxa"/>
            <w:vAlign w:val="center"/>
          </w:tcPr>
          <w:p w:rsidR="00305D7D" w:rsidRDefault="00956F38">
            <w:pPr>
              <w:jc w:val="center"/>
            </w:pPr>
            <w:r>
              <w:rPr>
                <w:sz w:val="24"/>
              </w:rPr>
              <w:t>13</w:t>
            </w:r>
          </w:p>
        </w:tc>
        <w:tc>
          <w:tcPr>
            <w:tcW w:w="1650" w:type="dxa"/>
            <w:vAlign w:val="center"/>
          </w:tcPr>
          <w:p w:rsidR="00305D7D" w:rsidRDefault="00956F38">
            <w:pPr>
              <w:jc w:val="center"/>
            </w:pPr>
            <w:r>
              <w:rPr>
                <w:sz w:val="24"/>
              </w:rPr>
              <w:t>000627</w:t>
            </w:r>
          </w:p>
        </w:tc>
        <w:tc>
          <w:tcPr>
            <w:tcW w:w="1980" w:type="dxa"/>
            <w:vAlign w:val="center"/>
          </w:tcPr>
          <w:p w:rsidR="00305D7D" w:rsidRDefault="00956F38">
            <w:pPr>
              <w:jc w:val="center"/>
            </w:pPr>
            <w:r>
              <w:rPr>
                <w:sz w:val="24"/>
              </w:rPr>
              <w:t>天茂集团</w:t>
            </w:r>
          </w:p>
        </w:tc>
        <w:tc>
          <w:tcPr>
            <w:tcW w:w="2879" w:type="dxa"/>
            <w:vAlign w:val="center"/>
          </w:tcPr>
          <w:p w:rsidR="00305D7D" w:rsidRDefault="00956F38">
            <w:pPr>
              <w:jc w:val="right"/>
            </w:pPr>
            <w:r>
              <w:rPr>
                <w:sz w:val="24"/>
              </w:rPr>
              <w:t>228,108.00</w:t>
            </w:r>
          </w:p>
        </w:tc>
        <w:tc>
          <w:tcPr>
            <w:tcW w:w="1620" w:type="dxa"/>
            <w:vAlign w:val="center"/>
          </w:tcPr>
          <w:p w:rsidR="00305D7D" w:rsidRDefault="00956F38">
            <w:pPr>
              <w:jc w:val="right"/>
            </w:pPr>
            <w:r>
              <w:rPr>
                <w:sz w:val="24"/>
              </w:rPr>
              <w:t>0.20</w:t>
            </w:r>
          </w:p>
        </w:tc>
      </w:tr>
      <w:tr w:rsidR="00305D7D">
        <w:tc>
          <w:tcPr>
            <w:tcW w:w="869" w:type="dxa"/>
            <w:vAlign w:val="center"/>
          </w:tcPr>
          <w:p w:rsidR="00305D7D" w:rsidRDefault="00956F38">
            <w:pPr>
              <w:jc w:val="center"/>
            </w:pPr>
            <w:r>
              <w:rPr>
                <w:sz w:val="24"/>
              </w:rPr>
              <w:t>14</w:t>
            </w:r>
          </w:p>
        </w:tc>
        <w:tc>
          <w:tcPr>
            <w:tcW w:w="1650" w:type="dxa"/>
            <w:vAlign w:val="center"/>
          </w:tcPr>
          <w:p w:rsidR="00305D7D" w:rsidRDefault="00956F38">
            <w:pPr>
              <w:jc w:val="center"/>
            </w:pPr>
            <w:r>
              <w:rPr>
                <w:sz w:val="24"/>
              </w:rPr>
              <w:t>002670</w:t>
            </w:r>
          </w:p>
        </w:tc>
        <w:tc>
          <w:tcPr>
            <w:tcW w:w="1980" w:type="dxa"/>
            <w:vAlign w:val="center"/>
          </w:tcPr>
          <w:p w:rsidR="00305D7D" w:rsidRDefault="00956F38">
            <w:pPr>
              <w:jc w:val="center"/>
            </w:pPr>
            <w:r>
              <w:rPr>
                <w:sz w:val="24"/>
              </w:rPr>
              <w:t>国</w:t>
            </w:r>
            <w:proofErr w:type="gramStart"/>
            <w:r>
              <w:rPr>
                <w:sz w:val="24"/>
              </w:rPr>
              <w:t>盛金控</w:t>
            </w:r>
            <w:proofErr w:type="gramEnd"/>
          </w:p>
        </w:tc>
        <w:tc>
          <w:tcPr>
            <w:tcW w:w="2879" w:type="dxa"/>
            <w:vAlign w:val="center"/>
          </w:tcPr>
          <w:p w:rsidR="00305D7D" w:rsidRDefault="00956F38">
            <w:pPr>
              <w:jc w:val="right"/>
            </w:pPr>
            <w:r>
              <w:rPr>
                <w:sz w:val="24"/>
              </w:rPr>
              <w:t>174,088.00</w:t>
            </w:r>
          </w:p>
        </w:tc>
        <w:tc>
          <w:tcPr>
            <w:tcW w:w="1620" w:type="dxa"/>
            <w:vAlign w:val="center"/>
          </w:tcPr>
          <w:p w:rsidR="00305D7D" w:rsidRDefault="00956F38">
            <w:pPr>
              <w:jc w:val="right"/>
            </w:pPr>
            <w:r>
              <w:rPr>
                <w:sz w:val="24"/>
              </w:rPr>
              <w:t>0.15</w:t>
            </w:r>
          </w:p>
        </w:tc>
      </w:tr>
      <w:tr w:rsidR="00305D7D">
        <w:tc>
          <w:tcPr>
            <w:tcW w:w="869" w:type="dxa"/>
            <w:vAlign w:val="center"/>
          </w:tcPr>
          <w:p w:rsidR="00305D7D" w:rsidRDefault="00956F38">
            <w:pPr>
              <w:jc w:val="center"/>
            </w:pPr>
            <w:r>
              <w:rPr>
                <w:sz w:val="24"/>
              </w:rPr>
              <w:t>15</w:t>
            </w:r>
          </w:p>
        </w:tc>
        <w:tc>
          <w:tcPr>
            <w:tcW w:w="1650" w:type="dxa"/>
            <w:vAlign w:val="center"/>
          </w:tcPr>
          <w:p w:rsidR="00305D7D" w:rsidRDefault="00956F38">
            <w:pPr>
              <w:jc w:val="center"/>
            </w:pPr>
            <w:r>
              <w:rPr>
                <w:sz w:val="24"/>
              </w:rPr>
              <w:t>300663</w:t>
            </w:r>
          </w:p>
        </w:tc>
        <w:tc>
          <w:tcPr>
            <w:tcW w:w="1980" w:type="dxa"/>
            <w:vAlign w:val="center"/>
          </w:tcPr>
          <w:p w:rsidR="00305D7D" w:rsidRDefault="00956F38">
            <w:pPr>
              <w:jc w:val="center"/>
            </w:pPr>
            <w:proofErr w:type="gramStart"/>
            <w:r>
              <w:rPr>
                <w:sz w:val="24"/>
              </w:rPr>
              <w:t>科蓝软件</w:t>
            </w:r>
            <w:proofErr w:type="gramEnd"/>
          </w:p>
        </w:tc>
        <w:tc>
          <w:tcPr>
            <w:tcW w:w="2879" w:type="dxa"/>
            <w:vAlign w:val="center"/>
          </w:tcPr>
          <w:p w:rsidR="00305D7D" w:rsidRDefault="00956F38">
            <w:pPr>
              <w:jc w:val="right"/>
            </w:pPr>
            <w:r>
              <w:rPr>
                <w:sz w:val="24"/>
              </w:rPr>
              <w:t>159,984.00</w:t>
            </w:r>
          </w:p>
        </w:tc>
        <w:tc>
          <w:tcPr>
            <w:tcW w:w="1620" w:type="dxa"/>
            <w:vAlign w:val="center"/>
          </w:tcPr>
          <w:p w:rsidR="00305D7D" w:rsidRDefault="00956F38">
            <w:pPr>
              <w:jc w:val="right"/>
            </w:pPr>
            <w:r>
              <w:rPr>
                <w:sz w:val="24"/>
              </w:rPr>
              <w:t>0.14</w:t>
            </w:r>
          </w:p>
        </w:tc>
      </w:tr>
      <w:tr w:rsidR="00305D7D">
        <w:tc>
          <w:tcPr>
            <w:tcW w:w="869" w:type="dxa"/>
            <w:vAlign w:val="center"/>
          </w:tcPr>
          <w:p w:rsidR="00305D7D" w:rsidRDefault="00956F38">
            <w:pPr>
              <w:jc w:val="center"/>
            </w:pPr>
            <w:r>
              <w:rPr>
                <w:sz w:val="24"/>
              </w:rPr>
              <w:t>16</w:t>
            </w:r>
          </w:p>
        </w:tc>
        <w:tc>
          <w:tcPr>
            <w:tcW w:w="1650" w:type="dxa"/>
            <w:vAlign w:val="center"/>
          </w:tcPr>
          <w:p w:rsidR="00305D7D" w:rsidRDefault="00956F38">
            <w:pPr>
              <w:jc w:val="center"/>
            </w:pPr>
            <w:r>
              <w:rPr>
                <w:sz w:val="24"/>
              </w:rPr>
              <w:t>002285</w:t>
            </w:r>
          </w:p>
        </w:tc>
        <w:tc>
          <w:tcPr>
            <w:tcW w:w="1980" w:type="dxa"/>
            <w:vAlign w:val="center"/>
          </w:tcPr>
          <w:p w:rsidR="00305D7D" w:rsidRDefault="00956F38">
            <w:pPr>
              <w:jc w:val="center"/>
            </w:pPr>
            <w:proofErr w:type="gramStart"/>
            <w:r>
              <w:rPr>
                <w:sz w:val="24"/>
              </w:rPr>
              <w:t>世</w:t>
            </w:r>
            <w:proofErr w:type="gramEnd"/>
            <w:r>
              <w:rPr>
                <w:sz w:val="24"/>
              </w:rPr>
              <w:t>联行</w:t>
            </w:r>
          </w:p>
        </w:tc>
        <w:tc>
          <w:tcPr>
            <w:tcW w:w="2879" w:type="dxa"/>
            <w:vAlign w:val="center"/>
          </w:tcPr>
          <w:p w:rsidR="00305D7D" w:rsidRDefault="00956F38">
            <w:pPr>
              <w:jc w:val="right"/>
            </w:pPr>
            <w:r>
              <w:rPr>
                <w:sz w:val="24"/>
              </w:rPr>
              <w:t>155,319.00</w:t>
            </w:r>
          </w:p>
        </w:tc>
        <w:tc>
          <w:tcPr>
            <w:tcW w:w="1620" w:type="dxa"/>
            <w:vAlign w:val="center"/>
          </w:tcPr>
          <w:p w:rsidR="00305D7D" w:rsidRDefault="00956F38">
            <w:pPr>
              <w:jc w:val="right"/>
            </w:pPr>
            <w:r>
              <w:rPr>
                <w:sz w:val="24"/>
              </w:rPr>
              <w:t>0.13</w:t>
            </w:r>
          </w:p>
        </w:tc>
      </w:tr>
      <w:tr w:rsidR="00305D7D">
        <w:tc>
          <w:tcPr>
            <w:tcW w:w="869" w:type="dxa"/>
            <w:vAlign w:val="center"/>
          </w:tcPr>
          <w:p w:rsidR="00305D7D" w:rsidRDefault="00956F38">
            <w:pPr>
              <w:jc w:val="center"/>
            </w:pPr>
            <w:r>
              <w:rPr>
                <w:sz w:val="24"/>
              </w:rPr>
              <w:t>17</w:t>
            </w:r>
          </w:p>
        </w:tc>
        <w:tc>
          <w:tcPr>
            <w:tcW w:w="1650" w:type="dxa"/>
            <w:vAlign w:val="center"/>
          </w:tcPr>
          <w:p w:rsidR="00305D7D" w:rsidRDefault="00956F38">
            <w:pPr>
              <w:jc w:val="center"/>
            </w:pPr>
            <w:r>
              <w:rPr>
                <w:sz w:val="24"/>
              </w:rPr>
              <w:t>000712</w:t>
            </w:r>
          </w:p>
        </w:tc>
        <w:tc>
          <w:tcPr>
            <w:tcW w:w="1980" w:type="dxa"/>
            <w:vAlign w:val="center"/>
          </w:tcPr>
          <w:p w:rsidR="00305D7D" w:rsidRDefault="00956F38">
            <w:pPr>
              <w:jc w:val="center"/>
            </w:pPr>
            <w:r>
              <w:rPr>
                <w:sz w:val="24"/>
              </w:rPr>
              <w:t>锦龙股份</w:t>
            </w:r>
          </w:p>
        </w:tc>
        <w:tc>
          <w:tcPr>
            <w:tcW w:w="2879" w:type="dxa"/>
            <w:vAlign w:val="center"/>
          </w:tcPr>
          <w:p w:rsidR="00305D7D" w:rsidRDefault="00956F38">
            <w:pPr>
              <w:jc w:val="right"/>
            </w:pPr>
            <w:r>
              <w:rPr>
                <w:sz w:val="24"/>
              </w:rPr>
              <w:t>114,452.00</w:t>
            </w:r>
          </w:p>
        </w:tc>
        <w:tc>
          <w:tcPr>
            <w:tcW w:w="1620" w:type="dxa"/>
            <w:vAlign w:val="center"/>
          </w:tcPr>
          <w:p w:rsidR="00305D7D" w:rsidRDefault="00956F38">
            <w:pPr>
              <w:jc w:val="right"/>
            </w:pPr>
            <w:r>
              <w:rPr>
                <w:sz w:val="24"/>
              </w:rPr>
              <w:t>0.10</w:t>
            </w:r>
          </w:p>
        </w:tc>
      </w:tr>
      <w:tr w:rsidR="00305D7D">
        <w:tc>
          <w:tcPr>
            <w:tcW w:w="869" w:type="dxa"/>
            <w:vAlign w:val="center"/>
          </w:tcPr>
          <w:p w:rsidR="00305D7D" w:rsidRDefault="00956F38">
            <w:pPr>
              <w:jc w:val="center"/>
            </w:pPr>
            <w:r>
              <w:rPr>
                <w:sz w:val="24"/>
              </w:rPr>
              <w:lastRenderedPageBreak/>
              <w:t>18</w:t>
            </w:r>
          </w:p>
        </w:tc>
        <w:tc>
          <w:tcPr>
            <w:tcW w:w="1650" w:type="dxa"/>
            <w:vAlign w:val="center"/>
          </w:tcPr>
          <w:p w:rsidR="00305D7D" w:rsidRDefault="00956F38">
            <w:pPr>
              <w:jc w:val="center"/>
            </w:pPr>
            <w:r>
              <w:rPr>
                <w:sz w:val="24"/>
              </w:rPr>
              <w:t>601998</w:t>
            </w:r>
          </w:p>
        </w:tc>
        <w:tc>
          <w:tcPr>
            <w:tcW w:w="1980" w:type="dxa"/>
            <w:vAlign w:val="center"/>
          </w:tcPr>
          <w:p w:rsidR="00305D7D" w:rsidRDefault="00956F38">
            <w:pPr>
              <w:jc w:val="center"/>
            </w:pPr>
            <w:r>
              <w:rPr>
                <w:sz w:val="24"/>
              </w:rPr>
              <w:t>中信银行</w:t>
            </w:r>
          </w:p>
        </w:tc>
        <w:tc>
          <w:tcPr>
            <w:tcW w:w="2879" w:type="dxa"/>
            <w:vAlign w:val="center"/>
          </w:tcPr>
          <w:p w:rsidR="00305D7D" w:rsidRDefault="00956F38">
            <w:pPr>
              <w:jc w:val="right"/>
            </w:pPr>
            <w:r>
              <w:rPr>
                <w:sz w:val="24"/>
              </w:rPr>
              <w:t>58,099.00</w:t>
            </w:r>
          </w:p>
        </w:tc>
        <w:tc>
          <w:tcPr>
            <w:tcW w:w="1620" w:type="dxa"/>
            <w:vAlign w:val="center"/>
          </w:tcPr>
          <w:p w:rsidR="00305D7D" w:rsidRDefault="00956F38">
            <w:pPr>
              <w:jc w:val="right"/>
            </w:pPr>
            <w:r>
              <w:rPr>
                <w:sz w:val="24"/>
              </w:rPr>
              <w:t>0.05</w:t>
            </w:r>
          </w:p>
        </w:tc>
      </w:tr>
      <w:tr w:rsidR="00305D7D">
        <w:tc>
          <w:tcPr>
            <w:tcW w:w="869" w:type="dxa"/>
            <w:vAlign w:val="center"/>
          </w:tcPr>
          <w:p w:rsidR="00305D7D" w:rsidRDefault="00956F38">
            <w:pPr>
              <w:jc w:val="center"/>
            </w:pPr>
            <w:r>
              <w:rPr>
                <w:sz w:val="24"/>
              </w:rPr>
              <w:t>19</w:t>
            </w:r>
          </w:p>
        </w:tc>
        <w:tc>
          <w:tcPr>
            <w:tcW w:w="1650" w:type="dxa"/>
            <w:vAlign w:val="center"/>
          </w:tcPr>
          <w:p w:rsidR="00305D7D" w:rsidRDefault="00956F38">
            <w:pPr>
              <w:jc w:val="center"/>
            </w:pPr>
            <w:r>
              <w:rPr>
                <w:sz w:val="24"/>
              </w:rPr>
              <w:t>000987</w:t>
            </w:r>
          </w:p>
        </w:tc>
        <w:tc>
          <w:tcPr>
            <w:tcW w:w="1980" w:type="dxa"/>
            <w:vAlign w:val="center"/>
          </w:tcPr>
          <w:p w:rsidR="00305D7D" w:rsidRDefault="00956F38">
            <w:pPr>
              <w:jc w:val="center"/>
            </w:pPr>
            <w:r>
              <w:rPr>
                <w:sz w:val="24"/>
              </w:rPr>
              <w:t>越</w:t>
            </w:r>
            <w:proofErr w:type="gramStart"/>
            <w:r>
              <w:rPr>
                <w:sz w:val="24"/>
              </w:rPr>
              <w:t>秀金控</w:t>
            </w:r>
            <w:proofErr w:type="gramEnd"/>
          </w:p>
        </w:tc>
        <w:tc>
          <w:tcPr>
            <w:tcW w:w="2879" w:type="dxa"/>
            <w:vAlign w:val="center"/>
          </w:tcPr>
          <w:p w:rsidR="00305D7D" w:rsidRDefault="00956F38">
            <w:pPr>
              <w:jc w:val="right"/>
            </w:pPr>
            <w:r>
              <w:rPr>
                <w:sz w:val="24"/>
              </w:rPr>
              <w:t>52,133.00</w:t>
            </w:r>
          </w:p>
        </w:tc>
        <w:tc>
          <w:tcPr>
            <w:tcW w:w="1620" w:type="dxa"/>
            <w:vAlign w:val="center"/>
          </w:tcPr>
          <w:p w:rsidR="00305D7D" w:rsidRDefault="00956F38">
            <w:pPr>
              <w:jc w:val="right"/>
            </w:pPr>
            <w:r>
              <w:rPr>
                <w:sz w:val="24"/>
              </w:rPr>
              <w:t>0.05</w:t>
            </w:r>
          </w:p>
        </w:tc>
      </w:tr>
      <w:tr w:rsidR="00305D7D">
        <w:tc>
          <w:tcPr>
            <w:tcW w:w="869" w:type="dxa"/>
            <w:vAlign w:val="center"/>
          </w:tcPr>
          <w:p w:rsidR="00305D7D" w:rsidRDefault="00956F38">
            <w:pPr>
              <w:jc w:val="center"/>
            </w:pPr>
            <w:r>
              <w:rPr>
                <w:sz w:val="24"/>
              </w:rPr>
              <w:t>20</w:t>
            </w:r>
          </w:p>
        </w:tc>
        <w:tc>
          <w:tcPr>
            <w:tcW w:w="1650" w:type="dxa"/>
            <w:vAlign w:val="center"/>
          </w:tcPr>
          <w:p w:rsidR="00305D7D" w:rsidRDefault="00956F38">
            <w:pPr>
              <w:jc w:val="center"/>
            </w:pPr>
            <w:r>
              <w:rPr>
                <w:sz w:val="24"/>
              </w:rPr>
              <w:t>300085</w:t>
            </w:r>
          </w:p>
        </w:tc>
        <w:tc>
          <w:tcPr>
            <w:tcW w:w="1980" w:type="dxa"/>
            <w:vAlign w:val="center"/>
          </w:tcPr>
          <w:p w:rsidR="00305D7D" w:rsidRDefault="00956F38">
            <w:pPr>
              <w:jc w:val="center"/>
            </w:pPr>
            <w:r>
              <w:rPr>
                <w:sz w:val="24"/>
              </w:rPr>
              <w:t>银之杰</w:t>
            </w:r>
          </w:p>
        </w:tc>
        <w:tc>
          <w:tcPr>
            <w:tcW w:w="2879" w:type="dxa"/>
            <w:vAlign w:val="center"/>
          </w:tcPr>
          <w:p w:rsidR="00305D7D" w:rsidRDefault="00956F38">
            <w:pPr>
              <w:jc w:val="right"/>
            </w:pPr>
            <w:r>
              <w:rPr>
                <w:sz w:val="24"/>
              </w:rPr>
              <w:t>41,989.00</w:t>
            </w:r>
          </w:p>
        </w:tc>
        <w:tc>
          <w:tcPr>
            <w:tcW w:w="1620" w:type="dxa"/>
            <w:vAlign w:val="center"/>
          </w:tcPr>
          <w:p w:rsidR="00305D7D" w:rsidRDefault="00956F38">
            <w:pPr>
              <w:jc w:val="right"/>
            </w:pPr>
            <w:r>
              <w:rPr>
                <w:sz w:val="24"/>
              </w:rPr>
              <w:t>0.04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w:t>
      </w:r>
      <w:proofErr w:type="gramStart"/>
      <w:r w:rsidR="007F7908" w:rsidRPr="007F7908">
        <w:rPr>
          <w:b/>
          <w:bCs/>
          <w:color w:val="000000"/>
          <w:sz w:val="24"/>
        </w:rPr>
        <w:t>初</w:t>
      </w:r>
      <w:r w:rsidRPr="005C672D">
        <w:rPr>
          <w:b/>
          <w:bCs/>
          <w:color w:val="000000"/>
          <w:sz w:val="24"/>
        </w:rPr>
        <w:t>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305D7D">
        <w:tc>
          <w:tcPr>
            <w:tcW w:w="869" w:type="dxa"/>
            <w:vAlign w:val="center"/>
          </w:tcPr>
          <w:p w:rsidR="00305D7D" w:rsidRDefault="00956F38">
            <w:pPr>
              <w:jc w:val="center"/>
            </w:pPr>
            <w:r>
              <w:t>1</w:t>
            </w:r>
          </w:p>
        </w:tc>
        <w:tc>
          <w:tcPr>
            <w:tcW w:w="1650" w:type="dxa"/>
            <w:vAlign w:val="center"/>
          </w:tcPr>
          <w:p w:rsidR="00305D7D" w:rsidRDefault="00956F38">
            <w:pPr>
              <w:jc w:val="center"/>
            </w:pPr>
            <w:r>
              <w:t>002024</w:t>
            </w:r>
          </w:p>
        </w:tc>
        <w:tc>
          <w:tcPr>
            <w:tcW w:w="1980" w:type="dxa"/>
            <w:vAlign w:val="center"/>
          </w:tcPr>
          <w:p w:rsidR="00305D7D" w:rsidRDefault="00956F38">
            <w:pPr>
              <w:jc w:val="center"/>
            </w:pPr>
            <w:r>
              <w:t>苏宁易购</w:t>
            </w:r>
          </w:p>
        </w:tc>
        <w:tc>
          <w:tcPr>
            <w:tcW w:w="2879" w:type="dxa"/>
            <w:vAlign w:val="center"/>
          </w:tcPr>
          <w:p w:rsidR="00305D7D" w:rsidRDefault="00956F38">
            <w:pPr>
              <w:jc w:val="right"/>
            </w:pPr>
            <w:r>
              <w:t>1,639,855.00</w:t>
            </w:r>
          </w:p>
        </w:tc>
        <w:tc>
          <w:tcPr>
            <w:tcW w:w="1620" w:type="dxa"/>
            <w:vAlign w:val="center"/>
          </w:tcPr>
          <w:p w:rsidR="00305D7D" w:rsidRDefault="00956F38">
            <w:pPr>
              <w:jc w:val="right"/>
            </w:pPr>
            <w:r>
              <w:t>1.42</w:t>
            </w:r>
          </w:p>
        </w:tc>
      </w:tr>
      <w:tr w:rsidR="00305D7D">
        <w:tc>
          <w:tcPr>
            <w:tcW w:w="869" w:type="dxa"/>
            <w:vAlign w:val="center"/>
          </w:tcPr>
          <w:p w:rsidR="00305D7D" w:rsidRDefault="00956F38">
            <w:pPr>
              <w:jc w:val="center"/>
            </w:pPr>
            <w:r>
              <w:t>2</w:t>
            </w:r>
          </w:p>
        </w:tc>
        <w:tc>
          <w:tcPr>
            <w:tcW w:w="1650" w:type="dxa"/>
            <w:vAlign w:val="center"/>
          </w:tcPr>
          <w:p w:rsidR="00305D7D" w:rsidRDefault="00956F38">
            <w:pPr>
              <w:jc w:val="center"/>
            </w:pPr>
            <w:r>
              <w:t>600570</w:t>
            </w:r>
          </w:p>
        </w:tc>
        <w:tc>
          <w:tcPr>
            <w:tcW w:w="1980" w:type="dxa"/>
            <w:vAlign w:val="center"/>
          </w:tcPr>
          <w:p w:rsidR="00305D7D" w:rsidRDefault="00956F38">
            <w:pPr>
              <w:jc w:val="center"/>
            </w:pPr>
            <w:r>
              <w:t>恒生电子</w:t>
            </w:r>
          </w:p>
        </w:tc>
        <w:tc>
          <w:tcPr>
            <w:tcW w:w="2879" w:type="dxa"/>
            <w:vAlign w:val="center"/>
          </w:tcPr>
          <w:p w:rsidR="00305D7D" w:rsidRDefault="00956F38">
            <w:pPr>
              <w:jc w:val="right"/>
            </w:pPr>
            <w:r>
              <w:t>1,282,833.00</w:t>
            </w:r>
          </w:p>
        </w:tc>
        <w:tc>
          <w:tcPr>
            <w:tcW w:w="1620" w:type="dxa"/>
            <w:vAlign w:val="center"/>
          </w:tcPr>
          <w:p w:rsidR="00305D7D" w:rsidRDefault="00956F38">
            <w:pPr>
              <w:jc w:val="right"/>
            </w:pPr>
            <w:r>
              <w:t>1.11</w:t>
            </w:r>
          </w:p>
        </w:tc>
      </w:tr>
      <w:tr w:rsidR="00305D7D">
        <w:tc>
          <w:tcPr>
            <w:tcW w:w="869" w:type="dxa"/>
            <w:vAlign w:val="center"/>
          </w:tcPr>
          <w:p w:rsidR="00305D7D" w:rsidRDefault="00956F38">
            <w:pPr>
              <w:jc w:val="center"/>
            </w:pPr>
            <w:r>
              <w:t>3</w:t>
            </w:r>
          </w:p>
        </w:tc>
        <w:tc>
          <w:tcPr>
            <w:tcW w:w="1650" w:type="dxa"/>
            <w:vAlign w:val="center"/>
          </w:tcPr>
          <w:p w:rsidR="00305D7D" w:rsidRDefault="00956F38">
            <w:pPr>
              <w:jc w:val="center"/>
            </w:pPr>
            <w:r>
              <w:t>600271</w:t>
            </w:r>
          </w:p>
        </w:tc>
        <w:tc>
          <w:tcPr>
            <w:tcW w:w="1980" w:type="dxa"/>
            <w:vAlign w:val="center"/>
          </w:tcPr>
          <w:p w:rsidR="00305D7D" w:rsidRDefault="00956F38">
            <w:pPr>
              <w:jc w:val="center"/>
            </w:pPr>
            <w:r>
              <w:t>航天信息</w:t>
            </w:r>
          </w:p>
        </w:tc>
        <w:tc>
          <w:tcPr>
            <w:tcW w:w="2879" w:type="dxa"/>
            <w:vAlign w:val="center"/>
          </w:tcPr>
          <w:p w:rsidR="00305D7D" w:rsidRDefault="00956F38">
            <w:pPr>
              <w:jc w:val="right"/>
            </w:pPr>
            <w:r>
              <w:t>1,119,858.00</w:t>
            </w:r>
          </w:p>
        </w:tc>
        <w:tc>
          <w:tcPr>
            <w:tcW w:w="1620" w:type="dxa"/>
            <w:vAlign w:val="center"/>
          </w:tcPr>
          <w:p w:rsidR="00305D7D" w:rsidRDefault="00956F38">
            <w:pPr>
              <w:jc w:val="right"/>
            </w:pPr>
            <w:r>
              <w:t>0.97</w:t>
            </w:r>
          </w:p>
        </w:tc>
      </w:tr>
      <w:tr w:rsidR="00305D7D">
        <w:tc>
          <w:tcPr>
            <w:tcW w:w="869" w:type="dxa"/>
            <w:vAlign w:val="center"/>
          </w:tcPr>
          <w:p w:rsidR="00305D7D" w:rsidRDefault="00956F38">
            <w:pPr>
              <w:jc w:val="center"/>
            </w:pPr>
            <w:r>
              <w:t>4</w:t>
            </w:r>
          </w:p>
        </w:tc>
        <w:tc>
          <w:tcPr>
            <w:tcW w:w="1650" w:type="dxa"/>
            <w:vAlign w:val="center"/>
          </w:tcPr>
          <w:p w:rsidR="00305D7D" w:rsidRDefault="00956F38">
            <w:pPr>
              <w:jc w:val="center"/>
            </w:pPr>
            <w:r>
              <w:t>300059</w:t>
            </w:r>
          </w:p>
        </w:tc>
        <w:tc>
          <w:tcPr>
            <w:tcW w:w="1980" w:type="dxa"/>
            <w:vAlign w:val="center"/>
          </w:tcPr>
          <w:p w:rsidR="00305D7D" w:rsidRDefault="00956F38">
            <w:pPr>
              <w:jc w:val="center"/>
            </w:pPr>
            <w:r>
              <w:t>东方财富</w:t>
            </w:r>
          </w:p>
        </w:tc>
        <w:tc>
          <w:tcPr>
            <w:tcW w:w="2879" w:type="dxa"/>
            <w:vAlign w:val="center"/>
          </w:tcPr>
          <w:p w:rsidR="00305D7D" w:rsidRDefault="00956F38">
            <w:pPr>
              <w:jc w:val="right"/>
            </w:pPr>
            <w:r>
              <w:t>1,101,662.00</w:t>
            </w:r>
          </w:p>
        </w:tc>
        <w:tc>
          <w:tcPr>
            <w:tcW w:w="1620" w:type="dxa"/>
            <w:vAlign w:val="center"/>
          </w:tcPr>
          <w:p w:rsidR="00305D7D" w:rsidRDefault="00956F38">
            <w:pPr>
              <w:jc w:val="right"/>
            </w:pPr>
            <w:r>
              <w:t>0.95</w:t>
            </w:r>
          </w:p>
        </w:tc>
      </w:tr>
      <w:tr w:rsidR="00305D7D">
        <w:tc>
          <w:tcPr>
            <w:tcW w:w="869" w:type="dxa"/>
            <w:vAlign w:val="center"/>
          </w:tcPr>
          <w:p w:rsidR="00305D7D" w:rsidRDefault="00956F38">
            <w:pPr>
              <w:jc w:val="center"/>
            </w:pPr>
            <w:r>
              <w:t>5</w:t>
            </w:r>
          </w:p>
        </w:tc>
        <w:tc>
          <w:tcPr>
            <w:tcW w:w="1650" w:type="dxa"/>
            <w:vAlign w:val="center"/>
          </w:tcPr>
          <w:p w:rsidR="00305D7D" w:rsidRDefault="00956F38">
            <w:pPr>
              <w:jc w:val="center"/>
            </w:pPr>
            <w:r>
              <w:t>002410</w:t>
            </w:r>
          </w:p>
        </w:tc>
        <w:tc>
          <w:tcPr>
            <w:tcW w:w="1980" w:type="dxa"/>
            <w:vAlign w:val="center"/>
          </w:tcPr>
          <w:p w:rsidR="00305D7D" w:rsidRDefault="00956F38">
            <w:pPr>
              <w:jc w:val="center"/>
            </w:pPr>
            <w:r>
              <w:t>广联达</w:t>
            </w:r>
          </w:p>
        </w:tc>
        <w:tc>
          <w:tcPr>
            <w:tcW w:w="2879" w:type="dxa"/>
            <w:vAlign w:val="center"/>
          </w:tcPr>
          <w:p w:rsidR="00305D7D" w:rsidRDefault="00956F38">
            <w:pPr>
              <w:jc w:val="right"/>
            </w:pPr>
            <w:r>
              <w:t>1,086,724.00</w:t>
            </w:r>
          </w:p>
        </w:tc>
        <w:tc>
          <w:tcPr>
            <w:tcW w:w="1620" w:type="dxa"/>
            <w:vAlign w:val="center"/>
          </w:tcPr>
          <w:p w:rsidR="00305D7D" w:rsidRDefault="00956F38">
            <w:pPr>
              <w:jc w:val="right"/>
            </w:pPr>
            <w:r>
              <w:t>0.94</w:t>
            </w:r>
          </w:p>
        </w:tc>
      </w:tr>
      <w:tr w:rsidR="00305D7D">
        <w:tc>
          <w:tcPr>
            <w:tcW w:w="869" w:type="dxa"/>
            <w:vAlign w:val="center"/>
          </w:tcPr>
          <w:p w:rsidR="00305D7D" w:rsidRDefault="00956F38">
            <w:pPr>
              <w:jc w:val="center"/>
            </w:pPr>
            <w:r>
              <w:t>6</w:t>
            </w:r>
          </w:p>
        </w:tc>
        <w:tc>
          <w:tcPr>
            <w:tcW w:w="1650" w:type="dxa"/>
            <w:vAlign w:val="center"/>
          </w:tcPr>
          <w:p w:rsidR="00305D7D" w:rsidRDefault="00956F38">
            <w:pPr>
              <w:jc w:val="center"/>
            </w:pPr>
            <w:r>
              <w:t>600588</w:t>
            </w:r>
          </w:p>
        </w:tc>
        <w:tc>
          <w:tcPr>
            <w:tcW w:w="1980" w:type="dxa"/>
            <w:vAlign w:val="center"/>
          </w:tcPr>
          <w:p w:rsidR="00305D7D" w:rsidRDefault="00956F38">
            <w:pPr>
              <w:jc w:val="center"/>
            </w:pPr>
            <w:r>
              <w:t>用</w:t>
            </w:r>
            <w:proofErr w:type="gramStart"/>
            <w:r>
              <w:t>友网络</w:t>
            </w:r>
            <w:proofErr w:type="gramEnd"/>
          </w:p>
        </w:tc>
        <w:tc>
          <w:tcPr>
            <w:tcW w:w="2879" w:type="dxa"/>
            <w:vAlign w:val="center"/>
          </w:tcPr>
          <w:p w:rsidR="00305D7D" w:rsidRDefault="00956F38">
            <w:pPr>
              <w:jc w:val="right"/>
            </w:pPr>
            <w:r>
              <w:t>922,711.00</w:t>
            </w:r>
          </w:p>
        </w:tc>
        <w:tc>
          <w:tcPr>
            <w:tcW w:w="1620" w:type="dxa"/>
            <w:vAlign w:val="center"/>
          </w:tcPr>
          <w:p w:rsidR="00305D7D" w:rsidRDefault="00956F38">
            <w:pPr>
              <w:jc w:val="right"/>
            </w:pPr>
            <w:r>
              <w:t>0.80</w:t>
            </w:r>
          </w:p>
        </w:tc>
      </w:tr>
      <w:tr w:rsidR="00305D7D">
        <w:tc>
          <w:tcPr>
            <w:tcW w:w="869" w:type="dxa"/>
            <w:vAlign w:val="center"/>
          </w:tcPr>
          <w:p w:rsidR="00305D7D" w:rsidRDefault="00956F38">
            <w:pPr>
              <w:jc w:val="center"/>
            </w:pPr>
            <w:r>
              <w:t>7</w:t>
            </w:r>
          </w:p>
        </w:tc>
        <w:tc>
          <w:tcPr>
            <w:tcW w:w="1650" w:type="dxa"/>
            <w:vAlign w:val="center"/>
          </w:tcPr>
          <w:p w:rsidR="00305D7D" w:rsidRDefault="00956F38">
            <w:pPr>
              <w:jc w:val="center"/>
            </w:pPr>
            <w:r>
              <w:t>300104</w:t>
            </w:r>
          </w:p>
        </w:tc>
        <w:tc>
          <w:tcPr>
            <w:tcW w:w="1980" w:type="dxa"/>
            <w:vAlign w:val="center"/>
          </w:tcPr>
          <w:p w:rsidR="00305D7D" w:rsidRDefault="00956F38">
            <w:pPr>
              <w:jc w:val="center"/>
            </w:pPr>
            <w:r>
              <w:t>乐视网</w:t>
            </w:r>
          </w:p>
        </w:tc>
        <w:tc>
          <w:tcPr>
            <w:tcW w:w="2879" w:type="dxa"/>
            <w:vAlign w:val="center"/>
          </w:tcPr>
          <w:p w:rsidR="00305D7D" w:rsidRDefault="00956F38">
            <w:pPr>
              <w:jc w:val="right"/>
            </w:pPr>
            <w:r>
              <w:t>818,604.68</w:t>
            </w:r>
          </w:p>
        </w:tc>
        <w:tc>
          <w:tcPr>
            <w:tcW w:w="1620" w:type="dxa"/>
            <w:vAlign w:val="center"/>
          </w:tcPr>
          <w:p w:rsidR="00305D7D" w:rsidRDefault="00956F38">
            <w:pPr>
              <w:jc w:val="right"/>
            </w:pPr>
            <w:r>
              <w:t>0.71</w:t>
            </w:r>
          </w:p>
        </w:tc>
      </w:tr>
      <w:tr w:rsidR="00305D7D">
        <w:tc>
          <w:tcPr>
            <w:tcW w:w="869" w:type="dxa"/>
            <w:vAlign w:val="center"/>
          </w:tcPr>
          <w:p w:rsidR="00305D7D" w:rsidRDefault="00956F38">
            <w:pPr>
              <w:jc w:val="center"/>
            </w:pPr>
            <w:r>
              <w:t>8</w:t>
            </w:r>
          </w:p>
        </w:tc>
        <w:tc>
          <w:tcPr>
            <w:tcW w:w="1650" w:type="dxa"/>
            <w:vAlign w:val="center"/>
          </w:tcPr>
          <w:p w:rsidR="00305D7D" w:rsidRDefault="00956F38">
            <w:pPr>
              <w:jc w:val="center"/>
            </w:pPr>
            <w:r>
              <w:t>600870</w:t>
            </w:r>
          </w:p>
        </w:tc>
        <w:tc>
          <w:tcPr>
            <w:tcW w:w="1980" w:type="dxa"/>
            <w:vAlign w:val="center"/>
          </w:tcPr>
          <w:p w:rsidR="00305D7D" w:rsidRDefault="00956F38">
            <w:pPr>
              <w:jc w:val="center"/>
            </w:pPr>
            <w:r>
              <w:t>*ST</w:t>
            </w:r>
            <w:r>
              <w:t>厦华</w:t>
            </w:r>
          </w:p>
        </w:tc>
        <w:tc>
          <w:tcPr>
            <w:tcW w:w="2879" w:type="dxa"/>
            <w:vAlign w:val="center"/>
          </w:tcPr>
          <w:p w:rsidR="00305D7D" w:rsidRDefault="00956F38">
            <w:pPr>
              <w:jc w:val="right"/>
            </w:pPr>
            <w:r>
              <w:t>638,819.00</w:t>
            </w:r>
          </w:p>
        </w:tc>
        <w:tc>
          <w:tcPr>
            <w:tcW w:w="1620" w:type="dxa"/>
            <w:vAlign w:val="center"/>
          </w:tcPr>
          <w:p w:rsidR="00305D7D" w:rsidRDefault="00956F38">
            <w:pPr>
              <w:jc w:val="right"/>
            </w:pPr>
            <w:r>
              <w:t>0.55</w:t>
            </w:r>
          </w:p>
        </w:tc>
      </w:tr>
      <w:tr w:rsidR="00305D7D">
        <w:tc>
          <w:tcPr>
            <w:tcW w:w="869" w:type="dxa"/>
            <w:vAlign w:val="center"/>
          </w:tcPr>
          <w:p w:rsidR="00305D7D" w:rsidRDefault="00956F38">
            <w:pPr>
              <w:jc w:val="center"/>
            </w:pPr>
            <w:r>
              <w:t>9</w:t>
            </w:r>
          </w:p>
        </w:tc>
        <w:tc>
          <w:tcPr>
            <w:tcW w:w="1650" w:type="dxa"/>
            <w:vAlign w:val="center"/>
          </w:tcPr>
          <w:p w:rsidR="00305D7D" w:rsidRDefault="00956F38">
            <w:pPr>
              <w:jc w:val="center"/>
            </w:pPr>
            <w:r>
              <w:t>601216</w:t>
            </w:r>
          </w:p>
        </w:tc>
        <w:tc>
          <w:tcPr>
            <w:tcW w:w="1980" w:type="dxa"/>
            <w:vAlign w:val="center"/>
          </w:tcPr>
          <w:p w:rsidR="00305D7D" w:rsidRDefault="00956F38">
            <w:pPr>
              <w:jc w:val="center"/>
            </w:pPr>
            <w:r>
              <w:t>君正集团</w:t>
            </w:r>
          </w:p>
        </w:tc>
        <w:tc>
          <w:tcPr>
            <w:tcW w:w="2879" w:type="dxa"/>
            <w:vAlign w:val="center"/>
          </w:tcPr>
          <w:p w:rsidR="00305D7D" w:rsidRDefault="00956F38">
            <w:pPr>
              <w:jc w:val="right"/>
            </w:pPr>
            <w:r>
              <w:t>530,381.00</w:t>
            </w:r>
          </w:p>
        </w:tc>
        <w:tc>
          <w:tcPr>
            <w:tcW w:w="1620" w:type="dxa"/>
            <w:vAlign w:val="center"/>
          </w:tcPr>
          <w:p w:rsidR="00305D7D" w:rsidRDefault="00956F38">
            <w:pPr>
              <w:jc w:val="right"/>
            </w:pPr>
            <w:r>
              <w:t>0.46</w:t>
            </w:r>
          </w:p>
        </w:tc>
      </w:tr>
      <w:tr w:rsidR="00305D7D">
        <w:tc>
          <w:tcPr>
            <w:tcW w:w="869" w:type="dxa"/>
            <w:vAlign w:val="center"/>
          </w:tcPr>
          <w:p w:rsidR="00305D7D" w:rsidRDefault="00956F38">
            <w:pPr>
              <w:jc w:val="center"/>
            </w:pPr>
            <w:r>
              <w:t>10</w:t>
            </w:r>
          </w:p>
        </w:tc>
        <w:tc>
          <w:tcPr>
            <w:tcW w:w="1650" w:type="dxa"/>
            <w:vAlign w:val="center"/>
          </w:tcPr>
          <w:p w:rsidR="00305D7D" w:rsidRDefault="00956F38">
            <w:pPr>
              <w:jc w:val="center"/>
            </w:pPr>
            <w:r>
              <w:t>300077</w:t>
            </w:r>
          </w:p>
        </w:tc>
        <w:tc>
          <w:tcPr>
            <w:tcW w:w="1980" w:type="dxa"/>
            <w:vAlign w:val="center"/>
          </w:tcPr>
          <w:p w:rsidR="00305D7D" w:rsidRDefault="00956F38">
            <w:pPr>
              <w:jc w:val="center"/>
            </w:pPr>
            <w:r>
              <w:t>国民技术</w:t>
            </w:r>
          </w:p>
        </w:tc>
        <w:tc>
          <w:tcPr>
            <w:tcW w:w="2879" w:type="dxa"/>
            <w:vAlign w:val="center"/>
          </w:tcPr>
          <w:p w:rsidR="00305D7D" w:rsidRDefault="00956F38">
            <w:pPr>
              <w:jc w:val="right"/>
            </w:pPr>
            <w:r>
              <w:t>527,246.00</w:t>
            </w:r>
          </w:p>
        </w:tc>
        <w:tc>
          <w:tcPr>
            <w:tcW w:w="1620" w:type="dxa"/>
            <w:vAlign w:val="center"/>
          </w:tcPr>
          <w:p w:rsidR="00305D7D" w:rsidRDefault="00956F38">
            <w:pPr>
              <w:jc w:val="right"/>
            </w:pPr>
            <w:r>
              <w:t>0.46</w:t>
            </w:r>
          </w:p>
        </w:tc>
      </w:tr>
      <w:tr w:rsidR="00305D7D">
        <w:tc>
          <w:tcPr>
            <w:tcW w:w="869" w:type="dxa"/>
            <w:vAlign w:val="center"/>
          </w:tcPr>
          <w:p w:rsidR="00305D7D" w:rsidRDefault="00956F38">
            <w:pPr>
              <w:jc w:val="center"/>
            </w:pPr>
            <w:r>
              <w:t>11</w:t>
            </w:r>
          </w:p>
        </w:tc>
        <w:tc>
          <w:tcPr>
            <w:tcW w:w="1650" w:type="dxa"/>
            <w:vAlign w:val="center"/>
          </w:tcPr>
          <w:p w:rsidR="00305D7D" w:rsidRDefault="00956F38">
            <w:pPr>
              <w:jc w:val="center"/>
            </w:pPr>
            <w:r>
              <w:t>000997</w:t>
            </w:r>
          </w:p>
        </w:tc>
        <w:tc>
          <w:tcPr>
            <w:tcW w:w="1980" w:type="dxa"/>
            <w:vAlign w:val="center"/>
          </w:tcPr>
          <w:p w:rsidR="00305D7D" w:rsidRDefault="00956F38">
            <w:pPr>
              <w:jc w:val="center"/>
            </w:pPr>
            <w:r>
              <w:t>新大陆</w:t>
            </w:r>
          </w:p>
        </w:tc>
        <w:tc>
          <w:tcPr>
            <w:tcW w:w="2879" w:type="dxa"/>
            <w:vAlign w:val="center"/>
          </w:tcPr>
          <w:p w:rsidR="00305D7D" w:rsidRDefault="00956F38">
            <w:pPr>
              <w:jc w:val="right"/>
            </w:pPr>
            <w:r>
              <w:t>451,257.00</w:t>
            </w:r>
          </w:p>
        </w:tc>
        <w:tc>
          <w:tcPr>
            <w:tcW w:w="1620" w:type="dxa"/>
            <w:vAlign w:val="center"/>
          </w:tcPr>
          <w:p w:rsidR="00305D7D" w:rsidRDefault="00956F38">
            <w:pPr>
              <w:jc w:val="right"/>
            </w:pPr>
            <w:r>
              <w:t>0.39</w:t>
            </w:r>
          </w:p>
        </w:tc>
      </w:tr>
      <w:tr w:rsidR="00305D7D">
        <w:tc>
          <w:tcPr>
            <w:tcW w:w="869" w:type="dxa"/>
            <w:vAlign w:val="center"/>
          </w:tcPr>
          <w:p w:rsidR="00305D7D" w:rsidRDefault="00956F38">
            <w:pPr>
              <w:jc w:val="center"/>
            </w:pPr>
            <w:r>
              <w:t>12</w:t>
            </w:r>
          </w:p>
        </w:tc>
        <w:tc>
          <w:tcPr>
            <w:tcW w:w="1650" w:type="dxa"/>
            <w:vAlign w:val="center"/>
          </w:tcPr>
          <w:p w:rsidR="00305D7D" w:rsidRDefault="00956F38">
            <w:pPr>
              <w:jc w:val="center"/>
            </w:pPr>
            <w:r>
              <w:t>300058</w:t>
            </w:r>
          </w:p>
        </w:tc>
        <w:tc>
          <w:tcPr>
            <w:tcW w:w="1980" w:type="dxa"/>
            <w:vAlign w:val="center"/>
          </w:tcPr>
          <w:p w:rsidR="00305D7D" w:rsidRDefault="00956F38">
            <w:pPr>
              <w:jc w:val="center"/>
            </w:pPr>
            <w:r>
              <w:t>蓝色光标</w:t>
            </w:r>
          </w:p>
        </w:tc>
        <w:tc>
          <w:tcPr>
            <w:tcW w:w="2879" w:type="dxa"/>
            <w:vAlign w:val="center"/>
          </w:tcPr>
          <w:p w:rsidR="00305D7D" w:rsidRDefault="00956F38">
            <w:pPr>
              <w:jc w:val="right"/>
            </w:pPr>
            <w:r>
              <w:t>450,963.00</w:t>
            </w:r>
          </w:p>
        </w:tc>
        <w:tc>
          <w:tcPr>
            <w:tcW w:w="1620" w:type="dxa"/>
            <w:vAlign w:val="center"/>
          </w:tcPr>
          <w:p w:rsidR="00305D7D" w:rsidRDefault="00956F38">
            <w:pPr>
              <w:jc w:val="right"/>
            </w:pPr>
            <w:r>
              <w:t>0.39</w:t>
            </w:r>
          </w:p>
        </w:tc>
      </w:tr>
      <w:tr w:rsidR="00305D7D">
        <w:tc>
          <w:tcPr>
            <w:tcW w:w="869" w:type="dxa"/>
            <w:vAlign w:val="center"/>
          </w:tcPr>
          <w:p w:rsidR="00305D7D" w:rsidRDefault="00956F38">
            <w:pPr>
              <w:jc w:val="center"/>
            </w:pPr>
            <w:r>
              <w:t>13</w:t>
            </w:r>
          </w:p>
        </w:tc>
        <w:tc>
          <w:tcPr>
            <w:tcW w:w="1650" w:type="dxa"/>
            <w:vAlign w:val="center"/>
          </w:tcPr>
          <w:p w:rsidR="00305D7D" w:rsidRDefault="00956F38">
            <w:pPr>
              <w:jc w:val="center"/>
            </w:pPr>
            <w:r>
              <w:t>601166</w:t>
            </w:r>
          </w:p>
        </w:tc>
        <w:tc>
          <w:tcPr>
            <w:tcW w:w="1980" w:type="dxa"/>
            <w:vAlign w:val="center"/>
          </w:tcPr>
          <w:p w:rsidR="00305D7D" w:rsidRDefault="00956F38">
            <w:pPr>
              <w:jc w:val="center"/>
            </w:pPr>
            <w:r>
              <w:t>兴业银行</w:t>
            </w:r>
          </w:p>
        </w:tc>
        <w:tc>
          <w:tcPr>
            <w:tcW w:w="2879" w:type="dxa"/>
            <w:vAlign w:val="center"/>
          </w:tcPr>
          <w:p w:rsidR="00305D7D" w:rsidRDefault="00956F38">
            <w:pPr>
              <w:jc w:val="right"/>
            </w:pPr>
            <w:r>
              <w:t>436,615.00</w:t>
            </w:r>
          </w:p>
        </w:tc>
        <w:tc>
          <w:tcPr>
            <w:tcW w:w="1620" w:type="dxa"/>
            <w:vAlign w:val="center"/>
          </w:tcPr>
          <w:p w:rsidR="00305D7D" w:rsidRDefault="00956F38">
            <w:pPr>
              <w:jc w:val="right"/>
            </w:pPr>
            <w:r>
              <w:t>0.38</w:t>
            </w:r>
          </w:p>
        </w:tc>
      </w:tr>
      <w:tr w:rsidR="00305D7D">
        <w:tc>
          <w:tcPr>
            <w:tcW w:w="869" w:type="dxa"/>
            <w:vAlign w:val="center"/>
          </w:tcPr>
          <w:p w:rsidR="00305D7D" w:rsidRDefault="00956F38">
            <w:pPr>
              <w:jc w:val="center"/>
            </w:pPr>
            <w:r>
              <w:t>14</w:t>
            </w:r>
          </w:p>
        </w:tc>
        <w:tc>
          <w:tcPr>
            <w:tcW w:w="1650" w:type="dxa"/>
            <w:vAlign w:val="center"/>
          </w:tcPr>
          <w:p w:rsidR="00305D7D" w:rsidRDefault="00956F38">
            <w:pPr>
              <w:jc w:val="center"/>
            </w:pPr>
            <w:r>
              <w:t>300166</w:t>
            </w:r>
          </w:p>
        </w:tc>
        <w:tc>
          <w:tcPr>
            <w:tcW w:w="1980" w:type="dxa"/>
            <w:vAlign w:val="center"/>
          </w:tcPr>
          <w:p w:rsidR="00305D7D" w:rsidRDefault="00956F38">
            <w:pPr>
              <w:jc w:val="center"/>
            </w:pPr>
            <w:r>
              <w:t>东方国信</w:t>
            </w:r>
          </w:p>
        </w:tc>
        <w:tc>
          <w:tcPr>
            <w:tcW w:w="2879" w:type="dxa"/>
            <w:vAlign w:val="center"/>
          </w:tcPr>
          <w:p w:rsidR="00305D7D" w:rsidRDefault="00956F38">
            <w:pPr>
              <w:jc w:val="right"/>
            </w:pPr>
            <w:r>
              <w:t>423,293.80</w:t>
            </w:r>
          </w:p>
        </w:tc>
        <w:tc>
          <w:tcPr>
            <w:tcW w:w="1620" w:type="dxa"/>
            <w:vAlign w:val="center"/>
          </w:tcPr>
          <w:p w:rsidR="00305D7D" w:rsidRDefault="00956F38">
            <w:pPr>
              <w:jc w:val="right"/>
            </w:pPr>
            <w:r>
              <w:t>0.37</w:t>
            </w:r>
          </w:p>
        </w:tc>
      </w:tr>
      <w:tr w:rsidR="00305D7D">
        <w:tc>
          <w:tcPr>
            <w:tcW w:w="869" w:type="dxa"/>
            <w:vAlign w:val="center"/>
          </w:tcPr>
          <w:p w:rsidR="00305D7D" w:rsidRDefault="00956F38">
            <w:pPr>
              <w:jc w:val="center"/>
            </w:pPr>
            <w:r>
              <w:t>15</w:t>
            </w:r>
          </w:p>
        </w:tc>
        <w:tc>
          <w:tcPr>
            <w:tcW w:w="1650" w:type="dxa"/>
            <w:vAlign w:val="center"/>
          </w:tcPr>
          <w:p w:rsidR="00305D7D" w:rsidRDefault="00956F38">
            <w:pPr>
              <w:jc w:val="center"/>
            </w:pPr>
            <w:r>
              <w:t>600289</w:t>
            </w:r>
          </w:p>
        </w:tc>
        <w:tc>
          <w:tcPr>
            <w:tcW w:w="1980" w:type="dxa"/>
            <w:vAlign w:val="center"/>
          </w:tcPr>
          <w:p w:rsidR="00305D7D" w:rsidRDefault="00956F38">
            <w:pPr>
              <w:jc w:val="center"/>
            </w:pPr>
            <w:r>
              <w:t>*ST</w:t>
            </w:r>
            <w:r>
              <w:t>信通</w:t>
            </w:r>
          </w:p>
        </w:tc>
        <w:tc>
          <w:tcPr>
            <w:tcW w:w="2879" w:type="dxa"/>
            <w:vAlign w:val="center"/>
          </w:tcPr>
          <w:p w:rsidR="00305D7D" w:rsidRDefault="00956F38">
            <w:pPr>
              <w:jc w:val="right"/>
            </w:pPr>
            <w:r>
              <w:t>410,746.00</w:t>
            </w:r>
          </w:p>
        </w:tc>
        <w:tc>
          <w:tcPr>
            <w:tcW w:w="1620" w:type="dxa"/>
            <w:vAlign w:val="center"/>
          </w:tcPr>
          <w:p w:rsidR="00305D7D" w:rsidRDefault="00956F38">
            <w:pPr>
              <w:jc w:val="right"/>
            </w:pPr>
            <w:r>
              <w:t>0.35</w:t>
            </w:r>
          </w:p>
        </w:tc>
      </w:tr>
      <w:tr w:rsidR="00305D7D">
        <w:tc>
          <w:tcPr>
            <w:tcW w:w="869" w:type="dxa"/>
            <w:vAlign w:val="center"/>
          </w:tcPr>
          <w:p w:rsidR="00305D7D" w:rsidRDefault="00956F38">
            <w:pPr>
              <w:jc w:val="center"/>
            </w:pPr>
            <w:r>
              <w:t>16</w:t>
            </w:r>
          </w:p>
        </w:tc>
        <w:tc>
          <w:tcPr>
            <w:tcW w:w="1650" w:type="dxa"/>
            <w:vAlign w:val="center"/>
          </w:tcPr>
          <w:p w:rsidR="00305D7D" w:rsidRDefault="00956F38">
            <w:pPr>
              <w:jc w:val="center"/>
            </w:pPr>
            <w:r>
              <w:t>601318</w:t>
            </w:r>
          </w:p>
        </w:tc>
        <w:tc>
          <w:tcPr>
            <w:tcW w:w="1980" w:type="dxa"/>
            <w:vAlign w:val="center"/>
          </w:tcPr>
          <w:p w:rsidR="00305D7D" w:rsidRDefault="00956F38">
            <w:pPr>
              <w:jc w:val="center"/>
            </w:pPr>
            <w:r>
              <w:t>中国平安</w:t>
            </w:r>
          </w:p>
        </w:tc>
        <w:tc>
          <w:tcPr>
            <w:tcW w:w="2879" w:type="dxa"/>
            <w:vAlign w:val="center"/>
          </w:tcPr>
          <w:p w:rsidR="00305D7D" w:rsidRDefault="00956F38">
            <w:pPr>
              <w:jc w:val="right"/>
            </w:pPr>
            <w:r>
              <w:t>402,430.00</w:t>
            </w:r>
          </w:p>
        </w:tc>
        <w:tc>
          <w:tcPr>
            <w:tcW w:w="1620" w:type="dxa"/>
            <w:vAlign w:val="center"/>
          </w:tcPr>
          <w:p w:rsidR="00305D7D" w:rsidRDefault="00956F38">
            <w:pPr>
              <w:jc w:val="right"/>
            </w:pPr>
            <w:r>
              <w:t>0.35</w:t>
            </w:r>
          </w:p>
        </w:tc>
      </w:tr>
      <w:tr w:rsidR="00305D7D">
        <w:tc>
          <w:tcPr>
            <w:tcW w:w="869" w:type="dxa"/>
            <w:vAlign w:val="center"/>
          </w:tcPr>
          <w:p w:rsidR="00305D7D" w:rsidRDefault="00956F38">
            <w:pPr>
              <w:jc w:val="center"/>
            </w:pPr>
            <w:r>
              <w:t>17</w:t>
            </w:r>
          </w:p>
        </w:tc>
        <w:tc>
          <w:tcPr>
            <w:tcW w:w="1650" w:type="dxa"/>
            <w:vAlign w:val="center"/>
          </w:tcPr>
          <w:p w:rsidR="00305D7D" w:rsidRDefault="00956F38">
            <w:pPr>
              <w:jc w:val="center"/>
            </w:pPr>
            <w:r>
              <w:t>002183</w:t>
            </w:r>
          </w:p>
        </w:tc>
        <w:tc>
          <w:tcPr>
            <w:tcW w:w="1980" w:type="dxa"/>
            <w:vAlign w:val="center"/>
          </w:tcPr>
          <w:p w:rsidR="00305D7D" w:rsidRDefault="00956F38">
            <w:pPr>
              <w:jc w:val="center"/>
            </w:pPr>
            <w:proofErr w:type="gramStart"/>
            <w:r>
              <w:t>怡</w:t>
            </w:r>
            <w:proofErr w:type="gramEnd"/>
            <w:r>
              <w:t>亚通</w:t>
            </w:r>
          </w:p>
        </w:tc>
        <w:tc>
          <w:tcPr>
            <w:tcW w:w="2879" w:type="dxa"/>
            <w:vAlign w:val="center"/>
          </w:tcPr>
          <w:p w:rsidR="00305D7D" w:rsidRDefault="00956F38">
            <w:pPr>
              <w:jc w:val="right"/>
            </w:pPr>
            <w:r>
              <w:t>391,296.00</w:t>
            </w:r>
          </w:p>
        </w:tc>
        <w:tc>
          <w:tcPr>
            <w:tcW w:w="1620" w:type="dxa"/>
            <w:vAlign w:val="center"/>
          </w:tcPr>
          <w:p w:rsidR="00305D7D" w:rsidRDefault="00956F38">
            <w:pPr>
              <w:jc w:val="right"/>
            </w:pPr>
            <w:r>
              <w:t>0.34</w:t>
            </w:r>
          </w:p>
        </w:tc>
      </w:tr>
      <w:tr w:rsidR="00305D7D">
        <w:tc>
          <w:tcPr>
            <w:tcW w:w="869" w:type="dxa"/>
            <w:vAlign w:val="center"/>
          </w:tcPr>
          <w:p w:rsidR="00305D7D" w:rsidRDefault="00956F38">
            <w:pPr>
              <w:jc w:val="center"/>
            </w:pPr>
            <w:r>
              <w:lastRenderedPageBreak/>
              <w:t>18</w:t>
            </w:r>
          </w:p>
        </w:tc>
        <w:tc>
          <w:tcPr>
            <w:tcW w:w="1650" w:type="dxa"/>
            <w:vAlign w:val="center"/>
          </w:tcPr>
          <w:p w:rsidR="00305D7D" w:rsidRDefault="00956F38">
            <w:pPr>
              <w:jc w:val="center"/>
            </w:pPr>
            <w:r>
              <w:t>600415</w:t>
            </w:r>
          </w:p>
        </w:tc>
        <w:tc>
          <w:tcPr>
            <w:tcW w:w="1980" w:type="dxa"/>
            <w:vAlign w:val="center"/>
          </w:tcPr>
          <w:p w:rsidR="00305D7D" w:rsidRDefault="00956F38">
            <w:pPr>
              <w:jc w:val="center"/>
            </w:pPr>
            <w:r>
              <w:t>小商品城</w:t>
            </w:r>
          </w:p>
        </w:tc>
        <w:tc>
          <w:tcPr>
            <w:tcW w:w="2879" w:type="dxa"/>
            <w:vAlign w:val="center"/>
          </w:tcPr>
          <w:p w:rsidR="00305D7D" w:rsidRDefault="00956F38">
            <w:pPr>
              <w:jc w:val="right"/>
            </w:pPr>
            <w:r>
              <w:t>385,832.00</w:t>
            </w:r>
          </w:p>
        </w:tc>
        <w:tc>
          <w:tcPr>
            <w:tcW w:w="1620" w:type="dxa"/>
            <w:vAlign w:val="center"/>
          </w:tcPr>
          <w:p w:rsidR="00305D7D" w:rsidRDefault="00956F38">
            <w:pPr>
              <w:jc w:val="right"/>
            </w:pPr>
            <w:r>
              <w:t>0.33</w:t>
            </w:r>
          </w:p>
        </w:tc>
      </w:tr>
      <w:tr w:rsidR="00305D7D">
        <w:tc>
          <w:tcPr>
            <w:tcW w:w="869" w:type="dxa"/>
            <w:vAlign w:val="center"/>
          </w:tcPr>
          <w:p w:rsidR="00305D7D" w:rsidRDefault="00956F38">
            <w:pPr>
              <w:jc w:val="center"/>
            </w:pPr>
            <w:r>
              <w:t>19</w:t>
            </w:r>
          </w:p>
        </w:tc>
        <w:tc>
          <w:tcPr>
            <w:tcW w:w="1650" w:type="dxa"/>
            <w:vAlign w:val="center"/>
          </w:tcPr>
          <w:p w:rsidR="00305D7D" w:rsidRDefault="00956F38">
            <w:pPr>
              <w:jc w:val="center"/>
            </w:pPr>
            <w:r>
              <w:t>000690</w:t>
            </w:r>
          </w:p>
        </w:tc>
        <w:tc>
          <w:tcPr>
            <w:tcW w:w="1980" w:type="dxa"/>
            <w:vAlign w:val="center"/>
          </w:tcPr>
          <w:p w:rsidR="00305D7D" w:rsidRDefault="00956F38">
            <w:pPr>
              <w:jc w:val="center"/>
            </w:pPr>
            <w:r>
              <w:t>宝新能源</w:t>
            </w:r>
          </w:p>
        </w:tc>
        <w:tc>
          <w:tcPr>
            <w:tcW w:w="2879" w:type="dxa"/>
            <w:vAlign w:val="center"/>
          </w:tcPr>
          <w:p w:rsidR="00305D7D" w:rsidRDefault="00956F38">
            <w:pPr>
              <w:jc w:val="right"/>
            </w:pPr>
            <w:r>
              <w:t>378,154.00</w:t>
            </w:r>
          </w:p>
        </w:tc>
        <w:tc>
          <w:tcPr>
            <w:tcW w:w="1620" w:type="dxa"/>
            <w:vAlign w:val="center"/>
          </w:tcPr>
          <w:p w:rsidR="00305D7D" w:rsidRDefault="00956F38">
            <w:pPr>
              <w:jc w:val="right"/>
            </w:pPr>
            <w:r>
              <w:t>0.33</w:t>
            </w:r>
          </w:p>
        </w:tc>
      </w:tr>
      <w:tr w:rsidR="00305D7D">
        <w:tc>
          <w:tcPr>
            <w:tcW w:w="869" w:type="dxa"/>
            <w:vAlign w:val="center"/>
          </w:tcPr>
          <w:p w:rsidR="00305D7D" w:rsidRDefault="00956F38">
            <w:pPr>
              <w:jc w:val="center"/>
            </w:pPr>
            <w:r>
              <w:t>20</w:t>
            </w:r>
          </w:p>
        </w:tc>
        <w:tc>
          <w:tcPr>
            <w:tcW w:w="1650" w:type="dxa"/>
            <w:vAlign w:val="center"/>
          </w:tcPr>
          <w:p w:rsidR="00305D7D" w:rsidRDefault="00956F38">
            <w:pPr>
              <w:jc w:val="center"/>
            </w:pPr>
            <w:r>
              <w:t>000001</w:t>
            </w:r>
          </w:p>
        </w:tc>
        <w:tc>
          <w:tcPr>
            <w:tcW w:w="1980" w:type="dxa"/>
            <w:vAlign w:val="center"/>
          </w:tcPr>
          <w:p w:rsidR="00305D7D" w:rsidRDefault="00956F38">
            <w:pPr>
              <w:jc w:val="center"/>
            </w:pPr>
            <w:r>
              <w:t>平安银行</w:t>
            </w:r>
          </w:p>
        </w:tc>
        <w:tc>
          <w:tcPr>
            <w:tcW w:w="2879" w:type="dxa"/>
            <w:vAlign w:val="center"/>
          </w:tcPr>
          <w:p w:rsidR="00305D7D" w:rsidRDefault="00956F38">
            <w:pPr>
              <w:jc w:val="right"/>
            </w:pPr>
            <w:r>
              <w:t>374,153.00</w:t>
            </w:r>
          </w:p>
        </w:tc>
        <w:tc>
          <w:tcPr>
            <w:tcW w:w="1620" w:type="dxa"/>
            <w:vAlign w:val="center"/>
          </w:tcPr>
          <w:p w:rsidR="00305D7D" w:rsidRDefault="00956F38">
            <w:pPr>
              <w:jc w:val="right"/>
            </w:pPr>
            <w:r>
              <w:t>0.32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8,554,252.71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23,143,243.71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5,321.71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1,227.65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9,765.34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16,314.70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7D5590">
      <w:pPr>
        <w:spacing w:before="29" w:line="288" w:lineRule="auto"/>
        <w:rPr>
          <w:color w:val="000000"/>
          <w:sz w:val="24"/>
        </w:rPr>
      </w:pPr>
      <w:bookmarkStart w:id="74" w:name="_GoBack"/>
      <w:bookmarkEnd w:id="74"/>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06171">
      <w:pPr>
        <w:pStyle w:val="1"/>
        <w:keepNext/>
        <w:keepLines/>
        <w:widowControl w:val="0"/>
        <w:spacing w:beforeLines="100" w:before="312" w:afterLines="100" w:after="312" w:line="288" w:lineRule="auto"/>
        <w:jc w:val="center"/>
        <w:rPr>
          <w:b/>
          <w:bCs/>
          <w:szCs w:val="24"/>
          <w:lang w:val="en-US"/>
        </w:rPr>
      </w:pPr>
      <w:bookmarkStart w:id="75" w:name="_Toc331410111"/>
      <w:bookmarkStart w:id="76" w:name="_Toc225500050"/>
      <w:r w:rsidRPr="005C672D">
        <w:rPr>
          <w:b/>
          <w:bCs/>
          <w:szCs w:val="24"/>
          <w:lang w:val="en-US"/>
        </w:rPr>
        <w:lastRenderedPageBreak/>
        <w:t xml:space="preserve">8  </w:t>
      </w:r>
      <w:r w:rsidR="001548F9" w:rsidRPr="005C672D">
        <w:rPr>
          <w:b/>
          <w:bCs/>
          <w:szCs w:val="24"/>
          <w:lang w:val="en-US"/>
        </w:rPr>
        <w:t>基金份额持有人信息</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2"/>
      <w:bookmarkStart w:id="78"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7"/>
      <w:bookmarkEnd w:id="78"/>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4"/>
        <w:gridCol w:w="1106"/>
        <w:gridCol w:w="1208"/>
        <w:gridCol w:w="1007"/>
        <w:gridCol w:w="1335"/>
        <w:gridCol w:w="1716"/>
        <w:gridCol w:w="1350"/>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w:t>
            </w:r>
            <w:proofErr w:type="gramStart"/>
            <w:r w:rsidRPr="005C672D">
              <w:rPr>
                <w:sz w:val="24"/>
              </w:rPr>
              <w:t>人结构</w:t>
            </w:r>
            <w:proofErr w:type="gramEnd"/>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3,958</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27,556.20</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109,067,445.12</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100.00%</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E</w:t>
            </w:r>
            <w:r w:rsidRPr="005C672D">
              <w:rPr>
                <w:bCs/>
                <w:color w:val="000000"/>
                <w:sz w:val="24"/>
              </w:rPr>
              <w:t>金融</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82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24,755.56</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2,029,956.00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100.00%</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E</w:t>
            </w:r>
            <w:r w:rsidRPr="007F7908">
              <w:rPr>
                <w:bCs/>
                <w:color w:val="000000"/>
                <w:sz w:val="24"/>
              </w:rPr>
              <w:t>金融</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393</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5,165.28</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9835B1">
            <w:pPr>
              <w:widowControl/>
              <w:spacing w:before="29" w:line="288" w:lineRule="auto"/>
              <w:jc w:val="right"/>
              <w:rPr>
                <w:bCs/>
                <w:color w:val="000000"/>
                <w:sz w:val="24"/>
              </w:rPr>
            </w:pPr>
            <w:r w:rsidRPr="007F7908">
              <w:rPr>
                <w:bCs/>
                <w:color w:val="000000"/>
                <w:sz w:val="24"/>
              </w:rPr>
              <w:t>461.00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9835B1">
            <w:pPr>
              <w:widowControl/>
              <w:spacing w:before="29" w:line="288" w:lineRule="auto"/>
              <w:jc w:val="right"/>
              <w:rPr>
                <w:bCs/>
                <w:color w:val="000000"/>
                <w:sz w:val="24"/>
              </w:rPr>
            </w:pPr>
            <w:r w:rsidRPr="007F7908">
              <w:rPr>
                <w:bCs/>
                <w:color w:val="000000"/>
                <w:sz w:val="24"/>
              </w:rPr>
              <w:t>0.02%</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9835B1">
            <w:pPr>
              <w:widowControl/>
              <w:spacing w:before="29" w:line="288" w:lineRule="auto"/>
              <w:jc w:val="right"/>
              <w:rPr>
                <w:bCs/>
                <w:color w:val="000000"/>
                <w:sz w:val="24"/>
              </w:rPr>
            </w:pPr>
            <w:r w:rsidRPr="007F7908">
              <w:rPr>
                <w:bCs/>
                <w:color w:val="000000"/>
                <w:sz w:val="24"/>
              </w:rPr>
              <w:t>2,029,495.00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9835B1">
            <w:pPr>
              <w:widowControl/>
              <w:spacing w:before="29" w:line="288" w:lineRule="auto"/>
              <w:jc w:val="right"/>
              <w:rPr>
                <w:bCs/>
                <w:color w:val="000000"/>
                <w:sz w:val="24"/>
              </w:rPr>
            </w:pPr>
            <w:r w:rsidRPr="007F7908">
              <w:rPr>
                <w:bCs/>
                <w:color w:val="000000"/>
                <w:sz w:val="24"/>
              </w:rPr>
              <w:t>99.98%</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4,433</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25,519.37</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463.00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0.00%</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113,126,896.12</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305D7D">
        <w:tc>
          <w:tcPr>
            <w:tcW w:w="1107" w:type="dxa"/>
            <w:vAlign w:val="center"/>
          </w:tcPr>
          <w:p w:rsidR="00305D7D" w:rsidRDefault="00956F38">
            <w:pPr>
              <w:jc w:val="center"/>
            </w:pPr>
            <w:r>
              <w:rPr>
                <w:color w:val="000000"/>
                <w:sz w:val="24"/>
              </w:rPr>
              <w:t>1</w:t>
            </w:r>
          </w:p>
        </w:tc>
        <w:tc>
          <w:tcPr>
            <w:tcW w:w="2583" w:type="dxa"/>
            <w:vAlign w:val="center"/>
          </w:tcPr>
          <w:p w:rsidR="00305D7D" w:rsidRDefault="00956F38">
            <w:pPr>
              <w:jc w:val="left"/>
            </w:pPr>
            <w:proofErr w:type="gramStart"/>
            <w:r>
              <w:rPr>
                <w:color w:val="000000"/>
                <w:sz w:val="24"/>
              </w:rPr>
              <w:t>傅喜元</w:t>
            </w:r>
            <w:proofErr w:type="gramEnd"/>
          </w:p>
        </w:tc>
        <w:tc>
          <w:tcPr>
            <w:tcW w:w="2286" w:type="dxa"/>
            <w:vAlign w:val="center"/>
          </w:tcPr>
          <w:p w:rsidR="00305D7D" w:rsidRDefault="00956F38">
            <w:pPr>
              <w:jc w:val="right"/>
            </w:pPr>
            <w:r>
              <w:rPr>
                <w:color w:val="000000"/>
                <w:sz w:val="24"/>
              </w:rPr>
              <w:t>438,400.00</w:t>
            </w:r>
          </w:p>
        </w:tc>
        <w:tc>
          <w:tcPr>
            <w:tcW w:w="3022" w:type="dxa"/>
            <w:vAlign w:val="center"/>
          </w:tcPr>
          <w:p w:rsidR="00305D7D" w:rsidRDefault="00956F38">
            <w:pPr>
              <w:jc w:val="right"/>
            </w:pPr>
            <w:r>
              <w:rPr>
                <w:color w:val="000000"/>
                <w:sz w:val="24"/>
              </w:rPr>
              <w:t>21.60%</w:t>
            </w:r>
          </w:p>
        </w:tc>
      </w:tr>
      <w:tr w:rsidR="00305D7D">
        <w:tc>
          <w:tcPr>
            <w:tcW w:w="1107" w:type="dxa"/>
            <w:vAlign w:val="center"/>
          </w:tcPr>
          <w:p w:rsidR="00305D7D" w:rsidRDefault="00956F38">
            <w:pPr>
              <w:jc w:val="center"/>
            </w:pPr>
            <w:r>
              <w:rPr>
                <w:color w:val="000000"/>
                <w:sz w:val="24"/>
              </w:rPr>
              <w:t>2</w:t>
            </w:r>
          </w:p>
        </w:tc>
        <w:tc>
          <w:tcPr>
            <w:tcW w:w="2583" w:type="dxa"/>
            <w:vAlign w:val="center"/>
          </w:tcPr>
          <w:p w:rsidR="00305D7D" w:rsidRDefault="00956F38">
            <w:pPr>
              <w:jc w:val="left"/>
            </w:pPr>
            <w:r>
              <w:rPr>
                <w:color w:val="000000"/>
                <w:sz w:val="24"/>
              </w:rPr>
              <w:t>沈月海</w:t>
            </w:r>
          </w:p>
        </w:tc>
        <w:tc>
          <w:tcPr>
            <w:tcW w:w="2286" w:type="dxa"/>
            <w:vAlign w:val="center"/>
          </w:tcPr>
          <w:p w:rsidR="00305D7D" w:rsidRDefault="00956F38">
            <w:pPr>
              <w:jc w:val="right"/>
            </w:pPr>
            <w:r>
              <w:rPr>
                <w:color w:val="000000"/>
                <w:sz w:val="24"/>
              </w:rPr>
              <w:t>265,500.00</w:t>
            </w:r>
          </w:p>
        </w:tc>
        <w:tc>
          <w:tcPr>
            <w:tcW w:w="3022" w:type="dxa"/>
            <w:vAlign w:val="center"/>
          </w:tcPr>
          <w:p w:rsidR="00305D7D" w:rsidRDefault="00956F38">
            <w:pPr>
              <w:jc w:val="right"/>
            </w:pPr>
            <w:r>
              <w:rPr>
                <w:color w:val="000000"/>
                <w:sz w:val="24"/>
              </w:rPr>
              <w:t>13.08%</w:t>
            </w:r>
          </w:p>
        </w:tc>
      </w:tr>
      <w:tr w:rsidR="00305D7D">
        <w:tc>
          <w:tcPr>
            <w:tcW w:w="1107" w:type="dxa"/>
            <w:vAlign w:val="center"/>
          </w:tcPr>
          <w:p w:rsidR="00305D7D" w:rsidRDefault="00956F38">
            <w:pPr>
              <w:jc w:val="center"/>
            </w:pPr>
            <w:r>
              <w:rPr>
                <w:color w:val="000000"/>
                <w:sz w:val="24"/>
              </w:rPr>
              <w:t>3</w:t>
            </w:r>
          </w:p>
        </w:tc>
        <w:tc>
          <w:tcPr>
            <w:tcW w:w="2583" w:type="dxa"/>
            <w:vAlign w:val="center"/>
          </w:tcPr>
          <w:p w:rsidR="00305D7D" w:rsidRDefault="00956F38">
            <w:pPr>
              <w:jc w:val="left"/>
            </w:pPr>
            <w:r>
              <w:rPr>
                <w:color w:val="000000"/>
                <w:sz w:val="24"/>
              </w:rPr>
              <w:t>蔡玲柳</w:t>
            </w:r>
          </w:p>
        </w:tc>
        <w:tc>
          <w:tcPr>
            <w:tcW w:w="2286" w:type="dxa"/>
            <w:vAlign w:val="center"/>
          </w:tcPr>
          <w:p w:rsidR="00305D7D" w:rsidRDefault="00956F38">
            <w:pPr>
              <w:jc w:val="right"/>
            </w:pPr>
            <w:r>
              <w:rPr>
                <w:color w:val="000000"/>
                <w:sz w:val="24"/>
              </w:rPr>
              <w:t>220,500.00</w:t>
            </w:r>
          </w:p>
        </w:tc>
        <w:tc>
          <w:tcPr>
            <w:tcW w:w="3022" w:type="dxa"/>
            <w:vAlign w:val="center"/>
          </w:tcPr>
          <w:p w:rsidR="00305D7D" w:rsidRDefault="00956F38">
            <w:pPr>
              <w:jc w:val="right"/>
            </w:pPr>
            <w:r>
              <w:rPr>
                <w:color w:val="000000"/>
                <w:sz w:val="24"/>
              </w:rPr>
              <w:t>10.86%</w:t>
            </w:r>
          </w:p>
        </w:tc>
      </w:tr>
      <w:tr w:rsidR="00305D7D">
        <w:tc>
          <w:tcPr>
            <w:tcW w:w="1107" w:type="dxa"/>
            <w:vAlign w:val="center"/>
          </w:tcPr>
          <w:p w:rsidR="00305D7D" w:rsidRDefault="00956F38">
            <w:pPr>
              <w:jc w:val="center"/>
            </w:pPr>
            <w:r>
              <w:rPr>
                <w:color w:val="000000"/>
                <w:sz w:val="24"/>
              </w:rPr>
              <w:t>4</w:t>
            </w:r>
          </w:p>
        </w:tc>
        <w:tc>
          <w:tcPr>
            <w:tcW w:w="2583" w:type="dxa"/>
            <w:vAlign w:val="center"/>
          </w:tcPr>
          <w:p w:rsidR="00305D7D" w:rsidRDefault="00956F38">
            <w:pPr>
              <w:jc w:val="left"/>
            </w:pPr>
            <w:r>
              <w:rPr>
                <w:color w:val="000000"/>
                <w:sz w:val="24"/>
              </w:rPr>
              <w:t>郭国棠</w:t>
            </w:r>
          </w:p>
        </w:tc>
        <w:tc>
          <w:tcPr>
            <w:tcW w:w="2286" w:type="dxa"/>
            <w:vAlign w:val="center"/>
          </w:tcPr>
          <w:p w:rsidR="00305D7D" w:rsidRDefault="00956F38">
            <w:pPr>
              <w:jc w:val="right"/>
            </w:pPr>
            <w:r>
              <w:rPr>
                <w:color w:val="000000"/>
                <w:sz w:val="24"/>
              </w:rPr>
              <w:t>130,500.00</w:t>
            </w:r>
          </w:p>
        </w:tc>
        <w:tc>
          <w:tcPr>
            <w:tcW w:w="3022" w:type="dxa"/>
            <w:vAlign w:val="center"/>
          </w:tcPr>
          <w:p w:rsidR="00305D7D" w:rsidRDefault="00956F38">
            <w:pPr>
              <w:jc w:val="right"/>
            </w:pPr>
            <w:r>
              <w:rPr>
                <w:color w:val="000000"/>
                <w:sz w:val="24"/>
              </w:rPr>
              <w:t>6.43%</w:t>
            </w:r>
          </w:p>
        </w:tc>
      </w:tr>
      <w:tr w:rsidR="00305D7D">
        <w:tc>
          <w:tcPr>
            <w:tcW w:w="1107" w:type="dxa"/>
            <w:vAlign w:val="center"/>
          </w:tcPr>
          <w:p w:rsidR="00305D7D" w:rsidRDefault="00956F38">
            <w:pPr>
              <w:jc w:val="center"/>
            </w:pPr>
            <w:r>
              <w:rPr>
                <w:color w:val="000000"/>
                <w:sz w:val="24"/>
              </w:rPr>
              <w:t>5</w:t>
            </w:r>
          </w:p>
        </w:tc>
        <w:tc>
          <w:tcPr>
            <w:tcW w:w="2583" w:type="dxa"/>
            <w:vAlign w:val="center"/>
          </w:tcPr>
          <w:p w:rsidR="00305D7D" w:rsidRDefault="00956F38">
            <w:pPr>
              <w:jc w:val="left"/>
            </w:pPr>
            <w:r>
              <w:rPr>
                <w:color w:val="000000"/>
                <w:sz w:val="24"/>
              </w:rPr>
              <w:t>李丛</w:t>
            </w:r>
          </w:p>
        </w:tc>
        <w:tc>
          <w:tcPr>
            <w:tcW w:w="2286" w:type="dxa"/>
            <w:vAlign w:val="center"/>
          </w:tcPr>
          <w:p w:rsidR="00305D7D" w:rsidRDefault="00956F38">
            <w:pPr>
              <w:jc w:val="right"/>
            </w:pPr>
            <w:r>
              <w:rPr>
                <w:color w:val="000000"/>
                <w:sz w:val="24"/>
              </w:rPr>
              <w:t>110,300.00</w:t>
            </w:r>
          </w:p>
        </w:tc>
        <w:tc>
          <w:tcPr>
            <w:tcW w:w="3022" w:type="dxa"/>
            <w:vAlign w:val="center"/>
          </w:tcPr>
          <w:p w:rsidR="00305D7D" w:rsidRDefault="00956F38">
            <w:pPr>
              <w:jc w:val="right"/>
            </w:pPr>
            <w:r>
              <w:rPr>
                <w:color w:val="000000"/>
                <w:sz w:val="24"/>
              </w:rPr>
              <w:t>5.43%</w:t>
            </w:r>
          </w:p>
        </w:tc>
      </w:tr>
      <w:tr w:rsidR="00305D7D">
        <w:tc>
          <w:tcPr>
            <w:tcW w:w="1107" w:type="dxa"/>
            <w:vAlign w:val="center"/>
          </w:tcPr>
          <w:p w:rsidR="00305D7D" w:rsidRDefault="00956F38">
            <w:pPr>
              <w:jc w:val="center"/>
            </w:pPr>
            <w:r>
              <w:rPr>
                <w:color w:val="000000"/>
                <w:sz w:val="24"/>
              </w:rPr>
              <w:t>6</w:t>
            </w:r>
          </w:p>
        </w:tc>
        <w:tc>
          <w:tcPr>
            <w:tcW w:w="2583" w:type="dxa"/>
            <w:vAlign w:val="center"/>
          </w:tcPr>
          <w:p w:rsidR="00305D7D" w:rsidRDefault="00956F38">
            <w:pPr>
              <w:jc w:val="left"/>
            </w:pPr>
            <w:r>
              <w:rPr>
                <w:color w:val="000000"/>
                <w:sz w:val="24"/>
              </w:rPr>
              <w:t>杨晓峰</w:t>
            </w:r>
          </w:p>
        </w:tc>
        <w:tc>
          <w:tcPr>
            <w:tcW w:w="2286" w:type="dxa"/>
            <w:vAlign w:val="center"/>
          </w:tcPr>
          <w:p w:rsidR="00305D7D" w:rsidRDefault="00956F38">
            <w:pPr>
              <w:jc w:val="right"/>
            </w:pPr>
            <w:r>
              <w:rPr>
                <w:color w:val="000000"/>
                <w:sz w:val="24"/>
              </w:rPr>
              <w:t>100,000.00</w:t>
            </w:r>
          </w:p>
        </w:tc>
        <w:tc>
          <w:tcPr>
            <w:tcW w:w="3022" w:type="dxa"/>
            <w:vAlign w:val="center"/>
          </w:tcPr>
          <w:p w:rsidR="00305D7D" w:rsidRDefault="00956F38">
            <w:pPr>
              <w:jc w:val="right"/>
            </w:pPr>
            <w:r>
              <w:rPr>
                <w:color w:val="000000"/>
                <w:sz w:val="24"/>
              </w:rPr>
              <w:t>4.93%</w:t>
            </w:r>
          </w:p>
        </w:tc>
      </w:tr>
      <w:tr w:rsidR="00305D7D">
        <w:tc>
          <w:tcPr>
            <w:tcW w:w="1107" w:type="dxa"/>
            <w:vAlign w:val="center"/>
          </w:tcPr>
          <w:p w:rsidR="00305D7D" w:rsidRDefault="00956F38">
            <w:pPr>
              <w:jc w:val="center"/>
            </w:pPr>
            <w:r>
              <w:rPr>
                <w:color w:val="000000"/>
                <w:sz w:val="24"/>
              </w:rPr>
              <w:t>7</w:t>
            </w:r>
          </w:p>
        </w:tc>
        <w:tc>
          <w:tcPr>
            <w:tcW w:w="2583" w:type="dxa"/>
            <w:vAlign w:val="center"/>
          </w:tcPr>
          <w:p w:rsidR="00305D7D" w:rsidRDefault="00956F38">
            <w:pPr>
              <w:jc w:val="left"/>
            </w:pPr>
            <w:r>
              <w:rPr>
                <w:color w:val="000000"/>
                <w:sz w:val="24"/>
              </w:rPr>
              <w:t>张殿刚</w:t>
            </w:r>
          </w:p>
        </w:tc>
        <w:tc>
          <w:tcPr>
            <w:tcW w:w="2286" w:type="dxa"/>
            <w:vAlign w:val="center"/>
          </w:tcPr>
          <w:p w:rsidR="00305D7D" w:rsidRDefault="00956F38">
            <w:pPr>
              <w:jc w:val="right"/>
            </w:pPr>
            <w:r>
              <w:rPr>
                <w:color w:val="000000"/>
                <w:sz w:val="24"/>
              </w:rPr>
              <w:t>77,622.00</w:t>
            </w:r>
          </w:p>
        </w:tc>
        <w:tc>
          <w:tcPr>
            <w:tcW w:w="3022" w:type="dxa"/>
            <w:vAlign w:val="center"/>
          </w:tcPr>
          <w:p w:rsidR="00305D7D" w:rsidRDefault="00956F38">
            <w:pPr>
              <w:jc w:val="right"/>
            </w:pPr>
            <w:r>
              <w:rPr>
                <w:color w:val="000000"/>
                <w:sz w:val="24"/>
              </w:rPr>
              <w:t>3.82%</w:t>
            </w:r>
          </w:p>
        </w:tc>
      </w:tr>
      <w:tr w:rsidR="00305D7D">
        <w:tc>
          <w:tcPr>
            <w:tcW w:w="1107" w:type="dxa"/>
            <w:vAlign w:val="center"/>
          </w:tcPr>
          <w:p w:rsidR="00305D7D" w:rsidRDefault="00956F38">
            <w:pPr>
              <w:jc w:val="center"/>
            </w:pPr>
            <w:r>
              <w:rPr>
                <w:color w:val="000000"/>
                <w:sz w:val="24"/>
              </w:rPr>
              <w:t>8</w:t>
            </w:r>
          </w:p>
        </w:tc>
        <w:tc>
          <w:tcPr>
            <w:tcW w:w="2583" w:type="dxa"/>
            <w:vAlign w:val="center"/>
          </w:tcPr>
          <w:p w:rsidR="00305D7D" w:rsidRDefault="00956F38">
            <w:pPr>
              <w:jc w:val="left"/>
            </w:pPr>
            <w:r>
              <w:rPr>
                <w:color w:val="000000"/>
                <w:sz w:val="24"/>
              </w:rPr>
              <w:t>林利平</w:t>
            </w:r>
          </w:p>
        </w:tc>
        <w:tc>
          <w:tcPr>
            <w:tcW w:w="2286" w:type="dxa"/>
            <w:vAlign w:val="center"/>
          </w:tcPr>
          <w:p w:rsidR="00305D7D" w:rsidRDefault="00956F38">
            <w:pPr>
              <w:jc w:val="right"/>
            </w:pPr>
            <w:r>
              <w:rPr>
                <w:color w:val="000000"/>
                <w:sz w:val="24"/>
              </w:rPr>
              <w:t>65,700.00</w:t>
            </w:r>
          </w:p>
        </w:tc>
        <w:tc>
          <w:tcPr>
            <w:tcW w:w="3022" w:type="dxa"/>
            <w:vAlign w:val="center"/>
          </w:tcPr>
          <w:p w:rsidR="00305D7D" w:rsidRDefault="00956F38">
            <w:pPr>
              <w:jc w:val="right"/>
            </w:pPr>
            <w:r>
              <w:rPr>
                <w:color w:val="000000"/>
                <w:sz w:val="24"/>
              </w:rPr>
              <w:t>3.24%</w:t>
            </w:r>
          </w:p>
        </w:tc>
      </w:tr>
      <w:tr w:rsidR="00305D7D">
        <w:tc>
          <w:tcPr>
            <w:tcW w:w="1107" w:type="dxa"/>
            <w:vAlign w:val="center"/>
          </w:tcPr>
          <w:p w:rsidR="00305D7D" w:rsidRDefault="00956F38">
            <w:pPr>
              <w:jc w:val="center"/>
            </w:pPr>
            <w:r>
              <w:rPr>
                <w:color w:val="000000"/>
                <w:sz w:val="24"/>
              </w:rPr>
              <w:t>9</w:t>
            </w:r>
          </w:p>
        </w:tc>
        <w:tc>
          <w:tcPr>
            <w:tcW w:w="2583" w:type="dxa"/>
            <w:vAlign w:val="center"/>
          </w:tcPr>
          <w:p w:rsidR="00305D7D" w:rsidRDefault="00956F38">
            <w:pPr>
              <w:jc w:val="left"/>
            </w:pPr>
            <w:proofErr w:type="gramStart"/>
            <w:r>
              <w:rPr>
                <w:color w:val="000000"/>
                <w:sz w:val="24"/>
              </w:rPr>
              <w:t>曲惠琴</w:t>
            </w:r>
            <w:proofErr w:type="gramEnd"/>
          </w:p>
        </w:tc>
        <w:tc>
          <w:tcPr>
            <w:tcW w:w="2286" w:type="dxa"/>
            <w:vAlign w:val="center"/>
          </w:tcPr>
          <w:p w:rsidR="00305D7D" w:rsidRDefault="00956F38">
            <w:pPr>
              <w:jc w:val="right"/>
            </w:pPr>
            <w:r>
              <w:rPr>
                <w:color w:val="000000"/>
                <w:sz w:val="24"/>
              </w:rPr>
              <w:t>60,026.00</w:t>
            </w:r>
          </w:p>
        </w:tc>
        <w:tc>
          <w:tcPr>
            <w:tcW w:w="3022" w:type="dxa"/>
            <w:vAlign w:val="center"/>
          </w:tcPr>
          <w:p w:rsidR="00305D7D" w:rsidRDefault="00956F38">
            <w:pPr>
              <w:jc w:val="right"/>
            </w:pPr>
            <w:r>
              <w:rPr>
                <w:color w:val="000000"/>
                <w:sz w:val="24"/>
              </w:rPr>
              <w:t>2.96%</w:t>
            </w:r>
          </w:p>
        </w:tc>
      </w:tr>
      <w:tr w:rsidR="00305D7D">
        <w:tc>
          <w:tcPr>
            <w:tcW w:w="1107" w:type="dxa"/>
            <w:vAlign w:val="center"/>
          </w:tcPr>
          <w:p w:rsidR="00305D7D" w:rsidRDefault="00956F38">
            <w:pPr>
              <w:jc w:val="center"/>
            </w:pPr>
            <w:r>
              <w:rPr>
                <w:color w:val="000000"/>
                <w:sz w:val="24"/>
              </w:rPr>
              <w:t>10</w:t>
            </w:r>
          </w:p>
        </w:tc>
        <w:tc>
          <w:tcPr>
            <w:tcW w:w="2583" w:type="dxa"/>
            <w:vAlign w:val="center"/>
          </w:tcPr>
          <w:p w:rsidR="00305D7D" w:rsidRDefault="00956F38">
            <w:pPr>
              <w:jc w:val="left"/>
            </w:pPr>
            <w:proofErr w:type="gramStart"/>
            <w:r>
              <w:rPr>
                <w:color w:val="000000"/>
                <w:sz w:val="24"/>
              </w:rPr>
              <w:t>陶恩志</w:t>
            </w:r>
            <w:proofErr w:type="gramEnd"/>
          </w:p>
        </w:tc>
        <w:tc>
          <w:tcPr>
            <w:tcW w:w="2286" w:type="dxa"/>
            <w:vAlign w:val="center"/>
          </w:tcPr>
          <w:p w:rsidR="00305D7D" w:rsidRDefault="00956F38">
            <w:pPr>
              <w:jc w:val="right"/>
            </w:pPr>
            <w:r>
              <w:rPr>
                <w:color w:val="000000"/>
                <w:sz w:val="24"/>
              </w:rPr>
              <w:t>56,900.00</w:t>
            </w:r>
          </w:p>
        </w:tc>
        <w:tc>
          <w:tcPr>
            <w:tcW w:w="3022" w:type="dxa"/>
            <w:vAlign w:val="center"/>
          </w:tcPr>
          <w:p w:rsidR="00305D7D" w:rsidRDefault="00956F38">
            <w:pPr>
              <w:jc w:val="right"/>
            </w:pPr>
            <w:r>
              <w:rPr>
                <w:color w:val="000000"/>
                <w:sz w:val="24"/>
              </w:rPr>
              <w:t>2.80%</w:t>
            </w:r>
          </w:p>
        </w:tc>
      </w:tr>
    </w:tbl>
    <w:p w:rsidR="00186BD7" w:rsidRPr="005C672D"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5C672D" w:rsidRDefault="007E6B94" w:rsidP="00ED4049">
      <w:pPr>
        <w:autoSpaceDE w:val="0"/>
        <w:autoSpaceDN w:val="0"/>
        <w:adjustRightInd w:val="0"/>
        <w:spacing w:before="29" w:line="288" w:lineRule="auto"/>
        <w:rPr>
          <w:color w:val="000000"/>
          <w:sz w:val="24"/>
        </w:rPr>
      </w:pPr>
      <w:r w:rsidRPr="005C672D">
        <w:rPr>
          <w:sz w:val="24"/>
        </w:rPr>
        <w:t>E</w:t>
      </w:r>
      <w:r w:rsidRPr="005C672D">
        <w:rPr>
          <w:sz w:val="24"/>
        </w:rPr>
        <w:t>金融</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305D7D">
        <w:tc>
          <w:tcPr>
            <w:tcW w:w="1107" w:type="dxa"/>
            <w:vAlign w:val="center"/>
          </w:tcPr>
          <w:p w:rsidR="00305D7D" w:rsidRDefault="00956F38">
            <w:pPr>
              <w:jc w:val="center"/>
            </w:pPr>
            <w:r>
              <w:rPr>
                <w:color w:val="000000"/>
                <w:sz w:val="24"/>
              </w:rPr>
              <w:t>1</w:t>
            </w:r>
          </w:p>
        </w:tc>
        <w:tc>
          <w:tcPr>
            <w:tcW w:w="2583" w:type="dxa"/>
            <w:vAlign w:val="center"/>
          </w:tcPr>
          <w:p w:rsidR="00305D7D" w:rsidRDefault="00956F38">
            <w:pPr>
              <w:jc w:val="left"/>
            </w:pPr>
            <w:proofErr w:type="gramStart"/>
            <w:r>
              <w:rPr>
                <w:color w:val="000000"/>
                <w:sz w:val="24"/>
              </w:rPr>
              <w:t>周宗庚</w:t>
            </w:r>
            <w:proofErr w:type="gramEnd"/>
          </w:p>
        </w:tc>
        <w:tc>
          <w:tcPr>
            <w:tcW w:w="2286" w:type="dxa"/>
            <w:vAlign w:val="center"/>
          </w:tcPr>
          <w:p w:rsidR="00305D7D" w:rsidRDefault="00956F38">
            <w:pPr>
              <w:jc w:val="right"/>
            </w:pPr>
            <w:r>
              <w:rPr>
                <w:color w:val="000000"/>
                <w:sz w:val="24"/>
              </w:rPr>
              <w:t>197,517.00</w:t>
            </w:r>
          </w:p>
        </w:tc>
        <w:tc>
          <w:tcPr>
            <w:tcW w:w="3022" w:type="dxa"/>
            <w:vAlign w:val="center"/>
          </w:tcPr>
          <w:p w:rsidR="00305D7D" w:rsidRDefault="00956F38">
            <w:pPr>
              <w:jc w:val="right"/>
            </w:pPr>
            <w:r>
              <w:rPr>
                <w:color w:val="000000"/>
                <w:sz w:val="24"/>
              </w:rPr>
              <w:t>9.73%</w:t>
            </w:r>
          </w:p>
        </w:tc>
      </w:tr>
      <w:tr w:rsidR="00305D7D">
        <w:tc>
          <w:tcPr>
            <w:tcW w:w="1107" w:type="dxa"/>
            <w:vAlign w:val="center"/>
          </w:tcPr>
          <w:p w:rsidR="00305D7D" w:rsidRDefault="00956F38">
            <w:pPr>
              <w:jc w:val="center"/>
            </w:pPr>
            <w:r>
              <w:rPr>
                <w:color w:val="000000"/>
                <w:sz w:val="24"/>
              </w:rPr>
              <w:t>2</w:t>
            </w:r>
          </w:p>
        </w:tc>
        <w:tc>
          <w:tcPr>
            <w:tcW w:w="2583" w:type="dxa"/>
            <w:vAlign w:val="center"/>
          </w:tcPr>
          <w:p w:rsidR="00305D7D" w:rsidRDefault="00956F38">
            <w:pPr>
              <w:jc w:val="left"/>
            </w:pPr>
            <w:r>
              <w:rPr>
                <w:color w:val="000000"/>
                <w:sz w:val="24"/>
              </w:rPr>
              <w:t>郭瑾</w:t>
            </w:r>
          </w:p>
        </w:tc>
        <w:tc>
          <w:tcPr>
            <w:tcW w:w="2286" w:type="dxa"/>
            <w:vAlign w:val="center"/>
          </w:tcPr>
          <w:p w:rsidR="00305D7D" w:rsidRDefault="00956F38">
            <w:pPr>
              <w:jc w:val="right"/>
            </w:pPr>
            <w:r>
              <w:rPr>
                <w:color w:val="000000"/>
                <w:sz w:val="24"/>
              </w:rPr>
              <w:t>86,446.00</w:t>
            </w:r>
          </w:p>
        </w:tc>
        <w:tc>
          <w:tcPr>
            <w:tcW w:w="3022" w:type="dxa"/>
            <w:vAlign w:val="center"/>
          </w:tcPr>
          <w:p w:rsidR="00305D7D" w:rsidRDefault="00956F38">
            <w:pPr>
              <w:jc w:val="right"/>
            </w:pPr>
            <w:r>
              <w:rPr>
                <w:color w:val="000000"/>
                <w:sz w:val="24"/>
              </w:rPr>
              <w:t>4.26%</w:t>
            </w:r>
          </w:p>
        </w:tc>
      </w:tr>
      <w:tr w:rsidR="00305D7D">
        <w:tc>
          <w:tcPr>
            <w:tcW w:w="1107" w:type="dxa"/>
            <w:vAlign w:val="center"/>
          </w:tcPr>
          <w:p w:rsidR="00305D7D" w:rsidRDefault="00956F38">
            <w:pPr>
              <w:jc w:val="center"/>
            </w:pPr>
            <w:r>
              <w:rPr>
                <w:color w:val="000000"/>
                <w:sz w:val="24"/>
              </w:rPr>
              <w:t>3</w:t>
            </w:r>
          </w:p>
        </w:tc>
        <w:tc>
          <w:tcPr>
            <w:tcW w:w="2583" w:type="dxa"/>
            <w:vAlign w:val="center"/>
          </w:tcPr>
          <w:p w:rsidR="00305D7D" w:rsidRDefault="00956F38">
            <w:pPr>
              <w:jc w:val="left"/>
            </w:pPr>
            <w:proofErr w:type="gramStart"/>
            <w:r>
              <w:rPr>
                <w:color w:val="000000"/>
                <w:sz w:val="24"/>
              </w:rPr>
              <w:t>黄跃杰</w:t>
            </w:r>
            <w:proofErr w:type="gramEnd"/>
          </w:p>
        </w:tc>
        <w:tc>
          <w:tcPr>
            <w:tcW w:w="2286" w:type="dxa"/>
            <w:vAlign w:val="center"/>
          </w:tcPr>
          <w:p w:rsidR="00305D7D" w:rsidRDefault="00956F38">
            <w:pPr>
              <w:jc w:val="right"/>
            </w:pPr>
            <w:r>
              <w:rPr>
                <w:color w:val="000000"/>
                <w:sz w:val="24"/>
              </w:rPr>
              <w:t>84,200.00</w:t>
            </w:r>
          </w:p>
        </w:tc>
        <w:tc>
          <w:tcPr>
            <w:tcW w:w="3022" w:type="dxa"/>
            <w:vAlign w:val="center"/>
          </w:tcPr>
          <w:p w:rsidR="00305D7D" w:rsidRDefault="00956F38">
            <w:pPr>
              <w:jc w:val="right"/>
            </w:pPr>
            <w:r>
              <w:rPr>
                <w:color w:val="000000"/>
                <w:sz w:val="24"/>
              </w:rPr>
              <w:t>4.15%</w:t>
            </w:r>
          </w:p>
        </w:tc>
      </w:tr>
      <w:tr w:rsidR="00305D7D">
        <w:tc>
          <w:tcPr>
            <w:tcW w:w="1107" w:type="dxa"/>
            <w:vAlign w:val="center"/>
          </w:tcPr>
          <w:p w:rsidR="00305D7D" w:rsidRDefault="00956F38">
            <w:pPr>
              <w:jc w:val="center"/>
            </w:pPr>
            <w:r>
              <w:rPr>
                <w:color w:val="000000"/>
                <w:sz w:val="24"/>
              </w:rPr>
              <w:t>4</w:t>
            </w:r>
          </w:p>
        </w:tc>
        <w:tc>
          <w:tcPr>
            <w:tcW w:w="2583" w:type="dxa"/>
            <w:vAlign w:val="center"/>
          </w:tcPr>
          <w:p w:rsidR="00305D7D" w:rsidRDefault="00956F38">
            <w:pPr>
              <w:jc w:val="left"/>
            </w:pPr>
            <w:r>
              <w:rPr>
                <w:color w:val="000000"/>
                <w:sz w:val="24"/>
              </w:rPr>
              <w:t>项曙光</w:t>
            </w:r>
          </w:p>
        </w:tc>
        <w:tc>
          <w:tcPr>
            <w:tcW w:w="2286" w:type="dxa"/>
            <w:vAlign w:val="center"/>
          </w:tcPr>
          <w:p w:rsidR="00305D7D" w:rsidRDefault="00956F38">
            <w:pPr>
              <w:jc w:val="right"/>
            </w:pPr>
            <w:r>
              <w:rPr>
                <w:color w:val="000000"/>
                <w:sz w:val="24"/>
              </w:rPr>
              <w:t>72,800.00</w:t>
            </w:r>
          </w:p>
        </w:tc>
        <w:tc>
          <w:tcPr>
            <w:tcW w:w="3022" w:type="dxa"/>
            <w:vAlign w:val="center"/>
          </w:tcPr>
          <w:p w:rsidR="00305D7D" w:rsidRDefault="00956F38">
            <w:pPr>
              <w:jc w:val="right"/>
            </w:pPr>
            <w:r>
              <w:rPr>
                <w:color w:val="000000"/>
                <w:sz w:val="24"/>
              </w:rPr>
              <w:t>3.59%</w:t>
            </w:r>
          </w:p>
        </w:tc>
      </w:tr>
      <w:tr w:rsidR="00305D7D">
        <w:tc>
          <w:tcPr>
            <w:tcW w:w="1107" w:type="dxa"/>
            <w:vAlign w:val="center"/>
          </w:tcPr>
          <w:p w:rsidR="00305D7D" w:rsidRDefault="00956F38">
            <w:pPr>
              <w:jc w:val="center"/>
            </w:pPr>
            <w:r>
              <w:rPr>
                <w:color w:val="000000"/>
                <w:sz w:val="24"/>
              </w:rPr>
              <w:t>5</w:t>
            </w:r>
          </w:p>
        </w:tc>
        <w:tc>
          <w:tcPr>
            <w:tcW w:w="2583" w:type="dxa"/>
            <w:vAlign w:val="center"/>
          </w:tcPr>
          <w:p w:rsidR="00305D7D" w:rsidRDefault="00956F38">
            <w:pPr>
              <w:jc w:val="left"/>
            </w:pPr>
            <w:r>
              <w:rPr>
                <w:color w:val="000000"/>
                <w:sz w:val="24"/>
              </w:rPr>
              <w:t>姚念振</w:t>
            </w:r>
          </w:p>
        </w:tc>
        <w:tc>
          <w:tcPr>
            <w:tcW w:w="2286" w:type="dxa"/>
            <w:vAlign w:val="center"/>
          </w:tcPr>
          <w:p w:rsidR="00305D7D" w:rsidRDefault="00956F38">
            <w:pPr>
              <w:jc w:val="right"/>
            </w:pPr>
            <w:r>
              <w:rPr>
                <w:color w:val="000000"/>
                <w:sz w:val="24"/>
              </w:rPr>
              <w:t>45,979.00</w:t>
            </w:r>
          </w:p>
        </w:tc>
        <w:tc>
          <w:tcPr>
            <w:tcW w:w="3022" w:type="dxa"/>
            <w:vAlign w:val="center"/>
          </w:tcPr>
          <w:p w:rsidR="00305D7D" w:rsidRDefault="00956F38">
            <w:pPr>
              <w:jc w:val="right"/>
            </w:pPr>
            <w:r>
              <w:rPr>
                <w:color w:val="000000"/>
                <w:sz w:val="24"/>
              </w:rPr>
              <w:t>2.27%</w:t>
            </w:r>
          </w:p>
        </w:tc>
      </w:tr>
      <w:tr w:rsidR="00305D7D">
        <w:tc>
          <w:tcPr>
            <w:tcW w:w="1107" w:type="dxa"/>
            <w:vAlign w:val="center"/>
          </w:tcPr>
          <w:p w:rsidR="00305D7D" w:rsidRDefault="00956F38">
            <w:pPr>
              <w:jc w:val="center"/>
            </w:pPr>
            <w:r>
              <w:rPr>
                <w:color w:val="000000"/>
                <w:sz w:val="24"/>
              </w:rPr>
              <w:t>6</w:t>
            </w:r>
          </w:p>
        </w:tc>
        <w:tc>
          <w:tcPr>
            <w:tcW w:w="2583" w:type="dxa"/>
            <w:vAlign w:val="center"/>
          </w:tcPr>
          <w:p w:rsidR="00305D7D" w:rsidRDefault="00956F38">
            <w:pPr>
              <w:jc w:val="left"/>
            </w:pPr>
            <w:proofErr w:type="gramStart"/>
            <w:r>
              <w:rPr>
                <w:color w:val="000000"/>
                <w:sz w:val="24"/>
              </w:rPr>
              <w:t>项松洁</w:t>
            </w:r>
            <w:proofErr w:type="gramEnd"/>
          </w:p>
        </w:tc>
        <w:tc>
          <w:tcPr>
            <w:tcW w:w="2286" w:type="dxa"/>
            <w:vAlign w:val="center"/>
          </w:tcPr>
          <w:p w:rsidR="00305D7D" w:rsidRDefault="00956F38">
            <w:pPr>
              <w:jc w:val="right"/>
            </w:pPr>
            <w:r>
              <w:rPr>
                <w:color w:val="000000"/>
                <w:sz w:val="24"/>
              </w:rPr>
              <w:t>41,666.00</w:t>
            </w:r>
          </w:p>
        </w:tc>
        <w:tc>
          <w:tcPr>
            <w:tcW w:w="3022" w:type="dxa"/>
            <w:vAlign w:val="center"/>
          </w:tcPr>
          <w:p w:rsidR="00305D7D" w:rsidRDefault="00956F38">
            <w:pPr>
              <w:jc w:val="right"/>
            </w:pPr>
            <w:r>
              <w:rPr>
                <w:color w:val="000000"/>
                <w:sz w:val="24"/>
              </w:rPr>
              <w:t>2.05%</w:t>
            </w:r>
          </w:p>
        </w:tc>
      </w:tr>
      <w:tr w:rsidR="00305D7D">
        <w:tc>
          <w:tcPr>
            <w:tcW w:w="1107" w:type="dxa"/>
            <w:vAlign w:val="center"/>
          </w:tcPr>
          <w:p w:rsidR="00305D7D" w:rsidRDefault="00956F38">
            <w:pPr>
              <w:jc w:val="center"/>
            </w:pPr>
            <w:r>
              <w:rPr>
                <w:color w:val="000000"/>
                <w:sz w:val="24"/>
              </w:rPr>
              <w:t>7</w:t>
            </w:r>
          </w:p>
        </w:tc>
        <w:tc>
          <w:tcPr>
            <w:tcW w:w="2583" w:type="dxa"/>
            <w:vAlign w:val="center"/>
          </w:tcPr>
          <w:p w:rsidR="00305D7D" w:rsidRDefault="00956F38">
            <w:pPr>
              <w:jc w:val="left"/>
            </w:pPr>
            <w:r>
              <w:rPr>
                <w:color w:val="000000"/>
                <w:sz w:val="24"/>
              </w:rPr>
              <w:t>赵春玲</w:t>
            </w:r>
          </w:p>
        </w:tc>
        <w:tc>
          <w:tcPr>
            <w:tcW w:w="2286" w:type="dxa"/>
            <w:vAlign w:val="center"/>
          </w:tcPr>
          <w:p w:rsidR="00305D7D" w:rsidRDefault="00956F38">
            <w:pPr>
              <w:jc w:val="right"/>
            </w:pPr>
            <w:r>
              <w:rPr>
                <w:color w:val="000000"/>
                <w:sz w:val="24"/>
              </w:rPr>
              <w:t>39,314.00</w:t>
            </w:r>
          </w:p>
        </w:tc>
        <w:tc>
          <w:tcPr>
            <w:tcW w:w="3022" w:type="dxa"/>
            <w:vAlign w:val="center"/>
          </w:tcPr>
          <w:p w:rsidR="00305D7D" w:rsidRDefault="00956F38">
            <w:pPr>
              <w:jc w:val="right"/>
            </w:pPr>
            <w:r>
              <w:rPr>
                <w:color w:val="000000"/>
                <w:sz w:val="24"/>
              </w:rPr>
              <w:t>1.94%</w:t>
            </w:r>
          </w:p>
        </w:tc>
      </w:tr>
      <w:tr w:rsidR="00305D7D">
        <w:tc>
          <w:tcPr>
            <w:tcW w:w="1107" w:type="dxa"/>
            <w:vAlign w:val="center"/>
          </w:tcPr>
          <w:p w:rsidR="00305D7D" w:rsidRDefault="00956F38">
            <w:pPr>
              <w:jc w:val="center"/>
            </w:pPr>
            <w:r>
              <w:rPr>
                <w:color w:val="000000"/>
                <w:sz w:val="24"/>
              </w:rPr>
              <w:t>8</w:t>
            </w:r>
          </w:p>
        </w:tc>
        <w:tc>
          <w:tcPr>
            <w:tcW w:w="2583" w:type="dxa"/>
            <w:vAlign w:val="center"/>
          </w:tcPr>
          <w:p w:rsidR="00305D7D" w:rsidRDefault="00956F38">
            <w:pPr>
              <w:jc w:val="left"/>
            </w:pPr>
            <w:r>
              <w:rPr>
                <w:color w:val="000000"/>
                <w:sz w:val="24"/>
              </w:rPr>
              <w:t>刘晓宏</w:t>
            </w:r>
          </w:p>
        </w:tc>
        <w:tc>
          <w:tcPr>
            <w:tcW w:w="2286" w:type="dxa"/>
            <w:vAlign w:val="center"/>
          </w:tcPr>
          <w:p w:rsidR="00305D7D" w:rsidRDefault="00956F38">
            <w:pPr>
              <w:jc w:val="right"/>
            </w:pPr>
            <w:r>
              <w:rPr>
                <w:color w:val="000000"/>
                <w:sz w:val="24"/>
              </w:rPr>
              <w:t>39,313.00</w:t>
            </w:r>
          </w:p>
        </w:tc>
        <w:tc>
          <w:tcPr>
            <w:tcW w:w="3022" w:type="dxa"/>
            <w:vAlign w:val="center"/>
          </w:tcPr>
          <w:p w:rsidR="00305D7D" w:rsidRDefault="00956F38">
            <w:pPr>
              <w:jc w:val="right"/>
            </w:pPr>
            <w:r>
              <w:rPr>
                <w:color w:val="000000"/>
                <w:sz w:val="24"/>
              </w:rPr>
              <w:t>1.94%</w:t>
            </w:r>
          </w:p>
        </w:tc>
      </w:tr>
      <w:tr w:rsidR="00305D7D">
        <w:tc>
          <w:tcPr>
            <w:tcW w:w="1107" w:type="dxa"/>
            <w:vAlign w:val="center"/>
          </w:tcPr>
          <w:p w:rsidR="00305D7D" w:rsidRDefault="00956F38">
            <w:pPr>
              <w:jc w:val="center"/>
            </w:pPr>
            <w:r>
              <w:rPr>
                <w:color w:val="000000"/>
                <w:sz w:val="24"/>
              </w:rPr>
              <w:t>9</w:t>
            </w:r>
          </w:p>
        </w:tc>
        <w:tc>
          <w:tcPr>
            <w:tcW w:w="2583" w:type="dxa"/>
            <w:vAlign w:val="center"/>
          </w:tcPr>
          <w:p w:rsidR="00305D7D" w:rsidRDefault="00956F38">
            <w:pPr>
              <w:jc w:val="left"/>
            </w:pPr>
            <w:proofErr w:type="gramStart"/>
            <w:r>
              <w:rPr>
                <w:color w:val="000000"/>
                <w:sz w:val="24"/>
              </w:rPr>
              <w:t>翁君仪</w:t>
            </w:r>
            <w:proofErr w:type="gramEnd"/>
          </w:p>
        </w:tc>
        <w:tc>
          <w:tcPr>
            <w:tcW w:w="2286" w:type="dxa"/>
            <w:vAlign w:val="center"/>
          </w:tcPr>
          <w:p w:rsidR="00305D7D" w:rsidRDefault="00956F38">
            <w:pPr>
              <w:jc w:val="right"/>
            </w:pPr>
            <w:r>
              <w:rPr>
                <w:color w:val="000000"/>
                <w:sz w:val="24"/>
              </w:rPr>
              <w:t>32,368.00</w:t>
            </w:r>
          </w:p>
        </w:tc>
        <w:tc>
          <w:tcPr>
            <w:tcW w:w="3022" w:type="dxa"/>
            <w:vAlign w:val="center"/>
          </w:tcPr>
          <w:p w:rsidR="00305D7D" w:rsidRDefault="00956F38">
            <w:pPr>
              <w:jc w:val="right"/>
            </w:pPr>
            <w:r>
              <w:rPr>
                <w:color w:val="000000"/>
                <w:sz w:val="24"/>
              </w:rPr>
              <w:t>1.59%</w:t>
            </w:r>
          </w:p>
        </w:tc>
      </w:tr>
      <w:tr w:rsidR="00305D7D">
        <w:tc>
          <w:tcPr>
            <w:tcW w:w="1107" w:type="dxa"/>
            <w:vAlign w:val="center"/>
          </w:tcPr>
          <w:p w:rsidR="00305D7D" w:rsidRDefault="00956F38">
            <w:pPr>
              <w:jc w:val="center"/>
            </w:pPr>
            <w:r>
              <w:rPr>
                <w:color w:val="000000"/>
                <w:sz w:val="24"/>
              </w:rPr>
              <w:t>10</w:t>
            </w:r>
          </w:p>
        </w:tc>
        <w:tc>
          <w:tcPr>
            <w:tcW w:w="2583" w:type="dxa"/>
            <w:vAlign w:val="center"/>
          </w:tcPr>
          <w:p w:rsidR="00305D7D" w:rsidRDefault="00956F38">
            <w:pPr>
              <w:jc w:val="left"/>
            </w:pPr>
            <w:proofErr w:type="gramStart"/>
            <w:r>
              <w:rPr>
                <w:color w:val="000000"/>
                <w:sz w:val="24"/>
              </w:rPr>
              <w:t>汪丽冰</w:t>
            </w:r>
            <w:proofErr w:type="gramEnd"/>
          </w:p>
        </w:tc>
        <w:tc>
          <w:tcPr>
            <w:tcW w:w="2286" w:type="dxa"/>
            <w:vAlign w:val="center"/>
          </w:tcPr>
          <w:p w:rsidR="00305D7D" w:rsidRDefault="00956F38">
            <w:pPr>
              <w:jc w:val="right"/>
            </w:pPr>
            <w:r>
              <w:rPr>
                <w:color w:val="000000"/>
                <w:sz w:val="24"/>
              </w:rPr>
              <w:t>30,000.00</w:t>
            </w:r>
          </w:p>
        </w:tc>
        <w:tc>
          <w:tcPr>
            <w:tcW w:w="3022" w:type="dxa"/>
            <w:vAlign w:val="center"/>
          </w:tcPr>
          <w:p w:rsidR="00305D7D" w:rsidRDefault="00956F38">
            <w:pPr>
              <w:jc w:val="right"/>
            </w:pPr>
            <w:r>
              <w:rPr>
                <w:color w:val="000000"/>
                <w:sz w:val="24"/>
              </w:rPr>
              <w:t>1.48%</w:t>
            </w:r>
          </w:p>
        </w:tc>
      </w:tr>
    </w:tbl>
    <w:p w:rsidR="00926A18" w:rsidRDefault="00926A18" w:rsidP="00926A18">
      <w:pPr>
        <w:tabs>
          <w:tab w:val="left" w:pos="426"/>
        </w:tabs>
        <w:spacing w:before="29" w:line="288" w:lineRule="auto"/>
        <w:jc w:val="left"/>
        <w:rPr>
          <w:kern w:val="0"/>
          <w:sz w:val="24"/>
        </w:rPr>
      </w:pPr>
      <w:r w:rsidRPr="005C672D">
        <w:rPr>
          <w:kern w:val="0"/>
          <w:sz w:val="24"/>
        </w:rPr>
        <w:lastRenderedPageBreak/>
        <w:t>注：以上数据由中国证券登记结算有限责任公司提供。</w:t>
      </w:r>
    </w:p>
    <w:p w:rsidR="007E6B94" w:rsidRPr="007721D5" w:rsidRDefault="007E6B94" w:rsidP="00AC6DDA">
      <w:pPr>
        <w:spacing w:before="29" w:line="288" w:lineRule="auto"/>
        <w:rPr>
          <w:color w:val="000000"/>
          <w:sz w:val="24"/>
        </w:rPr>
      </w:pPr>
    </w:p>
    <w:p w:rsidR="003A7F96" w:rsidRPr="00347DA9" w:rsidRDefault="003A7F96" w:rsidP="003A7F96">
      <w:pPr>
        <w:pStyle w:val="20"/>
        <w:spacing w:before="29" w:after="0" w:line="288" w:lineRule="auto"/>
        <w:rPr>
          <w:rFonts w:ascii="Times New Roman" w:hAnsi="Times New Roman"/>
          <w:kern w:val="0"/>
          <w:szCs w:val="24"/>
        </w:rPr>
      </w:pPr>
      <w:bookmarkStart w:id="79" w:name="_Toc522632379"/>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79"/>
    </w:p>
    <w:tbl>
      <w:tblPr>
        <w:tblStyle w:val="af7"/>
        <w:tblW w:w="0" w:type="auto"/>
        <w:tblLayout w:type="fixed"/>
        <w:tblLook w:val="04A0" w:firstRow="1" w:lastRow="0" w:firstColumn="1" w:lastColumn="0" w:noHBand="0" w:noVBand="1"/>
      </w:tblPr>
      <w:tblGrid>
        <w:gridCol w:w="2321"/>
        <w:gridCol w:w="2321"/>
        <w:gridCol w:w="2322"/>
        <w:gridCol w:w="2322"/>
      </w:tblGrid>
      <w:tr w:rsidR="003A7F96" w:rsidRPr="00347DA9" w:rsidTr="00FC7899">
        <w:tc>
          <w:tcPr>
            <w:tcW w:w="2321" w:type="dxa"/>
            <w:vAlign w:val="center"/>
          </w:tcPr>
          <w:p w:rsidR="003A7F96" w:rsidRPr="00347DA9" w:rsidRDefault="003A7F96" w:rsidP="00FC7899">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3A7F96" w:rsidRPr="00347DA9" w:rsidRDefault="003A7F96" w:rsidP="00FC7899">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3A7F96" w:rsidRPr="00347DA9" w:rsidRDefault="003A7F96" w:rsidP="00FC7899">
            <w:pPr>
              <w:widowControl/>
              <w:spacing w:before="29" w:line="288" w:lineRule="auto"/>
              <w:jc w:val="center"/>
              <w:rPr>
                <w:color w:val="000000"/>
                <w:kern w:val="0"/>
                <w:sz w:val="24"/>
              </w:rPr>
            </w:pPr>
            <w:r w:rsidRPr="00347DA9">
              <w:rPr>
                <w:color w:val="000000"/>
                <w:kern w:val="0"/>
                <w:sz w:val="24"/>
              </w:rPr>
              <w:t>持有份额总数（份）</w:t>
            </w:r>
          </w:p>
        </w:tc>
        <w:tc>
          <w:tcPr>
            <w:tcW w:w="2322" w:type="dxa"/>
            <w:vAlign w:val="center"/>
          </w:tcPr>
          <w:p w:rsidR="003A7F96" w:rsidRPr="00347DA9" w:rsidRDefault="003A7F96" w:rsidP="00FC7899">
            <w:pPr>
              <w:widowControl/>
              <w:spacing w:before="29" w:line="288" w:lineRule="auto"/>
              <w:jc w:val="center"/>
              <w:rPr>
                <w:color w:val="000000"/>
                <w:kern w:val="0"/>
                <w:sz w:val="24"/>
              </w:rPr>
            </w:pPr>
            <w:r w:rsidRPr="00347DA9">
              <w:rPr>
                <w:color w:val="000000"/>
                <w:kern w:val="0"/>
                <w:sz w:val="24"/>
              </w:rPr>
              <w:t>占基金总份额比例</w:t>
            </w:r>
          </w:p>
        </w:tc>
      </w:tr>
      <w:tr w:rsidR="003A7F96" w:rsidRPr="00347DA9" w:rsidTr="00FC7899">
        <w:tc>
          <w:tcPr>
            <w:tcW w:w="2321" w:type="dxa"/>
            <w:vMerge w:val="restart"/>
            <w:vAlign w:val="center"/>
          </w:tcPr>
          <w:p w:rsidR="003A7F96" w:rsidRPr="00347DA9" w:rsidRDefault="003A7F96" w:rsidP="00FC7899">
            <w:pPr>
              <w:spacing w:before="29" w:line="288" w:lineRule="auto"/>
              <w:jc w:val="left"/>
              <w:rPr>
                <w:color w:val="000000"/>
                <w:sz w:val="24"/>
              </w:rPr>
            </w:pPr>
            <w:r w:rsidRPr="00347DA9">
              <w:rPr>
                <w:color w:val="000000"/>
                <w:sz w:val="24"/>
              </w:rPr>
              <w:t>基金管理人所有从业人员持有本基金</w:t>
            </w:r>
          </w:p>
        </w:tc>
        <w:tc>
          <w:tcPr>
            <w:tcW w:w="2321" w:type="dxa"/>
            <w:vAlign w:val="center"/>
          </w:tcPr>
          <w:p w:rsidR="003A7F96" w:rsidRPr="00347DA9" w:rsidRDefault="003A7F96" w:rsidP="00FC7899">
            <w:pPr>
              <w:spacing w:before="29" w:line="288" w:lineRule="auto"/>
              <w:jc w:val="center"/>
              <w:rPr>
                <w:color w:val="000000"/>
                <w:sz w:val="24"/>
              </w:rPr>
            </w:pPr>
            <w:r w:rsidRPr="00347DA9">
              <w:rPr>
                <w:color w:val="000000"/>
                <w:sz w:val="24"/>
              </w:rPr>
              <w:t>E</w:t>
            </w:r>
            <w:r w:rsidRPr="00347DA9">
              <w:rPr>
                <w:color w:val="000000"/>
                <w:sz w:val="24"/>
              </w:rPr>
              <w:t>金融</w:t>
            </w:r>
          </w:p>
        </w:tc>
        <w:tc>
          <w:tcPr>
            <w:tcW w:w="2322" w:type="dxa"/>
            <w:vAlign w:val="center"/>
          </w:tcPr>
          <w:p w:rsidR="003A7F96" w:rsidRPr="00347DA9" w:rsidRDefault="003A7F96" w:rsidP="00FC7899">
            <w:pPr>
              <w:spacing w:before="29" w:line="288" w:lineRule="auto"/>
              <w:jc w:val="right"/>
              <w:rPr>
                <w:color w:val="000000"/>
                <w:sz w:val="24"/>
              </w:rPr>
            </w:pPr>
            <w:r w:rsidRPr="00347DA9">
              <w:rPr>
                <w:color w:val="000000"/>
                <w:sz w:val="24"/>
              </w:rPr>
              <w:t>-</w:t>
            </w:r>
          </w:p>
        </w:tc>
        <w:tc>
          <w:tcPr>
            <w:tcW w:w="2322" w:type="dxa"/>
            <w:vAlign w:val="center"/>
          </w:tcPr>
          <w:p w:rsidR="003A7F96" w:rsidRPr="00347DA9" w:rsidRDefault="003A7F96" w:rsidP="00FC7899">
            <w:pPr>
              <w:spacing w:before="29" w:line="288" w:lineRule="auto"/>
              <w:jc w:val="right"/>
              <w:rPr>
                <w:color w:val="000000"/>
                <w:sz w:val="24"/>
              </w:rPr>
            </w:pPr>
            <w:r w:rsidRPr="00347DA9">
              <w:rPr>
                <w:color w:val="000000"/>
                <w:sz w:val="24"/>
              </w:rPr>
              <w:t>-</w:t>
            </w:r>
          </w:p>
        </w:tc>
      </w:tr>
      <w:tr w:rsidR="003A7F96" w:rsidRPr="00347DA9" w:rsidTr="00FC7899">
        <w:tc>
          <w:tcPr>
            <w:tcW w:w="2321" w:type="dxa"/>
            <w:vMerge/>
          </w:tcPr>
          <w:p w:rsidR="003A7F96" w:rsidRPr="00347DA9" w:rsidRDefault="003A7F96" w:rsidP="00FC7899">
            <w:pPr>
              <w:pStyle w:val="a0"/>
              <w:ind w:firstLineChars="0" w:firstLine="0"/>
              <w:rPr>
                <w:szCs w:val="21"/>
              </w:rPr>
            </w:pPr>
          </w:p>
        </w:tc>
        <w:tc>
          <w:tcPr>
            <w:tcW w:w="2321" w:type="dxa"/>
            <w:vAlign w:val="center"/>
          </w:tcPr>
          <w:p w:rsidR="003A7F96" w:rsidRPr="00347DA9" w:rsidRDefault="003A7F96" w:rsidP="00FC7899">
            <w:pPr>
              <w:spacing w:before="29" w:line="288" w:lineRule="auto"/>
              <w:jc w:val="center"/>
              <w:rPr>
                <w:color w:val="000000"/>
                <w:sz w:val="24"/>
              </w:rPr>
            </w:pPr>
            <w:r w:rsidRPr="00347DA9">
              <w:rPr>
                <w:color w:val="000000"/>
                <w:sz w:val="24"/>
              </w:rPr>
              <w:t>E</w:t>
            </w:r>
            <w:r w:rsidRPr="00347DA9">
              <w:rPr>
                <w:color w:val="000000"/>
                <w:sz w:val="24"/>
              </w:rPr>
              <w:t>金融</w:t>
            </w:r>
            <w:r w:rsidRPr="00347DA9">
              <w:rPr>
                <w:color w:val="000000"/>
                <w:sz w:val="24"/>
              </w:rPr>
              <w:t>A</w:t>
            </w:r>
          </w:p>
        </w:tc>
        <w:tc>
          <w:tcPr>
            <w:tcW w:w="2322" w:type="dxa"/>
            <w:vAlign w:val="center"/>
          </w:tcPr>
          <w:p w:rsidR="003A7F96" w:rsidRPr="00347DA9" w:rsidRDefault="003A7F96" w:rsidP="00FC7899">
            <w:pPr>
              <w:widowControl/>
              <w:spacing w:before="29" w:line="288" w:lineRule="auto"/>
              <w:jc w:val="right"/>
              <w:rPr>
                <w:color w:val="000000"/>
                <w:sz w:val="24"/>
              </w:rPr>
            </w:pPr>
            <w:r w:rsidRPr="00347DA9">
              <w:rPr>
                <w:color w:val="000000"/>
                <w:sz w:val="24"/>
              </w:rPr>
              <w:t>-</w:t>
            </w:r>
          </w:p>
        </w:tc>
        <w:tc>
          <w:tcPr>
            <w:tcW w:w="2322" w:type="dxa"/>
            <w:vAlign w:val="center"/>
          </w:tcPr>
          <w:p w:rsidR="003A7F96" w:rsidRPr="00347DA9" w:rsidRDefault="003A7F96" w:rsidP="00FC7899">
            <w:pPr>
              <w:widowControl/>
              <w:spacing w:before="29" w:line="288" w:lineRule="auto"/>
              <w:jc w:val="right"/>
              <w:rPr>
                <w:color w:val="000000"/>
                <w:sz w:val="24"/>
              </w:rPr>
            </w:pPr>
            <w:r w:rsidRPr="00347DA9">
              <w:rPr>
                <w:color w:val="000000"/>
                <w:sz w:val="24"/>
              </w:rPr>
              <w:t>-</w:t>
            </w:r>
          </w:p>
        </w:tc>
      </w:tr>
      <w:tr w:rsidR="003A7F96" w:rsidRPr="00347DA9" w:rsidTr="00FC7899">
        <w:tc>
          <w:tcPr>
            <w:tcW w:w="2321" w:type="dxa"/>
            <w:vMerge/>
          </w:tcPr>
          <w:p w:rsidR="003A7F96" w:rsidRPr="00347DA9" w:rsidRDefault="003A7F96" w:rsidP="00FC7899">
            <w:pPr>
              <w:pStyle w:val="a0"/>
              <w:ind w:firstLineChars="0" w:firstLine="0"/>
              <w:rPr>
                <w:szCs w:val="21"/>
              </w:rPr>
            </w:pPr>
          </w:p>
        </w:tc>
        <w:tc>
          <w:tcPr>
            <w:tcW w:w="2321" w:type="dxa"/>
            <w:vAlign w:val="center"/>
          </w:tcPr>
          <w:p w:rsidR="003A7F96" w:rsidRPr="00347DA9" w:rsidRDefault="003A7F96" w:rsidP="00FC7899">
            <w:pPr>
              <w:spacing w:before="29" w:line="288" w:lineRule="auto"/>
              <w:jc w:val="center"/>
              <w:rPr>
                <w:color w:val="000000"/>
                <w:sz w:val="24"/>
              </w:rPr>
            </w:pPr>
            <w:r w:rsidRPr="00347DA9">
              <w:rPr>
                <w:color w:val="000000"/>
                <w:sz w:val="24"/>
              </w:rPr>
              <w:t>E</w:t>
            </w:r>
            <w:r w:rsidRPr="00347DA9">
              <w:rPr>
                <w:color w:val="000000"/>
                <w:sz w:val="24"/>
              </w:rPr>
              <w:t>金融</w:t>
            </w:r>
            <w:r w:rsidRPr="00347DA9">
              <w:rPr>
                <w:color w:val="000000"/>
                <w:sz w:val="24"/>
              </w:rPr>
              <w:t>B</w:t>
            </w:r>
          </w:p>
        </w:tc>
        <w:tc>
          <w:tcPr>
            <w:tcW w:w="2322" w:type="dxa"/>
            <w:vAlign w:val="center"/>
          </w:tcPr>
          <w:p w:rsidR="003A7F96" w:rsidRPr="00347DA9" w:rsidRDefault="003A7F96" w:rsidP="00FC7899">
            <w:pPr>
              <w:widowControl/>
              <w:spacing w:before="29" w:line="288" w:lineRule="auto"/>
              <w:jc w:val="right"/>
              <w:rPr>
                <w:color w:val="000000"/>
                <w:sz w:val="24"/>
              </w:rPr>
            </w:pPr>
            <w:r w:rsidRPr="00347DA9">
              <w:rPr>
                <w:color w:val="000000"/>
                <w:sz w:val="24"/>
              </w:rPr>
              <w:t>-</w:t>
            </w:r>
          </w:p>
        </w:tc>
        <w:tc>
          <w:tcPr>
            <w:tcW w:w="2322" w:type="dxa"/>
            <w:vAlign w:val="center"/>
          </w:tcPr>
          <w:p w:rsidR="003A7F96" w:rsidRPr="00347DA9" w:rsidRDefault="003A7F96" w:rsidP="00FC7899">
            <w:pPr>
              <w:widowControl/>
              <w:spacing w:before="29" w:line="288" w:lineRule="auto"/>
              <w:jc w:val="right"/>
              <w:rPr>
                <w:color w:val="000000"/>
                <w:sz w:val="24"/>
              </w:rPr>
            </w:pPr>
            <w:r w:rsidRPr="00347DA9">
              <w:rPr>
                <w:color w:val="000000"/>
                <w:sz w:val="24"/>
              </w:rPr>
              <w:t>-</w:t>
            </w:r>
          </w:p>
        </w:tc>
      </w:tr>
      <w:tr w:rsidR="003A7F96" w:rsidRPr="00347DA9" w:rsidTr="00FC7899">
        <w:tc>
          <w:tcPr>
            <w:tcW w:w="2321" w:type="dxa"/>
            <w:vMerge/>
          </w:tcPr>
          <w:p w:rsidR="003A7F96" w:rsidRPr="00347DA9" w:rsidRDefault="003A7F96" w:rsidP="00FC7899">
            <w:pPr>
              <w:pStyle w:val="a0"/>
              <w:ind w:firstLineChars="0" w:firstLine="0"/>
              <w:rPr>
                <w:szCs w:val="21"/>
              </w:rPr>
            </w:pPr>
          </w:p>
        </w:tc>
        <w:tc>
          <w:tcPr>
            <w:tcW w:w="2321" w:type="dxa"/>
            <w:vAlign w:val="center"/>
          </w:tcPr>
          <w:p w:rsidR="003A7F96" w:rsidRPr="00347DA9" w:rsidRDefault="003A7F96" w:rsidP="00FC7899">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3A7F96" w:rsidRPr="00347DA9" w:rsidRDefault="003A7F96" w:rsidP="00FC7899">
            <w:pPr>
              <w:widowControl/>
              <w:spacing w:before="29" w:line="288" w:lineRule="auto"/>
              <w:jc w:val="right"/>
              <w:rPr>
                <w:color w:val="000000"/>
                <w:kern w:val="0"/>
                <w:sz w:val="24"/>
              </w:rPr>
            </w:pPr>
            <w:r w:rsidRPr="00347DA9">
              <w:rPr>
                <w:color w:val="000000"/>
                <w:kern w:val="0"/>
                <w:sz w:val="24"/>
              </w:rPr>
              <w:t>-</w:t>
            </w:r>
          </w:p>
        </w:tc>
        <w:tc>
          <w:tcPr>
            <w:tcW w:w="2322" w:type="dxa"/>
            <w:vAlign w:val="center"/>
          </w:tcPr>
          <w:p w:rsidR="003A7F96" w:rsidRPr="00347DA9" w:rsidRDefault="003A7F96" w:rsidP="00FC7899">
            <w:pPr>
              <w:widowControl/>
              <w:spacing w:before="29" w:line="288" w:lineRule="auto"/>
              <w:jc w:val="right"/>
              <w:rPr>
                <w:color w:val="000000"/>
                <w:kern w:val="0"/>
                <w:sz w:val="24"/>
              </w:rPr>
            </w:pPr>
            <w:r w:rsidRPr="00347DA9">
              <w:rPr>
                <w:color w:val="000000"/>
                <w:kern w:val="0"/>
                <w:sz w:val="24"/>
              </w:rPr>
              <w:t>-</w:t>
            </w:r>
          </w:p>
        </w:tc>
      </w:tr>
    </w:tbl>
    <w:p w:rsidR="003A7F96" w:rsidRPr="00347DA9" w:rsidRDefault="003A7F96" w:rsidP="003A7F96">
      <w:pPr>
        <w:spacing w:before="29" w:line="288" w:lineRule="auto"/>
        <w:rPr>
          <w:color w:val="000000"/>
          <w:sz w:val="24"/>
        </w:rPr>
      </w:pPr>
    </w:p>
    <w:p w:rsidR="003A7F96" w:rsidRPr="000371F6" w:rsidRDefault="003A7F96" w:rsidP="003A7F96">
      <w:pPr>
        <w:pStyle w:val="20"/>
        <w:spacing w:before="29" w:after="0" w:line="288" w:lineRule="auto"/>
        <w:rPr>
          <w:rFonts w:ascii="Times New Roman" w:hAnsi="Times New Roman"/>
          <w:kern w:val="0"/>
          <w:szCs w:val="24"/>
        </w:rPr>
      </w:pPr>
      <w:r w:rsidRPr="000371F6">
        <w:rPr>
          <w:rFonts w:ascii="Times New Roman" w:hAnsi="Times New Roman"/>
          <w:kern w:val="0"/>
          <w:szCs w:val="24"/>
        </w:rPr>
        <w:t>8.4</w:t>
      </w:r>
      <w:r w:rsidRPr="000371F6">
        <w:rPr>
          <w:rFonts w:ascii="Times New Roman" w:hAnsi="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A7F96" w:rsidRPr="00347DA9" w:rsidTr="00FC7899">
        <w:trPr>
          <w:trHeight w:val="285"/>
        </w:trPr>
        <w:tc>
          <w:tcPr>
            <w:tcW w:w="2548" w:type="dxa"/>
            <w:shd w:val="clear" w:color="auto" w:fill="auto"/>
            <w:tcMar>
              <w:top w:w="0" w:type="dxa"/>
              <w:left w:w="108" w:type="dxa"/>
              <w:bottom w:w="0" w:type="dxa"/>
              <w:right w:w="108" w:type="dxa"/>
            </w:tcMar>
            <w:vAlign w:val="center"/>
            <w:hideMark/>
          </w:tcPr>
          <w:p w:rsidR="003A7F96" w:rsidRPr="00347DA9" w:rsidRDefault="003A7F96" w:rsidP="00FC7899">
            <w:pPr>
              <w:widowControl/>
              <w:spacing w:before="29" w:line="288" w:lineRule="auto"/>
              <w:jc w:val="center"/>
              <w:rPr>
                <w:color w:val="000000"/>
                <w:kern w:val="0"/>
                <w:sz w:val="24"/>
              </w:rPr>
            </w:pPr>
            <w:r w:rsidRPr="00347DA9">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widowControl/>
              <w:spacing w:before="29" w:line="288" w:lineRule="auto"/>
              <w:jc w:val="center"/>
              <w:rPr>
                <w:color w:val="000000"/>
                <w:kern w:val="0"/>
                <w:sz w:val="24"/>
              </w:rPr>
            </w:pPr>
            <w:r w:rsidRPr="00347DA9">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3A7F96" w:rsidRPr="00347DA9" w:rsidTr="00FC7899">
        <w:trPr>
          <w:trHeight w:val="285"/>
        </w:trPr>
        <w:tc>
          <w:tcPr>
            <w:tcW w:w="2548" w:type="dxa"/>
            <w:vMerge w:val="restart"/>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left"/>
              <w:rPr>
                <w:color w:val="000000"/>
                <w:sz w:val="24"/>
              </w:rPr>
            </w:pPr>
            <w:r w:rsidRPr="00347DA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285"/>
        </w:trPr>
        <w:tc>
          <w:tcPr>
            <w:tcW w:w="2548" w:type="dxa"/>
            <w:vMerge/>
            <w:shd w:val="clear" w:color="auto" w:fill="auto"/>
            <w:vAlign w:val="center"/>
            <w:hideMark/>
          </w:tcPr>
          <w:p w:rsidR="003A7F96" w:rsidRPr="00347DA9" w:rsidRDefault="003A7F96"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285"/>
        </w:trPr>
        <w:tc>
          <w:tcPr>
            <w:tcW w:w="2548" w:type="dxa"/>
            <w:vMerge/>
            <w:shd w:val="clear" w:color="auto" w:fill="auto"/>
            <w:vAlign w:val="center"/>
          </w:tcPr>
          <w:p w:rsidR="003A7F96" w:rsidRPr="00347DA9" w:rsidRDefault="003A7F96"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3A7F96" w:rsidRPr="00347DA9" w:rsidRDefault="003A7F96" w:rsidP="00FC7899">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285"/>
        </w:trPr>
        <w:tc>
          <w:tcPr>
            <w:tcW w:w="2548" w:type="dxa"/>
            <w:vMerge/>
            <w:shd w:val="clear" w:color="auto" w:fill="auto"/>
            <w:vAlign w:val="center"/>
            <w:hideMark/>
          </w:tcPr>
          <w:p w:rsidR="003A7F96" w:rsidRPr="00347DA9" w:rsidRDefault="003A7F96"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285"/>
        </w:trPr>
        <w:tc>
          <w:tcPr>
            <w:tcW w:w="2548" w:type="dxa"/>
            <w:vMerge w:val="restart"/>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left"/>
              <w:rPr>
                <w:color w:val="000000"/>
                <w:sz w:val="24"/>
              </w:rPr>
            </w:pPr>
            <w:r w:rsidRPr="00347DA9">
              <w:rPr>
                <w:rFonts w:hint="eastAsia"/>
                <w:color w:val="000000"/>
                <w:sz w:val="24"/>
              </w:rPr>
              <w:t>本</w:t>
            </w:r>
            <w:proofErr w:type="gramStart"/>
            <w:r w:rsidRPr="00347DA9">
              <w:rPr>
                <w:rFonts w:hint="eastAsia"/>
                <w:color w:val="000000"/>
                <w:sz w:val="24"/>
              </w:rPr>
              <w:t>基金基金</w:t>
            </w:r>
            <w:proofErr w:type="gramEnd"/>
            <w:r w:rsidRPr="00347DA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525"/>
        </w:trPr>
        <w:tc>
          <w:tcPr>
            <w:tcW w:w="2548" w:type="dxa"/>
            <w:vMerge/>
            <w:shd w:val="clear" w:color="auto" w:fill="auto"/>
            <w:vAlign w:val="center"/>
            <w:hideMark/>
          </w:tcPr>
          <w:p w:rsidR="003A7F96" w:rsidRPr="00347DA9" w:rsidRDefault="003A7F96"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525"/>
        </w:trPr>
        <w:tc>
          <w:tcPr>
            <w:tcW w:w="2548" w:type="dxa"/>
            <w:vMerge/>
            <w:shd w:val="clear" w:color="auto" w:fill="auto"/>
            <w:vAlign w:val="center"/>
          </w:tcPr>
          <w:p w:rsidR="003A7F96" w:rsidRPr="00347DA9" w:rsidRDefault="003A7F96"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3A7F96" w:rsidRPr="00347DA9" w:rsidRDefault="003A7F96" w:rsidP="00FC7899">
            <w:pPr>
              <w:spacing w:before="29" w:line="288" w:lineRule="auto"/>
              <w:jc w:val="center"/>
              <w:rPr>
                <w:color w:val="000000"/>
                <w:sz w:val="24"/>
              </w:rPr>
            </w:pPr>
            <w:r w:rsidRPr="00347DA9">
              <w:rPr>
                <w:rFonts w:hint="eastAsia"/>
                <w:color w:val="000000"/>
                <w:sz w:val="24"/>
              </w:rPr>
              <w:t>E</w:t>
            </w:r>
            <w:r w:rsidRPr="00347DA9">
              <w:rPr>
                <w:rFonts w:hint="eastAsia"/>
                <w:color w:val="000000"/>
                <w:sz w:val="24"/>
              </w:rPr>
              <w:t>金融</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3A7F96" w:rsidRPr="00347DA9" w:rsidRDefault="003A7F96" w:rsidP="00FC7899">
            <w:pPr>
              <w:spacing w:before="29" w:line="288" w:lineRule="auto"/>
              <w:jc w:val="center"/>
              <w:rPr>
                <w:color w:val="000000"/>
                <w:sz w:val="24"/>
              </w:rPr>
            </w:pPr>
            <w:r w:rsidRPr="00347DA9">
              <w:rPr>
                <w:color w:val="000000"/>
                <w:sz w:val="24"/>
              </w:rPr>
              <w:t>0</w:t>
            </w:r>
          </w:p>
        </w:tc>
      </w:tr>
      <w:tr w:rsidR="003A7F96" w:rsidRPr="00347DA9" w:rsidTr="00FC7899">
        <w:trPr>
          <w:trHeight w:val="653"/>
        </w:trPr>
        <w:tc>
          <w:tcPr>
            <w:tcW w:w="2548" w:type="dxa"/>
            <w:vMerge/>
            <w:shd w:val="clear" w:color="auto" w:fill="auto"/>
            <w:vAlign w:val="center"/>
            <w:hideMark/>
          </w:tcPr>
          <w:p w:rsidR="003A7F96" w:rsidRPr="00347DA9" w:rsidRDefault="003A7F96"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3A7F96" w:rsidRPr="00347DA9" w:rsidRDefault="003A7F96" w:rsidP="00FC7899">
            <w:pPr>
              <w:spacing w:before="29" w:line="288" w:lineRule="auto"/>
              <w:jc w:val="center"/>
              <w:rPr>
                <w:color w:val="000000"/>
                <w:sz w:val="24"/>
              </w:rPr>
            </w:pPr>
            <w:r w:rsidRPr="00347DA9">
              <w:rPr>
                <w:color w:val="00000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t>9</w:t>
      </w:r>
      <w:r w:rsidRPr="005C672D">
        <w:rPr>
          <w:b/>
          <w:bCs/>
          <w:szCs w:val="24"/>
          <w:lang w:val="en-US"/>
        </w:rPr>
        <w:t>开放式基金份额变动</w:t>
      </w:r>
      <w:bookmarkEnd w:id="80"/>
      <w:bookmarkEnd w:id="81"/>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E</w:t>
            </w:r>
            <w:r w:rsidRPr="00060F15">
              <w:rPr>
                <w:sz w:val="24"/>
              </w:rPr>
              <w:t>金融</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6</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323,568,752.09</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c>
          <w:tcPr>
            <w:tcW w:w="1077" w:type="pct"/>
            <w:vAlign w:val="center"/>
          </w:tcPr>
          <w:p w:rsidR="00060F15" w:rsidRPr="00060F15" w:rsidRDefault="00060F15" w:rsidP="00D7014F">
            <w:pPr>
              <w:spacing w:before="29" w:line="288" w:lineRule="auto"/>
              <w:jc w:val="center"/>
              <w:rPr>
                <w:sz w:val="24"/>
              </w:rPr>
            </w:pPr>
            <w:r w:rsidRPr="00060F15">
              <w:rPr>
                <w:sz w:val="24"/>
              </w:rPr>
              <w:t>59,000,681.00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w:t>
            </w:r>
            <w:proofErr w:type="gramStart"/>
            <w:r w:rsidRPr="00060F15">
              <w:rPr>
                <w:sz w:val="24"/>
              </w:rPr>
              <w:t>初基金</w:t>
            </w:r>
            <w:proofErr w:type="gramEnd"/>
            <w:r w:rsidRPr="00060F15">
              <w:rPr>
                <w:sz w:val="24"/>
              </w:rPr>
              <w:t>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120,502,064.31</w:t>
            </w:r>
          </w:p>
        </w:tc>
        <w:tc>
          <w:tcPr>
            <w:tcW w:w="1077" w:type="pct"/>
            <w:vAlign w:val="bottom"/>
          </w:tcPr>
          <w:p w:rsidR="00060F15" w:rsidRPr="00060F15" w:rsidRDefault="00060F15" w:rsidP="00D7014F">
            <w:pPr>
              <w:spacing w:before="29" w:line="288" w:lineRule="auto"/>
              <w:jc w:val="center"/>
              <w:rPr>
                <w:sz w:val="24"/>
              </w:rPr>
            </w:pPr>
            <w:r w:rsidRPr="00060F15">
              <w:rPr>
                <w:sz w:val="24"/>
              </w:rPr>
              <w:t>2,341,478.00</w:t>
            </w:r>
          </w:p>
        </w:tc>
        <w:tc>
          <w:tcPr>
            <w:tcW w:w="1077" w:type="pct"/>
            <w:vAlign w:val="bottom"/>
          </w:tcPr>
          <w:p w:rsidR="00060F15" w:rsidRPr="00060F15" w:rsidRDefault="00060F15" w:rsidP="00D7014F">
            <w:pPr>
              <w:spacing w:before="29" w:line="288" w:lineRule="auto"/>
              <w:jc w:val="center"/>
              <w:rPr>
                <w:sz w:val="24"/>
              </w:rPr>
            </w:pPr>
            <w:r w:rsidRPr="00060F15">
              <w:rPr>
                <w:sz w:val="24"/>
              </w:rPr>
              <w:t>2,341,478.00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w:t>
            </w:r>
            <w:proofErr w:type="gramStart"/>
            <w:r w:rsidRPr="00060F15">
              <w:rPr>
                <w:sz w:val="24"/>
              </w:rPr>
              <w:t>期基金</w:t>
            </w:r>
            <w:proofErr w:type="gramEnd"/>
            <w:r w:rsidRPr="00060F15">
              <w:rPr>
                <w:sz w:val="24"/>
              </w:rPr>
              <w:t>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9,226,831.83</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w:t>
            </w:r>
            <w:proofErr w:type="gramStart"/>
            <w:r w:rsidRPr="00060F15">
              <w:rPr>
                <w:sz w:val="24"/>
              </w:rPr>
              <w:t>期基金</w:t>
            </w:r>
            <w:proofErr w:type="gramEnd"/>
            <w:r w:rsidRPr="00060F15">
              <w:rPr>
                <w:sz w:val="24"/>
              </w:rPr>
              <w:t>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21,284,493.02</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w:t>
            </w:r>
            <w:proofErr w:type="gramStart"/>
            <w:r w:rsidRPr="00060F15">
              <w:rPr>
                <w:sz w:val="24"/>
              </w:rPr>
              <w:t>期基金</w:t>
            </w:r>
            <w:proofErr w:type="gramEnd"/>
            <w:r w:rsidRPr="00060F15">
              <w:rPr>
                <w:sz w:val="24"/>
              </w:rPr>
              <w:t>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623,044.00</w:t>
            </w:r>
          </w:p>
        </w:tc>
        <w:tc>
          <w:tcPr>
            <w:tcW w:w="1077" w:type="pct"/>
            <w:vAlign w:val="bottom"/>
          </w:tcPr>
          <w:p w:rsidR="00060F15" w:rsidRPr="00060F15" w:rsidRDefault="00060F15" w:rsidP="00D7014F">
            <w:pPr>
              <w:spacing w:before="29" w:line="288" w:lineRule="auto"/>
              <w:jc w:val="center"/>
              <w:rPr>
                <w:sz w:val="24"/>
              </w:rPr>
            </w:pPr>
            <w:r w:rsidRPr="00060F15">
              <w:rPr>
                <w:sz w:val="24"/>
              </w:rPr>
              <w:t>-311,522.00</w:t>
            </w:r>
          </w:p>
        </w:tc>
        <w:tc>
          <w:tcPr>
            <w:tcW w:w="1077" w:type="pct"/>
            <w:vAlign w:val="bottom"/>
          </w:tcPr>
          <w:p w:rsidR="00060F15" w:rsidRPr="00060F15" w:rsidRDefault="00060F15" w:rsidP="00D7014F">
            <w:pPr>
              <w:spacing w:before="29" w:line="288" w:lineRule="auto"/>
              <w:jc w:val="center"/>
              <w:rPr>
                <w:sz w:val="24"/>
              </w:rPr>
            </w:pPr>
            <w:r w:rsidRPr="00060F15">
              <w:rPr>
                <w:sz w:val="24"/>
              </w:rPr>
              <w:t>-311,522.00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109,067,447.12</w:t>
            </w:r>
          </w:p>
        </w:tc>
        <w:tc>
          <w:tcPr>
            <w:tcW w:w="1077" w:type="pct"/>
            <w:vAlign w:val="center"/>
          </w:tcPr>
          <w:p w:rsidR="00060F15" w:rsidRPr="00060F15" w:rsidRDefault="00060F15" w:rsidP="00D7014F">
            <w:pPr>
              <w:spacing w:before="29" w:line="288" w:lineRule="auto"/>
              <w:jc w:val="center"/>
              <w:rPr>
                <w:sz w:val="24"/>
              </w:rPr>
            </w:pPr>
            <w:r w:rsidRPr="00060F15">
              <w:rPr>
                <w:sz w:val="24"/>
              </w:rPr>
              <w:t>2,029,956.00</w:t>
            </w:r>
          </w:p>
        </w:tc>
        <w:tc>
          <w:tcPr>
            <w:tcW w:w="1077" w:type="pct"/>
            <w:vAlign w:val="center"/>
          </w:tcPr>
          <w:p w:rsidR="00060F15" w:rsidRPr="00060F15" w:rsidRDefault="00060F15" w:rsidP="00D7014F">
            <w:pPr>
              <w:spacing w:before="29" w:line="288" w:lineRule="auto"/>
              <w:jc w:val="center"/>
              <w:rPr>
                <w:sz w:val="24"/>
              </w:rPr>
            </w:pPr>
            <w:r w:rsidRPr="00060F15">
              <w:rPr>
                <w:sz w:val="24"/>
              </w:rPr>
              <w:t>2,029,956.00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注：拆分变动份额为本基金三级份额之间的配对转换份额及基金折算后调整份额。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lastRenderedPageBreak/>
        <w:t xml:space="preserve">10  </w:t>
      </w:r>
      <w:r w:rsidRPr="005C672D">
        <w:rPr>
          <w:b/>
          <w:bCs/>
          <w:szCs w:val="24"/>
          <w:lang w:val="en-US"/>
        </w:rPr>
        <w:t>重大事件揭示</w:t>
      </w:r>
      <w:bookmarkEnd w:id="82"/>
      <w:bookmarkEnd w:id="83"/>
    </w:p>
    <w:p w:rsidR="0038117D" w:rsidRPr="00690ED2" w:rsidRDefault="00507BA5" w:rsidP="0038117D">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Pr>
          <w:rFonts w:ascii="Times New Roman" w:hAnsi="Times New Roman"/>
          <w:kern w:val="0"/>
          <w:szCs w:val="24"/>
        </w:rPr>
        <w:t>10.1</w:t>
      </w:r>
      <w:r w:rsidR="0038117D" w:rsidRPr="00690ED2">
        <w:rPr>
          <w:rFonts w:ascii="Times New Roman" w:hAnsi="Times New Roman" w:hint="eastAsia"/>
          <w:kern w:val="0"/>
          <w:szCs w:val="24"/>
        </w:rPr>
        <w:t>基金份额持有人大会决议</w:t>
      </w:r>
      <w:bookmarkEnd w:id="84"/>
      <w:bookmarkEnd w:id="85"/>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本基金本报告期内未召开基金份额持有人大会。</w:t>
      </w:r>
    </w:p>
    <w:p w:rsidR="0038117D" w:rsidRPr="00690ED2" w:rsidRDefault="0038117D" w:rsidP="0038117D">
      <w:pPr>
        <w:tabs>
          <w:tab w:val="left" w:pos="426"/>
        </w:tabs>
        <w:spacing w:before="29" w:line="288" w:lineRule="auto"/>
        <w:jc w:val="left"/>
        <w:rPr>
          <w:kern w:val="0"/>
          <w:sz w:val="24"/>
        </w:rPr>
      </w:pPr>
    </w:p>
    <w:p w:rsidR="0038117D" w:rsidRPr="00690ED2" w:rsidRDefault="00507BA5" w:rsidP="0038117D">
      <w:pPr>
        <w:pStyle w:val="20"/>
        <w:spacing w:before="29" w:after="0" w:line="288" w:lineRule="auto"/>
        <w:rPr>
          <w:rFonts w:ascii="Times New Roman" w:hAnsi="Times New Roman"/>
          <w:kern w:val="0"/>
          <w:szCs w:val="24"/>
        </w:rPr>
      </w:pPr>
      <w:bookmarkStart w:id="107" w:name="_Toc374438162"/>
      <w:bookmarkStart w:id="108" w:name="_Toc361324895"/>
      <w:r>
        <w:rPr>
          <w:rFonts w:ascii="Times New Roman" w:hAnsi="Times New Roman"/>
          <w:kern w:val="0"/>
          <w:szCs w:val="24"/>
        </w:rPr>
        <w:t>10.2</w:t>
      </w:r>
      <w:r w:rsidR="0038117D" w:rsidRPr="00690ED2">
        <w:rPr>
          <w:rFonts w:ascii="Times New Roman" w:hAnsi="Times New Roman" w:hint="eastAsia"/>
          <w:kern w:val="0"/>
          <w:szCs w:val="24"/>
        </w:rPr>
        <w:t>基金管理人、基金托管人的专门基金托管部门的重大人事变动</w:t>
      </w:r>
      <w:bookmarkEnd w:id="107"/>
      <w:bookmarkEnd w:id="108"/>
    </w:p>
    <w:p w:rsidR="00305D7D" w:rsidRDefault="00956F3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38117D" w:rsidRPr="00690ED2" w:rsidRDefault="0038117D" w:rsidP="0038117D">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38117D" w:rsidRPr="00690ED2" w:rsidRDefault="0038117D" w:rsidP="0038117D">
      <w:pPr>
        <w:tabs>
          <w:tab w:val="left" w:pos="426"/>
        </w:tabs>
        <w:spacing w:before="29" w:line="288" w:lineRule="auto"/>
        <w:jc w:val="left"/>
        <w:rPr>
          <w:kern w:val="0"/>
          <w:sz w:val="24"/>
        </w:rPr>
      </w:pPr>
    </w:p>
    <w:p w:rsidR="0038117D" w:rsidRPr="00690ED2" w:rsidRDefault="00507BA5" w:rsidP="0038117D">
      <w:pPr>
        <w:pStyle w:val="20"/>
        <w:spacing w:before="29" w:after="0" w:line="288" w:lineRule="auto"/>
        <w:rPr>
          <w:rFonts w:ascii="Times New Roman" w:hAnsi="Times New Roman"/>
          <w:kern w:val="0"/>
          <w:szCs w:val="24"/>
        </w:rPr>
      </w:pPr>
      <w:bookmarkStart w:id="109" w:name="_Toc374438163"/>
      <w:bookmarkStart w:id="110" w:name="_Toc361324896"/>
      <w:r>
        <w:rPr>
          <w:rFonts w:ascii="Times New Roman" w:hAnsi="Times New Roman"/>
          <w:kern w:val="0"/>
          <w:szCs w:val="24"/>
        </w:rPr>
        <w:t>10.3</w:t>
      </w:r>
      <w:r w:rsidR="0038117D" w:rsidRPr="00690ED2">
        <w:rPr>
          <w:rFonts w:ascii="Times New Roman" w:hAnsi="Times New Roman" w:hint="eastAsia"/>
          <w:kern w:val="0"/>
          <w:szCs w:val="24"/>
        </w:rPr>
        <w:t>涉及基金管理人、基金财产、基金托管业务的诉讼</w:t>
      </w:r>
      <w:bookmarkEnd w:id="109"/>
      <w:bookmarkEnd w:id="110"/>
    </w:p>
    <w:p w:rsidR="0038117D" w:rsidRPr="00690ED2" w:rsidRDefault="0038117D" w:rsidP="0038117D">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38117D" w:rsidRPr="00690ED2" w:rsidRDefault="0038117D" w:rsidP="0038117D">
      <w:pPr>
        <w:tabs>
          <w:tab w:val="left" w:pos="426"/>
        </w:tabs>
        <w:spacing w:before="29" w:line="288" w:lineRule="auto"/>
        <w:jc w:val="left"/>
        <w:rPr>
          <w:kern w:val="0"/>
          <w:sz w:val="24"/>
        </w:rPr>
      </w:pPr>
    </w:p>
    <w:p w:rsidR="0038117D" w:rsidRPr="00690ED2" w:rsidRDefault="00507BA5" w:rsidP="0038117D">
      <w:pPr>
        <w:pStyle w:val="20"/>
        <w:spacing w:before="29" w:after="0" w:line="288" w:lineRule="auto"/>
        <w:rPr>
          <w:rFonts w:ascii="Times New Roman" w:hAnsi="Times New Roman"/>
          <w:kern w:val="0"/>
          <w:szCs w:val="24"/>
        </w:rPr>
      </w:pPr>
      <w:bookmarkStart w:id="111" w:name="_Toc374438164"/>
      <w:bookmarkStart w:id="112" w:name="_Toc361324897"/>
      <w:r>
        <w:rPr>
          <w:rFonts w:ascii="Times New Roman" w:hAnsi="Times New Roman"/>
          <w:kern w:val="0"/>
          <w:szCs w:val="24"/>
        </w:rPr>
        <w:t>10.4</w:t>
      </w:r>
      <w:r w:rsidR="0038117D" w:rsidRPr="00690ED2">
        <w:rPr>
          <w:rFonts w:ascii="Times New Roman" w:hAnsi="Times New Roman" w:hint="eastAsia"/>
          <w:kern w:val="0"/>
          <w:szCs w:val="24"/>
        </w:rPr>
        <w:t>基金投资策略的改变</w:t>
      </w:r>
      <w:bookmarkEnd w:id="111"/>
      <w:bookmarkEnd w:id="112"/>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本基金本报告期内投资策略未发生改变。</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38117D" w:rsidRPr="00690ED2" w:rsidRDefault="0038117D" w:rsidP="0038117D">
      <w:pPr>
        <w:tabs>
          <w:tab w:val="left" w:pos="426"/>
        </w:tabs>
        <w:spacing w:before="29" w:line="288" w:lineRule="auto"/>
        <w:jc w:val="left"/>
        <w:rPr>
          <w:kern w:val="0"/>
          <w:sz w:val="24"/>
        </w:rPr>
      </w:pPr>
      <w:r w:rsidRPr="00690ED2">
        <w:rPr>
          <w:kern w:val="0"/>
          <w:sz w:val="24"/>
        </w:rPr>
        <w:t>无。</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38117D" w:rsidRPr="00690ED2" w:rsidRDefault="0038117D" w:rsidP="0038117D">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本基金自基金合同生效日起聘请普华永道中天会计师事务所（特殊普通合伙）为本基金提供审计服务。</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305D7D" w:rsidRDefault="00956F3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05D7D" w:rsidRDefault="00956F38">
      <w:pPr>
        <w:tabs>
          <w:tab w:val="left" w:pos="426"/>
        </w:tabs>
        <w:spacing w:before="29" w:line="288" w:lineRule="auto"/>
        <w:jc w:val="left"/>
        <w:rPr>
          <w:kern w:val="0"/>
          <w:sz w:val="24"/>
        </w:rPr>
      </w:pPr>
      <w:r>
        <w:rPr>
          <w:kern w:val="0"/>
          <w:sz w:val="24"/>
        </w:rPr>
        <w:t>基金管理人及其高级管理人员本报告期内未受监管部门稽查或处罚。</w:t>
      </w:r>
    </w:p>
    <w:p w:rsidR="00305D7D" w:rsidRDefault="00956F3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38117D" w:rsidRPr="00690ED2" w:rsidRDefault="0038117D" w:rsidP="0038117D">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38117D" w:rsidRPr="00690ED2" w:rsidRDefault="0038117D" w:rsidP="0038117D">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lastRenderedPageBreak/>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05D7D">
        <w:tc>
          <w:tcPr>
            <w:tcW w:w="1559" w:type="dxa"/>
            <w:vAlign w:val="center"/>
          </w:tcPr>
          <w:p w:rsidR="00305D7D" w:rsidRDefault="00956F38">
            <w:pPr>
              <w:jc w:val="center"/>
            </w:pPr>
            <w:r>
              <w:rPr>
                <w:color w:val="000000"/>
                <w:sz w:val="24"/>
              </w:rPr>
              <w:t>东兴证券股份有限公司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831,729.00</w:t>
            </w:r>
          </w:p>
        </w:tc>
        <w:tc>
          <w:tcPr>
            <w:tcW w:w="1080" w:type="dxa"/>
            <w:vAlign w:val="center"/>
          </w:tcPr>
          <w:p w:rsidR="00305D7D" w:rsidRDefault="00956F38">
            <w:pPr>
              <w:jc w:val="right"/>
            </w:pPr>
            <w:r>
              <w:rPr>
                <w:color w:val="000000"/>
                <w:sz w:val="24"/>
              </w:rPr>
              <w:t>2.62%</w:t>
            </w:r>
          </w:p>
        </w:tc>
        <w:tc>
          <w:tcPr>
            <w:tcW w:w="1620" w:type="dxa"/>
            <w:vAlign w:val="center"/>
          </w:tcPr>
          <w:p w:rsidR="00305D7D" w:rsidRDefault="00956F38">
            <w:pPr>
              <w:jc w:val="right"/>
            </w:pPr>
            <w:r>
              <w:rPr>
                <w:color w:val="000000"/>
                <w:sz w:val="24"/>
              </w:rPr>
              <w:t>774.53</w:t>
            </w:r>
          </w:p>
        </w:tc>
        <w:tc>
          <w:tcPr>
            <w:tcW w:w="1080" w:type="dxa"/>
            <w:vAlign w:val="center"/>
          </w:tcPr>
          <w:p w:rsidR="00305D7D" w:rsidRDefault="00956F38">
            <w:pPr>
              <w:jc w:val="right"/>
            </w:pPr>
            <w:r>
              <w:rPr>
                <w:color w:val="000000"/>
                <w:sz w:val="24"/>
              </w:rPr>
              <w:t>2.62%</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东方证券股份有限公司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5,744,533.00</w:t>
            </w:r>
          </w:p>
        </w:tc>
        <w:tc>
          <w:tcPr>
            <w:tcW w:w="1080" w:type="dxa"/>
            <w:vAlign w:val="center"/>
          </w:tcPr>
          <w:p w:rsidR="00305D7D" w:rsidRDefault="00956F38">
            <w:pPr>
              <w:jc w:val="right"/>
            </w:pPr>
            <w:r>
              <w:rPr>
                <w:color w:val="000000"/>
                <w:sz w:val="24"/>
              </w:rPr>
              <w:t>18.12%</w:t>
            </w:r>
          </w:p>
        </w:tc>
        <w:tc>
          <w:tcPr>
            <w:tcW w:w="1620" w:type="dxa"/>
            <w:vAlign w:val="center"/>
          </w:tcPr>
          <w:p w:rsidR="00305D7D" w:rsidRDefault="00956F38">
            <w:pPr>
              <w:jc w:val="right"/>
            </w:pPr>
            <w:r>
              <w:rPr>
                <w:color w:val="000000"/>
                <w:sz w:val="24"/>
              </w:rPr>
              <w:t>5,349.91</w:t>
            </w:r>
          </w:p>
        </w:tc>
        <w:tc>
          <w:tcPr>
            <w:tcW w:w="1080" w:type="dxa"/>
            <w:vAlign w:val="center"/>
          </w:tcPr>
          <w:p w:rsidR="00305D7D" w:rsidRDefault="00956F38">
            <w:pPr>
              <w:jc w:val="right"/>
            </w:pPr>
            <w:r>
              <w:rPr>
                <w:color w:val="000000"/>
                <w:sz w:val="24"/>
              </w:rPr>
              <w:t>18.12%</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方正证券股份有限公司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546,719.00</w:t>
            </w:r>
          </w:p>
        </w:tc>
        <w:tc>
          <w:tcPr>
            <w:tcW w:w="1080" w:type="dxa"/>
            <w:vAlign w:val="center"/>
          </w:tcPr>
          <w:p w:rsidR="00305D7D" w:rsidRDefault="00956F38">
            <w:pPr>
              <w:jc w:val="right"/>
            </w:pPr>
            <w:r>
              <w:rPr>
                <w:color w:val="000000"/>
                <w:sz w:val="24"/>
              </w:rPr>
              <w:t>1.72%</w:t>
            </w:r>
          </w:p>
        </w:tc>
        <w:tc>
          <w:tcPr>
            <w:tcW w:w="1620" w:type="dxa"/>
            <w:vAlign w:val="center"/>
          </w:tcPr>
          <w:p w:rsidR="00305D7D" w:rsidRDefault="00956F38">
            <w:pPr>
              <w:jc w:val="right"/>
            </w:pPr>
            <w:r>
              <w:rPr>
                <w:color w:val="000000"/>
                <w:sz w:val="24"/>
              </w:rPr>
              <w:t>509.21</w:t>
            </w:r>
          </w:p>
        </w:tc>
        <w:tc>
          <w:tcPr>
            <w:tcW w:w="1080" w:type="dxa"/>
            <w:vAlign w:val="center"/>
          </w:tcPr>
          <w:p w:rsidR="00305D7D" w:rsidRDefault="00956F38">
            <w:pPr>
              <w:jc w:val="right"/>
            </w:pPr>
            <w:r>
              <w:rPr>
                <w:color w:val="000000"/>
                <w:sz w:val="24"/>
              </w:rPr>
              <w:t>1.72%</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长江证券股份有限公司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4,285,158.80</w:t>
            </w:r>
          </w:p>
        </w:tc>
        <w:tc>
          <w:tcPr>
            <w:tcW w:w="1080" w:type="dxa"/>
            <w:vAlign w:val="center"/>
          </w:tcPr>
          <w:p w:rsidR="00305D7D" w:rsidRDefault="00956F38">
            <w:pPr>
              <w:jc w:val="right"/>
            </w:pPr>
            <w:r>
              <w:rPr>
                <w:color w:val="000000"/>
                <w:sz w:val="24"/>
              </w:rPr>
              <w:t>13.52%</w:t>
            </w:r>
          </w:p>
        </w:tc>
        <w:tc>
          <w:tcPr>
            <w:tcW w:w="1620" w:type="dxa"/>
            <w:vAlign w:val="center"/>
          </w:tcPr>
          <w:p w:rsidR="00305D7D" w:rsidRDefault="00956F38">
            <w:pPr>
              <w:jc w:val="right"/>
            </w:pPr>
            <w:r>
              <w:rPr>
                <w:color w:val="000000"/>
                <w:sz w:val="24"/>
              </w:rPr>
              <w:t>3,990.76</w:t>
            </w:r>
          </w:p>
        </w:tc>
        <w:tc>
          <w:tcPr>
            <w:tcW w:w="1080" w:type="dxa"/>
            <w:vAlign w:val="center"/>
          </w:tcPr>
          <w:p w:rsidR="00305D7D" w:rsidRDefault="00956F38">
            <w:pPr>
              <w:jc w:val="right"/>
            </w:pPr>
            <w:r>
              <w:rPr>
                <w:color w:val="000000"/>
                <w:sz w:val="24"/>
              </w:rPr>
              <w:t>13.52%</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中国国际金融股份有限公司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3,537,508.68</w:t>
            </w:r>
          </w:p>
        </w:tc>
        <w:tc>
          <w:tcPr>
            <w:tcW w:w="1080" w:type="dxa"/>
            <w:vAlign w:val="center"/>
          </w:tcPr>
          <w:p w:rsidR="00305D7D" w:rsidRDefault="00956F38">
            <w:pPr>
              <w:jc w:val="right"/>
            </w:pPr>
            <w:r>
              <w:rPr>
                <w:color w:val="000000"/>
                <w:sz w:val="24"/>
              </w:rPr>
              <w:t>11.16%</w:t>
            </w:r>
          </w:p>
        </w:tc>
        <w:tc>
          <w:tcPr>
            <w:tcW w:w="1620" w:type="dxa"/>
            <w:vAlign w:val="center"/>
          </w:tcPr>
          <w:p w:rsidR="00305D7D" w:rsidRDefault="00956F38">
            <w:pPr>
              <w:jc w:val="right"/>
            </w:pPr>
            <w:r>
              <w:rPr>
                <w:color w:val="000000"/>
                <w:sz w:val="24"/>
              </w:rPr>
              <w:t>3,294.60</w:t>
            </w:r>
          </w:p>
        </w:tc>
        <w:tc>
          <w:tcPr>
            <w:tcW w:w="1080" w:type="dxa"/>
            <w:vAlign w:val="center"/>
          </w:tcPr>
          <w:p w:rsidR="00305D7D" w:rsidRDefault="00956F38">
            <w:pPr>
              <w:jc w:val="right"/>
            </w:pPr>
            <w:r>
              <w:rPr>
                <w:color w:val="000000"/>
                <w:sz w:val="24"/>
              </w:rPr>
              <w:t>11.16%</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东吴证券股份有限公司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347,228.00</w:t>
            </w:r>
          </w:p>
        </w:tc>
        <w:tc>
          <w:tcPr>
            <w:tcW w:w="1080" w:type="dxa"/>
            <w:vAlign w:val="center"/>
          </w:tcPr>
          <w:p w:rsidR="00305D7D" w:rsidRDefault="00956F38">
            <w:pPr>
              <w:jc w:val="right"/>
            </w:pPr>
            <w:r>
              <w:rPr>
                <w:color w:val="000000"/>
                <w:sz w:val="24"/>
              </w:rPr>
              <w:t>1.10%</w:t>
            </w:r>
          </w:p>
        </w:tc>
        <w:tc>
          <w:tcPr>
            <w:tcW w:w="1620" w:type="dxa"/>
            <w:vAlign w:val="center"/>
          </w:tcPr>
          <w:p w:rsidR="00305D7D" w:rsidRDefault="00956F38">
            <w:pPr>
              <w:jc w:val="right"/>
            </w:pPr>
            <w:r>
              <w:rPr>
                <w:color w:val="000000"/>
                <w:sz w:val="24"/>
              </w:rPr>
              <w:t>323.38</w:t>
            </w:r>
          </w:p>
        </w:tc>
        <w:tc>
          <w:tcPr>
            <w:tcW w:w="1080" w:type="dxa"/>
            <w:vAlign w:val="center"/>
          </w:tcPr>
          <w:p w:rsidR="00305D7D" w:rsidRDefault="00956F38">
            <w:pPr>
              <w:jc w:val="right"/>
            </w:pPr>
            <w:r>
              <w:rPr>
                <w:color w:val="000000"/>
                <w:sz w:val="24"/>
              </w:rPr>
              <w:t>1.10%</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333,485.00</w:t>
            </w:r>
          </w:p>
        </w:tc>
        <w:tc>
          <w:tcPr>
            <w:tcW w:w="1080" w:type="dxa"/>
            <w:vAlign w:val="center"/>
          </w:tcPr>
          <w:p w:rsidR="00305D7D" w:rsidRDefault="00956F38">
            <w:pPr>
              <w:jc w:val="right"/>
            </w:pPr>
            <w:r>
              <w:rPr>
                <w:color w:val="000000"/>
                <w:sz w:val="24"/>
              </w:rPr>
              <w:t>1.05%</w:t>
            </w:r>
          </w:p>
        </w:tc>
        <w:tc>
          <w:tcPr>
            <w:tcW w:w="1620" w:type="dxa"/>
            <w:vAlign w:val="center"/>
          </w:tcPr>
          <w:p w:rsidR="00305D7D" w:rsidRDefault="00956F38">
            <w:pPr>
              <w:jc w:val="right"/>
            </w:pPr>
            <w:r>
              <w:rPr>
                <w:color w:val="000000"/>
                <w:sz w:val="24"/>
              </w:rPr>
              <w:t>310.58</w:t>
            </w:r>
          </w:p>
        </w:tc>
        <w:tc>
          <w:tcPr>
            <w:tcW w:w="1080" w:type="dxa"/>
            <w:vAlign w:val="center"/>
          </w:tcPr>
          <w:p w:rsidR="00305D7D" w:rsidRDefault="00956F38">
            <w:pPr>
              <w:jc w:val="right"/>
            </w:pPr>
            <w:r>
              <w:rPr>
                <w:color w:val="000000"/>
                <w:sz w:val="24"/>
              </w:rPr>
              <w:t>1.05%</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安信证券股份有限公司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1,448,977.00</w:t>
            </w:r>
          </w:p>
        </w:tc>
        <w:tc>
          <w:tcPr>
            <w:tcW w:w="1080" w:type="dxa"/>
            <w:vAlign w:val="center"/>
          </w:tcPr>
          <w:p w:rsidR="00305D7D" w:rsidRDefault="00956F38">
            <w:pPr>
              <w:jc w:val="right"/>
            </w:pPr>
            <w:r>
              <w:rPr>
                <w:color w:val="000000"/>
                <w:sz w:val="24"/>
              </w:rPr>
              <w:t>4.57%</w:t>
            </w:r>
          </w:p>
        </w:tc>
        <w:tc>
          <w:tcPr>
            <w:tcW w:w="1620" w:type="dxa"/>
            <w:vAlign w:val="center"/>
          </w:tcPr>
          <w:p w:rsidR="00305D7D" w:rsidRDefault="00956F38">
            <w:pPr>
              <w:jc w:val="right"/>
            </w:pPr>
            <w:r>
              <w:rPr>
                <w:color w:val="000000"/>
                <w:sz w:val="24"/>
              </w:rPr>
              <w:t>1,349.46</w:t>
            </w:r>
          </w:p>
        </w:tc>
        <w:tc>
          <w:tcPr>
            <w:tcW w:w="1080" w:type="dxa"/>
            <w:vAlign w:val="center"/>
          </w:tcPr>
          <w:p w:rsidR="00305D7D" w:rsidRDefault="00956F38">
            <w:pPr>
              <w:jc w:val="right"/>
            </w:pPr>
            <w:r>
              <w:rPr>
                <w:color w:val="000000"/>
                <w:sz w:val="24"/>
              </w:rPr>
              <w:t>4.57%</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海通证券股份有限公司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1,289,644.00</w:t>
            </w:r>
          </w:p>
        </w:tc>
        <w:tc>
          <w:tcPr>
            <w:tcW w:w="1080" w:type="dxa"/>
            <w:vAlign w:val="center"/>
          </w:tcPr>
          <w:p w:rsidR="00305D7D" w:rsidRDefault="00956F38">
            <w:pPr>
              <w:jc w:val="right"/>
            </w:pPr>
            <w:r>
              <w:rPr>
                <w:color w:val="000000"/>
                <w:sz w:val="24"/>
              </w:rPr>
              <w:t>4.07%</w:t>
            </w:r>
          </w:p>
        </w:tc>
        <w:tc>
          <w:tcPr>
            <w:tcW w:w="1620" w:type="dxa"/>
            <w:vAlign w:val="center"/>
          </w:tcPr>
          <w:p w:rsidR="00305D7D" w:rsidRDefault="00956F38">
            <w:pPr>
              <w:jc w:val="right"/>
            </w:pPr>
            <w:r>
              <w:rPr>
                <w:color w:val="000000"/>
                <w:sz w:val="24"/>
              </w:rPr>
              <w:t>1,201.05</w:t>
            </w:r>
          </w:p>
        </w:tc>
        <w:tc>
          <w:tcPr>
            <w:tcW w:w="1080" w:type="dxa"/>
            <w:vAlign w:val="center"/>
          </w:tcPr>
          <w:p w:rsidR="00305D7D" w:rsidRDefault="00956F38">
            <w:pPr>
              <w:jc w:val="right"/>
            </w:pPr>
            <w:r>
              <w:rPr>
                <w:color w:val="000000"/>
                <w:sz w:val="24"/>
              </w:rPr>
              <w:t>4.07%</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12,222,456.94</w:t>
            </w:r>
          </w:p>
        </w:tc>
        <w:tc>
          <w:tcPr>
            <w:tcW w:w="1080" w:type="dxa"/>
            <w:vAlign w:val="center"/>
          </w:tcPr>
          <w:p w:rsidR="00305D7D" w:rsidRDefault="00956F38">
            <w:pPr>
              <w:jc w:val="right"/>
            </w:pPr>
            <w:r>
              <w:rPr>
                <w:color w:val="000000"/>
                <w:sz w:val="24"/>
              </w:rPr>
              <w:t>38.56%</w:t>
            </w:r>
          </w:p>
        </w:tc>
        <w:tc>
          <w:tcPr>
            <w:tcW w:w="1620" w:type="dxa"/>
            <w:vAlign w:val="center"/>
          </w:tcPr>
          <w:p w:rsidR="00305D7D" w:rsidRDefault="00956F38">
            <w:pPr>
              <w:jc w:val="right"/>
            </w:pPr>
            <w:r>
              <w:rPr>
                <w:color w:val="000000"/>
                <w:sz w:val="24"/>
              </w:rPr>
              <w:t>11,383.05</w:t>
            </w:r>
          </w:p>
        </w:tc>
        <w:tc>
          <w:tcPr>
            <w:tcW w:w="1080" w:type="dxa"/>
            <w:vAlign w:val="center"/>
          </w:tcPr>
          <w:p w:rsidR="00305D7D" w:rsidRDefault="00956F38">
            <w:pPr>
              <w:jc w:val="right"/>
            </w:pPr>
            <w:r>
              <w:rPr>
                <w:color w:val="000000"/>
                <w:sz w:val="24"/>
              </w:rPr>
              <w:t>38.56%</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proofErr w:type="gramStart"/>
            <w:r>
              <w:rPr>
                <w:color w:val="000000"/>
                <w:sz w:val="24"/>
              </w:rPr>
              <w:t>申万宏源证券</w:t>
            </w:r>
            <w:proofErr w:type="gramEnd"/>
            <w:r>
              <w:rPr>
                <w:color w:val="000000"/>
                <w:sz w:val="24"/>
              </w:rPr>
              <w:t>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1,110,057.00</w:t>
            </w:r>
          </w:p>
        </w:tc>
        <w:tc>
          <w:tcPr>
            <w:tcW w:w="1080" w:type="dxa"/>
            <w:vAlign w:val="center"/>
          </w:tcPr>
          <w:p w:rsidR="00305D7D" w:rsidRDefault="00956F38">
            <w:pPr>
              <w:jc w:val="right"/>
            </w:pPr>
            <w:r>
              <w:rPr>
                <w:color w:val="000000"/>
                <w:sz w:val="24"/>
              </w:rPr>
              <w:t>3.50%</w:t>
            </w:r>
          </w:p>
        </w:tc>
        <w:tc>
          <w:tcPr>
            <w:tcW w:w="1620" w:type="dxa"/>
            <w:vAlign w:val="center"/>
          </w:tcPr>
          <w:p w:rsidR="00305D7D" w:rsidRDefault="00956F38">
            <w:pPr>
              <w:jc w:val="right"/>
            </w:pPr>
            <w:r>
              <w:rPr>
                <w:color w:val="000000"/>
                <w:sz w:val="24"/>
              </w:rPr>
              <w:t>1,033.86</w:t>
            </w:r>
          </w:p>
        </w:tc>
        <w:tc>
          <w:tcPr>
            <w:tcW w:w="1080" w:type="dxa"/>
            <w:vAlign w:val="center"/>
          </w:tcPr>
          <w:p w:rsidR="00305D7D" w:rsidRDefault="00956F38">
            <w:pPr>
              <w:jc w:val="right"/>
            </w:pPr>
            <w:r>
              <w:rPr>
                <w:color w:val="000000"/>
                <w:sz w:val="24"/>
              </w:rPr>
              <w:t>3.50%</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德邦证券股份有限公司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北京高华证券有限责任公司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广发证券股份有限公司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华安证券股份有限公司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华泰证券股份有限公司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平安证券股份有限公司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西藏东方财</w:t>
            </w:r>
            <w:r>
              <w:rPr>
                <w:color w:val="000000"/>
                <w:sz w:val="24"/>
              </w:rPr>
              <w:lastRenderedPageBreak/>
              <w:t>富证券股份有限公司</w:t>
            </w:r>
          </w:p>
        </w:tc>
        <w:tc>
          <w:tcPr>
            <w:tcW w:w="779" w:type="dxa"/>
            <w:vAlign w:val="center"/>
          </w:tcPr>
          <w:p w:rsidR="00305D7D" w:rsidRDefault="00956F38">
            <w:pPr>
              <w:jc w:val="center"/>
            </w:pPr>
            <w:r>
              <w:rPr>
                <w:color w:val="000000"/>
                <w:sz w:val="24"/>
              </w:rPr>
              <w:lastRenderedPageBreak/>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中国银河证券股份有限公司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中泰证券股份有限公司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中国中投证券有限责任公司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中信证券股份有限公司</w:t>
            </w:r>
          </w:p>
        </w:tc>
        <w:tc>
          <w:tcPr>
            <w:tcW w:w="779" w:type="dxa"/>
            <w:vAlign w:val="center"/>
          </w:tcPr>
          <w:p w:rsidR="00305D7D" w:rsidRDefault="00956F38">
            <w:pPr>
              <w:jc w:val="center"/>
            </w:pPr>
            <w:r>
              <w:rPr>
                <w:color w:val="000000"/>
                <w:sz w:val="24"/>
              </w:rPr>
              <w:t>2</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r w:rsidR="00305D7D">
        <w:tc>
          <w:tcPr>
            <w:tcW w:w="1559" w:type="dxa"/>
            <w:vAlign w:val="center"/>
          </w:tcPr>
          <w:p w:rsidR="00305D7D" w:rsidRDefault="00956F38">
            <w:pPr>
              <w:jc w:val="center"/>
            </w:pPr>
            <w:r>
              <w:rPr>
                <w:color w:val="000000"/>
                <w:sz w:val="24"/>
              </w:rPr>
              <w:t>中银国际证券股份有限公司</w:t>
            </w:r>
          </w:p>
        </w:tc>
        <w:tc>
          <w:tcPr>
            <w:tcW w:w="779" w:type="dxa"/>
            <w:vAlign w:val="center"/>
          </w:tcPr>
          <w:p w:rsidR="00305D7D" w:rsidRDefault="00956F38">
            <w:pPr>
              <w:jc w:val="center"/>
            </w:pPr>
            <w:r>
              <w:rPr>
                <w:color w:val="000000"/>
                <w:sz w:val="24"/>
              </w:rPr>
              <w:t>1</w:t>
            </w:r>
          </w:p>
        </w:tc>
        <w:tc>
          <w:tcPr>
            <w:tcW w:w="180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620" w:type="dxa"/>
            <w:vAlign w:val="center"/>
          </w:tcPr>
          <w:p w:rsidR="00305D7D" w:rsidRDefault="00956F38">
            <w:pPr>
              <w:jc w:val="right"/>
            </w:pPr>
            <w:r>
              <w:rPr>
                <w:color w:val="000000"/>
                <w:sz w:val="24"/>
              </w:rPr>
              <w:t>-</w:t>
            </w:r>
          </w:p>
        </w:tc>
        <w:tc>
          <w:tcPr>
            <w:tcW w:w="1080" w:type="dxa"/>
            <w:vAlign w:val="center"/>
          </w:tcPr>
          <w:p w:rsidR="00305D7D" w:rsidRDefault="00956F38">
            <w:pPr>
              <w:jc w:val="right"/>
            </w:pPr>
            <w:r>
              <w:rPr>
                <w:color w:val="000000"/>
                <w:sz w:val="24"/>
              </w:rPr>
              <w:t>-</w:t>
            </w:r>
          </w:p>
        </w:tc>
        <w:tc>
          <w:tcPr>
            <w:tcW w:w="1080" w:type="dxa"/>
            <w:vAlign w:val="center"/>
          </w:tcPr>
          <w:p w:rsidR="00305D7D" w:rsidRDefault="00956F38">
            <w:pPr>
              <w:jc w:val="left"/>
            </w:pPr>
            <w:r>
              <w:rPr>
                <w:color w:val="000000"/>
                <w:sz w:val="24"/>
              </w:rPr>
              <w:t>-</w:t>
            </w:r>
          </w:p>
        </w:tc>
      </w:tr>
    </w:tbl>
    <w:p w:rsidR="00305D7D" w:rsidRDefault="00956F3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305D7D" w:rsidRDefault="00956F3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38117D" w:rsidRPr="00690ED2" w:rsidRDefault="0038117D" w:rsidP="0038117D">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BD165C" w:rsidRPr="00275CA0" w:rsidRDefault="00BD165C" w:rsidP="00306171">
      <w:pPr>
        <w:pStyle w:val="1"/>
        <w:keepNext/>
        <w:keepLines/>
        <w:widowControl w:val="0"/>
        <w:spacing w:beforeLines="100" w:before="312" w:afterLines="100" w:after="312" w:line="360" w:lineRule="auto"/>
        <w:jc w:val="center"/>
        <w:rPr>
          <w:rFonts w:eastAsiaTheme="minorEastAsia"/>
          <w:b/>
          <w:bCs/>
          <w:sz w:val="21"/>
          <w:szCs w:val="21"/>
          <w:lang w:val="en-US"/>
        </w:rPr>
      </w:pPr>
      <w:r w:rsidRPr="00275CA0">
        <w:rPr>
          <w:rFonts w:eastAsiaTheme="minorEastAsia"/>
          <w:b/>
          <w:bCs/>
          <w:sz w:val="21"/>
          <w:szCs w:val="21"/>
          <w:lang w:val="en-US"/>
        </w:rPr>
        <w:t xml:space="preserve">11  </w:t>
      </w:r>
      <w:r w:rsidRPr="00275CA0">
        <w:rPr>
          <w:rFonts w:eastAsiaTheme="minorEastAsia"/>
          <w:b/>
          <w:bCs/>
          <w:sz w:val="21"/>
          <w:szCs w:val="21"/>
          <w:lang w:val="en-US"/>
        </w:rPr>
        <w:t>影响投资者决策的其他重要信息</w:t>
      </w:r>
    </w:p>
    <w:p w:rsidR="00BD165C" w:rsidRPr="004F0662" w:rsidRDefault="00BD165C" w:rsidP="00BD16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305D7D" w:rsidRDefault="00956F3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BD165C" w:rsidRPr="004F0662" w:rsidRDefault="00BD165C" w:rsidP="00BD165C">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w:t>
      </w:r>
      <w:r w:rsidRPr="004F0662">
        <w:rPr>
          <w:rFonts w:ascii="宋体" w:hAnsi="宋体"/>
          <w:color w:val="000000"/>
          <w:szCs w:val="21"/>
        </w:rPr>
        <w:lastRenderedPageBreak/>
        <w:t>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0ED" w:rsidRDefault="005C10ED">
      <w:r>
        <w:separator/>
      </w:r>
    </w:p>
  </w:endnote>
  <w:endnote w:type="continuationSeparator" w:id="0">
    <w:p w:rsidR="005C10ED" w:rsidRDefault="005C1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CE11D8" w:rsidP="00C03B3A">
    <w:pPr>
      <w:pStyle w:val="a6"/>
      <w:framePr w:wrap="around" w:vAnchor="text" w:hAnchor="margin" w:xAlign="right" w:y="1"/>
      <w:rPr>
        <w:rStyle w:val="a7"/>
      </w:rPr>
    </w:pPr>
    <w:r>
      <w:rPr>
        <w:rStyle w:val="a7"/>
      </w:rPr>
      <w:fldChar w:fldCharType="begin"/>
    </w:r>
    <w:r w:rsidR="00A940D9">
      <w:rPr>
        <w:rStyle w:val="a7"/>
      </w:rPr>
      <w:instrText xml:space="preserve">PAGE  </w:instrText>
    </w:r>
    <w:r>
      <w:rPr>
        <w:rStyle w:val="a7"/>
      </w:rPr>
      <w:fldChar w:fldCharType="end"/>
    </w:r>
  </w:p>
  <w:p w:rsidR="00A940D9" w:rsidRDefault="00A940D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ind w:right="360"/>
      <w:jc w:val="center"/>
    </w:pPr>
    <w:r>
      <w:rPr>
        <w:rFonts w:hint="eastAsia"/>
        <w:kern w:val="0"/>
        <w:szCs w:val="21"/>
      </w:rPr>
      <w:t>第</w:t>
    </w:r>
    <w:r w:rsidR="00CE11D8">
      <w:rPr>
        <w:kern w:val="0"/>
        <w:szCs w:val="21"/>
      </w:rPr>
      <w:fldChar w:fldCharType="begin"/>
    </w:r>
    <w:r>
      <w:rPr>
        <w:kern w:val="0"/>
        <w:szCs w:val="21"/>
      </w:rPr>
      <w:instrText xml:space="preserve"> PAGE </w:instrText>
    </w:r>
    <w:r w:rsidR="00CE11D8">
      <w:rPr>
        <w:kern w:val="0"/>
        <w:szCs w:val="21"/>
      </w:rPr>
      <w:fldChar w:fldCharType="separate"/>
    </w:r>
    <w:r w:rsidR="007D5590">
      <w:rPr>
        <w:noProof/>
        <w:kern w:val="0"/>
        <w:szCs w:val="21"/>
      </w:rPr>
      <w:t>32</w:t>
    </w:r>
    <w:r w:rsidR="00CE11D8">
      <w:rPr>
        <w:kern w:val="0"/>
        <w:szCs w:val="21"/>
      </w:rPr>
      <w:fldChar w:fldCharType="end"/>
    </w:r>
    <w:proofErr w:type="gramStart"/>
    <w:r>
      <w:rPr>
        <w:rFonts w:hint="eastAsia"/>
        <w:kern w:val="0"/>
        <w:szCs w:val="21"/>
      </w:rPr>
      <w:t>页共</w:t>
    </w:r>
    <w:proofErr w:type="gramEnd"/>
    <w:r w:rsidR="00CE11D8">
      <w:rPr>
        <w:kern w:val="0"/>
        <w:szCs w:val="21"/>
      </w:rPr>
      <w:fldChar w:fldCharType="begin"/>
    </w:r>
    <w:r>
      <w:rPr>
        <w:kern w:val="0"/>
        <w:szCs w:val="21"/>
      </w:rPr>
      <w:instrText xml:space="preserve"> NUMPAGES </w:instrText>
    </w:r>
    <w:r w:rsidR="00CE11D8">
      <w:rPr>
        <w:kern w:val="0"/>
        <w:szCs w:val="21"/>
      </w:rPr>
      <w:fldChar w:fldCharType="separate"/>
    </w:r>
    <w:r w:rsidR="007D5590">
      <w:rPr>
        <w:noProof/>
        <w:kern w:val="0"/>
        <w:szCs w:val="21"/>
      </w:rPr>
      <w:t>33</w:t>
    </w:r>
    <w:r w:rsidR="00CE11D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0ED" w:rsidRDefault="005C10ED">
      <w:r>
        <w:separator/>
      </w:r>
    </w:p>
  </w:footnote>
  <w:footnote w:type="continuationSeparator" w:id="0">
    <w:p w:rsidR="005C10ED" w:rsidRDefault="005C1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rsidP="0044076F">
    <w:pPr>
      <w:pStyle w:val="a9"/>
      <w:jc w:val="right"/>
    </w:pPr>
    <w:r>
      <w:t>交银施罗德中证互联网金融指数分级证券投资基金</w:t>
    </w:r>
    <w:r>
      <w:t>2018</w:t>
    </w:r>
    <w:r>
      <w:t>年半年度报告</w:t>
    </w:r>
    <w:r>
      <w:rPr>
        <w:rFonts w:hint="eastAsia"/>
      </w:rPr>
      <w:t>摘要</w:t>
    </w:r>
  </w:p>
  <w:p w:rsidR="00A940D9" w:rsidRPr="00A27DD3" w:rsidRDefault="00A940D9"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826"/>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28FD"/>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5D7D"/>
    <w:rsid w:val="00306171"/>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26F30"/>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776ED"/>
    <w:rsid w:val="00380033"/>
    <w:rsid w:val="00380D36"/>
    <w:rsid w:val="00380E71"/>
    <w:rsid w:val="00380F49"/>
    <w:rsid w:val="0038117D"/>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A7F96"/>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76F"/>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4C9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BA5"/>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D5C"/>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0ED"/>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5D0B"/>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0BFD"/>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590"/>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6B47"/>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6F38"/>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5B1"/>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165C"/>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1D8"/>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105"/>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EF63C0"/>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1EA7"/>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7D782E-4250-46F1-B4E1-33D2825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A0339-290C-4C4A-8646-52ED7E05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33</Pages>
  <Words>3738</Words>
  <Characters>21312</Characters>
  <Application>Microsoft Office Word</Application>
  <DocSecurity>0</DocSecurity>
  <Lines>177</Lines>
  <Paragraphs>49</Paragraphs>
  <ScaleCrop>false</ScaleCrop>
  <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1726</cp:revision>
  <cp:lastPrinted>2007-07-19T00:46:00Z</cp:lastPrinted>
  <dcterms:created xsi:type="dcterms:W3CDTF">2013-08-19T07:44:00Z</dcterms:created>
  <dcterms:modified xsi:type="dcterms:W3CDTF">2018-08-23T09:16:00Z</dcterms:modified>
</cp:coreProperties>
</file>