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交银施罗德上证</w:t>
      </w:r>
      <w:r w:rsidRPr="005C672D">
        <w:rPr>
          <w:b/>
          <w:sz w:val="36"/>
          <w:szCs w:val="36"/>
        </w:rPr>
        <w:t>180</w:t>
      </w:r>
      <w:r w:rsidRPr="005C672D">
        <w:rPr>
          <w:b/>
          <w:sz w:val="36"/>
          <w:szCs w:val="36"/>
        </w:rPr>
        <w:t>公司治理交易型开放式指数证券投资基金联接基金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交银上证</w:t>
            </w:r>
            <w:r w:rsidRPr="005C672D">
              <w:rPr>
                <w:sz w:val="24"/>
              </w:rPr>
              <w:t>180</w:t>
            </w:r>
            <w:r w:rsidRPr="005C672D">
              <w:rPr>
                <w:sz w:val="24"/>
              </w:rPr>
              <w:t>公司治理</w:t>
            </w:r>
            <w:r w:rsidRPr="005C672D">
              <w:rPr>
                <w:sz w:val="24"/>
              </w:rPr>
              <w:t>ETF</w:t>
            </w:r>
            <w:r w:rsidRPr="005C672D">
              <w:rPr>
                <w:sz w:val="24"/>
              </w:rPr>
              <w:t>联接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519686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519686(</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519687(</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9</w:t>
            </w:r>
            <w:r w:rsidRPr="005C672D">
              <w:rPr>
                <w:sz w:val="24"/>
              </w:rPr>
              <w:t>月</w:t>
            </w:r>
            <w:r w:rsidRPr="005C672D">
              <w:rPr>
                <w:sz w:val="24"/>
              </w:rPr>
              <w:t>29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327,207,710.68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5C672D">
          <w:rPr>
            <w:b/>
            <w:sz w:val="24"/>
          </w:rPr>
          <w:t xml:space="preserve">2.1.1 </w:t>
        </w:r>
      </w:smartTag>
      <w:r w:rsidRPr="005C672D">
        <w:rPr>
          <w:b/>
          <w:sz w:val="24"/>
        </w:rPr>
        <w:t>目标基金基本情况</w:t>
      </w:r>
    </w:p>
    <w:tbl>
      <w:tblPr>
        <w:tblW w:w="8998" w:type="dxa"/>
        <w:tblInd w:w="108" w:type="dxa"/>
        <w:tblLayout w:type="fixed"/>
        <w:tblLook w:val="0000" w:firstRow="0" w:lastRow="0" w:firstColumn="0" w:lastColumn="0" w:noHBand="0" w:noVBand="0"/>
      </w:tblPr>
      <w:tblGrid>
        <w:gridCol w:w="3635"/>
        <w:gridCol w:w="5363"/>
      </w:tblGrid>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上证</w:t>
            </w:r>
            <w:r w:rsidRPr="005C672D">
              <w:rPr>
                <w:sz w:val="24"/>
              </w:rPr>
              <w:t>180</w:t>
            </w:r>
            <w:r w:rsidRPr="005C672D">
              <w:rPr>
                <w:sz w:val="24"/>
              </w:rPr>
              <w:t>公司治理交易型开放式指数证券投资基金</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510010</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交易型开放式</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上海证券交易所</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2009</w:t>
            </w:r>
            <w:r w:rsidRPr="005C672D">
              <w:rPr>
                <w:sz w:val="24"/>
              </w:rPr>
              <w:t>年</w:t>
            </w:r>
            <w:r w:rsidRPr="005C672D">
              <w:rPr>
                <w:sz w:val="24"/>
              </w:rPr>
              <w:t>12</w:t>
            </w:r>
            <w:r w:rsidRPr="005C672D">
              <w:rPr>
                <w:sz w:val="24"/>
              </w:rPr>
              <w:t>月</w:t>
            </w:r>
            <w:r w:rsidRPr="005C672D">
              <w:rPr>
                <w:sz w:val="24"/>
              </w:rPr>
              <w:t>15</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交银施罗德基金管理有限公司</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中国农业银行股份有限公司</w:t>
            </w:r>
          </w:p>
        </w:tc>
      </w:tr>
    </w:tbl>
    <w:p w:rsidR="00FD7A40" w:rsidRPr="005C672D" w:rsidRDefault="00FD7A40" w:rsidP="00AC6DDA">
      <w:pPr>
        <w:tabs>
          <w:tab w:val="left" w:pos="426"/>
        </w:tabs>
        <w:spacing w:before="29" w:line="288" w:lineRule="auto"/>
        <w:jc w:val="left"/>
        <w:rPr>
          <w:kern w:val="0"/>
          <w:sz w:val="24"/>
        </w:rPr>
      </w:pPr>
      <w:r w:rsidRPr="005C672D">
        <w:rPr>
          <w:kern w:val="0"/>
          <w:sz w:val="24"/>
        </w:rPr>
        <w:t>注：本表所列的基金主代码</w:t>
      </w:r>
      <w:r w:rsidRPr="005C672D">
        <w:rPr>
          <w:kern w:val="0"/>
          <w:sz w:val="24"/>
        </w:rPr>
        <w:t>510010</w:t>
      </w:r>
      <w:r w:rsidRPr="005C672D">
        <w:rPr>
          <w:kern w:val="0"/>
          <w:sz w:val="24"/>
        </w:rPr>
        <w:t>为目标基金的二级市场交易代码，目标基金的一级市场申购赎回代码为</w:t>
      </w:r>
      <w:r w:rsidRPr="005C672D">
        <w:rPr>
          <w:kern w:val="0"/>
          <w:sz w:val="24"/>
        </w:rPr>
        <w:t>510011</w:t>
      </w:r>
      <w:r w:rsidRPr="005C672D">
        <w:rPr>
          <w:kern w:val="0"/>
          <w:sz w:val="24"/>
        </w:rPr>
        <w:t>。</w:t>
      </w: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紧密跟踪标的指数，追求跟踪偏离度与跟踪误差最小化。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本基金通过把全部或接近全部的基金资产投资于目标</w:t>
            </w:r>
            <w:r w:rsidRPr="005C672D">
              <w:rPr>
                <w:sz w:val="24"/>
              </w:rPr>
              <w:t>ETF</w:t>
            </w:r>
            <w:r w:rsidRPr="005C672D">
              <w:rPr>
                <w:sz w:val="24"/>
              </w:rPr>
              <w:t>、标的指数成份股和备选成份股进行被动式指数化投资，正常情况下投资于目标</w:t>
            </w:r>
            <w:r w:rsidRPr="005C672D">
              <w:rPr>
                <w:sz w:val="24"/>
              </w:rPr>
              <w:t>ETF</w:t>
            </w:r>
            <w:r w:rsidRPr="005C672D">
              <w:rPr>
                <w:sz w:val="24"/>
              </w:rPr>
              <w:t>的比例不低于基金资产净值的</w:t>
            </w:r>
            <w:r w:rsidRPr="005C672D">
              <w:rPr>
                <w:sz w:val="24"/>
              </w:rPr>
              <w:t>90%</w:t>
            </w:r>
            <w:r w:rsidRPr="005C672D">
              <w:rPr>
                <w:sz w:val="24"/>
              </w:rPr>
              <w:t>。</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上证</w:t>
            </w:r>
            <w:r w:rsidRPr="005C672D">
              <w:rPr>
                <w:sz w:val="24"/>
              </w:rPr>
              <w:t>180</w:t>
            </w:r>
            <w:r w:rsidRPr="005C672D">
              <w:rPr>
                <w:sz w:val="24"/>
              </w:rPr>
              <w:t>公司治理指数</w:t>
            </w:r>
            <w:r w:rsidRPr="005C672D">
              <w:rPr>
                <w:sz w:val="24"/>
              </w:rPr>
              <w:t>×95%</w:t>
            </w:r>
            <w:r w:rsidRPr="005C672D">
              <w:rPr>
                <w:sz w:val="24"/>
              </w:rPr>
              <w:t>＋银行活期存款税后收益率</w:t>
            </w:r>
            <w:r w:rsidRPr="005C672D">
              <w:rPr>
                <w:sz w:val="24"/>
              </w:rPr>
              <w:t>×5%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本基金属</w:t>
            </w:r>
            <w:r w:rsidRPr="005C672D">
              <w:rPr>
                <w:sz w:val="24"/>
              </w:rPr>
              <w:t>ETF</w:t>
            </w:r>
            <w:r w:rsidRPr="005C672D">
              <w:rPr>
                <w:sz w:val="24"/>
              </w:rPr>
              <w:t>联接基金，风险与收益高于混合基金、债券基金与货币市场基金。本基金为指数型基金，紧密跟踪标的指数，具有和标的指数所代表的股票市场相似的风险收益特征，属于证券</w:t>
            </w:r>
            <w:r w:rsidRPr="005C672D">
              <w:rPr>
                <w:sz w:val="24"/>
              </w:rPr>
              <w:lastRenderedPageBreak/>
              <w:t>投资基金中风险较高、收益较高的品种。</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r w:rsidRPr="005C672D">
        <w:rPr>
          <w:b/>
          <w:sz w:val="24"/>
        </w:rPr>
        <w:t xml:space="preserve">2.2.1 </w:t>
      </w:r>
      <w:r w:rsidRPr="005C672D">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紧密跟踪标的指数，追求跟踪偏离度与跟踪误差最小化。</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本基金采用完全复制法，跟踪上证</w:t>
            </w:r>
            <w:r w:rsidRPr="005C672D">
              <w:rPr>
                <w:sz w:val="24"/>
              </w:rPr>
              <w:t>180</w:t>
            </w:r>
            <w:r w:rsidRPr="005C672D">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上证</w:t>
            </w:r>
            <w:r w:rsidRPr="005C672D">
              <w:rPr>
                <w:sz w:val="24"/>
              </w:rPr>
              <w:t>180</w:t>
            </w:r>
            <w:r w:rsidRPr="005C672D">
              <w:rPr>
                <w:sz w:val="24"/>
              </w:rPr>
              <w:t>公司治理指数</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lastRenderedPageBreak/>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11,166,255.19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-54,287,339.77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-0.1596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-12.51%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0.161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379,950,683.82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1.161</w:t>
            </w:r>
          </w:p>
        </w:tc>
      </w:tr>
    </w:tbl>
    <w:bookmarkEnd w:id="13"/>
    <w:bookmarkEnd w:id="14"/>
    <w:p w:rsidR="00431BF2" w:rsidRDefault="00D043E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431BF2">
        <w:tc>
          <w:tcPr>
            <w:tcW w:w="1497" w:type="dxa"/>
            <w:vAlign w:val="center"/>
          </w:tcPr>
          <w:p w:rsidR="00431BF2" w:rsidRDefault="00D043EA">
            <w:pPr>
              <w:jc w:val="left"/>
            </w:pPr>
            <w:r>
              <w:rPr>
                <w:color w:val="000000"/>
                <w:sz w:val="24"/>
              </w:rPr>
              <w:t>过去一个月</w:t>
            </w:r>
          </w:p>
        </w:tc>
        <w:tc>
          <w:tcPr>
            <w:tcW w:w="1251" w:type="dxa"/>
            <w:vAlign w:val="center"/>
          </w:tcPr>
          <w:p w:rsidR="00431BF2" w:rsidRDefault="00D043EA">
            <w:pPr>
              <w:jc w:val="center"/>
            </w:pPr>
            <w:r>
              <w:rPr>
                <w:color w:val="000000"/>
                <w:sz w:val="24"/>
              </w:rPr>
              <w:t>-5.61%</w:t>
            </w:r>
          </w:p>
        </w:tc>
        <w:tc>
          <w:tcPr>
            <w:tcW w:w="1250" w:type="dxa"/>
            <w:vAlign w:val="center"/>
          </w:tcPr>
          <w:p w:rsidR="00431BF2" w:rsidRDefault="00D043EA">
            <w:pPr>
              <w:jc w:val="center"/>
            </w:pPr>
            <w:r>
              <w:rPr>
                <w:color w:val="000000"/>
                <w:sz w:val="24"/>
              </w:rPr>
              <w:t>1.02%</w:t>
            </w:r>
          </w:p>
        </w:tc>
        <w:tc>
          <w:tcPr>
            <w:tcW w:w="1250" w:type="dxa"/>
            <w:vAlign w:val="center"/>
          </w:tcPr>
          <w:p w:rsidR="00431BF2" w:rsidRDefault="00D043EA">
            <w:pPr>
              <w:jc w:val="center"/>
            </w:pPr>
            <w:r>
              <w:rPr>
                <w:color w:val="000000"/>
                <w:sz w:val="24"/>
              </w:rPr>
              <w:t>-6.61%</w:t>
            </w:r>
          </w:p>
        </w:tc>
        <w:tc>
          <w:tcPr>
            <w:tcW w:w="1250" w:type="dxa"/>
            <w:vAlign w:val="center"/>
          </w:tcPr>
          <w:p w:rsidR="00431BF2" w:rsidRDefault="00D043EA">
            <w:pPr>
              <w:jc w:val="center"/>
            </w:pPr>
            <w:r>
              <w:rPr>
                <w:color w:val="000000"/>
                <w:sz w:val="24"/>
              </w:rPr>
              <w:t>1.00%</w:t>
            </w:r>
          </w:p>
        </w:tc>
        <w:tc>
          <w:tcPr>
            <w:tcW w:w="1250" w:type="dxa"/>
            <w:vAlign w:val="center"/>
          </w:tcPr>
          <w:p w:rsidR="00431BF2" w:rsidRDefault="00D043EA">
            <w:pPr>
              <w:jc w:val="center"/>
            </w:pPr>
            <w:r>
              <w:rPr>
                <w:color w:val="000000"/>
                <w:sz w:val="24"/>
              </w:rPr>
              <w:t>1.00%</w:t>
            </w:r>
          </w:p>
        </w:tc>
        <w:tc>
          <w:tcPr>
            <w:tcW w:w="1250" w:type="dxa"/>
            <w:vAlign w:val="center"/>
          </w:tcPr>
          <w:p w:rsidR="00431BF2" w:rsidRDefault="00D043EA">
            <w:pPr>
              <w:jc w:val="center"/>
            </w:pPr>
            <w:r>
              <w:rPr>
                <w:color w:val="000000"/>
                <w:sz w:val="24"/>
              </w:rPr>
              <w:t>0.02%</w:t>
            </w:r>
          </w:p>
        </w:tc>
      </w:tr>
      <w:tr w:rsidR="00431BF2">
        <w:tc>
          <w:tcPr>
            <w:tcW w:w="1497" w:type="dxa"/>
            <w:vAlign w:val="center"/>
          </w:tcPr>
          <w:p w:rsidR="00431BF2" w:rsidRDefault="00D043EA">
            <w:pPr>
              <w:jc w:val="left"/>
            </w:pPr>
            <w:r>
              <w:rPr>
                <w:color w:val="000000"/>
                <w:sz w:val="24"/>
              </w:rPr>
              <w:t>过去三个月</w:t>
            </w:r>
          </w:p>
        </w:tc>
        <w:tc>
          <w:tcPr>
            <w:tcW w:w="1251" w:type="dxa"/>
            <w:vAlign w:val="center"/>
          </w:tcPr>
          <w:p w:rsidR="00431BF2" w:rsidRDefault="00D043EA">
            <w:pPr>
              <w:jc w:val="center"/>
            </w:pPr>
            <w:r>
              <w:rPr>
                <w:color w:val="000000"/>
                <w:sz w:val="24"/>
              </w:rPr>
              <w:t>-8.00%</w:t>
            </w:r>
          </w:p>
        </w:tc>
        <w:tc>
          <w:tcPr>
            <w:tcW w:w="1250" w:type="dxa"/>
            <w:vAlign w:val="center"/>
          </w:tcPr>
          <w:p w:rsidR="00431BF2" w:rsidRDefault="00D043EA">
            <w:pPr>
              <w:jc w:val="center"/>
            </w:pPr>
            <w:r>
              <w:rPr>
                <w:color w:val="000000"/>
                <w:sz w:val="24"/>
              </w:rPr>
              <w:t>0.98%</w:t>
            </w:r>
          </w:p>
        </w:tc>
        <w:tc>
          <w:tcPr>
            <w:tcW w:w="1250" w:type="dxa"/>
            <w:vAlign w:val="center"/>
          </w:tcPr>
          <w:p w:rsidR="00431BF2" w:rsidRDefault="00D043EA">
            <w:pPr>
              <w:jc w:val="center"/>
            </w:pPr>
            <w:r>
              <w:rPr>
                <w:color w:val="000000"/>
                <w:sz w:val="24"/>
              </w:rPr>
              <w:t>-8.96%</w:t>
            </w:r>
          </w:p>
        </w:tc>
        <w:tc>
          <w:tcPr>
            <w:tcW w:w="1250" w:type="dxa"/>
            <w:vAlign w:val="center"/>
          </w:tcPr>
          <w:p w:rsidR="00431BF2" w:rsidRDefault="00D043EA">
            <w:pPr>
              <w:jc w:val="center"/>
            </w:pPr>
            <w:r>
              <w:rPr>
                <w:color w:val="000000"/>
                <w:sz w:val="24"/>
              </w:rPr>
              <w:t>0.98%</w:t>
            </w:r>
          </w:p>
        </w:tc>
        <w:tc>
          <w:tcPr>
            <w:tcW w:w="1250" w:type="dxa"/>
            <w:vAlign w:val="center"/>
          </w:tcPr>
          <w:p w:rsidR="00431BF2" w:rsidRDefault="00D043EA">
            <w:pPr>
              <w:jc w:val="center"/>
            </w:pPr>
            <w:r>
              <w:rPr>
                <w:color w:val="000000"/>
                <w:sz w:val="24"/>
              </w:rPr>
              <w:t>0.96%</w:t>
            </w:r>
          </w:p>
        </w:tc>
        <w:tc>
          <w:tcPr>
            <w:tcW w:w="1250" w:type="dxa"/>
            <w:vAlign w:val="center"/>
          </w:tcPr>
          <w:p w:rsidR="00431BF2" w:rsidRDefault="00D043EA">
            <w:pPr>
              <w:jc w:val="center"/>
            </w:pPr>
            <w:r>
              <w:rPr>
                <w:color w:val="000000"/>
                <w:sz w:val="24"/>
              </w:rPr>
              <w:t>0.00%</w:t>
            </w:r>
          </w:p>
        </w:tc>
      </w:tr>
      <w:tr w:rsidR="00431BF2">
        <w:tc>
          <w:tcPr>
            <w:tcW w:w="1497" w:type="dxa"/>
            <w:vAlign w:val="center"/>
          </w:tcPr>
          <w:p w:rsidR="00431BF2" w:rsidRDefault="00D043EA">
            <w:pPr>
              <w:jc w:val="left"/>
            </w:pPr>
            <w:r>
              <w:rPr>
                <w:color w:val="000000"/>
                <w:sz w:val="24"/>
              </w:rPr>
              <w:t>过去六个月</w:t>
            </w:r>
          </w:p>
        </w:tc>
        <w:tc>
          <w:tcPr>
            <w:tcW w:w="1251" w:type="dxa"/>
            <w:vAlign w:val="center"/>
          </w:tcPr>
          <w:p w:rsidR="00431BF2" w:rsidRDefault="00D043EA">
            <w:pPr>
              <w:jc w:val="center"/>
            </w:pPr>
            <w:r>
              <w:rPr>
                <w:color w:val="000000"/>
                <w:sz w:val="24"/>
              </w:rPr>
              <w:t>-12.51%</w:t>
            </w:r>
          </w:p>
        </w:tc>
        <w:tc>
          <w:tcPr>
            <w:tcW w:w="1250" w:type="dxa"/>
            <w:vAlign w:val="center"/>
          </w:tcPr>
          <w:p w:rsidR="00431BF2" w:rsidRDefault="00D043EA">
            <w:pPr>
              <w:jc w:val="center"/>
            </w:pPr>
            <w:r>
              <w:rPr>
                <w:color w:val="000000"/>
                <w:sz w:val="24"/>
              </w:rPr>
              <w:t>1.06%</w:t>
            </w:r>
          </w:p>
        </w:tc>
        <w:tc>
          <w:tcPr>
            <w:tcW w:w="1250" w:type="dxa"/>
            <w:vAlign w:val="center"/>
          </w:tcPr>
          <w:p w:rsidR="00431BF2" w:rsidRDefault="00D043EA">
            <w:pPr>
              <w:jc w:val="center"/>
            </w:pPr>
            <w:r>
              <w:rPr>
                <w:color w:val="000000"/>
                <w:sz w:val="24"/>
              </w:rPr>
              <w:t>-13.22%</w:t>
            </w:r>
          </w:p>
        </w:tc>
        <w:tc>
          <w:tcPr>
            <w:tcW w:w="1250" w:type="dxa"/>
            <w:vAlign w:val="center"/>
          </w:tcPr>
          <w:p w:rsidR="00431BF2" w:rsidRDefault="00D043EA">
            <w:pPr>
              <w:jc w:val="center"/>
            </w:pPr>
            <w:r>
              <w:rPr>
                <w:color w:val="000000"/>
                <w:sz w:val="24"/>
              </w:rPr>
              <w:t>1.06%</w:t>
            </w:r>
          </w:p>
        </w:tc>
        <w:tc>
          <w:tcPr>
            <w:tcW w:w="1250" w:type="dxa"/>
            <w:vAlign w:val="center"/>
          </w:tcPr>
          <w:p w:rsidR="00431BF2" w:rsidRDefault="00D043EA">
            <w:pPr>
              <w:jc w:val="center"/>
            </w:pPr>
            <w:r>
              <w:rPr>
                <w:color w:val="000000"/>
                <w:sz w:val="24"/>
              </w:rPr>
              <w:t>0.71%</w:t>
            </w:r>
          </w:p>
        </w:tc>
        <w:tc>
          <w:tcPr>
            <w:tcW w:w="1250" w:type="dxa"/>
            <w:vAlign w:val="center"/>
          </w:tcPr>
          <w:p w:rsidR="00431BF2" w:rsidRDefault="00D043EA">
            <w:pPr>
              <w:jc w:val="center"/>
            </w:pPr>
            <w:r>
              <w:rPr>
                <w:color w:val="000000"/>
                <w:sz w:val="24"/>
              </w:rPr>
              <w:t>0.00%</w:t>
            </w:r>
          </w:p>
        </w:tc>
      </w:tr>
      <w:tr w:rsidR="00431BF2">
        <w:tc>
          <w:tcPr>
            <w:tcW w:w="1497" w:type="dxa"/>
            <w:vAlign w:val="center"/>
          </w:tcPr>
          <w:p w:rsidR="00431BF2" w:rsidRDefault="00D043EA">
            <w:pPr>
              <w:jc w:val="left"/>
            </w:pPr>
            <w:r>
              <w:rPr>
                <w:color w:val="000000"/>
                <w:sz w:val="24"/>
              </w:rPr>
              <w:t>过去一年</w:t>
            </w:r>
          </w:p>
        </w:tc>
        <w:tc>
          <w:tcPr>
            <w:tcW w:w="1251" w:type="dxa"/>
            <w:vAlign w:val="center"/>
          </w:tcPr>
          <w:p w:rsidR="00431BF2" w:rsidRDefault="00D043EA">
            <w:pPr>
              <w:jc w:val="center"/>
            </w:pPr>
            <w:r>
              <w:rPr>
                <w:color w:val="000000"/>
                <w:sz w:val="24"/>
              </w:rPr>
              <w:t>-3.97%</w:t>
            </w:r>
          </w:p>
        </w:tc>
        <w:tc>
          <w:tcPr>
            <w:tcW w:w="1250" w:type="dxa"/>
            <w:vAlign w:val="center"/>
          </w:tcPr>
          <w:p w:rsidR="00431BF2" w:rsidRDefault="00D043EA">
            <w:pPr>
              <w:jc w:val="center"/>
            </w:pPr>
            <w:r>
              <w:rPr>
                <w:color w:val="000000"/>
                <w:sz w:val="24"/>
              </w:rPr>
              <w:t>0.89%</w:t>
            </w:r>
          </w:p>
        </w:tc>
        <w:tc>
          <w:tcPr>
            <w:tcW w:w="1250" w:type="dxa"/>
            <w:vAlign w:val="center"/>
          </w:tcPr>
          <w:p w:rsidR="00431BF2" w:rsidRDefault="00D043EA">
            <w:pPr>
              <w:jc w:val="center"/>
            </w:pPr>
            <w:r>
              <w:rPr>
                <w:color w:val="000000"/>
                <w:sz w:val="24"/>
              </w:rPr>
              <w:t>-5.73%</w:t>
            </w:r>
          </w:p>
        </w:tc>
        <w:tc>
          <w:tcPr>
            <w:tcW w:w="1250" w:type="dxa"/>
            <w:vAlign w:val="center"/>
          </w:tcPr>
          <w:p w:rsidR="00431BF2" w:rsidRDefault="00D043EA">
            <w:pPr>
              <w:jc w:val="center"/>
            </w:pPr>
            <w:r>
              <w:rPr>
                <w:color w:val="000000"/>
                <w:sz w:val="24"/>
              </w:rPr>
              <w:t>0.88%</w:t>
            </w:r>
          </w:p>
        </w:tc>
        <w:tc>
          <w:tcPr>
            <w:tcW w:w="1250" w:type="dxa"/>
            <w:vAlign w:val="center"/>
          </w:tcPr>
          <w:p w:rsidR="00431BF2" w:rsidRDefault="00D043EA">
            <w:pPr>
              <w:jc w:val="center"/>
            </w:pPr>
            <w:r>
              <w:rPr>
                <w:color w:val="000000"/>
                <w:sz w:val="24"/>
              </w:rPr>
              <w:t>1.76%</w:t>
            </w:r>
          </w:p>
        </w:tc>
        <w:tc>
          <w:tcPr>
            <w:tcW w:w="1250" w:type="dxa"/>
            <w:vAlign w:val="center"/>
          </w:tcPr>
          <w:p w:rsidR="00431BF2" w:rsidRDefault="00D043EA">
            <w:pPr>
              <w:jc w:val="center"/>
            </w:pPr>
            <w:r>
              <w:rPr>
                <w:color w:val="000000"/>
                <w:sz w:val="24"/>
              </w:rPr>
              <w:t>0.01%</w:t>
            </w:r>
          </w:p>
        </w:tc>
      </w:tr>
      <w:tr w:rsidR="00431BF2">
        <w:tc>
          <w:tcPr>
            <w:tcW w:w="1497" w:type="dxa"/>
            <w:vAlign w:val="center"/>
          </w:tcPr>
          <w:p w:rsidR="00431BF2" w:rsidRDefault="00D043EA">
            <w:pPr>
              <w:jc w:val="left"/>
            </w:pPr>
            <w:r>
              <w:rPr>
                <w:color w:val="000000"/>
                <w:sz w:val="24"/>
              </w:rPr>
              <w:t>过去三年</w:t>
            </w:r>
          </w:p>
        </w:tc>
        <w:tc>
          <w:tcPr>
            <w:tcW w:w="1251" w:type="dxa"/>
            <w:vAlign w:val="center"/>
          </w:tcPr>
          <w:p w:rsidR="00431BF2" w:rsidRDefault="00D043EA">
            <w:pPr>
              <w:jc w:val="center"/>
            </w:pPr>
            <w:r>
              <w:rPr>
                <w:color w:val="000000"/>
                <w:sz w:val="24"/>
              </w:rPr>
              <w:t>-16.29%</w:t>
            </w:r>
          </w:p>
        </w:tc>
        <w:tc>
          <w:tcPr>
            <w:tcW w:w="1250" w:type="dxa"/>
            <w:vAlign w:val="center"/>
          </w:tcPr>
          <w:p w:rsidR="00431BF2" w:rsidRDefault="00D043EA">
            <w:pPr>
              <w:jc w:val="center"/>
            </w:pPr>
            <w:r>
              <w:rPr>
                <w:color w:val="000000"/>
                <w:sz w:val="24"/>
              </w:rPr>
              <w:t>1.37%</w:t>
            </w:r>
          </w:p>
        </w:tc>
        <w:tc>
          <w:tcPr>
            <w:tcW w:w="1250" w:type="dxa"/>
            <w:vAlign w:val="center"/>
          </w:tcPr>
          <w:p w:rsidR="00431BF2" w:rsidRDefault="00D043EA">
            <w:pPr>
              <w:jc w:val="center"/>
            </w:pPr>
            <w:r>
              <w:rPr>
                <w:color w:val="000000"/>
                <w:sz w:val="24"/>
              </w:rPr>
              <w:t>-21.43%</w:t>
            </w:r>
          </w:p>
        </w:tc>
        <w:tc>
          <w:tcPr>
            <w:tcW w:w="1250" w:type="dxa"/>
            <w:vAlign w:val="center"/>
          </w:tcPr>
          <w:p w:rsidR="00431BF2" w:rsidRDefault="00D043EA">
            <w:pPr>
              <w:jc w:val="center"/>
            </w:pPr>
            <w:r>
              <w:rPr>
                <w:color w:val="000000"/>
                <w:sz w:val="24"/>
              </w:rPr>
              <w:t>1.39%</w:t>
            </w:r>
          </w:p>
        </w:tc>
        <w:tc>
          <w:tcPr>
            <w:tcW w:w="1250" w:type="dxa"/>
            <w:vAlign w:val="center"/>
          </w:tcPr>
          <w:p w:rsidR="00431BF2" w:rsidRDefault="00D043EA">
            <w:pPr>
              <w:jc w:val="center"/>
            </w:pPr>
            <w:r>
              <w:rPr>
                <w:color w:val="000000"/>
                <w:sz w:val="24"/>
              </w:rPr>
              <w:t>5.14%</w:t>
            </w:r>
          </w:p>
        </w:tc>
        <w:tc>
          <w:tcPr>
            <w:tcW w:w="1250" w:type="dxa"/>
            <w:vAlign w:val="center"/>
          </w:tcPr>
          <w:p w:rsidR="00431BF2" w:rsidRDefault="00D043EA">
            <w:pPr>
              <w:jc w:val="center"/>
            </w:pPr>
            <w:r>
              <w:rPr>
                <w:color w:val="000000"/>
                <w:sz w:val="24"/>
              </w:rPr>
              <w:t>-0.02%</w:t>
            </w:r>
          </w:p>
        </w:tc>
      </w:tr>
      <w:tr w:rsidR="00431BF2">
        <w:tc>
          <w:tcPr>
            <w:tcW w:w="1497" w:type="dxa"/>
            <w:vAlign w:val="center"/>
          </w:tcPr>
          <w:p w:rsidR="00431BF2" w:rsidRDefault="00D043EA">
            <w:pPr>
              <w:jc w:val="left"/>
            </w:pPr>
            <w:r>
              <w:rPr>
                <w:color w:val="000000"/>
                <w:sz w:val="24"/>
              </w:rPr>
              <w:t>自基金合同生效起至今</w:t>
            </w:r>
          </w:p>
        </w:tc>
        <w:tc>
          <w:tcPr>
            <w:tcW w:w="1251" w:type="dxa"/>
            <w:vAlign w:val="center"/>
          </w:tcPr>
          <w:p w:rsidR="00431BF2" w:rsidRDefault="00D043EA">
            <w:pPr>
              <w:jc w:val="center"/>
            </w:pPr>
            <w:r>
              <w:rPr>
                <w:color w:val="000000"/>
                <w:sz w:val="24"/>
              </w:rPr>
              <w:t>16.10%</w:t>
            </w:r>
          </w:p>
        </w:tc>
        <w:tc>
          <w:tcPr>
            <w:tcW w:w="1250" w:type="dxa"/>
            <w:vAlign w:val="center"/>
          </w:tcPr>
          <w:p w:rsidR="00431BF2" w:rsidRDefault="00D043EA">
            <w:pPr>
              <w:jc w:val="center"/>
            </w:pPr>
            <w:r>
              <w:rPr>
                <w:color w:val="000000"/>
                <w:sz w:val="24"/>
              </w:rPr>
              <w:t>1.42%</w:t>
            </w:r>
          </w:p>
        </w:tc>
        <w:tc>
          <w:tcPr>
            <w:tcW w:w="1250" w:type="dxa"/>
            <w:vAlign w:val="center"/>
          </w:tcPr>
          <w:p w:rsidR="00431BF2" w:rsidRDefault="00D043EA">
            <w:pPr>
              <w:jc w:val="center"/>
            </w:pPr>
            <w:r>
              <w:rPr>
                <w:color w:val="000000"/>
                <w:sz w:val="24"/>
              </w:rPr>
              <w:t>14.35%</w:t>
            </w:r>
          </w:p>
        </w:tc>
        <w:tc>
          <w:tcPr>
            <w:tcW w:w="1250" w:type="dxa"/>
            <w:vAlign w:val="center"/>
          </w:tcPr>
          <w:p w:rsidR="00431BF2" w:rsidRDefault="00D043EA">
            <w:pPr>
              <w:jc w:val="center"/>
            </w:pPr>
            <w:r>
              <w:rPr>
                <w:color w:val="000000"/>
                <w:sz w:val="24"/>
              </w:rPr>
              <w:t>1.44%</w:t>
            </w:r>
          </w:p>
        </w:tc>
        <w:tc>
          <w:tcPr>
            <w:tcW w:w="1250" w:type="dxa"/>
            <w:vAlign w:val="center"/>
          </w:tcPr>
          <w:p w:rsidR="00431BF2" w:rsidRDefault="00D043EA">
            <w:pPr>
              <w:jc w:val="center"/>
            </w:pPr>
            <w:r>
              <w:rPr>
                <w:color w:val="000000"/>
                <w:sz w:val="24"/>
              </w:rPr>
              <w:t>1.75%</w:t>
            </w:r>
          </w:p>
        </w:tc>
        <w:tc>
          <w:tcPr>
            <w:tcW w:w="1250" w:type="dxa"/>
            <w:vAlign w:val="center"/>
          </w:tcPr>
          <w:p w:rsidR="00431BF2" w:rsidRDefault="00D043EA">
            <w:pPr>
              <w:jc w:val="center"/>
            </w:pPr>
            <w:r>
              <w:rPr>
                <w:color w:val="000000"/>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注：本基金的业绩比较基准为上证</w:t>
      </w:r>
      <w:r w:rsidRPr="005C672D">
        <w:rPr>
          <w:kern w:val="0"/>
          <w:sz w:val="24"/>
        </w:rPr>
        <w:t>180</w:t>
      </w:r>
      <w:r w:rsidRPr="005C672D">
        <w:rPr>
          <w:kern w:val="0"/>
          <w:sz w:val="24"/>
        </w:rPr>
        <w:t>公司治理指数</w:t>
      </w:r>
      <w:r w:rsidRPr="005C672D">
        <w:rPr>
          <w:kern w:val="0"/>
          <w:sz w:val="24"/>
        </w:rPr>
        <w:t>×95%</w:t>
      </w:r>
      <w:r w:rsidRPr="005C672D">
        <w:rPr>
          <w:kern w:val="0"/>
          <w:sz w:val="24"/>
        </w:rPr>
        <w:t>＋银行活期存款税后收益率</w:t>
      </w:r>
      <w:r w:rsidRPr="005C672D">
        <w:rPr>
          <w:kern w:val="0"/>
          <w:sz w:val="24"/>
        </w:rPr>
        <w:t>×5%</w:t>
      </w:r>
      <w:r w:rsidRPr="005C672D">
        <w:rPr>
          <w:kern w:val="0"/>
          <w:sz w:val="24"/>
        </w:rPr>
        <w:t>，每日进行再平衡过程。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交银施罗德上证</w:t>
      </w:r>
      <w:r w:rsidRPr="005C672D">
        <w:rPr>
          <w:kern w:val="0"/>
          <w:sz w:val="24"/>
        </w:rPr>
        <w:t>180</w:t>
      </w:r>
      <w:r w:rsidRPr="005C672D">
        <w:rPr>
          <w:kern w:val="0"/>
          <w:sz w:val="24"/>
        </w:rPr>
        <w:t>公司治理交易型开放式指数证券投资基金联接基金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29</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3</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431BF2" w:rsidRDefault="00D043E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431BF2">
        <w:tc>
          <w:tcPr>
            <w:tcW w:w="1033" w:type="dxa"/>
            <w:vAlign w:val="center"/>
          </w:tcPr>
          <w:p w:rsidR="00431BF2" w:rsidRDefault="00D043EA">
            <w:pPr>
              <w:jc w:val="center"/>
            </w:pPr>
            <w:r>
              <w:rPr>
                <w:color w:val="000000"/>
                <w:sz w:val="24"/>
              </w:rPr>
              <w:t>蔡铮</w:t>
            </w:r>
          </w:p>
        </w:tc>
        <w:tc>
          <w:tcPr>
            <w:tcW w:w="1416" w:type="dxa"/>
            <w:vAlign w:val="center"/>
          </w:tcPr>
          <w:p w:rsidR="00431BF2" w:rsidRDefault="00D043E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431BF2" w:rsidRDefault="00D043EA">
            <w:pPr>
              <w:jc w:val="center"/>
            </w:pPr>
            <w:r>
              <w:rPr>
                <w:color w:val="000000"/>
                <w:sz w:val="24"/>
              </w:rPr>
              <w:t>2012-12-27</w:t>
            </w:r>
          </w:p>
        </w:tc>
        <w:tc>
          <w:tcPr>
            <w:tcW w:w="1192" w:type="dxa"/>
            <w:vAlign w:val="center"/>
          </w:tcPr>
          <w:p w:rsidR="00431BF2" w:rsidRDefault="00D043EA">
            <w:pPr>
              <w:jc w:val="center"/>
            </w:pPr>
            <w:r>
              <w:rPr>
                <w:color w:val="000000"/>
                <w:sz w:val="24"/>
              </w:rPr>
              <w:t>-</w:t>
            </w:r>
          </w:p>
        </w:tc>
        <w:tc>
          <w:tcPr>
            <w:tcW w:w="1169" w:type="dxa"/>
            <w:vAlign w:val="center"/>
          </w:tcPr>
          <w:p w:rsidR="00431BF2" w:rsidRDefault="00D043EA">
            <w:pPr>
              <w:jc w:val="center"/>
            </w:pPr>
            <w:r>
              <w:rPr>
                <w:color w:val="000000"/>
                <w:sz w:val="24"/>
              </w:rPr>
              <w:t>9</w:t>
            </w:r>
            <w:r>
              <w:rPr>
                <w:color w:val="000000"/>
                <w:sz w:val="24"/>
              </w:rPr>
              <w:t>年</w:t>
            </w:r>
          </w:p>
        </w:tc>
        <w:tc>
          <w:tcPr>
            <w:tcW w:w="3062" w:type="dxa"/>
            <w:vAlign w:val="center"/>
          </w:tcPr>
          <w:p w:rsidR="00431BF2" w:rsidRDefault="00D043E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431BF2" w:rsidRDefault="00D043E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31BF2" w:rsidRDefault="00D043E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431BF2" w:rsidRDefault="00D043E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431BF2" w:rsidRDefault="00D043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31BF2" w:rsidRDefault="00D043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1BF2" w:rsidRDefault="00D043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lastRenderedPageBreak/>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年上半年国内经济整体延续稳定状态，投资增速缓中趋稳，政策层面持续推行经济结构优化和去杠杆，消费增速小幅回落，对经济的贡献有所减弱。新旧动能转换</w:t>
      </w:r>
      <w:r w:rsidRPr="005C672D">
        <w:rPr>
          <w:color w:val="000000"/>
          <w:sz w:val="24"/>
        </w:rPr>
        <w:t>,</w:t>
      </w:r>
      <w:r w:rsidRPr="005C672D">
        <w:rPr>
          <w:color w:val="000000"/>
          <w:sz w:val="24"/>
        </w:rPr>
        <w:t>工业产能持续出清，产能利用率回升，行业集中度上升，经济整体效率提升，从长期看有利于经济增长进入高质量发展的新时代。在此经济背景下，一季度</w:t>
      </w:r>
      <w:r w:rsidRPr="005C672D">
        <w:rPr>
          <w:color w:val="000000"/>
          <w:sz w:val="24"/>
        </w:rPr>
        <w:t>A</w:t>
      </w:r>
      <w:r w:rsidRPr="005C672D">
        <w:rPr>
          <w:color w:val="000000"/>
          <w:sz w:val="24"/>
        </w:rPr>
        <w:t>股市场宽幅震荡，二季度因中美贸易摩擦的不确定性增加、美元加息、汇率波动等各因素频发，二季度</w:t>
      </w:r>
      <w:r w:rsidRPr="005C672D">
        <w:rPr>
          <w:color w:val="000000"/>
          <w:sz w:val="24"/>
        </w:rPr>
        <w:t>A</w:t>
      </w:r>
      <w:r w:rsidRPr="005C672D">
        <w:rPr>
          <w:color w:val="000000"/>
          <w:sz w:val="24"/>
        </w:rPr>
        <w:t>股市场波动加大，阶段性下行。作为跟踪基准指数的指数基金，上半年基金总体呈现出震荡向下的走势。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C672D">
        <w:rPr>
          <w:color w:val="000000"/>
          <w:sz w:val="24"/>
        </w:rPr>
        <w:t>A</w:t>
      </w:r>
      <w:r w:rsidRPr="005C672D">
        <w:rPr>
          <w:color w:val="000000"/>
          <w:sz w:val="24"/>
        </w:rPr>
        <w:t>股市场仍维持谨慎中性的看法。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431BF2" w:rsidRDefault="00D043E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31BF2" w:rsidRDefault="00D043E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会计主体：交银施罗德上证</w:t>
      </w:r>
      <w:r w:rsidRPr="005C672D">
        <w:rPr>
          <w:color w:val="000000"/>
          <w:sz w:val="24"/>
        </w:rPr>
        <w:t>180</w:t>
      </w:r>
      <w:r w:rsidRPr="005C672D">
        <w:rPr>
          <w:color w:val="000000"/>
          <w:sz w:val="24"/>
        </w:rPr>
        <w:t>公司治理交易型开放式指数证券投资基金联接基金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lastRenderedPageBreak/>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20,635,485.09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28,181,101.32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25,139.12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61,292.75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360,072,741.09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456,764,117.95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6,690,451.72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9,195,150.84</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353,382,289.37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447,568,967.11</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48,988.90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4,179.63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6,120.44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50,730.37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15,661.45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380,788,275.30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485,077,282.81</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697,780.78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1,620,289.46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11,632.74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13,519.61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2,326.55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2,703.90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6,358.32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35,187.06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119,493.09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90,051.73</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837,591.48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1,761,751.76</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327,207,710.68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364,267,762.18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52,742,973.14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119,047,768.87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379,950,683.82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483,315,531.05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380,788,275.30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485,077,282.81</w:t>
            </w:r>
          </w:p>
        </w:tc>
      </w:tr>
    </w:tbl>
    <w:p w:rsidR="005D3F0A" w:rsidRPr="005C672D" w:rsidRDefault="00B33282" w:rsidP="00AC6DDA">
      <w:pPr>
        <w:tabs>
          <w:tab w:val="left" w:pos="426"/>
        </w:tabs>
        <w:spacing w:before="29" w:line="288" w:lineRule="auto"/>
        <w:jc w:val="left"/>
        <w:rPr>
          <w:kern w:val="0"/>
          <w:sz w:val="24"/>
        </w:rPr>
      </w:pPr>
      <w:r>
        <w:rPr>
          <w:kern w:val="0"/>
          <w:sz w:val="24"/>
        </w:rPr>
        <w:t>注</w:t>
      </w:r>
      <w:r>
        <w:rPr>
          <w:rFonts w:hint="eastAsia"/>
          <w:kern w:val="0"/>
          <w:sz w:val="24"/>
        </w:rPr>
        <w:t>：</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1.161</w:t>
      </w:r>
      <w:r w:rsidR="006C5149" w:rsidRPr="005C672D">
        <w:rPr>
          <w:kern w:val="0"/>
          <w:sz w:val="24"/>
        </w:rPr>
        <w:t>元，基金份额总额</w:t>
      </w:r>
      <w:r w:rsidR="006C5149" w:rsidRPr="005C672D">
        <w:rPr>
          <w:kern w:val="0"/>
          <w:sz w:val="24"/>
        </w:rPr>
        <w:t>327,207,710.68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交银施罗德上证</w:t>
      </w:r>
      <w:r w:rsidRPr="005C672D">
        <w:rPr>
          <w:kern w:val="0"/>
          <w:sz w:val="24"/>
        </w:rPr>
        <w:t>180</w:t>
      </w:r>
      <w:r w:rsidRPr="005C672D">
        <w:rPr>
          <w:kern w:val="0"/>
          <w:sz w:val="24"/>
        </w:rPr>
        <w:t>公司治理交易型开放式指数证券投资基金联接基金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-53,952,590.42</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50,254,372.62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90,694.62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94,196.45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90,694.62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94,194.40</w:t>
            </w:r>
          </w:p>
        </w:tc>
      </w:tr>
      <w:tr w:rsidR="006C5149" w:rsidRPr="005C672D" w:rsidTr="0095029A">
        <w:tc>
          <w:tcPr>
            <w:tcW w:w="3420" w:type="dxa"/>
            <w:vAlign w:val="center"/>
          </w:tcPr>
          <w:p w:rsidR="006C5149" w:rsidRPr="005C672D" w:rsidRDefault="006C5149" w:rsidP="00B33282">
            <w:pPr>
              <w:spacing w:before="29" w:line="288" w:lineRule="auto"/>
              <w:ind w:firstLineChars="300" w:firstLine="72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2.05</w:t>
            </w:r>
          </w:p>
        </w:tc>
      </w:tr>
      <w:tr w:rsidR="006C5149" w:rsidRPr="005C672D" w:rsidTr="0095029A">
        <w:tc>
          <w:tcPr>
            <w:tcW w:w="3420" w:type="dxa"/>
            <w:vAlign w:val="center"/>
          </w:tcPr>
          <w:p w:rsidR="006C5149" w:rsidRPr="005C672D" w:rsidRDefault="006C5149" w:rsidP="00B33282">
            <w:pPr>
              <w:spacing w:before="29" w:line="288" w:lineRule="auto"/>
              <w:ind w:firstLineChars="300" w:firstLine="72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B33282">
            <w:pPr>
              <w:spacing w:before="29" w:line="288" w:lineRule="auto"/>
              <w:ind w:firstLineChars="300" w:firstLine="72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B33282">
            <w:pPr>
              <w:spacing w:before="29" w:line="288" w:lineRule="auto"/>
              <w:ind w:firstLineChars="300" w:firstLine="72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11,397,416.99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6,826,009.62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146,569.35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-437,901.34</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11,151,808.68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7,223,468.09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165.95</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lastRenderedPageBreak/>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99,038.96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40,276.92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-65,453,594.96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43,317,564.13</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12,892.93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16,602.42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334,749.35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350,569.01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76,180.28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77,909.90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15,236.02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15,581.98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114,327.52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97,992.67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6.4.7.21</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129,005.53</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159,084.46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-54,287,339.77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49,903,803.61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-54,287,339.77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49,903,803.61</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交银施罗德上证</w:t>
      </w:r>
      <w:r w:rsidRPr="005C672D">
        <w:rPr>
          <w:kern w:val="0"/>
          <w:sz w:val="24"/>
        </w:rPr>
        <w:t>180</w:t>
      </w:r>
      <w:r w:rsidRPr="005C672D">
        <w:rPr>
          <w:kern w:val="0"/>
          <w:sz w:val="24"/>
        </w:rPr>
        <w:t>公司治理交易型开放式指数证券投资基金联接基金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364,267,762.18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119,047,768.87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483,315,531.05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-54,287,339.77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-54,287,339.77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w:t>
            </w:r>
            <w:r w:rsidRPr="005C672D">
              <w:rPr>
                <w:color w:val="000000"/>
                <w:sz w:val="24"/>
              </w:rPr>
              <w:lastRenderedPageBreak/>
              <w:t>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-37,060,051.50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-12,017,455.96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-49,077,507.46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9,492,957.36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3,055,489.68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12,548,447.04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-46,553,008.86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-15,072,945.64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-61,625,954.50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327,207,710.68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52,742,973.14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379,950,683.82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457,478,881.06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42,092,700.80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499,571,581.86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49,903,803.61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49,903,803.61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-44,448,928.08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-5,732,593.69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-50,181,521.77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6,977,007.75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1,003,219.40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7,980,227.15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-51,425,935.83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-6,735,813.09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-58,161,748.92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413,029,952.98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86,263,910.72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499,293,863.70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lastRenderedPageBreak/>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431BF2" w:rsidRDefault="00D043EA">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431BF2" w:rsidRDefault="00D043EA">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根据《中华人民共和国证券投资基金法》和《交银施罗德上证</w:t>
      </w:r>
      <w:r w:rsidRPr="005C672D">
        <w:rPr>
          <w:color w:val="000000"/>
          <w:sz w:val="24"/>
        </w:rPr>
        <w:t>180</w:t>
      </w:r>
      <w:r w:rsidRPr="005C672D">
        <w:rPr>
          <w:color w:val="000000"/>
          <w:sz w:val="24"/>
        </w:rPr>
        <w:t>公司治理交易型开放式指数证券投资基金联接基金基金合同》的有关规定，本基金的投资范围为目标</w:t>
      </w:r>
      <w:r w:rsidRPr="005C672D">
        <w:rPr>
          <w:color w:val="000000"/>
          <w:sz w:val="24"/>
        </w:rPr>
        <w:t>ETF</w:t>
      </w:r>
      <w:r w:rsidRPr="005C672D">
        <w:rPr>
          <w:color w:val="000000"/>
          <w:sz w:val="24"/>
        </w:rPr>
        <w:t>、新股、债券及中国证监会允许基金投资的其它金融工具。本基金持有的目标</w:t>
      </w:r>
      <w:r w:rsidRPr="005C672D">
        <w:rPr>
          <w:color w:val="000000"/>
          <w:sz w:val="24"/>
        </w:rPr>
        <w:t>ETF</w:t>
      </w:r>
      <w:r w:rsidRPr="005C672D">
        <w:rPr>
          <w:color w:val="000000"/>
          <w:sz w:val="24"/>
        </w:rPr>
        <w:t>资产占基金资产净值的比例不低于</w:t>
      </w:r>
      <w:r w:rsidRPr="005C672D">
        <w:rPr>
          <w:color w:val="000000"/>
          <w:sz w:val="24"/>
        </w:rPr>
        <w:t>90%</w:t>
      </w:r>
      <w:r w:rsidRPr="005C672D">
        <w:rPr>
          <w:color w:val="000000"/>
          <w:sz w:val="24"/>
        </w:rPr>
        <w:t>，现金或者到期日在一年以内的政府债券的比例不低于基金资产净值的</w:t>
      </w:r>
      <w:r w:rsidRPr="005C672D">
        <w:rPr>
          <w:color w:val="000000"/>
          <w:sz w:val="24"/>
        </w:rPr>
        <w:t>5%</w:t>
      </w:r>
      <w:r w:rsidRPr="005C672D">
        <w:rPr>
          <w:color w:val="000000"/>
          <w:sz w:val="24"/>
        </w:rPr>
        <w:t>，也可少量投资于新股、债券及中国证监会允许基金投资的其它金融工具。在正常市场情况下，本基金日均跟踪偏离度的绝对值不超过</w:t>
      </w:r>
      <w:r w:rsidRPr="005C672D">
        <w:rPr>
          <w:color w:val="000000"/>
          <w:sz w:val="24"/>
        </w:rPr>
        <w:t>0.3%</w:t>
      </w:r>
      <w:r w:rsidRPr="005C672D">
        <w:rPr>
          <w:color w:val="000000"/>
          <w:sz w:val="24"/>
        </w:rPr>
        <w:t>，年跟踪误差不超过</w:t>
      </w:r>
      <w:r w:rsidRPr="005C672D">
        <w:rPr>
          <w:color w:val="000000"/>
          <w:sz w:val="24"/>
        </w:rPr>
        <w:t>4%</w:t>
      </w:r>
      <w:r w:rsidRPr="005C672D">
        <w:rPr>
          <w:color w:val="000000"/>
          <w:sz w:val="24"/>
        </w:rPr>
        <w:t>。本基金的业绩比较基准为：上证</w:t>
      </w:r>
      <w:r w:rsidRPr="005C672D">
        <w:rPr>
          <w:color w:val="000000"/>
          <w:sz w:val="24"/>
        </w:rPr>
        <w:t>180</w:t>
      </w:r>
      <w:r w:rsidRPr="005C672D">
        <w:rPr>
          <w:color w:val="000000"/>
          <w:sz w:val="24"/>
        </w:rPr>
        <w:t>公司治理指数</w:t>
      </w:r>
      <w:r w:rsidRPr="005C672D">
        <w:rPr>
          <w:color w:val="000000"/>
          <w:sz w:val="24"/>
        </w:rPr>
        <w:t>×95%</w:t>
      </w:r>
      <w:r w:rsidRPr="005C672D">
        <w:rPr>
          <w:color w:val="000000"/>
          <w:sz w:val="24"/>
        </w:rPr>
        <w:t>＋银行活期存款税后收益率</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颁布的《证券投资基金会计核算业务指引》、《交银施罗德上证</w:t>
      </w:r>
      <w:r w:rsidRPr="005C672D">
        <w:rPr>
          <w:color w:val="000000"/>
          <w:sz w:val="24"/>
        </w:rPr>
        <w:t>180</w:t>
      </w:r>
      <w:r w:rsidRPr="005C672D">
        <w:rPr>
          <w:color w:val="000000"/>
          <w:sz w:val="24"/>
        </w:rPr>
        <w:t>公司治理交易型开放式指数证券投资基金联接基金基金合同》和在财务报表附注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431BF2" w:rsidRDefault="00D043E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31BF2" w:rsidRDefault="00D043EA">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31BF2" w:rsidRDefault="00D043E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w:t>
      </w:r>
      <w:r>
        <w:rPr>
          <w:color w:val="000000"/>
          <w:sz w:val="24"/>
        </w:rPr>
        <w:lastRenderedPageBreak/>
        <w:t>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431BF2" w:rsidRDefault="00D043E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31BF2" w:rsidRDefault="00D043E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31BF2" w:rsidRDefault="00D043EA">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431BF2">
        <w:tc>
          <w:tcPr>
            <w:tcW w:w="5219" w:type="dxa"/>
            <w:vAlign w:val="center"/>
          </w:tcPr>
          <w:p w:rsidR="00431BF2" w:rsidRDefault="00D043E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31BF2" w:rsidRDefault="00D043EA">
            <w:pPr>
              <w:jc w:val="left"/>
            </w:pPr>
            <w:r>
              <w:rPr>
                <w:color w:val="000000"/>
                <w:sz w:val="24"/>
              </w:rPr>
              <w:t>基金管理人、基金销售机构</w:t>
            </w:r>
          </w:p>
        </w:tc>
      </w:tr>
      <w:tr w:rsidR="00431BF2">
        <w:tc>
          <w:tcPr>
            <w:tcW w:w="5219" w:type="dxa"/>
            <w:vAlign w:val="center"/>
          </w:tcPr>
          <w:p w:rsidR="00431BF2" w:rsidRDefault="00D043E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31BF2" w:rsidRDefault="00D043EA">
            <w:pPr>
              <w:jc w:val="left"/>
            </w:pPr>
            <w:r>
              <w:rPr>
                <w:color w:val="000000"/>
                <w:sz w:val="24"/>
              </w:rPr>
              <w:t>基金托管人、基金销售机构</w:t>
            </w:r>
          </w:p>
        </w:tc>
      </w:tr>
      <w:tr w:rsidR="00431BF2">
        <w:tc>
          <w:tcPr>
            <w:tcW w:w="5219" w:type="dxa"/>
            <w:vAlign w:val="center"/>
          </w:tcPr>
          <w:p w:rsidR="00431BF2" w:rsidRDefault="00D043E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31BF2" w:rsidRDefault="00D043EA">
            <w:pPr>
              <w:jc w:val="left"/>
            </w:pPr>
            <w:r>
              <w:rPr>
                <w:color w:val="000000"/>
                <w:sz w:val="24"/>
              </w:rPr>
              <w:t>基金管理人的股东、基金销售机构</w:t>
            </w:r>
          </w:p>
        </w:tc>
      </w:tr>
      <w:tr w:rsidR="00431BF2">
        <w:tc>
          <w:tcPr>
            <w:tcW w:w="5219" w:type="dxa"/>
            <w:vAlign w:val="center"/>
          </w:tcPr>
          <w:p w:rsidR="00431BF2" w:rsidRDefault="00D043EA">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431BF2" w:rsidRDefault="00D043EA">
            <w:pPr>
              <w:jc w:val="left"/>
            </w:pPr>
            <w:r>
              <w:rPr>
                <w:color w:val="000000"/>
                <w:sz w:val="24"/>
              </w:rPr>
              <w:t>本基金的基金管理人管理的其他基金</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76,180.28</w:t>
            </w:r>
          </w:p>
        </w:tc>
        <w:tc>
          <w:tcPr>
            <w:tcW w:w="2657" w:type="dxa"/>
            <w:vAlign w:val="center"/>
          </w:tcPr>
          <w:p w:rsidR="001548F9" w:rsidRPr="005C672D" w:rsidRDefault="001548F9" w:rsidP="00AC6DDA">
            <w:pPr>
              <w:spacing w:before="29" w:line="288" w:lineRule="auto"/>
              <w:jc w:val="right"/>
              <w:rPr>
                <w:sz w:val="24"/>
              </w:rPr>
            </w:pPr>
            <w:r w:rsidRPr="005C672D">
              <w:rPr>
                <w:sz w:val="24"/>
              </w:rPr>
              <w:t>77,909.90</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235,294.51</w:t>
            </w:r>
          </w:p>
        </w:tc>
        <w:tc>
          <w:tcPr>
            <w:tcW w:w="2657" w:type="dxa"/>
            <w:vAlign w:val="center"/>
          </w:tcPr>
          <w:p w:rsidR="001548F9" w:rsidRPr="005C672D" w:rsidRDefault="001548F9" w:rsidP="00AC6DDA">
            <w:pPr>
              <w:spacing w:before="29" w:line="288" w:lineRule="auto"/>
              <w:jc w:val="right"/>
              <w:rPr>
                <w:sz w:val="24"/>
              </w:rPr>
            </w:pPr>
            <w:r w:rsidRPr="005C672D">
              <w:rPr>
                <w:sz w:val="24"/>
              </w:rPr>
              <w:t>263,566.65</w:t>
            </w:r>
          </w:p>
        </w:tc>
      </w:tr>
    </w:tbl>
    <w:p w:rsidR="00431BF2" w:rsidRDefault="00D043EA">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15,236.02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15,581.98</w:t>
            </w:r>
          </w:p>
        </w:tc>
      </w:tr>
    </w:tbl>
    <w:p w:rsidR="00431BF2" w:rsidRDefault="00D043EA">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431BF2">
        <w:tc>
          <w:tcPr>
            <w:tcW w:w="2171" w:type="dxa"/>
            <w:vAlign w:val="center"/>
          </w:tcPr>
          <w:p w:rsidR="00431BF2" w:rsidRDefault="00D043EA">
            <w:pPr>
              <w:jc w:val="left"/>
            </w:pPr>
            <w:r>
              <w:rPr>
                <w:sz w:val="24"/>
              </w:rPr>
              <w:t>中国农业银行</w:t>
            </w:r>
          </w:p>
        </w:tc>
        <w:tc>
          <w:tcPr>
            <w:tcW w:w="2023" w:type="dxa"/>
            <w:vAlign w:val="center"/>
          </w:tcPr>
          <w:p w:rsidR="00431BF2" w:rsidRDefault="00D043EA">
            <w:pPr>
              <w:jc w:val="right"/>
            </w:pPr>
            <w:r>
              <w:rPr>
                <w:sz w:val="24"/>
              </w:rPr>
              <w:t>20,635,485.09</w:t>
            </w:r>
          </w:p>
        </w:tc>
        <w:tc>
          <w:tcPr>
            <w:tcW w:w="1772" w:type="dxa"/>
            <w:vAlign w:val="center"/>
          </w:tcPr>
          <w:p w:rsidR="00431BF2" w:rsidRDefault="00D043EA">
            <w:pPr>
              <w:jc w:val="right"/>
            </w:pPr>
            <w:r>
              <w:rPr>
                <w:sz w:val="24"/>
              </w:rPr>
              <w:t>90,168.38</w:t>
            </w:r>
          </w:p>
        </w:tc>
        <w:tc>
          <w:tcPr>
            <w:tcW w:w="1412" w:type="dxa"/>
            <w:vAlign w:val="center"/>
          </w:tcPr>
          <w:p w:rsidR="00431BF2" w:rsidRDefault="00D043EA">
            <w:pPr>
              <w:jc w:val="right"/>
            </w:pPr>
            <w:r>
              <w:rPr>
                <w:sz w:val="24"/>
              </w:rPr>
              <w:t>26,985,154.43</w:t>
            </w:r>
          </w:p>
        </w:tc>
        <w:tc>
          <w:tcPr>
            <w:tcW w:w="1807" w:type="dxa"/>
            <w:vAlign w:val="center"/>
          </w:tcPr>
          <w:p w:rsidR="00431BF2" w:rsidRDefault="00D043EA">
            <w:pPr>
              <w:jc w:val="right"/>
            </w:pPr>
            <w:r>
              <w:rPr>
                <w:sz w:val="24"/>
              </w:rPr>
              <w:t>93,476.52</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本基金本报告期末持有</w:t>
      </w:r>
      <w:r w:rsidRPr="00690ED2">
        <w:rPr>
          <w:rFonts w:eastAsiaTheme="minorEastAsia"/>
          <w:color w:val="000000" w:themeColor="text1"/>
          <w:kern w:val="0"/>
          <w:sz w:val="24"/>
        </w:rPr>
        <w:t>342,424,699</w:t>
      </w:r>
      <w:r w:rsidRPr="00690ED2">
        <w:rPr>
          <w:rFonts w:eastAsiaTheme="minorEastAsia"/>
          <w:color w:val="000000" w:themeColor="text1"/>
          <w:kern w:val="0"/>
          <w:sz w:val="24"/>
        </w:rPr>
        <w:t>份目标</w:t>
      </w:r>
      <w:r w:rsidRPr="00690ED2">
        <w:rPr>
          <w:rFonts w:eastAsiaTheme="minorEastAsia"/>
          <w:color w:val="000000" w:themeColor="text1"/>
          <w:kern w:val="0"/>
          <w:sz w:val="24"/>
        </w:rPr>
        <w:t>ETF</w:t>
      </w:r>
      <w:r w:rsidRPr="00690ED2">
        <w:rPr>
          <w:rFonts w:eastAsiaTheme="minorEastAsia"/>
          <w:color w:val="000000" w:themeColor="text1"/>
          <w:kern w:val="0"/>
          <w:sz w:val="24"/>
        </w:rPr>
        <w:t>基金份额，占其总份额的比例为</w:t>
      </w:r>
      <w:r w:rsidRPr="00690ED2">
        <w:rPr>
          <w:rFonts w:eastAsiaTheme="minorEastAsia"/>
          <w:color w:val="000000" w:themeColor="text1"/>
          <w:kern w:val="0"/>
          <w:sz w:val="24"/>
        </w:rPr>
        <w:t>93.17%</w:t>
      </w:r>
      <w:r w:rsidRPr="00690ED2">
        <w:rPr>
          <w:rFonts w:eastAsiaTheme="minorEastAsia"/>
          <w:color w:val="000000" w:themeColor="text1"/>
          <w:kern w:val="0"/>
          <w:sz w:val="24"/>
        </w:rPr>
        <w:t>。</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431BF2">
        <w:tc>
          <w:tcPr>
            <w:tcW w:w="616" w:type="dxa"/>
            <w:vAlign w:val="center"/>
          </w:tcPr>
          <w:p w:rsidR="00431BF2" w:rsidRDefault="00D043EA">
            <w:pPr>
              <w:jc w:val="center"/>
            </w:pPr>
            <w:r>
              <w:rPr>
                <w:sz w:val="24"/>
              </w:rPr>
              <w:t>601390</w:t>
            </w:r>
          </w:p>
        </w:tc>
        <w:tc>
          <w:tcPr>
            <w:tcW w:w="686" w:type="dxa"/>
            <w:vAlign w:val="center"/>
          </w:tcPr>
          <w:p w:rsidR="00431BF2" w:rsidRDefault="00D043EA">
            <w:pPr>
              <w:jc w:val="center"/>
            </w:pPr>
            <w:r>
              <w:rPr>
                <w:sz w:val="24"/>
              </w:rPr>
              <w:t>中国中铁</w:t>
            </w:r>
          </w:p>
        </w:tc>
        <w:tc>
          <w:tcPr>
            <w:tcW w:w="742" w:type="dxa"/>
            <w:vAlign w:val="center"/>
          </w:tcPr>
          <w:p w:rsidR="00431BF2" w:rsidRDefault="00D043EA">
            <w:pPr>
              <w:jc w:val="center"/>
            </w:pPr>
            <w:r>
              <w:rPr>
                <w:sz w:val="24"/>
              </w:rPr>
              <w:t>2018-05-07</w:t>
            </w:r>
          </w:p>
        </w:tc>
        <w:tc>
          <w:tcPr>
            <w:tcW w:w="798" w:type="dxa"/>
            <w:vAlign w:val="center"/>
          </w:tcPr>
          <w:p w:rsidR="00431BF2" w:rsidRDefault="00D043EA">
            <w:pPr>
              <w:jc w:val="center"/>
            </w:pPr>
            <w:r>
              <w:rPr>
                <w:sz w:val="24"/>
              </w:rPr>
              <w:t>重大事项</w:t>
            </w:r>
          </w:p>
        </w:tc>
        <w:tc>
          <w:tcPr>
            <w:tcW w:w="798" w:type="dxa"/>
            <w:vAlign w:val="center"/>
          </w:tcPr>
          <w:p w:rsidR="00431BF2" w:rsidRDefault="00D043EA">
            <w:pPr>
              <w:jc w:val="right"/>
            </w:pPr>
            <w:r>
              <w:rPr>
                <w:sz w:val="24"/>
              </w:rPr>
              <w:t>7.47</w:t>
            </w:r>
          </w:p>
        </w:tc>
        <w:tc>
          <w:tcPr>
            <w:tcW w:w="686" w:type="dxa"/>
            <w:vAlign w:val="center"/>
          </w:tcPr>
          <w:p w:rsidR="00431BF2" w:rsidRDefault="00D043EA">
            <w:pPr>
              <w:jc w:val="center"/>
            </w:pPr>
            <w:r>
              <w:rPr>
                <w:sz w:val="24"/>
              </w:rPr>
              <w:t>2018-08-20</w:t>
            </w:r>
          </w:p>
        </w:tc>
        <w:tc>
          <w:tcPr>
            <w:tcW w:w="658" w:type="dxa"/>
            <w:vAlign w:val="center"/>
          </w:tcPr>
          <w:p w:rsidR="00431BF2" w:rsidRDefault="00D043EA">
            <w:pPr>
              <w:jc w:val="right"/>
            </w:pPr>
            <w:r>
              <w:rPr>
                <w:sz w:val="24"/>
              </w:rPr>
              <w:t>7.25</w:t>
            </w:r>
          </w:p>
        </w:tc>
        <w:tc>
          <w:tcPr>
            <w:tcW w:w="1049" w:type="dxa"/>
            <w:vAlign w:val="center"/>
          </w:tcPr>
          <w:p w:rsidR="00431BF2" w:rsidRDefault="00D043EA">
            <w:pPr>
              <w:jc w:val="right"/>
            </w:pPr>
            <w:r>
              <w:rPr>
                <w:sz w:val="24"/>
              </w:rPr>
              <w:t>16,800</w:t>
            </w:r>
          </w:p>
        </w:tc>
        <w:tc>
          <w:tcPr>
            <w:tcW w:w="1218" w:type="dxa"/>
            <w:vAlign w:val="center"/>
          </w:tcPr>
          <w:p w:rsidR="00431BF2" w:rsidRDefault="00D043EA">
            <w:pPr>
              <w:jc w:val="right"/>
            </w:pPr>
            <w:r>
              <w:rPr>
                <w:sz w:val="24"/>
              </w:rPr>
              <w:t>127,157.94</w:t>
            </w:r>
          </w:p>
        </w:tc>
        <w:tc>
          <w:tcPr>
            <w:tcW w:w="1160" w:type="dxa"/>
            <w:vAlign w:val="center"/>
          </w:tcPr>
          <w:p w:rsidR="00431BF2" w:rsidRDefault="00D043EA">
            <w:pPr>
              <w:jc w:val="right"/>
            </w:pPr>
            <w:r>
              <w:rPr>
                <w:sz w:val="24"/>
              </w:rPr>
              <w:t>125,496.00</w:t>
            </w:r>
          </w:p>
        </w:tc>
        <w:tc>
          <w:tcPr>
            <w:tcW w:w="601" w:type="dxa"/>
            <w:vAlign w:val="center"/>
          </w:tcPr>
          <w:p w:rsidR="00431BF2" w:rsidRDefault="00D043EA">
            <w:pPr>
              <w:jc w:val="center"/>
            </w:pPr>
            <w:r>
              <w:rPr>
                <w:sz w:val="24"/>
              </w:rPr>
              <w:t>-</w:t>
            </w:r>
          </w:p>
        </w:tc>
      </w:tr>
      <w:tr w:rsidR="00431BF2">
        <w:tc>
          <w:tcPr>
            <w:tcW w:w="616" w:type="dxa"/>
            <w:vAlign w:val="center"/>
          </w:tcPr>
          <w:p w:rsidR="00431BF2" w:rsidRDefault="00D043EA">
            <w:pPr>
              <w:jc w:val="center"/>
            </w:pPr>
            <w:r>
              <w:rPr>
                <w:sz w:val="24"/>
              </w:rPr>
              <w:t>60172</w:t>
            </w:r>
            <w:r>
              <w:rPr>
                <w:sz w:val="24"/>
              </w:rPr>
              <w:lastRenderedPageBreak/>
              <w:t>7</w:t>
            </w:r>
          </w:p>
        </w:tc>
        <w:tc>
          <w:tcPr>
            <w:tcW w:w="686" w:type="dxa"/>
            <w:vAlign w:val="center"/>
          </w:tcPr>
          <w:p w:rsidR="00431BF2" w:rsidRDefault="00D043EA">
            <w:pPr>
              <w:jc w:val="center"/>
            </w:pPr>
            <w:r>
              <w:rPr>
                <w:sz w:val="24"/>
              </w:rPr>
              <w:lastRenderedPageBreak/>
              <w:t>上海</w:t>
            </w:r>
            <w:r>
              <w:rPr>
                <w:sz w:val="24"/>
              </w:rPr>
              <w:lastRenderedPageBreak/>
              <w:t>电气</w:t>
            </w:r>
          </w:p>
        </w:tc>
        <w:tc>
          <w:tcPr>
            <w:tcW w:w="742" w:type="dxa"/>
            <w:vAlign w:val="center"/>
          </w:tcPr>
          <w:p w:rsidR="00431BF2" w:rsidRDefault="00D043EA">
            <w:pPr>
              <w:jc w:val="center"/>
            </w:pPr>
            <w:r>
              <w:rPr>
                <w:sz w:val="24"/>
              </w:rPr>
              <w:lastRenderedPageBreak/>
              <w:t>2018-0</w:t>
            </w:r>
            <w:r>
              <w:rPr>
                <w:sz w:val="24"/>
              </w:rPr>
              <w:lastRenderedPageBreak/>
              <w:t>6-06</w:t>
            </w:r>
          </w:p>
        </w:tc>
        <w:tc>
          <w:tcPr>
            <w:tcW w:w="798" w:type="dxa"/>
            <w:vAlign w:val="center"/>
          </w:tcPr>
          <w:p w:rsidR="00431BF2" w:rsidRDefault="00D043EA">
            <w:pPr>
              <w:jc w:val="center"/>
            </w:pPr>
            <w:r>
              <w:rPr>
                <w:sz w:val="24"/>
              </w:rPr>
              <w:lastRenderedPageBreak/>
              <w:t>重大事</w:t>
            </w:r>
            <w:r>
              <w:rPr>
                <w:sz w:val="24"/>
              </w:rPr>
              <w:lastRenderedPageBreak/>
              <w:t>项</w:t>
            </w:r>
          </w:p>
        </w:tc>
        <w:tc>
          <w:tcPr>
            <w:tcW w:w="798" w:type="dxa"/>
            <w:vAlign w:val="center"/>
          </w:tcPr>
          <w:p w:rsidR="00431BF2" w:rsidRDefault="00D043EA">
            <w:pPr>
              <w:jc w:val="right"/>
            </w:pPr>
            <w:r>
              <w:rPr>
                <w:sz w:val="24"/>
              </w:rPr>
              <w:lastRenderedPageBreak/>
              <w:t>6.34</w:t>
            </w:r>
          </w:p>
        </w:tc>
        <w:tc>
          <w:tcPr>
            <w:tcW w:w="686" w:type="dxa"/>
            <w:vAlign w:val="center"/>
          </w:tcPr>
          <w:p w:rsidR="00431BF2" w:rsidRDefault="00D043EA">
            <w:pPr>
              <w:jc w:val="center"/>
            </w:pPr>
            <w:r>
              <w:rPr>
                <w:sz w:val="24"/>
              </w:rPr>
              <w:t>2018-</w:t>
            </w:r>
            <w:r>
              <w:rPr>
                <w:sz w:val="24"/>
              </w:rPr>
              <w:lastRenderedPageBreak/>
              <w:t>08-07</w:t>
            </w:r>
          </w:p>
        </w:tc>
        <w:tc>
          <w:tcPr>
            <w:tcW w:w="658" w:type="dxa"/>
            <w:vAlign w:val="center"/>
          </w:tcPr>
          <w:p w:rsidR="00431BF2" w:rsidRDefault="00D043EA">
            <w:pPr>
              <w:jc w:val="right"/>
            </w:pPr>
            <w:r>
              <w:rPr>
                <w:sz w:val="24"/>
              </w:rPr>
              <w:lastRenderedPageBreak/>
              <w:t>5.71</w:t>
            </w:r>
          </w:p>
        </w:tc>
        <w:tc>
          <w:tcPr>
            <w:tcW w:w="1049" w:type="dxa"/>
            <w:vAlign w:val="center"/>
          </w:tcPr>
          <w:p w:rsidR="00431BF2" w:rsidRDefault="00D043EA">
            <w:pPr>
              <w:jc w:val="right"/>
            </w:pPr>
            <w:r>
              <w:rPr>
                <w:sz w:val="24"/>
              </w:rPr>
              <w:t>5,900</w:t>
            </w:r>
          </w:p>
        </w:tc>
        <w:tc>
          <w:tcPr>
            <w:tcW w:w="1218" w:type="dxa"/>
            <w:vAlign w:val="center"/>
          </w:tcPr>
          <w:p w:rsidR="00431BF2" w:rsidRDefault="00D043EA">
            <w:pPr>
              <w:jc w:val="right"/>
            </w:pPr>
            <w:r>
              <w:rPr>
                <w:sz w:val="24"/>
              </w:rPr>
              <w:t>35,813.00</w:t>
            </w:r>
          </w:p>
        </w:tc>
        <w:tc>
          <w:tcPr>
            <w:tcW w:w="1160" w:type="dxa"/>
            <w:vAlign w:val="center"/>
          </w:tcPr>
          <w:p w:rsidR="00431BF2" w:rsidRDefault="00D043EA">
            <w:pPr>
              <w:jc w:val="right"/>
            </w:pPr>
            <w:r>
              <w:rPr>
                <w:sz w:val="24"/>
              </w:rPr>
              <w:t>37,406.00</w:t>
            </w:r>
          </w:p>
        </w:tc>
        <w:tc>
          <w:tcPr>
            <w:tcW w:w="601" w:type="dxa"/>
            <w:vAlign w:val="center"/>
          </w:tcPr>
          <w:p w:rsidR="00431BF2" w:rsidRDefault="00D043EA">
            <w:pPr>
              <w:jc w:val="center"/>
            </w:pPr>
            <w:r>
              <w:rPr>
                <w:sz w:val="24"/>
              </w:rPr>
              <w:t>-</w:t>
            </w:r>
          </w:p>
        </w:tc>
      </w:tr>
      <w:tr w:rsidR="00431BF2">
        <w:tc>
          <w:tcPr>
            <w:tcW w:w="616" w:type="dxa"/>
            <w:vAlign w:val="center"/>
          </w:tcPr>
          <w:p w:rsidR="00431BF2" w:rsidRDefault="00D043EA">
            <w:pPr>
              <w:jc w:val="center"/>
            </w:pPr>
            <w:r>
              <w:rPr>
                <w:sz w:val="24"/>
              </w:rPr>
              <w:t>600158</w:t>
            </w:r>
          </w:p>
        </w:tc>
        <w:tc>
          <w:tcPr>
            <w:tcW w:w="686" w:type="dxa"/>
            <w:vAlign w:val="center"/>
          </w:tcPr>
          <w:p w:rsidR="00431BF2" w:rsidRDefault="00D043EA">
            <w:pPr>
              <w:jc w:val="center"/>
            </w:pPr>
            <w:r>
              <w:rPr>
                <w:sz w:val="24"/>
              </w:rPr>
              <w:t>中体产业</w:t>
            </w:r>
          </w:p>
        </w:tc>
        <w:tc>
          <w:tcPr>
            <w:tcW w:w="742" w:type="dxa"/>
            <w:vAlign w:val="center"/>
          </w:tcPr>
          <w:p w:rsidR="00431BF2" w:rsidRDefault="00D043EA">
            <w:pPr>
              <w:jc w:val="center"/>
            </w:pPr>
            <w:r>
              <w:rPr>
                <w:sz w:val="24"/>
              </w:rPr>
              <w:t>2018-03-27</w:t>
            </w:r>
          </w:p>
        </w:tc>
        <w:tc>
          <w:tcPr>
            <w:tcW w:w="798" w:type="dxa"/>
            <w:vAlign w:val="center"/>
          </w:tcPr>
          <w:p w:rsidR="00431BF2" w:rsidRDefault="00D043EA">
            <w:pPr>
              <w:jc w:val="center"/>
            </w:pPr>
            <w:r>
              <w:rPr>
                <w:sz w:val="24"/>
              </w:rPr>
              <w:t>重大事项</w:t>
            </w:r>
          </w:p>
        </w:tc>
        <w:tc>
          <w:tcPr>
            <w:tcW w:w="798" w:type="dxa"/>
            <w:vAlign w:val="center"/>
          </w:tcPr>
          <w:p w:rsidR="00431BF2" w:rsidRDefault="00D043EA">
            <w:pPr>
              <w:jc w:val="right"/>
            </w:pPr>
            <w:r>
              <w:rPr>
                <w:sz w:val="24"/>
              </w:rPr>
              <w:t>11.64</w:t>
            </w:r>
          </w:p>
        </w:tc>
        <w:tc>
          <w:tcPr>
            <w:tcW w:w="686" w:type="dxa"/>
            <w:vAlign w:val="center"/>
          </w:tcPr>
          <w:p w:rsidR="00431BF2" w:rsidRDefault="00D043EA">
            <w:pPr>
              <w:jc w:val="center"/>
            </w:pPr>
            <w:r>
              <w:rPr>
                <w:sz w:val="24"/>
              </w:rPr>
              <w:t>2018-07-16</w:t>
            </w:r>
          </w:p>
        </w:tc>
        <w:tc>
          <w:tcPr>
            <w:tcW w:w="658" w:type="dxa"/>
            <w:vAlign w:val="center"/>
          </w:tcPr>
          <w:p w:rsidR="00431BF2" w:rsidRDefault="00D043EA">
            <w:pPr>
              <w:jc w:val="right"/>
            </w:pPr>
            <w:r>
              <w:rPr>
                <w:sz w:val="24"/>
              </w:rPr>
              <w:t>11.59</w:t>
            </w:r>
          </w:p>
        </w:tc>
        <w:tc>
          <w:tcPr>
            <w:tcW w:w="1049" w:type="dxa"/>
            <w:vAlign w:val="center"/>
          </w:tcPr>
          <w:p w:rsidR="00431BF2" w:rsidRDefault="00D043EA">
            <w:pPr>
              <w:jc w:val="right"/>
            </w:pPr>
            <w:r>
              <w:rPr>
                <w:sz w:val="24"/>
              </w:rPr>
              <w:t>2,800</w:t>
            </w:r>
          </w:p>
        </w:tc>
        <w:tc>
          <w:tcPr>
            <w:tcW w:w="1218" w:type="dxa"/>
            <w:vAlign w:val="center"/>
          </w:tcPr>
          <w:p w:rsidR="00431BF2" w:rsidRDefault="00D043EA">
            <w:pPr>
              <w:jc w:val="right"/>
            </w:pPr>
            <w:r>
              <w:rPr>
                <w:sz w:val="24"/>
              </w:rPr>
              <w:t>32,566.35</w:t>
            </w:r>
          </w:p>
        </w:tc>
        <w:tc>
          <w:tcPr>
            <w:tcW w:w="1160" w:type="dxa"/>
            <w:vAlign w:val="center"/>
          </w:tcPr>
          <w:p w:rsidR="00431BF2" w:rsidRDefault="00D043EA">
            <w:pPr>
              <w:jc w:val="right"/>
            </w:pPr>
            <w:r>
              <w:rPr>
                <w:sz w:val="24"/>
              </w:rPr>
              <w:t>32,592.00</w:t>
            </w:r>
          </w:p>
        </w:tc>
        <w:tc>
          <w:tcPr>
            <w:tcW w:w="601" w:type="dxa"/>
            <w:vAlign w:val="center"/>
          </w:tcPr>
          <w:p w:rsidR="00431BF2" w:rsidRDefault="00D043EA">
            <w:pPr>
              <w:jc w:val="center"/>
            </w:pPr>
            <w:r>
              <w:rPr>
                <w:sz w:val="24"/>
              </w:rPr>
              <w:t>-</w:t>
            </w:r>
          </w:p>
        </w:tc>
      </w:tr>
      <w:tr w:rsidR="00431BF2">
        <w:tc>
          <w:tcPr>
            <w:tcW w:w="616" w:type="dxa"/>
            <w:vAlign w:val="center"/>
          </w:tcPr>
          <w:p w:rsidR="00431BF2" w:rsidRDefault="00D043EA">
            <w:pPr>
              <w:jc w:val="center"/>
            </w:pPr>
            <w:r>
              <w:rPr>
                <w:sz w:val="24"/>
              </w:rPr>
              <w:t>601118</w:t>
            </w:r>
          </w:p>
        </w:tc>
        <w:tc>
          <w:tcPr>
            <w:tcW w:w="686" w:type="dxa"/>
            <w:vAlign w:val="center"/>
          </w:tcPr>
          <w:p w:rsidR="00431BF2" w:rsidRDefault="00D043EA">
            <w:pPr>
              <w:jc w:val="center"/>
            </w:pPr>
            <w:r>
              <w:rPr>
                <w:sz w:val="24"/>
              </w:rPr>
              <w:t>海南橡胶</w:t>
            </w:r>
          </w:p>
        </w:tc>
        <w:tc>
          <w:tcPr>
            <w:tcW w:w="742" w:type="dxa"/>
            <w:vAlign w:val="center"/>
          </w:tcPr>
          <w:p w:rsidR="00431BF2" w:rsidRDefault="00D043EA">
            <w:pPr>
              <w:jc w:val="center"/>
            </w:pPr>
            <w:r>
              <w:rPr>
                <w:sz w:val="24"/>
              </w:rPr>
              <w:t>2018-05-24</w:t>
            </w:r>
          </w:p>
        </w:tc>
        <w:tc>
          <w:tcPr>
            <w:tcW w:w="798" w:type="dxa"/>
            <w:vAlign w:val="center"/>
          </w:tcPr>
          <w:p w:rsidR="00431BF2" w:rsidRDefault="00D043EA">
            <w:pPr>
              <w:jc w:val="center"/>
            </w:pPr>
            <w:r>
              <w:rPr>
                <w:sz w:val="24"/>
              </w:rPr>
              <w:t>重大事项</w:t>
            </w:r>
          </w:p>
        </w:tc>
        <w:tc>
          <w:tcPr>
            <w:tcW w:w="798" w:type="dxa"/>
            <w:vAlign w:val="center"/>
          </w:tcPr>
          <w:p w:rsidR="00431BF2" w:rsidRDefault="00D043EA">
            <w:pPr>
              <w:jc w:val="right"/>
            </w:pPr>
            <w:r>
              <w:rPr>
                <w:sz w:val="24"/>
              </w:rPr>
              <w:t>6.62</w:t>
            </w:r>
          </w:p>
        </w:tc>
        <w:tc>
          <w:tcPr>
            <w:tcW w:w="686" w:type="dxa"/>
            <w:vAlign w:val="center"/>
          </w:tcPr>
          <w:p w:rsidR="00431BF2" w:rsidRDefault="00D043EA">
            <w:pPr>
              <w:jc w:val="center"/>
            </w:pPr>
            <w:r>
              <w:rPr>
                <w:sz w:val="24"/>
              </w:rPr>
              <w:t>-</w:t>
            </w:r>
          </w:p>
        </w:tc>
        <w:tc>
          <w:tcPr>
            <w:tcW w:w="658" w:type="dxa"/>
            <w:vAlign w:val="center"/>
          </w:tcPr>
          <w:p w:rsidR="00431BF2" w:rsidRDefault="00D043EA">
            <w:pPr>
              <w:jc w:val="right"/>
            </w:pPr>
            <w:r>
              <w:rPr>
                <w:sz w:val="24"/>
              </w:rPr>
              <w:t>-</w:t>
            </w:r>
          </w:p>
        </w:tc>
        <w:tc>
          <w:tcPr>
            <w:tcW w:w="1049" w:type="dxa"/>
            <w:vAlign w:val="center"/>
          </w:tcPr>
          <w:p w:rsidR="00431BF2" w:rsidRDefault="00D043EA">
            <w:pPr>
              <w:jc w:val="right"/>
            </w:pPr>
            <w:r>
              <w:rPr>
                <w:sz w:val="24"/>
              </w:rPr>
              <w:t>2,700</w:t>
            </w:r>
          </w:p>
        </w:tc>
        <w:tc>
          <w:tcPr>
            <w:tcW w:w="1218" w:type="dxa"/>
            <w:vAlign w:val="center"/>
          </w:tcPr>
          <w:p w:rsidR="00431BF2" w:rsidRDefault="00D043EA">
            <w:pPr>
              <w:jc w:val="right"/>
            </w:pPr>
            <w:r>
              <w:rPr>
                <w:sz w:val="24"/>
              </w:rPr>
              <w:t>17,874.00</w:t>
            </w:r>
          </w:p>
        </w:tc>
        <w:tc>
          <w:tcPr>
            <w:tcW w:w="1160" w:type="dxa"/>
            <w:vAlign w:val="center"/>
          </w:tcPr>
          <w:p w:rsidR="00431BF2" w:rsidRDefault="00D043EA">
            <w:pPr>
              <w:jc w:val="right"/>
            </w:pPr>
            <w:r>
              <w:rPr>
                <w:sz w:val="24"/>
              </w:rPr>
              <w:t>17,874.00</w:t>
            </w:r>
          </w:p>
        </w:tc>
        <w:tc>
          <w:tcPr>
            <w:tcW w:w="601" w:type="dxa"/>
            <w:vAlign w:val="center"/>
          </w:tcPr>
          <w:p w:rsidR="00431BF2" w:rsidRDefault="00D043EA">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AC6DDA">
            <w:pPr>
              <w:spacing w:before="29" w:line="288" w:lineRule="auto"/>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Pr="005C672D">
              <w:rPr>
                <w:color w:val="000000"/>
                <w:sz w:val="24"/>
              </w:rPr>
              <w:t>%</w:t>
            </w: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1</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权益投资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6,690,451.72</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1.76</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其中：股票</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6,690,451.72</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1.76</w:t>
            </w:r>
          </w:p>
        </w:tc>
      </w:tr>
      <w:tr w:rsidR="00FD7A40" w:rsidRPr="005C672D" w:rsidTr="00C17210">
        <w:tc>
          <w:tcPr>
            <w:tcW w:w="1080" w:type="dxa"/>
            <w:vAlign w:val="center"/>
          </w:tcPr>
          <w:p w:rsidR="00FD7A40" w:rsidRPr="005C672D" w:rsidRDefault="00FD7A40" w:rsidP="00AC6DDA">
            <w:pPr>
              <w:spacing w:before="29" w:line="288" w:lineRule="auto"/>
              <w:jc w:val="center"/>
              <w:rPr>
                <w:sz w:val="24"/>
              </w:rPr>
            </w:pPr>
            <w:r w:rsidRPr="005C672D">
              <w:rPr>
                <w:sz w:val="24"/>
              </w:rPr>
              <w:t>2</w:t>
            </w:r>
          </w:p>
        </w:tc>
        <w:tc>
          <w:tcPr>
            <w:tcW w:w="3420" w:type="dxa"/>
            <w:vAlign w:val="center"/>
          </w:tcPr>
          <w:p w:rsidR="00FD7A40" w:rsidRPr="005C672D" w:rsidRDefault="00FD7A40" w:rsidP="00AC6DDA">
            <w:pPr>
              <w:spacing w:before="29" w:line="288" w:lineRule="auto"/>
              <w:ind w:leftChars="49" w:left="103"/>
              <w:rPr>
                <w:sz w:val="24"/>
              </w:rPr>
            </w:pPr>
            <w:r w:rsidRPr="005C672D">
              <w:rPr>
                <w:sz w:val="24"/>
              </w:rPr>
              <w:t>基金投资</w:t>
            </w:r>
          </w:p>
        </w:tc>
        <w:tc>
          <w:tcPr>
            <w:tcW w:w="2520" w:type="dxa"/>
            <w:vAlign w:val="center"/>
          </w:tcPr>
          <w:p w:rsidR="00FD7A40" w:rsidRPr="005C672D" w:rsidRDefault="00FD7A40" w:rsidP="00AC6DDA">
            <w:pPr>
              <w:spacing w:before="29" w:line="288" w:lineRule="auto"/>
              <w:jc w:val="right"/>
              <w:rPr>
                <w:sz w:val="24"/>
              </w:rPr>
            </w:pPr>
            <w:r w:rsidRPr="005C672D">
              <w:rPr>
                <w:sz w:val="24"/>
              </w:rPr>
              <w:t>353,382,289.37</w:t>
            </w:r>
          </w:p>
        </w:tc>
        <w:tc>
          <w:tcPr>
            <w:tcW w:w="1980" w:type="dxa"/>
            <w:vAlign w:val="center"/>
          </w:tcPr>
          <w:p w:rsidR="00FD7A40" w:rsidRPr="005C672D" w:rsidRDefault="00FD7A40" w:rsidP="00AC6DDA">
            <w:pPr>
              <w:spacing w:before="29" w:line="288" w:lineRule="auto"/>
              <w:jc w:val="right"/>
              <w:rPr>
                <w:sz w:val="24"/>
              </w:rPr>
            </w:pPr>
            <w:r w:rsidRPr="005C672D">
              <w:rPr>
                <w:sz w:val="24"/>
              </w:rPr>
              <w:t>92.80</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3</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固定收益投资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其中：债券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资产支持证券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3E92" w:rsidRPr="005C672D" w:rsidTr="00FD3E92">
        <w:tc>
          <w:tcPr>
            <w:tcW w:w="1080" w:type="dxa"/>
            <w:vAlign w:val="center"/>
          </w:tcPr>
          <w:p w:rsidR="00FD3E92" w:rsidRPr="005C672D" w:rsidRDefault="00FD3E92" w:rsidP="00FD3E92">
            <w:pPr>
              <w:spacing w:before="29" w:line="288" w:lineRule="auto"/>
              <w:jc w:val="center"/>
              <w:rPr>
                <w:color w:val="000000"/>
                <w:sz w:val="24"/>
              </w:rPr>
            </w:pPr>
            <w:r w:rsidRPr="005C672D">
              <w:rPr>
                <w:color w:val="000000"/>
                <w:sz w:val="24"/>
              </w:rPr>
              <w:t>4</w:t>
            </w:r>
          </w:p>
        </w:tc>
        <w:tc>
          <w:tcPr>
            <w:tcW w:w="3420" w:type="dxa"/>
            <w:vAlign w:val="center"/>
          </w:tcPr>
          <w:p w:rsidR="00FD3E92" w:rsidRPr="005C672D" w:rsidRDefault="00FD3E92" w:rsidP="00FD3E92">
            <w:pPr>
              <w:spacing w:before="29" w:line="288" w:lineRule="auto"/>
              <w:ind w:leftChars="50" w:left="105"/>
              <w:rPr>
                <w:color w:val="000000"/>
                <w:sz w:val="24"/>
              </w:rPr>
            </w:pPr>
            <w:r w:rsidRPr="005C672D">
              <w:rPr>
                <w:color w:val="000000"/>
                <w:sz w:val="24"/>
              </w:rPr>
              <w:t>贵金属投资</w:t>
            </w:r>
          </w:p>
        </w:tc>
        <w:tc>
          <w:tcPr>
            <w:tcW w:w="252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5</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金融衍生品投资</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color w:val="000000"/>
                <w:sz w:val="24"/>
              </w:rPr>
              <w:t>6</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FD3E92" w:rsidP="00AC6DDA">
            <w:pPr>
              <w:spacing w:before="29" w:line="288" w:lineRule="auto"/>
              <w:jc w:val="center"/>
              <w:rPr>
                <w:color w:val="000000"/>
                <w:sz w:val="24"/>
              </w:rPr>
            </w:pP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7</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20,635,485.09</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5.42</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8</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其他各项资产</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80,049.12</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0.02</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9</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合计</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380,788,275.30</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974D26" w:rsidRPr="00035D71" w:rsidRDefault="00974D26" w:rsidP="00974D26">
      <w:pPr>
        <w:pStyle w:val="20"/>
        <w:spacing w:before="0" w:after="0"/>
        <w:rPr>
          <w:rFonts w:asciiTheme="minorEastAsia" w:eastAsiaTheme="minorEastAsia" w:hAnsiTheme="minorEastAsia"/>
          <w:color w:val="000000"/>
          <w:szCs w:val="24"/>
        </w:rPr>
      </w:pPr>
      <w:r w:rsidRPr="00035D71">
        <w:rPr>
          <w:rFonts w:ascii="Times New Roman" w:eastAsiaTheme="minorEastAsia" w:hAnsi="Times New Roman"/>
          <w:color w:val="000000"/>
          <w:szCs w:val="24"/>
        </w:rPr>
        <w:t>7.2</w:t>
      </w:r>
      <w:r w:rsidRPr="00035D71">
        <w:rPr>
          <w:rFonts w:ascii="Times New Roman" w:hAnsi="Times New Roman"/>
          <w:kern w:val="0"/>
          <w:szCs w:val="24"/>
        </w:rPr>
        <w:t>期末</w:t>
      </w:r>
      <w:r w:rsidRPr="00035D71">
        <w:rPr>
          <w:rFonts w:ascii="Times New Roman" w:hAnsi="Times New Roman" w:hint="eastAsia"/>
          <w:kern w:val="0"/>
          <w:szCs w:val="24"/>
        </w:rPr>
        <w:t>投资目标基金明细</w:t>
      </w:r>
    </w:p>
    <w:p w:rsidR="00974D26" w:rsidRPr="00035D71" w:rsidRDefault="00974D26" w:rsidP="00974D26">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974D26" w:rsidRPr="00035D71" w:rsidTr="0033423B">
        <w:tc>
          <w:tcPr>
            <w:tcW w:w="68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lastRenderedPageBreak/>
              <w:t>序号</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基金名称</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基金类型</w:t>
            </w:r>
          </w:p>
        </w:tc>
        <w:tc>
          <w:tcPr>
            <w:tcW w:w="1092"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运作方式</w:t>
            </w:r>
          </w:p>
        </w:tc>
        <w:tc>
          <w:tcPr>
            <w:tcW w:w="176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管理人</w:t>
            </w:r>
          </w:p>
        </w:tc>
        <w:tc>
          <w:tcPr>
            <w:tcW w:w="1793"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公允价值</w:t>
            </w:r>
          </w:p>
        </w:tc>
        <w:tc>
          <w:tcPr>
            <w:tcW w:w="1201"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占基金资产净值比例</w:t>
            </w:r>
            <w:r w:rsidRPr="00035D71">
              <w:rPr>
                <w:color w:val="000000"/>
                <w:sz w:val="24"/>
              </w:rPr>
              <w:t>(%)</w:t>
            </w:r>
          </w:p>
        </w:tc>
      </w:tr>
      <w:tr w:rsidR="00431BF2">
        <w:tc>
          <w:tcPr>
            <w:tcW w:w="688" w:type="dxa"/>
            <w:vAlign w:val="center"/>
          </w:tcPr>
          <w:p w:rsidR="00431BF2" w:rsidRDefault="00D043EA">
            <w:pPr>
              <w:jc w:val="center"/>
            </w:pPr>
            <w:r>
              <w:rPr>
                <w:color w:val="000000"/>
                <w:sz w:val="24"/>
              </w:rPr>
              <w:t>1</w:t>
            </w:r>
          </w:p>
        </w:tc>
        <w:tc>
          <w:tcPr>
            <w:tcW w:w="1228" w:type="dxa"/>
            <w:vAlign w:val="center"/>
          </w:tcPr>
          <w:p w:rsidR="00431BF2" w:rsidRDefault="00D043EA">
            <w:pPr>
              <w:jc w:val="center"/>
            </w:pPr>
            <w:r>
              <w:rPr>
                <w:color w:val="000000"/>
                <w:sz w:val="24"/>
              </w:rPr>
              <w:t>上证</w:t>
            </w:r>
            <w:r>
              <w:rPr>
                <w:color w:val="000000"/>
                <w:sz w:val="24"/>
              </w:rPr>
              <w:t>180</w:t>
            </w:r>
            <w:r>
              <w:rPr>
                <w:color w:val="000000"/>
                <w:sz w:val="24"/>
              </w:rPr>
              <w:t>公司治理交易型开放式指数证券投资基金</w:t>
            </w:r>
          </w:p>
        </w:tc>
        <w:tc>
          <w:tcPr>
            <w:tcW w:w="1228" w:type="dxa"/>
            <w:vAlign w:val="center"/>
          </w:tcPr>
          <w:p w:rsidR="00431BF2" w:rsidRDefault="00D043EA">
            <w:pPr>
              <w:jc w:val="center"/>
            </w:pPr>
            <w:r>
              <w:rPr>
                <w:color w:val="000000"/>
                <w:sz w:val="24"/>
              </w:rPr>
              <w:t>股票型</w:t>
            </w:r>
          </w:p>
        </w:tc>
        <w:tc>
          <w:tcPr>
            <w:tcW w:w="1092" w:type="dxa"/>
            <w:vAlign w:val="center"/>
          </w:tcPr>
          <w:p w:rsidR="00431BF2" w:rsidRDefault="00D043EA">
            <w:pPr>
              <w:jc w:val="center"/>
            </w:pPr>
            <w:r>
              <w:rPr>
                <w:color w:val="000000"/>
                <w:sz w:val="24"/>
              </w:rPr>
              <w:t>交易型开放式</w:t>
            </w:r>
          </w:p>
        </w:tc>
        <w:tc>
          <w:tcPr>
            <w:tcW w:w="1768" w:type="dxa"/>
            <w:vAlign w:val="center"/>
          </w:tcPr>
          <w:p w:rsidR="00431BF2" w:rsidRDefault="00D043EA">
            <w:pPr>
              <w:jc w:val="center"/>
            </w:pPr>
            <w:r>
              <w:rPr>
                <w:color w:val="000000"/>
                <w:sz w:val="24"/>
              </w:rPr>
              <w:t>交银施罗德基金管理有限公司</w:t>
            </w:r>
          </w:p>
        </w:tc>
        <w:tc>
          <w:tcPr>
            <w:tcW w:w="1793" w:type="dxa"/>
            <w:vAlign w:val="center"/>
          </w:tcPr>
          <w:p w:rsidR="00431BF2" w:rsidRDefault="00D043EA">
            <w:pPr>
              <w:jc w:val="right"/>
            </w:pPr>
            <w:r>
              <w:rPr>
                <w:color w:val="000000"/>
                <w:sz w:val="24"/>
              </w:rPr>
              <w:t>353,382,289.37</w:t>
            </w:r>
          </w:p>
        </w:tc>
        <w:tc>
          <w:tcPr>
            <w:tcW w:w="1201" w:type="dxa"/>
            <w:vAlign w:val="center"/>
          </w:tcPr>
          <w:p w:rsidR="00431BF2" w:rsidRDefault="00D043EA">
            <w:pPr>
              <w:jc w:val="right"/>
            </w:pPr>
            <w:r>
              <w:rPr>
                <w:color w:val="000000"/>
                <w:sz w:val="24"/>
              </w:rPr>
              <w:t>93.01</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7.3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7.3.1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17,874.00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382,761.00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0.10</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1,595,602.92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0.42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347,621.00</w:t>
            </w:r>
          </w:p>
        </w:tc>
        <w:tc>
          <w:tcPr>
            <w:tcW w:w="2160" w:type="dxa"/>
            <w:vAlign w:val="center"/>
          </w:tcPr>
          <w:p w:rsidR="001548F9" w:rsidRPr="005C672D" w:rsidRDefault="001548F9" w:rsidP="00AC6DDA">
            <w:pPr>
              <w:spacing w:before="29" w:line="288" w:lineRule="auto"/>
              <w:jc w:val="right"/>
              <w:rPr>
                <w:sz w:val="24"/>
              </w:rPr>
            </w:pPr>
            <w:r w:rsidRPr="005C672D">
              <w:rPr>
                <w:sz w:val="24"/>
              </w:rPr>
              <w:t>0.09</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506,304.20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0.13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155,584.40</w:t>
            </w:r>
          </w:p>
        </w:tc>
        <w:tc>
          <w:tcPr>
            <w:tcW w:w="2160" w:type="dxa"/>
            <w:vAlign w:val="center"/>
          </w:tcPr>
          <w:p w:rsidR="001548F9" w:rsidRPr="005C672D" w:rsidRDefault="001548F9" w:rsidP="00AC6DDA">
            <w:pPr>
              <w:spacing w:before="29" w:line="288" w:lineRule="auto"/>
              <w:jc w:val="right"/>
              <w:rPr>
                <w:sz w:val="24"/>
              </w:rPr>
            </w:pPr>
            <w:r w:rsidRPr="005C672D">
              <w:rPr>
                <w:sz w:val="24"/>
              </w:rPr>
              <w:t>0.04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254,799.00</w:t>
            </w:r>
          </w:p>
        </w:tc>
        <w:tc>
          <w:tcPr>
            <w:tcW w:w="2160" w:type="dxa"/>
            <w:vAlign w:val="center"/>
          </w:tcPr>
          <w:p w:rsidR="001548F9" w:rsidRPr="005C672D" w:rsidRDefault="001548F9" w:rsidP="00AC6DDA">
            <w:pPr>
              <w:spacing w:before="29" w:line="288" w:lineRule="auto"/>
              <w:jc w:val="right"/>
              <w:rPr>
                <w:sz w:val="24"/>
              </w:rPr>
            </w:pPr>
            <w:r w:rsidRPr="005C672D">
              <w:rPr>
                <w:sz w:val="24"/>
              </w:rPr>
              <w:t>0.07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122,780.00</w:t>
            </w:r>
          </w:p>
        </w:tc>
        <w:tc>
          <w:tcPr>
            <w:tcW w:w="2160" w:type="dxa"/>
            <w:vAlign w:val="center"/>
          </w:tcPr>
          <w:p w:rsidR="001548F9" w:rsidRPr="005C672D" w:rsidRDefault="001548F9" w:rsidP="00AC6DDA">
            <w:pPr>
              <w:spacing w:before="29" w:line="288" w:lineRule="auto"/>
              <w:jc w:val="right"/>
              <w:rPr>
                <w:sz w:val="24"/>
              </w:rPr>
            </w:pPr>
            <w:r w:rsidRPr="005C672D">
              <w:rPr>
                <w:sz w:val="24"/>
              </w:rPr>
              <w:t>0.03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3,016,325.00</w:t>
            </w:r>
          </w:p>
        </w:tc>
        <w:tc>
          <w:tcPr>
            <w:tcW w:w="2160" w:type="dxa"/>
            <w:vAlign w:val="center"/>
          </w:tcPr>
          <w:p w:rsidR="001548F9" w:rsidRPr="005C672D" w:rsidRDefault="001548F9" w:rsidP="00AC6DDA">
            <w:pPr>
              <w:spacing w:before="29" w:line="288" w:lineRule="auto"/>
              <w:jc w:val="right"/>
              <w:rPr>
                <w:sz w:val="24"/>
              </w:rPr>
            </w:pPr>
            <w:r w:rsidRPr="005C672D">
              <w:rPr>
                <w:sz w:val="24"/>
              </w:rPr>
              <w:t>0.79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275,533.60</w:t>
            </w:r>
          </w:p>
        </w:tc>
        <w:tc>
          <w:tcPr>
            <w:tcW w:w="2160" w:type="dxa"/>
            <w:vAlign w:val="center"/>
          </w:tcPr>
          <w:p w:rsidR="001548F9" w:rsidRPr="005C672D" w:rsidRDefault="001548F9" w:rsidP="00AC6DDA">
            <w:pPr>
              <w:spacing w:before="29" w:line="288" w:lineRule="auto"/>
              <w:jc w:val="right"/>
              <w:rPr>
                <w:sz w:val="24"/>
              </w:rPr>
            </w:pPr>
            <w:r w:rsidRPr="005C672D">
              <w:rPr>
                <w:sz w:val="24"/>
              </w:rPr>
              <w:t>0.07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316.60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14,950.00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6,690,451.72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1.76</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7.3.2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7.4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431BF2">
        <w:tc>
          <w:tcPr>
            <w:tcW w:w="862" w:type="dxa"/>
            <w:vAlign w:val="center"/>
          </w:tcPr>
          <w:p w:rsidR="00431BF2" w:rsidRDefault="00D043EA">
            <w:pPr>
              <w:jc w:val="center"/>
            </w:pPr>
            <w:r>
              <w:rPr>
                <w:color w:val="000000"/>
                <w:sz w:val="24"/>
              </w:rPr>
              <w:t>1</w:t>
            </w:r>
          </w:p>
        </w:tc>
        <w:tc>
          <w:tcPr>
            <w:tcW w:w="1346" w:type="dxa"/>
            <w:vAlign w:val="center"/>
          </w:tcPr>
          <w:p w:rsidR="00431BF2" w:rsidRDefault="00D043EA">
            <w:pPr>
              <w:jc w:val="center"/>
            </w:pPr>
            <w:r>
              <w:rPr>
                <w:color w:val="000000"/>
                <w:sz w:val="24"/>
              </w:rPr>
              <w:t>601318</w:t>
            </w:r>
          </w:p>
        </w:tc>
        <w:tc>
          <w:tcPr>
            <w:tcW w:w="1795" w:type="dxa"/>
            <w:vAlign w:val="center"/>
          </w:tcPr>
          <w:p w:rsidR="00431BF2" w:rsidRDefault="00D043EA">
            <w:pPr>
              <w:jc w:val="center"/>
            </w:pPr>
            <w:r>
              <w:rPr>
                <w:color w:val="000000"/>
                <w:sz w:val="24"/>
              </w:rPr>
              <w:t>中国平安</w:t>
            </w:r>
          </w:p>
        </w:tc>
        <w:tc>
          <w:tcPr>
            <w:tcW w:w="1681" w:type="dxa"/>
            <w:vAlign w:val="center"/>
          </w:tcPr>
          <w:p w:rsidR="00431BF2" w:rsidRDefault="00D043EA">
            <w:pPr>
              <w:jc w:val="right"/>
            </w:pPr>
            <w:r>
              <w:rPr>
                <w:color w:val="000000"/>
                <w:sz w:val="24"/>
              </w:rPr>
              <w:t>17,900</w:t>
            </w:r>
          </w:p>
        </w:tc>
        <w:tc>
          <w:tcPr>
            <w:tcW w:w="1795" w:type="dxa"/>
            <w:vAlign w:val="center"/>
          </w:tcPr>
          <w:p w:rsidR="00431BF2" w:rsidRDefault="00D043EA">
            <w:pPr>
              <w:jc w:val="right"/>
            </w:pPr>
            <w:r>
              <w:rPr>
                <w:color w:val="000000"/>
                <w:sz w:val="24"/>
              </w:rPr>
              <w:t>1,048,582.00</w:t>
            </w:r>
          </w:p>
        </w:tc>
        <w:tc>
          <w:tcPr>
            <w:tcW w:w="1519" w:type="dxa"/>
            <w:vAlign w:val="center"/>
          </w:tcPr>
          <w:p w:rsidR="00431BF2" w:rsidRDefault="00D043EA">
            <w:pPr>
              <w:jc w:val="right"/>
            </w:pPr>
            <w:r>
              <w:rPr>
                <w:color w:val="000000"/>
                <w:sz w:val="24"/>
              </w:rPr>
              <w:t>0.28</w:t>
            </w:r>
          </w:p>
        </w:tc>
      </w:tr>
      <w:tr w:rsidR="00431BF2">
        <w:tc>
          <w:tcPr>
            <w:tcW w:w="862" w:type="dxa"/>
            <w:vAlign w:val="center"/>
          </w:tcPr>
          <w:p w:rsidR="00431BF2" w:rsidRDefault="00D043EA">
            <w:pPr>
              <w:jc w:val="center"/>
            </w:pPr>
            <w:r>
              <w:rPr>
                <w:color w:val="000000"/>
                <w:sz w:val="24"/>
              </w:rPr>
              <w:t>2</w:t>
            </w:r>
          </w:p>
        </w:tc>
        <w:tc>
          <w:tcPr>
            <w:tcW w:w="1346" w:type="dxa"/>
            <w:vAlign w:val="center"/>
          </w:tcPr>
          <w:p w:rsidR="00431BF2" w:rsidRDefault="00D043EA">
            <w:pPr>
              <w:jc w:val="center"/>
            </w:pPr>
            <w:r>
              <w:rPr>
                <w:color w:val="000000"/>
                <w:sz w:val="24"/>
              </w:rPr>
              <w:t>600036</w:t>
            </w:r>
          </w:p>
        </w:tc>
        <w:tc>
          <w:tcPr>
            <w:tcW w:w="1795" w:type="dxa"/>
            <w:vAlign w:val="center"/>
          </w:tcPr>
          <w:p w:rsidR="00431BF2" w:rsidRDefault="00D043EA">
            <w:pPr>
              <w:jc w:val="center"/>
            </w:pPr>
            <w:r>
              <w:rPr>
                <w:color w:val="000000"/>
                <w:sz w:val="24"/>
              </w:rPr>
              <w:t>招商银行</w:t>
            </w:r>
          </w:p>
        </w:tc>
        <w:tc>
          <w:tcPr>
            <w:tcW w:w="1681" w:type="dxa"/>
            <w:vAlign w:val="center"/>
          </w:tcPr>
          <w:p w:rsidR="00431BF2" w:rsidRDefault="00D043EA">
            <w:pPr>
              <w:jc w:val="right"/>
            </w:pPr>
            <w:r>
              <w:rPr>
                <w:color w:val="000000"/>
                <w:sz w:val="24"/>
              </w:rPr>
              <w:t>17,000</w:t>
            </w:r>
          </w:p>
        </w:tc>
        <w:tc>
          <w:tcPr>
            <w:tcW w:w="1795" w:type="dxa"/>
            <w:vAlign w:val="center"/>
          </w:tcPr>
          <w:p w:rsidR="00431BF2" w:rsidRDefault="00D043EA">
            <w:pPr>
              <w:jc w:val="right"/>
            </w:pPr>
            <w:r>
              <w:rPr>
                <w:color w:val="000000"/>
                <w:sz w:val="24"/>
              </w:rPr>
              <w:t>449,480.00</w:t>
            </w:r>
          </w:p>
        </w:tc>
        <w:tc>
          <w:tcPr>
            <w:tcW w:w="1519" w:type="dxa"/>
            <w:vAlign w:val="center"/>
          </w:tcPr>
          <w:p w:rsidR="00431BF2" w:rsidRDefault="00D043EA">
            <w:pPr>
              <w:jc w:val="right"/>
            </w:pPr>
            <w:r>
              <w:rPr>
                <w:color w:val="000000"/>
                <w:sz w:val="24"/>
              </w:rPr>
              <w:t>0.12</w:t>
            </w:r>
          </w:p>
        </w:tc>
      </w:tr>
      <w:tr w:rsidR="00431BF2">
        <w:tc>
          <w:tcPr>
            <w:tcW w:w="862" w:type="dxa"/>
            <w:vAlign w:val="center"/>
          </w:tcPr>
          <w:p w:rsidR="00431BF2" w:rsidRDefault="00D043EA">
            <w:pPr>
              <w:jc w:val="center"/>
            </w:pPr>
            <w:r>
              <w:rPr>
                <w:color w:val="000000"/>
                <w:sz w:val="24"/>
              </w:rPr>
              <w:t>3</w:t>
            </w:r>
          </w:p>
        </w:tc>
        <w:tc>
          <w:tcPr>
            <w:tcW w:w="1346" w:type="dxa"/>
            <w:vAlign w:val="center"/>
          </w:tcPr>
          <w:p w:rsidR="00431BF2" w:rsidRDefault="00D043EA">
            <w:pPr>
              <w:jc w:val="center"/>
            </w:pPr>
            <w:r>
              <w:rPr>
                <w:color w:val="000000"/>
                <w:sz w:val="24"/>
              </w:rPr>
              <w:t>601166</w:t>
            </w:r>
          </w:p>
        </w:tc>
        <w:tc>
          <w:tcPr>
            <w:tcW w:w="1795" w:type="dxa"/>
            <w:vAlign w:val="center"/>
          </w:tcPr>
          <w:p w:rsidR="00431BF2" w:rsidRDefault="00D043EA">
            <w:pPr>
              <w:jc w:val="center"/>
            </w:pPr>
            <w:r>
              <w:rPr>
                <w:color w:val="000000"/>
                <w:sz w:val="24"/>
              </w:rPr>
              <w:t>兴业银行</w:t>
            </w:r>
          </w:p>
        </w:tc>
        <w:tc>
          <w:tcPr>
            <w:tcW w:w="1681" w:type="dxa"/>
            <w:vAlign w:val="center"/>
          </w:tcPr>
          <w:p w:rsidR="00431BF2" w:rsidRDefault="00D043EA">
            <w:pPr>
              <w:jc w:val="right"/>
            </w:pPr>
            <w:r>
              <w:rPr>
                <w:color w:val="000000"/>
                <w:sz w:val="24"/>
              </w:rPr>
              <w:t>20,600</w:t>
            </w:r>
          </w:p>
        </w:tc>
        <w:tc>
          <w:tcPr>
            <w:tcW w:w="1795" w:type="dxa"/>
            <w:vAlign w:val="center"/>
          </w:tcPr>
          <w:p w:rsidR="00431BF2" w:rsidRDefault="00D043EA">
            <w:pPr>
              <w:jc w:val="right"/>
            </w:pPr>
            <w:r>
              <w:rPr>
                <w:color w:val="000000"/>
                <w:sz w:val="24"/>
              </w:rPr>
              <w:t>296,640.00</w:t>
            </w:r>
          </w:p>
        </w:tc>
        <w:tc>
          <w:tcPr>
            <w:tcW w:w="1519" w:type="dxa"/>
            <w:vAlign w:val="center"/>
          </w:tcPr>
          <w:p w:rsidR="00431BF2" w:rsidRDefault="00D043EA">
            <w:pPr>
              <w:jc w:val="right"/>
            </w:pPr>
            <w:r>
              <w:rPr>
                <w:color w:val="000000"/>
                <w:sz w:val="24"/>
              </w:rPr>
              <w:t>0.08</w:t>
            </w:r>
          </w:p>
        </w:tc>
      </w:tr>
      <w:tr w:rsidR="00431BF2">
        <w:tc>
          <w:tcPr>
            <w:tcW w:w="862" w:type="dxa"/>
            <w:vAlign w:val="center"/>
          </w:tcPr>
          <w:p w:rsidR="00431BF2" w:rsidRDefault="00D043EA">
            <w:pPr>
              <w:jc w:val="center"/>
            </w:pPr>
            <w:r>
              <w:rPr>
                <w:color w:val="000000"/>
                <w:sz w:val="24"/>
              </w:rPr>
              <w:t>4</w:t>
            </w:r>
          </w:p>
        </w:tc>
        <w:tc>
          <w:tcPr>
            <w:tcW w:w="1346" w:type="dxa"/>
            <w:vAlign w:val="center"/>
          </w:tcPr>
          <w:p w:rsidR="00431BF2" w:rsidRDefault="00D043EA">
            <w:pPr>
              <w:jc w:val="center"/>
            </w:pPr>
            <w:r>
              <w:rPr>
                <w:color w:val="000000"/>
                <w:sz w:val="24"/>
              </w:rPr>
              <w:t>600104</w:t>
            </w:r>
          </w:p>
        </w:tc>
        <w:tc>
          <w:tcPr>
            <w:tcW w:w="1795" w:type="dxa"/>
            <w:vAlign w:val="center"/>
          </w:tcPr>
          <w:p w:rsidR="00431BF2" w:rsidRDefault="00D043EA">
            <w:pPr>
              <w:jc w:val="center"/>
            </w:pPr>
            <w:r>
              <w:rPr>
                <w:color w:val="000000"/>
                <w:sz w:val="24"/>
              </w:rPr>
              <w:t>上汽集团</w:t>
            </w:r>
          </w:p>
        </w:tc>
        <w:tc>
          <w:tcPr>
            <w:tcW w:w="1681" w:type="dxa"/>
            <w:vAlign w:val="center"/>
          </w:tcPr>
          <w:p w:rsidR="00431BF2" w:rsidRDefault="00D043EA">
            <w:pPr>
              <w:jc w:val="right"/>
            </w:pPr>
            <w:r>
              <w:rPr>
                <w:color w:val="000000"/>
                <w:sz w:val="24"/>
              </w:rPr>
              <w:t>5,800</w:t>
            </w:r>
          </w:p>
        </w:tc>
        <w:tc>
          <w:tcPr>
            <w:tcW w:w="1795" w:type="dxa"/>
            <w:vAlign w:val="center"/>
          </w:tcPr>
          <w:p w:rsidR="00431BF2" w:rsidRDefault="00D043EA">
            <w:pPr>
              <w:jc w:val="right"/>
            </w:pPr>
            <w:r>
              <w:rPr>
                <w:color w:val="000000"/>
                <w:sz w:val="24"/>
              </w:rPr>
              <w:t>202,942.00</w:t>
            </w:r>
          </w:p>
        </w:tc>
        <w:tc>
          <w:tcPr>
            <w:tcW w:w="1519" w:type="dxa"/>
            <w:vAlign w:val="center"/>
          </w:tcPr>
          <w:p w:rsidR="00431BF2" w:rsidRDefault="00D043EA">
            <w:pPr>
              <w:jc w:val="right"/>
            </w:pPr>
            <w:r>
              <w:rPr>
                <w:color w:val="000000"/>
                <w:sz w:val="24"/>
              </w:rPr>
              <w:t>0.05</w:t>
            </w:r>
          </w:p>
        </w:tc>
      </w:tr>
      <w:tr w:rsidR="00431BF2">
        <w:tc>
          <w:tcPr>
            <w:tcW w:w="862" w:type="dxa"/>
            <w:vAlign w:val="center"/>
          </w:tcPr>
          <w:p w:rsidR="00431BF2" w:rsidRDefault="00D043EA">
            <w:pPr>
              <w:jc w:val="center"/>
            </w:pPr>
            <w:r>
              <w:rPr>
                <w:color w:val="000000"/>
                <w:sz w:val="24"/>
              </w:rPr>
              <w:t>5</w:t>
            </w:r>
          </w:p>
        </w:tc>
        <w:tc>
          <w:tcPr>
            <w:tcW w:w="1346" w:type="dxa"/>
            <w:vAlign w:val="center"/>
          </w:tcPr>
          <w:p w:rsidR="00431BF2" w:rsidRDefault="00D043EA">
            <w:pPr>
              <w:jc w:val="center"/>
            </w:pPr>
            <w:r>
              <w:rPr>
                <w:color w:val="000000"/>
                <w:sz w:val="24"/>
              </w:rPr>
              <w:t>601668</w:t>
            </w:r>
          </w:p>
        </w:tc>
        <w:tc>
          <w:tcPr>
            <w:tcW w:w="1795" w:type="dxa"/>
            <w:vAlign w:val="center"/>
          </w:tcPr>
          <w:p w:rsidR="00431BF2" w:rsidRDefault="00D043EA">
            <w:pPr>
              <w:jc w:val="center"/>
            </w:pPr>
            <w:r>
              <w:rPr>
                <w:color w:val="000000"/>
                <w:sz w:val="24"/>
              </w:rPr>
              <w:t>中国建筑</w:t>
            </w:r>
          </w:p>
        </w:tc>
        <w:tc>
          <w:tcPr>
            <w:tcW w:w="1681" w:type="dxa"/>
            <w:vAlign w:val="center"/>
          </w:tcPr>
          <w:p w:rsidR="00431BF2" w:rsidRDefault="00D043EA">
            <w:pPr>
              <w:jc w:val="right"/>
            </w:pPr>
            <w:r>
              <w:rPr>
                <w:color w:val="000000"/>
                <w:sz w:val="24"/>
              </w:rPr>
              <w:t>34,720</w:t>
            </w:r>
          </w:p>
        </w:tc>
        <w:tc>
          <w:tcPr>
            <w:tcW w:w="1795" w:type="dxa"/>
            <w:vAlign w:val="center"/>
          </w:tcPr>
          <w:p w:rsidR="00431BF2" w:rsidRDefault="00D043EA">
            <w:pPr>
              <w:jc w:val="right"/>
            </w:pPr>
            <w:r>
              <w:rPr>
                <w:color w:val="000000"/>
                <w:sz w:val="24"/>
              </w:rPr>
              <w:t>189,571.20</w:t>
            </w:r>
          </w:p>
        </w:tc>
        <w:tc>
          <w:tcPr>
            <w:tcW w:w="1519" w:type="dxa"/>
            <w:vAlign w:val="center"/>
          </w:tcPr>
          <w:p w:rsidR="00431BF2" w:rsidRDefault="00D043EA">
            <w:pPr>
              <w:jc w:val="right"/>
            </w:pPr>
            <w:r>
              <w:rPr>
                <w:color w:val="000000"/>
                <w:sz w:val="24"/>
              </w:rPr>
              <w:t>0.05</w:t>
            </w:r>
          </w:p>
        </w:tc>
      </w:tr>
      <w:tr w:rsidR="00431BF2">
        <w:tc>
          <w:tcPr>
            <w:tcW w:w="862" w:type="dxa"/>
            <w:vAlign w:val="center"/>
          </w:tcPr>
          <w:p w:rsidR="00431BF2" w:rsidRDefault="00D043EA">
            <w:pPr>
              <w:jc w:val="center"/>
            </w:pPr>
            <w:r>
              <w:rPr>
                <w:color w:val="000000"/>
                <w:sz w:val="24"/>
              </w:rPr>
              <w:t>6</w:t>
            </w:r>
          </w:p>
        </w:tc>
        <w:tc>
          <w:tcPr>
            <w:tcW w:w="1346" w:type="dxa"/>
            <w:vAlign w:val="center"/>
          </w:tcPr>
          <w:p w:rsidR="00431BF2" w:rsidRDefault="00D043EA">
            <w:pPr>
              <w:jc w:val="center"/>
            </w:pPr>
            <w:r>
              <w:rPr>
                <w:color w:val="000000"/>
                <w:sz w:val="24"/>
              </w:rPr>
              <w:t>601398</w:t>
            </w:r>
          </w:p>
        </w:tc>
        <w:tc>
          <w:tcPr>
            <w:tcW w:w="1795" w:type="dxa"/>
            <w:vAlign w:val="center"/>
          </w:tcPr>
          <w:p w:rsidR="00431BF2" w:rsidRDefault="00D043EA">
            <w:pPr>
              <w:jc w:val="center"/>
            </w:pPr>
            <w:r>
              <w:rPr>
                <w:color w:val="000000"/>
                <w:sz w:val="24"/>
              </w:rPr>
              <w:t>工商银行</w:t>
            </w:r>
          </w:p>
        </w:tc>
        <w:tc>
          <w:tcPr>
            <w:tcW w:w="1681" w:type="dxa"/>
            <w:vAlign w:val="center"/>
          </w:tcPr>
          <w:p w:rsidR="00431BF2" w:rsidRDefault="00D043EA">
            <w:pPr>
              <w:jc w:val="right"/>
            </w:pPr>
            <w:r>
              <w:rPr>
                <w:color w:val="000000"/>
                <w:sz w:val="24"/>
              </w:rPr>
              <w:t>35,600</w:t>
            </w:r>
          </w:p>
        </w:tc>
        <w:tc>
          <w:tcPr>
            <w:tcW w:w="1795" w:type="dxa"/>
            <w:vAlign w:val="center"/>
          </w:tcPr>
          <w:p w:rsidR="00431BF2" w:rsidRDefault="00D043EA">
            <w:pPr>
              <w:jc w:val="right"/>
            </w:pPr>
            <w:r>
              <w:rPr>
                <w:color w:val="000000"/>
                <w:sz w:val="24"/>
              </w:rPr>
              <w:t>189,392.00</w:t>
            </w:r>
          </w:p>
        </w:tc>
        <w:tc>
          <w:tcPr>
            <w:tcW w:w="1519" w:type="dxa"/>
            <w:vAlign w:val="center"/>
          </w:tcPr>
          <w:p w:rsidR="00431BF2" w:rsidRDefault="00D043EA">
            <w:pPr>
              <w:jc w:val="right"/>
            </w:pPr>
            <w:r>
              <w:rPr>
                <w:color w:val="000000"/>
                <w:sz w:val="24"/>
              </w:rPr>
              <w:t>0.05</w:t>
            </w:r>
          </w:p>
        </w:tc>
      </w:tr>
      <w:tr w:rsidR="00431BF2">
        <w:tc>
          <w:tcPr>
            <w:tcW w:w="862" w:type="dxa"/>
            <w:vAlign w:val="center"/>
          </w:tcPr>
          <w:p w:rsidR="00431BF2" w:rsidRDefault="00D043EA">
            <w:pPr>
              <w:jc w:val="center"/>
            </w:pPr>
            <w:r>
              <w:rPr>
                <w:color w:val="000000"/>
                <w:sz w:val="24"/>
              </w:rPr>
              <w:t>7</w:t>
            </w:r>
          </w:p>
        </w:tc>
        <w:tc>
          <w:tcPr>
            <w:tcW w:w="1346" w:type="dxa"/>
            <w:vAlign w:val="center"/>
          </w:tcPr>
          <w:p w:rsidR="00431BF2" w:rsidRDefault="00D043EA">
            <w:pPr>
              <w:jc w:val="center"/>
            </w:pPr>
            <w:r>
              <w:rPr>
                <w:color w:val="000000"/>
                <w:sz w:val="24"/>
              </w:rPr>
              <w:t>600000</w:t>
            </w:r>
          </w:p>
        </w:tc>
        <w:tc>
          <w:tcPr>
            <w:tcW w:w="1795" w:type="dxa"/>
            <w:vAlign w:val="center"/>
          </w:tcPr>
          <w:p w:rsidR="00431BF2" w:rsidRDefault="00D043EA">
            <w:pPr>
              <w:jc w:val="center"/>
            </w:pPr>
            <w:r>
              <w:rPr>
                <w:color w:val="000000"/>
                <w:sz w:val="24"/>
              </w:rPr>
              <w:t>浦发银行</w:t>
            </w:r>
          </w:p>
        </w:tc>
        <w:tc>
          <w:tcPr>
            <w:tcW w:w="1681" w:type="dxa"/>
            <w:vAlign w:val="center"/>
          </w:tcPr>
          <w:p w:rsidR="00431BF2" w:rsidRDefault="00D043EA">
            <w:pPr>
              <w:jc w:val="right"/>
            </w:pPr>
            <w:r>
              <w:rPr>
                <w:color w:val="000000"/>
                <w:sz w:val="24"/>
              </w:rPr>
              <w:t>19,400</w:t>
            </w:r>
          </w:p>
        </w:tc>
        <w:tc>
          <w:tcPr>
            <w:tcW w:w="1795" w:type="dxa"/>
            <w:vAlign w:val="center"/>
          </w:tcPr>
          <w:p w:rsidR="00431BF2" w:rsidRDefault="00D043EA">
            <w:pPr>
              <w:jc w:val="right"/>
            </w:pPr>
            <w:r>
              <w:rPr>
                <w:color w:val="000000"/>
                <w:sz w:val="24"/>
              </w:rPr>
              <w:t>185,464.00</w:t>
            </w:r>
          </w:p>
        </w:tc>
        <w:tc>
          <w:tcPr>
            <w:tcW w:w="1519" w:type="dxa"/>
            <w:vAlign w:val="center"/>
          </w:tcPr>
          <w:p w:rsidR="00431BF2" w:rsidRDefault="00D043EA">
            <w:pPr>
              <w:jc w:val="right"/>
            </w:pPr>
            <w:r>
              <w:rPr>
                <w:color w:val="000000"/>
                <w:sz w:val="24"/>
              </w:rPr>
              <w:t>0.05</w:t>
            </w:r>
          </w:p>
        </w:tc>
      </w:tr>
      <w:tr w:rsidR="00431BF2">
        <w:tc>
          <w:tcPr>
            <w:tcW w:w="862" w:type="dxa"/>
            <w:vAlign w:val="center"/>
          </w:tcPr>
          <w:p w:rsidR="00431BF2" w:rsidRDefault="00D043EA">
            <w:pPr>
              <w:jc w:val="center"/>
            </w:pPr>
            <w:r>
              <w:rPr>
                <w:color w:val="000000"/>
                <w:sz w:val="24"/>
              </w:rPr>
              <w:t>8</w:t>
            </w:r>
          </w:p>
        </w:tc>
        <w:tc>
          <w:tcPr>
            <w:tcW w:w="1346" w:type="dxa"/>
            <w:vAlign w:val="center"/>
          </w:tcPr>
          <w:p w:rsidR="00431BF2" w:rsidRDefault="00D043EA">
            <w:pPr>
              <w:jc w:val="center"/>
            </w:pPr>
            <w:r>
              <w:rPr>
                <w:color w:val="000000"/>
                <w:sz w:val="24"/>
              </w:rPr>
              <w:t>600900</w:t>
            </w:r>
          </w:p>
        </w:tc>
        <w:tc>
          <w:tcPr>
            <w:tcW w:w="1795" w:type="dxa"/>
            <w:vAlign w:val="center"/>
          </w:tcPr>
          <w:p w:rsidR="00431BF2" w:rsidRDefault="00D043EA">
            <w:pPr>
              <w:jc w:val="center"/>
            </w:pPr>
            <w:r>
              <w:rPr>
                <w:color w:val="000000"/>
                <w:sz w:val="24"/>
              </w:rPr>
              <w:t>长江电力</w:t>
            </w:r>
          </w:p>
        </w:tc>
        <w:tc>
          <w:tcPr>
            <w:tcW w:w="1681" w:type="dxa"/>
            <w:vAlign w:val="center"/>
          </w:tcPr>
          <w:p w:rsidR="00431BF2" w:rsidRDefault="00D043EA">
            <w:pPr>
              <w:jc w:val="right"/>
            </w:pPr>
            <w:r>
              <w:rPr>
                <w:color w:val="000000"/>
                <w:sz w:val="24"/>
              </w:rPr>
              <w:t>10,900</w:t>
            </w:r>
          </w:p>
        </w:tc>
        <w:tc>
          <w:tcPr>
            <w:tcW w:w="1795" w:type="dxa"/>
            <w:vAlign w:val="center"/>
          </w:tcPr>
          <w:p w:rsidR="00431BF2" w:rsidRDefault="00D043EA">
            <w:pPr>
              <w:jc w:val="right"/>
            </w:pPr>
            <w:r>
              <w:rPr>
                <w:color w:val="000000"/>
                <w:sz w:val="24"/>
              </w:rPr>
              <w:t>175,926.00</w:t>
            </w:r>
          </w:p>
        </w:tc>
        <w:tc>
          <w:tcPr>
            <w:tcW w:w="1519" w:type="dxa"/>
            <w:vAlign w:val="center"/>
          </w:tcPr>
          <w:p w:rsidR="00431BF2" w:rsidRDefault="00D043EA">
            <w:pPr>
              <w:jc w:val="right"/>
            </w:pPr>
            <w:r>
              <w:rPr>
                <w:color w:val="000000"/>
                <w:sz w:val="24"/>
              </w:rPr>
              <w:t>0.05</w:t>
            </w:r>
          </w:p>
        </w:tc>
      </w:tr>
      <w:tr w:rsidR="00431BF2">
        <w:tc>
          <w:tcPr>
            <w:tcW w:w="862" w:type="dxa"/>
            <w:vAlign w:val="center"/>
          </w:tcPr>
          <w:p w:rsidR="00431BF2" w:rsidRDefault="00D043EA">
            <w:pPr>
              <w:jc w:val="center"/>
            </w:pPr>
            <w:r>
              <w:rPr>
                <w:color w:val="000000"/>
                <w:sz w:val="24"/>
              </w:rPr>
              <w:t>9</w:t>
            </w:r>
          </w:p>
        </w:tc>
        <w:tc>
          <w:tcPr>
            <w:tcW w:w="1346" w:type="dxa"/>
            <w:vAlign w:val="center"/>
          </w:tcPr>
          <w:p w:rsidR="00431BF2" w:rsidRDefault="00D043EA">
            <w:pPr>
              <w:jc w:val="center"/>
            </w:pPr>
            <w:r>
              <w:rPr>
                <w:color w:val="000000"/>
                <w:sz w:val="24"/>
              </w:rPr>
              <w:t>601601</w:t>
            </w:r>
          </w:p>
        </w:tc>
        <w:tc>
          <w:tcPr>
            <w:tcW w:w="1795" w:type="dxa"/>
            <w:vAlign w:val="center"/>
          </w:tcPr>
          <w:p w:rsidR="00431BF2" w:rsidRDefault="00D043EA">
            <w:pPr>
              <w:jc w:val="center"/>
            </w:pPr>
            <w:r>
              <w:rPr>
                <w:color w:val="000000"/>
                <w:sz w:val="24"/>
              </w:rPr>
              <w:t>中国太保</w:t>
            </w:r>
          </w:p>
        </w:tc>
        <w:tc>
          <w:tcPr>
            <w:tcW w:w="1681" w:type="dxa"/>
            <w:vAlign w:val="center"/>
          </w:tcPr>
          <w:p w:rsidR="00431BF2" w:rsidRDefault="00D043EA">
            <w:pPr>
              <w:jc w:val="right"/>
            </w:pPr>
            <w:r>
              <w:rPr>
                <w:color w:val="000000"/>
                <w:sz w:val="24"/>
              </w:rPr>
              <w:t>5,200</w:t>
            </w:r>
          </w:p>
        </w:tc>
        <w:tc>
          <w:tcPr>
            <w:tcW w:w="1795" w:type="dxa"/>
            <w:vAlign w:val="center"/>
          </w:tcPr>
          <w:p w:rsidR="00431BF2" w:rsidRDefault="00D043EA">
            <w:pPr>
              <w:jc w:val="right"/>
            </w:pPr>
            <w:r>
              <w:rPr>
                <w:color w:val="000000"/>
                <w:sz w:val="24"/>
              </w:rPr>
              <w:t>165,620.00</w:t>
            </w:r>
          </w:p>
        </w:tc>
        <w:tc>
          <w:tcPr>
            <w:tcW w:w="1519" w:type="dxa"/>
            <w:vAlign w:val="center"/>
          </w:tcPr>
          <w:p w:rsidR="00431BF2" w:rsidRDefault="00D043EA">
            <w:pPr>
              <w:jc w:val="right"/>
            </w:pPr>
            <w:r>
              <w:rPr>
                <w:color w:val="000000"/>
                <w:sz w:val="24"/>
              </w:rPr>
              <w:t>0.04</w:t>
            </w:r>
          </w:p>
        </w:tc>
      </w:tr>
      <w:tr w:rsidR="00431BF2">
        <w:tc>
          <w:tcPr>
            <w:tcW w:w="862" w:type="dxa"/>
            <w:vAlign w:val="center"/>
          </w:tcPr>
          <w:p w:rsidR="00431BF2" w:rsidRDefault="00D043EA">
            <w:pPr>
              <w:jc w:val="center"/>
            </w:pPr>
            <w:r>
              <w:rPr>
                <w:color w:val="000000"/>
                <w:sz w:val="24"/>
              </w:rPr>
              <w:t>10</w:t>
            </w:r>
          </w:p>
        </w:tc>
        <w:tc>
          <w:tcPr>
            <w:tcW w:w="1346" w:type="dxa"/>
            <w:vAlign w:val="center"/>
          </w:tcPr>
          <w:p w:rsidR="00431BF2" w:rsidRDefault="00D043EA">
            <w:pPr>
              <w:jc w:val="center"/>
            </w:pPr>
            <w:r>
              <w:rPr>
                <w:color w:val="000000"/>
                <w:sz w:val="24"/>
              </w:rPr>
              <w:t>600048</w:t>
            </w:r>
          </w:p>
        </w:tc>
        <w:tc>
          <w:tcPr>
            <w:tcW w:w="1795" w:type="dxa"/>
            <w:vAlign w:val="center"/>
          </w:tcPr>
          <w:p w:rsidR="00431BF2" w:rsidRDefault="00D043EA">
            <w:pPr>
              <w:jc w:val="center"/>
            </w:pPr>
            <w:r>
              <w:rPr>
                <w:color w:val="000000"/>
                <w:sz w:val="24"/>
              </w:rPr>
              <w:t>保利地产</w:t>
            </w:r>
          </w:p>
        </w:tc>
        <w:tc>
          <w:tcPr>
            <w:tcW w:w="1681" w:type="dxa"/>
            <w:vAlign w:val="center"/>
          </w:tcPr>
          <w:p w:rsidR="00431BF2" w:rsidRDefault="00D043EA">
            <w:pPr>
              <w:jc w:val="right"/>
            </w:pPr>
            <w:r>
              <w:rPr>
                <w:color w:val="000000"/>
                <w:sz w:val="24"/>
              </w:rPr>
              <w:t>11,800</w:t>
            </w:r>
          </w:p>
        </w:tc>
        <w:tc>
          <w:tcPr>
            <w:tcW w:w="1795" w:type="dxa"/>
            <w:vAlign w:val="center"/>
          </w:tcPr>
          <w:p w:rsidR="00431BF2" w:rsidRDefault="00D043EA">
            <w:pPr>
              <w:jc w:val="right"/>
            </w:pPr>
            <w:r>
              <w:rPr>
                <w:color w:val="000000"/>
                <w:sz w:val="24"/>
              </w:rPr>
              <w:t>143,960.00</w:t>
            </w:r>
          </w:p>
        </w:tc>
        <w:tc>
          <w:tcPr>
            <w:tcW w:w="1519" w:type="dxa"/>
            <w:vAlign w:val="center"/>
          </w:tcPr>
          <w:p w:rsidR="00431BF2" w:rsidRDefault="00D043EA">
            <w:pPr>
              <w:jc w:val="right"/>
            </w:pPr>
            <w:r>
              <w:rPr>
                <w:color w:val="000000"/>
                <w:sz w:val="24"/>
              </w:rPr>
              <w:t>0.04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7.5</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7.5.1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w:t>
            </w:r>
            <w:r w:rsidRPr="005C672D">
              <w:rPr>
                <w:color w:val="000000"/>
                <w:sz w:val="24"/>
              </w:rPr>
              <w:lastRenderedPageBreak/>
              <w:t>资产净值比例（％）</w:t>
            </w:r>
          </w:p>
        </w:tc>
      </w:tr>
      <w:tr w:rsidR="00431BF2">
        <w:tc>
          <w:tcPr>
            <w:tcW w:w="869" w:type="dxa"/>
            <w:vAlign w:val="center"/>
          </w:tcPr>
          <w:p w:rsidR="00431BF2" w:rsidRDefault="00D043EA">
            <w:pPr>
              <w:jc w:val="center"/>
            </w:pPr>
            <w:r>
              <w:rPr>
                <w:sz w:val="24"/>
              </w:rPr>
              <w:lastRenderedPageBreak/>
              <w:t>1</w:t>
            </w:r>
          </w:p>
        </w:tc>
        <w:tc>
          <w:tcPr>
            <w:tcW w:w="1650" w:type="dxa"/>
            <w:vAlign w:val="center"/>
          </w:tcPr>
          <w:p w:rsidR="00431BF2" w:rsidRDefault="00D043EA">
            <w:pPr>
              <w:jc w:val="center"/>
            </w:pPr>
            <w:r>
              <w:rPr>
                <w:sz w:val="24"/>
              </w:rPr>
              <w:t>601318</w:t>
            </w:r>
          </w:p>
        </w:tc>
        <w:tc>
          <w:tcPr>
            <w:tcW w:w="1980" w:type="dxa"/>
            <w:vAlign w:val="center"/>
          </w:tcPr>
          <w:p w:rsidR="00431BF2" w:rsidRDefault="00D043EA">
            <w:pPr>
              <w:jc w:val="center"/>
            </w:pPr>
            <w:r>
              <w:rPr>
                <w:sz w:val="24"/>
              </w:rPr>
              <w:t>中国平安</w:t>
            </w:r>
          </w:p>
        </w:tc>
        <w:tc>
          <w:tcPr>
            <w:tcW w:w="2879" w:type="dxa"/>
            <w:vAlign w:val="center"/>
          </w:tcPr>
          <w:p w:rsidR="00431BF2" w:rsidRDefault="00D043EA">
            <w:pPr>
              <w:jc w:val="right"/>
            </w:pPr>
            <w:r>
              <w:rPr>
                <w:sz w:val="24"/>
              </w:rPr>
              <w:t>1,421,752.00</w:t>
            </w:r>
          </w:p>
        </w:tc>
        <w:tc>
          <w:tcPr>
            <w:tcW w:w="1620" w:type="dxa"/>
            <w:vAlign w:val="center"/>
          </w:tcPr>
          <w:p w:rsidR="00431BF2" w:rsidRDefault="00D043EA">
            <w:pPr>
              <w:jc w:val="right"/>
            </w:pPr>
            <w:r>
              <w:rPr>
                <w:sz w:val="24"/>
              </w:rPr>
              <w:t>0.29</w:t>
            </w:r>
          </w:p>
        </w:tc>
      </w:tr>
      <w:tr w:rsidR="00431BF2">
        <w:tc>
          <w:tcPr>
            <w:tcW w:w="869" w:type="dxa"/>
            <w:vAlign w:val="center"/>
          </w:tcPr>
          <w:p w:rsidR="00431BF2" w:rsidRDefault="00D043EA">
            <w:pPr>
              <w:jc w:val="center"/>
            </w:pPr>
            <w:r>
              <w:rPr>
                <w:sz w:val="24"/>
              </w:rPr>
              <w:t>2</w:t>
            </w:r>
          </w:p>
        </w:tc>
        <w:tc>
          <w:tcPr>
            <w:tcW w:w="1650" w:type="dxa"/>
            <w:vAlign w:val="center"/>
          </w:tcPr>
          <w:p w:rsidR="00431BF2" w:rsidRDefault="00D043EA">
            <w:pPr>
              <w:jc w:val="center"/>
            </w:pPr>
            <w:r>
              <w:rPr>
                <w:sz w:val="24"/>
              </w:rPr>
              <w:t>600036</w:t>
            </w:r>
          </w:p>
        </w:tc>
        <w:tc>
          <w:tcPr>
            <w:tcW w:w="1980" w:type="dxa"/>
            <w:vAlign w:val="center"/>
          </w:tcPr>
          <w:p w:rsidR="00431BF2" w:rsidRDefault="00D043EA">
            <w:pPr>
              <w:jc w:val="center"/>
            </w:pPr>
            <w:r>
              <w:rPr>
                <w:sz w:val="24"/>
              </w:rPr>
              <w:t>招商银行</w:t>
            </w:r>
          </w:p>
        </w:tc>
        <w:tc>
          <w:tcPr>
            <w:tcW w:w="2879" w:type="dxa"/>
            <w:vAlign w:val="center"/>
          </w:tcPr>
          <w:p w:rsidR="00431BF2" w:rsidRDefault="00D043EA">
            <w:pPr>
              <w:jc w:val="right"/>
            </w:pPr>
            <w:r>
              <w:rPr>
                <w:sz w:val="24"/>
              </w:rPr>
              <w:t>606,277.00</w:t>
            </w:r>
          </w:p>
        </w:tc>
        <w:tc>
          <w:tcPr>
            <w:tcW w:w="1620" w:type="dxa"/>
            <w:vAlign w:val="center"/>
          </w:tcPr>
          <w:p w:rsidR="00431BF2" w:rsidRDefault="00D043EA">
            <w:pPr>
              <w:jc w:val="right"/>
            </w:pPr>
            <w:r>
              <w:rPr>
                <w:sz w:val="24"/>
              </w:rPr>
              <w:t>0.13</w:t>
            </w:r>
          </w:p>
        </w:tc>
      </w:tr>
      <w:tr w:rsidR="00431BF2">
        <w:tc>
          <w:tcPr>
            <w:tcW w:w="869" w:type="dxa"/>
            <w:vAlign w:val="center"/>
          </w:tcPr>
          <w:p w:rsidR="00431BF2" w:rsidRDefault="00D043EA">
            <w:pPr>
              <w:jc w:val="center"/>
            </w:pPr>
            <w:r>
              <w:rPr>
                <w:sz w:val="24"/>
              </w:rPr>
              <w:t>3</w:t>
            </w:r>
          </w:p>
        </w:tc>
        <w:tc>
          <w:tcPr>
            <w:tcW w:w="1650" w:type="dxa"/>
            <w:vAlign w:val="center"/>
          </w:tcPr>
          <w:p w:rsidR="00431BF2" w:rsidRDefault="00D043EA">
            <w:pPr>
              <w:jc w:val="center"/>
            </w:pPr>
            <w:r>
              <w:rPr>
                <w:sz w:val="24"/>
              </w:rPr>
              <w:t>601166</w:t>
            </w:r>
          </w:p>
        </w:tc>
        <w:tc>
          <w:tcPr>
            <w:tcW w:w="1980" w:type="dxa"/>
            <w:vAlign w:val="center"/>
          </w:tcPr>
          <w:p w:rsidR="00431BF2" w:rsidRDefault="00D043EA">
            <w:pPr>
              <w:jc w:val="center"/>
            </w:pPr>
            <w:r>
              <w:rPr>
                <w:sz w:val="24"/>
              </w:rPr>
              <w:t>兴业银行</w:t>
            </w:r>
          </w:p>
        </w:tc>
        <w:tc>
          <w:tcPr>
            <w:tcW w:w="2879" w:type="dxa"/>
            <w:vAlign w:val="center"/>
          </w:tcPr>
          <w:p w:rsidR="00431BF2" w:rsidRDefault="00D043EA">
            <w:pPr>
              <w:jc w:val="right"/>
            </w:pPr>
            <w:r>
              <w:rPr>
                <w:sz w:val="24"/>
              </w:rPr>
              <w:t>418,913.00</w:t>
            </w:r>
          </w:p>
        </w:tc>
        <w:tc>
          <w:tcPr>
            <w:tcW w:w="1620" w:type="dxa"/>
            <w:vAlign w:val="center"/>
          </w:tcPr>
          <w:p w:rsidR="00431BF2" w:rsidRDefault="00D043EA">
            <w:pPr>
              <w:jc w:val="right"/>
            </w:pPr>
            <w:r>
              <w:rPr>
                <w:sz w:val="24"/>
              </w:rPr>
              <w:t>0.09</w:t>
            </w:r>
          </w:p>
        </w:tc>
      </w:tr>
      <w:tr w:rsidR="00431BF2">
        <w:tc>
          <w:tcPr>
            <w:tcW w:w="869" w:type="dxa"/>
            <w:vAlign w:val="center"/>
          </w:tcPr>
          <w:p w:rsidR="00431BF2" w:rsidRDefault="00D043EA">
            <w:pPr>
              <w:jc w:val="center"/>
            </w:pPr>
            <w:r>
              <w:rPr>
                <w:sz w:val="24"/>
              </w:rPr>
              <w:t>4</w:t>
            </w:r>
          </w:p>
        </w:tc>
        <w:tc>
          <w:tcPr>
            <w:tcW w:w="1650" w:type="dxa"/>
            <w:vAlign w:val="center"/>
          </w:tcPr>
          <w:p w:rsidR="00431BF2" w:rsidRDefault="00D043EA">
            <w:pPr>
              <w:jc w:val="center"/>
            </w:pPr>
            <w:r>
              <w:rPr>
                <w:sz w:val="24"/>
              </w:rPr>
              <w:t>600016</w:t>
            </w:r>
          </w:p>
        </w:tc>
        <w:tc>
          <w:tcPr>
            <w:tcW w:w="1980" w:type="dxa"/>
            <w:vAlign w:val="center"/>
          </w:tcPr>
          <w:p w:rsidR="00431BF2" w:rsidRDefault="00D043EA">
            <w:pPr>
              <w:jc w:val="center"/>
            </w:pPr>
            <w:r>
              <w:rPr>
                <w:sz w:val="24"/>
              </w:rPr>
              <w:t>民生银行</w:t>
            </w:r>
          </w:p>
        </w:tc>
        <w:tc>
          <w:tcPr>
            <w:tcW w:w="2879" w:type="dxa"/>
            <w:vAlign w:val="center"/>
          </w:tcPr>
          <w:p w:rsidR="00431BF2" w:rsidRDefault="00D043EA">
            <w:pPr>
              <w:jc w:val="right"/>
            </w:pPr>
            <w:r>
              <w:rPr>
                <w:sz w:val="24"/>
              </w:rPr>
              <w:t>379,667.00</w:t>
            </w:r>
          </w:p>
        </w:tc>
        <w:tc>
          <w:tcPr>
            <w:tcW w:w="1620" w:type="dxa"/>
            <w:vAlign w:val="center"/>
          </w:tcPr>
          <w:p w:rsidR="00431BF2" w:rsidRDefault="00D043EA">
            <w:pPr>
              <w:jc w:val="right"/>
            </w:pPr>
            <w:r>
              <w:rPr>
                <w:sz w:val="24"/>
              </w:rPr>
              <w:t>0.08</w:t>
            </w:r>
          </w:p>
        </w:tc>
      </w:tr>
      <w:tr w:rsidR="00431BF2">
        <w:tc>
          <w:tcPr>
            <w:tcW w:w="869" w:type="dxa"/>
            <w:vAlign w:val="center"/>
          </w:tcPr>
          <w:p w:rsidR="00431BF2" w:rsidRDefault="00D043EA">
            <w:pPr>
              <w:jc w:val="center"/>
            </w:pPr>
            <w:r>
              <w:rPr>
                <w:sz w:val="24"/>
              </w:rPr>
              <w:t>5</w:t>
            </w:r>
          </w:p>
        </w:tc>
        <w:tc>
          <w:tcPr>
            <w:tcW w:w="1650" w:type="dxa"/>
            <w:vAlign w:val="center"/>
          </w:tcPr>
          <w:p w:rsidR="00431BF2" w:rsidRDefault="00D043EA">
            <w:pPr>
              <w:jc w:val="center"/>
            </w:pPr>
            <w:r>
              <w:rPr>
                <w:sz w:val="24"/>
              </w:rPr>
              <w:t>601398</w:t>
            </w:r>
          </w:p>
        </w:tc>
        <w:tc>
          <w:tcPr>
            <w:tcW w:w="1980" w:type="dxa"/>
            <w:vAlign w:val="center"/>
          </w:tcPr>
          <w:p w:rsidR="00431BF2" w:rsidRDefault="00D043EA">
            <w:pPr>
              <w:jc w:val="center"/>
            </w:pPr>
            <w:r>
              <w:rPr>
                <w:sz w:val="24"/>
              </w:rPr>
              <w:t>工商银行</w:t>
            </w:r>
          </w:p>
        </w:tc>
        <w:tc>
          <w:tcPr>
            <w:tcW w:w="2879" w:type="dxa"/>
            <w:vAlign w:val="center"/>
          </w:tcPr>
          <w:p w:rsidR="00431BF2" w:rsidRDefault="00D043EA">
            <w:pPr>
              <w:jc w:val="right"/>
            </w:pPr>
            <w:r>
              <w:rPr>
                <w:sz w:val="24"/>
              </w:rPr>
              <w:t>280,252.00</w:t>
            </w:r>
          </w:p>
        </w:tc>
        <w:tc>
          <w:tcPr>
            <w:tcW w:w="1620" w:type="dxa"/>
            <w:vAlign w:val="center"/>
          </w:tcPr>
          <w:p w:rsidR="00431BF2" w:rsidRDefault="00D043EA">
            <w:pPr>
              <w:jc w:val="right"/>
            </w:pPr>
            <w:r>
              <w:rPr>
                <w:sz w:val="24"/>
              </w:rPr>
              <w:t>0.06</w:t>
            </w:r>
          </w:p>
        </w:tc>
      </w:tr>
      <w:tr w:rsidR="00431BF2">
        <w:tc>
          <w:tcPr>
            <w:tcW w:w="869" w:type="dxa"/>
            <w:vAlign w:val="center"/>
          </w:tcPr>
          <w:p w:rsidR="00431BF2" w:rsidRDefault="00D043EA">
            <w:pPr>
              <w:jc w:val="center"/>
            </w:pPr>
            <w:r>
              <w:rPr>
                <w:sz w:val="24"/>
              </w:rPr>
              <w:t>6</w:t>
            </w:r>
          </w:p>
        </w:tc>
        <w:tc>
          <w:tcPr>
            <w:tcW w:w="1650" w:type="dxa"/>
            <w:vAlign w:val="center"/>
          </w:tcPr>
          <w:p w:rsidR="00431BF2" w:rsidRDefault="00D043EA">
            <w:pPr>
              <w:jc w:val="center"/>
            </w:pPr>
            <w:r>
              <w:rPr>
                <w:sz w:val="24"/>
              </w:rPr>
              <w:t>600000</w:t>
            </w:r>
          </w:p>
        </w:tc>
        <w:tc>
          <w:tcPr>
            <w:tcW w:w="1980" w:type="dxa"/>
            <w:vAlign w:val="center"/>
          </w:tcPr>
          <w:p w:rsidR="00431BF2" w:rsidRDefault="00D043EA">
            <w:pPr>
              <w:jc w:val="center"/>
            </w:pPr>
            <w:r>
              <w:rPr>
                <w:sz w:val="24"/>
              </w:rPr>
              <w:t>浦发银行</w:t>
            </w:r>
          </w:p>
        </w:tc>
        <w:tc>
          <w:tcPr>
            <w:tcW w:w="2879" w:type="dxa"/>
            <w:vAlign w:val="center"/>
          </w:tcPr>
          <w:p w:rsidR="00431BF2" w:rsidRDefault="00D043EA">
            <w:pPr>
              <w:jc w:val="right"/>
            </w:pPr>
            <w:r>
              <w:rPr>
                <w:sz w:val="24"/>
              </w:rPr>
              <w:t>276,212.00</w:t>
            </w:r>
          </w:p>
        </w:tc>
        <w:tc>
          <w:tcPr>
            <w:tcW w:w="1620" w:type="dxa"/>
            <w:vAlign w:val="center"/>
          </w:tcPr>
          <w:p w:rsidR="00431BF2" w:rsidRDefault="00D043EA">
            <w:pPr>
              <w:jc w:val="right"/>
            </w:pPr>
            <w:r>
              <w:rPr>
                <w:sz w:val="24"/>
              </w:rPr>
              <w:t>0.06</w:t>
            </w:r>
          </w:p>
        </w:tc>
      </w:tr>
      <w:tr w:rsidR="00431BF2">
        <w:tc>
          <w:tcPr>
            <w:tcW w:w="869" w:type="dxa"/>
            <w:vAlign w:val="center"/>
          </w:tcPr>
          <w:p w:rsidR="00431BF2" w:rsidRDefault="00D043EA">
            <w:pPr>
              <w:jc w:val="center"/>
            </w:pPr>
            <w:r>
              <w:rPr>
                <w:sz w:val="24"/>
              </w:rPr>
              <w:t>7</w:t>
            </w:r>
          </w:p>
        </w:tc>
        <w:tc>
          <w:tcPr>
            <w:tcW w:w="1650" w:type="dxa"/>
            <w:vAlign w:val="center"/>
          </w:tcPr>
          <w:p w:rsidR="00431BF2" w:rsidRDefault="00D043EA">
            <w:pPr>
              <w:jc w:val="center"/>
            </w:pPr>
            <w:r>
              <w:rPr>
                <w:sz w:val="24"/>
              </w:rPr>
              <w:t>601668</w:t>
            </w:r>
          </w:p>
        </w:tc>
        <w:tc>
          <w:tcPr>
            <w:tcW w:w="1980" w:type="dxa"/>
            <w:vAlign w:val="center"/>
          </w:tcPr>
          <w:p w:rsidR="00431BF2" w:rsidRDefault="00D043EA">
            <w:pPr>
              <w:jc w:val="center"/>
            </w:pPr>
            <w:r>
              <w:rPr>
                <w:sz w:val="24"/>
              </w:rPr>
              <w:t>中国建筑</w:t>
            </w:r>
          </w:p>
        </w:tc>
        <w:tc>
          <w:tcPr>
            <w:tcW w:w="2879" w:type="dxa"/>
            <w:vAlign w:val="center"/>
          </w:tcPr>
          <w:p w:rsidR="00431BF2" w:rsidRDefault="00D043EA">
            <w:pPr>
              <w:jc w:val="right"/>
            </w:pPr>
            <w:r>
              <w:rPr>
                <w:sz w:val="24"/>
              </w:rPr>
              <w:t>259,299.00</w:t>
            </w:r>
          </w:p>
        </w:tc>
        <w:tc>
          <w:tcPr>
            <w:tcW w:w="1620" w:type="dxa"/>
            <w:vAlign w:val="center"/>
          </w:tcPr>
          <w:p w:rsidR="00431BF2" w:rsidRDefault="00D043EA">
            <w:pPr>
              <w:jc w:val="right"/>
            </w:pPr>
            <w:r>
              <w:rPr>
                <w:sz w:val="24"/>
              </w:rPr>
              <w:t>0.05</w:t>
            </w:r>
          </w:p>
        </w:tc>
      </w:tr>
      <w:tr w:rsidR="00431BF2">
        <w:tc>
          <w:tcPr>
            <w:tcW w:w="869" w:type="dxa"/>
            <w:vAlign w:val="center"/>
          </w:tcPr>
          <w:p w:rsidR="00431BF2" w:rsidRDefault="00D043EA">
            <w:pPr>
              <w:jc w:val="center"/>
            </w:pPr>
            <w:r>
              <w:rPr>
                <w:sz w:val="24"/>
              </w:rPr>
              <w:t>8</w:t>
            </w:r>
          </w:p>
        </w:tc>
        <w:tc>
          <w:tcPr>
            <w:tcW w:w="1650" w:type="dxa"/>
            <w:vAlign w:val="center"/>
          </w:tcPr>
          <w:p w:rsidR="00431BF2" w:rsidRDefault="00D043EA">
            <w:pPr>
              <w:jc w:val="center"/>
            </w:pPr>
            <w:r>
              <w:rPr>
                <w:sz w:val="24"/>
              </w:rPr>
              <w:t>601601</w:t>
            </w:r>
          </w:p>
        </w:tc>
        <w:tc>
          <w:tcPr>
            <w:tcW w:w="1980" w:type="dxa"/>
            <w:vAlign w:val="center"/>
          </w:tcPr>
          <w:p w:rsidR="00431BF2" w:rsidRDefault="00D043EA">
            <w:pPr>
              <w:jc w:val="center"/>
            </w:pPr>
            <w:r>
              <w:rPr>
                <w:sz w:val="24"/>
              </w:rPr>
              <w:t>中国太保</w:t>
            </w:r>
          </w:p>
        </w:tc>
        <w:tc>
          <w:tcPr>
            <w:tcW w:w="2879" w:type="dxa"/>
            <w:vAlign w:val="center"/>
          </w:tcPr>
          <w:p w:rsidR="00431BF2" w:rsidRDefault="00D043EA">
            <w:pPr>
              <w:jc w:val="right"/>
            </w:pPr>
            <w:r>
              <w:rPr>
                <w:sz w:val="24"/>
              </w:rPr>
              <w:t>239,802.00</w:t>
            </w:r>
          </w:p>
        </w:tc>
        <w:tc>
          <w:tcPr>
            <w:tcW w:w="1620" w:type="dxa"/>
            <w:vAlign w:val="center"/>
          </w:tcPr>
          <w:p w:rsidR="00431BF2" w:rsidRDefault="00D043EA">
            <w:pPr>
              <w:jc w:val="right"/>
            </w:pPr>
            <w:r>
              <w:rPr>
                <w:sz w:val="24"/>
              </w:rPr>
              <w:t>0.05</w:t>
            </w:r>
          </w:p>
        </w:tc>
      </w:tr>
      <w:tr w:rsidR="00431BF2">
        <w:tc>
          <w:tcPr>
            <w:tcW w:w="869" w:type="dxa"/>
            <w:vAlign w:val="center"/>
          </w:tcPr>
          <w:p w:rsidR="00431BF2" w:rsidRDefault="00D043EA">
            <w:pPr>
              <w:jc w:val="center"/>
            </w:pPr>
            <w:r>
              <w:rPr>
                <w:sz w:val="24"/>
              </w:rPr>
              <w:t>9</w:t>
            </w:r>
          </w:p>
        </w:tc>
        <w:tc>
          <w:tcPr>
            <w:tcW w:w="1650" w:type="dxa"/>
            <w:vAlign w:val="center"/>
          </w:tcPr>
          <w:p w:rsidR="00431BF2" w:rsidRDefault="00D043EA">
            <w:pPr>
              <w:jc w:val="center"/>
            </w:pPr>
            <w:r>
              <w:rPr>
                <w:sz w:val="24"/>
              </w:rPr>
              <w:t>600104</w:t>
            </w:r>
          </w:p>
        </w:tc>
        <w:tc>
          <w:tcPr>
            <w:tcW w:w="1980" w:type="dxa"/>
            <w:vAlign w:val="center"/>
          </w:tcPr>
          <w:p w:rsidR="00431BF2" w:rsidRDefault="00D043EA">
            <w:pPr>
              <w:jc w:val="center"/>
            </w:pPr>
            <w:r>
              <w:rPr>
                <w:sz w:val="24"/>
              </w:rPr>
              <w:t>上汽集团</w:t>
            </w:r>
          </w:p>
        </w:tc>
        <w:tc>
          <w:tcPr>
            <w:tcW w:w="2879" w:type="dxa"/>
            <w:vAlign w:val="center"/>
          </w:tcPr>
          <w:p w:rsidR="00431BF2" w:rsidRDefault="00D043EA">
            <w:pPr>
              <w:jc w:val="right"/>
            </w:pPr>
            <w:r>
              <w:rPr>
                <w:sz w:val="24"/>
              </w:rPr>
              <w:t>220,816.00</w:t>
            </w:r>
          </w:p>
        </w:tc>
        <w:tc>
          <w:tcPr>
            <w:tcW w:w="1620" w:type="dxa"/>
            <w:vAlign w:val="center"/>
          </w:tcPr>
          <w:p w:rsidR="00431BF2" w:rsidRDefault="00D043EA">
            <w:pPr>
              <w:jc w:val="right"/>
            </w:pPr>
            <w:r>
              <w:rPr>
                <w:sz w:val="24"/>
              </w:rPr>
              <w:t>0.05</w:t>
            </w:r>
          </w:p>
        </w:tc>
      </w:tr>
      <w:tr w:rsidR="00431BF2">
        <w:tc>
          <w:tcPr>
            <w:tcW w:w="869" w:type="dxa"/>
            <w:vAlign w:val="center"/>
          </w:tcPr>
          <w:p w:rsidR="00431BF2" w:rsidRDefault="00D043EA">
            <w:pPr>
              <w:jc w:val="center"/>
            </w:pPr>
            <w:r>
              <w:rPr>
                <w:sz w:val="24"/>
              </w:rPr>
              <w:t>10</w:t>
            </w:r>
          </w:p>
        </w:tc>
        <w:tc>
          <w:tcPr>
            <w:tcW w:w="1650" w:type="dxa"/>
            <w:vAlign w:val="center"/>
          </w:tcPr>
          <w:p w:rsidR="00431BF2" w:rsidRDefault="00D043EA">
            <w:pPr>
              <w:jc w:val="center"/>
            </w:pPr>
            <w:r>
              <w:rPr>
                <w:sz w:val="24"/>
              </w:rPr>
              <w:t>600048</w:t>
            </w:r>
          </w:p>
        </w:tc>
        <w:tc>
          <w:tcPr>
            <w:tcW w:w="1980" w:type="dxa"/>
            <w:vAlign w:val="center"/>
          </w:tcPr>
          <w:p w:rsidR="00431BF2" w:rsidRDefault="00D043EA">
            <w:pPr>
              <w:jc w:val="center"/>
            </w:pPr>
            <w:r>
              <w:rPr>
                <w:sz w:val="24"/>
              </w:rPr>
              <w:t>保利地产</w:t>
            </w:r>
          </w:p>
        </w:tc>
        <w:tc>
          <w:tcPr>
            <w:tcW w:w="2879" w:type="dxa"/>
            <w:vAlign w:val="center"/>
          </w:tcPr>
          <w:p w:rsidR="00431BF2" w:rsidRDefault="00D043EA">
            <w:pPr>
              <w:jc w:val="right"/>
            </w:pPr>
            <w:r>
              <w:rPr>
                <w:sz w:val="24"/>
              </w:rPr>
              <w:t>205,110.00</w:t>
            </w:r>
          </w:p>
        </w:tc>
        <w:tc>
          <w:tcPr>
            <w:tcW w:w="1620" w:type="dxa"/>
            <w:vAlign w:val="center"/>
          </w:tcPr>
          <w:p w:rsidR="00431BF2" w:rsidRDefault="00D043EA">
            <w:pPr>
              <w:jc w:val="right"/>
            </w:pPr>
            <w:r>
              <w:rPr>
                <w:sz w:val="24"/>
              </w:rPr>
              <w:t>0.04</w:t>
            </w:r>
          </w:p>
        </w:tc>
      </w:tr>
      <w:tr w:rsidR="00431BF2">
        <w:tc>
          <w:tcPr>
            <w:tcW w:w="869" w:type="dxa"/>
            <w:vAlign w:val="center"/>
          </w:tcPr>
          <w:p w:rsidR="00431BF2" w:rsidRDefault="00D043EA">
            <w:pPr>
              <w:jc w:val="center"/>
            </w:pPr>
            <w:r>
              <w:rPr>
                <w:sz w:val="24"/>
              </w:rPr>
              <w:t>11</w:t>
            </w:r>
          </w:p>
        </w:tc>
        <w:tc>
          <w:tcPr>
            <w:tcW w:w="1650" w:type="dxa"/>
            <w:vAlign w:val="center"/>
          </w:tcPr>
          <w:p w:rsidR="00431BF2" w:rsidRDefault="00D043EA">
            <w:pPr>
              <w:jc w:val="center"/>
            </w:pPr>
            <w:r>
              <w:rPr>
                <w:sz w:val="24"/>
              </w:rPr>
              <w:t>600900</w:t>
            </w:r>
          </w:p>
        </w:tc>
        <w:tc>
          <w:tcPr>
            <w:tcW w:w="1980" w:type="dxa"/>
            <w:vAlign w:val="center"/>
          </w:tcPr>
          <w:p w:rsidR="00431BF2" w:rsidRDefault="00D043EA">
            <w:pPr>
              <w:jc w:val="center"/>
            </w:pPr>
            <w:r>
              <w:rPr>
                <w:sz w:val="24"/>
              </w:rPr>
              <w:t>长江电力</w:t>
            </w:r>
          </w:p>
        </w:tc>
        <w:tc>
          <w:tcPr>
            <w:tcW w:w="2879" w:type="dxa"/>
            <w:vAlign w:val="center"/>
          </w:tcPr>
          <w:p w:rsidR="00431BF2" w:rsidRDefault="00D043EA">
            <w:pPr>
              <w:jc w:val="right"/>
            </w:pPr>
            <w:r>
              <w:rPr>
                <w:sz w:val="24"/>
              </w:rPr>
              <w:t>198,405.00</w:t>
            </w:r>
          </w:p>
        </w:tc>
        <w:tc>
          <w:tcPr>
            <w:tcW w:w="1620" w:type="dxa"/>
            <w:vAlign w:val="center"/>
          </w:tcPr>
          <w:p w:rsidR="00431BF2" w:rsidRDefault="00D043EA">
            <w:pPr>
              <w:jc w:val="right"/>
            </w:pPr>
            <w:r>
              <w:rPr>
                <w:sz w:val="24"/>
              </w:rPr>
              <w:t>0.04</w:t>
            </w:r>
          </w:p>
        </w:tc>
      </w:tr>
      <w:tr w:rsidR="00431BF2">
        <w:tc>
          <w:tcPr>
            <w:tcW w:w="869" w:type="dxa"/>
            <w:vAlign w:val="center"/>
          </w:tcPr>
          <w:p w:rsidR="00431BF2" w:rsidRDefault="00D043EA">
            <w:pPr>
              <w:jc w:val="center"/>
            </w:pPr>
            <w:r>
              <w:rPr>
                <w:sz w:val="24"/>
              </w:rPr>
              <w:t>12</w:t>
            </w:r>
          </w:p>
        </w:tc>
        <w:tc>
          <w:tcPr>
            <w:tcW w:w="1650" w:type="dxa"/>
            <w:vAlign w:val="center"/>
          </w:tcPr>
          <w:p w:rsidR="00431BF2" w:rsidRDefault="00D043EA">
            <w:pPr>
              <w:jc w:val="center"/>
            </w:pPr>
            <w:r>
              <w:rPr>
                <w:sz w:val="24"/>
              </w:rPr>
              <w:t>601988</w:t>
            </w:r>
          </w:p>
        </w:tc>
        <w:tc>
          <w:tcPr>
            <w:tcW w:w="1980" w:type="dxa"/>
            <w:vAlign w:val="center"/>
          </w:tcPr>
          <w:p w:rsidR="00431BF2" w:rsidRDefault="00D043EA">
            <w:pPr>
              <w:jc w:val="center"/>
            </w:pPr>
            <w:r>
              <w:rPr>
                <w:sz w:val="24"/>
              </w:rPr>
              <w:t>中国银行</w:t>
            </w:r>
          </w:p>
        </w:tc>
        <w:tc>
          <w:tcPr>
            <w:tcW w:w="2879" w:type="dxa"/>
            <w:vAlign w:val="center"/>
          </w:tcPr>
          <w:p w:rsidR="00431BF2" w:rsidRDefault="00D043EA">
            <w:pPr>
              <w:jc w:val="right"/>
            </w:pPr>
            <w:r>
              <w:rPr>
                <w:sz w:val="24"/>
              </w:rPr>
              <w:t>171,511.00</w:t>
            </w:r>
          </w:p>
        </w:tc>
        <w:tc>
          <w:tcPr>
            <w:tcW w:w="1620" w:type="dxa"/>
            <w:vAlign w:val="center"/>
          </w:tcPr>
          <w:p w:rsidR="00431BF2" w:rsidRDefault="00D043EA">
            <w:pPr>
              <w:jc w:val="right"/>
            </w:pPr>
            <w:r>
              <w:rPr>
                <w:sz w:val="24"/>
              </w:rPr>
              <w:t>0.04</w:t>
            </w:r>
          </w:p>
        </w:tc>
      </w:tr>
      <w:tr w:rsidR="00431BF2">
        <w:tc>
          <w:tcPr>
            <w:tcW w:w="869" w:type="dxa"/>
            <w:vAlign w:val="center"/>
          </w:tcPr>
          <w:p w:rsidR="00431BF2" w:rsidRDefault="00D043EA">
            <w:pPr>
              <w:jc w:val="center"/>
            </w:pPr>
            <w:r>
              <w:rPr>
                <w:sz w:val="24"/>
              </w:rPr>
              <w:t>13</w:t>
            </w:r>
          </w:p>
        </w:tc>
        <w:tc>
          <w:tcPr>
            <w:tcW w:w="1650" w:type="dxa"/>
            <w:vAlign w:val="center"/>
          </w:tcPr>
          <w:p w:rsidR="00431BF2" w:rsidRDefault="00D043EA">
            <w:pPr>
              <w:jc w:val="center"/>
            </w:pPr>
            <w:r>
              <w:rPr>
                <w:sz w:val="24"/>
              </w:rPr>
              <w:t>600019</w:t>
            </w:r>
          </w:p>
        </w:tc>
        <w:tc>
          <w:tcPr>
            <w:tcW w:w="1980" w:type="dxa"/>
            <w:vAlign w:val="center"/>
          </w:tcPr>
          <w:p w:rsidR="00431BF2" w:rsidRDefault="00D043EA">
            <w:pPr>
              <w:jc w:val="center"/>
            </w:pPr>
            <w:r>
              <w:rPr>
                <w:sz w:val="24"/>
              </w:rPr>
              <w:t>宝钢股份</w:t>
            </w:r>
          </w:p>
        </w:tc>
        <w:tc>
          <w:tcPr>
            <w:tcW w:w="2879" w:type="dxa"/>
            <w:vAlign w:val="center"/>
          </w:tcPr>
          <w:p w:rsidR="00431BF2" w:rsidRDefault="00D043EA">
            <w:pPr>
              <w:jc w:val="right"/>
            </w:pPr>
            <w:r>
              <w:rPr>
                <w:sz w:val="24"/>
              </w:rPr>
              <w:t>169,238.00</w:t>
            </w:r>
          </w:p>
        </w:tc>
        <w:tc>
          <w:tcPr>
            <w:tcW w:w="1620" w:type="dxa"/>
            <w:vAlign w:val="center"/>
          </w:tcPr>
          <w:p w:rsidR="00431BF2" w:rsidRDefault="00D043EA">
            <w:pPr>
              <w:jc w:val="right"/>
            </w:pPr>
            <w:r>
              <w:rPr>
                <w:sz w:val="24"/>
              </w:rPr>
              <w:t>0.04</w:t>
            </w:r>
          </w:p>
        </w:tc>
      </w:tr>
      <w:tr w:rsidR="00431BF2">
        <w:tc>
          <w:tcPr>
            <w:tcW w:w="869" w:type="dxa"/>
            <w:vAlign w:val="center"/>
          </w:tcPr>
          <w:p w:rsidR="00431BF2" w:rsidRDefault="00D043EA">
            <w:pPr>
              <w:jc w:val="center"/>
            </w:pPr>
            <w:r>
              <w:rPr>
                <w:sz w:val="24"/>
              </w:rPr>
              <w:t>14</w:t>
            </w:r>
          </w:p>
        </w:tc>
        <w:tc>
          <w:tcPr>
            <w:tcW w:w="1650" w:type="dxa"/>
            <w:vAlign w:val="center"/>
          </w:tcPr>
          <w:p w:rsidR="00431BF2" w:rsidRDefault="00D043EA">
            <w:pPr>
              <w:jc w:val="center"/>
            </w:pPr>
            <w:r>
              <w:rPr>
                <w:sz w:val="24"/>
              </w:rPr>
              <w:t>601766</w:t>
            </w:r>
          </w:p>
        </w:tc>
        <w:tc>
          <w:tcPr>
            <w:tcW w:w="1980" w:type="dxa"/>
            <w:vAlign w:val="center"/>
          </w:tcPr>
          <w:p w:rsidR="00431BF2" w:rsidRDefault="00D043EA">
            <w:pPr>
              <w:jc w:val="center"/>
            </w:pPr>
            <w:r>
              <w:rPr>
                <w:sz w:val="24"/>
              </w:rPr>
              <w:t>中国中车</w:t>
            </w:r>
          </w:p>
        </w:tc>
        <w:tc>
          <w:tcPr>
            <w:tcW w:w="2879" w:type="dxa"/>
            <w:vAlign w:val="center"/>
          </w:tcPr>
          <w:p w:rsidR="00431BF2" w:rsidRDefault="00D043EA">
            <w:pPr>
              <w:jc w:val="right"/>
            </w:pPr>
            <w:r>
              <w:rPr>
                <w:sz w:val="24"/>
              </w:rPr>
              <w:t>141,240.00</w:t>
            </w:r>
          </w:p>
        </w:tc>
        <w:tc>
          <w:tcPr>
            <w:tcW w:w="1620" w:type="dxa"/>
            <w:vAlign w:val="center"/>
          </w:tcPr>
          <w:p w:rsidR="00431BF2" w:rsidRDefault="00D043EA">
            <w:pPr>
              <w:jc w:val="right"/>
            </w:pPr>
            <w:r>
              <w:rPr>
                <w:sz w:val="24"/>
              </w:rPr>
              <w:t>0.03</w:t>
            </w:r>
          </w:p>
        </w:tc>
      </w:tr>
      <w:tr w:rsidR="00431BF2">
        <w:tc>
          <w:tcPr>
            <w:tcW w:w="869" w:type="dxa"/>
            <w:vAlign w:val="center"/>
          </w:tcPr>
          <w:p w:rsidR="00431BF2" w:rsidRDefault="00D043EA">
            <w:pPr>
              <w:jc w:val="center"/>
            </w:pPr>
            <w:r>
              <w:rPr>
                <w:sz w:val="24"/>
              </w:rPr>
              <w:t>15</w:t>
            </w:r>
          </w:p>
        </w:tc>
        <w:tc>
          <w:tcPr>
            <w:tcW w:w="1650" w:type="dxa"/>
            <w:vAlign w:val="center"/>
          </w:tcPr>
          <w:p w:rsidR="00431BF2" w:rsidRDefault="00D043EA">
            <w:pPr>
              <w:jc w:val="center"/>
            </w:pPr>
            <w:r>
              <w:rPr>
                <w:sz w:val="24"/>
              </w:rPr>
              <w:t>601818</w:t>
            </w:r>
          </w:p>
        </w:tc>
        <w:tc>
          <w:tcPr>
            <w:tcW w:w="1980" w:type="dxa"/>
            <w:vAlign w:val="center"/>
          </w:tcPr>
          <w:p w:rsidR="00431BF2" w:rsidRDefault="00D043EA">
            <w:pPr>
              <w:jc w:val="center"/>
            </w:pPr>
            <w:r>
              <w:rPr>
                <w:sz w:val="24"/>
              </w:rPr>
              <w:t>光大银行</w:t>
            </w:r>
          </w:p>
        </w:tc>
        <w:tc>
          <w:tcPr>
            <w:tcW w:w="2879" w:type="dxa"/>
            <w:vAlign w:val="center"/>
          </w:tcPr>
          <w:p w:rsidR="00431BF2" w:rsidRDefault="00D043EA">
            <w:pPr>
              <w:jc w:val="right"/>
            </w:pPr>
            <w:r>
              <w:rPr>
                <w:sz w:val="24"/>
              </w:rPr>
              <w:t>131,462.00</w:t>
            </w:r>
          </w:p>
        </w:tc>
        <w:tc>
          <w:tcPr>
            <w:tcW w:w="1620" w:type="dxa"/>
            <w:vAlign w:val="center"/>
          </w:tcPr>
          <w:p w:rsidR="00431BF2" w:rsidRDefault="00D043EA">
            <w:pPr>
              <w:jc w:val="right"/>
            </w:pPr>
            <w:r>
              <w:rPr>
                <w:sz w:val="24"/>
              </w:rPr>
              <w:t>0.03</w:t>
            </w:r>
          </w:p>
        </w:tc>
      </w:tr>
      <w:tr w:rsidR="00431BF2">
        <w:tc>
          <w:tcPr>
            <w:tcW w:w="869" w:type="dxa"/>
            <w:vAlign w:val="center"/>
          </w:tcPr>
          <w:p w:rsidR="00431BF2" w:rsidRDefault="00D043EA">
            <w:pPr>
              <w:jc w:val="center"/>
            </w:pPr>
            <w:r>
              <w:rPr>
                <w:sz w:val="24"/>
              </w:rPr>
              <w:t>16</w:t>
            </w:r>
          </w:p>
        </w:tc>
        <w:tc>
          <w:tcPr>
            <w:tcW w:w="1650" w:type="dxa"/>
            <w:vAlign w:val="center"/>
          </w:tcPr>
          <w:p w:rsidR="00431BF2" w:rsidRDefault="00D043EA">
            <w:pPr>
              <w:jc w:val="center"/>
            </w:pPr>
            <w:r>
              <w:rPr>
                <w:sz w:val="24"/>
              </w:rPr>
              <w:t>600028</w:t>
            </w:r>
          </w:p>
        </w:tc>
        <w:tc>
          <w:tcPr>
            <w:tcW w:w="1980" w:type="dxa"/>
            <w:vAlign w:val="center"/>
          </w:tcPr>
          <w:p w:rsidR="00431BF2" w:rsidRDefault="00D043EA">
            <w:pPr>
              <w:jc w:val="center"/>
            </w:pPr>
            <w:r>
              <w:rPr>
                <w:sz w:val="24"/>
              </w:rPr>
              <w:t>中国石化</w:t>
            </w:r>
          </w:p>
        </w:tc>
        <w:tc>
          <w:tcPr>
            <w:tcW w:w="2879" w:type="dxa"/>
            <w:vAlign w:val="center"/>
          </w:tcPr>
          <w:p w:rsidR="00431BF2" w:rsidRDefault="00D043EA">
            <w:pPr>
              <w:jc w:val="right"/>
            </w:pPr>
            <w:r>
              <w:rPr>
                <w:sz w:val="24"/>
              </w:rPr>
              <w:t>128,376.00</w:t>
            </w:r>
          </w:p>
        </w:tc>
        <w:tc>
          <w:tcPr>
            <w:tcW w:w="1620" w:type="dxa"/>
            <w:vAlign w:val="center"/>
          </w:tcPr>
          <w:p w:rsidR="00431BF2" w:rsidRDefault="00D043EA">
            <w:pPr>
              <w:jc w:val="right"/>
            </w:pPr>
            <w:r>
              <w:rPr>
                <w:sz w:val="24"/>
              </w:rPr>
              <w:t>0.03</w:t>
            </w:r>
          </w:p>
        </w:tc>
      </w:tr>
      <w:tr w:rsidR="00431BF2">
        <w:tc>
          <w:tcPr>
            <w:tcW w:w="869" w:type="dxa"/>
            <w:vAlign w:val="center"/>
          </w:tcPr>
          <w:p w:rsidR="00431BF2" w:rsidRDefault="00D043EA">
            <w:pPr>
              <w:jc w:val="center"/>
            </w:pPr>
            <w:r>
              <w:rPr>
                <w:sz w:val="24"/>
              </w:rPr>
              <w:t>17</w:t>
            </w:r>
          </w:p>
        </w:tc>
        <w:tc>
          <w:tcPr>
            <w:tcW w:w="1650" w:type="dxa"/>
            <w:vAlign w:val="center"/>
          </w:tcPr>
          <w:p w:rsidR="00431BF2" w:rsidRDefault="00D043EA">
            <w:pPr>
              <w:jc w:val="center"/>
            </w:pPr>
            <w:r>
              <w:rPr>
                <w:sz w:val="24"/>
              </w:rPr>
              <w:t>600690</w:t>
            </w:r>
          </w:p>
        </w:tc>
        <w:tc>
          <w:tcPr>
            <w:tcW w:w="1980" w:type="dxa"/>
            <w:vAlign w:val="center"/>
          </w:tcPr>
          <w:p w:rsidR="00431BF2" w:rsidRDefault="00D043EA">
            <w:pPr>
              <w:jc w:val="center"/>
            </w:pPr>
            <w:r>
              <w:rPr>
                <w:sz w:val="24"/>
              </w:rPr>
              <w:t>青岛海尔</w:t>
            </w:r>
          </w:p>
        </w:tc>
        <w:tc>
          <w:tcPr>
            <w:tcW w:w="2879" w:type="dxa"/>
            <w:vAlign w:val="center"/>
          </w:tcPr>
          <w:p w:rsidR="00431BF2" w:rsidRDefault="00D043EA">
            <w:pPr>
              <w:jc w:val="right"/>
            </w:pPr>
            <w:r>
              <w:rPr>
                <w:sz w:val="24"/>
              </w:rPr>
              <w:t>115,261.00</w:t>
            </w:r>
          </w:p>
        </w:tc>
        <w:tc>
          <w:tcPr>
            <w:tcW w:w="1620" w:type="dxa"/>
            <w:vAlign w:val="center"/>
          </w:tcPr>
          <w:p w:rsidR="00431BF2" w:rsidRDefault="00D043EA">
            <w:pPr>
              <w:jc w:val="right"/>
            </w:pPr>
            <w:r>
              <w:rPr>
                <w:sz w:val="24"/>
              </w:rPr>
              <w:t>0.02</w:t>
            </w:r>
          </w:p>
        </w:tc>
      </w:tr>
      <w:tr w:rsidR="00431BF2">
        <w:tc>
          <w:tcPr>
            <w:tcW w:w="869" w:type="dxa"/>
            <w:vAlign w:val="center"/>
          </w:tcPr>
          <w:p w:rsidR="00431BF2" w:rsidRDefault="00D043EA">
            <w:pPr>
              <w:jc w:val="center"/>
            </w:pPr>
            <w:r>
              <w:rPr>
                <w:sz w:val="24"/>
              </w:rPr>
              <w:t>18</w:t>
            </w:r>
          </w:p>
        </w:tc>
        <w:tc>
          <w:tcPr>
            <w:tcW w:w="1650" w:type="dxa"/>
            <w:vAlign w:val="center"/>
          </w:tcPr>
          <w:p w:rsidR="00431BF2" w:rsidRDefault="00D043EA">
            <w:pPr>
              <w:jc w:val="center"/>
            </w:pPr>
            <w:r>
              <w:rPr>
                <w:sz w:val="24"/>
              </w:rPr>
              <w:t>600518</w:t>
            </w:r>
          </w:p>
        </w:tc>
        <w:tc>
          <w:tcPr>
            <w:tcW w:w="1980" w:type="dxa"/>
            <w:vAlign w:val="center"/>
          </w:tcPr>
          <w:p w:rsidR="00431BF2" w:rsidRDefault="00D043EA">
            <w:pPr>
              <w:jc w:val="center"/>
            </w:pPr>
            <w:r>
              <w:rPr>
                <w:sz w:val="24"/>
              </w:rPr>
              <w:t>康美药业</w:t>
            </w:r>
          </w:p>
        </w:tc>
        <w:tc>
          <w:tcPr>
            <w:tcW w:w="2879" w:type="dxa"/>
            <w:vAlign w:val="center"/>
          </w:tcPr>
          <w:p w:rsidR="00431BF2" w:rsidRDefault="00D043EA">
            <w:pPr>
              <w:jc w:val="right"/>
            </w:pPr>
            <w:r>
              <w:rPr>
                <w:sz w:val="24"/>
              </w:rPr>
              <w:t>113,523.00</w:t>
            </w:r>
          </w:p>
        </w:tc>
        <w:tc>
          <w:tcPr>
            <w:tcW w:w="1620" w:type="dxa"/>
            <w:vAlign w:val="center"/>
          </w:tcPr>
          <w:p w:rsidR="00431BF2" w:rsidRDefault="00D043EA">
            <w:pPr>
              <w:jc w:val="right"/>
            </w:pPr>
            <w:r>
              <w:rPr>
                <w:sz w:val="24"/>
              </w:rPr>
              <w:t>0.02</w:t>
            </w:r>
          </w:p>
        </w:tc>
      </w:tr>
      <w:tr w:rsidR="00431BF2">
        <w:tc>
          <w:tcPr>
            <w:tcW w:w="869" w:type="dxa"/>
            <w:vAlign w:val="center"/>
          </w:tcPr>
          <w:p w:rsidR="00431BF2" w:rsidRDefault="00D043EA">
            <w:pPr>
              <w:jc w:val="center"/>
            </w:pPr>
            <w:r>
              <w:rPr>
                <w:sz w:val="24"/>
              </w:rPr>
              <w:t>19</w:t>
            </w:r>
          </w:p>
        </w:tc>
        <w:tc>
          <w:tcPr>
            <w:tcW w:w="1650" w:type="dxa"/>
            <w:vAlign w:val="center"/>
          </w:tcPr>
          <w:p w:rsidR="00431BF2" w:rsidRDefault="00D043EA">
            <w:pPr>
              <w:jc w:val="center"/>
            </w:pPr>
            <w:r>
              <w:rPr>
                <w:sz w:val="24"/>
              </w:rPr>
              <w:t>601939</w:t>
            </w:r>
          </w:p>
        </w:tc>
        <w:tc>
          <w:tcPr>
            <w:tcW w:w="1980" w:type="dxa"/>
            <w:vAlign w:val="center"/>
          </w:tcPr>
          <w:p w:rsidR="00431BF2" w:rsidRDefault="00D043EA">
            <w:pPr>
              <w:jc w:val="center"/>
            </w:pPr>
            <w:r>
              <w:rPr>
                <w:sz w:val="24"/>
              </w:rPr>
              <w:t>建设银行</w:t>
            </w:r>
          </w:p>
        </w:tc>
        <w:tc>
          <w:tcPr>
            <w:tcW w:w="2879" w:type="dxa"/>
            <w:vAlign w:val="center"/>
          </w:tcPr>
          <w:p w:rsidR="00431BF2" w:rsidRDefault="00D043EA">
            <w:pPr>
              <w:jc w:val="right"/>
            </w:pPr>
            <w:r>
              <w:rPr>
                <w:sz w:val="24"/>
              </w:rPr>
              <w:t>108,702.00</w:t>
            </w:r>
          </w:p>
        </w:tc>
        <w:tc>
          <w:tcPr>
            <w:tcW w:w="1620" w:type="dxa"/>
            <w:vAlign w:val="center"/>
          </w:tcPr>
          <w:p w:rsidR="00431BF2" w:rsidRDefault="00D043EA">
            <w:pPr>
              <w:jc w:val="right"/>
            </w:pPr>
            <w:r>
              <w:rPr>
                <w:sz w:val="24"/>
              </w:rPr>
              <w:t>0.02</w:t>
            </w:r>
          </w:p>
        </w:tc>
      </w:tr>
      <w:tr w:rsidR="00431BF2">
        <w:tc>
          <w:tcPr>
            <w:tcW w:w="869" w:type="dxa"/>
            <w:vAlign w:val="center"/>
          </w:tcPr>
          <w:p w:rsidR="00431BF2" w:rsidRDefault="00D043EA">
            <w:pPr>
              <w:jc w:val="center"/>
            </w:pPr>
            <w:r>
              <w:rPr>
                <w:sz w:val="24"/>
              </w:rPr>
              <w:t>20</w:t>
            </w:r>
          </w:p>
        </w:tc>
        <w:tc>
          <w:tcPr>
            <w:tcW w:w="1650" w:type="dxa"/>
            <w:vAlign w:val="center"/>
          </w:tcPr>
          <w:p w:rsidR="00431BF2" w:rsidRDefault="00D043EA">
            <w:pPr>
              <w:jc w:val="center"/>
            </w:pPr>
            <w:r>
              <w:rPr>
                <w:sz w:val="24"/>
              </w:rPr>
              <w:t>600050</w:t>
            </w:r>
          </w:p>
        </w:tc>
        <w:tc>
          <w:tcPr>
            <w:tcW w:w="1980" w:type="dxa"/>
            <w:vAlign w:val="center"/>
          </w:tcPr>
          <w:p w:rsidR="00431BF2" w:rsidRDefault="00D043EA">
            <w:pPr>
              <w:jc w:val="center"/>
            </w:pPr>
            <w:r>
              <w:rPr>
                <w:sz w:val="24"/>
              </w:rPr>
              <w:t>中国联通</w:t>
            </w:r>
          </w:p>
        </w:tc>
        <w:tc>
          <w:tcPr>
            <w:tcW w:w="2879" w:type="dxa"/>
            <w:vAlign w:val="center"/>
          </w:tcPr>
          <w:p w:rsidR="00431BF2" w:rsidRDefault="00D043EA">
            <w:pPr>
              <w:jc w:val="right"/>
            </w:pPr>
            <w:r>
              <w:rPr>
                <w:sz w:val="24"/>
              </w:rPr>
              <w:t>105,869.00</w:t>
            </w:r>
          </w:p>
        </w:tc>
        <w:tc>
          <w:tcPr>
            <w:tcW w:w="1620" w:type="dxa"/>
            <w:vAlign w:val="center"/>
          </w:tcPr>
          <w:p w:rsidR="00431BF2" w:rsidRDefault="00D043EA">
            <w:pPr>
              <w:jc w:val="right"/>
            </w:pPr>
            <w:r>
              <w:rPr>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7.5.2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431BF2">
        <w:tc>
          <w:tcPr>
            <w:tcW w:w="869" w:type="dxa"/>
            <w:vAlign w:val="center"/>
          </w:tcPr>
          <w:p w:rsidR="00431BF2" w:rsidRDefault="00D043EA">
            <w:pPr>
              <w:jc w:val="center"/>
            </w:pPr>
            <w:r>
              <w:t>1</w:t>
            </w:r>
          </w:p>
        </w:tc>
        <w:tc>
          <w:tcPr>
            <w:tcW w:w="1650" w:type="dxa"/>
            <w:vAlign w:val="center"/>
          </w:tcPr>
          <w:p w:rsidR="00431BF2" w:rsidRDefault="00D043EA">
            <w:pPr>
              <w:jc w:val="center"/>
            </w:pPr>
            <w:r>
              <w:t>601318</w:t>
            </w:r>
          </w:p>
        </w:tc>
        <w:tc>
          <w:tcPr>
            <w:tcW w:w="1980" w:type="dxa"/>
            <w:vAlign w:val="center"/>
          </w:tcPr>
          <w:p w:rsidR="00431BF2" w:rsidRDefault="00D043EA">
            <w:pPr>
              <w:jc w:val="center"/>
            </w:pPr>
            <w:r>
              <w:t>中国平安</w:t>
            </w:r>
          </w:p>
        </w:tc>
        <w:tc>
          <w:tcPr>
            <w:tcW w:w="2879" w:type="dxa"/>
            <w:vAlign w:val="center"/>
          </w:tcPr>
          <w:p w:rsidR="00431BF2" w:rsidRDefault="00D043EA">
            <w:pPr>
              <w:jc w:val="right"/>
            </w:pPr>
            <w:r>
              <w:t>7,811,310.00</w:t>
            </w:r>
          </w:p>
        </w:tc>
        <w:tc>
          <w:tcPr>
            <w:tcW w:w="1620" w:type="dxa"/>
            <w:vAlign w:val="center"/>
          </w:tcPr>
          <w:p w:rsidR="00431BF2" w:rsidRDefault="00D043EA">
            <w:pPr>
              <w:jc w:val="right"/>
            </w:pPr>
            <w:r>
              <w:t>1.62</w:t>
            </w:r>
          </w:p>
        </w:tc>
      </w:tr>
      <w:tr w:rsidR="00431BF2">
        <w:tc>
          <w:tcPr>
            <w:tcW w:w="869" w:type="dxa"/>
            <w:vAlign w:val="center"/>
          </w:tcPr>
          <w:p w:rsidR="00431BF2" w:rsidRDefault="00D043EA">
            <w:pPr>
              <w:jc w:val="center"/>
            </w:pPr>
            <w:r>
              <w:t>2</w:t>
            </w:r>
          </w:p>
        </w:tc>
        <w:tc>
          <w:tcPr>
            <w:tcW w:w="1650" w:type="dxa"/>
            <w:vAlign w:val="center"/>
          </w:tcPr>
          <w:p w:rsidR="00431BF2" w:rsidRDefault="00D043EA">
            <w:pPr>
              <w:jc w:val="center"/>
            </w:pPr>
            <w:r>
              <w:t>600036</w:t>
            </w:r>
          </w:p>
        </w:tc>
        <w:tc>
          <w:tcPr>
            <w:tcW w:w="1980" w:type="dxa"/>
            <w:vAlign w:val="center"/>
          </w:tcPr>
          <w:p w:rsidR="00431BF2" w:rsidRDefault="00D043EA">
            <w:pPr>
              <w:jc w:val="center"/>
            </w:pPr>
            <w:r>
              <w:t>招商银行</w:t>
            </w:r>
          </w:p>
        </w:tc>
        <w:tc>
          <w:tcPr>
            <w:tcW w:w="2879" w:type="dxa"/>
            <w:vAlign w:val="center"/>
          </w:tcPr>
          <w:p w:rsidR="00431BF2" w:rsidRDefault="00D043EA">
            <w:pPr>
              <w:jc w:val="right"/>
            </w:pPr>
            <w:r>
              <w:t>3,293,572.46</w:t>
            </w:r>
          </w:p>
        </w:tc>
        <w:tc>
          <w:tcPr>
            <w:tcW w:w="1620" w:type="dxa"/>
            <w:vAlign w:val="center"/>
          </w:tcPr>
          <w:p w:rsidR="00431BF2" w:rsidRDefault="00D043EA">
            <w:pPr>
              <w:jc w:val="right"/>
            </w:pPr>
            <w:r>
              <w:t>0.68</w:t>
            </w:r>
          </w:p>
        </w:tc>
      </w:tr>
      <w:tr w:rsidR="00431BF2">
        <w:tc>
          <w:tcPr>
            <w:tcW w:w="869" w:type="dxa"/>
            <w:vAlign w:val="center"/>
          </w:tcPr>
          <w:p w:rsidR="00431BF2" w:rsidRDefault="00D043EA">
            <w:pPr>
              <w:jc w:val="center"/>
            </w:pPr>
            <w:r>
              <w:t>3</w:t>
            </w:r>
          </w:p>
        </w:tc>
        <w:tc>
          <w:tcPr>
            <w:tcW w:w="1650" w:type="dxa"/>
            <w:vAlign w:val="center"/>
          </w:tcPr>
          <w:p w:rsidR="00431BF2" w:rsidRDefault="00D043EA">
            <w:pPr>
              <w:jc w:val="center"/>
            </w:pPr>
            <w:r>
              <w:t>600016</w:t>
            </w:r>
          </w:p>
        </w:tc>
        <w:tc>
          <w:tcPr>
            <w:tcW w:w="1980" w:type="dxa"/>
            <w:vAlign w:val="center"/>
          </w:tcPr>
          <w:p w:rsidR="00431BF2" w:rsidRDefault="00D043EA">
            <w:pPr>
              <w:jc w:val="center"/>
            </w:pPr>
            <w:r>
              <w:t>民生银行</w:t>
            </w:r>
          </w:p>
        </w:tc>
        <w:tc>
          <w:tcPr>
            <w:tcW w:w="2879" w:type="dxa"/>
            <w:vAlign w:val="center"/>
          </w:tcPr>
          <w:p w:rsidR="00431BF2" w:rsidRDefault="00D043EA">
            <w:pPr>
              <w:jc w:val="right"/>
            </w:pPr>
            <w:r>
              <w:t>2,371,305.00</w:t>
            </w:r>
          </w:p>
        </w:tc>
        <w:tc>
          <w:tcPr>
            <w:tcW w:w="1620" w:type="dxa"/>
            <w:vAlign w:val="center"/>
          </w:tcPr>
          <w:p w:rsidR="00431BF2" w:rsidRDefault="00D043EA">
            <w:pPr>
              <w:jc w:val="right"/>
            </w:pPr>
            <w:r>
              <w:t>0.49</w:t>
            </w:r>
          </w:p>
        </w:tc>
      </w:tr>
      <w:tr w:rsidR="00431BF2">
        <w:tc>
          <w:tcPr>
            <w:tcW w:w="869" w:type="dxa"/>
            <w:vAlign w:val="center"/>
          </w:tcPr>
          <w:p w:rsidR="00431BF2" w:rsidRDefault="00D043EA">
            <w:pPr>
              <w:jc w:val="center"/>
            </w:pPr>
            <w:r>
              <w:t>4</w:t>
            </w:r>
          </w:p>
        </w:tc>
        <w:tc>
          <w:tcPr>
            <w:tcW w:w="1650" w:type="dxa"/>
            <w:vAlign w:val="center"/>
          </w:tcPr>
          <w:p w:rsidR="00431BF2" w:rsidRDefault="00D043EA">
            <w:pPr>
              <w:jc w:val="center"/>
            </w:pPr>
            <w:r>
              <w:t>601166</w:t>
            </w:r>
          </w:p>
        </w:tc>
        <w:tc>
          <w:tcPr>
            <w:tcW w:w="1980" w:type="dxa"/>
            <w:vAlign w:val="center"/>
          </w:tcPr>
          <w:p w:rsidR="00431BF2" w:rsidRDefault="00D043EA">
            <w:pPr>
              <w:jc w:val="center"/>
            </w:pPr>
            <w:r>
              <w:t>兴业银行</w:t>
            </w:r>
          </w:p>
        </w:tc>
        <w:tc>
          <w:tcPr>
            <w:tcW w:w="2879" w:type="dxa"/>
            <w:vAlign w:val="center"/>
          </w:tcPr>
          <w:p w:rsidR="00431BF2" w:rsidRDefault="00D043EA">
            <w:pPr>
              <w:jc w:val="right"/>
            </w:pPr>
            <w:r>
              <w:t>2,267,339.00</w:t>
            </w:r>
          </w:p>
        </w:tc>
        <w:tc>
          <w:tcPr>
            <w:tcW w:w="1620" w:type="dxa"/>
            <w:vAlign w:val="center"/>
          </w:tcPr>
          <w:p w:rsidR="00431BF2" w:rsidRDefault="00D043EA">
            <w:pPr>
              <w:jc w:val="right"/>
            </w:pPr>
            <w:r>
              <w:t>0.47</w:t>
            </w:r>
          </w:p>
        </w:tc>
      </w:tr>
      <w:tr w:rsidR="00431BF2">
        <w:tc>
          <w:tcPr>
            <w:tcW w:w="869" w:type="dxa"/>
            <w:vAlign w:val="center"/>
          </w:tcPr>
          <w:p w:rsidR="00431BF2" w:rsidRDefault="00D043EA">
            <w:pPr>
              <w:jc w:val="center"/>
            </w:pPr>
            <w:r>
              <w:t>5</w:t>
            </w:r>
          </w:p>
        </w:tc>
        <w:tc>
          <w:tcPr>
            <w:tcW w:w="1650" w:type="dxa"/>
            <w:vAlign w:val="center"/>
          </w:tcPr>
          <w:p w:rsidR="00431BF2" w:rsidRDefault="00D043EA">
            <w:pPr>
              <w:jc w:val="center"/>
            </w:pPr>
            <w:r>
              <w:t>600000</w:t>
            </w:r>
          </w:p>
        </w:tc>
        <w:tc>
          <w:tcPr>
            <w:tcW w:w="1980" w:type="dxa"/>
            <w:vAlign w:val="center"/>
          </w:tcPr>
          <w:p w:rsidR="00431BF2" w:rsidRDefault="00D043EA">
            <w:pPr>
              <w:jc w:val="center"/>
            </w:pPr>
            <w:r>
              <w:t>浦发银行</w:t>
            </w:r>
          </w:p>
        </w:tc>
        <w:tc>
          <w:tcPr>
            <w:tcW w:w="2879" w:type="dxa"/>
            <w:vAlign w:val="center"/>
          </w:tcPr>
          <w:p w:rsidR="00431BF2" w:rsidRDefault="00D043EA">
            <w:pPr>
              <w:jc w:val="right"/>
            </w:pPr>
            <w:r>
              <w:t>1,495,455.46</w:t>
            </w:r>
          </w:p>
        </w:tc>
        <w:tc>
          <w:tcPr>
            <w:tcW w:w="1620" w:type="dxa"/>
            <w:vAlign w:val="center"/>
          </w:tcPr>
          <w:p w:rsidR="00431BF2" w:rsidRDefault="00D043EA">
            <w:pPr>
              <w:jc w:val="right"/>
            </w:pPr>
            <w:r>
              <w:t>0.31</w:t>
            </w:r>
          </w:p>
        </w:tc>
      </w:tr>
      <w:tr w:rsidR="00431BF2">
        <w:tc>
          <w:tcPr>
            <w:tcW w:w="869" w:type="dxa"/>
            <w:vAlign w:val="center"/>
          </w:tcPr>
          <w:p w:rsidR="00431BF2" w:rsidRDefault="00D043EA">
            <w:pPr>
              <w:jc w:val="center"/>
            </w:pPr>
            <w:r>
              <w:t>6</w:t>
            </w:r>
          </w:p>
        </w:tc>
        <w:tc>
          <w:tcPr>
            <w:tcW w:w="1650" w:type="dxa"/>
            <w:vAlign w:val="center"/>
          </w:tcPr>
          <w:p w:rsidR="00431BF2" w:rsidRDefault="00D043EA">
            <w:pPr>
              <w:jc w:val="center"/>
            </w:pPr>
            <w:r>
              <w:t>601398</w:t>
            </w:r>
          </w:p>
        </w:tc>
        <w:tc>
          <w:tcPr>
            <w:tcW w:w="1980" w:type="dxa"/>
            <w:vAlign w:val="center"/>
          </w:tcPr>
          <w:p w:rsidR="00431BF2" w:rsidRDefault="00D043EA">
            <w:pPr>
              <w:jc w:val="center"/>
            </w:pPr>
            <w:r>
              <w:t>工商银行</w:t>
            </w:r>
          </w:p>
        </w:tc>
        <w:tc>
          <w:tcPr>
            <w:tcW w:w="2879" w:type="dxa"/>
            <w:vAlign w:val="center"/>
          </w:tcPr>
          <w:p w:rsidR="00431BF2" w:rsidRDefault="00D043EA">
            <w:pPr>
              <w:jc w:val="right"/>
            </w:pPr>
            <w:r>
              <w:t>1,443,403.00</w:t>
            </w:r>
          </w:p>
        </w:tc>
        <w:tc>
          <w:tcPr>
            <w:tcW w:w="1620" w:type="dxa"/>
            <w:vAlign w:val="center"/>
          </w:tcPr>
          <w:p w:rsidR="00431BF2" w:rsidRDefault="00D043EA">
            <w:pPr>
              <w:jc w:val="right"/>
            </w:pPr>
            <w:r>
              <w:t>0.30</w:t>
            </w:r>
          </w:p>
        </w:tc>
      </w:tr>
      <w:tr w:rsidR="00431BF2">
        <w:tc>
          <w:tcPr>
            <w:tcW w:w="869" w:type="dxa"/>
            <w:vAlign w:val="center"/>
          </w:tcPr>
          <w:p w:rsidR="00431BF2" w:rsidRDefault="00D043EA">
            <w:pPr>
              <w:jc w:val="center"/>
            </w:pPr>
            <w:r>
              <w:t>7</w:t>
            </w:r>
          </w:p>
        </w:tc>
        <w:tc>
          <w:tcPr>
            <w:tcW w:w="1650" w:type="dxa"/>
            <w:vAlign w:val="center"/>
          </w:tcPr>
          <w:p w:rsidR="00431BF2" w:rsidRDefault="00D043EA">
            <w:pPr>
              <w:jc w:val="center"/>
            </w:pPr>
            <w:r>
              <w:t>601668</w:t>
            </w:r>
          </w:p>
        </w:tc>
        <w:tc>
          <w:tcPr>
            <w:tcW w:w="1980" w:type="dxa"/>
            <w:vAlign w:val="center"/>
          </w:tcPr>
          <w:p w:rsidR="00431BF2" w:rsidRDefault="00D043EA">
            <w:pPr>
              <w:jc w:val="center"/>
            </w:pPr>
            <w:r>
              <w:t>中国建筑</w:t>
            </w:r>
          </w:p>
        </w:tc>
        <w:tc>
          <w:tcPr>
            <w:tcW w:w="2879" w:type="dxa"/>
            <w:vAlign w:val="center"/>
          </w:tcPr>
          <w:p w:rsidR="00431BF2" w:rsidRDefault="00D043EA">
            <w:pPr>
              <w:jc w:val="right"/>
            </w:pPr>
            <w:r>
              <w:t>1,422,380.00</w:t>
            </w:r>
          </w:p>
        </w:tc>
        <w:tc>
          <w:tcPr>
            <w:tcW w:w="1620" w:type="dxa"/>
            <w:vAlign w:val="center"/>
          </w:tcPr>
          <w:p w:rsidR="00431BF2" w:rsidRDefault="00D043EA">
            <w:pPr>
              <w:jc w:val="right"/>
            </w:pPr>
            <w:r>
              <w:t>0.29</w:t>
            </w:r>
          </w:p>
        </w:tc>
      </w:tr>
      <w:tr w:rsidR="00431BF2">
        <w:tc>
          <w:tcPr>
            <w:tcW w:w="869" w:type="dxa"/>
            <w:vAlign w:val="center"/>
          </w:tcPr>
          <w:p w:rsidR="00431BF2" w:rsidRDefault="00D043EA">
            <w:pPr>
              <w:jc w:val="center"/>
            </w:pPr>
            <w:r>
              <w:t>8</w:t>
            </w:r>
          </w:p>
        </w:tc>
        <w:tc>
          <w:tcPr>
            <w:tcW w:w="1650" w:type="dxa"/>
            <w:vAlign w:val="center"/>
          </w:tcPr>
          <w:p w:rsidR="00431BF2" w:rsidRDefault="00D043EA">
            <w:pPr>
              <w:jc w:val="center"/>
            </w:pPr>
            <w:r>
              <w:t>601601</w:t>
            </w:r>
          </w:p>
        </w:tc>
        <w:tc>
          <w:tcPr>
            <w:tcW w:w="1980" w:type="dxa"/>
            <w:vAlign w:val="center"/>
          </w:tcPr>
          <w:p w:rsidR="00431BF2" w:rsidRDefault="00D043EA">
            <w:pPr>
              <w:jc w:val="center"/>
            </w:pPr>
            <w:r>
              <w:t>中国太保</w:t>
            </w:r>
          </w:p>
        </w:tc>
        <w:tc>
          <w:tcPr>
            <w:tcW w:w="2879" w:type="dxa"/>
            <w:vAlign w:val="center"/>
          </w:tcPr>
          <w:p w:rsidR="00431BF2" w:rsidRDefault="00D043EA">
            <w:pPr>
              <w:jc w:val="right"/>
            </w:pPr>
            <w:r>
              <w:t>1,323,012.00</w:t>
            </w:r>
          </w:p>
        </w:tc>
        <w:tc>
          <w:tcPr>
            <w:tcW w:w="1620" w:type="dxa"/>
            <w:vAlign w:val="center"/>
          </w:tcPr>
          <w:p w:rsidR="00431BF2" w:rsidRDefault="00D043EA">
            <w:pPr>
              <w:jc w:val="right"/>
            </w:pPr>
            <w:r>
              <w:t>0.27</w:t>
            </w:r>
          </w:p>
        </w:tc>
      </w:tr>
      <w:tr w:rsidR="00431BF2">
        <w:tc>
          <w:tcPr>
            <w:tcW w:w="869" w:type="dxa"/>
            <w:vAlign w:val="center"/>
          </w:tcPr>
          <w:p w:rsidR="00431BF2" w:rsidRDefault="00D043EA">
            <w:pPr>
              <w:jc w:val="center"/>
            </w:pPr>
            <w:r>
              <w:t>9</w:t>
            </w:r>
          </w:p>
        </w:tc>
        <w:tc>
          <w:tcPr>
            <w:tcW w:w="1650" w:type="dxa"/>
            <w:vAlign w:val="center"/>
          </w:tcPr>
          <w:p w:rsidR="00431BF2" w:rsidRDefault="00D043EA">
            <w:pPr>
              <w:jc w:val="center"/>
            </w:pPr>
            <w:r>
              <w:t>600104</w:t>
            </w:r>
          </w:p>
        </w:tc>
        <w:tc>
          <w:tcPr>
            <w:tcW w:w="1980" w:type="dxa"/>
            <w:vAlign w:val="center"/>
          </w:tcPr>
          <w:p w:rsidR="00431BF2" w:rsidRDefault="00D043EA">
            <w:pPr>
              <w:jc w:val="center"/>
            </w:pPr>
            <w:r>
              <w:t>上汽集团</w:t>
            </w:r>
          </w:p>
        </w:tc>
        <w:tc>
          <w:tcPr>
            <w:tcW w:w="2879" w:type="dxa"/>
            <w:vAlign w:val="center"/>
          </w:tcPr>
          <w:p w:rsidR="00431BF2" w:rsidRDefault="00D043EA">
            <w:pPr>
              <w:jc w:val="right"/>
            </w:pPr>
            <w:r>
              <w:t>1,252,691.00</w:t>
            </w:r>
          </w:p>
        </w:tc>
        <w:tc>
          <w:tcPr>
            <w:tcW w:w="1620" w:type="dxa"/>
            <w:vAlign w:val="center"/>
          </w:tcPr>
          <w:p w:rsidR="00431BF2" w:rsidRDefault="00D043EA">
            <w:pPr>
              <w:jc w:val="right"/>
            </w:pPr>
            <w:r>
              <w:t>0.26</w:t>
            </w:r>
          </w:p>
        </w:tc>
      </w:tr>
      <w:tr w:rsidR="00431BF2">
        <w:tc>
          <w:tcPr>
            <w:tcW w:w="869" w:type="dxa"/>
            <w:vAlign w:val="center"/>
          </w:tcPr>
          <w:p w:rsidR="00431BF2" w:rsidRDefault="00D043EA">
            <w:pPr>
              <w:jc w:val="center"/>
            </w:pPr>
            <w:r>
              <w:t>10</w:t>
            </w:r>
          </w:p>
        </w:tc>
        <w:tc>
          <w:tcPr>
            <w:tcW w:w="1650" w:type="dxa"/>
            <w:vAlign w:val="center"/>
          </w:tcPr>
          <w:p w:rsidR="00431BF2" w:rsidRDefault="00D043EA">
            <w:pPr>
              <w:jc w:val="center"/>
            </w:pPr>
            <w:r>
              <w:t>600048</w:t>
            </w:r>
          </w:p>
        </w:tc>
        <w:tc>
          <w:tcPr>
            <w:tcW w:w="1980" w:type="dxa"/>
            <w:vAlign w:val="center"/>
          </w:tcPr>
          <w:p w:rsidR="00431BF2" w:rsidRDefault="00D043EA">
            <w:pPr>
              <w:jc w:val="center"/>
            </w:pPr>
            <w:r>
              <w:t>保利地产</w:t>
            </w:r>
          </w:p>
        </w:tc>
        <w:tc>
          <w:tcPr>
            <w:tcW w:w="2879" w:type="dxa"/>
            <w:vAlign w:val="center"/>
          </w:tcPr>
          <w:p w:rsidR="00431BF2" w:rsidRDefault="00D043EA">
            <w:pPr>
              <w:jc w:val="right"/>
            </w:pPr>
            <w:r>
              <w:t>1,111,827.00</w:t>
            </w:r>
          </w:p>
        </w:tc>
        <w:tc>
          <w:tcPr>
            <w:tcW w:w="1620" w:type="dxa"/>
            <w:vAlign w:val="center"/>
          </w:tcPr>
          <w:p w:rsidR="00431BF2" w:rsidRDefault="00D043EA">
            <w:pPr>
              <w:jc w:val="right"/>
            </w:pPr>
            <w:r>
              <w:t>0.23</w:t>
            </w:r>
          </w:p>
        </w:tc>
      </w:tr>
      <w:tr w:rsidR="00431BF2">
        <w:tc>
          <w:tcPr>
            <w:tcW w:w="869" w:type="dxa"/>
            <w:vAlign w:val="center"/>
          </w:tcPr>
          <w:p w:rsidR="00431BF2" w:rsidRDefault="00D043EA">
            <w:pPr>
              <w:jc w:val="center"/>
            </w:pPr>
            <w:r>
              <w:t>11</w:t>
            </w:r>
          </w:p>
        </w:tc>
        <w:tc>
          <w:tcPr>
            <w:tcW w:w="1650" w:type="dxa"/>
            <w:vAlign w:val="center"/>
          </w:tcPr>
          <w:p w:rsidR="00431BF2" w:rsidRDefault="00D043EA">
            <w:pPr>
              <w:jc w:val="center"/>
            </w:pPr>
            <w:r>
              <w:t>600900</w:t>
            </w:r>
          </w:p>
        </w:tc>
        <w:tc>
          <w:tcPr>
            <w:tcW w:w="1980" w:type="dxa"/>
            <w:vAlign w:val="center"/>
          </w:tcPr>
          <w:p w:rsidR="00431BF2" w:rsidRDefault="00D043EA">
            <w:pPr>
              <w:jc w:val="center"/>
            </w:pPr>
            <w:r>
              <w:t>长江电力</w:t>
            </w:r>
          </w:p>
        </w:tc>
        <w:tc>
          <w:tcPr>
            <w:tcW w:w="2879" w:type="dxa"/>
            <w:vAlign w:val="center"/>
          </w:tcPr>
          <w:p w:rsidR="00431BF2" w:rsidRDefault="00D043EA">
            <w:pPr>
              <w:jc w:val="right"/>
            </w:pPr>
            <w:r>
              <w:t>1,099,581.00</w:t>
            </w:r>
          </w:p>
        </w:tc>
        <w:tc>
          <w:tcPr>
            <w:tcW w:w="1620" w:type="dxa"/>
            <w:vAlign w:val="center"/>
          </w:tcPr>
          <w:p w:rsidR="00431BF2" w:rsidRDefault="00D043EA">
            <w:pPr>
              <w:jc w:val="right"/>
            </w:pPr>
            <w:r>
              <w:t>0.23</w:t>
            </w:r>
          </w:p>
        </w:tc>
      </w:tr>
      <w:tr w:rsidR="00431BF2">
        <w:tc>
          <w:tcPr>
            <w:tcW w:w="869" w:type="dxa"/>
            <w:vAlign w:val="center"/>
          </w:tcPr>
          <w:p w:rsidR="00431BF2" w:rsidRDefault="00D043EA">
            <w:pPr>
              <w:jc w:val="center"/>
            </w:pPr>
            <w:r>
              <w:t>12</w:t>
            </w:r>
          </w:p>
        </w:tc>
        <w:tc>
          <w:tcPr>
            <w:tcW w:w="1650" w:type="dxa"/>
            <w:vAlign w:val="center"/>
          </w:tcPr>
          <w:p w:rsidR="00431BF2" w:rsidRDefault="00D043EA">
            <w:pPr>
              <w:jc w:val="center"/>
            </w:pPr>
            <w:r>
              <w:t>601988</w:t>
            </w:r>
          </w:p>
        </w:tc>
        <w:tc>
          <w:tcPr>
            <w:tcW w:w="1980" w:type="dxa"/>
            <w:vAlign w:val="center"/>
          </w:tcPr>
          <w:p w:rsidR="00431BF2" w:rsidRDefault="00D043EA">
            <w:pPr>
              <w:jc w:val="center"/>
            </w:pPr>
            <w:r>
              <w:t>中国银行</w:t>
            </w:r>
          </w:p>
        </w:tc>
        <w:tc>
          <w:tcPr>
            <w:tcW w:w="2879" w:type="dxa"/>
            <w:vAlign w:val="center"/>
          </w:tcPr>
          <w:p w:rsidR="00431BF2" w:rsidRDefault="00D043EA">
            <w:pPr>
              <w:jc w:val="right"/>
            </w:pPr>
            <w:r>
              <w:t>908,695.00</w:t>
            </w:r>
          </w:p>
        </w:tc>
        <w:tc>
          <w:tcPr>
            <w:tcW w:w="1620" w:type="dxa"/>
            <w:vAlign w:val="center"/>
          </w:tcPr>
          <w:p w:rsidR="00431BF2" w:rsidRDefault="00D043EA">
            <w:pPr>
              <w:jc w:val="right"/>
            </w:pPr>
            <w:r>
              <w:t>0.19</w:t>
            </w:r>
          </w:p>
        </w:tc>
      </w:tr>
      <w:tr w:rsidR="00431BF2">
        <w:tc>
          <w:tcPr>
            <w:tcW w:w="869" w:type="dxa"/>
            <w:vAlign w:val="center"/>
          </w:tcPr>
          <w:p w:rsidR="00431BF2" w:rsidRDefault="00D043EA">
            <w:pPr>
              <w:jc w:val="center"/>
            </w:pPr>
            <w:r>
              <w:t>13</w:t>
            </w:r>
          </w:p>
        </w:tc>
        <w:tc>
          <w:tcPr>
            <w:tcW w:w="1650" w:type="dxa"/>
            <w:vAlign w:val="center"/>
          </w:tcPr>
          <w:p w:rsidR="00431BF2" w:rsidRDefault="00D043EA">
            <w:pPr>
              <w:jc w:val="center"/>
            </w:pPr>
            <w:r>
              <w:t>601766</w:t>
            </w:r>
          </w:p>
        </w:tc>
        <w:tc>
          <w:tcPr>
            <w:tcW w:w="1980" w:type="dxa"/>
            <w:vAlign w:val="center"/>
          </w:tcPr>
          <w:p w:rsidR="00431BF2" w:rsidRDefault="00D043EA">
            <w:pPr>
              <w:jc w:val="center"/>
            </w:pPr>
            <w:r>
              <w:t>中国中车</w:t>
            </w:r>
          </w:p>
        </w:tc>
        <w:tc>
          <w:tcPr>
            <w:tcW w:w="2879" w:type="dxa"/>
            <w:vAlign w:val="center"/>
          </w:tcPr>
          <w:p w:rsidR="00431BF2" w:rsidRDefault="00D043EA">
            <w:pPr>
              <w:jc w:val="right"/>
            </w:pPr>
            <w:r>
              <w:t>849,235.00</w:t>
            </w:r>
          </w:p>
        </w:tc>
        <w:tc>
          <w:tcPr>
            <w:tcW w:w="1620" w:type="dxa"/>
            <w:vAlign w:val="center"/>
          </w:tcPr>
          <w:p w:rsidR="00431BF2" w:rsidRDefault="00D043EA">
            <w:pPr>
              <w:jc w:val="right"/>
            </w:pPr>
            <w:r>
              <w:t>0.18</w:t>
            </w:r>
          </w:p>
        </w:tc>
      </w:tr>
      <w:tr w:rsidR="00431BF2">
        <w:tc>
          <w:tcPr>
            <w:tcW w:w="869" w:type="dxa"/>
            <w:vAlign w:val="center"/>
          </w:tcPr>
          <w:p w:rsidR="00431BF2" w:rsidRDefault="00D043EA">
            <w:pPr>
              <w:jc w:val="center"/>
            </w:pPr>
            <w:r>
              <w:t>14</w:t>
            </w:r>
          </w:p>
        </w:tc>
        <w:tc>
          <w:tcPr>
            <w:tcW w:w="1650" w:type="dxa"/>
            <w:vAlign w:val="center"/>
          </w:tcPr>
          <w:p w:rsidR="00431BF2" w:rsidRDefault="00D043EA">
            <w:pPr>
              <w:jc w:val="center"/>
            </w:pPr>
            <w:r>
              <w:t>600019</w:t>
            </w:r>
          </w:p>
        </w:tc>
        <w:tc>
          <w:tcPr>
            <w:tcW w:w="1980" w:type="dxa"/>
            <w:vAlign w:val="center"/>
          </w:tcPr>
          <w:p w:rsidR="00431BF2" w:rsidRDefault="00D043EA">
            <w:pPr>
              <w:jc w:val="center"/>
            </w:pPr>
            <w:r>
              <w:t>宝钢股份</w:t>
            </w:r>
          </w:p>
        </w:tc>
        <w:tc>
          <w:tcPr>
            <w:tcW w:w="2879" w:type="dxa"/>
            <w:vAlign w:val="center"/>
          </w:tcPr>
          <w:p w:rsidR="00431BF2" w:rsidRDefault="00D043EA">
            <w:pPr>
              <w:jc w:val="right"/>
            </w:pPr>
            <w:r>
              <w:t>836,932.00</w:t>
            </w:r>
          </w:p>
        </w:tc>
        <w:tc>
          <w:tcPr>
            <w:tcW w:w="1620" w:type="dxa"/>
            <w:vAlign w:val="center"/>
          </w:tcPr>
          <w:p w:rsidR="00431BF2" w:rsidRDefault="00D043EA">
            <w:pPr>
              <w:jc w:val="right"/>
            </w:pPr>
            <w:r>
              <w:t>0.17</w:t>
            </w:r>
          </w:p>
        </w:tc>
      </w:tr>
      <w:tr w:rsidR="00431BF2">
        <w:tc>
          <w:tcPr>
            <w:tcW w:w="869" w:type="dxa"/>
            <w:vAlign w:val="center"/>
          </w:tcPr>
          <w:p w:rsidR="00431BF2" w:rsidRDefault="00D043EA">
            <w:pPr>
              <w:jc w:val="center"/>
            </w:pPr>
            <w:r>
              <w:t>15</w:t>
            </w:r>
          </w:p>
        </w:tc>
        <w:tc>
          <w:tcPr>
            <w:tcW w:w="1650" w:type="dxa"/>
            <w:vAlign w:val="center"/>
          </w:tcPr>
          <w:p w:rsidR="00431BF2" w:rsidRDefault="00D043EA">
            <w:pPr>
              <w:jc w:val="center"/>
            </w:pPr>
            <w:r>
              <w:t>600028</w:t>
            </w:r>
          </w:p>
        </w:tc>
        <w:tc>
          <w:tcPr>
            <w:tcW w:w="1980" w:type="dxa"/>
            <w:vAlign w:val="center"/>
          </w:tcPr>
          <w:p w:rsidR="00431BF2" w:rsidRDefault="00D043EA">
            <w:pPr>
              <w:jc w:val="center"/>
            </w:pPr>
            <w:r>
              <w:t>中国石化</w:t>
            </w:r>
          </w:p>
        </w:tc>
        <w:tc>
          <w:tcPr>
            <w:tcW w:w="2879" w:type="dxa"/>
            <w:vAlign w:val="center"/>
          </w:tcPr>
          <w:p w:rsidR="00431BF2" w:rsidRDefault="00D043EA">
            <w:pPr>
              <w:jc w:val="right"/>
            </w:pPr>
            <w:r>
              <w:t>742,270.00</w:t>
            </w:r>
          </w:p>
        </w:tc>
        <w:tc>
          <w:tcPr>
            <w:tcW w:w="1620" w:type="dxa"/>
            <w:vAlign w:val="center"/>
          </w:tcPr>
          <w:p w:rsidR="00431BF2" w:rsidRDefault="00D043EA">
            <w:pPr>
              <w:jc w:val="right"/>
            </w:pPr>
            <w:r>
              <w:t>0.15</w:t>
            </w:r>
          </w:p>
        </w:tc>
      </w:tr>
      <w:tr w:rsidR="00431BF2">
        <w:tc>
          <w:tcPr>
            <w:tcW w:w="869" w:type="dxa"/>
            <w:vAlign w:val="center"/>
          </w:tcPr>
          <w:p w:rsidR="00431BF2" w:rsidRDefault="00D043EA">
            <w:pPr>
              <w:jc w:val="center"/>
            </w:pPr>
            <w:r>
              <w:t>16</w:t>
            </w:r>
          </w:p>
        </w:tc>
        <w:tc>
          <w:tcPr>
            <w:tcW w:w="1650" w:type="dxa"/>
            <w:vAlign w:val="center"/>
          </w:tcPr>
          <w:p w:rsidR="00431BF2" w:rsidRDefault="00D043EA">
            <w:pPr>
              <w:jc w:val="center"/>
            </w:pPr>
            <w:r>
              <w:t>601818</w:t>
            </w:r>
          </w:p>
        </w:tc>
        <w:tc>
          <w:tcPr>
            <w:tcW w:w="1980" w:type="dxa"/>
            <w:vAlign w:val="center"/>
          </w:tcPr>
          <w:p w:rsidR="00431BF2" w:rsidRDefault="00D043EA">
            <w:pPr>
              <w:jc w:val="center"/>
            </w:pPr>
            <w:r>
              <w:t>光大银行</w:t>
            </w:r>
          </w:p>
        </w:tc>
        <w:tc>
          <w:tcPr>
            <w:tcW w:w="2879" w:type="dxa"/>
            <w:vAlign w:val="center"/>
          </w:tcPr>
          <w:p w:rsidR="00431BF2" w:rsidRDefault="00D043EA">
            <w:pPr>
              <w:jc w:val="right"/>
            </w:pPr>
            <w:r>
              <w:t>713,078.00</w:t>
            </w:r>
          </w:p>
        </w:tc>
        <w:tc>
          <w:tcPr>
            <w:tcW w:w="1620" w:type="dxa"/>
            <w:vAlign w:val="center"/>
          </w:tcPr>
          <w:p w:rsidR="00431BF2" w:rsidRDefault="00D043EA">
            <w:pPr>
              <w:jc w:val="right"/>
            </w:pPr>
            <w:r>
              <w:t>0.15</w:t>
            </w:r>
          </w:p>
        </w:tc>
      </w:tr>
      <w:tr w:rsidR="00431BF2">
        <w:tc>
          <w:tcPr>
            <w:tcW w:w="869" w:type="dxa"/>
            <w:vAlign w:val="center"/>
          </w:tcPr>
          <w:p w:rsidR="00431BF2" w:rsidRDefault="00D043EA">
            <w:pPr>
              <w:jc w:val="center"/>
            </w:pPr>
            <w:r>
              <w:t>17</w:t>
            </w:r>
          </w:p>
        </w:tc>
        <w:tc>
          <w:tcPr>
            <w:tcW w:w="1650" w:type="dxa"/>
            <w:vAlign w:val="center"/>
          </w:tcPr>
          <w:p w:rsidR="00431BF2" w:rsidRDefault="00D043EA">
            <w:pPr>
              <w:jc w:val="center"/>
            </w:pPr>
            <w:r>
              <w:t>600518</w:t>
            </w:r>
          </w:p>
        </w:tc>
        <w:tc>
          <w:tcPr>
            <w:tcW w:w="1980" w:type="dxa"/>
            <w:vAlign w:val="center"/>
          </w:tcPr>
          <w:p w:rsidR="00431BF2" w:rsidRDefault="00D043EA">
            <w:pPr>
              <w:jc w:val="center"/>
            </w:pPr>
            <w:r>
              <w:t>康美药业</w:t>
            </w:r>
          </w:p>
        </w:tc>
        <w:tc>
          <w:tcPr>
            <w:tcW w:w="2879" w:type="dxa"/>
            <w:vAlign w:val="center"/>
          </w:tcPr>
          <w:p w:rsidR="00431BF2" w:rsidRDefault="00D043EA">
            <w:pPr>
              <w:jc w:val="right"/>
            </w:pPr>
            <w:r>
              <w:t>651,985.00</w:t>
            </w:r>
          </w:p>
        </w:tc>
        <w:tc>
          <w:tcPr>
            <w:tcW w:w="1620" w:type="dxa"/>
            <w:vAlign w:val="center"/>
          </w:tcPr>
          <w:p w:rsidR="00431BF2" w:rsidRDefault="00D043EA">
            <w:pPr>
              <w:jc w:val="right"/>
            </w:pPr>
            <w:r>
              <w:t>0.13</w:t>
            </w:r>
          </w:p>
        </w:tc>
      </w:tr>
      <w:tr w:rsidR="00431BF2">
        <w:tc>
          <w:tcPr>
            <w:tcW w:w="869" w:type="dxa"/>
            <w:vAlign w:val="center"/>
          </w:tcPr>
          <w:p w:rsidR="00431BF2" w:rsidRDefault="00D043EA">
            <w:pPr>
              <w:jc w:val="center"/>
            </w:pPr>
            <w:r>
              <w:t>18</w:t>
            </w:r>
          </w:p>
        </w:tc>
        <w:tc>
          <w:tcPr>
            <w:tcW w:w="1650" w:type="dxa"/>
            <w:vAlign w:val="center"/>
          </w:tcPr>
          <w:p w:rsidR="00431BF2" w:rsidRDefault="00D043EA">
            <w:pPr>
              <w:jc w:val="center"/>
            </w:pPr>
            <w:r>
              <w:t>600309</w:t>
            </w:r>
          </w:p>
        </w:tc>
        <w:tc>
          <w:tcPr>
            <w:tcW w:w="1980" w:type="dxa"/>
            <w:vAlign w:val="center"/>
          </w:tcPr>
          <w:p w:rsidR="00431BF2" w:rsidRDefault="00D043EA">
            <w:pPr>
              <w:jc w:val="center"/>
            </w:pPr>
            <w:r>
              <w:t>万华化学</w:t>
            </w:r>
          </w:p>
        </w:tc>
        <w:tc>
          <w:tcPr>
            <w:tcW w:w="2879" w:type="dxa"/>
            <w:vAlign w:val="center"/>
          </w:tcPr>
          <w:p w:rsidR="00431BF2" w:rsidRDefault="00D043EA">
            <w:pPr>
              <w:jc w:val="right"/>
            </w:pPr>
            <w:r>
              <w:t>628,853.00</w:t>
            </w:r>
          </w:p>
        </w:tc>
        <w:tc>
          <w:tcPr>
            <w:tcW w:w="1620" w:type="dxa"/>
            <w:vAlign w:val="center"/>
          </w:tcPr>
          <w:p w:rsidR="00431BF2" w:rsidRDefault="00D043EA">
            <w:pPr>
              <w:jc w:val="right"/>
            </w:pPr>
            <w:r>
              <w:t>0.13</w:t>
            </w:r>
          </w:p>
        </w:tc>
      </w:tr>
      <w:tr w:rsidR="00431BF2">
        <w:tc>
          <w:tcPr>
            <w:tcW w:w="869" w:type="dxa"/>
            <w:vAlign w:val="center"/>
          </w:tcPr>
          <w:p w:rsidR="00431BF2" w:rsidRDefault="00D043EA">
            <w:pPr>
              <w:jc w:val="center"/>
            </w:pPr>
            <w:r>
              <w:t>19</w:t>
            </w:r>
          </w:p>
        </w:tc>
        <w:tc>
          <w:tcPr>
            <w:tcW w:w="1650" w:type="dxa"/>
            <w:vAlign w:val="center"/>
          </w:tcPr>
          <w:p w:rsidR="00431BF2" w:rsidRDefault="00D043EA">
            <w:pPr>
              <w:jc w:val="center"/>
            </w:pPr>
            <w:r>
              <w:t>600690</w:t>
            </w:r>
          </w:p>
        </w:tc>
        <w:tc>
          <w:tcPr>
            <w:tcW w:w="1980" w:type="dxa"/>
            <w:vAlign w:val="center"/>
          </w:tcPr>
          <w:p w:rsidR="00431BF2" w:rsidRDefault="00D043EA">
            <w:pPr>
              <w:jc w:val="center"/>
            </w:pPr>
            <w:r>
              <w:t>青岛海尔</w:t>
            </w:r>
          </w:p>
        </w:tc>
        <w:tc>
          <w:tcPr>
            <w:tcW w:w="2879" w:type="dxa"/>
            <w:vAlign w:val="center"/>
          </w:tcPr>
          <w:p w:rsidR="00431BF2" w:rsidRDefault="00D043EA">
            <w:pPr>
              <w:jc w:val="right"/>
            </w:pPr>
            <w:r>
              <w:t>597,645.00</w:t>
            </w:r>
          </w:p>
        </w:tc>
        <w:tc>
          <w:tcPr>
            <w:tcW w:w="1620" w:type="dxa"/>
            <w:vAlign w:val="center"/>
          </w:tcPr>
          <w:p w:rsidR="00431BF2" w:rsidRDefault="00D043EA">
            <w:pPr>
              <w:jc w:val="right"/>
            </w:pPr>
            <w:r>
              <w:t>0.12</w:t>
            </w:r>
          </w:p>
        </w:tc>
      </w:tr>
      <w:tr w:rsidR="00431BF2">
        <w:tc>
          <w:tcPr>
            <w:tcW w:w="869" w:type="dxa"/>
            <w:vAlign w:val="center"/>
          </w:tcPr>
          <w:p w:rsidR="00431BF2" w:rsidRDefault="00D043EA">
            <w:pPr>
              <w:jc w:val="center"/>
            </w:pPr>
            <w:r>
              <w:t>20</w:t>
            </w:r>
          </w:p>
        </w:tc>
        <w:tc>
          <w:tcPr>
            <w:tcW w:w="1650" w:type="dxa"/>
            <w:vAlign w:val="center"/>
          </w:tcPr>
          <w:p w:rsidR="00431BF2" w:rsidRDefault="00D043EA">
            <w:pPr>
              <w:jc w:val="center"/>
            </w:pPr>
            <w:r>
              <w:t>601989</w:t>
            </w:r>
          </w:p>
        </w:tc>
        <w:tc>
          <w:tcPr>
            <w:tcW w:w="1980" w:type="dxa"/>
            <w:vAlign w:val="center"/>
          </w:tcPr>
          <w:p w:rsidR="00431BF2" w:rsidRDefault="00D043EA">
            <w:pPr>
              <w:jc w:val="center"/>
            </w:pPr>
            <w:r>
              <w:t>中国重工</w:t>
            </w:r>
          </w:p>
        </w:tc>
        <w:tc>
          <w:tcPr>
            <w:tcW w:w="2879" w:type="dxa"/>
            <w:vAlign w:val="center"/>
          </w:tcPr>
          <w:p w:rsidR="00431BF2" w:rsidRDefault="00D043EA">
            <w:pPr>
              <w:jc w:val="right"/>
            </w:pPr>
            <w:r>
              <w:t>595,560.00</w:t>
            </w:r>
          </w:p>
        </w:tc>
        <w:tc>
          <w:tcPr>
            <w:tcW w:w="1620" w:type="dxa"/>
            <w:vAlign w:val="center"/>
          </w:tcPr>
          <w:p w:rsidR="00431BF2" w:rsidRDefault="00D043EA">
            <w:pPr>
              <w:jc w:val="right"/>
            </w:pPr>
            <w:r>
              <w:t>0.12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7.5.3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8,964,381.00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51,267,777.64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7.6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7.7</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7.8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7.9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7.10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7.11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7.12</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7.13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7.13.1</w:t>
      </w:r>
      <w:r w:rsidRPr="005C672D">
        <w:rPr>
          <w:color w:val="000000"/>
          <w:sz w:val="24"/>
        </w:rPr>
        <w:t>报告期内本基金投资的前十名证券的发行主体除浦发银行（证券代码：</w:t>
      </w:r>
      <w:r w:rsidRPr="005C672D">
        <w:rPr>
          <w:color w:val="000000"/>
          <w:sz w:val="24"/>
        </w:rPr>
        <w:t>600000</w:t>
      </w:r>
      <w:r w:rsidRPr="005C672D">
        <w:rPr>
          <w:color w:val="000000"/>
          <w:sz w:val="24"/>
        </w:rPr>
        <w:t>）外，未出现被监管部门立案调查，或在报告编制日前一年内受到公开谴责、处罚的情形。</w:t>
      </w:r>
    </w:p>
    <w:p w:rsidR="00431BF2" w:rsidRDefault="00D043EA">
      <w:pPr>
        <w:spacing w:before="29" w:line="288" w:lineRule="auto"/>
        <w:rPr>
          <w:color w:val="000000"/>
          <w:sz w:val="24"/>
        </w:rPr>
      </w:pPr>
      <w:r>
        <w:rPr>
          <w:color w:val="000000"/>
          <w:sz w:val="24"/>
        </w:rPr>
        <w:t>报告期内本基金投资的前十名证券之一浦发银行（证券代码：</w:t>
      </w:r>
      <w:r>
        <w:rPr>
          <w:color w:val="000000"/>
          <w:sz w:val="24"/>
        </w:rPr>
        <w:t>600000</w:t>
      </w:r>
      <w:r>
        <w:rPr>
          <w:color w:val="000000"/>
          <w:sz w:val="24"/>
        </w:rPr>
        <w:t>）收到中国银行业监督管理委员会四川监管局（以下简称</w:t>
      </w:r>
      <w:r>
        <w:rPr>
          <w:color w:val="000000"/>
          <w:sz w:val="24"/>
        </w:rPr>
        <w:t>“</w:t>
      </w:r>
      <w:r>
        <w:rPr>
          <w:color w:val="000000"/>
          <w:sz w:val="24"/>
        </w:rPr>
        <w:t>银监会四川监管局</w:t>
      </w:r>
      <w:r>
        <w:rPr>
          <w:color w:val="000000"/>
          <w:sz w:val="24"/>
        </w:rPr>
        <w:t>”</w:t>
      </w:r>
      <w:r>
        <w:rPr>
          <w:color w:val="000000"/>
          <w:sz w:val="24"/>
        </w:rPr>
        <w:t>）行政处罚决定书（川银监罚字【</w:t>
      </w:r>
      <w:r>
        <w:rPr>
          <w:color w:val="000000"/>
          <w:sz w:val="24"/>
        </w:rPr>
        <w:t>2018</w:t>
      </w:r>
      <w:r>
        <w:rPr>
          <w:color w:val="000000"/>
          <w:sz w:val="24"/>
        </w:rPr>
        <w:t>】</w:t>
      </w:r>
      <w:r>
        <w:rPr>
          <w:color w:val="000000"/>
          <w:sz w:val="24"/>
        </w:rPr>
        <w:t>2</w:t>
      </w:r>
      <w:r>
        <w:rPr>
          <w:color w:val="000000"/>
          <w:sz w:val="24"/>
        </w:rPr>
        <w:t>号）</w:t>
      </w:r>
      <w:r>
        <w:rPr>
          <w:color w:val="000000"/>
          <w:sz w:val="24"/>
        </w:rPr>
        <w:t>,</w:t>
      </w:r>
      <w:r>
        <w:rPr>
          <w:color w:val="000000"/>
          <w:sz w:val="24"/>
        </w:rPr>
        <w:t>对成都分行内控管理严重失效</w:t>
      </w:r>
      <w:r>
        <w:rPr>
          <w:color w:val="000000"/>
          <w:sz w:val="24"/>
        </w:rPr>
        <w:t>,</w:t>
      </w:r>
      <w:r>
        <w:rPr>
          <w:color w:val="000000"/>
          <w:sz w:val="24"/>
        </w:rPr>
        <w:t>授信管理违规，违规办理信贷业务等严重违反审慎经营规则的违规行为依法查处，执行罚款</w:t>
      </w:r>
      <w:r>
        <w:rPr>
          <w:color w:val="000000"/>
          <w:sz w:val="24"/>
        </w:rPr>
        <w:t>46,175</w:t>
      </w:r>
      <w:r>
        <w:rPr>
          <w:color w:val="000000"/>
          <w:sz w:val="24"/>
        </w:rPr>
        <w:t>万元人民币。</w:t>
      </w:r>
    </w:p>
    <w:p w:rsidR="00431BF2" w:rsidRDefault="00D043EA">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w:t>
      </w:r>
      <w:r>
        <w:rPr>
          <w:color w:val="000000"/>
          <w:sz w:val="24"/>
        </w:rPr>
        <w:lastRenderedPageBreak/>
        <w:t>金管理人基金投资管理相关制度及被动式指数化投资策略。</w:t>
      </w:r>
    </w:p>
    <w:p w:rsidR="001548F9" w:rsidRPr="005C672D" w:rsidRDefault="001548F9" w:rsidP="00D0516B">
      <w:pPr>
        <w:spacing w:before="29" w:line="288" w:lineRule="auto"/>
        <w:rPr>
          <w:color w:val="000000"/>
          <w:sz w:val="24"/>
        </w:rPr>
      </w:pPr>
      <w:r w:rsidRPr="005C672D">
        <w:rPr>
          <w:color w:val="000000"/>
          <w:sz w:val="24"/>
        </w:rPr>
        <w:t>7.13.2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7.13.3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25,139.12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4,179.63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50,730.37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80,049.12</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7.13.4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7.13.5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7.13.6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D043EA" w:rsidRPr="005C672D" w:rsidTr="00D043E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31BF2" w:rsidRDefault="00D043E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D043EA" w:rsidRPr="005C672D" w:rsidTr="00D043E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31BF2" w:rsidRDefault="00431BF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D043EA" w:rsidRPr="005C672D" w:rsidTr="00D043E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31BF2" w:rsidRDefault="00431BF2">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D043EA" w:rsidRPr="005C672D" w:rsidTr="00D043E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31BF2" w:rsidRDefault="00D043EA">
            <w:pPr>
              <w:jc w:val="center"/>
            </w:pPr>
            <w:r>
              <w:rPr>
                <w:bCs/>
                <w:color w:val="000000"/>
                <w:sz w:val="24"/>
              </w:rPr>
              <w:t>8,835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37,035.39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23,321,671.68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7.13%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303,886,039.00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92.87%</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96,327.85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0.03%</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9</w:t>
            </w:r>
            <w:r w:rsidRPr="005C672D">
              <w:rPr>
                <w:sz w:val="24"/>
              </w:rPr>
              <w:t>月</w:t>
            </w:r>
            <w:r w:rsidRPr="005C672D">
              <w:rPr>
                <w:sz w:val="24"/>
              </w:rPr>
              <w:t>29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7,090,257,767.14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364,267,762.18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9,492,957.36</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46,553,008.86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327,207,710.68</w:t>
            </w:r>
          </w:p>
        </w:tc>
      </w:tr>
    </w:tbl>
    <w:p w:rsidR="00431BF2" w:rsidRDefault="00D043E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B33282"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B33282"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431BF2" w:rsidRDefault="00D043E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lastRenderedPageBreak/>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B33282"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B33282"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bookmarkStart w:id="110" w:name="_GoBack"/>
      <w:bookmarkEnd w:id="110"/>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请见《上证</w:t>
      </w:r>
      <w:r w:rsidRPr="00690ED2">
        <w:rPr>
          <w:kern w:val="0"/>
          <w:sz w:val="24"/>
        </w:rPr>
        <w:t>180</w:t>
      </w:r>
      <w:r w:rsidRPr="00690ED2">
        <w:rPr>
          <w:kern w:val="0"/>
          <w:sz w:val="24"/>
        </w:rPr>
        <w:t>公司治理交易型开放式指数证券投资基金》当期定期报告披露。</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431BF2" w:rsidRDefault="00D043E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31BF2" w:rsidRDefault="00D043EA">
      <w:pPr>
        <w:tabs>
          <w:tab w:val="left" w:pos="426"/>
        </w:tabs>
        <w:spacing w:before="29" w:line="288" w:lineRule="auto"/>
        <w:jc w:val="left"/>
        <w:rPr>
          <w:kern w:val="0"/>
          <w:sz w:val="24"/>
        </w:rPr>
      </w:pPr>
      <w:r>
        <w:rPr>
          <w:kern w:val="0"/>
          <w:sz w:val="24"/>
        </w:rPr>
        <w:t>基金管理人及其高级管理人员本报告期内未受监管部门稽查或处罚。</w:t>
      </w:r>
    </w:p>
    <w:p w:rsidR="00431BF2" w:rsidRDefault="00D043E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431BF2">
        <w:tc>
          <w:tcPr>
            <w:tcW w:w="1559" w:type="dxa"/>
            <w:vAlign w:val="center"/>
          </w:tcPr>
          <w:p w:rsidR="00431BF2" w:rsidRDefault="00D043EA">
            <w:pPr>
              <w:jc w:val="center"/>
            </w:pPr>
            <w:r>
              <w:rPr>
                <w:color w:val="000000"/>
                <w:sz w:val="24"/>
              </w:rPr>
              <w:t>海通证券股份有限公司</w:t>
            </w:r>
          </w:p>
        </w:tc>
        <w:tc>
          <w:tcPr>
            <w:tcW w:w="779" w:type="dxa"/>
            <w:vAlign w:val="center"/>
          </w:tcPr>
          <w:p w:rsidR="00431BF2" w:rsidRDefault="00D043EA">
            <w:pPr>
              <w:jc w:val="center"/>
            </w:pPr>
            <w:r>
              <w:rPr>
                <w:color w:val="000000"/>
                <w:sz w:val="24"/>
              </w:rPr>
              <w:t>1</w:t>
            </w:r>
          </w:p>
        </w:tc>
        <w:tc>
          <w:tcPr>
            <w:tcW w:w="1800" w:type="dxa"/>
            <w:vAlign w:val="center"/>
          </w:tcPr>
          <w:p w:rsidR="00431BF2" w:rsidRDefault="00D043EA">
            <w:pPr>
              <w:jc w:val="right"/>
            </w:pPr>
            <w:r>
              <w:rPr>
                <w:color w:val="000000"/>
                <w:sz w:val="24"/>
              </w:rPr>
              <w:t>60,232,158.64</w:t>
            </w:r>
          </w:p>
        </w:tc>
        <w:tc>
          <w:tcPr>
            <w:tcW w:w="1080" w:type="dxa"/>
            <w:vAlign w:val="center"/>
          </w:tcPr>
          <w:p w:rsidR="00431BF2" w:rsidRDefault="00D043EA">
            <w:pPr>
              <w:jc w:val="right"/>
            </w:pPr>
            <w:r>
              <w:rPr>
                <w:color w:val="000000"/>
                <w:sz w:val="24"/>
              </w:rPr>
              <w:t>100.00%</w:t>
            </w:r>
          </w:p>
        </w:tc>
        <w:tc>
          <w:tcPr>
            <w:tcW w:w="1620" w:type="dxa"/>
            <w:vAlign w:val="center"/>
          </w:tcPr>
          <w:p w:rsidR="00431BF2" w:rsidRDefault="00D043EA">
            <w:pPr>
              <w:jc w:val="right"/>
            </w:pPr>
            <w:r>
              <w:rPr>
                <w:color w:val="000000"/>
                <w:sz w:val="24"/>
              </w:rPr>
              <w:t>56,094.42</w:t>
            </w:r>
          </w:p>
        </w:tc>
        <w:tc>
          <w:tcPr>
            <w:tcW w:w="1080" w:type="dxa"/>
            <w:vAlign w:val="center"/>
          </w:tcPr>
          <w:p w:rsidR="00431BF2" w:rsidRDefault="00D043EA">
            <w:pPr>
              <w:jc w:val="right"/>
            </w:pPr>
            <w:r>
              <w:rPr>
                <w:color w:val="000000"/>
                <w:sz w:val="24"/>
              </w:rPr>
              <w:t>100.00%</w:t>
            </w:r>
          </w:p>
        </w:tc>
        <w:tc>
          <w:tcPr>
            <w:tcW w:w="1080" w:type="dxa"/>
            <w:vAlign w:val="center"/>
          </w:tcPr>
          <w:p w:rsidR="00431BF2" w:rsidRDefault="00D043EA">
            <w:pPr>
              <w:jc w:val="left"/>
            </w:pPr>
            <w:r>
              <w:rPr>
                <w:color w:val="000000"/>
                <w:sz w:val="24"/>
              </w:rPr>
              <w:t>-</w:t>
            </w:r>
          </w:p>
        </w:tc>
      </w:tr>
      <w:tr w:rsidR="00431BF2">
        <w:tc>
          <w:tcPr>
            <w:tcW w:w="1559" w:type="dxa"/>
            <w:vAlign w:val="center"/>
          </w:tcPr>
          <w:p w:rsidR="00431BF2" w:rsidRDefault="00D043EA">
            <w:pPr>
              <w:jc w:val="center"/>
            </w:pPr>
            <w:r>
              <w:rPr>
                <w:color w:val="000000"/>
                <w:sz w:val="24"/>
              </w:rPr>
              <w:t>中国国际金融股份有限公司</w:t>
            </w:r>
          </w:p>
        </w:tc>
        <w:tc>
          <w:tcPr>
            <w:tcW w:w="779" w:type="dxa"/>
            <w:vAlign w:val="center"/>
          </w:tcPr>
          <w:p w:rsidR="00431BF2" w:rsidRDefault="00D043EA">
            <w:pPr>
              <w:jc w:val="center"/>
            </w:pPr>
            <w:r>
              <w:rPr>
                <w:color w:val="000000"/>
                <w:sz w:val="24"/>
              </w:rPr>
              <w:t>1</w:t>
            </w:r>
          </w:p>
        </w:tc>
        <w:tc>
          <w:tcPr>
            <w:tcW w:w="1800" w:type="dxa"/>
            <w:vAlign w:val="center"/>
          </w:tcPr>
          <w:p w:rsidR="00431BF2" w:rsidRDefault="00D043EA">
            <w:pPr>
              <w:jc w:val="right"/>
            </w:pPr>
            <w:r>
              <w:rPr>
                <w:color w:val="000000"/>
                <w:sz w:val="24"/>
              </w:rPr>
              <w:t>-</w:t>
            </w:r>
          </w:p>
        </w:tc>
        <w:tc>
          <w:tcPr>
            <w:tcW w:w="1080" w:type="dxa"/>
            <w:vAlign w:val="center"/>
          </w:tcPr>
          <w:p w:rsidR="00431BF2" w:rsidRDefault="00D043EA">
            <w:pPr>
              <w:jc w:val="right"/>
            </w:pPr>
            <w:r>
              <w:rPr>
                <w:color w:val="000000"/>
                <w:sz w:val="24"/>
              </w:rPr>
              <w:t>-</w:t>
            </w:r>
          </w:p>
        </w:tc>
        <w:tc>
          <w:tcPr>
            <w:tcW w:w="1620" w:type="dxa"/>
            <w:vAlign w:val="center"/>
          </w:tcPr>
          <w:p w:rsidR="00431BF2" w:rsidRDefault="00D043EA">
            <w:pPr>
              <w:jc w:val="right"/>
            </w:pPr>
            <w:r>
              <w:rPr>
                <w:color w:val="000000"/>
                <w:sz w:val="24"/>
              </w:rPr>
              <w:t>-</w:t>
            </w:r>
          </w:p>
        </w:tc>
        <w:tc>
          <w:tcPr>
            <w:tcW w:w="1080" w:type="dxa"/>
            <w:vAlign w:val="center"/>
          </w:tcPr>
          <w:p w:rsidR="00431BF2" w:rsidRDefault="00D043EA">
            <w:pPr>
              <w:jc w:val="right"/>
            </w:pPr>
            <w:r>
              <w:rPr>
                <w:color w:val="000000"/>
                <w:sz w:val="24"/>
              </w:rPr>
              <w:t>-</w:t>
            </w:r>
          </w:p>
        </w:tc>
        <w:tc>
          <w:tcPr>
            <w:tcW w:w="1080" w:type="dxa"/>
            <w:vAlign w:val="center"/>
          </w:tcPr>
          <w:p w:rsidR="00431BF2" w:rsidRDefault="00D043EA">
            <w:pPr>
              <w:jc w:val="left"/>
            </w:pPr>
            <w:r>
              <w:rPr>
                <w:color w:val="000000"/>
                <w:sz w:val="24"/>
              </w:rPr>
              <w:t>-</w:t>
            </w:r>
          </w:p>
        </w:tc>
      </w:tr>
      <w:tr w:rsidR="00431BF2">
        <w:tc>
          <w:tcPr>
            <w:tcW w:w="1559" w:type="dxa"/>
            <w:vAlign w:val="center"/>
          </w:tcPr>
          <w:p w:rsidR="00431BF2" w:rsidRDefault="00D043EA">
            <w:pPr>
              <w:jc w:val="center"/>
            </w:pPr>
            <w:r>
              <w:rPr>
                <w:color w:val="000000"/>
                <w:sz w:val="24"/>
              </w:rPr>
              <w:t>国泰君安证券股份有限</w:t>
            </w:r>
            <w:r>
              <w:rPr>
                <w:color w:val="000000"/>
                <w:sz w:val="24"/>
              </w:rPr>
              <w:lastRenderedPageBreak/>
              <w:t>公司</w:t>
            </w:r>
          </w:p>
        </w:tc>
        <w:tc>
          <w:tcPr>
            <w:tcW w:w="779" w:type="dxa"/>
            <w:vAlign w:val="center"/>
          </w:tcPr>
          <w:p w:rsidR="00431BF2" w:rsidRDefault="00D043EA">
            <w:pPr>
              <w:jc w:val="center"/>
            </w:pPr>
            <w:r>
              <w:rPr>
                <w:color w:val="000000"/>
                <w:sz w:val="24"/>
              </w:rPr>
              <w:lastRenderedPageBreak/>
              <w:t>2</w:t>
            </w:r>
          </w:p>
        </w:tc>
        <w:tc>
          <w:tcPr>
            <w:tcW w:w="1800" w:type="dxa"/>
            <w:vAlign w:val="center"/>
          </w:tcPr>
          <w:p w:rsidR="00431BF2" w:rsidRDefault="00D043EA">
            <w:pPr>
              <w:jc w:val="right"/>
            </w:pPr>
            <w:r>
              <w:rPr>
                <w:color w:val="000000"/>
                <w:sz w:val="24"/>
              </w:rPr>
              <w:t>-</w:t>
            </w:r>
          </w:p>
        </w:tc>
        <w:tc>
          <w:tcPr>
            <w:tcW w:w="1080" w:type="dxa"/>
            <w:vAlign w:val="center"/>
          </w:tcPr>
          <w:p w:rsidR="00431BF2" w:rsidRDefault="00D043EA">
            <w:pPr>
              <w:jc w:val="right"/>
            </w:pPr>
            <w:r>
              <w:rPr>
                <w:color w:val="000000"/>
                <w:sz w:val="24"/>
              </w:rPr>
              <w:t>-</w:t>
            </w:r>
          </w:p>
        </w:tc>
        <w:tc>
          <w:tcPr>
            <w:tcW w:w="1620" w:type="dxa"/>
            <w:vAlign w:val="center"/>
          </w:tcPr>
          <w:p w:rsidR="00431BF2" w:rsidRDefault="00D043EA">
            <w:pPr>
              <w:jc w:val="right"/>
            </w:pPr>
            <w:r>
              <w:rPr>
                <w:color w:val="000000"/>
                <w:sz w:val="24"/>
              </w:rPr>
              <w:t>-</w:t>
            </w:r>
          </w:p>
        </w:tc>
        <w:tc>
          <w:tcPr>
            <w:tcW w:w="1080" w:type="dxa"/>
            <w:vAlign w:val="center"/>
          </w:tcPr>
          <w:p w:rsidR="00431BF2" w:rsidRDefault="00D043EA">
            <w:pPr>
              <w:jc w:val="right"/>
            </w:pPr>
            <w:r>
              <w:rPr>
                <w:color w:val="000000"/>
                <w:sz w:val="24"/>
              </w:rPr>
              <w:t>-</w:t>
            </w:r>
          </w:p>
        </w:tc>
        <w:tc>
          <w:tcPr>
            <w:tcW w:w="1080" w:type="dxa"/>
            <w:vAlign w:val="center"/>
          </w:tcPr>
          <w:p w:rsidR="00431BF2" w:rsidRDefault="00D043EA">
            <w:pPr>
              <w:jc w:val="left"/>
            </w:pPr>
            <w:r>
              <w:rPr>
                <w:color w:val="000000"/>
                <w:sz w:val="24"/>
              </w:rPr>
              <w:t>-</w:t>
            </w:r>
          </w:p>
        </w:tc>
      </w:tr>
      <w:tr w:rsidR="00431BF2">
        <w:tc>
          <w:tcPr>
            <w:tcW w:w="1559" w:type="dxa"/>
            <w:vAlign w:val="center"/>
          </w:tcPr>
          <w:p w:rsidR="00431BF2" w:rsidRDefault="00D043EA">
            <w:pPr>
              <w:jc w:val="center"/>
            </w:pPr>
            <w:r>
              <w:rPr>
                <w:color w:val="000000"/>
                <w:sz w:val="24"/>
              </w:rPr>
              <w:t>光大证券股份有限公司</w:t>
            </w:r>
          </w:p>
        </w:tc>
        <w:tc>
          <w:tcPr>
            <w:tcW w:w="779" w:type="dxa"/>
            <w:vAlign w:val="center"/>
          </w:tcPr>
          <w:p w:rsidR="00431BF2" w:rsidRDefault="00D043EA">
            <w:pPr>
              <w:jc w:val="center"/>
            </w:pPr>
            <w:r>
              <w:rPr>
                <w:color w:val="000000"/>
                <w:sz w:val="24"/>
              </w:rPr>
              <w:t>1</w:t>
            </w:r>
          </w:p>
        </w:tc>
        <w:tc>
          <w:tcPr>
            <w:tcW w:w="1800" w:type="dxa"/>
            <w:vAlign w:val="center"/>
          </w:tcPr>
          <w:p w:rsidR="00431BF2" w:rsidRDefault="00D043EA">
            <w:pPr>
              <w:jc w:val="right"/>
            </w:pPr>
            <w:r>
              <w:rPr>
                <w:color w:val="000000"/>
                <w:sz w:val="24"/>
              </w:rPr>
              <w:t>-</w:t>
            </w:r>
          </w:p>
        </w:tc>
        <w:tc>
          <w:tcPr>
            <w:tcW w:w="1080" w:type="dxa"/>
            <w:vAlign w:val="center"/>
          </w:tcPr>
          <w:p w:rsidR="00431BF2" w:rsidRDefault="00D043EA">
            <w:pPr>
              <w:jc w:val="right"/>
            </w:pPr>
            <w:r>
              <w:rPr>
                <w:color w:val="000000"/>
                <w:sz w:val="24"/>
              </w:rPr>
              <w:t>-</w:t>
            </w:r>
          </w:p>
        </w:tc>
        <w:tc>
          <w:tcPr>
            <w:tcW w:w="1620" w:type="dxa"/>
            <w:vAlign w:val="center"/>
          </w:tcPr>
          <w:p w:rsidR="00431BF2" w:rsidRDefault="00D043EA">
            <w:pPr>
              <w:jc w:val="right"/>
            </w:pPr>
            <w:r>
              <w:rPr>
                <w:color w:val="000000"/>
                <w:sz w:val="24"/>
              </w:rPr>
              <w:t>-</w:t>
            </w:r>
          </w:p>
        </w:tc>
        <w:tc>
          <w:tcPr>
            <w:tcW w:w="1080" w:type="dxa"/>
            <w:vAlign w:val="center"/>
          </w:tcPr>
          <w:p w:rsidR="00431BF2" w:rsidRDefault="00D043EA">
            <w:pPr>
              <w:jc w:val="right"/>
            </w:pPr>
            <w:r>
              <w:rPr>
                <w:color w:val="000000"/>
                <w:sz w:val="24"/>
              </w:rPr>
              <w:t>-</w:t>
            </w:r>
          </w:p>
        </w:tc>
        <w:tc>
          <w:tcPr>
            <w:tcW w:w="1080" w:type="dxa"/>
            <w:vAlign w:val="center"/>
          </w:tcPr>
          <w:p w:rsidR="00431BF2" w:rsidRDefault="00D043EA">
            <w:pPr>
              <w:jc w:val="left"/>
            </w:pPr>
            <w:r>
              <w:rPr>
                <w:color w:val="000000"/>
                <w:sz w:val="24"/>
              </w:rPr>
              <w:t>-</w:t>
            </w:r>
          </w:p>
        </w:tc>
      </w:tr>
    </w:tbl>
    <w:p w:rsidR="00431BF2" w:rsidRDefault="00D043E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431BF2" w:rsidRDefault="00D043E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431BF2" w:rsidRDefault="00D043E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65" w:rsidRDefault="006D3465">
      <w:r>
        <w:separator/>
      </w:r>
    </w:p>
  </w:endnote>
  <w:endnote w:type="continuationSeparator" w:id="0">
    <w:p w:rsidR="006D3465" w:rsidRDefault="006D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B33282">
      <w:rPr>
        <w:noProof/>
        <w:kern w:val="0"/>
        <w:szCs w:val="21"/>
      </w:rPr>
      <w:t>27</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B33282">
      <w:rPr>
        <w:noProof/>
        <w:kern w:val="0"/>
        <w:szCs w:val="21"/>
      </w:rPr>
      <w:t>29</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65" w:rsidRDefault="006D3465">
      <w:r>
        <w:separator/>
      </w:r>
    </w:p>
  </w:footnote>
  <w:footnote w:type="continuationSeparator" w:id="0">
    <w:p w:rsidR="006D3465" w:rsidRDefault="006D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交银施罗德上证</w:t>
    </w:r>
    <w:r w:rsidRPr="003B6CAA">
      <w:t>180</w:t>
    </w:r>
    <w:r w:rsidRPr="003B6CAA">
      <w:t>公司治理交易型开放式指数证券投资基金联接基金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BF2"/>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65"/>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282"/>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3EA"/>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0C58EC93"/>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ED0C0-87D1-4422-AD66-693C2A54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29</Pages>
  <Words>3209</Words>
  <Characters>18292</Characters>
  <Application>Microsoft Office Word</Application>
  <DocSecurity>0</DocSecurity>
  <Lines>152</Lines>
  <Paragraphs>42</Paragraphs>
  <ScaleCrop>false</ScaleCrop>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1249</cp:revision>
  <cp:lastPrinted>2007-07-19T00:46:00Z</cp:lastPrinted>
  <dcterms:created xsi:type="dcterms:W3CDTF">2013-08-19T07:44:00Z</dcterms:created>
  <dcterms:modified xsi:type="dcterms:W3CDTF">2018-08-23T10:16:00Z</dcterms:modified>
</cp:coreProperties>
</file>