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上证</w:t>
      </w:r>
      <w:r w:rsidRPr="005C672D">
        <w:rPr>
          <w:b/>
          <w:sz w:val="36"/>
          <w:szCs w:val="36"/>
        </w:rPr>
        <w:t>180</w:t>
      </w:r>
      <w:r w:rsidRPr="005C672D">
        <w:rPr>
          <w:b/>
          <w:sz w:val="36"/>
          <w:szCs w:val="36"/>
        </w:rPr>
        <w:t>公司治理交易型开放式指数证券投资基金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交银上证</w:t>
            </w:r>
            <w:r w:rsidRPr="005C672D">
              <w:rPr>
                <w:sz w:val="24"/>
              </w:rPr>
              <w:t>180</w:t>
            </w:r>
            <w:r w:rsidRPr="005C672D">
              <w:rPr>
                <w:sz w:val="24"/>
              </w:rPr>
              <w:t>公司治理</w:t>
            </w:r>
            <w:r w:rsidRPr="005C672D">
              <w:rPr>
                <w:sz w:val="24"/>
              </w:rPr>
              <w:t>ETF</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vAlign w:val="center"/>
          </w:tcPr>
          <w:p w:rsidR="005914A2" w:rsidRPr="005C672D" w:rsidRDefault="005914A2" w:rsidP="00DB5718">
            <w:pPr>
              <w:spacing w:before="29" w:line="288" w:lineRule="auto"/>
              <w:jc w:val="center"/>
              <w:rPr>
                <w:sz w:val="24"/>
              </w:rPr>
            </w:pPr>
            <w:r w:rsidRPr="005C672D">
              <w:rPr>
                <w:sz w:val="24"/>
              </w:rPr>
              <w:t>治理</w:t>
            </w:r>
            <w:r w:rsidRPr="005C672D">
              <w:rPr>
                <w:sz w:val="24"/>
              </w:rPr>
              <w:t>ETF</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510010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510010</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交易型开放式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367,524,362</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vAlign w:val="center"/>
          </w:tcPr>
          <w:p w:rsidR="005914A2" w:rsidRPr="005C672D" w:rsidRDefault="005914A2" w:rsidP="00AC6DDA">
            <w:pPr>
              <w:spacing w:before="29" w:line="288" w:lineRule="auto"/>
              <w:jc w:val="center"/>
              <w:rPr>
                <w:sz w:val="24"/>
              </w:rPr>
            </w:pPr>
            <w:r w:rsidRPr="005C672D">
              <w:rPr>
                <w:sz w:val="24"/>
              </w:rPr>
              <w:t>上海证券交易所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12</w:t>
            </w:r>
            <w:r w:rsidRPr="005C672D">
              <w:rPr>
                <w:sz w:val="24"/>
              </w:rPr>
              <w:t>月</w:t>
            </w:r>
            <w:r w:rsidRPr="005C672D">
              <w:rPr>
                <w:sz w:val="24"/>
              </w:rPr>
              <w:t>15</w:t>
            </w:r>
            <w:r w:rsidRPr="005C672D">
              <w:rPr>
                <w:sz w:val="24"/>
              </w:rPr>
              <w:t>日</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注：本表所列的基金主代码</w:t>
      </w:r>
      <w:r w:rsidRPr="005C672D">
        <w:rPr>
          <w:kern w:val="0"/>
          <w:sz w:val="24"/>
        </w:rPr>
        <w:t>510010</w:t>
      </w:r>
      <w:r w:rsidRPr="005C672D">
        <w:rPr>
          <w:kern w:val="0"/>
          <w:sz w:val="24"/>
        </w:rPr>
        <w:t>为本基金二级市场交易代码，本基金一级市场申购赎回代码为</w:t>
      </w:r>
      <w:r w:rsidRPr="005C672D">
        <w:rPr>
          <w:kern w:val="0"/>
          <w:sz w:val="24"/>
        </w:rPr>
        <w:t>510011</w:t>
      </w:r>
      <w:r w:rsidRPr="005C672D">
        <w:rPr>
          <w:kern w:val="0"/>
          <w:sz w:val="24"/>
        </w:rPr>
        <w:t>。</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本基金采用完全复制法，跟踪上证</w:t>
            </w:r>
            <w:r w:rsidRPr="005C672D">
              <w:rPr>
                <w:sz w:val="24"/>
              </w:rPr>
              <w:t>180</w:t>
            </w:r>
            <w:r w:rsidRPr="005C672D">
              <w:rPr>
                <w:sz w:val="24"/>
              </w:rPr>
              <w:t>公司治理指数，以完全按照标的指数成份</w:t>
            </w:r>
            <w:proofErr w:type="gramStart"/>
            <w:r w:rsidRPr="005C672D">
              <w:rPr>
                <w:sz w:val="24"/>
              </w:rPr>
              <w:t>股组成</w:t>
            </w:r>
            <w:proofErr w:type="gramEnd"/>
            <w:r w:rsidRPr="005C672D">
              <w:rPr>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上证</w:t>
            </w:r>
            <w:r w:rsidRPr="005C672D">
              <w:rPr>
                <w:sz w:val="24"/>
              </w:rPr>
              <w:t>180</w:t>
            </w:r>
            <w:r w:rsidRPr="005C672D">
              <w:rPr>
                <w:sz w:val="24"/>
              </w:rPr>
              <w:t>公司治理指数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w:t>
            </w:r>
            <w:proofErr w:type="gramStart"/>
            <w:r w:rsidRPr="005C672D">
              <w:rPr>
                <w:sz w:val="24"/>
              </w:rPr>
              <w:t>属股票</w:t>
            </w:r>
            <w:proofErr w:type="gramEnd"/>
            <w:r w:rsidRPr="005C672D">
              <w:rPr>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w:t>
            </w:r>
            <w:r w:rsidRPr="005C672D">
              <w:rPr>
                <w:color w:val="000000"/>
                <w:kern w:val="0"/>
                <w:sz w:val="24"/>
              </w:rPr>
              <w:lastRenderedPageBreak/>
              <w:t>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roofErr w:type="gramStart"/>
            <w:r w:rsidRPr="005C672D">
              <w:rPr>
                <w:color w:val="000000"/>
                <w:kern w:val="0"/>
                <w:sz w:val="24"/>
              </w:rPr>
              <w:t>xxpl@jysld.com,disclosure@jysld.com</w:t>
            </w:r>
            <w:proofErr w:type="gramEnd"/>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8,587,489.06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-58,046,992.56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-0.1528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-13.20%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0.134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379,219,379.65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1.032</w:t>
            </w:r>
          </w:p>
        </w:tc>
      </w:tr>
    </w:tbl>
    <w:bookmarkEnd w:id="13"/>
    <w:bookmarkEnd w:id="14"/>
    <w:p w:rsidR="00984904" w:rsidRDefault="00D577B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984904">
        <w:tc>
          <w:tcPr>
            <w:tcW w:w="1497" w:type="dxa"/>
            <w:vAlign w:val="center"/>
          </w:tcPr>
          <w:p w:rsidR="00984904" w:rsidRDefault="00D577B3">
            <w:pPr>
              <w:jc w:val="left"/>
            </w:pPr>
            <w:r>
              <w:rPr>
                <w:color w:val="000000"/>
                <w:sz w:val="24"/>
              </w:rPr>
              <w:t>过去一个月</w:t>
            </w:r>
          </w:p>
        </w:tc>
        <w:tc>
          <w:tcPr>
            <w:tcW w:w="1251" w:type="dxa"/>
            <w:vAlign w:val="center"/>
          </w:tcPr>
          <w:p w:rsidR="00984904" w:rsidRDefault="00D577B3">
            <w:pPr>
              <w:jc w:val="center"/>
            </w:pPr>
            <w:r>
              <w:rPr>
                <w:color w:val="000000"/>
                <w:sz w:val="24"/>
              </w:rPr>
              <w:t>-5.93%</w:t>
            </w:r>
          </w:p>
        </w:tc>
        <w:tc>
          <w:tcPr>
            <w:tcW w:w="1250" w:type="dxa"/>
            <w:vAlign w:val="center"/>
          </w:tcPr>
          <w:p w:rsidR="00984904" w:rsidRDefault="00D577B3">
            <w:pPr>
              <w:jc w:val="center"/>
            </w:pPr>
            <w:r>
              <w:rPr>
                <w:color w:val="000000"/>
                <w:sz w:val="24"/>
              </w:rPr>
              <w:t>1.08%</w:t>
            </w:r>
          </w:p>
        </w:tc>
        <w:tc>
          <w:tcPr>
            <w:tcW w:w="1250" w:type="dxa"/>
            <w:vAlign w:val="center"/>
          </w:tcPr>
          <w:p w:rsidR="00984904" w:rsidRDefault="00D577B3">
            <w:pPr>
              <w:jc w:val="center"/>
            </w:pPr>
            <w:r>
              <w:rPr>
                <w:color w:val="000000"/>
                <w:sz w:val="24"/>
              </w:rPr>
              <w:t>-6.96%</w:t>
            </w:r>
          </w:p>
        </w:tc>
        <w:tc>
          <w:tcPr>
            <w:tcW w:w="1250" w:type="dxa"/>
            <w:vAlign w:val="center"/>
          </w:tcPr>
          <w:p w:rsidR="00984904" w:rsidRDefault="00D577B3">
            <w:pPr>
              <w:jc w:val="center"/>
            </w:pPr>
            <w:r>
              <w:rPr>
                <w:color w:val="000000"/>
                <w:sz w:val="24"/>
              </w:rPr>
              <w:t>1.05%</w:t>
            </w:r>
          </w:p>
        </w:tc>
        <w:tc>
          <w:tcPr>
            <w:tcW w:w="1250" w:type="dxa"/>
            <w:vAlign w:val="center"/>
          </w:tcPr>
          <w:p w:rsidR="00984904" w:rsidRDefault="00D577B3">
            <w:pPr>
              <w:jc w:val="center"/>
            </w:pPr>
            <w:r>
              <w:rPr>
                <w:color w:val="000000"/>
                <w:sz w:val="24"/>
              </w:rPr>
              <w:t>1.03%</w:t>
            </w:r>
          </w:p>
        </w:tc>
        <w:tc>
          <w:tcPr>
            <w:tcW w:w="1250" w:type="dxa"/>
            <w:vAlign w:val="center"/>
          </w:tcPr>
          <w:p w:rsidR="00984904" w:rsidRDefault="00D577B3">
            <w:pPr>
              <w:jc w:val="center"/>
            </w:pPr>
            <w:r>
              <w:rPr>
                <w:color w:val="000000"/>
                <w:sz w:val="24"/>
              </w:rPr>
              <w:t>0.03%</w:t>
            </w:r>
          </w:p>
        </w:tc>
      </w:tr>
      <w:tr w:rsidR="00984904">
        <w:tc>
          <w:tcPr>
            <w:tcW w:w="1497" w:type="dxa"/>
            <w:vAlign w:val="center"/>
          </w:tcPr>
          <w:p w:rsidR="00984904" w:rsidRDefault="00D577B3">
            <w:pPr>
              <w:jc w:val="left"/>
            </w:pPr>
            <w:r>
              <w:rPr>
                <w:color w:val="000000"/>
                <w:sz w:val="24"/>
              </w:rPr>
              <w:t>过去三个月</w:t>
            </w:r>
          </w:p>
        </w:tc>
        <w:tc>
          <w:tcPr>
            <w:tcW w:w="1251" w:type="dxa"/>
            <w:vAlign w:val="center"/>
          </w:tcPr>
          <w:p w:rsidR="00984904" w:rsidRDefault="00D577B3">
            <w:pPr>
              <w:jc w:val="center"/>
            </w:pPr>
            <w:r>
              <w:rPr>
                <w:color w:val="000000"/>
                <w:sz w:val="24"/>
              </w:rPr>
              <w:t>-8.43%</w:t>
            </w:r>
          </w:p>
        </w:tc>
        <w:tc>
          <w:tcPr>
            <w:tcW w:w="1250" w:type="dxa"/>
            <w:vAlign w:val="center"/>
          </w:tcPr>
          <w:p w:rsidR="00984904" w:rsidRDefault="00D577B3">
            <w:pPr>
              <w:jc w:val="center"/>
            </w:pPr>
            <w:r>
              <w:rPr>
                <w:color w:val="000000"/>
                <w:sz w:val="24"/>
              </w:rPr>
              <w:t>1.04%</w:t>
            </w:r>
          </w:p>
        </w:tc>
        <w:tc>
          <w:tcPr>
            <w:tcW w:w="1250" w:type="dxa"/>
            <w:vAlign w:val="center"/>
          </w:tcPr>
          <w:p w:rsidR="00984904" w:rsidRDefault="00D577B3">
            <w:pPr>
              <w:jc w:val="center"/>
            </w:pPr>
            <w:r>
              <w:rPr>
                <w:color w:val="000000"/>
                <w:sz w:val="24"/>
              </w:rPr>
              <w:t>-9.43%</w:t>
            </w:r>
          </w:p>
        </w:tc>
        <w:tc>
          <w:tcPr>
            <w:tcW w:w="1250" w:type="dxa"/>
            <w:vAlign w:val="center"/>
          </w:tcPr>
          <w:p w:rsidR="00984904" w:rsidRDefault="00D577B3">
            <w:pPr>
              <w:jc w:val="center"/>
            </w:pPr>
            <w:r>
              <w:rPr>
                <w:color w:val="000000"/>
                <w:sz w:val="24"/>
              </w:rPr>
              <w:t>1.03%</w:t>
            </w:r>
          </w:p>
        </w:tc>
        <w:tc>
          <w:tcPr>
            <w:tcW w:w="1250" w:type="dxa"/>
            <w:vAlign w:val="center"/>
          </w:tcPr>
          <w:p w:rsidR="00984904" w:rsidRDefault="00D577B3">
            <w:pPr>
              <w:jc w:val="center"/>
            </w:pPr>
            <w:r>
              <w:rPr>
                <w:color w:val="000000"/>
                <w:sz w:val="24"/>
              </w:rPr>
              <w:t>1.00%</w:t>
            </w:r>
          </w:p>
        </w:tc>
        <w:tc>
          <w:tcPr>
            <w:tcW w:w="1250" w:type="dxa"/>
            <w:vAlign w:val="center"/>
          </w:tcPr>
          <w:p w:rsidR="00984904" w:rsidRDefault="00D577B3">
            <w:pPr>
              <w:jc w:val="center"/>
            </w:pPr>
            <w:r>
              <w:rPr>
                <w:color w:val="000000"/>
                <w:sz w:val="24"/>
              </w:rPr>
              <w:t>0.01%</w:t>
            </w:r>
          </w:p>
        </w:tc>
      </w:tr>
      <w:tr w:rsidR="00984904">
        <w:tc>
          <w:tcPr>
            <w:tcW w:w="1497" w:type="dxa"/>
            <w:vAlign w:val="center"/>
          </w:tcPr>
          <w:p w:rsidR="00984904" w:rsidRDefault="00D577B3">
            <w:pPr>
              <w:jc w:val="left"/>
            </w:pPr>
            <w:r>
              <w:rPr>
                <w:color w:val="000000"/>
                <w:sz w:val="24"/>
              </w:rPr>
              <w:t>过去六个月</w:t>
            </w:r>
          </w:p>
        </w:tc>
        <w:tc>
          <w:tcPr>
            <w:tcW w:w="1251" w:type="dxa"/>
            <w:vAlign w:val="center"/>
          </w:tcPr>
          <w:p w:rsidR="00984904" w:rsidRDefault="00D577B3">
            <w:pPr>
              <w:jc w:val="center"/>
            </w:pPr>
            <w:r>
              <w:rPr>
                <w:color w:val="000000"/>
                <w:sz w:val="24"/>
              </w:rPr>
              <w:t>-13.20%</w:t>
            </w:r>
          </w:p>
        </w:tc>
        <w:tc>
          <w:tcPr>
            <w:tcW w:w="1250" w:type="dxa"/>
            <w:vAlign w:val="center"/>
          </w:tcPr>
          <w:p w:rsidR="00984904" w:rsidRDefault="00D577B3">
            <w:pPr>
              <w:jc w:val="center"/>
            </w:pPr>
            <w:r>
              <w:rPr>
                <w:color w:val="000000"/>
                <w:sz w:val="24"/>
              </w:rPr>
              <w:t>1.12%</w:t>
            </w:r>
          </w:p>
        </w:tc>
        <w:tc>
          <w:tcPr>
            <w:tcW w:w="1250" w:type="dxa"/>
            <w:vAlign w:val="center"/>
          </w:tcPr>
          <w:p w:rsidR="00984904" w:rsidRDefault="00D577B3">
            <w:pPr>
              <w:jc w:val="center"/>
            </w:pPr>
            <w:r>
              <w:rPr>
                <w:color w:val="000000"/>
                <w:sz w:val="24"/>
              </w:rPr>
              <w:t>-13.91%</w:t>
            </w:r>
          </w:p>
        </w:tc>
        <w:tc>
          <w:tcPr>
            <w:tcW w:w="1250" w:type="dxa"/>
            <w:vAlign w:val="center"/>
          </w:tcPr>
          <w:p w:rsidR="00984904" w:rsidRDefault="00D577B3">
            <w:pPr>
              <w:jc w:val="center"/>
            </w:pPr>
            <w:r>
              <w:rPr>
                <w:color w:val="000000"/>
                <w:sz w:val="24"/>
              </w:rPr>
              <w:t>1.11%</w:t>
            </w:r>
          </w:p>
        </w:tc>
        <w:tc>
          <w:tcPr>
            <w:tcW w:w="1250" w:type="dxa"/>
            <w:vAlign w:val="center"/>
          </w:tcPr>
          <w:p w:rsidR="00984904" w:rsidRDefault="00D577B3">
            <w:pPr>
              <w:jc w:val="center"/>
            </w:pPr>
            <w:r>
              <w:rPr>
                <w:color w:val="000000"/>
                <w:sz w:val="24"/>
              </w:rPr>
              <w:t>0.71%</w:t>
            </w:r>
          </w:p>
        </w:tc>
        <w:tc>
          <w:tcPr>
            <w:tcW w:w="1250" w:type="dxa"/>
            <w:vAlign w:val="center"/>
          </w:tcPr>
          <w:p w:rsidR="00984904" w:rsidRDefault="00D577B3">
            <w:pPr>
              <w:jc w:val="center"/>
            </w:pPr>
            <w:r>
              <w:rPr>
                <w:color w:val="000000"/>
                <w:sz w:val="24"/>
              </w:rPr>
              <w:t>0.01%</w:t>
            </w:r>
          </w:p>
        </w:tc>
      </w:tr>
      <w:tr w:rsidR="00984904">
        <w:tc>
          <w:tcPr>
            <w:tcW w:w="1497" w:type="dxa"/>
            <w:vAlign w:val="center"/>
          </w:tcPr>
          <w:p w:rsidR="00984904" w:rsidRDefault="00D577B3">
            <w:pPr>
              <w:jc w:val="left"/>
            </w:pPr>
            <w:r>
              <w:rPr>
                <w:color w:val="000000"/>
                <w:sz w:val="24"/>
              </w:rPr>
              <w:t>过去一年</w:t>
            </w:r>
          </w:p>
        </w:tc>
        <w:tc>
          <w:tcPr>
            <w:tcW w:w="1251" w:type="dxa"/>
            <w:vAlign w:val="center"/>
          </w:tcPr>
          <w:p w:rsidR="00984904" w:rsidRDefault="00D577B3">
            <w:pPr>
              <w:jc w:val="center"/>
            </w:pPr>
            <w:r>
              <w:rPr>
                <w:color w:val="000000"/>
                <w:sz w:val="24"/>
              </w:rPr>
              <w:t>-4.27%</w:t>
            </w:r>
          </w:p>
        </w:tc>
        <w:tc>
          <w:tcPr>
            <w:tcW w:w="1250" w:type="dxa"/>
            <w:vAlign w:val="center"/>
          </w:tcPr>
          <w:p w:rsidR="00984904" w:rsidRDefault="00D577B3">
            <w:pPr>
              <w:jc w:val="center"/>
            </w:pPr>
            <w:r>
              <w:rPr>
                <w:color w:val="000000"/>
                <w:sz w:val="24"/>
              </w:rPr>
              <w:t>0.94%</w:t>
            </w:r>
          </w:p>
        </w:tc>
        <w:tc>
          <w:tcPr>
            <w:tcW w:w="1250" w:type="dxa"/>
            <w:vAlign w:val="center"/>
          </w:tcPr>
          <w:p w:rsidR="00984904" w:rsidRDefault="00D577B3">
            <w:pPr>
              <w:jc w:val="center"/>
            </w:pPr>
            <w:r>
              <w:rPr>
                <w:color w:val="000000"/>
                <w:sz w:val="24"/>
              </w:rPr>
              <w:t>-6.09%</w:t>
            </w:r>
          </w:p>
        </w:tc>
        <w:tc>
          <w:tcPr>
            <w:tcW w:w="1250" w:type="dxa"/>
            <w:vAlign w:val="center"/>
          </w:tcPr>
          <w:p w:rsidR="00984904" w:rsidRDefault="00D577B3">
            <w:pPr>
              <w:jc w:val="center"/>
            </w:pPr>
            <w:r>
              <w:rPr>
                <w:color w:val="000000"/>
                <w:sz w:val="24"/>
              </w:rPr>
              <w:t>0.93%</w:t>
            </w:r>
          </w:p>
        </w:tc>
        <w:tc>
          <w:tcPr>
            <w:tcW w:w="1250" w:type="dxa"/>
            <w:vAlign w:val="center"/>
          </w:tcPr>
          <w:p w:rsidR="00984904" w:rsidRDefault="00D577B3">
            <w:pPr>
              <w:jc w:val="center"/>
            </w:pPr>
            <w:r>
              <w:rPr>
                <w:color w:val="000000"/>
                <w:sz w:val="24"/>
              </w:rPr>
              <w:t>1.82%</w:t>
            </w:r>
          </w:p>
        </w:tc>
        <w:tc>
          <w:tcPr>
            <w:tcW w:w="1250" w:type="dxa"/>
            <w:vAlign w:val="center"/>
          </w:tcPr>
          <w:p w:rsidR="00984904" w:rsidRDefault="00D577B3">
            <w:pPr>
              <w:jc w:val="center"/>
            </w:pPr>
            <w:r>
              <w:rPr>
                <w:color w:val="000000"/>
                <w:sz w:val="24"/>
              </w:rPr>
              <w:t>0.01%</w:t>
            </w:r>
          </w:p>
        </w:tc>
      </w:tr>
      <w:tr w:rsidR="00984904">
        <w:tc>
          <w:tcPr>
            <w:tcW w:w="1497" w:type="dxa"/>
            <w:vAlign w:val="center"/>
          </w:tcPr>
          <w:p w:rsidR="00984904" w:rsidRDefault="00D577B3">
            <w:pPr>
              <w:jc w:val="left"/>
            </w:pPr>
            <w:r>
              <w:rPr>
                <w:color w:val="000000"/>
                <w:sz w:val="24"/>
              </w:rPr>
              <w:t>过去三年</w:t>
            </w:r>
          </w:p>
        </w:tc>
        <w:tc>
          <w:tcPr>
            <w:tcW w:w="1251" w:type="dxa"/>
            <w:vAlign w:val="center"/>
          </w:tcPr>
          <w:p w:rsidR="00984904" w:rsidRDefault="00D577B3">
            <w:pPr>
              <w:jc w:val="center"/>
            </w:pPr>
            <w:r>
              <w:rPr>
                <w:color w:val="000000"/>
                <w:sz w:val="24"/>
              </w:rPr>
              <w:t>-17.83%</w:t>
            </w:r>
          </w:p>
        </w:tc>
        <w:tc>
          <w:tcPr>
            <w:tcW w:w="1250" w:type="dxa"/>
            <w:vAlign w:val="center"/>
          </w:tcPr>
          <w:p w:rsidR="00984904" w:rsidRDefault="00D577B3">
            <w:pPr>
              <w:jc w:val="center"/>
            </w:pPr>
            <w:r>
              <w:rPr>
                <w:color w:val="000000"/>
                <w:sz w:val="24"/>
              </w:rPr>
              <w:t>1.46%</w:t>
            </w:r>
          </w:p>
        </w:tc>
        <w:tc>
          <w:tcPr>
            <w:tcW w:w="1250" w:type="dxa"/>
            <w:vAlign w:val="center"/>
          </w:tcPr>
          <w:p w:rsidR="00984904" w:rsidRDefault="00D577B3">
            <w:pPr>
              <w:jc w:val="center"/>
            </w:pPr>
            <w:r>
              <w:rPr>
                <w:color w:val="000000"/>
                <w:sz w:val="24"/>
              </w:rPr>
              <w:t>-22.78%</w:t>
            </w:r>
          </w:p>
        </w:tc>
        <w:tc>
          <w:tcPr>
            <w:tcW w:w="1250" w:type="dxa"/>
            <w:vAlign w:val="center"/>
          </w:tcPr>
          <w:p w:rsidR="00984904" w:rsidRDefault="00D577B3">
            <w:pPr>
              <w:jc w:val="center"/>
            </w:pPr>
            <w:r>
              <w:rPr>
                <w:color w:val="000000"/>
                <w:sz w:val="24"/>
              </w:rPr>
              <w:t>1.47%</w:t>
            </w:r>
          </w:p>
        </w:tc>
        <w:tc>
          <w:tcPr>
            <w:tcW w:w="1250" w:type="dxa"/>
            <w:vAlign w:val="center"/>
          </w:tcPr>
          <w:p w:rsidR="00984904" w:rsidRDefault="00D577B3">
            <w:pPr>
              <w:jc w:val="center"/>
            </w:pPr>
            <w:r>
              <w:rPr>
                <w:color w:val="000000"/>
                <w:sz w:val="24"/>
              </w:rPr>
              <w:t>4.95%</w:t>
            </w:r>
          </w:p>
        </w:tc>
        <w:tc>
          <w:tcPr>
            <w:tcW w:w="1250" w:type="dxa"/>
            <w:vAlign w:val="center"/>
          </w:tcPr>
          <w:p w:rsidR="00984904" w:rsidRDefault="00D577B3">
            <w:pPr>
              <w:jc w:val="center"/>
            </w:pPr>
            <w:r>
              <w:rPr>
                <w:color w:val="000000"/>
                <w:sz w:val="24"/>
              </w:rPr>
              <w:t>-0.01%</w:t>
            </w:r>
          </w:p>
        </w:tc>
      </w:tr>
      <w:tr w:rsidR="00984904">
        <w:tc>
          <w:tcPr>
            <w:tcW w:w="1497" w:type="dxa"/>
            <w:vAlign w:val="center"/>
          </w:tcPr>
          <w:p w:rsidR="00984904" w:rsidRDefault="00D577B3">
            <w:pPr>
              <w:jc w:val="left"/>
            </w:pPr>
            <w:r>
              <w:rPr>
                <w:color w:val="000000"/>
                <w:sz w:val="24"/>
              </w:rPr>
              <w:t>自基金合同生效起至今</w:t>
            </w:r>
          </w:p>
        </w:tc>
        <w:tc>
          <w:tcPr>
            <w:tcW w:w="1251" w:type="dxa"/>
            <w:vAlign w:val="center"/>
          </w:tcPr>
          <w:p w:rsidR="00984904" w:rsidRDefault="00D577B3">
            <w:pPr>
              <w:jc w:val="center"/>
            </w:pPr>
            <w:r>
              <w:rPr>
                <w:color w:val="000000"/>
                <w:sz w:val="24"/>
              </w:rPr>
              <w:t>14.85%</w:t>
            </w:r>
          </w:p>
        </w:tc>
        <w:tc>
          <w:tcPr>
            <w:tcW w:w="1250" w:type="dxa"/>
            <w:vAlign w:val="center"/>
          </w:tcPr>
          <w:p w:rsidR="00984904" w:rsidRDefault="00D577B3">
            <w:pPr>
              <w:jc w:val="center"/>
            </w:pPr>
            <w:r>
              <w:rPr>
                <w:color w:val="000000"/>
                <w:sz w:val="24"/>
              </w:rPr>
              <w:t>1.50%</w:t>
            </w:r>
          </w:p>
        </w:tc>
        <w:tc>
          <w:tcPr>
            <w:tcW w:w="1250" w:type="dxa"/>
            <w:vAlign w:val="center"/>
          </w:tcPr>
          <w:p w:rsidR="00984904" w:rsidRDefault="00D577B3">
            <w:pPr>
              <w:jc w:val="center"/>
            </w:pPr>
            <w:r>
              <w:rPr>
                <w:color w:val="000000"/>
                <w:sz w:val="24"/>
              </w:rPr>
              <w:t>9.48%</w:t>
            </w:r>
          </w:p>
        </w:tc>
        <w:tc>
          <w:tcPr>
            <w:tcW w:w="1250" w:type="dxa"/>
            <w:vAlign w:val="center"/>
          </w:tcPr>
          <w:p w:rsidR="00984904" w:rsidRDefault="00D577B3">
            <w:pPr>
              <w:jc w:val="center"/>
            </w:pPr>
            <w:r>
              <w:rPr>
                <w:color w:val="000000"/>
                <w:sz w:val="24"/>
              </w:rPr>
              <w:t>1.52%</w:t>
            </w:r>
          </w:p>
        </w:tc>
        <w:tc>
          <w:tcPr>
            <w:tcW w:w="1250" w:type="dxa"/>
            <w:vAlign w:val="center"/>
          </w:tcPr>
          <w:p w:rsidR="00984904" w:rsidRDefault="00D577B3">
            <w:pPr>
              <w:jc w:val="center"/>
            </w:pPr>
            <w:r>
              <w:rPr>
                <w:color w:val="000000"/>
                <w:sz w:val="24"/>
              </w:rPr>
              <w:t>5.37%</w:t>
            </w:r>
          </w:p>
        </w:tc>
        <w:tc>
          <w:tcPr>
            <w:tcW w:w="1250" w:type="dxa"/>
            <w:vAlign w:val="center"/>
          </w:tcPr>
          <w:p w:rsidR="00984904" w:rsidRDefault="00D577B3">
            <w:pPr>
              <w:jc w:val="center"/>
            </w:pPr>
            <w:r>
              <w:rPr>
                <w:color w:val="000000"/>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注：本基金的业绩比较基准为上证</w:t>
      </w:r>
      <w:r w:rsidRPr="005C672D">
        <w:rPr>
          <w:kern w:val="0"/>
          <w:sz w:val="24"/>
        </w:rPr>
        <w:t>180</w:t>
      </w:r>
      <w:r w:rsidRPr="005C672D">
        <w:rPr>
          <w:kern w:val="0"/>
          <w:sz w:val="24"/>
        </w:rPr>
        <w:t>公司治理指数。</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上证</w:t>
      </w:r>
      <w:r w:rsidRPr="005C672D">
        <w:rPr>
          <w:kern w:val="0"/>
          <w:sz w:val="24"/>
        </w:rPr>
        <w:t>180</w:t>
      </w:r>
      <w:r w:rsidRPr="005C672D">
        <w:rPr>
          <w:kern w:val="0"/>
          <w:sz w:val="24"/>
        </w:rPr>
        <w:t>公司治理交易型开放式指数证券投资基金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25</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984904" w:rsidRDefault="00D577B3">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984904">
        <w:tc>
          <w:tcPr>
            <w:tcW w:w="1033" w:type="dxa"/>
            <w:vAlign w:val="center"/>
          </w:tcPr>
          <w:p w:rsidR="00984904" w:rsidRDefault="00D577B3">
            <w:pPr>
              <w:jc w:val="center"/>
            </w:pPr>
            <w:r>
              <w:rPr>
                <w:color w:val="000000"/>
                <w:sz w:val="24"/>
              </w:rPr>
              <w:t>蔡铮</w:t>
            </w:r>
          </w:p>
        </w:tc>
        <w:tc>
          <w:tcPr>
            <w:tcW w:w="1416" w:type="dxa"/>
            <w:vAlign w:val="center"/>
          </w:tcPr>
          <w:p w:rsidR="00984904" w:rsidRDefault="00D577B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w:t>
            </w:r>
            <w:proofErr w:type="gramEnd"/>
            <w:r>
              <w:rPr>
                <w:color w:val="000000"/>
                <w:sz w:val="24"/>
              </w:rPr>
              <w:t>源指数分级、交银中</w:t>
            </w:r>
            <w:proofErr w:type="gramStart"/>
            <w:r>
              <w:rPr>
                <w:color w:val="000000"/>
                <w:sz w:val="24"/>
              </w:rPr>
              <w:t>证海</w:t>
            </w:r>
            <w:proofErr w:type="gramEnd"/>
            <w:r>
              <w:rPr>
                <w:color w:val="000000"/>
                <w:sz w:val="24"/>
              </w:rPr>
              <w:t>外中国互联网指数（</w:t>
            </w:r>
            <w:r>
              <w:rPr>
                <w:color w:val="000000"/>
                <w:sz w:val="24"/>
              </w:rPr>
              <w:t>QDII-LOF)</w:t>
            </w:r>
            <w:r>
              <w:rPr>
                <w:color w:val="000000"/>
                <w:sz w:val="24"/>
              </w:rPr>
              <w:t>、交银中证互联网金融指数分级、交银中</w:t>
            </w:r>
            <w:proofErr w:type="gramStart"/>
            <w:r>
              <w:rPr>
                <w:color w:val="000000"/>
                <w:sz w:val="24"/>
              </w:rPr>
              <w:t>证环</w:t>
            </w:r>
            <w:proofErr w:type="gramEnd"/>
            <w:r>
              <w:rPr>
                <w:color w:val="000000"/>
                <w:sz w:val="24"/>
              </w:rPr>
              <w:t>境治理指数（</w:t>
            </w:r>
            <w:r>
              <w:rPr>
                <w:color w:val="000000"/>
                <w:sz w:val="24"/>
              </w:rPr>
              <w:t>LOF</w:t>
            </w:r>
            <w:r>
              <w:rPr>
                <w:color w:val="000000"/>
                <w:sz w:val="24"/>
              </w:rPr>
              <w:t>）、交</w:t>
            </w:r>
            <w:proofErr w:type="gramStart"/>
            <w:r>
              <w:rPr>
                <w:color w:val="000000"/>
                <w:sz w:val="24"/>
              </w:rPr>
              <w:t>银致远智</w:t>
            </w:r>
            <w:proofErr w:type="gramEnd"/>
            <w:r>
              <w:rPr>
                <w:color w:val="000000"/>
                <w:sz w:val="24"/>
              </w:rPr>
              <w:t>投混合的基金经理，公司量化投资副总监兼多元资产管理副总监</w:t>
            </w:r>
          </w:p>
        </w:tc>
        <w:tc>
          <w:tcPr>
            <w:tcW w:w="1126" w:type="dxa"/>
            <w:vAlign w:val="center"/>
          </w:tcPr>
          <w:p w:rsidR="00984904" w:rsidRDefault="00D577B3">
            <w:pPr>
              <w:jc w:val="center"/>
            </w:pPr>
            <w:r>
              <w:rPr>
                <w:color w:val="000000"/>
                <w:sz w:val="24"/>
              </w:rPr>
              <w:t>2012-12-27</w:t>
            </w:r>
          </w:p>
        </w:tc>
        <w:tc>
          <w:tcPr>
            <w:tcW w:w="1192" w:type="dxa"/>
            <w:vAlign w:val="center"/>
          </w:tcPr>
          <w:p w:rsidR="00984904" w:rsidRDefault="00D577B3">
            <w:pPr>
              <w:jc w:val="center"/>
            </w:pPr>
            <w:r>
              <w:rPr>
                <w:color w:val="000000"/>
                <w:sz w:val="24"/>
              </w:rPr>
              <w:t>-</w:t>
            </w:r>
          </w:p>
        </w:tc>
        <w:tc>
          <w:tcPr>
            <w:tcW w:w="1169" w:type="dxa"/>
            <w:vAlign w:val="center"/>
          </w:tcPr>
          <w:p w:rsidR="00984904" w:rsidRDefault="00D577B3">
            <w:pPr>
              <w:jc w:val="center"/>
            </w:pPr>
            <w:r>
              <w:rPr>
                <w:color w:val="000000"/>
                <w:sz w:val="24"/>
              </w:rPr>
              <w:t>9</w:t>
            </w:r>
            <w:r>
              <w:rPr>
                <w:color w:val="000000"/>
                <w:sz w:val="24"/>
              </w:rPr>
              <w:t>年</w:t>
            </w:r>
          </w:p>
        </w:tc>
        <w:tc>
          <w:tcPr>
            <w:tcW w:w="3062" w:type="dxa"/>
            <w:vAlign w:val="center"/>
          </w:tcPr>
          <w:p w:rsidR="00984904" w:rsidRDefault="00D577B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w:t>
            </w:r>
            <w:proofErr w:type="gramEnd"/>
            <w:r>
              <w:rPr>
                <w:color w:val="000000"/>
                <w:sz w:val="24"/>
              </w:rPr>
              <w:t>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w:t>
            </w:r>
            <w:proofErr w:type="gramEnd"/>
            <w:r>
              <w:rPr>
                <w:color w:val="000000"/>
                <w:sz w:val="24"/>
              </w:rPr>
              <w:t>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w:t>
            </w:r>
            <w:proofErr w:type="gramEnd"/>
            <w:r>
              <w:rPr>
                <w:color w:val="000000"/>
                <w:sz w:val="24"/>
              </w:rPr>
              <w:t>境治理指数分级证券投资</w:t>
            </w:r>
            <w:proofErr w:type="gramStart"/>
            <w:r>
              <w:rPr>
                <w:color w:val="000000"/>
                <w:sz w:val="24"/>
              </w:rPr>
              <w:t>基金基</w:t>
            </w:r>
            <w:proofErr w:type="gramEnd"/>
            <w:r>
              <w:rPr>
                <w:color w:val="000000"/>
                <w:sz w:val="24"/>
              </w:rPr>
              <w:t>金经理。</w:t>
            </w:r>
          </w:p>
        </w:tc>
      </w:tr>
    </w:tbl>
    <w:p w:rsidR="00984904" w:rsidRDefault="00D577B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984904" w:rsidRDefault="00D577B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984904" w:rsidRDefault="00D577B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w:t>
      </w:r>
      <w:r w:rsidRPr="005C672D">
        <w:rPr>
          <w:color w:val="000000"/>
          <w:sz w:val="24"/>
        </w:rPr>
        <w:lastRenderedPageBreak/>
        <w:t>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984904" w:rsidRDefault="00D577B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84904" w:rsidRDefault="00D577B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84904" w:rsidRDefault="00D577B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年上半年国内经济整体延续稳定状态，投资增速缓中趋稳，政策层面持续推行经济结构优化和去杠杆，消费增速小幅回落，对经济的贡献有所减弱。新旧动能转换</w:t>
      </w:r>
      <w:r w:rsidRPr="005C672D">
        <w:rPr>
          <w:color w:val="000000"/>
          <w:sz w:val="24"/>
        </w:rPr>
        <w:t>,</w:t>
      </w:r>
      <w:r w:rsidRPr="005C672D">
        <w:rPr>
          <w:color w:val="000000"/>
          <w:sz w:val="24"/>
        </w:rPr>
        <w:t>工业产能持续出清，产能利用率回升，行业集中度上升，经济整体效率提升，从长期看有利于经济增长进入高质量发展的新时代。在此经济背景下，一季度</w:t>
      </w:r>
      <w:r w:rsidRPr="005C672D">
        <w:rPr>
          <w:color w:val="000000"/>
          <w:sz w:val="24"/>
        </w:rPr>
        <w:t>A</w:t>
      </w:r>
      <w:r w:rsidRPr="005C672D">
        <w:rPr>
          <w:color w:val="000000"/>
          <w:sz w:val="24"/>
        </w:rPr>
        <w:t>股市场宽幅震荡，二季度因中美贸易摩擦的不确定性增加、美元加息、汇率波动等各因素频发，二季度</w:t>
      </w:r>
      <w:r w:rsidRPr="005C672D">
        <w:rPr>
          <w:color w:val="000000"/>
          <w:sz w:val="24"/>
        </w:rPr>
        <w:t>A</w:t>
      </w:r>
      <w:r w:rsidRPr="005C672D">
        <w:rPr>
          <w:color w:val="000000"/>
          <w:sz w:val="24"/>
        </w:rPr>
        <w:t>股市场波动加大，阶段性下行。作为跟踪基准指数的指数基金，上半年基金总体呈现出震荡向下的走势。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C672D">
        <w:rPr>
          <w:color w:val="000000"/>
          <w:sz w:val="24"/>
        </w:rPr>
        <w:t>A</w:t>
      </w:r>
      <w:r w:rsidRPr="005C672D">
        <w:rPr>
          <w:color w:val="000000"/>
          <w:sz w:val="24"/>
        </w:rPr>
        <w:t>股市场仍维持谨慎中性的看法。</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984904" w:rsidRDefault="00D577B3">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984904" w:rsidRDefault="00D577B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w:t>
      </w:r>
      <w:proofErr w:type="gramStart"/>
      <w:r w:rsidRPr="005C672D">
        <w:rPr>
          <w:color w:val="000000"/>
          <w:sz w:val="24"/>
        </w:rPr>
        <w:t>基金基金</w:t>
      </w:r>
      <w:proofErr w:type="gramEnd"/>
      <w:r w:rsidRPr="005C672D">
        <w:rPr>
          <w:color w:val="000000"/>
          <w:sz w:val="24"/>
        </w:rPr>
        <w:t>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会计主体：上证</w:t>
      </w:r>
      <w:r w:rsidRPr="005C672D">
        <w:rPr>
          <w:color w:val="000000"/>
          <w:sz w:val="24"/>
        </w:rPr>
        <w:t>180</w:t>
      </w:r>
      <w:r w:rsidRPr="005C672D">
        <w:rPr>
          <w:color w:val="000000"/>
          <w:sz w:val="24"/>
        </w:rPr>
        <w:t>公司治理交易型开放式指数证券投资基金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5,760,823.99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2,204,520.54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2,106.06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5,577.03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373,969,489.64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477,264,390.94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373,969,489.64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477,264,390.94</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lastRenderedPageBreak/>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966.33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488.73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379,733,441.51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479,475,061.96</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2,103.00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49,320.74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163,569.94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208,175.21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32,713.98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41,635.04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52,756.24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33,314.31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262,918.70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400,000.00</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514,061.86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732,445.30</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330,154,405.97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361,595,598.47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49,064,973.68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117,147,018.19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379,219,379.65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478,742,616.66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379,733,441.51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479,475,061.96</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1.032</w:t>
      </w:r>
      <w:r w:rsidR="006C5149" w:rsidRPr="005C672D">
        <w:rPr>
          <w:kern w:val="0"/>
          <w:sz w:val="24"/>
        </w:rPr>
        <w:t>元，基金份额总额</w:t>
      </w:r>
      <w:r w:rsidR="006C5149" w:rsidRPr="005C672D">
        <w:rPr>
          <w:kern w:val="0"/>
          <w:sz w:val="24"/>
        </w:rPr>
        <w:t>367,524,362.00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上证</w:t>
      </w:r>
      <w:r w:rsidRPr="005C672D">
        <w:rPr>
          <w:kern w:val="0"/>
          <w:sz w:val="24"/>
        </w:rPr>
        <w:t>180</w:t>
      </w:r>
      <w:r w:rsidRPr="005C672D">
        <w:rPr>
          <w:kern w:val="0"/>
          <w:sz w:val="24"/>
        </w:rPr>
        <w:t>公司治理交易型开放式指数证券投资基金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-56,365,944.45</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56,014,161.27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9,082.98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14,648.72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9,082.98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14,405.79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242.93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10,275,377.79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6,572,767.01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5,203,171.81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1,287,840.26</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19,440.87</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5,072,205.98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5,265,485.88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-66,634,481.62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49,429,573.54</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-15,923.60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-2,828.00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1,681,048.11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1,904,248.14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1,088,468.03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1,225,842.06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217,693.58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245,168.38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87,171.20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105,722.63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287,715.30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327,515.07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-58,046,992.56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54,109,913.13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-58,046,992.56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54,109,913.13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上证</w:t>
      </w:r>
      <w:r w:rsidRPr="005C672D">
        <w:rPr>
          <w:kern w:val="0"/>
          <w:sz w:val="24"/>
        </w:rPr>
        <w:t>180</w:t>
      </w:r>
      <w:r w:rsidRPr="005C672D">
        <w:rPr>
          <w:kern w:val="0"/>
          <w:sz w:val="24"/>
        </w:rPr>
        <w:t>公司治理交易型开放式指数证券投资基金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361,595,598.47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117,147,018.19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478,742,616.66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-58,046,992.56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-58,046,992.56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-31,441,192.50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-10,035,051.95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-41,476,244.45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8,983,197.86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2,827,269.79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11,810,467.65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-40,424,390.36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-12,862,321.74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-53,286,712.10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w:t>
            </w:r>
            <w:r w:rsidRPr="005C672D">
              <w:rPr>
                <w:color w:val="000000"/>
                <w:sz w:val="24"/>
              </w:rPr>
              <w:lastRenderedPageBreak/>
              <w:t>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330,154,405.97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49,064,973.68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379,219,379.65</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467,597,333.19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35,539,287.99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503,136,621.18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54,109,913.13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54,109,913.13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-47,610,948.67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-5,822,934.44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-53,433,883.11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6,288,238.50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764,910.16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7,053,148.66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-53,899,187.17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-6,587,844.60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-60,487,031.77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419,986,384.52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83,826,266.68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503,812,651.20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984904" w:rsidRDefault="00D577B3">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w:t>
      </w:r>
      <w:r>
        <w:rPr>
          <w:color w:val="000000"/>
          <w:sz w:val="24"/>
        </w:rPr>
        <w:lastRenderedPageBreak/>
        <w:t>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w:t>
      </w:r>
      <w:proofErr w:type="gramStart"/>
      <w:r>
        <w:rPr>
          <w:color w:val="000000"/>
          <w:sz w:val="24"/>
        </w:rPr>
        <w:t>中天验字</w:t>
      </w:r>
      <w:proofErr w:type="gramEnd"/>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984904" w:rsidRDefault="00D577B3">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w:t>
      </w:r>
      <w:proofErr w:type="gramStart"/>
      <w:r>
        <w:rPr>
          <w:color w:val="000000"/>
          <w:sz w:val="24"/>
        </w:rPr>
        <w:t>收盘值</w:t>
      </w:r>
      <w:proofErr w:type="gramEnd"/>
      <w:r>
        <w:rPr>
          <w:color w:val="000000"/>
          <w:sz w:val="24"/>
        </w:rPr>
        <w:t>为</w:t>
      </w:r>
      <w:r>
        <w:rPr>
          <w:color w:val="000000"/>
          <w:sz w:val="24"/>
        </w:rPr>
        <w:t>938.90</w:t>
      </w:r>
      <w:r>
        <w:rPr>
          <w:color w:val="000000"/>
          <w:sz w:val="24"/>
        </w:rPr>
        <w:t>点，基金资产净值为</w:t>
      </w:r>
      <w:r>
        <w:rPr>
          <w:color w:val="000000"/>
          <w:sz w:val="24"/>
        </w:rPr>
        <w:t>1,054,880,523.33</w:t>
      </w:r>
      <w:r>
        <w:rPr>
          <w:color w:val="000000"/>
          <w:sz w:val="24"/>
        </w:rPr>
        <w:t>元，折算</w:t>
      </w:r>
      <w:proofErr w:type="gramStart"/>
      <w:r>
        <w:rPr>
          <w:color w:val="000000"/>
          <w:sz w:val="24"/>
        </w:rPr>
        <w:t>前基</w:t>
      </w:r>
      <w:proofErr w:type="gramEnd"/>
      <w:r>
        <w:rPr>
          <w:color w:val="000000"/>
          <w:sz w:val="24"/>
        </w:rPr>
        <w:t>金份额总额为</w:t>
      </w:r>
      <w:r>
        <w:rPr>
          <w:color w:val="000000"/>
          <w:sz w:val="24"/>
        </w:rPr>
        <w:t>1,009,284,164.00</w:t>
      </w:r>
      <w:r>
        <w:rPr>
          <w:color w:val="000000"/>
          <w:sz w:val="24"/>
        </w:rPr>
        <w:t>份，折算</w:t>
      </w:r>
      <w:proofErr w:type="gramStart"/>
      <w:r>
        <w:rPr>
          <w:color w:val="000000"/>
          <w:sz w:val="24"/>
        </w:rPr>
        <w:t>前基</w:t>
      </w:r>
      <w:proofErr w:type="gramEnd"/>
      <w:r>
        <w:rPr>
          <w:color w:val="000000"/>
          <w:sz w:val="24"/>
        </w:rPr>
        <w:t>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w:t>
      </w:r>
      <w:proofErr w:type="gramStart"/>
      <w:r>
        <w:rPr>
          <w:color w:val="000000"/>
          <w:sz w:val="24"/>
        </w:rPr>
        <w:t>证债字</w:t>
      </w:r>
      <w:proofErr w:type="gramEnd"/>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984904" w:rsidRDefault="00D577B3">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1548F9" w:rsidRPr="005C672D" w:rsidRDefault="001548F9" w:rsidP="00AC6DDA">
      <w:pPr>
        <w:spacing w:before="29" w:line="288" w:lineRule="auto"/>
        <w:ind w:firstLineChars="200" w:firstLine="480"/>
        <w:rPr>
          <w:color w:val="000000"/>
          <w:sz w:val="24"/>
        </w:rPr>
      </w:pPr>
      <w:r w:rsidRPr="005C672D">
        <w:rPr>
          <w:color w:val="000000"/>
          <w:sz w:val="24"/>
        </w:rPr>
        <w:t>交银施罗德基金管理有限公司以本基金为目标</w:t>
      </w:r>
      <w:r w:rsidRPr="005C672D">
        <w:rPr>
          <w:color w:val="000000"/>
          <w:sz w:val="24"/>
        </w:rPr>
        <w:t>ETF</w:t>
      </w:r>
      <w:r w:rsidRPr="005C672D">
        <w:rPr>
          <w:color w:val="000000"/>
          <w:sz w:val="24"/>
        </w:rPr>
        <w:t>，于</w:t>
      </w:r>
      <w:r w:rsidRPr="005C672D">
        <w:rPr>
          <w:color w:val="000000"/>
          <w:sz w:val="24"/>
        </w:rPr>
        <w:t>2009</w:t>
      </w:r>
      <w:r w:rsidRPr="005C672D">
        <w:rPr>
          <w:color w:val="000000"/>
          <w:sz w:val="24"/>
        </w:rPr>
        <w:t>年</w:t>
      </w:r>
      <w:r w:rsidRPr="005C672D">
        <w:rPr>
          <w:color w:val="000000"/>
          <w:sz w:val="24"/>
        </w:rPr>
        <w:t>9</w:t>
      </w:r>
      <w:r w:rsidRPr="005C672D">
        <w:rPr>
          <w:color w:val="000000"/>
          <w:sz w:val="24"/>
        </w:rPr>
        <w:t>月</w:t>
      </w:r>
      <w:r w:rsidRPr="005C672D">
        <w:rPr>
          <w:color w:val="000000"/>
          <w:sz w:val="24"/>
        </w:rPr>
        <w:t>29</w:t>
      </w:r>
      <w:r w:rsidRPr="005C672D">
        <w:rPr>
          <w:color w:val="000000"/>
          <w:sz w:val="24"/>
        </w:rPr>
        <w:t>日募集成立了交银施罗德上证</w:t>
      </w:r>
      <w:r w:rsidRPr="005C672D">
        <w:rPr>
          <w:color w:val="000000"/>
          <w:sz w:val="24"/>
        </w:rPr>
        <w:t>180</w:t>
      </w:r>
      <w:r w:rsidRPr="005C672D">
        <w:rPr>
          <w:color w:val="000000"/>
          <w:sz w:val="24"/>
        </w:rPr>
        <w:t>公司治理交易型开放式指数证券投资基金联接基金</w:t>
      </w:r>
      <w:r w:rsidRPr="005C672D">
        <w:rPr>
          <w:color w:val="000000"/>
          <w:sz w:val="24"/>
        </w:rPr>
        <w:t>(</w:t>
      </w:r>
      <w:r w:rsidRPr="005C672D">
        <w:rPr>
          <w:color w:val="000000"/>
          <w:sz w:val="24"/>
        </w:rPr>
        <w:t>以下简称</w:t>
      </w:r>
      <w:r w:rsidRPr="005C672D">
        <w:rPr>
          <w:color w:val="000000"/>
          <w:sz w:val="24"/>
        </w:rPr>
        <w:t>“180</w:t>
      </w:r>
      <w:r w:rsidRPr="005C672D">
        <w:rPr>
          <w:color w:val="000000"/>
          <w:sz w:val="24"/>
        </w:rPr>
        <w:t>公司治理</w:t>
      </w:r>
      <w:r w:rsidRPr="005C672D">
        <w:rPr>
          <w:color w:val="000000"/>
          <w:sz w:val="24"/>
        </w:rPr>
        <w:t>ETF</w:t>
      </w:r>
      <w:r w:rsidRPr="005C672D">
        <w:rPr>
          <w:color w:val="000000"/>
          <w:sz w:val="24"/>
        </w:rPr>
        <w:t>联接基金</w:t>
      </w:r>
      <w:r w:rsidRPr="005C672D">
        <w:rPr>
          <w:color w:val="000000"/>
          <w:sz w:val="24"/>
        </w:rPr>
        <w:t>”)</w:t>
      </w:r>
      <w:r w:rsidRPr="005C672D">
        <w:rPr>
          <w:color w:val="000000"/>
          <w:sz w:val="24"/>
        </w:rPr>
        <w:t>。</w:t>
      </w:r>
      <w:r w:rsidRPr="005C672D">
        <w:rPr>
          <w:color w:val="000000"/>
          <w:sz w:val="24"/>
        </w:rPr>
        <w:t>180</w:t>
      </w:r>
      <w:r w:rsidRPr="005C672D">
        <w:rPr>
          <w:color w:val="000000"/>
          <w:sz w:val="24"/>
        </w:rPr>
        <w:t>公司治理</w:t>
      </w:r>
      <w:r w:rsidRPr="005C672D">
        <w:rPr>
          <w:color w:val="000000"/>
          <w:sz w:val="24"/>
        </w:rPr>
        <w:t>ETF</w:t>
      </w:r>
      <w:r w:rsidRPr="005C672D">
        <w:rPr>
          <w:color w:val="000000"/>
          <w:sz w:val="24"/>
        </w:rPr>
        <w:t>联接基金为契约型开放式基金，投资目标与本基金类似，将绝大多数基金资产投资于本基金。</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颁布的《证券投资基金会计核算业务指引》、《上证</w:t>
      </w:r>
      <w:r w:rsidRPr="005C672D">
        <w:rPr>
          <w:color w:val="000000"/>
          <w:sz w:val="24"/>
        </w:rPr>
        <w:t>180</w:t>
      </w:r>
      <w:r w:rsidRPr="005C672D">
        <w:rPr>
          <w:color w:val="000000"/>
          <w:sz w:val="24"/>
        </w:rPr>
        <w:t>公司治理交易型开放式指数证券投资基金基金合同》和在财务报表附注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w:t>
      </w:r>
      <w:r w:rsidRPr="005C672D">
        <w:rPr>
          <w:color w:val="000000"/>
          <w:sz w:val="24"/>
        </w:rPr>
        <w:lastRenderedPageBreak/>
        <w:t>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984904" w:rsidRDefault="00D577B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84904" w:rsidRDefault="00D577B3">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w:t>
      </w:r>
      <w:proofErr w:type="gramEnd"/>
      <w:r>
        <w:rPr>
          <w:color w:val="000000"/>
          <w:sz w:val="24"/>
        </w:rPr>
        <w:t>管产品管理人为增值税纳税人。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w:t>
      </w:r>
      <w:proofErr w:type="gramEnd"/>
      <w:r>
        <w:rPr>
          <w:color w:val="000000"/>
          <w:sz w:val="24"/>
        </w:rPr>
        <w:t>品过程中发生的增值税应税行为，暂适用简易计税方法，按照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984904" w:rsidRDefault="00D577B3">
      <w:pPr>
        <w:spacing w:before="29" w:line="288" w:lineRule="auto"/>
        <w:ind w:firstLineChars="200" w:firstLine="480"/>
        <w:rPr>
          <w:color w:val="000000"/>
          <w:sz w:val="24"/>
        </w:rPr>
      </w:pPr>
      <w:r>
        <w:rPr>
          <w:color w:val="000000"/>
          <w:sz w:val="24"/>
        </w:rPr>
        <w:lastRenderedPageBreak/>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w:t>
      </w:r>
      <w:proofErr w:type="gramEnd"/>
      <w:r>
        <w:rPr>
          <w:color w:val="000000"/>
          <w:sz w:val="24"/>
        </w:rPr>
        <w:t>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84904" w:rsidRDefault="00D577B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984904" w:rsidRDefault="00D577B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84904" w:rsidRDefault="00D577B3">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984904">
        <w:tc>
          <w:tcPr>
            <w:tcW w:w="5219" w:type="dxa"/>
            <w:vAlign w:val="center"/>
          </w:tcPr>
          <w:p w:rsidR="00984904" w:rsidRDefault="00D577B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84904" w:rsidRDefault="00D577B3">
            <w:pPr>
              <w:jc w:val="left"/>
            </w:pPr>
            <w:r>
              <w:rPr>
                <w:color w:val="000000"/>
                <w:sz w:val="24"/>
              </w:rPr>
              <w:t>基金管理人、基金销售机构</w:t>
            </w:r>
          </w:p>
        </w:tc>
      </w:tr>
      <w:tr w:rsidR="00984904">
        <w:tc>
          <w:tcPr>
            <w:tcW w:w="5219" w:type="dxa"/>
            <w:vAlign w:val="center"/>
          </w:tcPr>
          <w:p w:rsidR="00984904" w:rsidRDefault="00D577B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84904" w:rsidRDefault="00D577B3">
            <w:pPr>
              <w:jc w:val="left"/>
            </w:pPr>
            <w:r>
              <w:rPr>
                <w:color w:val="000000"/>
                <w:sz w:val="24"/>
              </w:rPr>
              <w:t>基金托管人、基金销售机构</w:t>
            </w:r>
          </w:p>
        </w:tc>
      </w:tr>
      <w:tr w:rsidR="00984904">
        <w:tc>
          <w:tcPr>
            <w:tcW w:w="5219" w:type="dxa"/>
            <w:vAlign w:val="center"/>
          </w:tcPr>
          <w:p w:rsidR="00984904" w:rsidRDefault="00D577B3">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79" w:type="dxa"/>
            <w:vAlign w:val="center"/>
          </w:tcPr>
          <w:p w:rsidR="00984904" w:rsidRDefault="00D577B3">
            <w:pPr>
              <w:jc w:val="left"/>
            </w:pPr>
            <w:r>
              <w:rPr>
                <w:color w:val="000000"/>
                <w:sz w:val="24"/>
              </w:rPr>
              <w:t>本基金的基金管理人管理的其他基金</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1,088,468.03</w:t>
            </w:r>
          </w:p>
        </w:tc>
        <w:tc>
          <w:tcPr>
            <w:tcW w:w="2657" w:type="dxa"/>
            <w:vAlign w:val="center"/>
          </w:tcPr>
          <w:p w:rsidR="001548F9" w:rsidRPr="005C672D" w:rsidRDefault="001548F9" w:rsidP="00AC6DDA">
            <w:pPr>
              <w:spacing w:before="29" w:line="288" w:lineRule="auto"/>
              <w:jc w:val="right"/>
              <w:rPr>
                <w:sz w:val="24"/>
              </w:rPr>
            </w:pPr>
            <w:r w:rsidRPr="005C672D">
              <w:rPr>
                <w:sz w:val="24"/>
              </w:rPr>
              <w:t>1,225,842.06</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984904" w:rsidRDefault="00D577B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217,693.58</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245,168.38</w:t>
            </w:r>
          </w:p>
        </w:tc>
      </w:tr>
    </w:tbl>
    <w:p w:rsidR="00984904" w:rsidRDefault="00D577B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rsidTr="00C17210">
        <w:tc>
          <w:tcPr>
            <w:tcW w:w="1800" w:type="dxa"/>
            <w:vMerge w:val="restart"/>
            <w:vAlign w:val="center"/>
          </w:tcPr>
          <w:p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2017</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rsidTr="00C17210">
        <w:tc>
          <w:tcPr>
            <w:tcW w:w="1800" w:type="dxa"/>
            <w:vMerge/>
            <w:vAlign w:val="center"/>
          </w:tcPr>
          <w:p w:rsidR="00F31BCF" w:rsidRPr="005C672D" w:rsidRDefault="00F31BCF" w:rsidP="00AC6DDA">
            <w:pPr>
              <w:widowControl/>
              <w:spacing w:before="29" w:line="288" w:lineRule="auto"/>
              <w:jc w:val="left"/>
              <w:rPr>
                <w:color w:val="000000"/>
                <w:sz w:val="24"/>
              </w:rPr>
            </w:pPr>
          </w:p>
        </w:tc>
        <w:tc>
          <w:tcPr>
            <w:tcW w:w="198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984904">
        <w:tc>
          <w:tcPr>
            <w:tcW w:w="1800" w:type="dxa"/>
            <w:vAlign w:val="center"/>
          </w:tcPr>
          <w:p w:rsidR="00984904" w:rsidRDefault="00D577B3">
            <w:pPr>
              <w:jc w:val="left"/>
            </w:pPr>
            <w:r>
              <w:rPr>
                <w:sz w:val="24"/>
              </w:rPr>
              <w:t>180</w:t>
            </w:r>
            <w:r>
              <w:rPr>
                <w:sz w:val="24"/>
              </w:rPr>
              <w:t>公司治理</w:t>
            </w:r>
            <w:r>
              <w:rPr>
                <w:sz w:val="24"/>
              </w:rPr>
              <w:t>ETF</w:t>
            </w:r>
            <w:r>
              <w:rPr>
                <w:sz w:val="24"/>
              </w:rPr>
              <w:t>联接基金</w:t>
            </w:r>
          </w:p>
        </w:tc>
        <w:tc>
          <w:tcPr>
            <w:tcW w:w="1980" w:type="dxa"/>
            <w:vAlign w:val="center"/>
          </w:tcPr>
          <w:p w:rsidR="00984904" w:rsidRDefault="00D577B3">
            <w:pPr>
              <w:jc w:val="right"/>
            </w:pPr>
            <w:r>
              <w:rPr>
                <w:sz w:val="24"/>
              </w:rPr>
              <w:t>342,424,699.00</w:t>
            </w:r>
          </w:p>
        </w:tc>
        <w:tc>
          <w:tcPr>
            <w:tcW w:w="1440" w:type="dxa"/>
            <w:vAlign w:val="center"/>
          </w:tcPr>
          <w:p w:rsidR="00984904" w:rsidRDefault="00D577B3">
            <w:pPr>
              <w:jc w:val="right"/>
            </w:pPr>
            <w:r>
              <w:rPr>
                <w:sz w:val="24"/>
              </w:rPr>
              <w:t>93.17%</w:t>
            </w:r>
          </w:p>
        </w:tc>
        <w:tc>
          <w:tcPr>
            <w:tcW w:w="2160" w:type="dxa"/>
            <w:vAlign w:val="center"/>
          </w:tcPr>
          <w:p w:rsidR="00984904" w:rsidRDefault="00D577B3">
            <w:pPr>
              <w:jc w:val="right"/>
            </w:pPr>
            <w:r>
              <w:rPr>
                <w:sz w:val="24"/>
              </w:rPr>
              <w:t>376,424,699.00</w:t>
            </w:r>
          </w:p>
        </w:tc>
        <w:tc>
          <w:tcPr>
            <w:tcW w:w="1620" w:type="dxa"/>
            <w:vAlign w:val="center"/>
          </w:tcPr>
          <w:p w:rsidR="00984904" w:rsidRDefault="00D577B3">
            <w:pPr>
              <w:jc w:val="right"/>
            </w:pPr>
            <w:r>
              <w:rPr>
                <w:sz w:val="24"/>
              </w:rPr>
              <w:t>93.52%</w:t>
            </w:r>
          </w:p>
        </w:tc>
      </w:tr>
    </w:tbl>
    <w:p w:rsidR="00F31BCF" w:rsidRPr="005C672D" w:rsidRDefault="00F31BCF" w:rsidP="00AC6DDA">
      <w:pPr>
        <w:tabs>
          <w:tab w:val="left" w:pos="426"/>
        </w:tabs>
        <w:spacing w:before="29" w:line="288" w:lineRule="auto"/>
        <w:jc w:val="left"/>
        <w:rPr>
          <w:kern w:val="0"/>
          <w:sz w:val="24"/>
        </w:rPr>
      </w:pPr>
      <w:r w:rsidRPr="005C672D">
        <w:rPr>
          <w:kern w:val="0"/>
          <w:sz w:val="24"/>
        </w:rPr>
        <w:t>注：关联方投资本基金的费率按照基金合同和招募说明书规定的确定，符合公允性要求。</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984904">
        <w:tc>
          <w:tcPr>
            <w:tcW w:w="2171" w:type="dxa"/>
            <w:vAlign w:val="center"/>
          </w:tcPr>
          <w:p w:rsidR="00984904" w:rsidRDefault="00D577B3">
            <w:pPr>
              <w:jc w:val="left"/>
            </w:pPr>
            <w:r>
              <w:rPr>
                <w:sz w:val="24"/>
              </w:rPr>
              <w:t>中国农业银行股份有限公司</w:t>
            </w:r>
          </w:p>
        </w:tc>
        <w:tc>
          <w:tcPr>
            <w:tcW w:w="2023" w:type="dxa"/>
            <w:vAlign w:val="center"/>
          </w:tcPr>
          <w:p w:rsidR="00984904" w:rsidRDefault="00D577B3">
            <w:pPr>
              <w:jc w:val="right"/>
            </w:pPr>
            <w:r>
              <w:rPr>
                <w:sz w:val="24"/>
              </w:rPr>
              <w:t>5,760,823.99</w:t>
            </w:r>
          </w:p>
        </w:tc>
        <w:tc>
          <w:tcPr>
            <w:tcW w:w="1772" w:type="dxa"/>
            <w:vAlign w:val="center"/>
          </w:tcPr>
          <w:p w:rsidR="00984904" w:rsidRDefault="00D577B3">
            <w:pPr>
              <w:jc w:val="right"/>
            </w:pPr>
            <w:r>
              <w:rPr>
                <w:sz w:val="24"/>
              </w:rPr>
              <w:t>8,807.81</w:t>
            </w:r>
          </w:p>
        </w:tc>
        <w:tc>
          <w:tcPr>
            <w:tcW w:w="1412" w:type="dxa"/>
            <w:vAlign w:val="center"/>
          </w:tcPr>
          <w:p w:rsidR="00984904" w:rsidRDefault="00D577B3">
            <w:pPr>
              <w:jc w:val="right"/>
            </w:pPr>
            <w:r>
              <w:rPr>
                <w:sz w:val="24"/>
              </w:rPr>
              <w:t>4,782,189.63</w:t>
            </w:r>
          </w:p>
        </w:tc>
        <w:tc>
          <w:tcPr>
            <w:tcW w:w="1807" w:type="dxa"/>
            <w:vAlign w:val="center"/>
          </w:tcPr>
          <w:p w:rsidR="00984904" w:rsidRDefault="00D577B3">
            <w:pPr>
              <w:jc w:val="right"/>
            </w:pPr>
            <w:r>
              <w:rPr>
                <w:sz w:val="24"/>
              </w:rPr>
              <w:t>13,824.14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984904">
        <w:tc>
          <w:tcPr>
            <w:tcW w:w="616" w:type="dxa"/>
            <w:vAlign w:val="center"/>
          </w:tcPr>
          <w:p w:rsidR="00984904" w:rsidRDefault="00D577B3">
            <w:pPr>
              <w:jc w:val="center"/>
            </w:pPr>
            <w:r>
              <w:rPr>
                <w:sz w:val="24"/>
              </w:rPr>
              <w:t>60139</w:t>
            </w:r>
            <w:r>
              <w:rPr>
                <w:sz w:val="24"/>
              </w:rPr>
              <w:lastRenderedPageBreak/>
              <w:t>0</w:t>
            </w:r>
          </w:p>
        </w:tc>
        <w:tc>
          <w:tcPr>
            <w:tcW w:w="686" w:type="dxa"/>
            <w:vAlign w:val="center"/>
          </w:tcPr>
          <w:p w:rsidR="00984904" w:rsidRDefault="00D577B3">
            <w:pPr>
              <w:jc w:val="center"/>
            </w:pPr>
            <w:r>
              <w:rPr>
                <w:sz w:val="24"/>
              </w:rPr>
              <w:lastRenderedPageBreak/>
              <w:t>中国</w:t>
            </w:r>
            <w:r>
              <w:rPr>
                <w:sz w:val="24"/>
              </w:rPr>
              <w:lastRenderedPageBreak/>
              <w:t>中铁</w:t>
            </w:r>
          </w:p>
        </w:tc>
        <w:tc>
          <w:tcPr>
            <w:tcW w:w="742" w:type="dxa"/>
            <w:vAlign w:val="center"/>
          </w:tcPr>
          <w:p w:rsidR="00984904" w:rsidRDefault="00D577B3">
            <w:pPr>
              <w:jc w:val="center"/>
            </w:pPr>
            <w:r>
              <w:rPr>
                <w:sz w:val="24"/>
              </w:rPr>
              <w:lastRenderedPageBreak/>
              <w:t>2018-0</w:t>
            </w:r>
            <w:r>
              <w:rPr>
                <w:sz w:val="24"/>
              </w:rPr>
              <w:lastRenderedPageBreak/>
              <w:t>5-07</w:t>
            </w:r>
          </w:p>
        </w:tc>
        <w:tc>
          <w:tcPr>
            <w:tcW w:w="798" w:type="dxa"/>
            <w:vAlign w:val="center"/>
          </w:tcPr>
          <w:p w:rsidR="00984904" w:rsidRDefault="00D577B3">
            <w:pPr>
              <w:jc w:val="center"/>
            </w:pPr>
            <w:r>
              <w:rPr>
                <w:sz w:val="24"/>
              </w:rPr>
              <w:lastRenderedPageBreak/>
              <w:t>重大事</w:t>
            </w:r>
            <w:r>
              <w:rPr>
                <w:sz w:val="24"/>
              </w:rPr>
              <w:lastRenderedPageBreak/>
              <w:t>项</w:t>
            </w:r>
          </w:p>
        </w:tc>
        <w:tc>
          <w:tcPr>
            <w:tcW w:w="798" w:type="dxa"/>
            <w:vAlign w:val="center"/>
          </w:tcPr>
          <w:p w:rsidR="00984904" w:rsidRDefault="00D577B3">
            <w:pPr>
              <w:jc w:val="right"/>
            </w:pPr>
            <w:r>
              <w:rPr>
                <w:sz w:val="24"/>
              </w:rPr>
              <w:lastRenderedPageBreak/>
              <w:t>7.47</w:t>
            </w:r>
          </w:p>
        </w:tc>
        <w:tc>
          <w:tcPr>
            <w:tcW w:w="686" w:type="dxa"/>
            <w:vAlign w:val="center"/>
          </w:tcPr>
          <w:p w:rsidR="00984904" w:rsidRDefault="00D577B3">
            <w:pPr>
              <w:jc w:val="center"/>
            </w:pPr>
            <w:r>
              <w:rPr>
                <w:sz w:val="24"/>
              </w:rPr>
              <w:t>2018-</w:t>
            </w:r>
            <w:r>
              <w:rPr>
                <w:sz w:val="24"/>
              </w:rPr>
              <w:lastRenderedPageBreak/>
              <w:t>08-20</w:t>
            </w:r>
          </w:p>
        </w:tc>
        <w:tc>
          <w:tcPr>
            <w:tcW w:w="658" w:type="dxa"/>
            <w:vAlign w:val="center"/>
          </w:tcPr>
          <w:p w:rsidR="00984904" w:rsidRDefault="00D577B3">
            <w:pPr>
              <w:jc w:val="right"/>
            </w:pPr>
            <w:r>
              <w:rPr>
                <w:sz w:val="24"/>
              </w:rPr>
              <w:lastRenderedPageBreak/>
              <w:t>7.25</w:t>
            </w:r>
          </w:p>
        </w:tc>
        <w:tc>
          <w:tcPr>
            <w:tcW w:w="1049" w:type="dxa"/>
            <w:vAlign w:val="center"/>
          </w:tcPr>
          <w:p w:rsidR="00984904" w:rsidRDefault="00D577B3">
            <w:pPr>
              <w:jc w:val="right"/>
            </w:pPr>
            <w:r>
              <w:rPr>
                <w:sz w:val="24"/>
              </w:rPr>
              <w:t>495,284</w:t>
            </w:r>
          </w:p>
        </w:tc>
        <w:tc>
          <w:tcPr>
            <w:tcW w:w="1218" w:type="dxa"/>
            <w:vAlign w:val="center"/>
          </w:tcPr>
          <w:p w:rsidR="00984904" w:rsidRDefault="00D577B3">
            <w:pPr>
              <w:jc w:val="right"/>
            </w:pPr>
            <w:r>
              <w:rPr>
                <w:sz w:val="24"/>
              </w:rPr>
              <w:t>4,950,955.3</w:t>
            </w:r>
            <w:r>
              <w:rPr>
                <w:sz w:val="24"/>
              </w:rPr>
              <w:lastRenderedPageBreak/>
              <w:t>6</w:t>
            </w:r>
          </w:p>
        </w:tc>
        <w:tc>
          <w:tcPr>
            <w:tcW w:w="1160" w:type="dxa"/>
            <w:vAlign w:val="center"/>
          </w:tcPr>
          <w:p w:rsidR="00984904" w:rsidRDefault="00D577B3">
            <w:pPr>
              <w:jc w:val="right"/>
            </w:pPr>
            <w:r>
              <w:rPr>
                <w:sz w:val="24"/>
              </w:rPr>
              <w:lastRenderedPageBreak/>
              <w:t>3,699,771.4</w:t>
            </w:r>
            <w:r>
              <w:rPr>
                <w:sz w:val="24"/>
              </w:rPr>
              <w:lastRenderedPageBreak/>
              <w:t>8</w:t>
            </w:r>
          </w:p>
        </w:tc>
        <w:tc>
          <w:tcPr>
            <w:tcW w:w="601" w:type="dxa"/>
            <w:vAlign w:val="center"/>
          </w:tcPr>
          <w:p w:rsidR="00984904" w:rsidRDefault="00D577B3">
            <w:pPr>
              <w:jc w:val="center"/>
            </w:pPr>
            <w:r>
              <w:rPr>
                <w:sz w:val="24"/>
              </w:rPr>
              <w:lastRenderedPageBreak/>
              <w:t>-</w:t>
            </w:r>
          </w:p>
        </w:tc>
      </w:tr>
      <w:tr w:rsidR="00984904">
        <w:tc>
          <w:tcPr>
            <w:tcW w:w="616" w:type="dxa"/>
            <w:vAlign w:val="center"/>
          </w:tcPr>
          <w:p w:rsidR="00984904" w:rsidRDefault="00D577B3">
            <w:pPr>
              <w:jc w:val="center"/>
            </w:pPr>
            <w:r>
              <w:rPr>
                <w:sz w:val="24"/>
              </w:rPr>
              <w:t>601727</w:t>
            </w:r>
          </w:p>
        </w:tc>
        <w:tc>
          <w:tcPr>
            <w:tcW w:w="686" w:type="dxa"/>
            <w:vAlign w:val="center"/>
          </w:tcPr>
          <w:p w:rsidR="00984904" w:rsidRDefault="00D577B3">
            <w:pPr>
              <w:jc w:val="center"/>
            </w:pPr>
            <w:r>
              <w:rPr>
                <w:sz w:val="24"/>
              </w:rPr>
              <w:t>上海电气</w:t>
            </w:r>
          </w:p>
        </w:tc>
        <w:tc>
          <w:tcPr>
            <w:tcW w:w="742" w:type="dxa"/>
            <w:vAlign w:val="center"/>
          </w:tcPr>
          <w:p w:rsidR="00984904" w:rsidRDefault="00D577B3">
            <w:pPr>
              <w:jc w:val="center"/>
            </w:pPr>
            <w:r>
              <w:rPr>
                <w:sz w:val="24"/>
              </w:rPr>
              <w:t>2018-06-06</w:t>
            </w:r>
          </w:p>
        </w:tc>
        <w:tc>
          <w:tcPr>
            <w:tcW w:w="798" w:type="dxa"/>
            <w:vAlign w:val="center"/>
          </w:tcPr>
          <w:p w:rsidR="00984904" w:rsidRDefault="00D577B3">
            <w:pPr>
              <w:jc w:val="center"/>
            </w:pPr>
            <w:r>
              <w:rPr>
                <w:sz w:val="24"/>
              </w:rPr>
              <w:t>重大事项</w:t>
            </w:r>
          </w:p>
        </w:tc>
        <w:tc>
          <w:tcPr>
            <w:tcW w:w="798" w:type="dxa"/>
            <w:vAlign w:val="center"/>
          </w:tcPr>
          <w:p w:rsidR="00984904" w:rsidRDefault="00D577B3">
            <w:pPr>
              <w:jc w:val="right"/>
            </w:pPr>
            <w:r>
              <w:rPr>
                <w:sz w:val="24"/>
              </w:rPr>
              <w:t>6.34</w:t>
            </w:r>
          </w:p>
        </w:tc>
        <w:tc>
          <w:tcPr>
            <w:tcW w:w="686" w:type="dxa"/>
            <w:vAlign w:val="center"/>
          </w:tcPr>
          <w:p w:rsidR="00984904" w:rsidRDefault="00D577B3">
            <w:pPr>
              <w:jc w:val="center"/>
            </w:pPr>
            <w:r>
              <w:rPr>
                <w:sz w:val="24"/>
              </w:rPr>
              <w:t>2018-08-07</w:t>
            </w:r>
          </w:p>
        </w:tc>
        <w:tc>
          <w:tcPr>
            <w:tcW w:w="658" w:type="dxa"/>
            <w:vAlign w:val="center"/>
          </w:tcPr>
          <w:p w:rsidR="00984904" w:rsidRDefault="00D577B3">
            <w:pPr>
              <w:jc w:val="right"/>
            </w:pPr>
            <w:r>
              <w:rPr>
                <w:sz w:val="24"/>
              </w:rPr>
              <w:t>5.71</w:t>
            </w:r>
          </w:p>
        </w:tc>
        <w:tc>
          <w:tcPr>
            <w:tcW w:w="1049" w:type="dxa"/>
            <w:vAlign w:val="center"/>
          </w:tcPr>
          <w:p w:rsidR="00984904" w:rsidRDefault="00D577B3">
            <w:pPr>
              <w:jc w:val="right"/>
            </w:pPr>
            <w:r>
              <w:rPr>
                <w:sz w:val="24"/>
              </w:rPr>
              <w:t>309,300</w:t>
            </w:r>
          </w:p>
        </w:tc>
        <w:tc>
          <w:tcPr>
            <w:tcW w:w="1218" w:type="dxa"/>
            <w:vAlign w:val="center"/>
          </w:tcPr>
          <w:p w:rsidR="00984904" w:rsidRDefault="00D577B3">
            <w:pPr>
              <w:jc w:val="right"/>
            </w:pPr>
            <w:r>
              <w:rPr>
                <w:sz w:val="24"/>
              </w:rPr>
              <w:t>2,947,351.18</w:t>
            </w:r>
          </w:p>
        </w:tc>
        <w:tc>
          <w:tcPr>
            <w:tcW w:w="1160" w:type="dxa"/>
            <w:vAlign w:val="center"/>
          </w:tcPr>
          <w:p w:rsidR="00984904" w:rsidRDefault="00D577B3">
            <w:pPr>
              <w:jc w:val="right"/>
            </w:pPr>
            <w:r>
              <w:rPr>
                <w:sz w:val="24"/>
              </w:rPr>
              <w:t>1,960,962.00</w:t>
            </w:r>
          </w:p>
        </w:tc>
        <w:tc>
          <w:tcPr>
            <w:tcW w:w="601" w:type="dxa"/>
            <w:vAlign w:val="center"/>
          </w:tcPr>
          <w:p w:rsidR="00984904" w:rsidRDefault="00D577B3">
            <w:pPr>
              <w:jc w:val="center"/>
            </w:pPr>
            <w:r>
              <w:rPr>
                <w:sz w:val="24"/>
              </w:rPr>
              <w:t>-</w:t>
            </w:r>
          </w:p>
        </w:tc>
      </w:tr>
      <w:tr w:rsidR="00984904">
        <w:tc>
          <w:tcPr>
            <w:tcW w:w="616" w:type="dxa"/>
            <w:vAlign w:val="center"/>
          </w:tcPr>
          <w:p w:rsidR="00984904" w:rsidRDefault="00D577B3">
            <w:pPr>
              <w:jc w:val="center"/>
            </w:pPr>
            <w:r>
              <w:rPr>
                <w:sz w:val="24"/>
              </w:rPr>
              <w:t>601118</w:t>
            </w:r>
          </w:p>
        </w:tc>
        <w:tc>
          <w:tcPr>
            <w:tcW w:w="686" w:type="dxa"/>
            <w:vAlign w:val="center"/>
          </w:tcPr>
          <w:p w:rsidR="00984904" w:rsidRDefault="00D577B3">
            <w:pPr>
              <w:jc w:val="center"/>
            </w:pPr>
            <w:r>
              <w:rPr>
                <w:sz w:val="24"/>
              </w:rPr>
              <w:t>海南橡胶</w:t>
            </w:r>
          </w:p>
        </w:tc>
        <w:tc>
          <w:tcPr>
            <w:tcW w:w="742" w:type="dxa"/>
            <w:vAlign w:val="center"/>
          </w:tcPr>
          <w:p w:rsidR="00984904" w:rsidRDefault="00D577B3">
            <w:pPr>
              <w:jc w:val="center"/>
            </w:pPr>
            <w:r>
              <w:rPr>
                <w:sz w:val="24"/>
              </w:rPr>
              <w:t>2018-05-24</w:t>
            </w:r>
          </w:p>
        </w:tc>
        <w:tc>
          <w:tcPr>
            <w:tcW w:w="798" w:type="dxa"/>
            <w:vAlign w:val="center"/>
          </w:tcPr>
          <w:p w:rsidR="00984904" w:rsidRDefault="00D577B3">
            <w:pPr>
              <w:jc w:val="center"/>
            </w:pPr>
            <w:r>
              <w:rPr>
                <w:sz w:val="24"/>
              </w:rPr>
              <w:t>重大事项</w:t>
            </w:r>
          </w:p>
        </w:tc>
        <w:tc>
          <w:tcPr>
            <w:tcW w:w="798" w:type="dxa"/>
            <w:vAlign w:val="center"/>
          </w:tcPr>
          <w:p w:rsidR="00984904" w:rsidRDefault="00D577B3">
            <w:pPr>
              <w:jc w:val="right"/>
            </w:pPr>
            <w:r>
              <w:rPr>
                <w:sz w:val="24"/>
              </w:rPr>
              <w:t>6.62</w:t>
            </w:r>
          </w:p>
        </w:tc>
        <w:tc>
          <w:tcPr>
            <w:tcW w:w="686" w:type="dxa"/>
            <w:vAlign w:val="center"/>
          </w:tcPr>
          <w:p w:rsidR="00984904" w:rsidRDefault="00D577B3">
            <w:pPr>
              <w:jc w:val="center"/>
            </w:pPr>
            <w:r>
              <w:rPr>
                <w:sz w:val="24"/>
              </w:rPr>
              <w:t>-</w:t>
            </w:r>
          </w:p>
        </w:tc>
        <w:tc>
          <w:tcPr>
            <w:tcW w:w="658" w:type="dxa"/>
            <w:vAlign w:val="center"/>
          </w:tcPr>
          <w:p w:rsidR="00984904" w:rsidRDefault="00D577B3">
            <w:pPr>
              <w:jc w:val="right"/>
            </w:pPr>
            <w:r>
              <w:rPr>
                <w:sz w:val="24"/>
              </w:rPr>
              <w:t>-</w:t>
            </w:r>
          </w:p>
        </w:tc>
        <w:tc>
          <w:tcPr>
            <w:tcW w:w="1049" w:type="dxa"/>
            <w:vAlign w:val="center"/>
          </w:tcPr>
          <w:p w:rsidR="00984904" w:rsidRDefault="00D577B3">
            <w:pPr>
              <w:jc w:val="right"/>
            </w:pPr>
            <w:r>
              <w:rPr>
                <w:sz w:val="24"/>
              </w:rPr>
              <w:t>139,917</w:t>
            </w:r>
          </w:p>
        </w:tc>
        <w:tc>
          <w:tcPr>
            <w:tcW w:w="1218" w:type="dxa"/>
            <w:vAlign w:val="center"/>
          </w:tcPr>
          <w:p w:rsidR="00984904" w:rsidRDefault="00D577B3">
            <w:pPr>
              <w:jc w:val="right"/>
            </w:pPr>
            <w:r>
              <w:rPr>
                <w:sz w:val="24"/>
              </w:rPr>
              <w:t>894,588.35</w:t>
            </w:r>
          </w:p>
        </w:tc>
        <w:tc>
          <w:tcPr>
            <w:tcW w:w="1160" w:type="dxa"/>
            <w:vAlign w:val="center"/>
          </w:tcPr>
          <w:p w:rsidR="00984904" w:rsidRDefault="00D577B3">
            <w:pPr>
              <w:jc w:val="right"/>
            </w:pPr>
            <w:r>
              <w:rPr>
                <w:sz w:val="24"/>
              </w:rPr>
              <w:t>926,250.54</w:t>
            </w:r>
          </w:p>
        </w:tc>
        <w:tc>
          <w:tcPr>
            <w:tcW w:w="601" w:type="dxa"/>
            <w:vAlign w:val="center"/>
          </w:tcPr>
          <w:p w:rsidR="00984904" w:rsidRDefault="00D577B3">
            <w:pPr>
              <w:jc w:val="center"/>
            </w:pPr>
            <w:r>
              <w:rPr>
                <w:sz w:val="24"/>
              </w:rPr>
              <w:t>-</w:t>
            </w:r>
          </w:p>
        </w:tc>
      </w:tr>
      <w:tr w:rsidR="00984904">
        <w:tc>
          <w:tcPr>
            <w:tcW w:w="616" w:type="dxa"/>
            <w:vAlign w:val="center"/>
          </w:tcPr>
          <w:p w:rsidR="00984904" w:rsidRDefault="00D577B3">
            <w:pPr>
              <w:jc w:val="center"/>
            </w:pPr>
            <w:r>
              <w:rPr>
                <w:sz w:val="24"/>
              </w:rPr>
              <w:t>600158</w:t>
            </w:r>
          </w:p>
        </w:tc>
        <w:tc>
          <w:tcPr>
            <w:tcW w:w="686" w:type="dxa"/>
            <w:vAlign w:val="center"/>
          </w:tcPr>
          <w:p w:rsidR="00984904" w:rsidRDefault="00D577B3">
            <w:pPr>
              <w:jc w:val="center"/>
            </w:pPr>
            <w:r>
              <w:rPr>
                <w:sz w:val="24"/>
              </w:rPr>
              <w:t>中体产业</w:t>
            </w:r>
          </w:p>
        </w:tc>
        <w:tc>
          <w:tcPr>
            <w:tcW w:w="742" w:type="dxa"/>
            <w:vAlign w:val="center"/>
          </w:tcPr>
          <w:p w:rsidR="00984904" w:rsidRDefault="00D577B3">
            <w:pPr>
              <w:jc w:val="center"/>
            </w:pPr>
            <w:r>
              <w:rPr>
                <w:sz w:val="24"/>
              </w:rPr>
              <w:t>2018-03-27</w:t>
            </w:r>
          </w:p>
        </w:tc>
        <w:tc>
          <w:tcPr>
            <w:tcW w:w="798" w:type="dxa"/>
            <w:vAlign w:val="center"/>
          </w:tcPr>
          <w:p w:rsidR="00984904" w:rsidRDefault="00D577B3">
            <w:pPr>
              <w:jc w:val="center"/>
            </w:pPr>
            <w:r>
              <w:rPr>
                <w:sz w:val="24"/>
              </w:rPr>
              <w:t>重大事项</w:t>
            </w:r>
          </w:p>
        </w:tc>
        <w:tc>
          <w:tcPr>
            <w:tcW w:w="798" w:type="dxa"/>
            <w:vAlign w:val="center"/>
          </w:tcPr>
          <w:p w:rsidR="00984904" w:rsidRDefault="00D577B3">
            <w:pPr>
              <w:jc w:val="right"/>
            </w:pPr>
            <w:r>
              <w:rPr>
                <w:sz w:val="24"/>
              </w:rPr>
              <w:t>11.64</w:t>
            </w:r>
          </w:p>
        </w:tc>
        <w:tc>
          <w:tcPr>
            <w:tcW w:w="686" w:type="dxa"/>
            <w:vAlign w:val="center"/>
          </w:tcPr>
          <w:p w:rsidR="00984904" w:rsidRDefault="00D577B3">
            <w:pPr>
              <w:jc w:val="center"/>
            </w:pPr>
            <w:r>
              <w:rPr>
                <w:sz w:val="24"/>
              </w:rPr>
              <w:t>2018-07-16</w:t>
            </w:r>
          </w:p>
        </w:tc>
        <w:tc>
          <w:tcPr>
            <w:tcW w:w="658" w:type="dxa"/>
            <w:vAlign w:val="center"/>
          </w:tcPr>
          <w:p w:rsidR="00984904" w:rsidRDefault="00D577B3">
            <w:pPr>
              <w:jc w:val="right"/>
            </w:pPr>
            <w:r>
              <w:rPr>
                <w:sz w:val="24"/>
              </w:rPr>
              <w:t>11.59</w:t>
            </w:r>
          </w:p>
        </w:tc>
        <w:tc>
          <w:tcPr>
            <w:tcW w:w="1049" w:type="dxa"/>
            <w:vAlign w:val="center"/>
          </w:tcPr>
          <w:p w:rsidR="00984904" w:rsidRDefault="00D577B3">
            <w:pPr>
              <w:jc w:val="right"/>
            </w:pPr>
            <w:r>
              <w:rPr>
                <w:sz w:val="24"/>
              </w:rPr>
              <w:t>58,260</w:t>
            </w:r>
          </w:p>
        </w:tc>
        <w:tc>
          <w:tcPr>
            <w:tcW w:w="1218" w:type="dxa"/>
            <w:vAlign w:val="center"/>
          </w:tcPr>
          <w:p w:rsidR="00984904" w:rsidRDefault="00D577B3">
            <w:pPr>
              <w:jc w:val="right"/>
            </w:pPr>
            <w:r>
              <w:rPr>
                <w:sz w:val="24"/>
              </w:rPr>
              <w:t>988,076.10</w:t>
            </w:r>
          </w:p>
        </w:tc>
        <w:tc>
          <w:tcPr>
            <w:tcW w:w="1160" w:type="dxa"/>
            <w:vAlign w:val="center"/>
          </w:tcPr>
          <w:p w:rsidR="00984904" w:rsidRDefault="00D577B3">
            <w:pPr>
              <w:jc w:val="right"/>
            </w:pPr>
            <w:r>
              <w:rPr>
                <w:sz w:val="24"/>
              </w:rPr>
              <w:t>678,146.40</w:t>
            </w:r>
          </w:p>
        </w:tc>
        <w:tc>
          <w:tcPr>
            <w:tcW w:w="601" w:type="dxa"/>
            <w:vAlign w:val="center"/>
          </w:tcPr>
          <w:p w:rsidR="00984904" w:rsidRDefault="00D577B3">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373,969,489.64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98.48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373,969,489.64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98.48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5,760,879.48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1.52</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3,072.39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0.00</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379,733,441.51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548F9" w:rsidRPr="005C672D" w:rsidRDefault="001548F9" w:rsidP="00AC6DDA">
      <w:pPr>
        <w:spacing w:before="29" w:line="288" w:lineRule="auto"/>
        <w:rPr>
          <w:b/>
          <w:color w:val="000000"/>
          <w:sz w:val="24"/>
        </w:rPr>
      </w:pPr>
      <w:bookmarkStart w:id="61" w:name="_Toc275523745"/>
      <w:r w:rsidRPr="005C672D">
        <w:rPr>
          <w:b/>
          <w:kern w:val="0"/>
          <w:sz w:val="24"/>
        </w:rPr>
        <w:t xml:space="preserve">7.2.1 </w:t>
      </w:r>
      <w:r w:rsidRPr="005C672D">
        <w:rPr>
          <w:b/>
          <w:color w:val="000000"/>
          <w:sz w:val="24"/>
        </w:rPr>
        <w:t>指数投资期末按行业分类的股票投资组合</w:t>
      </w:r>
      <w:bookmarkEnd w:id="61"/>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926,250.54</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0.24</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22,989,472.88</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6.06</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89,799,119.22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23.68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18,374,447.94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4.85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25,268,536.99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6.66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7,926,130.28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2.09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14,034,743.61</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3.70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8,220,595.64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2.17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172,198,993.55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45.41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13,450,348.99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3.55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780,850.00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0.21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373,969,489.64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98.62</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2" w:name="_Toc275523746"/>
      <w:r w:rsidRPr="005C672D">
        <w:rPr>
          <w:color w:val="000000"/>
          <w:sz w:val="24"/>
          <w:szCs w:val="24"/>
        </w:rPr>
        <w:t xml:space="preserve">7.2.2 </w:t>
      </w:r>
      <w:r w:rsidRPr="005C672D">
        <w:rPr>
          <w:color w:val="000000"/>
          <w:sz w:val="24"/>
          <w:szCs w:val="24"/>
        </w:rPr>
        <w:t>积极投资期末按行业分类的股票投资组合</w:t>
      </w:r>
      <w:bookmarkEnd w:id="6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3"/>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984904">
        <w:tc>
          <w:tcPr>
            <w:tcW w:w="862" w:type="dxa"/>
            <w:vAlign w:val="center"/>
          </w:tcPr>
          <w:p w:rsidR="00984904" w:rsidRDefault="00D577B3">
            <w:pPr>
              <w:jc w:val="center"/>
            </w:pPr>
            <w:r>
              <w:rPr>
                <w:color w:val="000000"/>
                <w:sz w:val="24"/>
              </w:rPr>
              <w:t>1</w:t>
            </w:r>
          </w:p>
        </w:tc>
        <w:tc>
          <w:tcPr>
            <w:tcW w:w="1346" w:type="dxa"/>
            <w:vAlign w:val="center"/>
          </w:tcPr>
          <w:p w:rsidR="00984904" w:rsidRDefault="00D577B3">
            <w:pPr>
              <w:jc w:val="center"/>
            </w:pPr>
            <w:r>
              <w:rPr>
                <w:color w:val="000000"/>
                <w:sz w:val="24"/>
              </w:rPr>
              <w:t>601318</w:t>
            </w:r>
          </w:p>
        </w:tc>
        <w:tc>
          <w:tcPr>
            <w:tcW w:w="1795" w:type="dxa"/>
            <w:vAlign w:val="center"/>
          </w:tcPr>
          <w:p w:rsidR="00984904" w:rsidRDefault="00D577B3">
            <w:pPr>
              <w:jc w:val="center"/>
            </w:pPr>
            <w:r>
              <w:rPr>
                <w:color w:val="000000"/>
                <w:sz w:val="24"/>
              </w:rPr>
              <w:t>中国平安</w:t>
            </w:r>
          </w:p>
        </w:tc>
        <w:tc>
          <w:tcPr>
            <w:tcW w:w="1681" w:type="dxa"/>
            <w:vAlign w:val="center"/>
          </w:tcPr>
          <w:p w:rsidR="00984904" w:rsidRDefault="00D577B3">
            <w:pPr>
              <w:jc w:val="right"/>
            </w:pPr>
            <w:r>
              <w:rPr>
                <w:color w:val="000000"/>
                <w:sz w:val="24"/>
              </w:rPr>
              <w:t>944,335</w:t>
            </w:r>
          </w:p>
        </w:tc>
        <w:tc>
          <w:tcPr>
            <w:tcW w:w="1795" w:type="dxa"/>
            <w:vAlign w:val="center"/>
          </w:tcPr>
          <w:p w:rsidR="00984904" w:rsidRDefault="00D577B3">
            <w:pPr>
              <w:jc w:val="right"/>
            </w:pPr>
            <w:r>
              <w:rPr>
                <w:color w:val="000000"/>
                <w:sz w:val="24"/>
              </w:rPr>
              <w:t>55,319,144.30</w:t>
            </w:r>
          </w:p>
        </w:tc>
        <w:tc>
          <w:tcPr>
            <w:tcW w:w="1519" w:type="dxa"/>
            <w:vAlign w:val="center"/>
          </w:tcPr>
          <w:p w:rsidR="00984904" w:rsidRDefault="00D577B3">
            <w:pPr>
              <w:jc w:val="right"/>
            </w:pPr>
            <w:r>
              <w:rPr>
                <w:color w:val="000000"/>
                <w:sz w:val="24"/>
              </w:rPr>
              <w:t>14.59</w:t>
            </w:r>
          </w:p>
        </w:tc>
      </w:tr>
      <w:tr w:rsidR="00984904">
        <w:tc>
          <w:tcPr>
            <w:tcW w:w="862" w:type="dxa"/>
            <w:vAlign w:val="center"/>
          </w:tcPr>
          <w:p w:rsidR="00984904" w:rsidRDefault="00D577B3">
            <w:pPr>
              <w:jc w:val="center"/>
            </w:pPr>
            <w:r>
              <w:rPr>
                <w:color w:val="000000"/>
                <w:sz w:val="24"/>
              </w:rPr>
              <w:t>2</w:t>
            </w:r>
          </w:p>
        </w:tc>
        <w:tc>
          <w:tcPr>
            <w:tcW w:w="1346" w:type="dxa"/>
            <w:vAlign w:val="center"/>
          </w:tcPr>
          <w:p w:rsidR="00984904" w:rsidRDefault="00D577B3">
            <w:pPr>
              <w:jc w:val="center"/>
            </w:pPr>
            <w:r>
              <w:rPr>
                <w:color w:val="000000"/>
                <w:sz w:val="24"/>
              </w:rPr>
              <w:t>600036</w:t>
            </w:r>
          </w:p>
        </w:tc>
        <w:tc>
          <w:tcPr>
            <w:tcW w:w="1795" w:type="dxa"/>
            <w:vAlign w:val="center"/>
          </w:tcPr>
          <w:p w:rsidR="00984904" w:rsidRDefault="00D577B3">
            <w:pPr>
              <w:jc w:val="center"/>
            </w:pPr>
            <w:r>
              <w:rPr>
                <w:color w:val="000000"/>
                <w:sz w:val="24"/>
              </w:rPr>
              <w:t>招商银行</w:t>
            </w:r>
          </w:p>
        </w:tc>
        <w:tc>
          <w:tcPr>
            <w:tcW w:w="1681" w:type="dxa"/>
            <w:vAlign w:val="center"/>
          </w:tcPr>
          <w:p w:rsidR="00984904" w:rsidRDefault="00D577B3">
            <w:pPr>
              <w:jc w:val="right"/>
            </w:pPr>
            <w:r>
              <w:rPr>
                <w:color w:val="000000"/>
                <w:sz w:val="24"/>
              </w:rPr>
              <w:t>904,082</w:t>
            </w:r>
          </w:p>
        </w:tc>
        <w:tc>
          <w:tcPr>
            <w:tcW w:w="1795" w:type="dxa"/>
            <w:vAlign w:val="center"/>
          </w:tcPr>
          <w:p w:rsidR="00984904" w:rsidRDefault="00D577B3">
            <w:pPr>
              <w:jc w:val="right"/>
            </w:pPr>
            <w:r>
              <w:rPr>
                <w:color w:val="000000"/>
                <w:sz w:val="24"/>
              </w:rPr>
              <w:t>23,903,928.08</w:t>
            </w:r>
          </w:p>
        </w:tc>
        <w:tc>
          <w:tcPr>
            <w:tcW w:w="1519" w:type="dxa"/>
            <w:vAlign w:val="center"/>
          </w:tcPr>
          <w:p w:rsidR="00984904" w:rsidRDefault="00D577B3">
            <w:pPr>
              <w:jc w:val="right"/>
            </w:pPr>
            <w:r>
              <w:rPr>
                <w:color w:val="000000"/>
                <w:sz w:val="24"/>
              </w:rPr>
              <w:t>6.30</w:t>
            </w:r>
          </w:p>
        </w:tc>
      </w:tr>
      <w:tr w:rsidR="00984904">
        <w:tc>
          <w:tcPr>
            <w:tcW w:w="862" w:type="dxa"/>
            <w:vAlign w:val="center"/>
          </w:tcPr>
          <w:p w:rsidR="00984904" w:rsidRDefault="00D577B3">
            <w:pPr>
              <w:jc w:val="center"/>
            </w:pPr>
            <w:r>
              <w:rPr>
                <w:color w:val="000000"/>
                <w:sz w:val="24"/>
              </w:rPr>
              <w:t>3</w:t>
            </w:r>
          </w:p>
        </w:tc>
        <w:tc>
          <w:tcPr>
            <w:tcW w:w="1346" w:type="dxa"/>
            <w:vAlign w:val="center"/>
          </w:tcPr>
          <w:p w:rsidR="00984904" w:rsidRDefault="00D577B3">
            <w:pPr>
              <w:jc w:val="center"/>
            </w:pPr>
            <w:r>
              <w:rPr>
                <w:color w:val="000000"/>
                <w:sz w:val="24"/>
              </w:rPr>
              <w:t>601166</w:t>
            </w:r>
          </w:p>
        </w:tc>
        <w:tc>
          <w:tcPr>
            <w:tcW w:w="1795" w:type="dxa"/>
            <w:vAlign w:val="center"/>
          </w:tcPr>
          <w:p w:rsidR="00984904" w:rsidRDefault="00D577B3">
            <w:pPr>
              <w:jc w:val="center"/>
            </w:pPr>
            <w:r>
              <w:rPr>
                <w:color w:val="000000"/>
                <w:sz w:val="24"/>
              </w:rPr>
              <w:t>兴业银行</w:t>
            </w:r>
          </w:p>
        </w:tc>
        <w:tc>
          <w:tcPr>
            <w:tcW w:w="1681" w:type="dxa"/>
            <w:vAlign w:val="center"/>
          </w:tcPr>
          <w:p w:rsidR="00984904" w:rsidRDefault="00D577B3">
            <w:pPr>
              <w:jc w:val="right"/>
            </w:pPr>
            <w:r>
              <w:rPr>
                <w:color w:val="000000"/>
                <w:sz w:val="24"/>
              </w:rPr>
              <w:t>1,092,562</w:t>
            </w:r>
          </w:p>
        </w:tc>
        <w:tc>
          <w:tcPr>
            <w:tcW w:w="1795" w:type="dxa"/>
            <w:vAlign w:val="center"/>
          </w:tcPr>
          <w:p w:rsidR="00984904" w:rsidRDefault="00D577B3">
            <w:pPr>
              <w:jc w:val="right"/>
            </w:pPr>
            <w:r>
              <w:rPr>
                <w:color w:val="000000"/>
                <w:sz w:val="24"/>
              </w:rPr>
              <w:t>15,732,892.80</w:t>
            </w:r>
          </w:p>
        </w:tc>
        <w:tc>
          <w:tcPr>
            <w:tcW w:w="1519" w:type="dxa"/>
            <w:vAlign w:val="center"/>
          </w:tcPr>
          <w:p w:rsidR="00984904" w:rsidRDefault="00D577B3">
            <w:pPr>
              <w:jc w:val="right"/>
            </w:pPr>
            <w:r>
              <w:rPr>
                <w:color w:val="000000"/>
                <w:sz w:val="24"/>
              </w:rPr>
              <w:t>4.15</w:t>
            </w:r>
          </w:p>
        </w:tc>
      </w:tr>
      <w:tr w:rsidR="00984904">
        <w:tc>
          <w:tcPr>
            <w:tcW w:w="862" w:type="dxa"/>
            <w:vAlign w:val="center"/>
          </w:tcPr>
          <w:p w:rsidR="00984904" w:rsidRDefault="00D577B3">
            <w:pPr>
              <w:jc w:val="center"/>
            </w:pPr>
            <w:r>
              <w:rPr>
                <w:color w:val="000000"/>
                <w:sz w:val="24"/>
              </w:rPr>
              <w:t>4</w:t>
            </w:r>
          </w:p>
        </w:tc>
        <w:tc>
          <w:tcPr>
            <w:tcW w:w="1346" w:type="dxa"/>
            <w:vAlign w:val="center"/>
          </w:tcPr>
          <w:p w:rsidR="00984904" w:rsidRDefault="00D577B3">
            <w:pPr>
              <w:jc w:val="center"/>
            </w:pPr>
            <w:r>
              <w:rPr>
                <w:color w:val="000000"/>
                <w:sz w:val="24"/>
              </w:rPr>
              <w:t>600104</w:t>
            </w:r>
          </w:p>
        </w:tc>
        <w:tc>
          <w:tcPr>
            <w:tcW w:w="1795" w:type="dxa"/>
            <w:vAlign w:val="center"/>
          </w:tcPr>
          <w:p w:rsidR="00984904" w:rsidRDefault="00D577B3">
            <w:pPr>
              <w:jc w:val="center"/>
            </w:pPr>
            <w:r>
              <w:rPr>
                <w:color w:val="000000"/>
                <w:sz w:val="24"/>
              </w:rPr>
              <w:t>上汽集团</w:t>
            </w:r>
          </w:p>
        </w:tc>
        <w:tc>
          <w:tcPr>
            <w:tcW w:w="1681" w:type="dxa"/>
            <w:vAlign w:val="center"/>
          </w:tcPr>
          <w:p w:rsidR="00984904" w:rsidRDefault="00D577B3">
            <w:pPr>
              <w:jc w:val="right"/>
            </w:pPr>
            <w:r>
              <w:rPr>
                <w:color w:val="000000"/>
                <w:sz w:val="24"/>
              </w:rPr>
              <w:t>307,216</w:t>
            </w:r>
          </w:p>
        </w:tc>
        <w:tc>
          <w:tcPr>
            <w:tcW w:w="1795" w:type="dxa"/>
            <w:vAlign w:val="center"/>
          </w:tcPr>
          <w:p w:rsidR="00984904" w:rsidRDefault="00D577B3">
            <w:pPr>
              <w:jc w:val="right"/>
            </w:pPr>
            <w:r>
              <w:rPr>
                <w:color w:val="000000"/>
                <w:sz w:val="24"/>
              </w:rPr>
              <w:t>10,749,487.84</w:t>
            </w:r>
          </w:p>
        </w:tc>
        <w:tc>
          <w:tcPr>
            <w:tcW w:w="1519" w:type="dxa"/>
            <w:vAlign w:val="center"/>
          </w:tcPr>
          <w:p w:rsidR="00984904" w:rsidRDefault="00D577B3">
            <w:pPr>
              <w:jc w:val="right"/>
            </w:pPr>
            <w:r>
              <w:rPr>
                <w:color w:val="000000"/>
                <w:sz w:val="24"/>
              </w:rPr>
              <w:t>2.83</w:t>
            </w:r>
          </w:p>
        </w:tc>
      </w:tr>
      <w:tr w:rsidR="00984904">
        <w:tc>
          <w:tcPr>
            <w:tcW w:w="862" w:type="dxa"/>
            <w:vAlign w:val="center"/>
          </w:tcPr>
          <w:p w:rsidR="00984904" w:rsidRDefault="00D577B3">
            <w:pPr>
              <w:jc w:val="center"/>
            </w:pPr>
            <w:r>
              <w:rPr>
                <w:color w:val="000000"/>
                <w:sz w:val="24"/>
              </w:rPr>
              <w:t>5</w:t>
            </w:r>
          </w:p>
        </w:tc>
        <w:tc>
          <w:tcPr>
            <w:tcW w:w="1346" w:type="dxa"/>
            <w:vAlign w:val="center"/>
          </w:tcPr>
          <w:p w:rsidR="00984904" w:rsidRDefault="00D577B3">
            <w:pPr>
              <w:jc w:val="center"/>
            </w:pPr>
            <w:r>
              <w:rPr>
                <w:color w:val="000000"/>
                <w:sz w:val="24"/>
              </w:rPr>
              <w:t>601398</w:t>
            </w:r>
          </w:p>
        </w:tc>
        <w:tc>
          <w:tcPr>
            <w:tcW w:w="1795" w:type="dxa"/>
            <w:vAlign w:val="center"/>
          </w:tcPr>
          <w:p w:rsidR="00984904" w:rsidRDefault="00D577B3">
            <w:pPr>
              <w:jc w:val="center"/>
            </w:pPr>
            <w:r>
              <w:rPr>
                <w:color w:val="000000"/>
                <w:sz w:val="24"/>
              </w:rPr>
              <w:t>工商银行</w:t>
            </w:r>
          </w:p>
        </w:tc>
        <w:tc>
          <w:tcPr>
            <w:tcW w:w="1681" w:type="dxa"/>
            <w:vAlign w:val="center"/>
          </w:tcPr>
          <w:p w:rsidR="00984904" w:rsidRDefault="00D577B3">
            <w:pPr>
              <w:jc w:val="right"/>
            </w:pPr>
            <w:r>
              <w:rPr>
                <w:color w:val="000000"/>
                <w:sz w:val="24"/>
              </w:rPr>
              <w:t>1,890,451</w:t>
            </w:r>
          </w:p>
        </w:tc>
        <w:tc>
          <w:tcPr>
            <w:tcW w:w="1795" w:type="dxa"/>
            <w:vAlign w:val="center"/>
          </w:tcPr>
          <w:p w:rsidR="00984904" w:rsidRDefault="00D577B3">
            <w:pPr>
              <w:jc w:val="right"/>
            </w:pPr>
            <w:r>
              <w:rPr>
                <w:color w:val="000000"/>
                <w:sz w:val="24"/>
              </w:rPr>
              <w:t>10,057,199.32</w:t>
            </w:r>
          </w:p>
        </w:tc>
        <w:tc>
          <w:tcPr>
            <w:tcW w:w="1519" w:type="dxa"/>
            <w:vAlign w:val="center"/>
          </w:tcPr>
          <w:p w:rsidR="00984904" w:rsidRDefault="00D577B3">
            <w:pPr>
              <w:jc w:val="right"/>
            </w:pPr>
            <w:r>
              <w:rPr>
                <w:color w:val="000000"/>
                <w:sz w:val="24"/>
              </w:rPr>
              <w:t>2.65</w:t>
            </w:r>
          </w:p>
        </w:tc>
      </w:tr>
      <w:tr w:rsidR="00984904">
        <w:tc>
          <w:tcPr>
            <w:tcW w:w="862" w:type="dxa"/>
            <w:vAlign w:val="center"/>
          </w:tcPr>
          <w:p w:rsidR="00984904" w:rsidRDefault="00D577B3">
            <w:pPr>
              <w:jc w:val="center"/>
            </w:pPr>
            <w:r>
              <w:rPr>
                <w:color w:val="000000"/>
                <w:sz w:val="24"/>
              </w:rPr>
              <w:t>6</w:t>
            </w:r>
          </w:p>
        </w:tc>
        <w:tc>
          <w:tcPr>
            <w:tcW w:w="1346" w:type="dxa"/>
            <w:vAlign w:val="center"/>
          </w:tcPr>
          <w:p w:rsidR="00984904" w:rsidRDefault="00D577B3">
            <w:pPr>
              <w:jc w:val="center"/>
            </w:pPr>
            <w:r>
              <w:rPr>
                <w:color w:val="000000"/>
                <w:sz w:val="24"/>
              </w:rPr>
              <w:t>601668</w:t>
            </w:r>
          </w:p>
        </w:tc>
        <w:tc>
          <w:tcPr>
            <w:tcW w:w="1795" w:type="dxa"/>
            <w:vAlign w:val="center"/>
          </w:tcPr>
          <w:p w:rsidR="00984904" w:rsidRDefault="00D577B3">
            <w:pPr>
              <w:jc w:val="center"/>
            </w:pPr>
            <w:r>
              <w:rPr>
                <w:color w:val="000000"/>
                <w:sz w:val="24"/>
              </w:rPr>
              <w:t>中国建筑</w:t>
            </w:r>
          </w:p>
        </w:tc>
        <w:tc>
          <w:tcPr>
            <w:tcW w:w="1681" w:type="dxa"/>
            <w:vAlign w:val="center"/>
          </w:tcPr>
          <w:p w:rsidR="00984904" w:rsidRDefault="00D577B3">
            <w:pPr>
              <w:jc w:val="right"/>
            </w:pPr>
            <w:r>
              <w:rPr>
                <w:color w:val="000000"/>
                <w:sz w:val="24"/>
              </w:rPr>
              <w:t>1,840,725</w:t>
            </w:r>
          </w:p>
        </w:tc>
        <w:tc>
          <w:tcPr>
            <w:tcW w:w="1795" w:type="dxa"/>
            <w:vAlign w:val="center"/>
          </w:tcPr>
          <w:p w:rsidR="00984904" w:rsidRDefault="00D577B3">
            <w:pPr>
              <w:jc w:val="right"/>
            </w:pPr>
            <w:r>
              <w:rPr>
                <w:color w:val="000000"/>
                <w:sz w:val="24"/>
              </w:rPr>
              <w:t>10,050,358.50</w:t>
            </w:r>
          </w:p>
        </w:tc>
        <w:tc>
          <w:tcPr>
            <w:tcW w:w="1519" w:type="dxa"/>
            <w:vAlign w:val="center"/>
          </w:tcPr>
          <w:p w:rsidR="00984904" w:rsidRDefault="00D577B3">
            <w:pPr>
              <w:jc w:val="right"/>
            </w:pPr>
            <w:r>
              <w:rPr>
                <w:color w:val="000000"/>
                <w:sz w:val="24"/>
              </w:rPr>
              <w:t>2.65</w:t>
            </w:r>
          </w:p>
        </w:tc>
      </w:tr>
      <w:tr w:rsidR="00984904">
        <w:tc>
          <w:tcPr>
            <w:tcW w:w="862" w:type="dxa"/>
            <w:vAlign w:val="center"/>
          </w:tcPr>
          <w:p w:rsidR="00984904" w:rsidRDefault="00D577B3">
            <w:pPr>
              <w:jc w:val="center"/>
            </w:pPr>
            <w:r>
              <w:rPr>
                <w:color w:val="000000"/>
                <w:sz w:val="24"/>
              </w:rPr>
              <w:t>7</w:t>
            </w:r>
          </w:p>
        </w:tc>
        <w:tc>
          <w:tcPr>
            <w:tcW w:w="1346" w:type="dxa"/>
            <w:vAlign w:val="center"/>
          </w:tcPr>
          <w:p w:rsidR="00984904" w:rsidRDefault="00D577B3">
            <w:pPr>
              <w:jc w:val="center"/>
            </w:pPr>
            <w:r>
              <w:rPr>
                <w:color w:val="000000"/>
                <w:sz w:val="24"/>
              </w:rPr>
              <w:t>600000</w:t>
            </w:r>
          </w:p>
        </w:tc>
        <w:tc>
          <w:tcPr>
            <w:tcW w:w="1795" w:type="dxa"/>
            <w:vAlign w:val="center"/>
          </w:tcPr>
          <w:p w:rsidR="00984904" w:rsidRDefault="00D577B3">
            <w:pPr>
              <w:jc w:val="center"/>
            </w:pPr>
            <w:r>
              <w:rPr>
                <w:color w:val="000000"/>
                <w:sz w:val="24"/>
              </w:rPr>
              <w:t>浦发银行</w:t>
            </w:r>
          </w:p>
        </w:tc>
        <w:tc>
          <w:tcPr>
            <w:tcW w:w="1681" w:type="dxa"/>
            <w:vAlign w:val="center"/>
          </w:tcPr>
          <w:p w:rsidR="00984904" w:rsidRDefault="00D577B3">
            <w:pPr>
              <w:jc w:val="right"/>
            </w:pPr>
            <w:r>
              <w:rPr>
                <w:color w:val="000000"/>
                <w:sz w:val="24"/>
              </w:rPr>
              <w:t>1,029,045</w:t>
            </w:r>
          </w:p>
        </w:tc>
        <w:tc>
          <w:tcPr>
            <w:tcW w:w="1795" w:type="dxa"/>
            <w:vAlign w:val="center"/>
          </w:tcPr>
          <w:p w:rsidR="00984904" w:rsidRDefault="00D577B3">
            <w:pPr>
              <w:jc w:val="right"/>
            </w:pPr>
            <w:r>
              <w:rPr>
                <w:color w:val="000000"/>
                <w:sz w:val="24"/>
              </w:rPr>
              <w:t>9,837,670.20</w:t>
            </w:r>
          </w:p>
        </w:tc>
        <w:tc>
          <w:tcPr>
            <w:tcW w:w="1519" w:type="dxa"/>
            <w:vAlign w:val="center"/>
          </w:tcPr>
          <w:p w:rsidR="00984904" w:rsidRDefault="00D577B3">
            <w:pPr>
              <w:jc w:val="right"/>
            </w:pPr>
            <w:r>
              <w:rPr>
                <w:color w:val="000000"/>
                <w:sz w:val="24"/>
              </w:rPr>
              <w:t>2.59</w:t>
            </w:r>
          </w:p>
        </w:tc>
      </w:tr>
      <w:tr w:rsidR="00984904">
        <w:tc>
          <w:tcPr>
            <w:tcW w:w="862" w:type="dxa"/>
            <w:vAlign w:val="center"/>
          </w:tcPr>
          <w:p w:rsidR="00984904" w:rsidRDefault="00D577B3">
            <w:pPr>
              <w:jc w:val="center"/>
            </w:pPr>
            <w:r>
              <w:rPr>
                <w:color w:val="000000"/>
                <w:sz w:val="24"/>
              </w:rPr>
              <w:t>8</w:t>
            </w:r>
          </w:p>
        </w:tc>
        <w:tc>
          <w:tcPr>
            <w:tcW w:w="1346" w:type="dxa"/>
            <w:vAlign w:val="center"/>
          </w:tcPr>
          <w:p w:rsidR="00984904" w:rsidRDefault="00D577B3">
            <w:pPr>
              <w:jc w:val="center"/>
            </w:pPr>
            <w:r>
              <w:rPr>
                <w:color w:val="000000"/>
                <w:sz w:val="24"/>
              </w:rPr>
              <w:t>600900</w:t>
            </w:r>
          </w:p>
        </w:tc>
        <w:tc>
          <w:tcPr>
            <w:tcW w:w="1795" w:type="dxa"/>
            <w:vAlign w:val="center"/>
          </w:tcPr>
          <w:p w:rsidR="00984904" w:rsidRDefault="00D577B3">
            <w:pPr>
              <w:jc w:val="center"/>
            </w:pPr>
            <w:r>
              <w:rPr>
                <w:color w:val="000000"/>
                <w:sz w:val="24"/>
              </w:rPr>
              <w:t>长江电力</w:t>
            </w:r>
          </w:p>
        </w:tc>
        <w:tc>
          <w:tcPr>
            <w:tcW w:w="1681" w:type="dxa"/>
            <w:vAlign w:val="center"/>
          </w:tcPr>
          <w:p w:rsidR="00984904" w:rsidRDefault="00D577B3">
            <w:pPr>
              <w:jc w:val="right"/>
            </w:pPr>
            <w:r>
              <w:rPr>
                <w:color w:val="000000"/>
                <w:sz w:val="24"/>
              </w:rPr>
              <w:t>578,540</w:t>
            </w:r>
          </w:p>
        </w:tc>
        <w:tc>
          <w:tcPr>
            <w:tcW w:w="1795" w:type="dxa"/>
            <w:vAlign w:val="center"/>
          </w:tcPr>
          <w:p w:rsidR="00984904" w:rsidRDefault="00D577B3">
            <w:pPr>
              <w:jc w:val="right"/>
            </w:pPr>
            <w:r>
              <w:rPr>
                <w:color w:val="000000"/>
                <w:sz w:val="24"/>
              </w:rPr>
              <w:t>9,337,635.60</w:t>
            </w:r>
          </w:p>
        </w:tc>
        <w:tc>
          <w:tcPr>
            <w:tcW w:w="1519" w:type="dxa"/>
            <w:vAlign w:val="center"/>
          </w:tcPr>
          <w:p w:rsidR="00984904" w:rsidRDefault="00D577B3">
            <w:pPr>
              <w:jc w:val="right"/>
            </w:pPr>
            <w:r>
              <w:rPr>
                <w:color w:val="000000"/>
                <w:sz w:val="24"/>
              </w:rPr>
              <w:t>2.46</w:t>
            </w:r>
          </w:p>
        </w:tc>
      </w:tr>
      <w:tr w:rsidR="00984904">
        <w:tc>
          <w:tcPr>
            <w:tcW w:w="862" w:type="dxa"/>
            <w:vAlign w:val="center"/>
          </w:tcPr>
          <w:p w:rsidR="00984904" w:rsidRDefault="00D577B3">
            <w:pPr>
              <w:jc w:val="center"/>
            </w:pPr>
            <w:r>
              <w:rPr>
                <w:color w:val="000000"/>
                <w:sz w:val="24"/>
              </w:rPr>
              <w:t>9</w:t>
            </w:r>
          </w:p>
        </w:tc>
        <w:tc>
          <w:tcPr>
            <w:tcW w:w="1346" w:type="dxa"/>
            <w:vAlign w:val="center"/>
          </w:tcPr>
          <w:p w:rsidR="00984904" w:rsidRDefault="00D577B3">
            <w:pPr>
              <w:jc w:val="center"/>
            </w:pPr>
            <w:r>
              <w:rPr>
                <w:color w:val="000000"/>
                <w:sz w:val="24"/>
              </w:rPr>
              <w:t>601601</w:t>
            </w:r>
          </w:p>
        </w:tc>
        <w:tc>
          <w:tcPr>
            <w:tcW w:w="1795" w:type="dxa"/>
            <w:vAlign w:val="center"/>
          </w:tcPr>
          <w:p w:rsidR="00984904" w:rsidRDefault="00D577B3">
            <w:pPr>
              <w:jc w:val="center"/>
            </w:pPr>
            <w:r>
              <w:rPr>
                <w:color w:val="000000"/>
                <w:sz w:val="24"/>
              </w:rPr>
              <w:t>中国太保</w:t>
            </w:r>
          </w:p>
        </w:tc>
        <w:tc>
          <w:tcPr>
            <w:tcW w:w="1681" w:type="dxa"/>
            <w:vAlign w:val="center"/>
          </w:tcPr>
          <w:p w:rsidR="00984904" w:rsidRDefault="00D577B3">
            <w:pPr>
              <w:jc w:val="right"/>
            </w:pPr>
            <w:r>
              <w:rPr>
                <w:color w:val="000000"/>
                <w:sz w:val="24"/>
              </w:rPr>
              <w:t>273,099</w:t>
            </w:r>
          </w:p>
        </w:tc>
        <w:tc>
          <w:tcPr>
            <w:tcW w:w="1795" w:type="dxa"/>
            <w:vAlign w:val="center"/>
          </w:tcPr>
          <w:p w:rsidR="00984904" w:rsidRDefault="00D577B3">
            <w:pPr>
              <w:jc w:val="right"/>
            </w:pPr>
            <w:r>
              <w:rPr>
                <w:color w:val="000000"/>
                <w:sz w:val="24"/>
              </w:rPr>
              <w:t>8,698,203.15</w:t>
            </w:r>
          </w:p>
        </w:tc>
        <w:tc>
          <w:tcPr>
            <w:tcW w:w="1519" w:type="dxa"/>
            <w:vAlign w:val="center"/>
          </w:tcPr>
          <w:p w:rsidR="00984904" w:rsidRDefault="00D577B3">
            <w:pPr>
              <w:jc w:val="right"/>
            </w:pPr>
            <w:r>
              <w:rPr>
                <w:color w:val="000000"/>
                <w:sz w:val="24"/>
              </w:rPr>
              <w:t>2.29</w:t>
            </w:r>
          </w:p>
        </w:tc>
      </w:tr>
      <w:tr w:rsidR="00984904">
        <w:tc>
          <w:tcPr>
            <w:tcW w:w="862" w:type="dxa"/>
            <w:vAlign w:val="center"/>
          </w:tcPr>
          <w:p w:rsidR="00984904" w:rsidRDefault="00D577B3">
            <w:pPr>
              <w:jc w:val="center"/>
            </w:pPr>
            <w:r>
              <w:rPr>
                <w:color w:val="000000"/>
                <w:sz w:val="24"/>
              </w:rPr>
              <w:t>10</w:t>
            </w:r>
          </w:p>
        </w:tc>
        <w:tc>
          <w:tcPr>
            <w:tcW w:w="1346" w:type="dxa"/>
            <w:vAlign w:val="center"/>
          </w:tcPr>
          <w:p w:rsidR="00984904" w:rsidRDefault="00D577B3">
            <w:pPr>
              <w:jc w:val="center"/>
            </w:pPr>
            <w:r>
              <w:rPr>
                <w:color w:val="000000"/>
                <w:sz w:val="24"/>
              </w:rPr>
              <w:t>600048</w:t>
            </w:r>
          </w:p>
        </w:tc>
        <w:tc>
          <w:tcPr>
            <w:tcW w:w="1795" w:type="dxa"/>
            <w:vAlign w:val="center"/>
          </w:tcPr>
          <w:p w:rsidR="00984904" w:rsidRDefault="00D577B3">
            <w:pPr>
              <w:jc w:val="center"/>
            </w:pPr>
            <w:r>
              <w:rPr>
                <w:color w:val="000000"/>
                <w:sz w:val="24"/>
              </w:rPr>
              <w:t>保利地产</w:t>
            </w:r>
          </w:p>
        </w:tc>
        <w:tc>
          <w:tcPr>
            <w:tcW w:w="1681" w:type="dxa"/>
            <w:vAlign w:val="center"/>
          </w:tcPr>
          <w:p w:rsidR="00984904" w:rsidRDefault="00D577B3">
            <w:pPr>
              <w:jc w:val="right"/>
            </w:pPr>
            <w:r>
              <w:rPr>
                <w:color w:val="000000"/>
                <w:sz w:val="24"/>
              </w:rPr>
              <w:t>623,659</w:t>
            </w:r>
          </w:p>
        </w:tc>
        <w:tc>
          <w:tcPr>
            <w:tcW w:w="1795" w:type="dxa"/>
            <w:vAlign w:val="center"/>
          </w:tcPr>
          <w:p w:rsidR="00984904" w:rsidRDefault="00D577B3">
            <w:pPr>
              <w:jc w:val="right"/>
            </w:pPr>
            <w:r>
              <w:rPr>
                <w:color w:val="000000"/>
                <w:sz w:val="24"/>
              </w:rPr>
              <w:t>7,608,639.80</w:t>
            </w:r>
          </w:p>
        </w:tc>
        <w:tc>
          <w:tcPr>
            <w:tcW w:w="1519" w:type="dxa"/>
            <w:vAlign w:val="center"/>
          </w:tcPr>
          <w:p w:rsidR="00984904" w:rsidRDefault="00D577B3">
            <w:pPr>
              <w:jc w:val="right"/>
            </w:pPr>
            <w:r>
              <w:rPr>
                <w:color w:val="000000"/>
                <w:sz w:val="24"/>
              </w:rPr>
              <w:t>2.01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5"/>
      <w:r w:rsidRPr="005C672D">
        <w:rPr>
          <w:rFonts w:ascii="Times New Roman" w:hAnsi="Times New Roman"/>
          <w:kern w:val="0"/>
          <w:szCs w:val="24"/>
        </w:rPr>
        <w:t>7.4</w:t>
      </w:r>
      <w:bookmarkStart w:id="65" w:name="_Toc234814103"/>
      <w:r w:rsidRPr="005C672D">
        <w:rPr>
          <w:rFonts w:ascii="Times New Roman" w:hAnsi="Times New Roman"/>
          <w:kern w:val="0"/>
          <w:szCs w:val="24"/>
        </w:rPr>
        <w:t>报告期内股票投资组合的重大变动</w:t>
      </w:r>
      <w:bookmarkEnd w:id="64"/>
      <w:bookmarkEnd w:id="65"/>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984904">
        <w:tc>
          <w:tcPr>
            <w:tcW w:w="869" w:type="dxa"/>
            <w:vAlign w:val="center"/>
          </w:tcPr>
          <w:p w:rsidR="00984904" w:rsidRDefault="00D577B3">
            <w:pPr>
              <w:jc w:val="center"/>
            </w:pPr>
            <w:r>
              <w:rPr>
                <w:sz w:val="24"/>
              </w:rPr>
              <w:t>1</w:t>
            </w:r>
          </w:p>
        </w:tc>
        <w:tc>
          <w:tcPr>
            <w:tcW w:w="1650" w:type="dxa"/>
            <w:vAlign w:val="center"/>
          </w:tcPr>
          <w:p w:rsidR="00984904" w:rsidRDefault="00D577B3">
            <w:pPr>
              <w:jc w:val="center"/>
            </w:pPr>
            <w:r>
              <w:rPr>
                <w:sz w:val="24"/>
              </w:rPr>
              <w:t>601229</w:t>
            </w:r>
          </w:p>
        </w:tc>
        <w:tc>
          <w:tcPr>
            <w:tcW w:w="1980" w:type="dxa"/>
            <w:vAlign w:val="center"/>
          </w:tcPr>
          <w:p w:rsidR="00984904" w:rsidRDefault="00D577B3">
            <w:pPr>
              <w:jc w:val="center"/>
            </w:pPr>
            <w:r>
              <w:rPr>
                <w:sz w:val="24"/>
              </w:rPr>
              <w:t>上海银行</w:t>
            </w:r>
          </w:p>
        </w:tc>
        <w:tc>
          <w:tcPr>
            <w:tcW w:w="2879" w:type="dxa"/>
            <w:vAlign w:val="center"/>
          </w:tcPr>
          <w:p w:rsidR="00984904" w:rsidRDefault="00D577B3">
            <w:pPr>
              <w:jc w:val="right"/>
            </w:pPr>
            <w:r>
              <w:rPr>
                <w:sz w:val="24"/>
              </w:rPr>
              <w:t>5,050,603.60</w:t>
            </w:r>
          </w:p>
        </w:tc>
        <w:tc>
          <w:tcPr>
            <w:tcW w:w="1620" w:type="dxa"/>
            <w:vAlign w:val="center"/>
          </w:tcPr>
          <w:p w:rsidR="00984904" w:rsidRDefault="00D577B3">
            <w:pPr>
              <w:jc w:val="right"/>
            </w:pPr>
            <w:r>
              <w:rPr>
                <w:sz w:val="24"/>
              </w:rPr>
              <w:t>1.05</w:t>
            </w:r>
          </w:p>
        </w:tc>
      </w:tr>
      <w:tr w:rsidR="00984904">
        <w:tc>
          <w:tcPr>
            <w:tcW w:w="869" w:type="dxa"/>
            <w:vAlign w:val="center"/>
          </w:tcPr>
          <w:p w:rsidR="00984904" w:rsidRDefault="00D577B3">
            <w:pPr>
              <w:jc w:val="center"/>
            </w:pPr>
            <w:r>
              <w:rPr>
                <w:sz w:val="24"/>
              </w:rPr>
              <w:t>2</w:t>
            </w:r>
          </w:p>
        </w:tc>
        <w:tc>
          <w:tcPr>
            <w:tcW w:w="1650" w:type="dxa"/>
            <w:vAlign w:val="center"/>
          </w:tcPr>
          <w:p w:rsidR="00984904" w:rsidRDefault="00D577B3">
            <w:pPr>
              <w:jc w:val="center"/>
            </w:pPr>
            <w:r>
              <w:rPr>
                <w:sz w:val="24"/>
              </w:rPr>
              <w:t>600919</w:t>
            </w:r>
          </w:p>
        </w:tc>
        <w:tc>
          <w:tcPr>
            <w:tcW w:w="1980" w:type="dxa"/>
            <w:vAlign w:val="center"/>
          </w:tcPr>
          <w:p w:rsidR="00984904" w:rsidRDefault="00D577B3">
            <w:pPr>
              <w:jc w:val="center"/>
            </w:pPr>
            <w:r>
              <w:rPr>
                <w:sz w:val="24"/>
              </w:rPr>
              <w:t>江苏银行</w:t>
            </w:r>
          </w:p>
        </w:tc>
        <w:tc>
          <w:tcPr>
            <w:tcW w:w="2879" w:type="dxa"/>
            <w:vAlign w:val="center"/>
          </w:tcPr>
          <w:p w:rsidR="00984904" w:rsidRDefault="00D577B3">
            <w:pPr>
              <w:jc w:val="right"/>
            </w:pPr>
            <w:r>
              <w:rPr>
                <w:sz w:val="24"/>
              </w:rPr>
              <w:t>3,897,463.00</w:t>
            </w:r>
          </w:p>
        </w:tc>
        <w:tc>
          <w:tcPr>
            <w:tcW w:w="1620" w:type="dxa"/>
            <w:vAlign w:val="center"/>
          </w:tcPr>
          <w:p w:rsidR="00984904" w:rsidRDefault="00D577B3">
            <w:pPr>
              <w:jc w:val="right"/>
            </w:pPr>
            <w:r>
              <w:rPr>
                <w:sz w:val="24"/>
              </w:rPr>
              <w:t>0.81</w:t>
            </w:r>
          </w:p>
        </w:tc>
      </w:tr>
      <w:tr w:rsidR="00984904">
        <w:tc>
          <w:tcPr>
            <w:tcW w:w="869" w:type="dxa"/>
            <w:vAlign w:val="center"/>
          </w:tcPr>
          <w:p w:rsidR="00984904" w:rsidRDefault="00D577B3">
            <w:pPr>
              <w:jc w:val="center"/>
            </w:pPr>
            <w:r>
              <w:rPr>
                <w:sz w:val="24"/>
              </w:rPr>
              <w:t>3</w:t>
            </w:r>
          </w:p>
        </w:tc>
        <w:tc>
          <w:tcPr>
            <w:tcW w:w="1650" w:type="dxa"/>
            <w:vAlign w:val="center"/>
          </w:tcPr>
          <w:p w:rsidR="00984904" w:rsidRDefault="00D577B3">
            <w:pPr>
              <w:jc w:val="center"/>
            </w:pPr>
            <w:r>
              <w:rPr>
                <w:sz w:val="24"/>
              </w:rPr>
              <w:t>601899</w:t>
            </w:r>
          </w:p>
        </w:tc>
        <w:tc>
          <w:tcPr>
            <w:tcW w:w="1980" w:type="dxa"/>
            <w:vAlign w:val="center"/>
          </w:tcPr>
          <w:p w:rsidR="00984904" w:rsidRDefault="00D577B3">
            <w:pPr>
              <w:jc w:val="center"/>
            </w:pPr>
            <w:r>
              <w:rPr>
                <w:sz w:val="24"/>
              </w:rPr>
              <w:t>紫金矿业</w:t>
            </w:r>
          </w:p>
        </w:tc>
        <w:tc>
          <w:tcPr>
            <w:tcW w:w="2879" w:type="dxa"/>
            <w:vAlign w:val="center"/>
          </w:tcPr>
          <w:p w:rsidR="00984904" w:rsidRDefault="00D577B3">
            <w:pPr>
              <w:jc w:val="right"/>
            </w:pPr>
            <w:r>
              <w:rPr>
                <w:sz w:val="24"/>
              </w:rPr>
              <w:t>3,360,539.50</w:t>
            </w:r>
          </w:p>
        </w:tc>
        <w:tc>
          <w:tcPr>
            <w:tcW w:w="1620" w:type="dxa"/>
            <w:vAlign w:val="center"/>
          </w:tcPr>
          <w:p w:rsidR="00984904" w:rsidRDefault="00D577B3">
            <w:pPr>
              <w:jc w:val="right"/>
            </w:pPr>
            <w:r>
              <w:rPr>
                <w:sz w:val="24"/>
              </w:rPr>
              <w:t>0.70</w:t>
            </w:r>
          </w:p>
        </w:tc>
      </w:tr>
      <w:tr w:rsidR="00984904">
        <w:tc>
          <w:tcPr>
            <w:tcW w:w="869" w:type="dxa"/>
            <w:vAlign w:val="center"/>
          </w:tcPr>
          <w:p w:rsidR="00984904" w:rsidRDefault="00D577B3">
            <w:pPr>
              <w:jc w:val="center"/>
            </w:pPr>
            <w:r>
              <w:rPr>
                <w:sz w:val="24"/>
              </w:rPr>
              <w:t>4</w:t>
            </w:r>
          </w:p>
        </w:tc>
        <w:tc>
          <w:tcPr>
            <w:tcW w:w="1650" w:type="dxa"/>
            <w:vAlign w:val="center"/>
          </w:tcPr>
          <w:p w:rsidR="00984904" w:rsidRDefault="00D577B3">
            <w:pPr>
              <w:jc w:val="center"/>
            </w:pPr>
            <w:r>
              <w:rPr>
                <w:sz w:val="24"/>
              </w:rPr>
              <w:t>600958</w:t>
            </w:r>
          </w:p>
        </w:tc>
        <w:tc>
          <w:tcPr>
            <w:tcW w:w="1980" w:type="dxa"/>
            <w:vAlign w:val="center"/>
          </w:tcPr>
          <w:p w:rsidR="00984904" w:rsidRDefault="00D577B3">
            <w:pPr>
              <w:jc w:val="center"/>
            </w:pPr>
            <w:r>
              <w:rPr>
                <w:sz w:val="24"/>
              </w:rPr>
              <w:t>东方证券</w:t>
            </w:r>
          </w:p>
        </w:tc>
        <w:tc>
          <w:tcPr>
            <w:tcW w:w="2879" w:type="dxa"/>
            <w:vAlign w:val="center"/>
          </w:tcPr>
          <w:p w:rsidR="00984904" w:rsidRDefault="00D577B3">
            <w:pPr>
              <w:jc w:val="right"/>
            </w:pPr>
            <w:r>
              <w:rPr>
                <w:sz w:val="24"/>
              </w:rPr>
              <w:t>3,095,892.00</w:t>
            </w:r>
          </w:p>
        </w:tc>
        <w:tc>
          <w:tcPr>
            <w:tcW w:w="1620" w:type="dxa"/>
            <w:vAlign w:val="center"/>
          </w:tcPr>
          <w:p w:rsidR="00984904" w:rsidRDefault="00D577B3">
            <w:pPr>
              <w:jc w:val="right"/>
            </w:pPr>
            <w:r>
              <w:rPr>
                <w:sz w:val="24"/>
              </w:rPr>
              <w:t>0.65</w:t>
            </w:r>
          </w:p>
        </w:tc>
      </w:tr>
      <w:tr w:rsidR="00984904">
        <w:tc>
          <w:tcPr>
            <w:tcW w:w="869" w:type="dxa"/>
            <w:vAlign w:val="center"/>
          </w:tcPr>
          <w:p w:rsidR="00984904" w:rsidRDefault="00D577B3">
            <w:pPr>
              <w:jc w:val="center"/>
            </w:pPr>
            <w:r>
              <w:rPr>
                <w:sz w:val="24"/>
              </w:rPr>
              <w:lastRenderedPageBreak/>
              <w:t>5</w:t>
            </w:r>
          </w:p>
        </w:tc>
        <w:tc>
          <w:tcPr>
            <w:tcW w:w="1650" w:type="dxa"/>
            <w:vAlign w:val="center"/>
          </w:tcPr>
          <w:p w:rsidR="00984904" w:rsidRDefault="00D577B3">
            <w:pPr>
              <w:jc w:val="center"/>
            </w:pPr>
            <w:r>
              <w:rPr>
                <w:sz w:val="24"/>
              </w:rPr>
              <w:t>600436</w:t>
            </w:r>
          </w:p>
        </w:tc>
        <w:tc>
          <w:tcPr>
            <w:tcW w:w="1980" w:type="dxa"/>
            <w:vAlign w:val="center"/>
          </w:tcPr>
          <w:p w:rsidR="00984904" w:rsidRDefault="00D577B3">
            <w:pPr>
              <w:jc w:val="center"/>
            </w:pPr>
            <w:r>
              <w:rPr>
                <w:sz w:val="24"/>
              </w:rPr>
              <w:t>片仔</w:t>
            </w:r>
            <w:proofErr w:type="gramStart"/>
            <w:r>
              <w:rPr>
                <w:sz w:val="24"/>
              </w:rPr>
              <w:t>癀</w:t>
            </w:r>
            <w:proofErr w:type="gramEnd"/>
          </w:p>
        </w:tc>
        <w:tc>
          <w:tcPr>
            <w:tcW w:w="2879" w:type="dxa"/>
            <w:vAlign w:val="center"/>
          </w:tcPr>
          <w:p w:rsidR="00984904" w:rsidRDefault="00D577B3">
            <w:pPr>
              <w:jc w:val="right"/>
            </w:pPr>
            <w:r>
              <w:rPr>
                <w:sz w:val="24"/>
              </w:rPr>
              <w:t>2,777,718.00</w:t>
            </w:r>
          </w:p>
        </w:tc>
        <w:tc>
          <w:tcPr>
            <w:tcW w:w="1620" w:type="dxa"/>
            <w:vAlign w:val="center"/>
          </w:tcPr>
          <w:p w:rsidR="00984904" w:rsidRDefault="00D577B3">
            <w:pPr>
              <w:jc w:val="right"/>
            </w:pPr>
            <w:r>
              <w:rPr>
                <w:sz w:val="24"/>
              </w:rPr>
              <w:t>0.58</w:t>
            </w:r>
          </w:p>
        </w:tc>
      </w:tr>
      <w:tr w:rsidR="00984904">
        <w:tc>
          <w:tcPr>
            <w:tcW w:w="869" w:type="dxa"/>
            <w:vAlign w:val="center"/>
          </w:tcPr>
          <w:p w:rsidR="00984904" w:rsidRDefault="00D577B3">
            <w:pPr>
              <w:jc w:val="center"/>
            </w:pPr>
            <w:r>
              <w:rPr>
                <w:sz w:val="24"/>
              </w:rPr>
              <w:t>6</w:t>
            </w:r>
          </w:p>
        </w:tc>
        <w:tc>
          <w:tcPr>
            <w:tcW w:w="1650" w:type="dxa"/>
            <w:vAlign w:val="center"/>
          </w:tcPr>
          <w:p w:rsidR="00984904" w:rsidRDefault="00D577B3">
            <w:pPr>
              <w:jc w:val="center"/>
            </w:pPr>
            <w:r>
              <w:rPr>
                <w:sz w:val="24"/>
              </w:rPr>
              <w:t>600522</w:t>
            </w:r>
          </w:p>
        </w:tc>
        <w:tc>
          <w:tcPr>
            <w:tcW w:w="1980" w:type="dxa"/>
            <w:vAlign w:val="center"/>
          </w:tcPr>
          <w:p w:rsidR="00984904" w:rsidRDefault="00D577B3">
            <w:pPr>
              <w:jc w:val="center"/>
            </w:pPr>
            <w:r>
              <w:rPr>
                <w:sz w:val="24"/>
              </w:rPr>
              <w:t>中天科技</w:t>
            </w:r>
          </w:p>
        </w:tc>
        <w:tc>
          <w:tcPr>
            <w:tcW w:w="2879" w:type="dxa"/>
            <w:vAlign w:val="center"/>
          </w:tcPr>
          <w:p w:rsidR="00984904" w:rsidRDefault="00D577B3">
            <w:pPr>
              <w:jc w:val="right"/>
            </w:pPr>
            <w:r>
              <w:rPr>
                <w:sz w:val="24"/>
              </w:rPr>
              <w:t>2,035,581.00</w:t>
            </w:r>
          </w:p>
        </w:tc>
        <w:tc>
          <w:tcPr>
            <w:tcW w:w="1620" w:type="dxa"/>
            <w:vAlign w:val="center"/>
          </w:tcPr>
          <w:p w:rsidR="00984904" w:rsidRDefault="00D577B3">
            <w:pPr>
              <w:jc w:val="right"/>
            </w:pPr>
            <w:r>
              <w:rPr>
                <w:sz w:val="24"/>
              </w:rPr>
              <w:t>0.43</w:t>
            </w:r>
          </w:p>
        </w:tc>
      </w:tr>
      <w:tr w:rsidR="00984904">
        <w:tc>
          <w:tcPr>
            <w:tcW w:w="869" w:type="dxa"/>
            <w:vAlign w:val="center"/>
          </w:tcPr>
          <w:p w:rsidR="00984904" w:rsidRDefault="00D577B3">
            <w:pPr>
              <w:jc w:val="center"/>
            </w:pPr>
            <w:r>
              <w:rPr>
                <w:sz w:val="24"/>
              </w:rPr>
              <w:t>7</w:t>
            </w:r>
          </w:p>
        </w:tc>
        <w:tc>
          <w:tcPr>
            <w:tcW w:w="1650" w:type="dxa"/>
            <w:vAlign w:val="center"/>
          </w:tcPr>
          <w:p w:rsidR="00984904" w:rsidRDefault="00D577B3">
            <w:pPr>
              <w:jc w:val="center"/>
            </w:pPr>
            <w:r>
              <w:rPr>
                <w:sz w:val="24"/>
              </w:rPr>
              <w:t>600588</w:t>
            </w:r>
          </w:p>
        </w:tc>
        <w:tc>
          <w:tcPr>
            <w:tcW w:w="1980" w:type="dxa"/>
            <w:vAlign w:val="center"/>
          </w:tcPr>
          <w:p w:rsidR="00984904" w:rsidRDefault="00D577B3">
            <w:pPr>
              <w:jc w:val="center"/>
            </w:pPr>
            <w:r>
              <w:rPr>
                <w:sz w:val="24"/>
              </w:rPr>
              <w:t>用</w:t>
            </w:r>
            <w:proofErr w:type="gramStart"/>
            <w:r>
              <w:rPr>
                <w:sz w:val="24"/>
              </w:rPr>
              <w:t>友网络</w:t>
            </w:r>
            <w:proofErr w:type="gramEnd"/>
          </w:p>
        </w:tc>
        <w:tc>
          <w:tcPr>
            <w:tcW w:w="2879" w:type="dxa"/>
            <w:vAlign w:val="center"/>
          </w:tcPr>
          <w:p w:rsidR="00984904" w:rsidRDefault="00D577B3">
            <w:pPr>
              <w:jc w:val="right"/>
            </w:pPr>
            <w:r>
              <w:rPr>
                <w:sz w:val="24"/>
              </w:rPr>
              <w:t>2,021,280.00</w:t>
            </w:r>
          </w:p>
        </w:tc>
        <w:tc>
          <w:tcPr>
            <w:tcW w:w="1620" w:type="dxa"/>
            <w:vAlign w:val="center"/>
          </w:tcPr>
          <w:p w:rsidR="00984904" w:rsidRDefault="00D577B3">
            <w:pPr>
              <w:jc w:val="right"/>
            </w:pPr>
            <w:r>
              <w:rPr>
                <w:sz w:val="24"/>
              </w:rPr>
              <w:t>0.42</w:t>
            </w:r>
          </w:p>
        </w:tc>
      </w:tr>
      <w:tr w:rsidR="00984904">
        <w:tc>
          <w:tcPr>
            <w:tcW w:w="869" w:type="dxa"/>
            <w:vAlign w:val="center"/>
          </w:tcPr>
          <w:p w:rsidR="00984904" w:rsidRDefault="00D577B3">
            <w:pPr>
              <w:jc w:val="center"/>
            </w:pPr>
            <w:r>
              <w:rPr>
                <w:sz w:val="24"/>
              </w:rPr>
              <w:t>8</w:t>
            </w:r>
          </w:p>
        </w:tc>
        <w:tc>
          <w:tcPr>
            <w:tcW w:w="1650" w:type="dxa"/>
            <w:vAlign w:val="center"/>
          </w:tcPr>
          <w:p w:rsidR="00984904" w:rsidRDefault="00D577B3">
            <w:pPr>
              <w:jc w:val="center"/>
            </w:pPr>
            <w:r>
              <w:rPr>
                <w:sz w:val="24"/>
              </w:rPr>
              <w:t>601618</w:t>
            </w:r>
          </w:p>
        </w:tc>
        <w:tc>
          <w:tcPr>
            <w:tcW w:w="1980" w:type="dxa"/>
            <w:vAlign w:val="center"/>
          </w:tcPr>
          <w:p w:rsidR="00984904" w:rsidRDefault="00D577B3">
            <w:pPr>
              <w:jc w:val="center"/>
            </w:pPr>
            <w:proofErr w:type="gramStart"/>
            <w:r>
              <w:rPr>
                <w:sz w:val="24"/>
              </w:rPr>
              <w:t>中国中冶</w:t>
            </w:r>
            <w:proofErr w:type="gramEnd"/>
          </w:p>
        </w:tc>
        <w:tc>
          <w:tcPr>
            <w:tcW w:w="2879" w:type="dxa"/>
            <w:vAlign w:val="center"/>
          </w:tcPr>
          <w:p w:rsidR="00984904" w:rsidRDefault="00D577B3">
            <w:pPr>
              <w:jc w:val="right"/>
            </w:pPr>
            <w:r>
              <w:rPr>
                <w:sz w:val="24"/>
              </w:rPr>
              <w:t>1,562,662.00</w:t>
            </w:r>
          </w:p>
        </w:tc>
        <w:tc>
          <w:tcPr>
            <w:tcW w:w="1620" w:type="dxa"/>
            <w:vAlign w:val="center"/>
          </w:tcPr>
          <w:p w:rsidR="00984904" w:rsidRDefault="00D577B3">
            <w:pPr>
              <w:jc w:val="right"/>
            </w:pPr>
            <w:r>
              <w:rPr>
                <w:sz w:val="24"/>
              </w:rPr>
              <w:t>0.33</w:t>
            </w:r>
          </w:p>
        </w:tc>
      </w:tr>
      <w:tr w:rsidR="00984904">
        <w:tc>
          <w:tcPr>
            <w:tcW w:w="869" w:type="dxa"/>
            <w:vAlign w:val="center"/>
          </w:tcPr>
          <w:p w:rsidR="00984904" w:rsidRDefault="00D577B3">
            <w:pPr>
              <w:jc w:val="center"/>
            </w:pPr>
            <w:r>
              <w:rPr>
                <w:sz w:val="24"/>
              </w:rPr>
              <w:t>9</w:t>
            </w:r>
          </w:p>
        </w:tc>
        <w:tc>
          <w:tcPr>
            <w:tcW w:w="1650" w:type="dxa"/>
            <w:vAlign w:val="center"/>
          </w:tcPr>
          <w:p w:rsidR="00984904" w:rsidRDefault="00D577B3">
            <w:pPr>
              <w:jc w:val="center"/>
            </w:pPr>
            <w:r>
              <w:rPr>
                <w:sz w:val="24"/>
              </w:rPr>
              <w:t>600909</w:t>
            </w:r>
          </w:p>
        </w:tc>
        <w:tc>
          <w:tcPr>
            <w:tcW w:w="1980" w:type="dxa"/>
            <w:vAlign w:val="center"/>
          </w:tcPr>
          <w:p w:rsidR="00984904" w:rsidRDefault="00D577B3">
            <w:pPr>
              <w:jc w:val="center"/>
            </w:pPr>
            <w:r>
              <w:rPr>
                <w:sz w:val="24"/>
              </w:rPr>
              <w:t>华安证券</w:t>
            </w:r>
          </w:p>
        </w:tc>
        <w:tc>
          <w:tcPr>
            <w:tcW w:w="2879" w:type="dxa"/>
            <w:vAlign w:val="center"/>
          </w:tcPr>
          <w:p w:rsidR="00984904" w:rsidRDefault="00D577B3">
            <w:pPr>
              <w:jc w:val="right"/>
            </w:pPr>
            <w:r>
              <w:rPr>
                <w:sz w:val="24"/>
              </w:rPr>
              <w:t>939,502.00</w:t>
            </w:r>
          </w:p>
        </w:tc>
        <w:tc>
          <w:tcPr>
            <w:tcW w:w="1620" w:type="dxa"/>
            <w:vAlign w:val="center"/>
          </w:tcPr>
          <w:p w:rsidR="00984904" w:rsidRDefault="00D577B3">
            <w:pPr>
              <w:jc w:val="right"/>
            </w:pPr>
            <w:r>
              <w:rPr>
                <w:sz w:val="24"/>
              </w:rPr>
              <w:t>0.20</w:t>
            </w:r>
          </w:p>
        </w:tc>
      </w:tr>
      <w:tr w:rsidR="00984904">
        <w:tc>
          <w:tcPr>
            <w:tcW w:w="869" w:type="dxa"/>
            <w:vAlign w:val="center"/>
          </w:tcPr>
          <w:p w:rsidR="00984904" w:rsidRDefault="00D577B3">
            <w:pPr>
              <w:jc w:val="center"/>
            </w:pPr>
            <w:r>
              <w:rPr>
                <w:sz w:val="24"/>
              </w:rPr>
              <w:t>10</w:t>
            </w:r>
          </w:p>
        </w:tc>
        <w:tc>
          <w:tcPr>
            <w:tcW w:w="1650" w:type="dxa"/>
            <w:vAlign w:val="center"/>
          </w:tcPr>
          <w:p w:rsidR="00984904" w:rsidRDefault="00D577B3">
            <w:pPr>
              <w:jc w:val="center"/>
            </w:pPr>
            <w:r>
              <w:rPr>
                <w:sz w:val="24"/>
              </w:rPr>
              <w:t>601111</w:t>
            </w:r>
          </w:p>
        </w:tc>
        <w:tc>
          <w:tcPr>
            <w:tcW w:w="1980" w:type="dxa"/>
            <w:vAlign w:val="center"/>
          </w:tcPr>
          <w:p w:rsidR="00984904" w:rsidRDefault="00D577B3">
            <w:pPr>
              <w:jc w:val="center"/>
            </w:pPr>
            <w:r>
              <w:rPr>
                <w:sz w:val="24"/>
              </w:rPr>
              <w:t>中国国航</w:t>
            </w:r>
          </w:p>
        </w:tc>
        <w:tc>
          <w:tcPr>
            <w:tcW w:w="2879" w:type="dxa"/>
            <w:vAlign w:val="center"/>
          </w:tcPr>
          <w:p w:rsidR="00984904" w:rsidRDefault="00D577B3">
            <w:pPr>
              <w:jc w:val="right"/>
            </w:pPr>
            <w:r>
              <w:rPr>
                <w:sz w:val="24"/>
              </w:rPr>
              <w:t>760,394.00</w:t>
            </w:r>
          </w:p>
        </w:tc>
        <w:tc>
          <w:tcPr>
            <w:tcW w:w="1620" w:type="dxa"/>
            <w:vAlign w:val="center"/>
          </w:tcPr>
          <w:p w:rsidR="00984904" w:rsidRDefault="00D577B3">
            <w:pPr>
              <w:jc w:val="right"/>
            </w:pPr>
            <w:r>
              <w:rPr>
                <w:sz w:val="24"/>
              </w:rPr>
              <w:t>0.16</w:t>
            </w:r>
          </w:p>
        </w:tc>
      </w:tr>
      <w:tr w:rsidR="00984904">
        <w:tc>
          <w:tcPr>
            <w:tcW w:w="869" w:type="dxa"/>
            <w:vAlign w:val="center"/>
          </w:tcPr>
          <w:p w:rsidR="00984904" w:rsidRDefault="00D577B3">
            <w:pPr>
              <w:jc w:val="center"/>
            </w:pPr>
            <w:r>
              <w:rPr>
                <w:sz w:val="24"/>
              </w:rPr>
              <w:t>11</w:t>
            </w:r>
          </w:p>
        </w:tc>
        <w:tc>
          <w:tcPr>
            <w:tcW w:w="1650" w:type="dxa"/>
            <w:vAlign w:val="center"/>
          </w:tcPr>
          <w:p w:rsidR="00984904" w:rsidRDefault="00D577B3">
            <w:pPr>
              <w:jc w:val="center"/>
            </w:pPr>
            <w:r>
              <w:rPr>
                <w:sz w:val="24"/>
              </w:rPr>
              <w:t>601238</w:t>
            </w:r>
          </w:p>
        </w:tc>
        <w:tc>
          <w:tcPr>
            <w:tcW w:w="1980" w:type="dxa"/>
            <w:vAlign w:val="center"/>
          </w:tcPr>
          <w:p w:rsidR="00984904" w:rsidRDefault="00D577B3">
            <w:pPr>
              <w:jc w:val="center"/>
            </w:pPr>
            <w:proofErr w:type="gramStart"/>
            <w:r>
              <w:rPr>
                <w:sz w:val="24"/>
              </w:rPr>
              <w:t>广汽集团</w:t>
            </w:r>
            <w:proofErr w:type="gramEnd"/>
          </w:p>
        </w:tc>
        <w:tc>
          <w:tcPr>
            <w:tcW w:w="2879" w:type="dxa"/>
            <w:vAlign w:val="center"/>
          </w:tcPr>
          <w:p w:rsidR="00984904" w:rsidRDefault="00D577B3">
            <w:pPr>
              <w:jc w:val="right"/>
            </w:pPr>
            <w:r>
              <w:rPr>
                <w:sz w:val="24"/>
              </w:rPr>
              <w:t>725,269.44</w:t>
            </w:r>
          </w:p>
        </w:tc>
        <w:tc>
          <w:tcPr>
            <w:tcW w:w="1620" w:type="dxa"/>
            <w:vAlign w:val="center"/>
          </w:tcPr>
          <w:p w:rsidR="00984904" w:rsidRDefault="00D577B3">
            <w:pPr>
              <w:jc w:val="right"/>
            </w:pPr>
            <w:r>
              <w:rPr>
                <w:sz w:val="24"/>
              </w:rPr>
              <w:t>0.15</w:t>
            </w:r>
          </w:p>
        </w:tc>
      </w:tr>
      <w:tr w:rsidR="00984904">
        <w:tc>
          <w:tcPr>
            <w:tcW w:w="869" w:type="dxa"/>
            <w:vAlign w:val="center"/>
          </w:tcPr>
          <w:p w:rsidR="00984904" w:rsidRDefault="00D577B3">
            <w:pPr>
              <w:jc w:val="center"/>
            </w:pPr>
            <w:r>
              <w:rPr>
                <w:sz w:val="24"/>
              </w:rPr>
              <w:t>12</w:t>
            </w:r>
          </w:p>
        </w:tc>
        <w:tc>
          <w:tcPr>
            <w:tcW w:w="1650" w:type="dxa"/>
            <w:vAlign w:val="center"/>
          </w:tcPr>
          <w:p w:rsidR="00984904" w:rsidRDefault="00D577B3">
            <w:pPr>
              <w:jc w:val="center"/>
            </w:pPr>
            <w:r>
              <w:rPr>
                <w:sz w:val="24"/>
              </w:rPr>
              <w:t>600690</w:t>
            </w:r>
          </w:p>
        </w:tc>
        <w:tc>
          <w:tcPr>
            <w:tcW w:w="1980" w:type="dxa"/>
            <w:vAlign w:val="center"/>
          </w:tcPr>
          <w:p w:rsidR="00984904" w:rsidRDefault="00D577B3">
            <w:pPr>
              <w:jc w:val="center"/>
            </w:pPr>
            <w:r>
              <w:rPr>
                <w:sz w:val="24"/>
              </w:rPr>
              <w:t>青岛海尔</w:t>
            </w:r>
          </w:p>
        </w:tc>
        <w:tc>
          <w:tcPr>
            <w:tcW w:w="2879" w:type="dxa"/>
            <w:vAlign w:val="center"/>
          </w:tcPr>
          <w:p w:rsidR="00984904" w:rsidRDefault="00D577B3">
            <w:pPr>
              <w:jc w:val="right"/>
            </w:pPr>
            <w:r>
              <w:rPr>
                <w:sz w:val="24"/>
              </w:rPr>
              <w:t>520,169.00</w:t>
            </w:r>
          </w:p>
        </w:tc>
        <w:tc>
          <w:tcPr>
            <w:tcW w:w="1620" w:type="dxa"/>
            <w:vAlign w:val="center"/>
          </w:tcPr>
          <w:p w:rsidR="00984904" w:rsidRDefault="00D577B3">
            <w:pPr>
              <w:jc w:val="right"/>
            </w:pPr>
            <w:r>
              <w:rPr>
                <w:sz w:val="24"/>
              </w:rPr>
              <w:t>0.11</w:t>
            </w:r>
          </w:p>
        </w:tc>
      </w:tr>
      <w:tr w:rsidR="00984904">
        <w:tc>
          <w:tcPr>
            <w:tcW w:w="869" w:type="dxa"/>
            <w:vAlign w:val="center"/>
          </w:tcPr>
          <w:p w:rsidR="00984904" w:rsidRDefault="00D577B3">
            <w:pPr>
              <w:jc w:val="center"/>
            </w:pPr>
            <w:r>
              <w:rPr>
                <w:sz w:val="24"/>
              </w:rPr>
              <w:t>13</w:t>
            </w:r>
          </w:p>
        </w:tc>
        <w:tc>
          <w:tcPr>
            <w:tcW w:w="1650" w:type="dxa"/>
            <w:vAlign w:val="center"/>
          </w:tcPr>
          <w:p w:rsidR="00984904" w:rsidRDefault="00D577B3">
            <w:pPr>
              <w:jc w:val="center"/>
            </w:pPr>
            <w:r>
              <w:rPr>
                <w:sz w:val="24"/>
              </w:rPr>
              <w:t>600309</w:t>
            </w:r>
          </w:p>
        </w:tc>
        <w:tc>
          <w:tcPr>
            <w:tcW w:w="1980" w:type="dxa"/>
            <w:vAlign w:val="center"/>
          </w:tcPr>
          <w:p w:rsidR="00984904" w:rsidRDefault="00D577B3">
            <w:pPr>
              <w:jc w:val="center"/>
            </w:pPr>
            <w:r>
              <w:rPr>
                <w:sz w:val="24"/>
              </w:rPr>
              <w:t>万华化学</w:t>
            </w:r>
          </w:p>
        </w:tc>
        <w:tc>
          <w:tcPr>
            <w:tcW w:w="2879" w:type="dxa"/>
            <w:vAlign w:val="center"/>
          </w:tcPr>
          <w:p w:rsidR="00984904" w:rsidRDefault="00D577B3">
            <w:pPr>
              <w:jc w:val="right"/>
            </w:pPr>
            <w:r>
              <w:rPr>
                <w:sz w:val="24"/>
              </w:rPr>
              <w:t>383,469.00</w:t>
            </w:r>
          </w:p>
        </w:tc>
        <w:tc>
          <w:tcPr>
            <w:tcW w:w="1620" w:type="dxa"/>
            <w:vAlign w:val="center"/>
          </w:tcPr>
          <w:p w:rsidR="00984904" w:rsidRDefault="00D577B3">
            <w:pPr>
              <w:jc w:val="right"/>
            </w:pPr>
            <w:r>
              <w:rPr>
                <w:sz w:val="24"/>
              </w:rPr>
              <w:t>0.08</w:t>
            </w:r>
          </w:p>
        </w:tc>
      </w:tr>
      <w:tr w:rsidR="00984904">
        <w:tc>
          <w:tcPr>
            <w:tcW w:w="869" w:type="dxa"/>
            <w:vAlign w:val="center"/>
          </w:tcPr>
          <w:p w:rsidR="00984904" w:rsidRDefault="00D577B3">
            <w:pPr>
              <w:jc w:val="center"/>
            </w:pPr>
            <w:r>
              <w:rPr>
                <w:sz w:val="24"/>
              </w:rPr>
              <w:t>14</w:t>
            </w:r>
          </w:p>
        </w:tc>
        <w:tc>
          <w:tcPr>
            <w:tcW w:w="1650" w:type="dxa"/>
            <w:vAlign w:val="center"/>
          </w:tcPr>
          <w:p w:rsidR="00984904" w:rsidRDefault="00D577B3">
            <w:pPr>
              <w:jc w:val="center"/>
            </w:pPr>
            <w:r>
              <w:rPr>
                <w:sz w:val="24"/>
              </w:rPr>
              <w:t>600406</w:t>
            </w:r>
          </w:p>
        </w:tc>
        <w:tc>
          <w:tcPr>
            <w:tcW w:w="1980" w:type="dxa"/>
            <w:vAlign w:val="center"/>
          </w:tcPr>
          <w:p w:rsidR="00984904" w:rsidRDefault="00D577B3">
            <w:pPr>
              <w:jc w:val="center"/>
            </w:pPr>
            <w:r>
              <w:rPr>
                <w:sz w:val="24"/>
              </w:rPr>
              <w:t>国</w:t>
            </w:r>
            <w:proofErr w:type="gramStart"/>
            <w:r>
              <w:rPr>
                <w:sz w:val="24"/>
              </w:rPr>
              <w:t>电南瑞</w:t>
            </w:r>
            <w:proofErr w:type="gramEnd"/>
          </w:p>
        </w:tc>
        <w:tc>
          <w:tcPr>
            <w:tcW w:w="2879" w:type="dxa"/>
            <w:vAlign w:val="center"/>
          </w:tcPr>
          <w:p w:rsidR="00984904" w:rsidRDefault="00D577B3">
            <w:pPr>
              <w:jc w:val="right"/>
            </w:pPr>
            <w:r>
              <w:rPr>
                <w:sz w:val="24"/>
              </w:rPr>
              <w:t>381,747.00</w:t>
            </w:r>
          </w:p>
        </w:tc>
        <w:tc>
          <w:tcPr>
            <w:tcW w:w="1620" w:type="dxa"/>
            <w:vAlign w:val="center"/>
          </w:tcPr>
          <w:p w:rsidR="00984904" w:rsidRDefault="00D577B3">
            <w:pPr>
              <w:jc w:val="right"/>
            </w:pPr>
            <w:r>
              <w:rPr>
                <w:sz w:val="24"/>
              </w:rPr>
              <w:t>0.08</w:t>
            </w:r>
          </w:p>
        </w:tc>
      </w:tr>
      <w:tr w:rsidR="00984904">
        <w:tc>
          <w:tcPr>
            <w:tcW w:w="869" w:type="dxa"/>
            <w:vAlign w:val="center"/>
          </w:tcPr>
          <w:p w:rsidR="00984904" w:rsidRDefault="00D577B3">
            <w:pPr>
              <w:jc w:val="center"/>
            </w:pPr>
            <w:r>
              <w:rPr>
                <w:sz w:val="24"/>
              </w:rPr>
              <w:t>15</w:t>
            </w:r>
          </w:p>
        </w:tc>
        <w:tc>
          <w:tcPr>
            <w:tcW w:w="1650" w:type="dxa"/>
            <w:vAlign w:val="center"/>
          </w:tcPr>
          <w:p w:rsidR="00984904" w:rsidRDefault="00D577B3">
            <w:pPr>
              <w:jc w:val="center"/>
            </w:pPr>
            <w:r>
              <w:rPr>
                <w:sz w:val="24"/>
              </w:rPr>
              <w:t>600549</w:t>
            </w:r>
          </w:p>
        </w:tc>
        <w:tc>
          <w:tcPr>
            <w:tcW w:w="1980" w:type="dxa"/>
            <w:vAlign w:val="center"/>
          </w:tcPr>
          <w:p w:rsidR="00984904" w:rsidRDefault="00D577B3">
            <w:pPr>
              <w:jc w:val="center"/>
            </w:pPr>
            <w:proofErr w:type="gramStart"/>
            <w:r>
              <w:rPr>
                <w:sz w:val="24"/>
              </w:rPr>
              <w:t>厦门钨业</w:t>
            </w:r>
            <w:proofErr w:type="gramEnd"/>
          </w:p>
        </w:tc>
        <w:tc>
          <w:tcPr>
            <w:tcW w:w="2879" w:type="dxa"/>
            <w:vAlign w:val="center"/>
          </w:tcPr>
          <w:p w:rsidR="00984904" w:rsidRDefault="00D577B3">
            <w:pPr>
              <w:jc w:val="right"/>
            </w:pPr>
            <w:r>
              <w:rPr>
                <w:sz w:val="24"/>
              </w:rPr>
              <w:t>293,701.00</w:t>
            </w:r>
          </w:p>
        </w:tc>
        <w:tc>
          <w:tcPr>
            <w:tcW w:w="1620" w:type="dxa"/>
            <w:vAlign w:val="center"/>
          </w:tcPr>
          <w:p w:rsidR="00984904" w:rsidRDefault="00D577B3">
            <w:pPr>
              <w:jc w:val="right"/>
            </w:pPr>
            <w:r>
              <w:rPr>
                <w:sz w:val="24"/>
              </w:rPr>
              <w:t>0.06</w:t>
            </w:r>
          </w:p>
        </w:tc>
      </w:tr>
      <w:tr w:rsidR="00984904">
        <w:tc>
          <w:tcPr>
            <w:tcW w:w="869" w:type="dxa"/>
            <w:vAlign w:val="center"/>
          </w:tcPr>
          <w:p w:rsidR="00984904" w:rsidRDefault="00D577B3">
            <w:pPr>
              <w:jc w:val="center"/>
            </w:pPr>
            <w:r>
              <w:rPr>
                <w:sz w:val="24"/>
              </w:rPr>
              <w:t>16</w:t>
            </w:r>
          </w:p>
        </w:tc>
        <w:tc>
          <w:tcPr>
            <w:tcW w:w="1650" w:type="dxa"/>
            <w:vAlign w:val="center"/>
          </w:tcPr>
          <w:p w:rsidR="00984904" w:rsidRDefault="00D577B3">
            <w:pPr>
              <w:jc w:val="center"/>
            </w:pPr>
            <w:r>
              <w:rPr>
                <w:sz w:val="24"/>
              </w:rPr>
              <w:t>601009</w:t>
            </w:r>
          </w:p>
        </w:tc>
        <w:tc>
          <w:tcPr>
            <w:tcW w:w="1980" w:type="dxa"/>
            <w:vAlign w:val="center"/>
          </w:tcPr>
          <w:p w:rsidR="00984904" w:rsidRDefault="00D577B3">
            <w:pPr>
              <w:jc w:val="center"/>
            </w:pPr>
            <w:r>
              <w:rPr>
                <w:sz w:val="24"/>
              </w:rPr>
              <w:t>南京银行</w:t>
            </w:r>
          </w:p>
        </w:tc>
        <w:tc>
          <w:tcPr>
            <w:tcW w:w="2879" w:type="dxa"/>
            <w:vAlign w:val="center"/>
          </w:tcPr>
          <w:p w:rsidR="00984904" w:rsidRDefault="00D577B3">
            <w:pPr>
              <w:jc w:val="right"/>
            </w:pPr>
            <w:r>
              <w:rPr>
                <w:sz w:val="24"/>
              </w:rPr>
              <w:t>240,067.00</w:t>
            </w:r>
          </w:p>
        </w:tc>
        <w:tc>
          <w:tcPr>
            <w:tcW w:w="1620" w:type="dxa"/>
            <w:vAlign w:val="center"/>
          </w:tcPr>
          <w:p w:rsidR="00984904" w:rsidRDefault="00D577B3">
            <w:pPr>
              <w:jc w:val="right"/>
            </w:pPr>
            <w:r>
              <w:rPr>
                <w:sz w:val="24"/>
              </w:rPr>
              <w:t>0.05</w:t>
            </w:r>
          </w:p>
        </w:tc>
      </w:tr>
      <w:tr w:rsidR="00984904">
        <w:tc>
          <w:tcPr>
            <w:tcW w:w="869" w:type="dxa"/>
            <w:vAlign w:val="center"/>
          </w:tcPr>
          <w:p w:rsidR="00984904" w:rsidRDefault="00D577B3">
            <w:pPr>
              <w:jc w:val="center"/>
            </w:pPr>
            <w:r>
              <w:rPr>
                <w:sz w:val="24"/>
              </w:rPr>
              <w:t>17</w:t>
            </w:r>
          </w:p>
        </w:tc>
        <w:tc>
          <w:tcPr>
            <w:tcW w:w="1650" w:type="dxa"/>
            <w:vAlign w:val="center"/>
          </w:tcPr>
          <w:p w:rsidR="00984904" w:rsidRDefault="00D577B3">
            <w:pPr>
              <w:jc w:val="center"/>
            </w:pPr>
            <w:r>
              <w:rPr>
                <w:sz w:val="24"/>
              </w:rPr>
              <w:t>601939</w:t>
            </w:r>
          </w:p>
        </w:tc>
        <w:tc>
          <w:tcPr>
            <w:tcW w:w="1980" w:type="dxa"/>
            <w:vAlign w:val="center"/>
          </w:tcPr>
          <w:p w:rsidR="00984904" w:rsidRDefault="00D577B3">
            <w:pPr>
              <w:jc w:val="center"/>
            </w:pPr>
            <w:r>
              <w:rPr>
                <w:sz w:val="24"/>
              </w:rPr>
              <w:t>建设银行</w:t>
            </w:r>
          </w:p>
        </w:tc>
        <w:tc>
          <w:tcPr>
            <w:tcW w:w="2879" w:type="dxa"/>
            <w:vAlign w:val="center"/>
          </w:tcPr>
          <w:p w:rsidR="00984904" w:rsidRDefault="00D577B3">
            <w:pPr>
              <w:jc w:val="right"/>
            </w:pPr>
            <w:r>
              <w:rPr>
                <w:sz w:val="24"/>
              </w:rPr>
              <w:t>193,961.00</w:t>
            </w:r>
          </w:p>
        </w:tc>
        <w:tc>
          <w:tcPr>
            <w:tcW w:w="1620" w:type="dxa"/>
            <w:vAlign w:val="center"/>
          </w:tcPr>
          <w:p w:rsidR="00984904" w:rsidRDefault="00D577B3">
            <w:pPr>
              <w:jc w:val="right"/>
            </w:pPr>
            <w:r>
              <w:rPr>
                <w:sz w:val="24"/>
              </w:rPr>
              <w:t>0.04</w:t>
            </w:r>
          </w:p>
        </w:tc>
      </w:tr>
      <w:tr w:rsidR="00984904">
        <w:tc>
          <w:tcPr>
            <w:tcW w:w="869" w:type="dxa"/>
            <w:vAlign w:val="center"/>
          </w:tcPr>
          <w:p w:rsidR="00984904" w:rsidRDefault="00D577B3">
            <w:pPr>
              <w:jc w:val="center"/>
            </w:pPr>
            <w:r>
              <w:rPr>
                <w:sz w:val="24"/>
              </w:rPr>
              <w:t>18</w:t>
            </w:r>
          </w:p>
        </w:tc>
        <w:tc>
          <w:tcPr>
            <w:tcW w:w="1650" w:type="dxa"/>
            <w:vAlign w:val="center"/>
          </w:tcPr>
          <w:p w:rsidR="00984904" w:rsidRDefault="00D577B3">
            <w:pPr>
              <w:jc w:val="center"/>
            </w:pPr>
            <w:r>
              <w:rPr>
                <w:sz w:val="24"/>
              </w:rPr>
              <w:t>600352</w:t>
            </w:r>
          </w:p>
        </w:tc>
        <w:tc>
          <w:tcPr>
            <w:tcW w:w="1980" w:type="dxa"/>
            <w:vAlign w:val="center"/>
          </w:tcPr>
          <w:p w:rsidR="00984904" w:rsidRDefault="00D577B3">
            <w:pPr>
              <w:jc w:val="center"/>
            </w:pPr>
            <w:r>
              <w:rPr>
                <w:sz w:val="24"/>
              </w:rPr>
              <w:t>浙江龙盛</w:t>
            </w:r>
          </w:p>
        </w:tc>
        <w:tc>
          <w:tcPr>
            <w:tcW w:w="2879" w:type="dxa"/>
            <w:vAlign w:val="center"/>
          </w:tcPr>
          <w:p w:rsidR="00984904" w:rsidRDefault="00D577B3">
            <w:pPr>
              <w:jc w:val="right"/>
            </w:pPr>
            <w:r>
              <w:rPr>
                <w:sz w:val="24"/>
              </w:rPr>
              <w:t>156,362.00</w:t>
            </w:r>
          </w:p>
        </w:tc>
        <w:tc>
          <w:tcPr>
            <w:tcW w:w="1620" w:type="dxa"/>
            <w:vAlign w:val="center"/>
          </w:tcPr>
          <w:p w:rsidR="00984904" w:rsidRDefault="00D577B3">
            <w:pPr>
              <w:jc w:val="right"/>
            </w:pPr>
            <w:r>
              <w:rPr>
                <w:sz w:val="24"/>
              </w:rPr>
              <w:t>0.03</w:t>
            </w:r>
          </w:p>
        </w:tc>
      </w:tr>
      <w:tr w:rsidR="00984904">
        <w:tc>
          <w:tcPr>
            <w:tcW w:w="869" w:type="dxa"/>
            <w:vAlign w:val="center"/>
          </w:tcPr>
          <w:p w:rsidR="00984904" w:rsidRDefault="00D577B3">
            <w:pPr>
              <w:jc w:val="center"/>
            </w:pPr>
            <w:r>
              <w:rPr>
                <w:sz w:val="24"/>
              </w:rPr>
              <w:t>19</w:t>
            </w:r>
          </w:p>
        </w:tc>
        <w:tc>
          <w:tcPr>
            <w:tcW w:w="1650" w:type="dxa"/>
            <w:vAlign w:val="center"/>
          </w:tcPr>
          <w:p w:rsidR="00984904" w:rsidRDefault="00D577B3">
            <w:pPr>
              <w:jc w:val="center"/>
            </w:pPr>
            <w:r>
              <w:rPr>
                <w:sz w:val="24"/>
              </w:rPr>
              <w:t>600528</w:t>
            </w:r>
          </w:p>
        </w:tc>
        <w:tc>
          <w:tcPr>
            <w:tcW w:w="1980" w:type="dxa"/>
            <w:vAlign w:val="center"/>
          </w:tcPr>
          <w:p w:rsidR="00984904" w:rsidRDefault="00D577B3">
            <w:pPr>
              <w:jc w:val="center"/>
            </w:pPr>
            <w:r>
              <w:rPr>
                <w:sz w:val="24"/>
              </w:rPr>
              <w:t>中</w:t>
            </w:r>
            <w:proofErr w:type="gramStart"/>
            <w:r>
              <w:rPr>
                <w:sz w:val="24"/>
              </w:rPr>
              <w:t>铁工业</w:t>
            </w:r>
            <w:proofErr w:type="gramEnd"/>
          </w:p>
        </w:tc>
        <w:tc>
          <w:tcPr>
            <w:tcW w:w="2879" w:type="dxa"/>
            <w:vAlign w:val="center"/>
          </w:tcPr>
          <w:p w:rsidR="00984904" w:rsidRDefault="00D577B3">
            <w:pPr>
              <w:jc w:val="right"/>
            </w:pPr>
            <w:r>
              <w:rPr>
                <w:sz w:val="24"/>
              </w:rPr>
              <w:t>118,688.27</w:t>
            </w:r>
          </w:p>
        </w:tc>
        <w:tc>
          <w:tcPr>
            <w:tcW w:w="1620" w:type="dxa"/>
            <w:vAlign w:val="center"/>
          </w:tcPr>
          <w:p w:rsidR="00984904" w:rsidRDefault="00D577B3">
            <w:pPr>
              <w:jc w:val="right"/>
            </w:pPr>
            <w:r>
              <w:rPr>
                <w:sz w:val="24"/>
              </w:rPr>
              <w:t>0.02</w:t>
            </w:r>
          </w:p>
        </w:tc>
      </w:tr>
      <w:tr w:rsidR="00984904">
        <w:tc>
          <w:tcPr>
            <w:tcW w:w="869" w:type="dxa"/>
            <w:vAlign w:val="center"/>
          </w:tcPr>
          <w:p w:rsidR="00984904" w:rsidRDefault="00D577B3">
            <w:pPr>
              <w:jc w:val="center"/>
            </w:pPr>
            <w:r>
              <w:rPr>
                <w:sz w:val="24"/>
              </w:rPr>
              <w:t>20</w:t>
            </w:r>
          </w:p>
        </w:tc>
        <w:tc>
          <w:tcPr>
            <w:tcW w:w="1650" w:type="dxa"/>
            <w:vAlign w:val="center"/>
          </w:tcPr>
          <w:p w:rsidR="00984904" w:rsidRDefault="00D577B3">
            <w:pPr>
              <w:jc w:val="center"/>
            </w:pPr>
            <w:r>
              <w:rPr>
                <w:sz w:val="24"/>
              </w:rPr>
              <w:t>600297</w:t>
            </w:r>
          </w:p>
        </w:tc>
        <w:tc>
          <w:tcPr>
            <w:tcW w:w="1980" w:type="dxa"/>
            <w:vAlign w:val="center"/>
          </w:tcPr>
          <w:p w:rsidR="00984904" w:rsidRDefault="00D577B3">
            <w:pPr>
              <w:jc w:val="center"/>
            </w:pPr>
            <w:proofErr w:type="gramStart"/>
            <w:r>
              <w:rPr>
                <w:sz w:val="24"/>
              </w:rPr>
              <w:t>广汇汽车</w:t>
            </w:r>
            <w:proofErr w:type="gramEnd"/>
          </w:p>
        </w:tc>
        <w:tc>
          <w:tcPr>
            <w:tcW w:w="2879" w:type="dxa"/>
            <w:vAlign w:val="center"/>
          </w:tcPr>
          <w:p w:rsidR="00984904" w:rsidRDefault="00D577B3">
            <w:pPr>
              <w:jc w:val="right"/>
            </w:pPr>
            <w:r>
              <w:rPr>
                <w:sz w:val="24"/>
              </w:rPr>
              <w:t>78,009.00</w:t>
            </w:r>
          </w:p>
        </w:tc>
        <w:tc>
          <w:tcPr>
            <w:tcW w:w="1620" w:type="dxa"/>
            <w:vAlign w:val="center"/>
          </w:tcPr>
          <w:p w:rsidR="00984904" w:rsidRDefault="00D577B3">
            <w:pPr>
              <w:jc w:val="right"/>
            </w:pPr>
            <w:r>
              <w:rPr>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984904">
        <w:tc>
          <w:tcPr>
            <w:tcW w:w="869" w:type="dxa"/>
            <w:vAlign w:val="center"/>
          </w:tcPr>
          <w:p w:rsidR="00984904" w:rsidRDefault="00D577B3">
            <w:pPr>
              <w:jc w:val="center"/>
            </w:pPr>
            <w:r>
              <w:t>1</w:t>
            </w:r>
          </w:p>
        </w:tc>
        <w:tc>
          <w:tcPr>
            <w:tcW w:w="1650" w:type="dxa"/>
            <w:vAlign w:val="center"/>
          </w:tcPr>
          <w:p w:rsidR="00984904" w:rsidRDefault="00D577B3">
            <w:pPr>
              <w:jc w:val="center"/>
            </w:pPr>
            <w:r>
              <w:t>600016</w:t>
            </w:r>
          </w:p>
        </w:tc>
        <w:tc>
          <w:tcPr>
            <w:tcW w:w="1980" w:type="dxa"/>
            <w:vAlign w:val="center"/>
          </w:tcPr>
          <w:p w:rsidR="00984904" w:rsidRDefault="00D577B3">
            <w:pPr>
              <w:jc w:val="center"/>
            </w:pPr>
            <w:r>
              <w:t>民生银行</w:t>
            </w:r>
          </w:p>
        </w:tc>
        <w:tc>
          <w:tcPr>
            <w:tcW w:w="2879" w:type="dxa"/>
            <w:vAlign w:val="center"/>
          </w:tcPr>
          <w:p w:rsidR="00984904" w:rsidRDefault="00D577B3">
            <w:pPr>
              <w:jc w:val="right"/>
            </w:pPr>
            <w:r>
              <w:t>15,882,162.88</w:t>
            </w:r>
          </w:p>
        </w:tc>
        <w:tc>
          <w:tcPr>
            <w:tcW w:w="1620" w:type="dxa"/>
            <w:vAlign w:val="center"/>
          </w:tcPr>
          <w:p w:rsidR="00984904" w:rsidRDefault="00D577B3">
            <w:pPr>
              <w:jc w:val="right"/>
            </w:pPr>
            <w:r>
              <w:t>3.32</w:t>
            </w:r>
          </w:p>
        </w:tc>
      </w:tr>
      <w:tr w:rsidR="00984904">
        <w:tc>
          <w:tcPr>
            <w:tcW w:w="869" w:type="dxa"/>
            <w:vAlign w:val="center"/>
          </w:tcPr>
          <w:p w:rsidR="00984904" w:rsidRDefault="00D577B3">
            <w:pPr>
              <w:jc w:val="center"/>
            </w:pPr>
            <w:r>
              <w:t>2</w:t>
            </w:r>
          </w:p>
        </w:tc>
        <w:tc>
          <w:tcPr>
            <w:tcW w:w="1650" w:type="dxa"/>
            <w:vAlign w:val="center"/>
          </w:tcPr>
          <w:p w:rsidR="00984904" w:rsidRDefault="00D577B3">
            <w:pPr>
              <w:jc w:val="center"/>
            </w:pPr>
            <w:r>
              <w:t>600111</w:t>
            </w:r>
          </w:p>
        </w:tc>
        <w:tc>
          <w:tcPr>
            <w:tcW w:w="1980" w:type="dxa"/>
            <w:vAlign w:val="center"/>
          </w:tcPr>
          <w:p w:rsidR="00984904" w:rsidRDefault="00D577B3">
            <w:pPr>
              <w:jc w:val="center"/>
            </w:pPr>
            <w:r>
              <w:t>北方稀土</w:t>
            </w:r>
          </w:p>
        </w:tc>
        <w:tc>
          <w:tcPr>
            <w:tcW w:w="2879" w:type="dxa"/>
            <w:vAlign w:val="center"/>
          </w:tcPr>
          <w:p w:rsidR="00984904" w:rsidRDefault="00D577B3">
            <w:pPr>
              <w:jc w:val="right"/>
            </w:pPr>
            <w:r>
              <w:t>2,287,377.50</w:t>
            </w:r>
          </w:p>
        </w:tc>
        <w:tc>
          <w:tcPr>
            <w:tcW w:w="1620" w:type="dxa"/>
            <w:vAlign w:val="center"/>
          </w:tcPr>
          <w:p w:rsidR="00984904" w:rsidRDefault="00D577B3">
            <w:pPr>
              <w:jc w:val="right"/>
            </w:pPr>
            <w:r>
              <w:t>0.48</w:t>
            </w:r>
          </w:p>
        </w:tc>
      </w:tr>
      <w:tr w:rsidR="00984904">
        <w:tc>
          <w:tcPr>
            <w:tcW w:w="869" w:type="dxa"/>
            <w:vAlign w:val="center"/>
          </w:tcPr>
          <w:p w:rsidR="00984904" w:rsidRDefault="00D577B3">
            <w:pPr>
              <w:jc w:val="center"/>
            </w:pPr>
            <w:r>
              <w:t>3</w:t>
            </w:r>
          </w:p>
        </w:tc>
        <w:tc>
          <w:tcPr>
            <w:tcW w:w="1650" w:type="dxa"/>
            <w:vAlign w:val="center"/>
          </w:tcPr>
          <w:p w:rsidR="00984904" w:rsidRDefault="00D577B3">
            <w:pPr>
              <w:jc w:val="center"/>
            </w:pPr>
            <w:r>
              <w:t>600718</w:t>
            </w:r>
          </w:p>
        </w:tc>
        <w:tc>
          <w:tcPr>
            <w:tcW w:w="1980" w:type="dxa"/>
            <w:vAlign w:val="center"/>
          </w:tcPr>
          <w:p w:rsidR="00984904" w:rsidRDefault="00D577B3">
            <w:pPr>
              <w:jc w:val="center"/>
            </w:pPr>
            <w:r>
              <w:t>东软集团</w:t>
            </w:r>
          </w:p>
        </w:tc>
        <w:tc>
          <w:tcPr>
            <w:tcW w:w="2879" w:type="dxa"/>
            <w:vAlign w:val="center"/>
          </w:tcPr>
          <w:p w:rsidR="00984904" w:rsidRDefault="00D577B3">
            <w:pPr>
              <w:jc w:val="right"/>
            </w:pPr>
            <w:r>
              <w:t>1,113,747.96</w:t>
            </w:r>
          </w:p>
        </w:tc>
        <w:tc>
          <w:tcPr>
            <w:tcW w:w="1620" w:type="dxa"/>
            <w:vAlign w:val="center"/>
          </w:tcPr>
          <w:p w:rsidR="00984904" w:rsidRDefault="00D577B3">
            <w:pPr>
              <w:jc w:val="right"/>
            </w:pPr>
            <w:r>
              <w:t>0.23</w:t>
            </w:r>
          </w:p>
        </w:tc>
      </w:tr>
      <w:tr w:rsidR="00984904">
        <w:tc>
          <w:tcPr>
            <w:tcW w:w="869" w:type="dxa"/>
            <w:vAlign w:val="center"/>
          </w:tcPr>
          <w:p w:rsidR="00984904" w:rsidRDefault="00D577B3">
            <w:pPr>
              <w:jc w:val="center"/>
            </w:pPr>
            <w:r>
              <w:t>4</w:t>
            </w:r>
          </w:p>
        </w:tc>
        <w:tc>
          <w:tcPr>
            <w:tcW w:w="1650" w:type="dxa"/>
            <w:vAlign w:val="center"/>
          </w:tcPr>
          <w:p w:rsidR="00984904" w:rsidRDefault="00D577B3">
            <w:pPr>
              <w:jc w:val="center"/>
            </w:pPr>
            <w:r>
              <w:t>600663</w:t>
            </w:r>
          </w:p>
        </w:tc>
        <w:tc>
          <w:tcPr>
            <w:tcW w:w="1980" w:type="dxa"/>
            <w:vAlign w:val="center"/>
          </w:tcPr>
          <w:p w:rsidR="00984904" w:rsidRDefault="00D577B3">
            <w:pPr>
              <w:jc w:val="center"/>
            </w:pPr>
            <w:r>
              <w:t>陆家嘴</w:t>
            </w:r>
          </w:p>
        </w:tc>
        <w:tc>
          <w:tcPr>
            <w:tcW w:w="2879" w:type="dxa"/>
            <w:vAlign w:val="center"/>
          </w:tcPr>
          <w:p w:rsidR="00984904" w:rsidRDefault="00D577B3">
            <w:pPr>
              <w:jc w:val="right"/>
            </w:pPr>
            <w:r>
              <w:t>1,107,910.30</w:t>
            </w:r>
          </w:p>
        </w:tc>
        <w:tc>
          <w:tcPr>
            <w:tcW w:w="1620" w:type="dxa"/>
            <w:vAlign w:val="center"/>
          </w:tcPr>
          <w:p w:rsidR="00984904" w:rsidRDefault="00D577B3">
            <w:pPr>
              <w:jc w:val="right"/>
            </w:pPr>
            <w:r>
              <w:t>0.23</w:t>
            </w:r>
          </w:p>
        </w:tc>
      </w:tr>
      <w:tr w:rsidR="00984904">
        <w:tc>
          <w:tcPr>
            <w:tcW w:w="869" w:type="dxa"/>
            <w:vAlign w:val="center"/>
          </w:tcPr>
          <w:p w:rsidR="00984904" w:rsidRDefault="00D577B3">
            <w:pPr>
              <w:jc w:val="center"/>
            </w:pPr>
            <w:r>
              <w:lastRenderedPageBreak/>
              <w:t>5</w:t>
            </w:r>
          </w:p>
        </w:tc>
        <w:tc>
          <w:tcPr>
            <w:tcW w:w="1650" w:type="dxa"/>
            <w:vAlign w:val="center"/>
          </w:tcPr>
          <w:p w:rsidR="00984904" w:rsidRDefault="00D577B3">
            <w:pPr>
              <w:jc w:val="center"/>
            </w:pPr>
            <w:r>
              <w:t>600376</w:t>
            </w:r>
          </w:p>
        </w:tc>
        <w:tc>
          <w:tcPr>
            <w:tcW w:w="1980" w:type="dxa"/>
            <w:vAlign w:val="center"/>
          </w:tcPr>
          <w:p w:rsidR="00984904" w:rsidRDefault="00D577B3">
            <w:pPr>
              <w:jc w:val="center"/>
            </w:pPr>
            <w:r>
              <w:t>首开股份</w:t>
            </w:r>
          </w:p>
        </w:tc>
        <w:tc>
          <w:tcPr>
            <w:tcW w:w="2879" w:type="dxa"/>
            <w:vAlign w:val="center"/>
          </w:tcPr>
          <w:p w:rsidR="00984904" w:rsidRDefault="00D577B3">
            <w:pPr>
              <w:jc w:val="right"/>
            </w:pPr>
            <w:r>
              <w:t>943,704.12</w:t>
            </w:r>
          </w:p>
        </w:tc>
        <w:tc>
          <w:tcPr>
            <w:tcW w:w="1620" w:type="dxa"/>
            <w:vAlign w:val="center"/>
          </w:tcPr>
          <w:p w:rsidR="00984904" w:rsidRDefault="00D577B3">
            <w:pPr>
              <w:jc w:val="right"/>
            </w:pPr>
            <w:r>
              <w:t>0.20</w:t>
            </w:r>
          </w:p>
        </w:tc>
      </w:tr>
      <w:tr w:rsidR="00984904">
        <w:tc>
          <w:tcPr>
            <w:tcW w:w="869" w:type="dxa"/>
            <w:vAlign w:val="center"/>
          </w:tcPr>
          <w:p w:rsidR="00984904" w:rsidRDefault="00D577B3">
            <w:pPr>
              <w:jc w:val="center"/>
            </w:pPr>
            <w:r>
              <w:t>6</w:t>
            </w:r>
          </w:p>
        </w:tc>
        <w:tc>
          <w:tcPr>
            <w:tcW w:w="1650" w:type="dxa"/>
            <w:vAlign w:val="center"/>
          </w:tcPr>
          <w:p w:rsidR="00984904" w:rsidRDefault="00D577B3">
            <w:pPr>
              <w:jc w:val="center"/>
            </w:pPr>
            <w:r>
              <w:t>601318</w:t>
            </w:r>
          </w:p>
        </w:tc>
        <w:tc>
          <w:tcPr>
            <w:tcW w:w="1980" w:type="dxa"/>
            <w:vAlign w:val="center"/>
          </w:tcPr>
          <w:p w:rsidR="00984904" w:rsidRDefault="00D577B3">
            <w:pPr>
              <w:jc w:val="center"/>
            </w:pPr>
            <w:r>
              <w:t>中国平安</w:t>
            </w:r>
          </w:p>
        </w:tc>
        <w:tc>
          <w:tcPr>
            <w:tcW w:w="2879" w:type="dxa"/>
            <w:vAlign w:val="center"/>
          </w:tcPr>
          <w:p w:rsidR="00984904" w:rsidRDefault="00D577B3">
            <w:pPr>
              <w:jc w:val="right"/>
            </w:pPr>
            <w:r>
              <w:t>846,236.00</w:t>
            </w:r>
          </w:p>
        </w:tc>
        <w:tc>
          <w:tcPr>
            <w:tcW w:w="1620" w:type="dxa"/>
            <w:vAlign w:val="center"/>
          </w:tcPr>
          <w:p w:rsidR="00984904" w:rsidRDefault="00D577B3">
            <w:pPr>
              <w:jc w:val="right"/>
            </w:pPr>
            <w:r>
              <w:t>0.18</w:t>
            </w:r>
          </w:p>
        </w:tc>
      </w:tr>
      <w:tr w:rsidR="00984904">
        <w:tc>
          <w:tcPr>
            <w:tcW w:w="869" w:type="dxa"/>
            <w:vAlign w:val="center"/>
          </w:tcPr>
          <w:p w:rsidR="00984904" w:rsidRDefault="00D577B3">
            <w:pPr>
              <w:jc w:val="center"/>
            </w:pPr>
            <w:r>
              <w:t>7</w:t>
            </w:r>
          </w:p>
        </w:tc>
        <w:tc>
          <w:tcPr>
            <w:tcW w:w="1650" w:type="dxa"/>
            <w:vAlign w:val="center"/>
          </w:tcPr>
          <w:p w:rsidR="00984904" w:rsidRDefault="00D577B3">
            <w:pPr>
              <w:jc w:val="center"/>
            </w:pPr>
            <w:r>
              <w:t>600645</w:t>
            </w:r>
          </w:p>
        </w:tc>
        <w:tc>
          <w:tcPr>
            <w:tcW w:w="1980" w:type="dxa"/>
            <w:vAlign w:val="center"/>
          </w:tcPr>
          <w:p w:rsidR="00984904" w:rsidRDefault="00D577B3">
            <w:pPr>
              <w:jc w:val="center"/>
            </w:pPr>
            <w:r>
              <w:t>中源协和</w:t>
            </w:r>
          </w:p>
        </w:tc>
        <w:tc>
          <w:tcPr>
            <w:tcW w:w="2879" w:type="dxa"/>
            <w:vAlign w:val="center"/>
          </w:tcPr>
          <w:p w:rsidR="00984904" w:rsidRDefault="00D577B3">
            <w:pPr>
              <w:jc w:val="right"/>
            </w:pPr>
            <w:r>
              <w:t>704,826.00</w:t>
            </w:r>
          </w:p>
        </w:tc>
        <w:tc>
          <w:tcPr>
            <w:tcW w:w="1620" w:type="dxa"/>
            <w:vAlign w:val="center"/>
          </w:tcPr>
          <w:p w:rsidR="00984904" w:rsidRDefault="00D577B3">
            <w:pPr>
              <w:jc w:val="right"/>
            </w:pPr>
            <w:r>
              <w:t>0.15</w:t>
            </w:r>
          </w:p>
        </w:tc>
      </w:tr>
      <w:tr w:rsidR="00984904">
        <w:tc>
          <w:tcPr>
            <w:tcW w:w="869" w:type="dxa"/>
            <w:vAlign w:val="center"/>
          </w:tcPr>
          <w:p w:rsidR="00984904" w:rsidRDefault="00D577B3">
            <w:pPr>
              <w:jc w:val="center"/>
            </w:pPr>
            <w:r>
              <w:t>8</w:t>
            </w:r>
          </w:p>
        </w:tc>
        <w:tc>
          <w:tcPr>
            <w:tcW w:w="1650" w:type="dxa"/>
            <w:vAlign w:val="center"/>
          </w:tcPr>
          <w:p w:rsidR="00984904" w:rsidRDefault="00D577B3">
            <w:pPr>
              <w:jc w:val="center"/>
            </w:pPr>
            <w:r>
              <w:t>600717</w:t>
            </w:r>
          </w:p>
        </w:tc>
        <w:tc>
          <w:tcPr>
            <w:tcW w:w="1980" w:type="dxa"/>
            <w:vAlign w:val="center"/>
          </w:tcPr>
          <w:p w:rsidR="00984904" w:rsidRDefault="00D577B3">
            <w:pPr>
              <w:jc w:val="center"/>
            </w:pPr>
            <w:r>
              <w:t>天津港</w:t>
            </w:r>
          </w:p>
        </w:tc>
        <w:tc>
          <w:tcPr>
            <w:tcW w:w="2879" w:type="dxa"/>
            <w:vAlign w:val="center"/>
          </w:tcPr>
          <w:p w:rsidR="00984904" w:rsidRDefault="00D577B3">
            <w:pPr>
              <w:jc w:val="right"/>
            </w:pPr>
            <w:r>
              <w:t>652,125.00</w:t>
            </w:r>
          </w:p>
        </w:tc>
        <w:tc>
          <w:tcPr>
            <w:tcW w:w="1620" w:type="dxa"/>
            <w:vAlign w:val="center"/>
          </w:tcPr>
          <w:p w:rsidR="00984904" w:rsidRDefault="00D577B3">
            <w:pPr>
              <w:jc w:val="right"/>
            </w:pPr>
            <w:r>
              <w:t>0.14</w:t>
            </w:r>
          </w:p>
        </w:tc>
      </w:tr>
      <w:tr w:rsidR="00984904">
        <w:tc>
          <w:tcPr>
            <w:tcW w:w="869" w:type="dxa"/>
            <w:vAlign w:val="center"/>
          </w:tcPr>
          <w:p w:rsidR="00984904" w:rsidRDefault="00D577B3">
            <w:pPr>
              <w:jc w:val="center"/>
            </w:pPr>
            <w:r>
              <w:t>9</w:t>
            </w:r>
          </w:p>
        </w:tc>
        <w:tc>
          <w:tcPr>
            <w:tcW w:w="1650" w:type="dxa"/>
            <w:vAlign w:val="center"/>
          </w:tcPr>
          <w:p w:rsidR="00984904" w:rsidRDefault="00D577B3">
            <w:pPr>
              <w:jc w:val="center"/>
            </w:pPr>
            <w:r>
              <w:t>600098</w:t>
            </w:r>
          </w:p>
        </w:tc>
        <w:tc>
          <w:tcPr>
            <w:tcW w:w="1980" w:type="dxa"/>
            <w:vAlign w:val="center"/>
          </w:tcPr>
          <w:p w:rsidR="00984904" w:rsidRDefault="00D577B3">
            <w:pPr>
              <w:jc w:val="center"/>
            </w:pPr>
            <w:r>
              <w:t>广州发展</w:t>
            </w:r>
          </w:p>
        </w:tc>
        <w:tc>
          <w:tcPr>
            <w:tcW w:w="2879" w:type="dxa"/>
            <w:vAlign w:val="center"/>
          </w:tcPr>
          <w:p w:rsidR="00984904" w:rsidRDefault="00D577B3">
            <w:pPr>
              <w:jc w:val="right"/>
            </w:pPr>
            <w:r>
              <w:t>494,472.54</w:t>
            </w:r>
          </w:p>
        </w:tc>
        <w:tc>
          <w:tcPr>
            <w:tcW w:w="1620" w:type="dxa"/>
            <w:vAlign w:val="center"/>
          </w:tcPr>
          <w:p w:rsidR="00984904" w:rsidRDefault="00D577B3">
            <w:pPr>
              <w:jc w:val="right"/>
            </w:pPr>
            <w:r>
              <w:t>0.10</w:t>
            </w:r>
          </w:p>
        </w:tc>
      </w:tr>
      <w:tr w:rsidR="00984904">
        <w:tc>
          <w:tcPr>
            <w:tcW w:w="869" w:type="dxa"/>
            <w:vAlign w:val="center"/>
          </w:tcPr>
          <w:p w:rsidR="00984904" w:rsidRDefault="00D577B3">
            <w:pPr>
              <w:jc w:val="center"/>
            </w:pPr>
            <w:r>
              <w:t>10</w:t>
            </w:r>
          </w:p>
        </w:tc>
        <w:tc>
          <w:tcPr>
            <w:tcW w:w="1650" w:type="dxa"/>
            <w:vAlign w:val="center"/>
          </w:tcPr>
          <w:p w:rsidR="00984904" w:rsidRDefault="00D577B3">
            <w:pPr>
              <w:jc w:val="center"/>
            </w:pPr>
            <w:r>
              <w:t>600685</w:t>
            </w:r>
          </w:p>
        </w:tc>
        <w:tc>
          <w:tcPr>
            <w:tcW w:w="1980" w:type="dxa"/>
            <w:vAlign w:val="center"/>
          </w:tcPr>
          <w:p w:rsidR="00984904" w:rsidRDefault="00D577B3">
            <w:pPr>
              <w:jc w:val="center"/>
            </w:pPr>
            <w:r>
              <w:t>中船防务</w:t>
            </w:r>
          </w:p>
        </w:tc>
        <w:tc>
          <w:tcPr>
            <w:tcW w:w="2879" w:type="dxa"/>
            <w:vAlign w:val="center"/>
          </w:tcPr>
          <w:p w:rsidR="00984904" w:rsidRDefault="00D577B3">
            <w:pPr>
              <w:jc w:val="right"/>
            </w:pPr>
            <w:r>
              <w:t>402,077.00</w:t>
            </w:r>
          </w:p>
        </w:tc>
        <w:tc>
          <w:tcPr>
            <w:tcW w:w="1620" w:type="dxa"/>
            <w:vAlign w:val="center"/>
          </w:tcPr>
          <w:p w:rsidR="00984904" w:rsidRDefault="00D577B3">
            <w:pPr>
              <w:jc w:val="right"/>
            </w:pPr>
            <w:r>
              <w:t>0.08</w:t>
            </w:r>
          </w:p>
        </w:tc>
      </w:tr>
      <w:tr w:rsidR="00984904">
        <w:tc>
          <w:tcPr>
            <w:tcW w:w="869" w:type="dxa"/>
            <w:vAlign w:val="center"/>
          </w:tcPr>
          <w:p w:rsidR="00984904" w:rsidRDefault="00D577B3">
            <w:pPr>
              <w:jc w:val="center"/>
            </w:pPr>
            <w:r>
              <w:t>11</w:t>
            </w:r>
          </w:p>
        </w:tc>
        <w:tc>
          <w:tcPr>
            <w:tcW w:w="1650" w:type="dxa"/>
            <w:vAlign w:val="center"/>
          </w:tcPr>
          <w:p w:rsidR="00984904" w:rsidRDefault="00D577B3">
            <w:pPr>
              <w:jc w:val="center"/>
            </w:pPr>
            <w:r>
              <w:t>600036</w:t>
            </w:r>
          </w:p>
        </w:tc>
        <w:tc>
          <w:tcPr>
            <w:tcW w:w="1980" w:type="dxa"/>
            <w:vAlign w:val="center"/>
          </w:tcPr>
          <w:p w:rsidR="00984904" w:rsidRDefault="00D577B3">
            <w:pPr>
              <w:jc w:val="center"/>
            </w:pPr>
            <w:r>
              <w:t>招商银行</w:t>
            </w:r>
          </w:p>
        </w:tc>
        <w:tc>
          <w:tcPr>
            <w:tcW w:w="2879" w:type="dxa"/>
            <w:vAlign w:val="center"/>
          </w:tcPr>
          <w:p w:rsidR="00984904" w:rsidRDefault="00D577B3">
            <w:pPr>
              <w:jc w:val="right"/>
            </w:pPr>
            <w:r>
              <w:t>374,680.00</w:t>
            </w:r>
          </w:p>
        </w:tc>
        <w:tc>
          <w:tcPr>
            <w:tcW w:w="1620" w:type="dxa"/>
            <w:vAlign w:val="center"/>
          </w:tcPr>
          <w:p w:rsidR="00984904" w:rsidRDefault="00D577B3">
            <w:pPr>
              <w:jc w:val="right"/>
            </w:pPr>
            <w:r>
              <w:t>0.08</w:t>
            </w:r>
          </w:p>
        </w:tc>
      </w:tr>
      <w:tr w:rsidR="00984904">
        <w:tc>
          <w:tcPr>
            <w:tcW w:w="869" w:type="dxa"/>
            <w:vAlign w:val="center"/>
          </w:tcPr>
          <w:p w:rsidR="00984904" w:rsidRDefault="00D577B3">
            <w:pPr>
              <w:jc w:val="center"/>
            </w:pPr>
            <w:r>
              <w:t>12</w:t>
            </w:r>
          </w:p>
        </w:tc>
        <w:tc>
          <w:tcPr>
            <w:tcW w:w="1650" w:type="dxa"/>
            <w:vAlign w:val="center"/>
          </w:tcPr>
          <w:p w:rsidR="00984904" w:rsidRDefault="00D577B3">
            <w:pPr>
              <w:jc w:val="center"/>
            </w:pPr>
            <w:r>
              <w:t>601166</w:t>
            </w:r>
          </w:p>
        </w:tc>
        <w:tc>
          <w:tcPr>
            <w:tcW w:w="1980" w:type="dxa"/>
            <w:vAlign w:val="center"/>
          </w:tcPr>
          <w:p w:rsidR="00984904" w:rsidRDefault="00D577B3">
            <w:pPr>
              <w:jc w:val="center"/>
            </w:pPr>
            <w:r>
              <w:t>兴业银行</w:t>
            </w:r>
          </w:p>
        </w:tc>
        <w:tc>
          <w:tcPr>
            <w:tcW w:w="2879" w:type="dxa"/>
            <w:vAlign w:val="center"/>
          </w:tcPr>
          <w:p w:rsidR="00984904" w:rsidRDefault="00D577B3">
            <w:pPr>
              <w:jc w:val="right"/>
            </w:pPr>
            <w:r>
              <w:t>268,710.00</w:t>
            </w:r>
          </w:p>
        </w:tc>
        <w:tc>
          <w:tcPr>
            <w:tcW w:w="1620" w:type="dxa"/>
            <w:vAlign w:val="center"/>
          </w:tcPr>
          <w:p w:rsidR="00984904" w:rsidRDefault="00D577B3">
            <w:pPr>
              <w:jc w:val="right"/>
            </w:pPr>
            <w:r>
              <w:t>0.06</w:t>
            </w:r>
          </w:p>
        </w:tc>
      </w:tr>
      <w:tr w:rsidR="00984904">
        <w:tc>
          <w:tcPr>
            <w:tcW w:w="869" w:type="dxa"/>
            <w:vAlign w:val="center"/>
          </w:tcPr>
          <w:p w:rsidR="00984904" w:rsidRDefault="00D577B3">
            <w:pPr>
              <w:jc w:val="center"/>
            </w:pPr>
            <w:r>
              <w:t>13</w:t>
            </w:r>
          </w:p>
        </w:tc>
        <w:tc>
          <w:tcPr>
            <w:tcW w:w="1650" w:type="dxa"/>
            <w:vAlign w:val="center"/>
          </w:tcPr>
          <w:p w:rsidR="00984904" w:rsidRDefault="00D577B3">
            <w:pPr>
              <w:jc w:val="center"/>
            </w:pPr>
            <w:r>
              <w:t>603993</w:t>
            </w:r>
          </w:p>
        </w:tc>
        <w:tc>
          <w:tcPr>
            <w:tcW w:w="1980" w:type="dxa"/>
            <w:vAlign w:val="center"/>
          </w:tcPr>
          <w:p w:rsidR="00984904" w:rsidRDefault="00D577B3">
            <w:pPr>
              <w:jc w:val="center"/>
            </w:pPr>
            <w:r>
              <w:t>洛阳</w:t>
            </w:r>
            <w:proofErr w:type="gramStart"/>
            <w:r>
              <w:t>钼</w:t>
            </w:r>
            <w:proofErr w:type="gramEnd"/>
            <w:r>
              <w:t>业</w:t>
            </w:r>
          </w:p>
        </w:tc>
        <w:tc>
          <w:tcPr>
            <w:tcW w:w="2879" w:type="dxa"/>
            <w:vAlign w:val="center"/>
          </w:tcPr>
          <w:p w:rsidR="00984904" w:rsidRDefault="00D577B3">
            <w:pPr>
              <w:jc w:val="right"/>
            </w:pPr>
            <w:r>
              <w:t>257,004.00</w:t>
            </w:r>
          </w:p>
        </w:tc>
        <w:tc>
          <w:tcPr>
            <w:tcW w:w="1620" w:type="dxa"/>
            <w:vAlign w:val="center"/>
          </w:tcPr>
          <w:p w:rsidR="00984904" w:rsidRDefault="00D577B3">
            <w:pPr>
              <w:jc w:val="right"/>
            </w:pPr>
            <w:r>
              <w:t>0.05</w:t>
            </w:r>
          </w:p>
        </w:tc>
      </w:tr>
      <w:tr w:rsidR="00984904">
        <w:tc>
          <w:tcPr>
            <w:tcW w:w="869" w:type="dxa"/>
            <w:vAlign w:val="center"/>
          </w:tcPr>
          <w:p w:rsidR="00984904" w:rsidRDefault="00D577B3">
            <w:pPr>
              <w:jc w:val="center"/>
            </w:pPr>
            <w:r>
              <w:t>14</w:t>
            </w:r>
          </w:p>
        </w:tc>
        <w:tc>
          <w:tcPr>
            <w:tcW w:w="1650" w:type="dxa"/>
            <w:vAlign w:val="center"/>
          </w:tcPr>
          <w:p w:rsidR="00984904" w:rsidRDefault="00D577B3">
            <w:pPr>
              <w:jc w:val="center"/>
            </w:pPr>
            <w:r>
              <w:t>600332</w:t>
            </w:r>
          </w:p>
        </w:tc>
        <w:tc>
          <w:tcPr>
            <w:tcW w:w="1980" w:type="dxa"/>
            <w:vAlign w:val="center"/>
          </w:tcPr>
          <w:p w:rsidR="00984904" w:rsidRDefault="00D577B3">
            <w:pPr>
              <w:jc w:val="center"/>
            </w:pPr>
            <w:r>
              <w:t>白云山</w:t>
            </w:r>
          </w:p>
        </w:tc>
        <w:tc>
          <w:tcPr>
            <w:tcW w:w="2879" w:type="dxa"/>
            <w:vAlign w:val="center"/>
          </w:tcPr>
          <w:p w:rsidR="00984904" w:rsidRDefault="00D577B3">
            <w:pPr>
              <w:jc w:val="right"/>
            </w:pPr>
            <w:r>
              <w:t>239,511.00</w:t>
            </w:r>
          </w:p>
        </w:tc>
        <w:tc>
          <w:tcPr>
            <w:tcW w:w="1620" w:type="dxa"/>
            <w:vAlign w:val="center"/>
          </w:tcPr>
          <w:p w:rsidR="00984904" w:rsidRDefault="00D577B3">
            <w:pPr>
              <w:jc w:val="right"/>
            </w:pPr>
            <w:r>
              <w:t>0.05</w:t>
            </w:r>
          </w:p>
        </w:tc>
      </w:tr>
      <w:tr w:rsidR="00984904">
        <w:tc>
          <w:tcPr>
            <w:tcW w:w="869" w:type="dxa"/>
            <w:vAlign w:val="center"/>
          </w:tcPr>
          <w:p w:rsidR="00984904" w:rsidRDefault="00D577B3">
            <w:pPr>
              <w:jc w:val="center"/>
            </w:pPr>
            <w:r>
              <w:t>15</w:t>
            </w:r>
          </w:p>
        </w:tc>
        <w:tc>
          <w:tcPr>
            <w:tcW w:w="1650" w:type="dxa"/>
            <w:vAlign w:val="center"/>
          </w:tcPr>
          <w:p w:rsidR="00984904" w:rsidRDefault="00D577B3">
            <w:pPr>
              <w:jc w:val="center"/>
            </w:pPr>
            <w:r>
              <w:t>601989</w:t>
            </w:r>
          </w:p>
        </w:tc>
        <w:tc>
          <w:tcPr>
            <w:tcW w:w="1980" w:type="dxa"/>
            <w:vAlign w:val="center"/>
          </w:tcPr>
          <w:p w:rsidR="00984904" w:rsidRDefault="00D577B3">
            <w:pPr>
              <w:jc w:val="center"/>
            </w:pPr>
            <w:r>
              <w:t>中国重工</w:t>
            </w:r>
          </w:p>
        </w:tc>
        <w:tc>
          <w:tcPr>
            <w:tcW w:w="2879" w:type="dxa"/>
            <w:vAlign w:val="center"/>
          </w:tcPr>
          <w:p w:rsidR="00984904" w:rsidRDefault="00D577B3">
            <w:pPr>
              <w:jc w:val="right"/>
            </w:pPr>
            <w:r>
              <w:t>206,016.00</w:t>
            </w:r>
          </w:p>
        </w:tc>
        <w:tc>
          <w:tcPr>
            <w:tcW w:w="1620" w:type="dxa"/>
            <w:vAlign w:val="center"/>
          </w:tcPr>
          <w:p w:rsidR="00984904" w:rsidRDefault="00D577B3">
            <w:pPr>
              <w:jc w:val="right"/>
            </w:pPr>
            <w:r>
              <w:t>0.04</w:t>
            </w:r>
          </w:p>
        </w:tc>
      </w:tr>
      <w:tr w:rsidR="00984904">
        <w:tc>
          <w:tcPr>
            <w:tcW w:w="869" w:type="dxa"/>
            <w:vAlign w:val="center"/>
          </w:tcPr>
          <w:p w:rsidR="00984904" w:rsidRDefault="00D577B3">
            <w:pPr>
              <w:jc w:val="center"/>
            </w:pPr>
            <w:r>
              <w:t>16</w:t>
            </w:r>
          </w:p>
        </w:tc>
        <w:tc>
          <w:tcPr>
            <w:tcW w:w="1650" w:type="dxa"/>
            <w:vAlign w:val="center"/>
          </w:tcPr>
          <w:p w:rsidR="00984904" w:rsidRDefault="00D577B3">
            <w:pPr>
              <w:jc w:val="center"/>
            </w:pPr>
            <w:r>
              <w:t>601668</w:t>
            </w:r>
          </w:p>
        </w:tc>
        <w:tc>
          <w:tcPr>
            <w:tcW w:w="1980" w:type="dxa"/>
            <w:vAlign w:val="center"/>
          </w:tcPr>
          <w:p w:rsidR="00984904" w:rsidRDefault="00D577B3">
            <w:pPr>
              <w:jc w:val="center"/>
            </w:pPr>
            <w:r>
              <w:t>中国建筑</w:t>
            </w:r>
          </w:p>
        </w:tc>
        <w:tc>
          <w:tcPr>
            <w:tcW w:w="2879" w:type="dxa"/>
            <w:vAlign w:val="center"/>
          </w:tcPr>
          <w:p w:rsidR="00984904" w:rsidRDefault="00D577B3">
            <w:pPr>
              <w:jc w:val="right"/>
            </w:pPr>
            <w:r>
              <w:t>169,520.00</w:t>
            </w:r>
          </w:p>
        </w:tc>
        <w:tc>
          <w:tcPr>
            <w:tcW w:w="1620" w:type="dxa"/>
            <w:vAlign w:val="center"/>
          </w:tcPr>
          <w:p w:rsidR="00984904" w:rsidRDefault="00D577B3">
            <w:pPr>
              <w:jc w:val="right"/>
            </w:pPr>
            <w:r>
              <w:t>0.04</w:t>
            </w:r>
          </w:p>
        </w:tc>
      </w:tr>
      <w:tr w:rsidR="00984904">
        <w:tc>
          <w:tcPr>
            <w:tcW w:w="869" w:type="dxa"/>
            <w:vAlign w:val="center"/>
          </w:tcPr>
          <w:p w:rsidR="00984904" w:rsidRDefault="00D577B3">
            <w:pPr>
              <w:jc w:val="center"/>
            </w:pPr>
            <w:r>
              <w:t>17</w:t>
            </w:r>
          </w:p>
        </w:tc>
        <w:tc>
          <w:tcPr>
            <w:tcW w:w="1650" w:type="dxa"/>
            <w:vAlign w:val="center"/>
          </w:tcPr>
          <w:p w:rsidR="00984904" w:rsidRDefault="00D577B3">
            <w:pPr>
              <w:jc w:val="center"/>
            </w:pPr>
            <w:r>
              <w:t>601398</w:t>
            </w:r>
          </w:p>
        </w:tc>
        <w:tc>
          <w:tcPr>
            <w:tcW w:w="1980" w:type="dxa"/>
            <w:vAlign w:val="center"/>
          </w:tcPr>
          <w:p w:rsidR="00984904" w:rsidRDefault="00D577B3">
            <w:pPr>
              <w:jc w:val="center"/>
            </w:pPr>
            <w:r>
              <w:t>工商银行</w:t>
            </w:r>
          </w:p>
        </w:tc>
        <w:tc>
          <w:tcPr>
            <w:tcW w:w="2879" w:type="dxa"/>
            <w:vAlign w:val="center"/>
          </w:tcPr>
          <w:p w:rsidR="00984904" w:rsidRDefault="00D577B3">
            <w:pPr>
              <w:jc w:val="right"/>
            </w:pPr>
            <w:r>
              <w:t>161,820.00</w:t>
            </w:r>
          </w:p>
        </w:tc>
        <w:tc>
          <w:tcPr>
            <w:tcW w:w="1620" w:type="dxa"/>
            <w:vAlign w:val="center"/>
          </w:tcPr>
          <w:p w:rsidR="00984904" w:rsidRDefault="00D577B3">
            <w:pPr>
              <w:jc w:val="right"/>
            </w:pPr>
            <w:r>
              <w:t>0.03</w:t>
            </w:r>
          </w:p>
        </w:tc>
      </w:tr>
      <w:tr w:rsidR="00984904">
        <w:tc>
          <w:tcPr>
            <w:tcW w:w="869" w:type="dxa"/>
            <w:vAlign w:val="center"/>
          </w:tcPr>
          <w:p w:rsidR="00984904" w:rsidRDefault="00D577B3">
            <w:pPr>
              <w:jc w:val="center"/>
            </w:pPr>
            <w:r>
              <w:t>18</w:t>
            </w:r>
          </w:p>
        </w:tc>
        <w:tc>
          <w:tcPr>
            <w:tcW w:w="1650" w:type="dxa"/>
            <w:vAlign w:val="center"/>
          </w:tcPr>
          <w:p w:rsidR="00984904" w:rsidRDefault="00D577B3">
            <w:pPr>
              <w:jc w:val="center"/>
            </w:pPr>
            <w:r>
              <w:t>600000</w:t>
            </w:r>
          </w:p>
        </w:tc>
        <w:tc>
          <w:tcPr>
            <w:tcW w:w="1980" w:type="dxa"/>
            <w:vAlign w:val="center"/>
          </w:tcPr>
          <w:p w:rsidR="00984904" w:rsidRDefault="00D577B3">
            <w:pPr>
              <w:jc w:val="center"/>
            </w:pPr>
            <w:r>
              <w:t>浦发银行</w:t>
            </w:r>
          </w:p>
        </w:tc>
        <w:tc>
          <w:tcPr>
            <w:tcW w:w="2879" w:type="dxa"/>
            <w:vAlign w:val="center"/>
          </w:tcPr>
          <w:p w:rsidR="00984904" w:rsidRDefault="00D577B3">
            <w:pPr>
              <w:jc w:val="right"/>
            </w:pPr>
            <w:r>
              <w:t>150,336.00</w:t>
            </w:r>
          </w:p>
        </w:tc>
        <w:tc>
          <w:tcPr>
            <w:tcW w:w="1620" w:type="dxa"/>
            <w:vAlign w:val="center"/>
          </w:tcPr>
          <w:p w:rsidR="00984904" w:rsidRDefault="00D577B3">
            <w:pPr>
              <w:jc w:val="right"/>
            </w:pPr>
            <w:r>
              <w:t>0.03</w:t>
            </w:r>
          </w:p>
        </w:tc>
      </w:tr>
      <w:tr w:rsidR="00984904">
        <w:tc>
          <w:tcPr>
            <w:tcW w:w="869" w:type="dxa"/>
            <w:vAlign w:val="center"/>
          </w:tcPr>
          <w:p w:rsidR="00984904" w:rsidRDefault="00D577B3">
            <w:pPr>
              <w:jc w:val="center"/>
            </w:pPr>
            <w:r>
              <w:t>19</w:t>
            </w:r>
          </w:p>
        </w:tc>
        <w:tc>
          <w:tcPr>
            <w:tcW w:w="1650" w:type="dxa"/>
            <w:vAlign w:val="center"/>
          </w:tcPr>
          <w:p w:rsidR="00984904" w:rsidRDefault="00D577B3">
            <w:pPr>
              <w:jc w:val="center"/>
            </w:pPr>
            <w:r>
              <w:t>600196</w:t>
            </w:r>
          </w:p>
        </w:tc>
        <w:tc>
          <w:tcPr>
            <w:tcW w:w="1980" w:type="dxa"/>
            <w:vAlign w:val="center"/>
          </w:tcPr>
          <w:p w:rsidR="00984904" w:rsidRDefault="00D577B3">
            <w:pPr>
              <w:jc w:val="center"/>
            </w:pPr>
            <w:r>
              <w:t>复星医药</w:t>
            </w:r>
          </w:p>
        </w:tc>
        <w:tc>
          <w:tcPr>
            <w:tcW w:w="2879" w:type="dxa"/>
            <w:vAlign w:val="center"/>
          </w:tcPr>
          <w:p w:rsidR="00984904" w:rsidRDefault="00D577B3">
            <w:pPr>
              <w:jc w:val="right"/>
            </w:pPr>
            <w:r>
              <w:t>146,594.00</w:t>
            </w:r>
          </w:p>
        </w:tc>
        <w:tc>
          <w:tcPr>
            <w:tcW w:w="1620" w:type="dxa"/>
            <w:vAlign w:val="center"/>
          </w:tcPr>
          <w:p w:rsidR="00984904" w:rsidRDefault="00D577B3">
            <w:pPr>
              <w:jc w:val="right"/>
            </w:pPr>
            <w:r>
              <w:t>0.03</w:t>
            </w:r>
          </w:p>
        </w:tc>
      </w:tr>
      <w:tr w:rsidR="00984904">
        <w:tc>
          <w:tcPr>
            <w:tcW w:w="869" w:type="dxa"/>
            <w:vAlign w:val="center"/>
          </w:tcPr>
          <w:p w:rsidR="00984904" w:rsidRDefault="00D577B3">
            <w:pPr>
              <w:jc w:val="center"/>
            </w:pPr>
            <w:r>
              <w:t>20</w:t>
            </w:r>
          </w:p>
        </w:tc>
        <w:tc>
          <w:tcPr>
            <w:tcW w:w="1650" w:type="dxa"/>
            <w:vAlign w:val="center"/>
          </w:tcPr>
          <w:p w:rsidR="00984904" w:rsidRDefault="00D577B3">
            <w:pPr>
              <w:jc w:val="center"/>
            </w:pPr>
            <w:r>
              <w:t>600900</w:t>
            </w:r>
          </w:p>
        </w:tc>
        <w:tc>
          <w:tcPr>
            <w:tcW w:w="1980" w:type="dxa"/>
            <w:vAlign w:val="center"/>
          </w:tcPr>
          <w:p w:rsidR="00984904" w:rsidRDefault="00D577B3">
            <w:pPr>
              <w:jc w:val="center"/>
            </w:pPr>
            <w:r>
              <w:t>长江电力</w:t>
            </w:r>
          </w:p>
        </w:tc>
        <w:tc>
          <w:tcPr>
            <w:tcW w:w="2879" w:type="dxa"/>
            <w:vAlign w:val="center"/>
          </w:tcPr>
          <w:p w:rsidR="00984904" w:rsidRDefault="00D577B3">
            <w:pPr>
              <w:jc w:val="right"/>
            </w:pPr>
            <w:r>
              <w:t>141,792.00</w:t>
            </w:r>
          </w:p>
        </w:tc>
        <w:tc>
          <w:tcPr>
            <w:tcW w:w="1620" w:type="dxa"/>
            <w:vAlign w:val="center"/>
          </w:tcPr>
          <w:p w:rsidR="00984904" w:rsidRDefault="00D577B3">
            <w:pPr>
              <w:jc w:val="right"/>
            </w:pPr>
            <w: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28,684,704.81</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28,668,789.30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6"/>
      <w:bookmarkStart w:id="67"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7"/>
      <w:r w:rsidRPr="005C672D">
        <w:rPr>
          <w:rFonts w:ascii="Times New Roman" w:hAnsi="Times New Roman"/>
          <w:kern w:val="0"/>
          <w:szCs w:val="24"/>
        </w:rPr>
        <w:lastRenderedPageBreak/>
        <w:t>7.6</w:t>
      </w:r>
      <w:bookmarkStart w:id="69"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8"/>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1"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1"/>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3"/>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w:t>
      </w:r>
      <w:proofErr w:type="gramStart"/>
      <w:r w:rsidRPr="005C672D">
        <w:rPr>
          <w:color w:val="000000"/>
          <w:sz w:val="24"/>
        </w:rPr>
        <w:t>主体除浦发</w:t>
      </w:r>
      <w:proofErr w:type="gramEnd"/>
      <w:r w:rsidRPr="005C672D">
        <w:rPr>
          <w:color w:val="000000"/>
          <w:sz w:val="24"/>
        </w:rPr>
        <w:t>银行（证券代码：</w:t>
      </w:r>
      <w:r w:rsidRPr="005C672D">
        <w:rPr>
          <w:color w:val="000000"/>
          <w:sz w:val="24"/>
        </w:rPr>
        <w:t>600000</w:t>
      </w:r>
      <w:r w:rsidRPr="005C672D">
        <w:rPr>
          <w:color w:val="000000"/>
          <w:sz w:val="24"/>
        </w:rPr>
        <w:t>）外，未出现被监管部门立案调查，或在报告编制日前一年内受到公开谴责、处罚的情形。</w:t>
      </w:r>
    </w:p>
    <w:p w:rsidR="00984904" w:rsidRDefault="00D577B3">
      <w:pPr>
        <w:spacing w:before="29" w:line="288" w:lineRule="auto"/>
        <w:rPr>
          <w:color w:val="000000"/>
          <w:sz w:val="24"/>
        </w:rPr>
      </w:pPr>
      <w:r>
        <w:rPr>
          <w:color w:val="000000"/>
          <w:sz w:val="24"/>
        </w:rPr>
        <w:t>报告期内本基金投资的前十名证券之一浦发银行（证券代码：</w:t>
      </w:r>
      <w:r>
        <w:rPr>
          <w:color w:val="000000"/>
          <w:sz w:val="24"/>
        </w:rPr>
        <w:t>600000</w:t>
      </w:r>
      <w:r>
        <w:rPr>
          <w:color w:val="000000"/>
          <w:sz w:val="24"/>
        </w:rPr>
        <w:t>）收到中国银行业监督管理委员会四川监管局（以下简称</w:t>
      </w:r>
      <w:r>
        <w:rPr>
          <w:color w:val="000000"/>
          <w:sz w:val="24"/>
        </w:rPr>
        <w:t>“</w:t>
      </w:r>
      <w:r>
        <w:rPr>
          <w:color w:val="000000"/>
          <w:sz w:val="24"/>
        </w:rPr>
        <w:t>银监会四川监管局</w:t>
      </w:r>
      <w:r>
        <w:rPr>
          <w:color w:val="000000"/>
          <w:sz w:val="24"/>
        </w:rPr>
        <w:t>”</w:t>
      </w:r>
      <w:r>
        <w:rPr>
          <w:color w:val="000000"/>
          <w:sz w:val="24"/>
        </w:rPr>
        <w:t>）行政处罚决定书（</w:t>
      </w:r>
      <w:proofErr w:type="gramStart"/>
      <w:r>
        <w:rPr>
          <w:color w:val="000000"/>
          <w:sz w:val="24"/>
        </w:rPr>
        <w:t>川银监</w:t>
      </w:r>
      <w:proofErr w:type="gramEnd"/>
      <w:r>
        <w:rPr>
          <w:color w:val="000000"/>
          <w:sz w:val="24"/>
        </w:rPr>
        <w:t>罚字【</w:t>
      </w:r>
      <w:r>
        <w:rPr>
          <w:color w:val="000000"/>
          <w:sz w:val="24"/>
        </w:rPr>
        <w:t>2018</w:t>
      </w:r>
      <w:r>
        <w:rPr>
          <w:color w:val="000000"/>
          <w:sz w:val="24"/>
        </w:rPr>
        <w:t>】</w:t>
      </w:r>
      <w:r>
        <w:rPr>
          <w:color w:val="000000"/>
          <w:sz w:val="24"/>
        </w:rPr>
        <w:t>2</w:t>
      </w:r>
      <w:r>
        <w:rPr>
          <w:color w:val="000000"/>
          <w:sz w:val="24"/>
        </w:rPr>
        <w:t>号）</w:t>
      </w:r>
      <w:r>
        <w:rPr>
          <w:color w:val="000000"/>
          <w:sz w:val="24"/>
        </w:rPr>
        <w:t>,</w:t>
      </w:r>
      <w:r>
        <w:rPr>
          <w:color w:val="000000"/>
          <w:sz w:val="24"/>
        </w:rPr>
        <w:t>对成都分行内控管理严重失效</w:t>
      </w:r>
      <w:r>
        <w:rPr>
          <w:color w:val="000000"/>
          <w:sz w:val="24"/>
        </w:rPr>
        <w:t>,</w:t>
      </w:r>
      <w:r>
        <w:rPr>
          <w:color w:val="000000"/>
          <w:sz w:val="24"/>
        </w:rPr>
        <w:t>授信管理违规，违规办理信贷业务等严重违反审慎经营规则的违规行为依法查处，执行罚款</w:t>
      </w:r>
      <w:r>
        <w:rPr>
          <w:color w:val="000000"/>
          <w:sz w:val="24"/>
        </w:rPr>
        <w:t>46,175</w:t>
      </w:r>
      <w:r>
        <w:rPr>
          <w:color w:val="000000"/>
          <w:sz w:val="24"/>
        </w:rPr>
        <w:t>万元人民币。</w:t>
      </w:r>
    </w:p>
    <w:p w:rsidR="00984904" w:rsidRDefault="00D577B3">
      <w:pPr>
        <w:spacing w:before="29" w:line="288" w:lineRule="auto"/>
        <w:rPr>
          <w:color w:val="000000"/>
          <w:sz w:val="24"/>
        </w:rPr>
      </w:pPr>
      <w:r>
        <w:rPr>
          <w:color w:val="000000"/>
          <w:sz w:val="24"/>
        </w:rPr>
        <w:t>本基金遵循指数</w:t>
      </w:r>
      <w:proofErr w:type="gramStart"/>
      <w:r>
        <w:rPr>
          <w:color w:val="000000"/>
          <w:sz w:val="24"/>
        </w:rPr>
        <w:t>化投资</w:t>
      </w:r>
      <w:proofErr w:type="gramEnd"/>
      <w:r>
        <w:rPr>
          <w:color w:val="000000"/>
          <w:sz w:val="24"/>
        </w:rPr>
        <w:t>理念，绝大部分资产采用完全复制法跟踪指数，以完全按照标的指数成份</w:t>
      </w:r>
      <w:proofErr w:type="gramStart"/>
      <w:r>
        <w:rPr>
          <w:color w:val="000000"/>
          <w:sz w:val="24"/>
        </w:rPr>
        <w:t>股组</w:t>
      </w:r>
      <w:proofErr w:type="gramEnd"/>
      <w:r>
        <w:rPr>
          <w:color w:val="000000"/>
          <w:sz w:val="24"/>
        </w:rPr>
        <w:t>成及其权重构建基金股票投资组合为原则，进行被动式指数化投资。本基金对该证券的投资遵守本基金管理人基金投资管理相关制度及被动式指数</w:t>
      </w:r>
      <w:proofErr w:type="gramStart"/>
      <w:r>
        <w:rPr>
          <w:color w:val="000000"/>
          <w:sz w:val="24"/>
        </w:rPr>
        <w:t>化投资</w:t>
      </w:r>
      <w:proofErr w:type="gramEnd"/>
      <w:r>
        <w:rPr>
          <w:color w:val="000000"/>
          <w:sz w:val="24"/>
        </w:rPr>
        <w:t>策略。</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2,106.06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966.33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3,072.39</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本基金本报告期末指数投资前十名股票中不存在流通受限的情况。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f1"/>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4" w:name="_Toc331410111"/>
      <w:bookmarkStart w:id="75" w:name="_Toc225500050"/>
      <w:r w:rsidRPr="005C672D">
        <w:rPr>
          <w:b/>
          <w:bCs/>
          <w:szCs w:val="24"/>
          <w:lang w:val="en-US"/>
        </w:rPr>
        <w:t xml:space="preserve">8  </w:t>
      </w:r>
      <w:r w:rsidR="001548F9" w:rsidRPr="005C672D">
        <w:rPr>
          <w:b/>
          <w:bCs/>
          <w:szCs w:val="24"/>
          <w:lang w:val="en-US"/>
        </w:rPr>
        <w:t>基金份额持有人信息</w:t>
      </w:r>
      <w:bookmarkEnd w:id="74"/>
      <w:bookmarkEnd w:id="75"/>
    </w:p>
    <w:p w:rsidR="001548F9" w:rsidRPr="005C672D" w:rsidRDefault="001548F9" w:rsidP="00AC6DDA">
      <w:pPr>
        <w:pStyle w:val="20"/>
        <w:spacing w:before="29" w:after="0" w:line="288" w:lineRule="auto"/>
        <w:rPr>
          <w:rFonts w:ascii="Times New Roman" w:hAnsi="Times New Roman"/>
          <w:kern w:val="0"/>
          <w:szCs w:val="24"/>
        </w:rPr>
      </w:pPr>
      <w:bookmarkStart w:id="76" w:name="_Toc331410112"/>
      <w:bookmarkStart w:id="77"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6"/>
      <w:bookmarkEnd w:id="77"/>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5000" w:type="pct"/>
        <w:jc w:val="center"/>
        <w:tblLook w:val="00A0" w:firstRow="1" w:lastRow="0" w:firstColumn="1" w:lastColumn="0" w:noHBand="0" w:noVBand="0"/>
      </w:tblPr>
      <w:tblGrid>
        <w:gridCol w:w="719"/>
        <w:gridCol w:w="1224"/>
        <w:gridCol w:w="1616"/>
        <w:gridCol w:w="906"/>
        <w:gridCol w:w="1504"/>
        <w:gridCol w:w="795"/>
        <w:gridCol w:w="1616"/>
        <w:gridCol w:w="906"/>
      </w:tblGrid>
      <w:tr w:rsidR="00D577B3" w:rsidRPr="005C672D" w:rsidTr="00D577B3">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984904" w:rsidRDefault="00D577B3">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D577B3" w:rsidRPr="005C672D" w:rsidTr="00D577B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4904" w:rsidRDefault="009849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852F8B" w:rsidRPr="005C672D" w:rsidRDefault="00852F8B" w:rsidP="0033423B">
            <w:pPr>
              <w:spacing w:before="29" w:line="288" w:lineRule="auto"/>
              <w:jc w:val="center"/>
              <w:rPr>
                <w:sz w:val="24"/>
              </w:rPr>
            </w:pPr>
            <w:r w:rsidRPr="005C672D">
              <w:rPr>
                <w:sz w:val="24"/>
              </w:rPr>
              <w:t>交银施罗德上证</w:t>
            </w:r>
            <w:r w:rsidRPr="005C672D">
              <w:rPr>
                <w:sz w:val="24"/>
              </w:rPr>
              <w:t>180</w:t>
            </w:r>
            <w:r w:rsidRPr="005C672D">
              <w:rPr>
                <w:sz w:val="24"/>
              </w:rPr>
              <w:t>公司治理交易型开放式指数证券投资基金联接基金</w:t>
            </w:r>
          </w:p>
        </w:tc>
      </w:tr>
      <w:tr w:rsidR="00D577B3" w:rsidRPr="005C672D" w:rsidTr="00D577B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4904" w:rsidRDefault="009849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D577B3" w:rsidRPr="005C672D" w:rsidTr="00D577B3">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984904" w:rsidRDefault="00D577B3">
            <w:pPr>
              <w:jc w:val="center"/>
            </w:pPr>
            <w:r>
              <w:rPr>
                <w:bCs/>
                <w:color w:val="000000"/>
                <w:sz w:val="24"/>
              </w:rPr>
              <w:t>2,257</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162,837.5</w:t>
            </w:r>
            <w:r w:rsidRPr="005C672D">
              <w:rPr>
                <w:bCs/>
                <w:color w:val="000000"/>
                <w:sz w:val="24"/>
              </w:rPr>
              <w:lastRenderedPageBreak/>
              <w:t>6</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lastRenderedPageBreak/>
              <w:t>346,279,343.0</w:t>
            </w:r>
            <w:r w:rsidRPr="005C672D">
              <w:rPr>
                <w:bCs/>
                <w:color w:val="000000"/>
                <w:sz w:val="24"/>
              </w:rPr>
              <w:lastRenderedPageBreak/>
              <w:t>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lastRenderedPageBreak/>
              <w:t>94.22</w:t>
            </w:r>
            <w:r w:rsidRPr="005C672D">
              <w:rPr>
                <w:bCs/>
                <w:color w:val="000000"/>
                <w:sz w:val="24"/>
              </w:rPr>
              <w:lastRenderedPageBreak/>
              <w:t>%</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lastRenderedPageBreak/>
              <w:t>21,245,019.0</w:t>
            </w:r>
            <w:r w:rsidRPr="005C672D">
              <w:rPr>
                <w:bCs/>
                <w:color w:val="000000"/>
                <w:sz w:val="24"/>
              </w:rPr>
              <w:lastRenderedPageBreak/>
              <w:t>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lastRenderedPageBreak/>
              <w:t>5.78</w:t>
            </w:r>
            <w:r w:rsidRPr="005C672D">
              <w:rPr>
                <w:bCs/>
                <w:color w:val="000000"/>
                <w:sz w:val="24"/>
              </w:rPr>
              <w:lastRenderedPageBreak/>
              <w:t>%</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lastRenderedPageBreak/>
              <w:t>342,424,699.0</w:t>
            </w:r>
            <w:r w:rsidRPr="005C672D">
              <w:rPr>
                <w:bCs/>
                <w:color w:val="000000"/>
                <w:sz w:val="24"/>
              </w:rPr>
              <w:lastRenderedPageBreak/>
              <w:t>0</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lastRenderedPageBreak/>
              <w:t>93.17</w:t>
            </w:r>
            <w:r w:rsidRPr="005C672D">
              <w:rPr>
                <w:bCs/>
                <w:color w:val="000000"/>
                <w:sz w:val="24"/>
              </w:rPr>
              <w:lastRenderedPageBreak/>
              <w:t>%</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A719BF">
        <w:tc>
          <w:tcPr>
            <w:tcW w:w="1107" w:type="dxa"/>
            <w:vAlign w:val="center"/>
          </w:tcPr>
          <w:p w:rsidR="006942C3" w:rsidRPr="005C672D" w:rsidRDefault="006942C3" w:rsidP="00AC6DDA">
            <w:pPr>
              <w:spacing w:before="29" w:line="288" w:lineRule="auto"/>
              <w:jc w:val="center"/>
              <w:rPr>
                <w:sz w:val="24"/>
              </w:rPr>
            </w:pPr>
            <w:r w:rsidRPr="005C672D">
              <w:rPr>
                <w:sz w:val="24"/>
              </w:rPr>
              <w:t>序号</w:t>
            </w:r>
          </w:p>
        </w:tc>
        <w:tc>
          <w:tcPr>
            <w:tcW w:w="2583"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286"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3022" w:type="dxa"/>
            <w:vAlign w:val="center"/>
          </w:tcPr>
          <w:p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A719BF" w:rsidTr="00A719BF">
        <w:tc>
          <w:tcPr>
            <w:tcW w:w="1107" w:type="dxa"/>
            <w:vAlign w:val="center"/>
          </w:tcPr>
          <w:p w:rsidR="00A719BF" w:rsidRDefault="00A719BF" w:rsidP="00A719BF">
            <w:pPr>
              <w:jc w:val="center"/>
              <w:rPr>
                <w:kern w:val="0"/>
                <w:szCs w:val="21"/>
              </w:rPr>
            </w:pPr>
            <w:r>
              <w:rPr>
                <w:color w:val="000000"/>
                <w:sz w:val="24"/>
              </w:rPr>
              <w:t>1</w:t>
            </w:r>
          </w:p>
        </w:tc>
        <w:tc>
          <w:tcPr>
            <w:tcW w:w="2583" w:type="dxa"/>
            <w:vAlign w:val="center"/>
          </w:tcPr>
          <w:p w:rsidR="00A719BF" w:rsidRDefault="00A719BF" w:rsidP="00A719BF">
            <w:pPr>
              <w:jc w:val="left"/>
            </w:pPr>
            <w:r>
              <w:rPr>
                <w:rFonts w:ascii="宋体" w:hAnsi="宋体" w:hint="eastAsia"/>
                <w:color w:val="000000"/>
                <w:sz w:val="24"/>
              </w:rPr>
              <w:t>国信证券股份有限公司</w:t>
            </w:r>
          </w:p>
        </w:tc>
        <w:tc>
          <w:tcPr>
            <w:tcW w:w="2286" w:type="dxa"/>
            <w:vAlign w:val="center"/>
          </w:tcPr>
          <w:p w:rsidR="00A719BF" w:rsidRDefault="00A719BF" w:rsidP="00A719BF">
            <w:pPr>
              <w:jc w:val="right"/>
            </w:pPr>
            <w:r>
              <w:rPr>
                <w:color w:val="000000"/>
                <w:sz w:val="24"/>
              </w:rPr>
              <w:t>3,853,644.00</w:t>
            </w:r>
          </w:p>
        </w:tc>
        <w:tc>
          <w:tcPr>
            <w:tcW w:w="3022" w:type="dxa"/>
            <w:vAlign w:val="center"/>
          </w:tcPr>
          <w:p w:rsidR="00A719BF" w:rsidRDefault="00A719BF" w:rsidP="00A719BF">
            <w:pPr>
              <w:jc w:val="right"/>
            </w:pPr>
            <w:r>
              <w:rPr>
                <w:color w:val="000000"/>
                <w:sz w:val="24"/>
              </w:rPr>
              <w:t>1.05%</w:t>
            </w:r>
          </w:p>
        </w:tc>
      </w:tr>
      <w:tr w:rsidR="00A719BF" w:rsidTr="00A719BF">
        <w:tc>
          <w:tcPr>
            <w:tcW w:w="1107" w:type="dxa"/>
            <w:vAlign w:val="center"/>
          </w:tcPr>
          <w:p w:rsidR="00A719BF" w:rsidRDefault="00A719BF" w:rsidP="00A719BF">
            <w:pPr>
              <w:jc w:val="center"/>
            </w:pPr>
            <w:r>
              <w:rPr>
                <w:color w:val="000000"/>
                <w:sz w:val="24"/>
              </w:rPr>
              <w:t>2</w:t>
            </w:r>
          </w:p>
        </w:tc>
        <w:tc>
          <w:tcPr>
            <w:tcW w:w="2583" w:type="dxa"/>
            <w:vAlign w:val="center"/>
          </w:tcPr>
          <w:p w:rsidR="00A719BF" w:rsidRDefault="00A719BF" w:rsidP="00A719BF">
            <w:pPr>
              <w:jc w:val="left"/>
            </w:pPr>
            <w:proofErr w:type="gramStart"/>
            <w:r>
              <w:rPr>
                <w:rFonts w:ascii="宋体" w:hAnsi="宋体" w:hint="eastAsia"/>
                <w:color w:val="000000"/>
                <w:sz w:val="24"/>
              </w:rPr>
              <w:t>金念球</w:t>
            </w:r>
            <w:proofErr w:type="gramEnd"/>
          </w:p>
        </w:tc>
        <w:tc>
          <w:tcPr>
            <w:tcW w:w="2286" w:type="dxa"/>
            <w:vAlign w:val="center"/>
          </w:tcPr>
          <w:p w:rsidR="00A719BF" w:rsidRDefault="00A719BF" w:rsidP="00A719BF">
            <w:pPr>
              <w:jc w:val="right"/>
            </w:pPr>
            <w:r>
              <w:rPr>
                <w:color w:val="000000"/>
                <w:sz w:val="24"/>
              </w:rPr>
              <w:t>3,448,000.00</w:t>
            </w:r>
          </w:p>
        </w:tc>
        <w:tc>
          <w:tcPr>
            <w:tcW w:w="3022" w:type="dxa"/>
            <w:vAlign w:val="center"/>
          </w:tcPr>
          <w:p w:rsidR="00A719BF" w:rsidRDefault="00A719BF" w:rsidP="00A719BF">
            <w:pPr>
              <w:jc w:val="right"/>
            </w:pPr>
            <w:r>
              <w:rPr>
                <w:color w:val="000000"/>
                <w:sz w:val="24"/>
              </w:rPr>
              <w:t>0.94%</w:t>
            </w:r>
          </w:p>
        </w:tc>
      </w:tr>
      <w:tr w:rsidR="00A719BF" w:rsidTr="00A719BF">
        <w:tc>
          <w:tcPr>
            <w:tcW w:w="1107" w:type="dxa"/>
            <w:vAlign w:val="center"/>
          </w:tcPr>
          <w:p w:rsidR="00A719BF" w:rsidRDefault="00A719BF" w:rsidP="00A719BF">
            <w:pPr>
              <w:jc w:val="center"/>
            </w:pPr>
            <w:r>
              <w:rPr>
                <w:color w:val="000000"/>
                <w:sz w:val="24"/>
              </w:rPr>
              <w:t>3</w:t>
            </w:r>
          </w:p>
        </w:tc>
        <w:tc>
          <w:tcPr>
            <w:tcW w:w="2583" w:type="dxa"/>
            <w:vAlign w:val="center"/>
          </w:tcPr>
          <w:p w:rsidR="00A719BF" w:rsidRDefault="00A719BF" w:rsidP="00A719BF">
            <w:pPr>
              <w:jc w:val="left"/>
            </w:pPr>
            <w:r>
              <w:rPr>
                <w:rFonts w:ascii="宋体" w:hAnsi="宋体" w:hint="eastAsia"/>
                <w:color w:val="000000"/>
                <w:sz w:val="24"/>
              </w:rPr>
              <w:t>李玉英</w:t>
            </w:r>
          </w:p>
        </w:tc>
        <w:tc>
          <w:tcPr>
            <w:tcW w:w="2286" w:type="dxa"/>
            <w:vAlign w:val="center"/>
          </w:tcPr>
          <w:p w:rsidR="00A719BF" w:rsidRDefault="00A719BF" w:rsidP="00A719BF">
            <w:pPr>
              <w:jc w:val="right"/>
            </w:pPr>
            <w:r>
              <w:rPr>
                <w:color w:val="000000"/>
                <w:sz w:val="24"/>
              </w:rPr>
              <w:t>876,500.00</w:t>
            </w:r>
          </w:p>
        </w:tc>
        <w:tc>
          <w:tcPr>
            <w:tcW w:w="3022" w:type="dxa"/>
            <w:vAlign w:val="center"/>
          </w:tcPr>
          <w:p w:rsidR="00A719BF" w:rsidRDefault="00A719BF" w:rsidP="00A719BF">
            <w:pPr>
              <w:jc w:val="right"/>
            </w:pPr>
            <w:r>
              <w:rPr>
                <w:color w:val="000000"/>
                <w:sz w:val="24"/>
              </w:rPr>
              <w:t>0.24%</w:t>
            </w:r>
          </w:p>
        </w:tc>
      </w:tr>
      <w:tr w:rsidR="00A719BF" w:rsidTr="00A719BF">
        <w:tc>
          <w:tcPr>
            <w:tcW w:w="1107" w:type="dxa"/>
            <w:vAlign w:val="center"/>
          </w:tcPr>
          <w:p w:rsidR="00A719BF" w:rsidRDefault="00A719BF" w:rsidP="00A719BF">
            <w:pPr>
              <w:jc w:val="center"/>
            </w:pPr>
            <w:r>
              <w:rPr>
                <w:color w:val="000000"/>
                <w:sz w:val="24"/>
              </w:rPr>
              <w:t>4</w:t>
            </w:r>
          </w:p>
        </w:tc>
        <w:tc>
          <w:tcPr>
            <w:tcW w:w="2583" w:type="dxa"/>
            <w:vAlign w:val="center"/>
          </w:tcPr>
          <w:p w:rsidR="00A719BF" w:rsidRDefault="00A719BF" w:rsidP="00A719BF">
            <w:pPr>
              <w:jc w:val="left"/>
            </w:pPr>
            <w:r>
              <w:rPr>
                <w:rFonts w:ascii="宋体" w:hAnsi="宋体" w:hint="eastAsia"/>
                <w:color w:val="000000"/>
                <w:sz w:val="24"/>
              </w:rPr>
              <w:t>王佳音</w:t>
            </w:r>
          </w:p>
        </w:tc>
        <w:tc>
          <w:tcPr>
            <w:tcW w:w="2286" w:type="dxa"/>
            <w:vAlign w:val="center"/>
          </w:tcPr>
          <w:p w:rsidR="00A719BF" w:rsidRDefault="00A719BF" w:rsidP="00A719BF">
            <w:pPr>
              <w:jc w:val="right"/>
            </w:pPr>
            <w:r>
              <w:rPr>
                <w:color w:val="000000"/>
                <w:sz w:val="24"/>
              </w:rPr>
              <w:t>820,718.00</w:t>
            </w:r>
          </w:p>
        </w:tc>
        <w:tc>
          <w:tcPr>
            <w:tcW w:w="3022" w:type="dxa"/>
            <w:vAlign w:val="center"/>
          </w:tcPr>
          <w:p w:rsidR="00A719BF" w:rsidRDefault="00A719BF" w:rsidP="00A719BF">
            <w:pPr>
              <w:jc w:val="right"/>
            </w:pPr>
            <w:r>
              <w:rPr>
                <w:color w:val="000000"/>
                <w:sz w:val="24"/>
              </w:rPr>
              <w:t>0.22%</w:t>
            </w:r>
          </w:p>
        </w:tc>
      </w:tr>
      <w:tr w:rsidR="00A719BF" w:rsidTr="00A719BF">
        <w:tc>
          <w:tcPr>
            <w:tcW w:w="1107" w:type="dxa"/>
            <w:vAlign w:val="center"/>
          </w:tcPr>
          <w:p w:rsidR="00A719BF" w:rsidRDefault="00A719BF" w:rsidP="00A719BF">
            <w:pPr>
              <w:jc w:val="center"/>
            </w:pPr>
            <w:r>
              <w:rPr>
                <w:color w:val="000000"/>
                <w:sz w:val="24"/>
              </w:rPr>
              <w:t>5</w:t>
            </w:r>
          </w:p>
        </w:tc>
        <w:tc>
          <w:tcPr>
            <w:tcW w:w="2583" w:type="dxa"/>
            <w:vAlign w:val="center"/>
          </w:tcPr>
          <w:p w:rsidR="00A719BF" w:rsidRDefault="00A719BF" w:rsidP="00A719BF">
            <w:pPr>
              <w:jc w:val="left"/>
            </w:pPr>
            <w:proofErr w:type="gramStart"/>
            <w:r>
              <w:rPr>
                <w:rFonts w:ascii="宋体" w:hAnsi="宋体" w:hint="eastAsia"/>
                <w:color w:val="000000"/>
                <w:sz w:val="24"/>
              </w:rPr>
              <w:t>张苏娇</w:t>
            </w:r>
            <w:proofErr w:type="gramEnd"/>
          </w:p>
        </w:tc>
        <w:tc>
          <w:tcPr>
            <w:tcW w:w="2286" w:type="dxa"/>
            <w:vAlign w:val="center"/>
          </w:tcPr>
          <w:p w:rsidR="00A719BF" w:rsidRDefault="00A719BF" w:rsidP="00A719BF">
            <w:pPr>
              <w:jc w:val="right"/>
            </w:pPr>
            <w:r>
              <w:rPr>
                <w:color w:val="000000"/>
                <w:sz w:val="24"/>
              </w:rPr>
              <w:t>661,049.00</w:t>
            </w:r>
          </w:p>
        </w:tc>
        <w:tc>
          <w:tcPr>
            <w:tcW w:w="3022" w:type="dxa"/>
            <w:vAlign w:val="center"/>
          </w:tcPr>
          <w:p w:rsidR="00A719BF" w:rsidRDefault="00A719BF" w:rsidP="00A719BF">
            <w:pPr>
              <w:jc w:val="right"/>
            </w:pPr>
            <w:r>
              <w:rPr>
                <w:color w:val="000000"/>
                <w:sz w:val="24"/>
              </w:rPr>
              <w:t>0.18%</w:t>
            </w:r>
          </w:p>
        </w:tc>
      </w:tr>
      <w:tr w:rsidR="00A719BF" w:rsidTr="00A719BF">
        <w:tc>
          <w:tcPr>
            <w:tcW w:w="1107" w:type="dxa"/>
            <w:vAlign w:val="center"/>
          </w:tcPr>
          <w:p w:rsidR="00A719BF" w:rsidRDefault="00A719BF" w:rsidP="00A719BF">
            <w:pPr>
              <w:jc w:val="center"/>
            </w:pPr>
            <w:r>
              <w:rPr>
                <w:color w:val="000000"/>
                <w:sz w:val="24"/>
              </w:rPr>
              <w:t>6</w:t>
            </w:r>
          </w:p>
        </w:tc>
        <w:tc>
          <w:tcPr>
            <w:tcW w:w="2583" w:type="dxa"/>
            <w:vAlign w:val="center"/>
          </w:tcPr>
          <w:p w:rsidR="00A719BF" w:rsidRDefault="00A719BF" w:rsidP="00A719BF">
            <w:pPr>
              <w:jc w:val="left"/>
            </w:pPr>
            <w:r>
              <w:rPr>
                <w:rFonts w:ascii="宋体" w:hAnsi="宋体" w:hint="eastAsia"/>
                <w:color w:val="000000"/>
                <w:sz w:val="24"/>
              </w:rPr>
              <w:t>蔡胜</w:t>
            </w:r>
          </w:p>
        </w:tc>
        <w:tc>
          <w:tcPr>
            <w:tcW w:w="2286" w:type="dxa"/>
            <w:vAlign w:val="center"/>
          </w:tcPr>
          <w:p w:rsidR="00A719BF" w:rsidRDefault="00A719BF" w:rsidP="00A719BF">
            <w:pPr>
              <w:jc w:val="right"/>
            </w:pPr>
            <w:r>
              <w:rPr>
                <w:color w:val="000000"/>
                <w:sz w:val="24"/>
              </w:rPr>
              <w:t>632,800.00</w:t>
            </w:r>
          </w:p>
        </w:tc>
        <w:tc>
          <w:tcPr>
            <w:tcW w:w="3022" w:type="dxa"/>
            <w:vAlign w:val="center"/>
          </w:tcPr>
          <w:p w:rsidR="00A719BF" w:rsidRDefault="00A719BF" w:rsidP="00A719BF">
            <w:pPr>
              <w:jc w:val="right"/>
            </w:pPr>
            <w:r>
              <w:rPr>
                <w:color w:val="000000"/>
                <w:sz w:val="24"/>
              </w:rPr>
              <w:t>0.17%</w:t>
            </w:r>
          </w:p>
        </w:tc>
      </w:tr>
      <w:tr w:rsidR="00A719BF" w:rsidTr="00A719BF">
        <w:tc>
          <w:tcPr>
            <w:tcW w:w="1107" w:type="dxa"/>
            <w:vAlign w:val="center"/>
          </w:tcPr>
          <w:p w:rsidR="00A719BF" w:rsidRDefault="00A719BF" w:rsidP="00A719BF">
            <w:pPr>
              <w:jc w:val="center"/>
            </w:pPr>
            <w:r>
              <w:rPr>
                <w:color w:val="000000"/>
                <w:sz w:val="24"/>
              </w:rPr>
              <w:t>7</w:t>
            </w:r>
          </w:p>
        </w:tc>
        <w:tc>
          <w:tcPr>
            <w:tcW w:w="2583" w:type="dxa"/>
            <w:vAlign w:val="center"/>
          </w:tcPr>
          <w:p w:rsidR="00A719BF" w:rsidRDefault="00A719BF" w:rsidP="00A719BF">
            <w:pPr>
              <w:jc w:val="left"/>
            </w:pPr>
            <w:proofErr w:type="gramStart"/>
            <w:r>
              <w:rPr>
                <w:rFonts w:ascii="宋体" w:hAnsi="宋体" w:hint="eastAsia"/>
                <w:color w:val="000000"/>
                <w:sz w:val="24"/>
              </w:rPr>
              <w:t>马国群</w:t>
            </w:r>
            <w:proofErr w:type="gramEnd"/>
          </w:p>
        </w:tc>
        <w:tc>
          <w:tcPr>
            <w:tcW w:w="2286" w:type="dxa"/>
            <w:vAlign w:val="center"/>
          </w:tcPr>
          <w:p w:rsidR="00A719BF" w:rsidRDefault="00A719BF" w:rsidP="00A719BF">
            <w:pPr>
              <w:jc w:val="right"/>
            </w:pPr>
            <w:r>
              <w:rPr>
                <w:color w:val="000000"/>
                <w:sz w:val="24"/>
              </w:rPr>
              <w:t>556,596.00</w:t>
            </w:r>
          </w:p>
        </w:tc>
        <w:tc>
          <w:tcPr>
            <w:tcW w:w="3022" w:type="dxa"/>
            <w:vAlign w:val="center"/>
          </w:tcPr>
          <w:p w:rsidR="00A719BF" w:rsidRDefault="00A719BF" w:rsidP="00A719BF">
            <w:pPr>
              <w:jc w:val="right"/>
            </w:pPr>
            <w:r>
              <w:rPr>
                <w:color w:val="000000"/>
                <w:sz w:val="24"/>
              </w:rPr>
              <w:t>0.15%</w:t>
            </w:r>
          </w:p>
        </w:tc>
      </w:tr>
      <w:tr w:rsidR="00A719BF" w:rsidTr="00A719BF">
        <w:tc>
          <w:tcPr>
            <w:tcW w:w="1107" w:type="dxa"/>
            <w:vAlign w:val="center"/>
          </w:tcPr>
          <w:p w:rsidR="00A719BF" w:rsidRDefault="00A719BF" w:rsidP="00A719BF">
            <w:pPr>
              <w:jc w:val="center"/>
            </w:pPr>
            <w:r>
              <w:rPr>
                <w:color w:val="000000"/>
                <w:sz w:val="24"/>
              </w:rPr>
              <w:t>8</w:t>
            </w:r>
          </w:p>
        </w:tc>
        <w:tc>
          <w:tcPr>
            <w:tcW w:w="2583" w:type="dxa"/>
            <w:vAlign w:val="center"/>
          </w:tcPr>
          <w:p w:rsidR="00A719BF" w:rsidRDefault="00A719BF" w:rsidP="00A719BF">
            <w:pPr>
              <w:jc w:val="left"/>
            </w:pPr>
            <w:r>
              <w:rPr>
                <w:rFonts w:ascii="宋体" w:hAnsi="宋体" w:hint="eastAsia"/>
                <w:color w:val="000000"/>
                <w:sz w:val="24"/>
              </w:rPr>
              <w:t>吕延华</w:t>
            </w:r>
          </w:p>
        </w:tc>
        <w:tc>
          <w:tcPr>
            <w:tcW w:w="2286" w:type="dxa"/>
            <w:vAlign w:val="center"/>
          </w:tcPr>
          <w:p w:rsidR="00A719BF" w:rsidRDefault="00A719BF" w:rsidP="00A719BF">
            <w:pPr>
              <w:jc w:val="right"/>
            </w:pPr>
            <w:r>
              <w:rPr>
                <w:color w:val="000000"/>
                <w:sz w:val="24"/>
              </w:rPr>
              <w:t>445,277.00</w:t>
            </w:r>
          </w:p>
        </w:tc>
        <w:tc>
          <w:tcPr>
            <w:tcW w:w="3022" w:type="dxa"/>
            <w:vAlign w:val="center"/>
          </w:tcPr>
          <w:p w:rsidR="00A719BF" w:rsidRDefault="00A719BF" w:rsidP="00A719BF">
            <w:pPr>
              <w:jc w:val="right"/>
            </w:pPr>
            <w:r>
              <w:rPr>
                <w:color w:val="000000"/>
                <w:sz w:val="24"/>
              </w:rPr>
              <w:t>0.12%</w:t>
            </w:r>
          </w:p>
        </w:tc>
      </w:tr>
      <w:tr w:rsidR="00A719BF" w:rsidTr="00A719BF">
        <w:tc>
          <w:tcPr>
            <w:tcW w:w="1107" w:type="dxa"/>
            <w:vAlign w:val="center"/>
          </w:tcPr>
          <w:p w:rsidR="00A719BF" w:rsidRDefault="00A719BF" w:rsidP="00A719BF">
            <w:pPr>
              <w:jc w:val="center"/>
            </w:pPr>
            <w:r>
              <w:rPr>
                <w:color w:val="000000"/>
                <w:sz w:val="24"/>
              </w:rPr>
              <w:t>9</w:t>
            </w:r>
          </w:p>
        </w:tc>
        <w:tc>
          <w:tcPr>
            <w:tcW w:w="2583" w:type="dxa"/>
            <w:vAlign w:val="center"/>
          </w:tcPr>
          <w:p w:rsidR="00A719BF" w:rsidRDefault="00A719BF" w:rsidP="00A719BF">
            <w:pPr>
              <w:jc w:val="left"/>
            </w:pPr>
            <w:r>
              <w:rPr>
                <w:rFonts w:ascii="宋体" w:hAnsi="宋体" w:hint="eastAsia"/>
                <w:color w:val="000000"/>
                <w:sz w:val="24"/>
              </w:rPr>
              <w:t>吴炯</w:t>
            </w:r>
          </w:p>
        </w:tc>
        <w:tc>
          <w:tcPr>
            <w:tcW w:w="2286" w:type="dxa"/>
            <w:vAlign w:val="center"/>
          </w:tcPr>
          <w:p w:rsidR="00A719BF" w:rsidRDefault="00A719BF" w:rsidP="00A719BF">
            <w:pPr>
              <w:jc w:val="right"/>
            </w:pPr>
            <w:r>
              <w:rPr>
                <w:color w:val="000000"/>
                <w:sz w:val="24"/>
              </w:rPr>
              <w:t>432,493.00</w:t>
            </w:r>
          </w:p>
        </w:tc>
        <w:tc>
          <w:tcPr>
            <w:tcW w:w="3022" w:type="dxa"/>
            <w:vAlign w:val="center"/>
          </w:tcPr>
          <w:p w:rsidR="00A719BF" w:rsidRDefault="00A719BF" w:rsidP="00A719BF">
            <w:pPr>
              <w:jc w:val="right"/>
            </w:pPr>
            <w:r>
              <w:rPr>
                <w:color w:val="000000"/>
                <w:sz w:val="24"/>
              </w:rPr>
              <w:t>0.12%</w:t>
            </w:r>
          </w:p>
        </w:tc>
      </w:tr>
      <w:tr w:rsidR="00A719BF" w:rsidTr="00A719BF">
        <w:tc>
          <w:tcPr>
            <w:tcW w:w="1107" w:type="dxa"/>
            <w:vAlign w:val="center"/>
          </w:tcPr>
          <w:p w:rsidR="00A719BF" w:rsidRDefault="00A719BF" w:rsidP="00A719BF">
            <w:pPr>
              <w:jc w:val="center"/>
            </w:pPr>
            <w:r>
              <w:rPr>
                <w:color w:val="000000"/>
                <w:sz w:val="24"/>
              </w:rPr>
              <w:t>10</w:t>
            </w:r>
          </w:p>
        </w:tc>
        <w:tc>
          <w:tcPr>
            <w:tcW w:w="2583" w:type="dxa"/>
            <w:vAlign w:val="center"/>
          </w:tcPr>
          <w:p w:rsidR="00A719BF" w:rsidRDefault="00A719BF" w:rsidP="00A719BF">
            <w:pPr>
              <w:jc w:val="left"/>
            </w:pPr>
            <w:r>
              <w:rPr>
                <w:rFonts w:ascii="宋体" w:hAnsi="宋体" w:hint="eastAsia"/>
                <w:color w:val="000000"/>
                <w:sz w:val="24"/>
              </w:rPr>
              <w:t>戴军</w:t>
            </w:r>
          </w:p>
        </w:tc>
        <w:tc>
          <w:tcPr>
            <w:tcW w:w="2286" w:type="dxa"/>
            <w:vAlign w:val="center"/>
          </w:tcPr>
          <w:p w:rsidR="00A719BF" w:rsidRDefault="00A719BF" w:rsidP="00A719BF">
            <w:pPr>
              <w:jc w:val="right"/>
            </w:pPr>
            <w:r>
              <w:rPr>
                <w:color w:val="000000"/>
                <w:sz w:val="24"/>
              </w:rPr>
              <w:t>400,000.00</w:t>
            </w:r>
          </w:p>
        </w:tc>
        <w:tc>
          <w:tcPr>
            <w:tcW w:w="3022" w:type="dxa"/>
            <w:vAlign w:val="center"/>
          </w:tcPr>
          <w:p w:rsidR="00A719BF" w:rsidRDefault="00A719BF" w:rsidP="00A719BF">
            <w:pPr>
              <w:jc w:val="right"/>
            </w:pPr>
            <w:r>
              <w:rPr>
                <w:color w:val="000000"/>
                <w:sz w:val="24"/>
              </w:rPr>
              <w:t>0.11%</w:t>
            </w:r>
          </w:p>
        </w:tc>
      </w:tr>
      <w:tr w:rsidR="00A719BF" w:rsidTr="00A719BF">
        <w:tc>
          <w:tcPr>
            <w:tcW w:w="1107" w:type="dxa"/>
            <w:vAlign w:val="center"/>
          </w:tcPr>
          <w:p w:rsidR="00A719BF" w:rsidRDefault="00A719BF" w:rsidP="00A719BF">
            <w:pPr>
              <w:jc w:val="center"/>
            </w:pPr>
            <w:r>
              <w:rPr>
                <w:color w:val="000000"/>
                <w:sz w:val="24"/>
              </w:rPr>
              <w:t>11</w:t>
            </w:r>
          </w:p>
        </w:tc>
        <w:tc>
          <w:tcPr>
            <w:tcW w:w="2583" w:type="dxa"/>
            <w:vAlign w:val="center"/>
          </w:tcPr>
          <w:p w:rsidR="00A719BF" w:rsidRDefault="00A719BF" w:rsidP="00A719BF">
            <w:pPr>
              <w:jc w:val="left"/>
            </w:pPr>
            <w:r>
              <w:rPr>
                <w:rFonts w:ascii="宋体" w:hAnsi="宋体" w:hint="eastAsia"/>
                <w:color w:val="000000"/>
                <w:sz w:val="24"/>
              </w:rPr>
              <w:t>中国农业银行－交银施罗德上证</w:t>
            </w:r>
            <w:r>
              <w:rPr>
                <w:color w:val="000000"/>
                <w:sz w:val="24"/>
              </w:rPr>
              <w:t>180</w:t>
            </w:r>
            <w:r>
              <w:rPr>
                <w:rFonts w:ascii="宋体" w:hAnsi="宋体" w:hint="eastAsia"/>
                <w:color w:val="000000"/>
                <w:sz w:val="24"/>
              </w:rPr>
              <w:t>公司治理交易型开放式指数证券投资基金联接基金</w:t>
            </w:r>
          </w:p>
        </w:tc>
        <w:tc>
          <w:tcPr>
            <w:tcW w:w="2286" w:type="dxa"/>
            <w:vAlign w:val="center"/>
          </w:tcPr>
          <w:p w:rsidR="00A719BF" w:rsidRDefault="00A719BF" w:rsidP="00A719BF">
            <w:pPr>
              <w:jc w:val="right"/>
            </w:pPr>
            <w:r>
              <w:rPr>
                <w:color w:val="000000"/>
                <w:sz w:val="24"/>
              </w:rPr>
              <w:t>342,424,699.00</w:t>
            </w:r>
          </w:p>
        </w:tc>
        <w:tc>
          <w:tcPr>
            <w:tcW w:w="3022" w:type="dxa"/>
            <w:vAlign w:val="center"/>
          </w:tcPr>
          <w:p w:rsidR="00A719BF" w:rsidRDefault="00A719BF" w:rsidP="00A719BF">
            <w:pPr>
              <w:jc w:val="right"/>
            </w:pPr>
            <w:r>
              <w:rPr>
                <w:color w:val="000000"/>
                <w:sz w:val="24"/>
              </w:rPr>
              <w:t>93.17%</w:t>
            </w:r>
          </w:p>
        </w:tc>
      </w:tr>
    </w:tbl>
    <w:p w:rsidR="006942C3" w:rsidRPr="005C672D" w:rsidRDefault="006942C3" w:rsidP="00AC6DDA">
      <w:pPr>
        <w:tabs>
          <w:tab w:val="left" w:pos="426"/>
        </w:tabs>
        <w:spacing w:before="29" w:line="288" w:lineRule="auto"/>
        <w:jc w:val="left"/>
        <w:rPr>
          <w:kern w:val="0"/>
          <w:sz w:val="24"/>
        </w:rPr>
      </w:pPr>
      <w:r w:rsidRPr="005C672D">
        <w:rPr>
          <w:kern w:val="0"/>
          <w:sz w:val="24"/>
        </w:rPr>
        <w:t>注：持有人为场内持有人。</w:t>
      </w:r>
    </w:p>
    <w:p w:rsidR="004D1BA8" w:rsidRPr="005C672D" w:rsidRDefault="004D1BA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8"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E84565"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9" w:name="_Toc331410115"/>
      <w:bookmarkStart w:id="80" w:name="_Toc225500053"/>
      <w:r w:rsidRPr="005C672D">
        <w:rPr>
          <w:b/>
          <w:bCs/>
          <w:szCs w:val="24"/>
          <w:lang w:val="en-US"/>
        </w:rPr>
        <w:t>9</w:t>
      </w:r>
      <w:r w:rsidRPr="005C672D">
        <w:rPr>
          <w:b/>
          <w:bCs/>
          <w:szCs w:val="24"/>
          <w:lang w:val="en-US"/>
        </w:rPr>
        <w:t>开放式基金份额变动</w:t>
      </w:r>
      <w:bookmarkEnd w:id="79"/>
      <w:bookmarkEnd w:id="80"/>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1,009,284,164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402,524,362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lastRenderedPageBreak/>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10,000,000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45,000,000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367,524,362</w:t>
            </w:r>
          </w:p>
        </w:tc>
      </w:tr>
    </w:tbl>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1" w:name="_Toc331410116"/>
      <w:bookmarkStart w:id="82" w:name="_Toc225500054"/>
      <w:r w:rsidRPr="005C672D">
        <w:rPr>
          <w:b/>
          <w:bCs/>
          <w:szCs w:val="24"/>
          <w:lang w:val="en-US"/>
        </w:rPr>
        <w:t xml:space="preserve">10  </w:t>
      </w:r>
      <w:r w:rsidRPr="005C672D">
        <w:rPr>
          <w:b/>
          <w:bCs/>
          <w:szCs w:val="24"/>
          <w:lang w:val="en-US"/>
        </w:rPr>
        <w:t>重大事件揭示</w:t>
      </w:r>
      <w:bookmarkEnd w:id="81"/>
      <w:bookmarkEnd w:id="82"/>
    </w:p>
    <w:p w:rsidR="0095029A" w:rsidRPr="00690ED2" w:rsidRDefault="0022522C" w:rsidP="0095029A">
      <w:pPr>
        <w:pStyle w:val="20"/>
        <w:spacing w:before="29" w:after="0" w:line="288" w:lineRule="auto"/>
        <w:rPr>
          <w:rFonts w:ascii="Times New Roman" w:hAnsi="Times New Roman"/>
          <w:kern w:val="0"/>
          <w:szCs w:val="24"/>
        </w:rPr>
      </w:pPr>
      <w:bookmarkStart w:id="83" w:name="_Toc374438161"/>
      <w:bookmarkStart w:id="84" w:name="_Toc361324894"/>
      <w:bookmarkStart w:id="85" w:name="OLE_LINK179"/>
      <w:bookmarkStart w:id="86" w:name="OLE_LINK178"/>
      <w:bookmarkStart w:id="87" w:name="OLE_LINK174"/>
      <w:bookmarkStart w:id="88" w:name="OLE_LINK165"/>
      <w:bookmarkStart w:id="89" w:name="OLE_LINK145"/>
      <w:bookmarkStart w:id="90" w:name="OLE_LINK135"/>
      <w:bookmarkStart w:id="91" w:name="OLE_LINK84"/>
      <w:bookmarkStart w:id="92" w:name="OLE_LINK75"/>
      <w:bookmarkStart w:id="93" w:name="OLE_LINK59"/>
      <w:bookmarkStart w:id="94" w:name="OLE_LINK34"/>
      <w:bookmarkStart w:id="95" w:name="OLE_LINK33"/>
      <w:bookmarkStart w:id="96" w:name="OLE_LINK28"/>
      <w:bookmarkStart w:id="97" w:name="OLE_LINK170"/>
      <w:bookmarkStart w:id="98" w:name="OLE_LINK159"/>
      <w:bookmarkStart w:id="99" w:name="OLE_LINK143"/>
      <w:bookmarkStart w:id="100" w:name="OLE_LINK130"/>
      <w:bookmarkStart w:id="101" w:name="OLE_LINK102"/>
      <w:bookmarkStart w:id="102" w:name="OLE_LINK101"/>
      <w:bookmarkStart w:id="103" w:name="OLE_LINK72"/>
      <w:bookmarkStart w:id="104" w:name="OLE_LINK50"/>
      <w:bookmarkStart w:id="105"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3"/>
      <w:bookmarkEnd w:id="84"/>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22522C" w:rsidP="0095029A">
      <w:pPr>
        <w:pStyle w:val="20"/>
        <w:spacing w:before="29" w:after="0" w:line="288" w:lineRule="auto"/>
        <w:rPr>
          <w:rFonts w:ascii="Times New Roman" w:hAnsi="Times New Roman"/>
          <w:kern w:val="0"/>
          <w:szCs w:val="24"/>
        </w:rPr>
      </w:pPr>
      <w:bookmarkStart w:id="106" w:name="_Toc374438162"/>
      <w:bookmarkStart w:id="107"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6"/>
      <w:bookmarkEnd w:id="107"/>
    </w:p>
    <w:p w:rsidR="00984904" w:rsidRDefault="00D577B3">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22522C" w:rsidP="0095029A">
      <w:pPr>
        <w:pStyle w:val="20"/>
        <w:spacing w:before="29" w:after="0" w:line="288" w:lineRule="auto"/>
        <w:rPr>
          <w:rFonts w:ascii="Times New Roman" w:hAnsi="Times New Roman"/>
          <w:kern w:val="0"/>
          <w:szCs w:val="24"/>
        </w:rPr>
      </w:pPr>
      <w:bookmarkStart w:id="108" w:name="_Toc374438163"/>
      <w:bookmarkStart w:id="109"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22522C" w:rsidP="0095029A">
      <w:pPr>
        <w:pStyle w:val="20"/>
        <w:spacing w:before="29" w:after="0" w:line="288" w:lineRule="auto"/>
        <w:rPr>
          <w:rFonts w:ascii="Times New Roman" w:hAnsi="Times New Roman"/>
          <w:kern w:val="0"/>
          <w:szCs w:val="24"/>
        </w:rPr>
      </w:pPr>
      <w:bookmarkStart w:id="110" w:name="_Toc374438164"/>
      <w:bookmarkStart w:id="111" w:name="_Toc361324897"/>
      <w:r>
        <w:rPr>
          <w:rFonts w:ascii="Times New Roman" w:hAnsi="Times New Roman"/>
          <w:kern w:val="0"/>
          <w:szCs w:val="24"/>
        </w:rPr>
        <w:t>10.4</w:t>
      </w:r>
      <w:bookmarkStart w:id="112" w:name="_GoBack"/>
      <w:bookmarkEnd w:id="112"/>
      <w:r w:rsidR="0095029A" w:rsidRPr="00690ED2">
        <w:rPr>
          <w:rFonts w:ascii="Times New Roman" w:hAnsi="Times New Roman" w:hint="eastAsia"/>
          <w:kern w:val="0"/>
          <w:szCs w:val="24"/>
        </w:rPr>
        <w:t>基金投资策略的改变</w:t>
      </w:r>
      <w:bookmarkEnd w:id="110"/>
      <w:bookmarkEnd w:id="111"/>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95029A" w:rsidRPr="00690ED2" w:rsidRDefault="0095029A" w:rsidP="0095029A">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984904" w:rsidRDefault="00D577B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84904" w:rsidRDefault="00D577B3">
      <w:pPr>
        <w:tabs>
          <w:tab w:val="left" w:pos="426"/>
        </w:tabs>
        <w:spacing w:before="29" w:line="288" w:lineRule="auto"/>
        <w:jc w:val="left"/>
        <w:rPr>
          <w:kern w:val="0"/>
          <w:sz w:val="24"/>
        </w:rPr>
      </w:pPr>
      <w:r>
        <w:rPr>
          <w:kern w:val="0"/>
          <w:sz w:val="24"/>
        </w:rPr>
        <w:t>基金管理人及其高级管理人员本报告期内未受监管部门稽查或处罚。</w:t>
      </w:r>
    </w:p>
    <w:p w:rsidR="00984904" w:rsidRDefault="00D577B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lastRenderedPageBreak/>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95029A" w:rsidRPr="00690ED2" w:rsidRDefault="0095029A" w:rsidP="0095029A">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2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3"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984904">
        <w:tc>
          <w:tcPr>
            <w:tcW w:w="1559" w:type="dxa"/>
            <w:vAlign w:val="center"/>
          </w:tcPr>
          <w:p w:rsidR="00984904" w:rsidRDefault="00D577B3">
            <w:pPr>
              <w:jc w:val="center"/>
            </w:pPr>
            <w:r>
              <w:rPr>
                <w:color w:val="000000"/>
                <w:sz w:val="24"/>
              </w:rPr>
              <w:t>中信证券股份有限公司</w:t>
            </w:r>
          </w:p>
        </w:tc>
        <w:tc>
          <w:tcPr>
            <w:tcW w:w="779" w:type="dxa"/>
            <w:vAlign w:val="center"/>
          </w:tcPr>
          <w:p w:rsidR="00984904" w:rsidRDefault="00D577B3">
            <w:pPr>
              <w:jc w:val="center"/>
            </w:pPr>
            <w:r>
              <w:rPr>
                <w:color w:val="000000"/>
                <w:sz w:val="24"/>
              </w:rPr>
              <w:t>2</w:t>
            </w:r>
          </w:p>
        </w:tc>
        <w:tc>
          <w:tcPr>
            <w:tcW w:w="1800" w:type="dxa"/>
            <w:vAlign w:val="center"/>
          </w:tcPr>
          <w:p w:rsidR="00984904" w:rsidRDefault="00D577B3">
            <w:pPr>
              <w:jc w:val="right"/>
            </w:pPr>
            <w:r>
              <w:rPr>
                <w:color w:val="000000"/>
                <w:sz w:val="24"/>
              </w:rPr>
              <w:t>57,353,494.11</w:t>
            </w:r>
          </w:p>
        </w:tc>
        <w:tc>
          <w:tcPr>
            <w:tcW w:w="1080" w:type="dxa"/>
            <w:vAlign w:val="center"/>
          </w:tcPr>
          <w:p w:rsidR="00984904" w:rsidRDefault="00D577B3">
            <w:pPr>
              <w:jc w:val="right"/>
            </w:pPr>
            <w:r>
              <w:rPr>
                <w:color w:val="000000"/>
                <w:sz w:val="24"/>
              </w:rPr>
              <w:t>100.00%</w:t>
            </w:r>
          </w:p>
        </w:tc>
        <w:tc>
          <w:tcPr>
            <w:tcW w:w="1620" w:type="dxa"/>
            <w:vAlign w:val="center"/>
          </w:tcPr>
          <w:p w:rsidR="00984904" w:rsidRDefault="00D577B3">
            <w:pPr>
              <w:jc w:val="right"/>
            </w:pPr>
            <w:r>
              <w:rPr>
                <w:color w:val="000000"/>
                <w:sz w:val="24"/>
              </w:rPr>
              <w:t>53,412.63</w:t>
            </w:r>
          </w:p>
        </w:tc>
        <w:tc>
          <w:tcPr>
            <w:tcW w:w="1080" w:type="dxa"/>
            <w:vAlign w:val="center"/>
          </w:tcPr>
          <w:p w:rsidR="00984904" w:rsidRDefault="00D577B3">
            <w:pPr>
              <w:jc w:val="right"/>
            </w:pPr>
            <w:r>
              <w:rPr>
                <w:color w:val="000000"/>
                <w:sz w:val="24"/>
              </w:rPr>
              <w:t>100.00%</w:t>
            </w:r>
          </w:p>
        </w:tc>
        <w:tc>
          <w:tcPr>
            <w:tcW w:w="1080" w:type="dxa"/>
            <w:vAlign w:val="center"/>
          </w:tcPr>
          <w:p w:rsidR="00984904" w:rsidRDefault="00D577B3">
            <w:pPr>
              <w:jc w:val="left"/>
            </w:pPr>
            <w:r>
              <w:rPr>
                <w:color w:val="000000"/>
                <w:sz w:val="24"/>
              </w:rPr>
              <w:t>-</w:t>
            </w:r>
          </w:p>
        </w:tc>
      </w:tr>
      <w:tr w:rsidR="00984904">
        <w:tc>
          <w:tcPr>
            <w:tcW w:w="1559" w:type="dxa"/>
            <w:vAlign w:val="center"/>
          </w:tcPr>
          <w:p w:rsidR="00984904" w:rsidRDefault="00D577B3">
            <w:pPr>
              <w:jc w:val="center"/>
            </w:pPr>
            <w:r>
              <w:rPr>
                <w:color w:val="000000"/>
                <w:sz w:val="24"/>
              </w:rPr>
              <w:t>中国国际金融股份有限公司</w:t>
            </w:r>
          </w:p>
        </w:tc>
        <w:tc>
          <w:tcPr>
            <w:tcW w:w="779" w:type="dxa"/>
            <w:vAlign w:val="center"/>
          </w:tcPr>
          <w:p w:rsidR="00984904" w:rsidRDefault="00D577B3">
            <w:pPr>
              <w:jc w:val="center"/>
            </w:pPr>
            <w:r>
              <w:rPr>
                <w:color w:val="000000"/>
                <w:sz w:val="24"/>
              </w:rPr>
              <w:t>1</w:t>
            </w:r>
          </w:p>
        </w:tc>
        <w:tc>
          <w:tcPr>
            <w:tcW w:w="1800" w:type="dxa"/>
            <w:vAlign w:val="center"/>
          </w:tcPr>
          <w:p w:rsidR="00984904" w:rsidRDefault="00D577B3">
            <w:pPr>
              <w:jc w:val="right"/>
            </w:pPr>
            <w:r>
              <w:rPr>
                <w:color w:val="000000"/>
                <w:sz w:val="24"/>
              </w:rPr>
              <w:t>-</w:t>
            </w:r>
          </w:p>
        </w:tc>
        <w:tc>
          <w:tcPr>
            <w:tcW w:w="1080" w:type="dxa"/>
            <w:vAlign w:val="center"/>
          </w:tcPr>
          <w:p w:rsidR="00984904" w:rsidRDefault="00D577B3">
            <w:pPr>
              <w:jc w:val="right"/>
            </w:pPr>
            <w:r>
              <w:rPr>
                <w:color w:val="000000"/>
                <w:sz w:val="24"/>
              </w:rPr>
              <w:t>-</w:t>
            </w:r>
          </w:p>
        </w:tc>
        <w:tc>
          <w:tcPr>
            <w:tcW w:w="1620" w:type="dxa"/>
            <w:vAlign w:val="center"/>
          </w:tcPr>
          <w:p w:rsidR="00984904" w:rsidRDefault="00D577B3">
            <w:pPr>
              <w:jc w:val="right"/>
            </w:pPr>
            <w:r>
              <w:rPr>
                <w:color w:val="000000"/>
                <w:sz w:val="24"/>
              </w:rPr>
              <w:t>-</w:t>
            </w:r>
          </w:p>
        </w:tc>
        <w:tc>
          <w:tcPr>
            <w:tcW w:w="1080" w:type="dxa"/>
            <w:vAlign w:val="center"/>
          </w:tcPr>
          <w:p w:rsidR="00984904" w:rsidRDefault="00D577B3">
            <w:pPr>
              <w:jc w:val="right"/>
            </w:pPr>
            <w:r>
              <w:rPr>
                <w:color w:val="000000"/>
                <w:sz w:val="24"/>
              </w:rPr>
              <w:t>-</w:t>
            </w:r>
          </w:p>
        </w:tc>
        <w:tc>
          <w:tcPr>
            <w:tcW w:w="1080" w:type="dxa"/>
            <w:vAlign w:val="center"/>
          </w:tcPr>
          <w:p w:rsidR="00984904" w:rsidRDefault="00D577B3">
            <w:pPr>
              <w:jc w:val="left"/>
            </w:pPr>
            <w:r>
              <w:rPr>
                <w:color w:val="000000"/>
                <w:sz w:val="24"/>
              </w:rPr>
              <w:t>-</w:t>
            </w:r>
          </w:p>
        </w:tc>
      </w:tr>
    </w:tbl>
    <w:p w:rsidR="00984904" w:rsidRDefault="00D577B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84904" w:rsidRDefault="00D577B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84904">
        <w:tc>
          <w:tcPr>
            <w:tcW w:w="993" w:type="dxa"/>
            <w:vMerge w:val="restart"/>
          </w:tcPr>
          <w:p w:rsidR="00984904" w:rsidRDefault="00984904"/>
          <w:p w:rsidR="00984904" w:rsidRDefault="00D577B3">
            <w:r>
              <w:rPr>
                <w:rFonts w:ascii="宋体" w:hAnsi="宋体" w:hint="eastAsia"/>
                <w:kern w:val="0"/>
                <w:szCs w:val="21"/>
              </w:rPr>
              <w:t>交银施罗德上证180公司治</w:t>
            </w:r>
            <w:r>
              <w:rPr>
                <w:rFonts w:ascii="宋体" w:hAnsi="宋体" w:hint="eastAsia"/>
                <w:kern w:val="0"/>
                <w:szCs w:val="21"/>
              </w:rPr>
              <w:lastRenderedPageBreak/>
              <w:t>理交易型开放式指数证券投资基金联接基金</w:t>
            </w:r>
          </w:p>
        </w:tc>
        <w:tc>
          <w:tcPr>
            <w:tcW w:w="992" w:type="dxa"/>
            <w:vAlign w:val="center"/>
          </w:tcPr>
          <w:p w:rsidR="00984904" w:rsidRDefault="00D577B3">
            <w:pPr>
              <w:jc w:val="center"/>
            </w:pPr>
            <w:r>
              <w:rPr>
                <w:rFonts w:ascii="宋体" w:hAnsi="宋体"/>
                <w:bCs/>
                <w:color w:val="000000"/>
                <w:kern w:val="0"/>
                <w:szCs w:val="21"/>
              </w:rPr>
              <w:lastRenderedPageBreak/>
              <w:t>1</w:t>
            </w:r>
          </w:p>
        </w:tc>
        <w:tc>
          <w:tcPr>
            <w:tcW w:w="1843" w:type="dxa"/>
            <w:vAlign w:val="center"/>
          </w:tcPr>
          <w:p w:rsidR="00984904" w:rsidRDefault="00D577B3">
            <w:pPr>
              <w:jc w:val="center"/>
            </w:pPr>
            <w:r>
              <w:rPr>
                <w:rFonts w:ascii="宋体" w:hAnsi="宋体"/>
                <w:bCs/>
                <w:color w:val="000000"/>
                <w:kern w:val="0"/>
                <w:szCs w:val="21"/>
              </w:rPr>
              <w:t>2018/1/1-2018/6/30</w:t>
            </w:r>
          </w:p>
        </w:tc>
        <w:tc>
          <w:tcPr>
            <w:tcW w:w="851" w:type="dxa"/>
            <w:vAlign w:val="center"/>
          </w:tcPr>
          <w:p w:rsidR="00984904" w:rsidRDefault="00D577B3">
            <w:pPr>
              <w:jc w:val="center"/>
            </w:pPr>
            <w:r>
              <w:rPr>
                <w:rFonts w:ascii="宋体" w:hAnsi="宋体"/>
                <w:bCs/>
                <w:color w:val="000000"/>
                <w:kern w:val="0"/>
                <w:szCs w:val="21"/>
              </w:rPr>
              <w:t>376,424,699.00</w:t>
            </w:r>
          </w:p>
        </w:tc>
        <w:tc>
          <w:tcPr>
            <w:tcW w:w="850" w:type="dxa"/>
            <w:vAlign w:val="center"/>
          </w:tcPr>
          <w:p w:rsidR="00984904" w:rsidRDefault="00D577B3">
            <w:pPr>
              <w:jc w:val="center"/>
            </w:pPr>
            <w:r>
              <w:rPr>
                <w:rFonts w:ascii="宋体" w:hAnsi="宋体"/>
                <w:bCs/>
                <w:color w:val="000000"/>
                <w:kern w:val="0"/>
                <w:szCs w:val="21"/>
              </w:rPr>
              <w:t>34,000,000.00</w:t>
            </w:r>
          </w:p>
        </w:tc>
        <w:tc>
          <w:tcPr>
            <w:tcW w:w="1134" w:type="dxa"/>
            <w:vAlign w:val="center"/>
          </w:tcPr>
          <w:p w:rsidR="00984904" w:rsidRDefault="00D577B3">
            <w:pPr>
              <w:jc w:val="center"/>
            </w:pPr>
            <w:r>
              <w:rPr>
                <w:rFonts w:ascii="宋体" w:hAnsi="宋体"/>
                <w:bCs/>
                <w:color w:val="000000"/>
                <w:kern w:val="0"/>
                <w:szCs w:val="21"/>
              </w:rPr>
              <w:t>68,000,000.00</w:t>
            </w:r>
          </w:p>
        </w:tc>
        <w:tc>
          <w:tcPr>
            <w:tcW w:w="1419" w:type="dxa"/>
            <w:vAlign w:val="center"/>
          </w:tcPr>
          <w:p w:rsidR="00984904" w:rsidRDefault="00D577B3">
            <w:pPr>
              <w:jc w:val="center"/>
            </w:pPr>
            <w:r>
              <w:rPr>
                <w:rFonts w:ascii="宋体" w:hAnsi="宋体"/>
                <w:bCs/>
                <w:color w:val="000000"/>
                <w:kern w:val="0"/>
                <w:szCs w:val="21"/>
              </w:rPr>
              <w:t>342,424,699.00</w:t>
            </w:r>
          </w:p>
        </w:tc>
        <w:tc>
          <w:tcPr>
            <w:tcW w:w="1130" w:type="dxa"/>
            <w:vAlign w:val="center"/>
          </w:tcPr>
          <w:p w:rsidR="00984904" w:rsidRDefault="00D577B3">
            <w:pPr>
              <w:jc w:val="center"/>
            </w:pPr>
            <w:r>
              <w:rPr>
                <w:rFonts w:ascii="宋体" w:hAnsi="宋体"/>
                <w:bCs/>
                <w:color w:val="000000"/>
                <w:kern w:val="0"/>
                <w:szCs w:val="21"/>
              </w:rPr>
              <w:t>93.17%</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w:t>
            </w:r>
            <w:proofErr w:type="gramStart"/>
            <w:r w:rsidRPr="004F0662">
              <w:rPr>
                <w:rFonts w:ascii="宋体" w:hAnsi="宋体" w:hint="eastAsia"/>
                <w:kern w:val="0"/>
                <w:szCs w:val="21"/>
              </w:rPr>
              <w:t>化投资</w:t>
            </w:r>
            <w:proofErr w:type="gramEnd"/>
            <w:r w:rsidRPr="004F0662">
              <w:rPr>
                <w:rFonts w:ascii="宋体" w:hAnsi="宋体" w:hint="eastAsia"/>
                <w:kern w:val="0"/>
                <w:szCs w:val="21"/>
              </w:rPr>
              <w:t>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984904" w:rsidRDefault="00D577B3">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E4" w:rsidRDefault="000D1CE4">
      <w:r>
        <w:separator/>
      </w:r>
    </w:p>
  </w:endnote>
  <w:endnote w:type="continuationSeparator" w:id="0">
    <w:p w:rsidR="000D1CE4" w:rsidRDefault="000D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22522C">
      <w:rPr>
        <w:noProof/>
        <w:kern w:val="0"/>
        <w:szCs w:val="21"/>
      </w:rPr>
      <w:t>14</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22522C">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E4" w:rsidRDefault="000D1CE4">
      <w:r>
        <w:separator/>
      </w:r>
    </w:p>
  </w:footnote>
  <w:footnote w:type="continuationSeparator" w:id="0">
    <w:p w:rsidR="000D1CE4" w:rsidRDefault="000D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上证</w:t>
    </w:r>
    <w:r w:rsidRPr="003B6CAA">
      <w:t>180</w:t>
    </w:r>
    <w:r w:rsidRPr="003B6CAA">
      <w:t>公司治理交易型开放式指数证券投资基金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196"/>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1CE4"/>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22C"/>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4904"/>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19BF"/>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577B3"/>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565"/>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990DB"/>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0AF2-570B-4783-BAAE-0889F101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30</Pages>
  <Words>3272</Words>
  <Characters>18652</Characters>
  <Application>Microsoft Office Word</Application>
  <DocSecurity>0</DocSecurity>
  <Lines>155</Lines>
  <Paragraphs>43</Paragraphs>
  <ScaleCrop>false</ScaleCrop>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1251</cp:revision>
  <cp:lastPrinted>2007-07-19T00:46:00Z</cp:lastPrinted>
  <dcterms:created xsi:type="dcterms:W3CDTF">2013-08-19T07:44:00Z</dcterms:created>
  <dcterms:modified xsi:type="dcterms:W3CDTF">2018-08-23T10:11:00Z</dcterms:modified>
</cp:coreProperties>
</file>