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交银施罗德成长混合型证券投资基金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交银成长混合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519692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2006</w:t>
            </w:r>
            <w:r w:rsidRPr="008A1551">
              <w:rPr>
                <w:sz w:val="24"/>
              </w:rPr>
              <w:t>年</w:t>
            </w:r>
            <w:r w:rsidRPr="008A1551">
              <w:rPr>
                <w:sz w:val="24"/>
              </w:rPr>
              <w:t>10</w:t>
            </w:r>
            <w:r w:rsidRPr="008A1551">
              <w:rPr>
                <w:sz w:val="24"/>
              </w:rPr>
              <w:t>月</w:t>
            </w:r>
            <w:r w:rsidRPr="008A1551">
              <w:rPr>
                <w:sz w:val="24"/>
              </w:rPr>
              <w:t>23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675,448,932.79</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交银成长混合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交银成长混合</w:t>
            </w:r>
            <w:r w:rsidRPr="008A1551">
              <w:rPr>
                <w:sz w:val="24"/>
              </w:rPr>
              <w:t>H</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519692</w:t>
            </w:r>
          </w:p>
        </w:tc>
        <w:tc>
          <w:tcPr>
            <w:tcW w:w="2596" w:type="dxa"/>
            <w:vAlign w:val="center"/>
          </w:tcPr>
          <w:p w:rsidR="0073136C" w:rsidRPr="008A1551" w:rsidRDefault="0073136C" w:rsidP="009E1EA4">
            <w:pPr>
              <w:spacing w:before="29" w:line="288" w:lineRule="auto"/>
              <w:jc w:val="center"/>
              <w:rPr>
                <w:sz w:val="24"/>
              </w:rPr>
            </w:pPr>
            <w:r w:rsidRPr="008A1551">
              <w:rPr>
                <w:sz w:val="24"/>
              </w:rPr>
              <w:t>960016</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675,149,249.47</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299,683.32</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75%×</w:t>
            </w:r>
            <w:r w:rsidRPr="008A1551">
              <w:rPr>
                <w:sz w:val="24"/>
              </w:rPr>
              <w:t>富时中国</w:t>
            </w:r>
            <w:r w:rsidRPr="008A1551">
              <w:rPr>
                <w:sz w:val="24"/>
              </w:rPr>
              <w:t>A600</w:t>
            </w:r>
            <w:r w:rsidRPr="008A1551">
              <w:rPr>
                <w:sz w:val="24"/>
              </w:rPr>
              <w:t>成长指数</w:t>
            </w:r>
            <w:r w:rsidRPr="008A1551">
              <w:rPr>
                <w:sz w:val="24"/>
              </w:rPr>
              <w:t>+25%×</w:t>
            </w:r>
            <w:r w:rsidRPr="008A1551">
              <w:rPr>
                <w:sz w:val="24"/>
              </w:rPr>
              <w:t>富时中国国债指数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w:t>
            </w:r>
            <w:r w:rsidRPr="008A1551">
              <w:rPr>
                <w:color w:val="000000"/>
                <w:kern w:val="0"/>
                <w:sz w:val="24"/>
              </w:rPr>
              <w:lastRenderedPageBreak/>
              <w:t>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lastRenderedPageBreak/>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贺倩</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交银成长混合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交银成长混合</w:t>
            </w:r>
            <w:r w:rsidRPr="008A1551">
              <w:rPr>
                <w:sz w:val="24"/>
              </w:rPr>
              <w:t>H</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-51,871,807.54</w:t>
            </w:r>
          </w:p>
        </w:tc>
        <w:tc>
          <w:tcPr>
            <w:tcW w:w="2558" w:type="dxa"/>
            <w:vAlign w:val="center"/>
          </w:tcPr>
          <w:p w:rsidR="001548F9" w:rsidRPr="008A1551" w:rsidRDefault="001548F9" w:rsidP="009E1EA4">
            <w:pPr>
              <w:spacing w:before="29" w:line="288" w:lineRule="auto"/>
              <w:jc w:val="right"/>
              <w:rPr>
                <w:sz w:val="24"/>
              </w:rPr>
            </w:pPr>
            <w:r w:rsidRPr="008A1551">
              <w:rPr>
                <w:sz w:val="24"/>
              </w:rPr>
              <w:t>-23,488.29</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-77,142,908.63</w:t>
            </w:r>
          </w:p>
        </w:tc>
        <w:tc>
          <w:tcPr>
            <w:tcW w:w="2558" w:type="dxa"/>
            <w:vAlign w:val="center"/>
          </w:tcPr>
          <w:p w:rsidR="001548F9" w:rsidRPr="008A1551" w:rsidRDefault="001548F9" w:rsidP="009E1EA4">
            <w:pPr>
              <w:spacing w:before="29" w:line="288" w:lineRule="auto"/>
              <w:jc w:val="right"/>
              <w:rPr>
                <w:sz w:val="24"/>
              </w:rPr>
            </w:pPr>
            <w:r w:rsidRPr="008A1551">
              <w:rPr>
                <w:sz w:val="24"/>
              </w:rPr>
              <w:t>-35,350.62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-0.1123</w:t>
            </w:r>
          </w:p>
        </w:tc>
        <w:tc>
          <w:tcPr>
            <w:tcW w:w="2558" w:type="dxa"/>
            <w:vAlign w:val="center"/>
          </w:tcPr>
          <w:p w:rsidR="001548F9" w:rsidRPr="008A1551" w:rsidRDefault="001548F9" w:rsidP="009E1EA4">
            <w:pPr>
              <w:spacing w:before="29" w:line="288" w:lineRule="auto"/>
              <w:jc w:val="right"/>
              <w:rPr>
                <w:sz w:val="24"/>
              </w:rPr>
            </w:pPr>
            <w:r w:rsidRPr="008A1551">
              <w:rPr>
                <w:sz w:val="24"/>
              </w:rPr>
              <w:t>-0.1177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-2.96%</w:t>
            </w:r>
          </w:p>
        </w:tc>
        <w:tc>
          <w:tcPr>
            <w:tcW w:w="2558" w:type="dxa"/>
            <w:vAlign w:val="center"/>
          </w:tcPr>
          <w:p w:rsidR="001548F9" w:rsidRPr="008A1551" w:rsidRDefault="001548F9" w:rsidP="009E1EA4">
            <w:pPr>
              <w:spacing w:before="29" w:line="288" w:lineRule="auto"/>
              <w:jc w:val="right"/>
              <w:rPr>
                <w:sz w:val="24"/>
              </w:rPr>
            </w:pPr>
            <w:r w:rsidRPr="008A1551">
              <w:rPr>
                <w:sz w:val="24"/>
              </w:rPr>
              <w:t>-3.04%</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交银成长混合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交银成长混合</w:t>
            </w:r>
            <w:r w:rsidRPr="008A1551">
              <w:rPr>
                <w:color w:val="000000"/>
                <w:sz w:val="24"/>
              </w:rPr>
              <w:t>H</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2.8309</w:t>
            </w:r>
          </w:p>
        </w:tc>
        <w:tc>
          <w:tcPr>
            <w:tcW w:w="2558" w:type="dxa"/>
            <w:vAlign w:val="center"/>
          </w:tcPr>
          <w:p w:rsidR="001548F9" w:rsidRPr="008A1551" w:rsidRDefault="001548F9" w:rsidP="009E1EA4">
            <w:pPr>
              <w:spacing w:before="29" w:line="288" w:lineRule="auto"/>
              <w:jc w:val="right"/>
              <w:rPr>
                <w:sz w:val="24"/>
              </w:rPr>
            </w:pPr>
            <w:r w:rsidRPr="008A1551">
              <w:rPr>
                <w:sz w:val="24"/>
              </w:rPr>
              <w:t>2.8505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2,586,451,733.17</w:t>
            </w:r>
          </w:p>
        </w:tc>
        <w:tc>
          <w:tcPr>
            <w:tcW w:w="2558" w:type="dxa"/>
            <w:vAlign w:val="center"/>
          </w:tcPr>
          <w:p w:rsidR="001548F9" w:rsidRPr="008A1551" w:rsidRDefault="001548F9" w:rsidP="009E1EA4">
            <w:pPr>
              <w:spacing w:before="29" w:line="288" w:lineRule="auto"/>
              <w:jc w:val="right"/>
              <w:rPr>
                <w:sz w:val="24"/>
              </w:rPr>
            </w:pPr>
            <w:r w:rsidRPr="008A1551">
              <w:rPr>
                <w:sz w:val="24"/>
              </w:rPr>
              <w:t>1,153,928.05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3.8309</w:t>
            </w:r>
          </w:p>
        </w:tc>
        <w:tc>
          <w:tcPr>
            <w:tcW w:w="2558" w:type="dxa"/>
            <w:vAlign w:val="center"/>
          </w:tcPr>
          <w:p w:rsidR="001548F9" w:rsidRPr="008A1551" w:rsidRDefault="001548F9" w:rsidP="009E1EA4">
            <w:pPr>
              <w:spacing w:before="29" w:line="288" w:lineRule="auto"/>
              <w:jc w:val="right"/>
              <w:rPr>
                <w:sz w:val="24"/>
              </w:rPr>
            </w:pPr>
            <w:r w:rsidRPr="008A1551">
              <w:rPr>
                <w:sz w:val="24"/>
              </w:rPr>
              <w:t>3.8505</w:t>
            </w:r>
          </w:p>
        </w:tc>
      </w:tr>
    </w:tbl>
    <w:p w:rsidR="004A2678" w:rsidRDefault="00676D0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w:t>
      </w:r>
      <w:r w:rsidRPr="008A1551">
        <w:rPr>
          <w:kern w:val="0"/>
          <w:sz w:val="24"/>
        </w:rPr>
        <w:lastRenderedPageBreak/>
        <w:t>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交银成长混合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4A2678">
        <w:tc>
          <w:tcPr>
            <w:tcW w:w="1497" w:type="dxa"/>
            <w:vAlign w:val="center"/>
          </w:tcPr>
          <w:p w:rsidR="004A2678" w:rsidRDefault="00676D0A">
            <w:pPr>
              <w:jc w:val="left"/>
            </w:pPr>
            <w:r>
              <w:rPr>
                <w:color w:val="000000"/>
                <w:sz w:val="24"/>
              </w:rPr>
              <w:t>过去一个月</w:t>
            </w:r>
          </w:p>
        </w:tc>
        <w:tc>
          <w:tcPr>
            <w:tcW w:w="1251" w:type="dxa"/>
            <w:vAlign w:val="center"/>
          </w:tcPr>
          <w:p w:rsidR="004A2678" w:rsidRDefault="00676D0A">
            <w:pPr>
              <w:jc w:val="center"/>
            </w:pPr>
            <w:r>
              <w:rPr>
                <w:color w:val="000000"/>
                <w:sz w:val="24"/>
              </w:rPr>
              <w:t>-7.63%</w:t>
            </w:r>
          </w:p>
        </w:tc>
        <w:tc>
          <w:tcPr>
            <w:tcW w:w="1250" w:type="dxa"/>
            <w:vAlign w:val="center"/>
          </w:tcPr>
          <w:p w:rsidR="004A2678" w:rsidRDefault="00676D0A">
            <w:pPr>
              <w:jc w:val="center"/>
            </w:pPr>
            <w:r>
              <w:rPr>
                <w:color w:val="000000"/>
                <w:sz w:val="24"/>
              </w:rPr>
              <w:t>1.61%</w:t>
            </w:r>
          </w:p>
        </w:tc>
        <w:tc>
          <w:tcPr>
            <w:tcW w:w="1250" w:type="dxa"/>
            <w:vAlign w:val="center"/>
          </w:tcPr>
          <w:p w:rsidR="004A2678" w:rsidRDefault="00676D0A">
            <w:pPr>
              <w:jc w:val="center"/>
            </w:pPr>
            <w:r>
              <w:rPr>
                <w:color w:val="000000"/>
                <w:sz w:val="24"/>
              </w:rPr>
              <w:t>-6.14%</w:t>
            </w:r>
          </w:p>
        </w:tc>
        <w:tc>
          <w:tcPr>
            <w:tcW w:w="1250" w:type="dxa"/>
            <w:vAlign w:val="center"/>
          </w:tcPr>
          <w:p w:rsidR="004A2678" w:rsidRDefault="00676D0A">
            <w:pPr>
              <w:jc w:val="center"/>
            </w:pPr>
            <w:r>
              <w:rPr>
                <w:color w:val="000000"/>
                <w:sz w:val="24"/>
              </w:rPr>
              <w:t>1.24%</w:t>
            </w:r>
          </w:p>
        </w:tc>
        <w:tc>
          <w:tcPr>
            <w:tcW w:w="1250" w:type="dxa"/>
            <w:vAlign w:val="center"/>
          </w:tcPr>
          <w:p w:rsidR="004A2678" w:rsidRDefault="00676D0A">
            <w:pPr>
              <w:jc w:val="center"/>
            </w:pPr>
            <w:r>
              <w:rPr>
                <w:color w:val="000000"/>
                <w:sz w:val="24"/>
              </w:rPr>
              <w:t>-1.49%</w:t>
            </w:r>
          </w:p>
        </w:tc>
        <w:tc>
          <w:tcPr>
            <w:tcW w:w="1250" w:type="dxa"/>
            <w:vAlign w:val="center"/>
          </w:tcPr>
          <w:p w:rsidR="004A2678" w:rsidRDefault="00676D0A">
            <w:pPr>
              <w:jc w:val="center"/>
            </w:pPr>
            <w:r>
              <w:rPr>
                <w:color w:val="000000"/>
                <w:sz w:val="24"/>
              </w:rPr>
              <w:t>0.37%</w:t>
            </w:r>
          </w:p>
        </w:tc>
      </w:tr>
      <w:tr w:rsidR="004A2678">
        <w:tc>
          <w:tcPr>
            <w:tcW w:w="1497" w:type="dxa"/>
            <w:vAlign w:val="center"/>
          </w:tcPr>
          <w:p w:rsidR="004A2678" w:rsidRDefault="00676D0A">
            <w:pPr>
              <w:jc w:val="left"/>
            </w:pPr>
            <w:r>
              <w:rPr>
                <w:color w:val="000000"/>
                <w:sz w:val="24"/>
              </w:rPr>
              <w:t>过去三个月</w:t>
            </w:r>
          </w:p>
        </w:tc>
        <w:tc>
          <w:tcPr>
            <w:tcW w:w="1251" w:type="dxa"/>
            <w:vAlign w:val="center"/>
          </w:tcPr>
          <w:p w:rsidR="004A2678" w:rsidRDefault="00676D0A">
            <w:pPr>
              <w:jc w:val="center"/>
            </w:pPr>
            <w:r>
              <w:rPr>
                <w:color w:val="000000"/>
                <w:sz w:val="24"/>
              </w:rPr>
              <w:t>-1.08%</w:t>
            </w:r>
          </w:p>
        </w:tc>
        <w:tc>
          <w:tcPr>
            <w:tcW w:w="1250" w:type="dxa"/>
            <w:vAlign w:val="center"/>
          </w:tcPr>
          <w:p w:rsidR="004A2678" w:rsidRDefault="00676D0A">
            <w:pPr>
              <w:jc w:val="center"/>
            </w:pPr>
            <w:r>
              <w:rPr>
                <w:color w:val="000000"/>
                <w:sz w:val="24"/>
              </w:rPr>
              <w:t>1.27%</w:t>
            </w:r>
          </w:p>
        </w:tc>
        <w:tc>
          <w:tcPr>
            <w:tcW w:w="1250" w:type="dxa"/>
            <w:vAlign w:val="center"/>
          </w:tcPr>
          <w:p w:rsidR="004A2678" w:rsidRDefault="00676D0A">
            <w:pPr>
              <w:jc w:val="center"/>
            </w:pPr>
            <w:r>
              <w:rPr>
                <w:color w:val="000000"/>
                <w:sz w:val="24"/>
              </w:rPr>
              <w:t>-6.90%</w:t>
            </w:r>
          </w:p>
        </w:tc>
        <w:tc>
          <w:tcPr>
            <w:tcW w:w="1250" w:type="dxa"/>
            <w:vAlign w:val="center"/>
          </w:tcPr>
          <w:p w:rsidR="004A2678" w:rsidRDefault="00676D0A">
            <w:pPr>
              <w:jc w:val="center"/>
            </w:pPr>
            <w:r>
              <w:rPr>
                <w:color w:val="000000"/>
                <w:sz w:val="24"/>
              </w:rPr>
              <w:t>0.98%</w:t>
            </w:r>
          </w:p>
        </w:tc>
        <w:tc>
          <w:tcPr>
            <w:tcW w:w="1250" w:type="dxa"/>
            <w:vAlign w:val="center"/>
          </w:tcPr>
          <w:p w:rsidR="004A2678" w:rsidRDefault="00676D0A">
            <w:pPr>
              <w:jc w:val="center"/>
            </w:pPr>
            <w:r>
              <w:rPr>
                <w:color w:val="000000"/>
                <w:sz w:val="24"/>
              </w:rPr>
              <w:t>5.82%</w:t>
            </w:r>
          </w:p>
        </w:tc>
        <w:tc>
          <w:tcPr>
            <w:tcW w:w="1250" w:type="dxa"/>
            <w:vAlign w:val="center"/>
          </w:tcPr>
          <w:p w:rsidR="004A2678" w:rsidRDefault="00676D0A">
            <w:pPr>
              <w:jc w:val="center"/>
            </w:pPr>
            <w:r>
              <w:rPr>
                <w:color w:val="000000"/>
                <w:sz w:val="24"/>
              </w:rPr>
              <w:t>0.29%</w:t>
            </w:r>
          </w:p>
        </w:tc>
      </w:tr>
      <w:tr w:rsidR="004A2678">
        <w:tc>
          <w:tcPr>
            <w:tcW w:w="1497" w:type="dxa"/>
            <w:vAlign w:val="center"/>
          </w:tcPr>
          <w:p w:rsidR="004A2678" w:rsidRDefault="00676D0A">
            <w:pPr>
              <w:jc w:val="left"/>
            </w:pPr>
            <w:r>
              <w:rPr>
                <w:color w:val="000000"/>
                <w:sz w:val="24"/>
              </w:rPr>
              <w:t>过去六个月</w:t>
            </w:r>
          </w:p>
        </w:tc>
        <w:tc>
          <w:tcPr>
            <w:tcW w:w="1251" w:type="dxa"/>
            <w:vAlign w:val="center"/>
          </w:tcPr>
          <w:p w:rsidR="004A2678" w:rsidRDefault="00676D0A">
            <w:pPr>
              <w:jc w:val="center"/>
            </w:pPr>
            <w:r>
              <w:rPr>
                <w:color w:val="000000"/>
                <w:sz w:val="24"/>
              </w:rPr>
              <w:t>-2.96%</w:t>
            </w:r>
          </w:p>
        </w:tc>
        <w:tc>
          <w:tcPr>
            <w:tcW w:w="1250" w:type="dxa"/>
            <w:vAlign w:val="center"/>
          </w:tcPr>
          <w:p w:rsidR="004A2678" w:rsidRDefault="00676D0A">
            <w:pPr>
              <w:jc w:val="center"/>
            </w:pPr>
            <w:r>
              <w:rPr>
                <w:color w:val="000000"/>
                <w:sz w:val="24"/>
              </w:rPr>
              <w:t>1.26%</w:t>
            </w:r>
          </w:p>
        </w:tc>
        <w:tc>
          <w:tcPr>
            <w:tcW w:w="1250" w:type="dxa"/>
            <w:vAlign w:val="center"/>
          </w:tcPr>
          <w:p w:rsidR="004A2678" w:rsidRDefault="00676D0A">
            <w:pPr>
              <w:jc w:val="center"/>
            </w:pPr>
            <w:r>
              <w:rPr>
                <w:color w:val="000000"/>
                <w:sz w:val="24"/>
              </w:rPr>
              <w:t>-8.81%</w:t>
            </w:r>
          </w:p>
        </w:tc>
        <w:tc>
          <w:tcPr>
            <w:tcW w:w="1250" w:type="dxa"/>
            <w:vAlign w:val="center"/>
          </w:tcPr>
          <w:p w:rsidR="004A2678" w:rsidRDefault="00676D0A">
            <w:pPr>
              <w:jc w:val="center"/>
            </w:pPr>
            <w:r>
              <w:rPr>
                <w:color w:val="000000"/>
                <w:sz w:val="24"/>
              </w:rPr>
              <w:t>0.97%</w:t>
            </w:r>
          </w:p>
        </w:tc>
        <w:tc>
          <w:tcPr>
            <w:tcW w:w="1250" w:type="dxa"/>
            <w:vAlign w:val="center"/>
          </w:tcPr>
          <w:p w:rsidR="004A2678" w:rsidRDefault="00676D0A">
            <w:pPr>
              <w:jc w:val="center"/>
            </w:pPr>
            <w:r>
              <w:rPr>
                <w:color w:val="000000"/>
                <w:sz w:val="24"/>
              </w:rPr>
              <w:t>5.85%</w:t>
            </w:r>
          </w:p>
        </w:tc>
        <w:tc>
          <w:tcPr>
            <w:tcW w:w="1250" w:type="dxa"/>
            <w:vAlign w:val="center"/>
          </w:tcPr>
          <w:p w:rsidR="004A2678" w:rsidRDefault="00676D0A">
            <w:pPr>
              <w:jc w:val="center"/>
            </w:pPr>
            <w:r>
              <w:rPr>
                <w:color w:val="000000"/>
                <w:sz w:val="24"/>
              </w:rPr>
              <w:t>0.29%</w:t>
            </w:r>
          </w:p>
        </w:tc>
      </w:tr>
      <w:tr w:rsidR="004A2678">
        <w:tc>
          <w:tcPr>
            <w:tcW w:w="1497" w:type="dxa"/>
            <w:vAlign w:val="center"/>
          </w:tcPr>
          <w:p w:rsidR="004A2678" w:rsidRDefault="00676D0A">
            <w:pPr>
              <w:jc w:val="left"/>
            </w:pPr>
            <w:r>
              <w:rPr>
                <w:color w:val="000000"/>
                <w:sz w:val="24"/>
              </w:rPr>
              <w:t>过去一年</w:t>
            </w:r>
          </w:p>
        </w:tc>
        <w:tc>
          <w:tcPr>
            <w:tcW w:w="1251" w:type="dxa"/>
            <w:vAlign w:val="center"/>
          </w:tcPr>
          <w:p w:rsidR="004A2678" w:rsidRDefault="00676D0A">
            <w:pPr>
              <w:jc w:val="center"/>
            </w:pPr>
            <w:r>
              <w:rPr>
                <w:color w:val="000000"/>
                <w:sz w:val="24"/>
              </w:rPr>
              <w:t>-1.72%</w:t>
            </w:r>
          </w:p>
        </w:tc>
        <w:tc>
          <w:tcPr>
            <w:tcW w:w="1250" w:type="dxa"/>
            <w:vAlign w:val="center"/>
          </w:tcPr>
          <w:p w:rsidR="004A2678" w:rsidRDefault="00676D0A">
            <w:pPr>
              <w:jc w:val="center"/>
            </w:pPr>
            <w:r>
              <w:rPr>
                <w:color w:val="000000"/>
                <w:sz w:val="24"/>
              </w:rPr>
              <w:t>1.16%</w:t>
            </w:r>
          </w:p>
        </w:tc>
        <w:tc>
          <w:tcPr>
            <w:tcW w:w="1250" w:type="dxa"/>
            <w:vAlign w:val="center"/>
          </w:tcPr>
          <w:p w:rsidR="004A2678" w:rsidRDefault="00676D0A">
            <w:pPr>
              <w:jc w:val="center"/>
            </w:pPr>
            <w:r>
              <w:rPr>
                <w:color w:val="000000"/>
                <w:sz w:val="24"/>
              </w:rPr>
              <w:t>-3.56%</w:t>
            </w:r>
          </w:p>
        </w:tc>
        <w:tc>
          <w:tcPr>
            <w:tcW w:w="1250" w:type="dxa"/>
            <w:vAlign w:val="center"/>
          </w:tcPr>
          <w:p w:rsidR="004A2678" w:rsidRDefault="00676D0A">
            <w:pPr>
              <w:jc w:val="center"/>
            </w:pPr>
            <w:r>
              <w:rPr>
                <w:color w:val="000000"/>
                <w:sz w:val="24"/>
              </w:rPr>
              <w:t>0.81%</w:t>
            </w:r>
          </w:p>
        </w:tc>
        <w:tc>
          <w:tcPr>
            <w:tcW w:w="1250" w:type="dxa"/>
            <w:vAlign w:val="center"/>
          </w:tcPr>
          <w:p w:rsidR="004A2678" w:rsidRDefault="00676D0A">
            <w:pPr>
              <w:jc w:val="center"/>
            </w:pPr>
            <w:r>
              <w:rPr>
                <w:color w:val="000000"/>
                <w:sz w:val="24"/>
              </w:rPr>
              <w:t>1.84%</w:t>
            </w:r>
          </w:p>
        </w:tc>
        <w:tc>
          <w:tcPr>
            <w:tcW w:w="1250" w:type="dxa"/>
            <w:vAlign w:val="center"/>
          </w:tcPr>
          <w:p w:rsidR="004A2678" w:rsidRDefault="00676D0A">
            <w:pPr>
              <w:jc w:val="center"/>
            </w:pPr>
            <w:r>
              <w:rPr>
                <w:color w:val="000000"/>
                <w:sz w:val="24"/>
              </w:rPr>
              <w:t>0.35%</w:t>
            </w:r>
          </w:p>
        </w:tc>
      </w:tr>
      <w:tr w:rsidR="004A2678">
        <w:tc>
          <w:tcPr>
            <w:tcW w:w="1497" w:type="dxa"/>
            <w:vAlign w:val="center"/>
          </w:tcPr>
          <w:p w:rsidR="004A2678" w:rsidRDefault="00676D0A">
            <w:pPr>
              <w:jc w:val="left"/>
            </w:pPr>
            <w:r>
              <w:rPr>
                <w:color w:val="000000"/>
                <w:sz w:val="24"/>
              </w:rPr>
              <w:t>过去三年</w:t>
            </w:r>
          </w:p>
        </w:tc>
        <w:tc>
          <w:tcPr>
            <w:tcW w:w="1251" w:type="dxa"/>
            <w:vAlign w:val="center"/>
          </w:tcPr>
          <w:p w:rsidR="004A2678" w:rsidRDefault="00676D0A">
            <w:pPr>
              <w:jc w:val="center"/>
            </w:pPr>
            <w:r>
              <w:rPr>
                <w:color w:val="000000"/>
                <w:sz w:val="24"/>
              </w:rPr>
              <w:t>-24.69%</w:t>
            </w:r>
          </w:p>
        </w:tc>
        <w:tc>
          <w:tcPr>
            <w:tcW w:w="1250" w:type="dxa"/>
            <w:vAlign w:val="center"/>
          </w:tcPr>
          <w:p w:rsidR="004A2678" w:rsidRDefault="00676D0A">
            <w:pPr>
              <w:jc w:val="center"/>
            </w:pPr>
            <w:r>
              <w:rPr>
                <w:color w:val="000000"/>
                <w:sz w:val="24"/>
              </w:rPr>
              <w:t>1.68%</w:t>
            </w:r>
          </w:p>
        </w:tc>
        <w:tc>
          <w:tcPr>
            <w:tcW w:w="1250" w:type="dxa"/>
            <w:vAlign w:val="center"/>
          </w:tcPr>
          <w:p w:rsidR="004A2678" w:rsidRDefault="00676D0A">
            <w:pPr>
              <w:jc w:val="center"/>
            </w:pPr>
            <w:r>
              <w:rPr>
                <w:color w:val="000000"/>
                <w:sz w:val="24"/>
              </w:rPr>
              <w:t>-25.41%</w:t>
            </w:r>
          </w:p>
        </w:tc>
        <w:tc>
          <w:tcPr>
            <w:tcW w:w="1250" w:type="dxa"/>
            <w:vAlign w:val="center"/>
          </w:tcPr>
          <w:p w:rsidR="004A2678" w:rsidRDefault="00676D0A">
            <w:pPr>
              <w:jc w:val="center"/>
            </w:pPr>
            <w:r>
              <w:rPr>
                <w:color w:val="000000"/>
                <w:sz w:val="24"/>
              </w:rPr>
              <w:t>1.27%</w:t>
            </w:r>
          </w:p>
        </w:tc>
        <w:tc>
          <w:tcPr>
            <w:tcW w:w="1250" w:type="dxa"/>
            <w:vAlign w:val="center"/>
          </w:tcPr>
          <w:p w:rsidR="004A2678" w:rsidRDefault="00676D0A">
            <w:pPr>
              <w:jc w:val="center"/>
            </w:pPr>
            <w:r>
              <w:rPr>
                <w:color w:val="000000"/>
                <w:sz w:val="24"/>
              </w:rPr>
              <w:t>0.72%</w:t>
            </w:r>
          </w:p>
        </w:tc>
        <w:tc>
          <w:tcPr>
            <w:tcW w:w="1250" w:type="dxa"/>
            <w:vAlign w:val="center"/>
          </w:tcPr>
          <w:p w:rsidR="004A2678" w:rsidRDefault="00676D0A">
            <w:pPr>
              <w:jc w:val="center"/>
            </w:pPr>
            <w:r>
              <w:rPr>
                <w:color w:val="000000"/>
                <w:sz w:val="24"/>
              </w:rPr>
              <w:t>0.41%</w:t>
            </w:r>
          </w:p>
        </w:tc>
      </w:tr>
      <w:tr w:rsidR="004A2678">
        <w:tc>
          <w:tcPr>
            <w:tcW w:w="1497" w:type="dxa"/>
            <w:vAlign w:val="center"/>
          </w:tcPr>
          <w:p w:rsidR="004A2678" w:rsidRDefault="00676D0A">
            <w:pPr>
              <w:jc w:val="left"/>
            </w:pPr>
            <w:r>
              <w:rPr>
                <w:color w:val="000000"/>
                <w:sz w:val="24"/>
              </w:rPr>
              <w:t>自基金合同生效起至今</w:t>
            </w:r>
          </w:p>
        </w:tc>
        <w:tc>
          <w:tcPr>
            <w:tcW w:w="1251" w:type="dxa"/>
            <w:vAlign w:val="center"/>
          </w:tcPr>
          <w:p w:rsidR="004A2678" w:rsidRDefault="00676D0A">
            <w:pPr>
              <w:jc w:val="center"/>
            </w:pPr>
            <w:r>
              <w:rPr>
                <w:color w:val="000000"/>
                <w:sz w:val="24"/>
              </w:rPr>
              <w:t>391.30%</w:t>
            </w:r>
          </w:p>
        </w:tc>
        <w:tc>
          <w:tcPr>
            <w:tcW w:w="1250" w:type="dxa"/>
            <w:vAlign w:val="center"/>
          </w:tcPr>
          <w:p w:rsidR="004A2678" w:rsidRDefault="00676D0A">
            <w:pPr>
              <w:jc w:val="center"/>
            </w:pPr>
            <w:r>
              <w:rPr>
                <w:color w:val="000000"/>
                <w:sz w:val="24"/>
              </w:rPr>
              <w:t>1.65%</w:t>
            </w:r>
          </w:p>
        </w:tc>
        <w:tc>
          <w:tcPr>
            <w:tcW w:w="1250" w:type="dxa"/>
            <w:vAlign w:val="center"/>
          </w:tcPr>
          <w:p w:rsidR="004A2678" w:rsidRDefault="00676D0A">
            <w:pPr>
              <w:jc w:val="center"/>
            </w:pPr>
            <w:r>
              <w:rPr>
                <w:color w:val="000000"/>
                <w:sz w:val="24"/>
              </w:rPr>
              <w:t>70.16%</w:t>
            </w:r>
          </w:p>
        </w:tc>
        <w:tc>
          <w:tcPr>
            <w:tcW w:w="1250" w:type="dxa"/>
            <w:vAlign w:val="center"/>
          </w:tcPr>
          <w:p w:rsidR="004A2678" w:rsidRDefault="00676D0A">
            <w:pPr>
              <w:jc w:val="center"/>
            </w:pPr>
            <w:r>
              <w:rPr>
                <w:color w:val="000000"/>
                <w:sz w:val="24"/>
              </w:rPr>
              <w:t>1.39%</w:t>
            </w:r>
          </w:p>
        </w:tc>
        <w:tc>
          <w:tcPr>
            <w:tcW w:w="1250" w:type="dxa"/>
            <w:vAlign w:val="center"/>
          </w:tcPr>
          <w:p w:rsidR="004A2678" w:rsidRDefault="00676D0A">
            <w:pPr>
              <w:jc w:val="center"/>
            </w:pPr>
            <w:r>
              <w:rPr>
                <w:color w:val="000000"/>
                <w:sz w:val="24"/>
              </w:rPr>
              <w:t>321.14%</w:t>
            </w:r>
          </w:p>
        </w:tc>
        <w:tc>
          <w:tcPr>
            <w:tcW w:w="1250" w:type="dxa"/>
            <w:vAlign w:val="center"/>
          </w:tcPr>
          <w:p w:rsidR="004A2678" w:rsidRDefault="00676D0A">
            <w:pPr>
              <w:jc w:val="center"/>
            </w:pPr>
            <w:r>
              <w:rPr>
                <w:color w:val="000000"/>
                <w:sz w:val="24"/>
              </w:rPr>
              <w:t>0.26%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75%×</w:t>
      </w:r>
      <w:r w:rsidRPr="008A1551">
        <w:rPr>
          <w:kern w:val="0"/>
          <w:sz w:val="24"/>
        </w:rPr>
        <w:t>富时中国</w:t>
      </w:r>
      <w:r w:rsidRPr="008A1551">
        <w:rPr>
          <w:kern w:val="0"/>
          <w:sz w:val="24"/>
        </w:rPr>
        <w:t>A600</w:t>
      </w:r>
      <w:r w:rsidRPr="008A1551">
        <w:rPr>
          <w:kern w:val="0"/>
          <w:sz w:val="24"/>
        </w:rPr>
        <w:t>成长指数</w:t>
      </w:r>
      <w:r w:rsidRPr="008A1551">
        <w:rPr>
          <w:kern w:val="0"/>
          <w:sz w:val="24"/>
        </w:rPr>
        <w:t>+25%×</w:t>
      </w:r>
      <w:r w:rsidRPr="008A1551">
        <w:rPr>
          <w:kern w:val="0"/>
          <w:sz w:val="24"/>
        </w:rPr>
        <w:t>富时中国国债指数，每日进行再平衡过程。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交银成长混合</w:t>
      </w:r>
      <w:r w:rsidRPr="008A1551">
        <w:rPr>
          <w:rFonts w:ascii="Times New Roman" w:hAnsi="Times New Roman"/>
          <w:color w:val="auto"/>
        </w:rPr>
        <w:t>H</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4A2678">
        <w:tc>
          <w:tcPr>
            <w:tcW w:w="1497" w:type="dxa"/>
            <w:vAlign w:val="center"/>
          </w:tcPr>
          <w:p w:rsidR="004A2678" w:rsidRDefault="00676D0A">
            <w:pPr>
              <w:jc w:val="left"/>
            </w:pPr>
            <w:r>
              <w:rPr>
                <w:color w:val="000000"/>
                <w:sz w:val="24"/>
              </w:rPr>
              <w:t>过去一个月</w:t>
            </w:r>
          </w:p>
        </w:tc>
        <w:tc>
          <w:tcPr>
            <w:tcW w:w="1251" w:type="dxa"/>
            <w:vAlign w:val="center"/>
          </w:tcPr>
          <w:p w:rsidR="004A2678" w:rsidRDefault="00676D0A">
            <w:pPr>
              <w:jc w:val="center"/>
            </w:pPr>
            <w:r>
              <w:rPr>
                <w:color w:val="000000"/>
                <w:sz w:val="24"/>
              </w:rPr>
              <w:t>-7.70%</w:t>
            </w:r>
          </w:p>
        </w:tc>
        <w:tc>
          <w:tcPr>
            <w:tcW w:w="1250" w:type="dxa"/>
            <w:vAlign w:val="center"/>
          </w:tcPr>
          <w:p w:rsidR="004A2678" w:rsidRDefault="00676D0A">
            <w:pPr>
              <w:jc w:val="center"/>
            </w:pPr>
            <w:r>
              <w:rPr>
                <w:color w:val="000000"/>
                <w:sz w:val="24"/>
              </w:rPr>
              <w:t>1.61%</w:t>
            </w:r>
          </w:p>
        </w:tc>
        <w:tc>
          <w:tcPr>
            <w:tcW w:w="1250" w:type="dxa"/>
            <w:vAlign w:val="center"/>
          </w:tcPr>
          <w:p w:rsidR="004A2678" w:rsidRDefault="00676D0A">
            <w:pPr>
              <w:jc w:val="center"/>
            </w:pPr>
            <w:r>
              <w:rPr>
                <w:color w:val="000000"/>
                <w:sz w:val="24"/>
              </w:rPr>
              <w:t>-6.14%</w:t>
            </w:r>
          </w:p>
        </w:tc>
        <w:tc>
          <w:tcPr>
            <w:tcW w:w="1250" w:type="dxa"/>
            <w:vAlign w:val="center"/>
          </w:tcPr>
          <w:p w:rsidR="004A2678" w:rsidRDefault="00676D0A">
            <w:pPr>
              <w:jc w:val="center"/>
            </w:pPr>
            <w:r>
              <w:rPr>
                <w:color w:val="000000"/>
                <w:sz w:val="24"/>
              </w:rPr>
              <w:t>1.24%</w:t>
            </w:r>
          </w:p>
        </w:tc>
        <w:tc>
          <w:tcPr>
            <w:tcW w:w="1250" w:type="dxa"/>
            <w:vAlign w:val="center"/>
          </w:tcPr>
          <w:p w:rsidR="004A2678" w:rsidRDefault="00676D0A">
            <w:pPr>
              <w:jc w:val="center"/>
            </w:pPr>
            <w:r>
              <w:rPr>
                <w:color w:val="000000"/>
                <w:sz w:val="24"/>
              </w:rPr>
              <w:t>-1.56%</w:t>
            </w:r>
          </w:p>
        </w:tc>
        <w:tc>
          <w:tcPr>
            <w:tcW w:w="1250" w:type="dxa"/>
            <w:vAlign w:val="center"/>
          </w:tcPr>
          <w:p w:rsidR="004A2678" w:rsidRDefault="00676D0A">
            <w:pPr>
              <w:jc w:val="center"/>
            </w:pPr>
            <w:r>
              <w:rPr>
                <w:color w:val="000000"/>
                <w:sz w:val="24"/>
              </w:rPr>
              <w:t>0.37%</w:t>
            </w:r>
          </w:p>
        </w:tc>
      </w:tr>
      <w:tr w:rsidR="004A2678">
        <w:tc>
          <w:tcPr>
            <w:tcW w:w="1497" w:type="dxa"/>
            <w:vAlign w:val="center"/>
          </w:tcPr>
          <w:p w:rsidR="004A2678" w:rsidRDefault="00676D0A">
            <w:pPr>
              <w:jc w:val="left"/>
            </w:pPr>
            <w:r>
              <w:rPr>
                <w:color w:val="000000"/>
                <w:sz w:val="24"/>
              </w:rPr>
              <w:t>过去三个月</w:t>
            </w:r>
          </w:p>
        </w:tc>
        <w:tc>
          <w:tcPr>
            <w:tcW w:w="1251" w:type="dxa"/>
            <w:vAlign w:val="center"/>
          </w:tcPr>
          <w:p w:rsidR="004A2678" w:rsidRDefault="00676D0A">
            <w:pPr>
              <w:jc w:val="center"/>
            </w:pPr>
            <w:r>
              <w:rPr>
                <w:color w:val="000000"/>
                <w:sz w:val="24"/>
              </w:rPr>
              <w:t>-1.18%</w:t>
            </w:r>
          </w:p>
        </w:tc>
        <w:tc>
          <w:tcPr>
            <w:tcW w:w="1250" w:type="dxa"/>
            <w:vAlign w:val="center"/>
          </w:tcPr>
          <w:p w:rsidR="004A2678" w:rsidRDefault="00676D0A">
            <w:pPr>
              <w:jc w:val="center"/>
            </w:pPr>
            <w:r>
              <w:rPr>
                <w:color w:val="000000"/>
                <w:sz w:val="24"/>
              </w:rPr>
              <w:t>1.27%</w:t>
            </w:r>
          </w:p>
        </w:tc>
        <w:tc>
          <w:tcPr>
            <w:tcW w:w="1250" w:type="dxa"/>
            <w:vAlign w:val="center"/>
          </w:tcPr>
          <w:p w:rsidR="004A2678" w:rsidRDefault="00676D0A">
            <w:pPr>
              <w:jc w:val="center"/>
            </w:pPr>
            <w:r>
              <w:rPr>
                <w:color w:val="000000"/>
                <w:sz w:val="24"/>
              </w:rPr>
              <w:t>-6.90%</w:t>
            </w:r>
          </w:p>
        </w:tc>
        <w:tc>
          <w:tcPr>
            <w:tcW w:w="1250" w:type="dxa"/>
            <w:vAlign w:val="center"/>
          </w:tcPr>
          <w:p w:rsidR="004A2678" w:rsidRDefault="00676D0A">
            <w:pPr>
              <w:jc w:val="center"/>
            </w:pPr>
            <w:r>
              <w:rPr>
                <w:color w:val="000000"/>
                <w:sz w:val="24"/>
              </w:rPr>
              <w:t>0.98%</w:t>
            </w:r>
          </w:p>
        </w:tc>
        <w:tc>
          <w:tcPr>
            <w:tcW w:w="1250" w:type="dxa"/>
            <w:vAlign w:val="center"/>
          </w:tcPr>
          <w:p w:rsidR="004A2678" w:rsidRDefault="00676D0A">
            <w:pPr>
              <w:jc w:val="center"/>
            </w:pPr>
            <w:r>
              <w:rPr>
                <w:color w:val="000000"/>
                <w:sz w:val="24"/>
              </w:rPr>
              <w:t>5.72%</w:t>
            </w:r>
          </w:p>
        </w:tc>
        <w:tc>
          <w:tcPr>
            <w:tcW w:w="1250" w:type="dxa"/>
            <w:vAlign w:val="center"/>
          </w:tcPr>
          <w:p w:rsidR="004A2678" w:rsidRDefault="00676D0A">
            <w:pPr>
              <w:jc w:val="center"/>
            </w:pPr>
            <w:r>
              <w:rPr>
                <w:color w:val="000000"/>
                <w:sz w:val="24"/>
              </w:rPr>
              <w:t>0.29%</w:t>
            </w:r>
          </w:p>
        </w:tc>
      </w:tr>
      <w:tr w:rsidR="004A2678">
        <w:tc>
          <w:tcPr>
            <w:tcW w:w="1497" w:type="dxa"/>
            <w:vAlign w:val="center"/>
          </w:tcPr>
          <w:p w:rsidR="004A2678" w:rsidRDefault="00676D0A">
            <w:pPr>
              <w:jc w:val="left"/>
            </w:pPr>
            <w:r>
              <w:rPr>
                <w:color w:val="000000"/>
                <w:sz w:val="24"/>
              </w:rPr>
              <w:t>过去六个月</w:t>
            </w:r>
          </w:p>
        </w:tc>
        <w:tc>
          <w:tcPr>
            <w:tcW w:w="1251" w:type="dxa"/>
            <w:vAlign w:val="center"/>
          </w:tcPr>
          <w:p w:rsidR="004A2678" w:rsidRDefault="00676D0A">
            <w:pPr>
              <w:jc w:val="center"/>
            </w:pPr>
            <w:r>
              <w:rPr>
                <w:color w:val="000000"/>
                <w:sz w:val="24"/>
              </w:rPr>
              <w:t>-3.04%</w:t>
            </w:r>
          </w:p>
        </w:tc>
        <w:tc>
          <w:tcPr>
            <w:tcW w:w="1250" w:type="dxa"/>
            <w:vAlign w:val="center"/>
          </w:tcPr>
          <w:p w:rsidR="004A2678" w:rsidRDefault="00676D0A">
            <w:pPr>
              <w:jc w:val="center"/>
            </w:pPr>
            <w:r>
              <w:rPr>
                <w:color w:val="000000"/>
                <w:sz w:val="24"/>
              </w:rPr>
              <w:t>1.25%</w:t>
            </w:r>
          </w:p>
        </w:tc>
        <w:tc>
          <w:tcPr>
            <w:tcW w:w="1250" w:type="dxa"/>
            <w:vAlign w:val="center"/>
          </w:tcPr>
          <w:p w:rsidR="004A2678" w:rsidRDefault="00676D0A">
            <w:pPr>
              <w:jc w:val="center"/>
            </w:pPr>
            <w:r>
              <w:rPr>
                <w:color w:val="000000"/>
                <w:sz w:val="24"/>
              </w:rPr>
              <w:t>-8.81%</w:t>
            </w:r>
          </w:p>
        </w:tc>
        <w:tc>
          <w:tcPr>
            <w:tcW w:w="1250" w:type="dxa"/>
            <w:vAlign w:val="center"/>
          </w:tcPr>
          <w:p w:rsidR="004A2678" w:rsidRDefault="00676D0A">
            <w:pPr>
              <w:jc w:val="center"/>
            </w:pPr>
            <w:r>
              <w:rPr>
                <w:color w:val="000000"/>
                <w:sz w:val="24"/>
              </w:rPr>
              <w:t>0.97%</w:t>
            </w:r>
          </w:p>
        </w:tc>
        <w:tc>
          <w:tcPr>
            <w:tcW w:w="1250" w:type="dxa"/>
            <w:vAlign w:val="center"/>
          </w:tcPr>
          <w:p w:rsidR="004A2678" w:rsidRDefault="00676D0A">
            <w:pPr>
              <w:jc w:val="center"/>
            </w:pPr>
            <w:r>
              <w:rPr>
                <w:color w:val="000000"/>
                <w:sz w:val="24"/>
              </w:rPr>
              <w:t>5.77%</w:t>
            </w:r>
          </w:p>
        </w:tc>
        <w:tc>
          <w:tcPr>
            <w:tcW w:w="1250" w:type="dxa"/>
            <w:vAlign w:val="center"/>
          </w:tcPr>
          <w:p w:rsidR="004A2678" w:rsidRDefault="00676D0A">
            <w:pPr>
              <w:jc w:val="center"/>
            </w:pPr>
            <w:r>
              <w:rPr>
                <w:color w:val="000000"/>
                <w:sz w:val="24"/>
              </w:rPr>
              <w:t>0.28%</w:t>
            </w:r>
          </w:p>
        </w:tc>
      </w:tr>
      <w:tr w:rsidR="004A2678">
        <w:tc>
          <w:tcPr>
            <w:tcW w:w="1497" w:type="dxa"/>
            <w:vAlign w:val="center"/>
          </w:tcPr>
          <w:p w:rsidR="004A2678" w:rsidRDefault="00676D0A">
            <w:pPr>
              <w:jc w:val="left"/>
            </w:pPr>
            <w:r>
              <w:rPr>
                <w:color w:val="000000"/>
                <w:sz w:val="24"/>
              </w:rPr>
              <w:t>过去一年</w:t>
            </w:r>
          </w:p>
        </w:tc>
        <w:tc>
          <w:tcPr>
            <w:tcW w:w="1251" w:type="dxa"/>
            <w:vAlign w:val="center"/>
          </w:tcPr>
          <w:p w:rsidR="004A2678" w:rsidRDefault="00676D0A">
            <w:pPr>
              <w:jc w:val="center"/>
            </w:pPr>
            <w:r>
              <w:rPr>
                <w:color w:val="000000"/>
                <w:sz w:val="24"/>
              </w:rPr>
              <w:t>-1.79%</w:t>
            </w:r>
          </w:p>
        </w:tc>
        <w:tc>
          <w:tcPr>
            <w:tcW w:w="1250" w:type="dxa"/>
            <w:vAlign w:val="center"/>
          </w:tcPr>
          <w:p w:rsidR="004A2678" w:rsidRDefault="00676D0A">
            <w:pPr>
              <w:jc w:val="center"/>
            </w:pPr>
            <w:r>
              <w:rPr>
                <w:color w:val="000000"/>
                <w:sz w:val="24"/>
              </w:rPr>
              <w:t>1.16%</w:t>
            </w:r>
          </w:p>
        </w:tc>
        <w:tc>
          <w:tcPr>
            <w:tcW w:w="1250" w:type="dxa"/>
            <w:vAlign w:val="center"/>
          </w:tcPr>
          <w:p w:rsidR="004A2678" w:rsidRDefault="00676D0A">
            <w:pPr>
              <w:jc w:val="center"/>
            </w:pPr>
            <w:r>
              <w:rPr>
                <w:color w:val="000000"/>
                <w:sz w:val="24"/>
              </w:rPr>
              <w:t>-3.56%</w:t>
            </w:r>
          </w:p>
        </w:tc>
        <w:tc>
          <w:tcPr>
            <w:tcW w:w="1250" w:type="dxa"/>
            <w:vAlign w:val="center"/>
          </w:tcPr>
          <w:p w:rsidR="004A2678" w:rsidRDefault="00676D0A">
            <w:pPr>
              <w:jc w:val="center"/>
            </w:pPr>
            <w:r>
              <w:rPr>
                <w:color w:val="000000"/>
                <w:sz w:val="24"/>
              </w:rPr>
              <w:t>0.81%</w:t>
            </w:r>
          </w:p>
        </w:tc>
        <w:tc>
          <w:tcPr>
            <w:tcW w:w="1250" w:type="dxa"/>
            <w:vAlign w:val="center"/>
          </w:tcPr>
          <w:p w:rsidR="004A2678" w:rsidRDefault="00676D0A">
            <w:pPr>
              <w:jc w:val="center"/>
            </w:pPr>
            <w:r>
              <w:rPr>
                <w:color w:val="000000"/>
                <w:sz w:val="24"/>
              </w:rPr>
              <w:t>1.77%</w:t>
            </w:r>
          </w:p>
        </w:tc>
        <w:tc>
          <w:tcPr>
            <w:tcW w:w="1250" w:type="dxa"/>
            <w:vAlign w:val="center"/>
          </w:tcPr>
          <w:p w:rsidR="004A2678" w:rsidRDefault="00676D0A">
            <w:pPr>
              <w:jc w:val="center"/>
            </w:pPr>
            <w:r>
              <w:rPr>
                <w:color w:val="000000"/>
                <w:sz w:val="24"/>
              </w:rPr>
              <w:t>0.35%</w:t>
            </w:r>
          </w:p>
        </w:tc>
      </w:tr>
      <w:tr w:rsidR="004A2678">
        <w:tc>
          <w:tcPr>
            <w:tcW w:w="1497" w:type="dxa"/>
            <w:vAlign w:val="center"/>
          </w:tcPr>
          <w:p w:rsidR="004A2678" w:rsidRDefault="00676D0A">
            <w:pPr>
              <w:jc w:val="left"/>
            </w:pPr>
            <w:r>
              <w:rPr>
                <w:color w:val="000000"/>
                <w:sz w:val="24"/>
              </w:rPr>
              <w:t>自基金类别首次确认起至今</w:t>
            </w:r>
          </w:p>
        </w:tc>
        <w:tc>
          <w:tcPr>
            <w:tcW w:w="1251" w:type="dxa"/>
            <w:vAlign w:val="center"/>
          </w:tcPr>
          <w:p w:rsidR="004A2678" w:rsidRDefault="00676D0A">
            <w:pPr>
              <w:jc w:val="center"/>
            </w:pPr>
            <w:r>
              <w:rPr>
                <w:color w:val="000000"/>
                <w:sz w:val="24"/>
              </w:rPr>
              <w:t>6.76%</w:t>
            </w:r>
          </w:p>
        </w:tc>
        <w:tc>
          <w:tcPr>
            <w:tcW w:w="1250" w:type="dxa"/>
            <w:vAlign w:val="center"/>
          </w:tcPr>
          <w:p w:rsidR="004A2678" w:rsidRDefault="00676D0A">
            <w:pPr>
              <w:jc w:val="center"/>
            </w:pPr>
            <w:r>
              <w:rPr>
                <w:color w:val="000000"/>
                <w:sz w:val="24"/>
              </w:rPr>
              <w:t>1.09%</w:t>
            </w:r>
          </w:p>
        </w:tc>
        <w:tc>
          <w:tcPr>
            <w:tcW w:w="1250" w:type="dxa"/>
            <w:vAlign w:val="center"/>
          </w:tcPr>
          <w:p w:rsidR="004A2678" w:rsidRDefault="00676D0A">
            <w:pPr>
              <w:jc w:val="center"/>
            </w:pPr>
            <w:r>
              <w:rPr>
                <w:color w:val="000000"/>
                <w:sz w:val="24"/>
              </w:rPr>
              <w:t>1.87%</w:t>
            </w:r>
          </w:p>
        </w:tc>
        <w:tc>
          <w:tcPr>
            <w:tcW w:w="1250" w:type="dxa"/>
            <w:vAlign w:val="center"/>
          </w:tcPr>
          <w:p w:rsidR="004A2678" w:rsidRDefault="00676D0A">
            <w:pPr>
              <w:jc w:val="center"/>
            </w:pPr>
            <w:r>
              <w:rPr>
                <w:color w:val="000000"/>
                <w:sz w:val="24"/>
              </w:rPr>
              <w:t>0.76%</w:t>
            </w:r>
          </w:p>
        </w:tc>
        <w:tc>
          <w:tcPr>
            <w:tcW w:w="1250" w:type="dxa"/>
            <w:vAlign w:val="center"/>
          </w:tcPr>
          <w:p w:rsidR="004A2678" w:rsidRDefault="00676D0A">
            <w:pPr>
              <w:jc w:val="center"/>
            </w:pPr>
            <w:r>
              <w:rPr>
                <w:color w:val="000000"/>
                <w:sz w:val="24"/>
              </w:rPr>
              <w:t>4.89%</w:t>
            </w:r>
          </w:p>
        </w:tc>
        <w:tc>
          <w:tcPr>
            <w:tcW w:w="1250" w:type="dxa"/>
            <w:vAlign w:val="center"/>
          </w:tcPr>
          <w:p w:rsidR="004A2678" w:rsidRDefault="00676D0A">
            <w:pPr>
              <w:jc w:val="center"/>
            </w:pPr>
            <w:r>
              <w:rPr>
                <w:color w:val="000000"/>
                <w:sz w:val="24"/>
              </w:rPr>
              <w:t>0.33%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注：本基金的业绩比较基准为</w:t>
      </w:r>
      <w:r w:rsidRPr="008A1551">
        <w:rPr>
          <w:kern w:val="0"/>
          <w:sz w:val="24"/>
        </w:rPr>
        <w:t>75%×</w:t>
      </w:r>
      <w:r w:rsidRPr="008A1551">
        <w:rPr>
          <w:kern w:val="0"/>
          <w:sz w:val="24"/>
        </w:rPr>
        <w:t>富时中国</w:t>
      </w:r>
      <w:r w:rsidRPr="008A1551">
        <w:rPr>
          <w:kern w:val="0"/>
          <w:sz w:val="24"/>
        </w:rPr>
        <w:t>A600</w:t>
      </w:r>
      <w:r w:rsidRPr="008A1551">
        <w:rPr>
          <w:kern w:val="0"/>
          <w:sz w:val="24"/>
        </w:rPr>
        <w:t>成长指数</w:t>
      </w:r>
      <w:r w:rsidRPr="008A1551">
        <w:rPr>
          <w:kern w:val="0"/>
          <w:sz w:val="24"/>
        </w:rPr>
        <w:t>+25%×</w:t>
      </w:r>
      <w:r w:rsidRPr="008A1551">
        <w:rPr>
          <w:kern w:val="0"/>
          <w:sz w:val="24"/>
        </w:rPr>
        <w:t>富时中国国债指数，每日进行再平衡过程。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交银施罗德成长混合型证券投资基金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2006</w:t>
      </w:r>
      <w:r w:rsidR="001548F9" w:rsidRPr="008A1551">
        <w:rPr>
          <w:rFonts w:ascii="Times New Roman" w:hAnsi="Times New Roman"/>
          <w:sz w:val="24"/>
          <w:szCs w:val="24"/>
        </w:rPr>
        <w:t>年</w:t>
      </w:r>
      <w:r w:rsidR="001548F9" w:rsidRPr="008A1551">
        <w:rPr>
          <w:rFonts w:ascii="Times New Roman" w:hAnsi="Times New Roman"/>
          <w:sz w:val="24"/>
          <w:szCs w:val="24"/>
        </w:rPr>
        <w:t>10</w:t>
      </w:r>
      <w:r w:rsidR="001548F9" w:rsidRPr="008A1551">
        <w:rPr>
          <w:rFonts w:ascii="Times New Roman" w:hAnsi="Times New Roman"/>
          <w:sz w:val="24"/>
          <w:szCs w:val="24"/>
        </w:rPr>
        <w:t>月</w:t>
      </w:r>
      <w:r w:rsidR="001548F9" w:rsidRPr="008A1551">
        <w:rPr>
          <w:rFonts w:ascii="Times New Roman" w:hAnsi="Times New Roman"/>
          <w:sz w:val="24"/>
          <w:szCs w:val="24"/>
        </w:rPr>
        <w:t>23</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交银成长混合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2006</w:t>
      </w:r>
      <w:r w:rsidRPr="008A1551">
        <w:rPr>
          <w:kern w:val="0"/>
          <w:sz w:val="24"/>
        </w:rPr>
        <w:t>年</w:t>
      </w:r>
      <w:r w:rsidRPr="008A1551">
        <w:rPr>
          <w:kern w:val="0"/>
          <w:sz w:val="24"/>
        </w:rPr>
        <w:t>10</w:t>
      </w:r>
      <w:r w:rsidRPr="008A1551">
        <w:rPr>
          <w:kern w:val="0"/>
          <w:sz w:val="24"/>
        </w:rPr>
        <w:t>月</w:t>
      </w:r>
      <w:r w:rsidRPr="008A1551">
        <w:rPr>
          <w:kern w:val="0"/>
          <w:sz w:val="24"/>
        </w:rPr>
        <w:t>23</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交银成长混合</w:t>
      </w:r>
      <w:r w:rsidRPr="008A1551">
        <w:rPr>
          <w:rFonts w:ascii="Times New Roman" w:hAnsi="Times New Roman"/>
          <w:color w:val="auto"/>
        </w:rPr>
        <w:t>H</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2016</w:t>
      </w:r>
      <w:r w:rsidRPr="008A1551">
        <w:rPr>
          <w:kern w:val="0"/>
          <w:sz w:val="24"/>
        </w:rPr>
        <w:t>年</w:t>
      </w:r>
      <w:r w:rsidRPr="008A1551">
        <w:rPr>
          <w:kern w:val="0"/>
          <w:sz w:val="24"/>
        </w:rPr>
        <w:t>3</w:t>
      </w:r>
      <w:r w:rsidRPr="008A1551">
        <w:rPr>
          <w:kern w:val="0"/>
          <w:sz w:val="24"/>
        </w:rPr>
        <w:t>月</w:t>
      </w:r>
      <w:r w:rsidRPr="008A1551">
        <w:rPr>
          <w:kern w:val="0"/>
          <w:sz w:val="24"/>
        </w:rPr>
        <w:t>7</w:t>
      </w:r>
      <w:r w:rsidRPr="008A1551">
        <w:rPr>
          <w:kern w:val="0"/>
          <w:sz w:val="24"/>
        </w:rPr>
        <w:t>日起，开始销售</w:t>
      </w:r>
      <w:r w:rsidRPr="008A1551">
        <w:rPr>
          <w:kern w:val="0"/>
          <w:sz w:val="24"/>
        </w:rPr>
        <w:t>H</w:t>
      </w:r>
      <w:r w:rsidRPr="008A1551">
        <w:rPr>
          <w:kern w:val="0"/>
          <w:sz w:val="24"/>
        </w:rPr>
        <w:t>类份额，当日投资者提交的申购申请于</w:t>
      </w:r>
      <w:r w:rsidRPr="008A1551">
        <w:rPr>
          <w:kern w:val="0"/>
          <w:sz w:val="24"/>
        </w:rPr>
        <w:t>2016</w:t>
      </w:r>
      <w:r w:rsidRPr="008A1551">
        <w:rPr>
          <w:kern w:val="0"/>
          <w:sz w:val="24"/>
        </w:rPr>
        <w:t>年</w:t>
      </w:r>
      <w:r w:rsidRPr="008A1551">
        <w:rPr>
          <w:kern w:val="0"/>
          <w:sz w:val="24"/>
        </w:rPr>
        <w:t>3</w:t>
      </w:r>
      <w:r w:rsidRPr="008A1551">
        <w:rPr>
          <w:kern w:val="0"/>
          <w:sz w:val="24"/>
        </w:rPr>
        <w:t>月</w:t>
      </w:r>
      <w:r w:rsidRPr="008A1551">
        <w:rPr>
          <w:kern w:val="0"/>
          <w:sz w:val="24"/>
        </w:rPr>
        <w:t>8</w:t>
      </w:r>
      <w:r w:rsidRPr="008A1551">
        <w:rPr>
          <w:kern w:val="0"/>
          <w:sz w:val="24"/>
        </w:rPr>
        <w:t>日被确认并将有效份额登记在册。图示日期为</w:t>
      </w:r>
      <w:r w:rsidRPr="008A1551">
        <w:rPr>
          <w:kern w:val="0"/>
          <w:sz w:val="24"/>
        </w:rPr>
        <w:t>2016</w:t>
      </w:r>
      <w:r w:rsidRPr="008A1551">
        <w:rPr>
          <w:kern w:val="0"/>
          <w:sz w:val="24"/>
        </w:rPr>
        <w:t>年</w:t>
      </w:r>
      <w:r w:rsidRPr="008A1551">
        <w:rPr>
          <w:kern w:val="0"/>
          <w:sz w:val="24"/>
        </w:rPr>
        <w:t>3</w:t>
      </w:r>
      <w:r w:rsidRPr="008A1551">
        <w:rPr>
          <w:kern w:val="0"/>
          <w:sz w:val="24"/>
        </w:rPr>
        <w:t>月</w:t>
      </w:r>
      <w:r w:rsidRPr="008A1551">
        <w:rPr>
          <w:kern w:val="0"/>
          <w:sz w:val="24"/>
        </w:rPr>
        <w:t>8</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4A2678" w:rsidRDefault="00676D0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w:t>
            </w:r>
            <w:r w:rsidRPr="008A1551">
              <w:rPr>
                <w:color w:val="000000"/>
                <w:sz w:val="24"/>
              </w:rPr>
              <w:lastRenderedPageBreak/>
              <w:t>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证券从</w:t>
            </w:r>
            <w:r w:rsidRPr="008A1551">
              <w:rPr>
                <w:color w:val="000000"/>
                <w:sz w:val="24"/>
              </w:rPr>
              <w:lastRenderedPageBreak/>
              <w:t>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4A2678">
        <w:tc>
          <w:tcPr>
            <w:tcW w:w="1033" w:type="dxa"/>
            <w:vAlign w:val="center"/>
          </w:tcPr>
          <w:p w:rsidR="004A2678" w:rsidRDefault="00676D0A">
            <w:pPr>
              <w:jc w:val="center"/>
            </w:pPr>
            <w:r>
              <w:rPr>
                <w:color w:val="000000"/>
                <w:sz w:val="24"/>
              </w:rPr>
              <w:t>王少成</w:t>
            </w:r>
          </w:p>
        </w:tc>
        <w:tc>
          <w:tcPr>
            <w:tcW w:w="1416" w:type="dxa"/>
            <w:vAlign w:val="center"/>
          </w:tcPr>
          <w:p w:rsidR="004A2678" w:rsidRDefault="00676D0A">
            <w:pPr>
              <w:jc w:val="center"/>
            </w:pPr>
            <w:r>
              <w:rPr>
                <w:color w:val="000000"/>
                <w:sz w:val="24"/>
              </w:rPr>
              <w:t>交银成长混合、交银成长</w:t>
            </w:r>
            <w:r>
              <w:rPr>
                <w:color w:val="000000"/>
                <w:sz w:val="24"/>
              </w:rPr>
              <w:t>30</w:t>
            </w:r>
            <w:r>
              <w:rPr>
                <w:color w:val="000000"/>
                <w:sz w:val="24"/>
              </w:rPr>
              <w:t>混合的基金经理，公司权益投资总监</w:t>
            </w:r>
          </w:p>
        </w:tc>
        <w:tc>
          <w:tcPr>
            <w:tcW w:w="1126" w:type="dxa"/>
            <w:vAlign w:val="center"/>
          </w:tcPr>
          <w:p w:rsidR="004A2678" w:rsidRDefault="00676D0A">
            <w:pPr>
              <w:jc w:val="center"/>
            </w:pPr>
            <w:r>
              <w:rPr>
                <w:color w:val="000000"/>
                <w:sz w:val="24"/>
              </w:rPr>
              <w:t>2015-03-24</w:t>
            </w:r>
          </w:p>
        </w:tc>
        <w:tc>
          <w:tcPr>
            <w:tcW w:w="1192" w:type="dxa"/>
            <w:vAlign w:val="center"/>
          </w:tcPr>
          <w:p w:rsidR="004A2678" w:rsidRDefault="00676D0A">
            <w:pPr>
              <w:jc w:val="center"/>
            </w:pPr>
            <w:r>
              <w:rPr>
                <w:color w:val="000000"/>
                <w:sz w:val="24"/>
              </w:rPr>
              <w:t>-</w:t>
            </w:r>
          </w:p>
        </w:tc>
        <w:tc>
          <w:tcPr>
            <w:tcW w:w="1169" w:type="dxa"/>
            <w:vAlign w:val="center"/>
          </w:tcPr>
          <w:p w:rsidR="004A2678" w:rsidRDefault="00676D0A">
            <w:pPr>
              <w:jc w:val="center"/>
            </w:pPr>
            <w:r>
              <w:rPr>
                <w:color w:val="000000"/>
                <w:sz w:val="24"/>
              </w:rPr>
              <w:t>14</w:t>
            </w:r>
            <w:r>
              <w:rPr>
                <w:color w:val="000000"/>
                <w:sz w:val="24"/>
              </w:rPr>
              <w:t>年</w:t>
            </w:r>
          </w:p>
        </w:tc>
        <w:tc>
          <w:tcPr>
            <w:tcW w:w="3062" w:type="dxa"/>
            <w:vAlign w:val="center"/>
          </w:tcPr>
          <w:p w:rsidR="004A2678" w:rsidRDefault="00676D0A">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bl>
    <w:p w:rsidR="004A2678" w:rsidRDefault="00676D0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A2678" w:rsidRDefault="00676D0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w:t>
      </w:r>
      <w:r>
        <w:rPr>
          <w:kern w:val="0"/>
          <w:sz w:val="24"/>
        </w:rPr>
        <w:lastRenderedPageBreak/>
        <w:t>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4A2678" w:rsidRDefault="00676D0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4A2678" w:rsidRDefault="00676D0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A2678" w:rsidRDefault="00676D0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A2678" w:rsidRDefault="00676D0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lastRenderedPageBreak/>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4A2678" w:rsidRDefault="00676D0A">
      <w:pPr>
        <w:spacing w:before="29" w:line="288" w:lineRule="auto"/>
        <w:ind w:firstLineChars="200" w:firstLine="480"/>
        <w:rPr>
          <w:color w:val="000000"/>
          <w:sz w:val="24"/>
        </w:rPr>
      </w:pPr>
      <w:r>
        <w:rPr>
          <w:color w:val="000000"/>
          <w:sz w:val="24"/>
        </w:rPr>
        <w:t>2018</w:t>
      </w:r>
      <w:r>
        <w:rPr>
          <w:color w:val="000000"/>
          <w:sz w:val="24"/>
        </w:rPr>
        <w:t>年上半年中国经济内生增长动力放缓。去杠杆政策导致的信用收缩和外需的不确定性持续地削弱了经济增长的内生动力。人民币从升值到贬值，也开始持续触发投资者对宏观经济出现尾部风险暴露的预期。受此影响，国内宏观政策开始出现微调迹象，新增信贷增速较前两个月明显加速。大宗商品价格淡季不弱，受环保影响供给端的周期行业，盈利趋势依然向好。我们预计整体的宏观经济政策依然坚持去杠杆、降风险的导向，但良好的去杠杆过程本身就需要温和的通胀环境和相对稳定的宏观预期，这些约束可能正在驱动政府宏观调控政策的持续微调。</w:t>
      </w:r>
    </w:p>
    <w:p w:rsidR="00C02A8F" w:rsidRPr="008A1551" w:rsidRDefault="00C02A8F" w:rsidP="009E1EA4">
      <w:pPr>
        <w:spacing w:before="29" w:line="288" w:lineRule="auto"/>
        <w:ind w:firstLineChars="200" w:firstLine="480"/>
        <w:rPr>
          <w:color w:val="000000"/>
          <w:sz w:val="24"/>
        </w:rPr>
      </w:pPr>
      <w:r w:rsidRPr="008A1551">
        <w:rPr>
          <w:color w:val="000000"/>
          <w:sz w:val="24"/>
        </w:rPr>
        <w:t>上半年本基金保持中性的仓位水平。与其他大类资产相比，股市是最具流动性的，这使得宏观经济的诸多变化更容易外溢到二级市场产生无法预期的波动，甚至引发连锁反应。股票市场的连续调整使得场内股权质押风险暴露持续加大，即使质押风险较小、流动性较好的蓝筹股也出现不同程度的流动性问题，市场情绪整体较为脆弱。</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我们预计</w:t>
      </w:r>
      <w:r w:rsidRPr="008A1551">
        <w:rPr>
          <w:color w:val="000000"/>
          <w:sz w:val="24"/>
        </w:rPr>
        <w:t>2018</w:t>
      </w:r>
      <w:r w:rsidRPr="008A1551">
        <w:rPr>
          <w:color w:val="000000"/>
          <w:sz w:val="24"/>
        </w:rPr>
        <w:t>年经济降速换挡，新经济的动能持续恢复。中观行业依然有很多变化值得重视。具有壁垒的周期性行业中，很多子行业盈利持续超预期。比如上游液压件供给受限的工程机械的增长依然强劲，其增长的持续性超越过往的周期性经验，国内民用航空领域的供给侧改革依旧持续，驱动行业进入一个较长的景气上行周期。整体来看，</w:t>
      </w:r>
      <w:r w:rsidRPr="008A1551">
        <w:rPr>
          <w:color w:val="000000"/>
          <w:sz w:val="24"/>
        </w:rPr>
        <w:t>2018</w:t>
      </w:r>
      <w:r w:rsidRPr="008A1551">
        <w:rPr>
          <w:color w:val="000000"/>
          <w:sz w:val="24"/>
        </w:rPr>
        <w:t>年中观行业依然有很多亮点，我们认为周期性行业和新经济或均有投资机会。</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4A2678" w:rsidRDefault="00676D0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4A2678" w:rsidRDefault="00676D0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w:t>
      </w:r>
      <w:r w:rsidRPr="008A1551">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在托管本基金的过程中，本基金托管人中国农业银行股份有限公司严格遵守《证券投资基金法》相关法律法规的规定以及基金合同、托管协议的约定，对本基金基金管理人</w:t>
      </w:r>
      <w:r w:rsidRPr="008A1551">
        <w:rPr>
          <w:color w:val="000000"/>
          <w:sz w:val="24"/>
        </w:rPr>
        <w:t>—</w:t>
      </w:r>
      <w:r w:rsidRPr="008A1551">
        <w:rPr>
          <w:color w:val="000000"/>
          <w:sz w:val="24"/>
        </w:rPr>
        <w:t>交银施罗德基金管理有限公司</w:t>
      </w: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lastRenderedPageBreak/>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会计主体：交银施罗德成长混合型证券投资基金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150,126,253.16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71,908,609.97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885,750.58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7,148,008.97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588,376.29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955,186.40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2,289,689,233.81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2,690,838,420.68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2,239,674,233.81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2,541,303,420.68</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50,015,000.00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149,535,000.00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149,150,274.58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46,500,143.25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1,749,840.94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3,394,782.84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1,159,196.99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1,010,401.39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2,593,348,926.35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2,821,755,553.50</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104.60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751,815.83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5,615,050.64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3,362,810.50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3,605,204.57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560,468.40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600,867.43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856,901.30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3,029,812.86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1,060.44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210,104.06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465,199.69</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5,743,265.13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13,316,135.19</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675,448,932.79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711,378,306.47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1,912,156,728.43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2,097,061,111.84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2,587,605,661.22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2,808,439,418.31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2,593,348,926.35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2,821,755,553.50</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日，基金份额总额</w:t>
      </w:r>
      <w:r w:rsidRPr="008A1551">
        <w:rPr>
          <w:kern w:val="0"/>
          <w:sz w:val="24"/>
        </w:rPr>
        <w:t>675,448,932.79</w:t>
      </w:r>
      <w:r w:rsidRPr="008A1551">
        <w:rPr>
          <w:kern w:val="0"/>
          <w:sz w:val="24"/>
        </w:rPr>
        <w:t>份，其中交银成长混合</w:t>
      </w:r>
      <w:r w:rsidRPr="008A1551">
        <w:rPr>
          <w:kern w:val="0"/>
          <w:sz w:val="24"/>
        </w:rPr>
        <w:t>A</w:t>
      </w:r>
      <w:r w:rsidRPr="008A1551">
        <w:rPr>
          <w:kern w:val="0"/>
          <w:sz w:val="24"/>
        </w:rPr>
        <w:t>份额净值</w:t>
      </w:r>
      <w:r w:rsidRPr="008A1551">
        <w:rPr>
          <w:kern w:val="0"/>
          <w:sz w:val="24"/>
        </w:rPr>
        <w:t>3.8309</w:t>
      </w:r>
      <w:r w:rsidRPr="008A1551">
        <w:rPr>
          <w:kern w:val="0"/>
          <w:sz w:val="24"/>
        </w:rPr>
        <w:t>元，基金份额</w:t>
      </w:r>
      <w:r w:rsidRPr="008A1551">
        <w:rPr>
          <w:kern w:val="0"/>
          <w:sz w:val="24"/>
        </w:rPr>
        <w:t>675,149,249.47</w:t>
      </w:r>
      <w:r w:rsidRPr="008A1551">
        <w:rPr>
          <w:kern w:val="0"/>
          <w:sz w:val="24"/>
        </w:rPr>
        <w:t>份；交银成长混合</w:t>
      </w:r>
      <w:r w:rsidRPr="008A1551">
        <w:rPr>
          <w:kern w:val="0"/>
          <w:sz w:val="24"/>
        </w:rPr>
        <w:t>H</w:t>
      </w:r>
      <w:r w:rsidRPr="008A1551">
        <w:rPr>
          <w:kern w:val="0"/>
          <w:sz w:val="24"/>
        </w:rPr>
        <w:t>份额净值</w:t>
      </w:r>
      <w:r w:rsidRPr="008A1551">
        <w:rPr>
          <w:kern w:val="0"/>
          <w:sz w:val="24"/>
        </w:rPr>
        <w:t>3.8505</w:t>
      </w:r>
      <w:r w:rsidRPr="008A1551">
        <w:rPr>
          <w:kern w:val="0"/>
          <w:sz w:val="24"/>
        </w:rPr>
        <w:t>元，基金份额</w:t>
      </w:r>
      <w:r w:rsidRPr="008A1551">
        <w:rPr>
          <w:kern w:val="0"/>
          <w:sz w:val="24"/>
        </w:rPr>
        <w:t>299,683.32</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交银施罗德成长混合型证券投资基金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lastRenderedPageBreak/>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lastRenderedPageBreak/>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lastRenderedPageBreak/>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-48,651,577.83</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-319,380,767.59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2,355,901.49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5,068,760.66</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771,821.38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1,470,315.09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1,478,878.09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1,963,748.06</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105,202.02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1,634,697.51</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-25,805,647.60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30,922,829.28</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-39,049,953.24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18,696,999.80</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203,758.44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-414,060.00</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13,040,547.20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12,639,889.48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-25,282,963.42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-355,690,734.13</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81,131.70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318,376.60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28,526,681.42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31,432,010.46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20,127,175.64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25,266,880.42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3,354,529.21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4,211,146.73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4,809,925.01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1,708,730.67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207C2A" w:rsidRPr="00207C2A" w:rsidTr="00207C2A">
        <w:tc>
          <w:tcPr>
            <w:tcW w:w="3420" w:type="dxa"/>
            <w:vAlign w:val="center"/>
          </w:tcPr>
          <w:p w:rsidR="00207C2A" w:rsidRPr="00207C2A" w:rsidRDefault="00207C2A" w:rsidP="00676D0A">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676D0A">
            <w:pPr>
              <w:pStyle w:val="af6"/>
              <w:jc w:val="center"/>
              <w:rPr>
                <w:rFonts w:ascii="Times New Roman" w:eastAsiaTheme="minorEastAsia" w:hAnsi="Times New Roman"/>
                <w:color w:val="000000"/>
              </w:rPr>
            </w:pPr>
          </w:p>
        </w:tc>
        <w:tc>
          <w:tcPr>
            <w:tcW w:w="2250" w:type="dxa"/>
            <w:vAlign w:val="bottom"/>
          </w:tcPr>
          <w:p w:rsidR="00207C2A" w:rsidRPr="00207C2A" w:rsidRDefault="00207C2A" w:rsidP="00676D0A">
            <w:pPr>
              <w:jc w:val="right"/>
              <w:rPr>
                <w:rFonts w:eastAsiaTheme="minorEastAsia"/>
                <w:color w:val="000000"/>
                <w:sz w:val="24"/>
              </w:rPr>
            </w:pPr>
            <w:r w:rsidRPr="00207C2A">
              <w:rPr>
                <w:rFonts w:eastAsiaTheme="minorEastAsia"/>
                <w:color w:val="000000"/>
                <w:sz w:val="24"/>
              </w:rPr>
              <w:t>365.56</w:t>
            </w:r>
          </w:p>
        </w:tc>
        <w:tc>
          <w:tcPr>
            <w:tcW w:w="2251" w:type="dxa"/>
            <w:vAlign w:val="bottom"/>
          </w:tcPr>
          <w:p w:rsidR="00207C2A" w:rsidRPr="00207C2A" w:rsidRDefault="00207C2A" w:rsidP="00676D0A">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676D0A">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676D0A">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676D0A">
            <w:pPr>
              <w:jc w:val="right"/>
              <w:rPr>
                <w:rFonts w:eastAsiaTheme="minorEastAsia"/>
                <w:color w:val="000000"/>
                <w:sz w:val="24"/>
              </w:rPr>
            </w:pPr>
            <w:r w:rsidRPr="00207C2A">
              <w:rPr>
                <w:rFonts w:eastAsiaTheme="minorEastAsia"/>
                <w:color w:val="000000"/>
                <w:sz w:val="24"/>
              </w:rPr>
              <w:t>234,686.00</w:t>
            </w:r>
          </w:p>
        </w:tc>
        <w:tc>
          <w:tcPr>
            <w:tcW w:w="2251" w:type="dxa"/>
            <w:vAlign w:val="bottom"/>
          </w:tcPr>
          <w:p w:rsidR="00207C2A" w:rsidRPr="006D09B5" w:rsidRDefault="00207C2A" w:rsidP="00676D0A">
            <w:pPr>
              <w:jc w:val="right"/>
              <w:rPr>
                <w:rFonts w:eastAsiaTheme="minorEastAsia"/>
                <w:color w:val="000000"/>
                <w:sz w:val="24"/>
              </w:rPr>
            </w:pPr>
            <w:r w:rsidRPr="00207C2A">
              <w:rPr>
                <w:rFonts w:eastAsiaTheme="minorEastAsia"/>
                <w:color w:val="000000"/>
                <w:sz w:val="24"/>
              </w:rPr>
              <w:t>245,252.64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-77,178,259.25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-350,812,778.05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-77,178,259.25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-350,812,778.05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lastRenderedPageBreak/>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交银施罗德成长混合型证券投资基金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711,378,306.47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2,097,061,111.84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2,808,439,418.31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-77,178,259.25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-77,178,259.25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-35,929,373.68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-107,726,124.16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-143,655,497.84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27,886,278.64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81,728,641.16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109,614,919.80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-63,815,652.32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-189,454,765.32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-253,270,417.64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675,448,932.79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1,912,156,728.43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2,587,605,661.22</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868,765,926.06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2,894,788,654.13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3,763,554,580.19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-350,812,778.05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-350,812,778.05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-84,806,114.84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-271,958,382.34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-356,764,497.18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43,439,743.15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136,455,177.77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179,894,920.92</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-128,245,857.99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-408,413,560.11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-536,659,418.10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783,959,811.22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2,272,017,493.74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3,055,977,304.96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4A2678" w:rsidRDefault="00676D0A">
      <w:pPr>
        <w:spacing w:before="29" w:line="288" w:lineRule="auto"/>
        <w:ind w:firstLineChars="200" w:firstLine="480"/>
        <w:rPr>
          <w:color w:val="000000"/>
          <w:sz w:val="24"/>
        </w:rPr>
      </w:pPr>
      <w:r>
        <w:rPr>
          <w:color w:val="000000"/>
          <w:sz w:val="24"/>
        </w:rPr>
        <w:t>交银施罗德成长混合型证券投资基金</w:t>
      </w:r>
      <w:r>
        <w:rPr>
          <w:color w:val="000000"/>
          <w:sz w:val="24"/>
        </w:rPr>
        <w:t>(</w:t>
      </w:r>
      <w:r>
        <w:rPr>
          <w:color w:val="000000"/>
          <w:sz w:val="24"/>
        </w:rPr>
        <w:t>原名为交银施罗德成长股票证券投资基金，以下简称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197</w:t>
      </w:r>
      <w:r>
        <w:rPr>
          <w:color w:val="00000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color w:val="000000"/>
          <w:sz w:val="24"/>
        </w:rPr>
        <w:t>6,935,911,418.73</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154</w:t>
      </w:r>
      <w:r>
        <w:rPr>
          <w:color w:val="000000"/>
          <w:sz w:val="24"/>
        </w:rPr>
        <w:t>号验资报告予以验证。经向中国证监会备案，《交银施罗德成长股票证券投资基金基金合同》于</w:t>
      </w:r>
      <w:r>
        <w:rPr>
          <w:color w:val="000000"/>
          <w:sz w:val="24"/>
        </w:rPr>
        <w:t>2006</w:t>
      </w:r>
      <w:r>
        <w:rPr>
          <w:color w:val="000000"/>
          <w:sz w:val="24"/>
        </w:rPr>
        <w:t>年</w:t>
      </w:r>
      <w:r>
        <w:rPr>
          <w:color w:val="000000"/>
          <w:sz w:val="24"/>
        </w:rPr>
        <w:t>10</w:t>
      </w:r>
      <w:r>
        <w:rPr>
          <w:color w:val="000000"/>
          <w:sz w:val="24"/>
        </w:rPr>
        <w:t>月</w:t>
      </w:r>
      <w:r>
        <w:rPr>
          <w:color w:val="000000"/>
          <w:sz w:val="24"/>
        </w:rPr>
        <w:t>23</w:t>
      </w:r>
      <w:r>
        <w:rPr>
          <w:color w:val="000000"/>
          <w:sz w:val="24"/>
        </w:rPr>
        <w:t>日正式生效，基金合同生效日的基金份额总额为</w:t>
      </w:r>
      <w:r>
        <w:rPr>
          <w:color w:val="000000"/>
          <w:sz w:val="24"/>
        </w:rPr>
        <w:t>6,936,363,979.00</w:t>
      </w:r>
      <w:r>
        <w:rPr>
          <w:color w:val="000000"/>
          <w:sz w:val="24"/>
        </w:rPr>
        <w:t>份基金份额，其中认购资金利息折合</w:t>
      </w:r>
      <w:r>
        <w:rPr>
          <w:color w:val="000000"/>
          <w:sz w:val="24"/>
        </w:rPr>
        <w:t>452,560.27</w:t>
      </w:r>
      <w:r>
        <w:rPr>
          <w:color w:val="000000"/>
          <w:sz w:val="24"/>
        </w:rPr>
        <w:t>份基金份额。本基金的基金管理人为交银施罗德基金管理有限公司，基金托管人为中国农业银行股份有限公司。</w:t>
      </w:r>
    </w:p>
    <w:p w:rsidR="004A2678" w:rsidRDefault="00676D0A">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日起更名为交银施罗德成长混合型证券投资基金。</w:t>
      </w:r>
    </w:p>
    <w:p w:rsidR="004A2678" w:rsidRDefault="00676D0A">
      <w:pPr>
        <w:spacing w:before="29" w:line="288" w:lineRule="auto"/>
        <w:ind w:firstLineChars="200" w:firstLine="480"/>
        <w:rPr>
          <w:color w:val="000000"/>
          <w:sz w:val="24"/>
        </w:rPr>
      </w:pPr>
      <w:r>
        <w:rPr>
          <w:color w:val="000000"/>
          <w:sz w:val="24"/>
        </w:rPr>
        <w:t>根据《中华人民共和国证券投资基金法》和《交银施罗德成长混合型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Pr>
          <w:color w:val="000000"/>
          <w:sz w:val="24"/>
        </w:rPr>
        <w:t>60%-95%</w:t>
      </w:r>
      <w:r>
        <w:rPr>
          <w:color w:val="000000"/>
          <w:sz w:val="24"/>
        </w:rPr>
        <w:t>；债券、货币市场工具、权证、资产支持证券以及法律法规或中国证监会允许基金投资的其他证券品种占基金资产的</w:t>
      </w:r>
      <w:r>
        <w:rPr>
          <w:color w:val="000000"/>
          <w:sz w:val="24"/>
        </w:rPr>
        <w:t>5%-40%</w:t>
      </w:r>
      <w:r>
        <w:rPr>
          <w:color w:val="000000"/>
          <w:sz w:val="24"/>
        </w:rPr>
        <w:t>，其中基金保留的现金以及投资于一年</w:t>
      </w:r>
      <w:r>
        <w:rPr>
          <w:color w:val="000000"/>
          <w:sz w:val="24"/>
        </w:rPr>
        <w:lastRenderedPageBreak/>
        <w:t>期以内的政府债券的比例合计不低于基金资产净值的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富时中国国债指数</w:t>
      </w:r>
      <w:r>
        <w:rPr>
          <w:color w:val="000000"/>
          <w:sz w:val="24"/>
        </w:rPr>
        <w:t>(</w:t>
      </w:r>
      <w:r>
        <w:rPr>
          <w:color w:val="000000"/>
          <w:sz w:val="24"/>
        </w:rPr>
        <w:t>根据</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日的《关于交银施罗德成长股票证券投资基金业绩比较基准更名的提示性公告》，因富时集团成为新华富时指数有限公司的全资股东，新华富时指数系列于</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日正式更改名称为富时中国指数系列</w:t>
      </w:r>
      <w:r>
        <w:rPr>
          <w:color w:val="000000"/>
          <w:sz w:val="24"/>
        </w:rPr>
        <w:t>)</w:t>
      </w:r>
      <w:r>
        <w:rPr>
          <w:color w:val="000000"/>
          <w:sz w:val="24"/>
        </w:rPr>
        <w:t>。</w:t>
      </w:r>
    </w:p>
    <w:p w:rsidR="001548F9" w:rsidRPr="008A1551" w:rsidRDefault="001548F9" w:rsidP="009E1EA4">
      <w:pPr>
        <w:spacing w:before="29" w:line="288" w:lineRule="auto"/>
        <w:ind w:firstLineChars="200" w:firstLine="480"/>
        <w:rPr>
          <w:color w:val="000000"/>
          <w:sz w:val="24"/>
        </w:rPr>
      </w:pPr>
      <w:r w:rsidRPr="008A1551">
        <w:rPr>
          <w:color w:val="000000"/>
          <w:sz w:val="24"/>
        </w:rPr>
        <w:t>根据《交银施罗德基金管理有限公司关于增加交银施罗德成长混合型证券投资基金</w:t>
      </w:r>
      <w:r w:rsidRPr="008A1551">
        <w:rPr>
          <w:color w:val="000000"/>
          <w:sz w:val="24"/>
        </w:rPr>
        <w:t>H</w:t>
      </w:r>
      <w:r w:rsidRPr="008A1551">
        <w:rPr>
          <w:color w:val="000000"/>
          <w:sz w:val="24"/>
        </w:rPr>
        <w:t>类基金份额类别及修改基金合同、托管协议的公告》，本基金自</w:t>
      </w:r>
      <w:r w:rsidRPr="008A1551">
        <w:rPr>
          <w:color w:val="000000"/>
          <w:sz w:val="24"/>
        </w:rPr>
        <w:t>2015</w:t>
      </w:r>
      <w:r w:rsidRPr="008A1551">
        <w:rPr>
          <w:color w:val="000000"/>
          <w:sz w:val="24"/>
        </w:rPr>
        <w:t>年</w:t>
      </w:r>
      <w:r w:rsidRPr="008A1551">
        <w:rPr>
          <w:color w:val="000000"/>
          <w:sz w:val="24"/>
        </w:rPr>
        <w:t>11</w:t>
      </w:r>
      <w:r w:rsidRPr="008A1551">
        <w:rPr>
          <w:color w:val="000000"/>
          <w:sz w:val="24"/>
        </w:rPr>
        <w:t>月</w:t>
      </w:r>
      <w:r w:rsidRPr="008A1551">
        <w:rPr>
          <w:color w:val="000000"/>
          <w:sz w:val="24"/>
        </w:rPr>
        <w:t>17</w:t>
      </w:r>
      <w:r w:rsidRPr="008A1551">
        <w:rPr>
          <w:color w:val="000000"/>
          <w:sz w:val="24"/>
        </w:rPr>
        <w:t>日起增加</w:t>
      </w:r>
      <w:r w:rsidRPr="008A1551">
        <w:rPr>
          <w:color w:val="000000"/>
          <w:sz w:val="24"/>
        </w:rPr>
        <w:t>H</w:t>
      </w:r>
      <w:r w:rsidRPr="008A1551">
        <w:rPr>
          <w:color w:val="000000"/>
          <w:sz w:val="24"/>
        </w:rPr>
        <w:t>类基金份额类别并对本基金的基金合同、托管协议作相应修改。本基金按照销售区域及费率标准的不同将本基金的基金份额分为</w:t>
      </w:r>
      <w:r w:rsidRPr="008A1551">
        <w:rPr>
          <w:color w:val="000000"/>
          <w:sz w:val="24"/>
        </w:rPr>
        <w:t>A</w:t>
      </w:r>
      <w:r w:rsidRPr="008A1551">
        <w:rPr>
          <w:color w:val="000000"/>
          <w:sz w:val="24"/>
        </w:rPr>
        <w:t>类和</w:t>
      </w:r>
      <w:r w:rsidRPr="008A1551">
        <w:rPr>
          <w:color w:val="000000"/>
          <w:sz w:val="24"/>
        </w:rPr>
        <w:t>H</w:t>
      </w:r>
      <w:r w:rsidRPr="008A1551">
        <w:rPr>
          <w:color w:val="000000"/>
          <w:sz w:val="24"/>
        </w:rPr>
        <w:t>类两类基金份额。在本基金的基金份额分类实施后，本基金的原有基金份额全部自动划归为本基金</w:t>
      </w:r>
      <w:r w:rsidRPr="008A1551">
        <w:rPr>
          <w:color w:val="000000"/>
          <w:sz w:val="24"/>
        </w:rPr>
        <w:t>A</w:t>
      </w:r>
      <w:r w:rsidRPr="008A1551">
        <w:rPr>
          <w:color w:val="000000"/>
          <w:sz w:val="24"/>
        </w:rPr>
        <w:t>类基金份额类别，</w:t>
      </w:r>
      <w:r w:rsidRPr="008A1551">
        <w:rPr>
          <w:color w:val="000000"/>
          <w:sz w:val="24"/>
        </w:rPr>
        <w:t>A</w:t>
      </w:r>
      <w:r w:rsidRPr="008A1551">
        <w:rPr>
          <w:color w:val="000000"/>
          <w:sz w:val="24"/>
        </w:rPr>
        <w:t>类基金份额仅在中国大陆地区销售；本基金新增加的</w:t>
      </w:r>
      <w:r w:rsidRPr="008A1551">
        <w:rPr>
          <w:color w:val="000000"/>
          <w:sz w:val="24"/>
        </w:rPr>
        <w:t>H</w:t>
      </w:r>
      <w:r w:rsidRPr="008A1551">
        <w:rPr>
          <w:color w:val="000000"/>
          <w:sz w:val="24"/>
        </w:rPr>
        <w:t>类基金份额类别，仅在中国香港地区销售。两类基金份额分设不同的基金代码，并分别公布基金份额净值。</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颁布的《证券投资基金会计核算业务指引》、《交银施罗德成长混合型证券投资基金基金合同》和在财务报表附注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4A2678" w:rsidRDefault="00676D0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A2678" w:rsidRDefault="00676D0A">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A2678" w:rsidRDefault="00676D0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4A2678" w:rsidRDefault="00676D0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A2678" w:rsidRDefault="00676D0A">
      <w:pPr>
        <w:spacing w:before="29" w:line="288" w:lineRule="auto"/>
        <w:ind w:firstLineChars="200" w:firstLine="480"/>
        <w:rPr>
          <w:color w:val="000000"/>
          <w:sz w:val="24"/>
        </w:rPr>
      </w:pPr>
      <w:r>
        <w:rPr>
          <w:color w:val="000000"/>
          <w:sz w:val="24"/>
        </w:rPr>
        <w:t>(3)</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A2678" w:rsidRDefault="00676D0A">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 xml:space="preserve"> 7%</w:t>
      </w:r>
      <w:r>
        <w:rPr>
          <w:color w:val="000000"/>
          <w:sz w:val="24"/>
        </w:rPr>
        <w:t>的税率代扣代缴所得税。对基金从上市公司取得的股息红利所得，应由内地上市公司向该内地基金分配股息红利时按照</w:t>
      </w:r>
      <w:r>
        <w:rPr>
          <w:color w:val="000000"/>
          <w:sz w:val="24"/>
        </w:rPr>
        <w:t xml:space="preserve"> 10%</w:t>
      </w:r>
      <w:r>
        <w:rPr>
          <w:color w:val="000000"/>
          <w:sz w:val="24"/>
        </w:rPr>
        <w:t>的税率代扣代缴所得税。</w:t>
      </w:r>
    </w:p>
    <w:p w:rsidR="004A2678" w:rsidRDefault="00676D0A">
      <w:pPr>
        <w:spacing w:before="29" w:line="288" w:lineRule="auto"/>
        <w:ind w:firstLineChars="200" w:firstLine="480"/>
        <w:rPr>
          <w:color w:val="000000"/>
          <w:sz w:val="24"/>
        </w:rPr>
      </w:pPr>
      <w:r>
        <w:rPr>
          <w:color w:val="000000"/>
          <w:sz w:val="24"/>
        </w:rPr>
        <w:lastRenderedPageBreak/>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(5)</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4A2678">
        <w:tc>
          <w:tcPr>
            <w:tcW w:w="5219" w:type="dxa"/>
            <w:vAlign w:val="center"/>
          </w:tcPr>
          <w:p w:rsidR="004A2678" w:rsidRDefault="00676D0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A2678" w:rsidRDefault="00676D0A">
            <w:pPr>
              <w:jc w:val="left"/>
            </w:pPr>
            <w:r>
              <w:rPr>
                <w:color w:val="000000"/>
                <w:sz w:val="24"/>
              </w:rPr>
              <w:t>基金管理人、基金销售机构</w:t>
            </w:r>
          </w:p>
        </w:tc>
      </w:tr>
      <w:tr w:rsidR="004A2678">
        <w:tc>
          <w:tcPr>
            <w:tcW w:w="5219" w:type="dxa"/>
            <w:vAlign w:val="center"/>
          </w:tcPr>
          <w:p w:rsidR="004A2678" w:rsidRDefault="00676D0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A2678" w:rsidRDefault="00676D0A">
            <w:pPr>
              <w:jc w:val="left"/>
            </w:pPr>
            <w:r>
              <w:rPr>
                <w:color w:val="000000"/>
                <w:sz w:val="24"/>
              </w:rPr>
              <w:t>基金托管人、基金销售机构</w:t>
            </w:r>
          </w:p>
        </w:tc>
      </w:tr>
      <w:tr w:rsidR="004A2678">
        <w:tc>
          <w:tcPr>
            <w:tcW w:w="5219" w:type="dxa"/>
            <w:vAlign w:val="center"/>
          </w:tcPr>
          <w:p w:rsidR="004A2678" w:rsidRDefault="00676D0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A2678" w:rsidRDefault="00676D0A">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20,127,175.64</w:t>
            </w:r>
          </w:p>
        </w:tc>
        <w:tc>
          <w:tcPr>
            <w:tcW w:w="2657" w:type="dxa"/>
            <w:vAlign w:val="center"/>
          </w:tcPr>
          <w:p w:rsidR="001548F9" w:rsidRPr="008A1551" w:rsidRDefault="001548F9" w:rsidP="009E1EA4">
            <w:pPr>
              <w:spacing w:before="29" w:line="288" w:lineRule="auto"/>
              <w:jc w:val="right"/>
              <w:rPr>
                <w:sz w:val="24"/>
              </w:rPr>
            </w:pPr>
            <w:r w:rsidRPr="008A1551">
              <w:rPr>
                <w:sz w:val="24"/>
              </w:rPr>
              <w:t>25,266,880.42</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3,081,285.88</w:t>
            </w:r>
          </w:p>
        </w:tc>
        <w:tc>
          <w:tcPr>
            <w:tcW w:w="2657" w:type="dxa"/>
            <w:vAlign w:val="center"/>
          </w:tcPr>
          <w:p w:rsidR="001548F9" w:rsidRPr="008A1551" w:rsidRDefault="001548F9" w:rsidP="009E1EA4">
            <w:pPr>
              <w:spacing w:before="29" w:line="288" w:lineRule="auto"/>
              <w:jc w:val="right"/>
              <w:rPr>
                <w:sz w:val="24"/>
              </w:rPr>
            </w:pPr>
            <w:r w:rsidRPr="008A1551">
              <w:rPr>
                <w:sz w:val="24"/>
              </w:rPr>
              <w:t>3,665,520.78</w:t>
            </w:r>
          </w:p>
        </w:tc>
      </w:tr>
    </w:tbl>
    <w:p w:rsidR="004A2678" w:rsidRDefault="00676D0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×1.5% ÷</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3,354,529.21</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4,211,146.73</w:t>
            </w:r>
          </w:p>
        </w:tc>
      </w:tr>
    </w:tbl>
    <w:p w:rsidR="004A2678" w:rsidRDefault="00676D0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×0.25%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387BF7">
      <w:pPr>
        <w:tabs>
          <w:tab w:val="left" w:pos="426"/>
        </w:tabs>
        <w:spacing w:before="29" w:line="288" w:lineRule="auto"/>
        <w:jc w:val="left"/>
        <w:rPr>
          <w:kern w:val="0"/>
          <w:sz w:val="24"/>
        </w:rPr>
      </w:pPr>
      <w:r w:rsidRPr="008A1551">
        <w:rPr>
          <w:kern w:val="0"/>
          <w:sz w:val="24"/>
        </w:rPr>
        <w:t>无。</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4A2678">
        <w:tc>
          <w:tcPr>
            <w:tcW w:w="2692" w:type="dxa"/>
            <w:vAlign w:val="center"/>
          </w:tcPr>
          <w:p w:rsidR="004A2678" w:rsidRDefault="00676D0A">
            <w:pPr>
              <w:jc w:val="left"/>
            </w:pPr>
            <w:r>
              <w:rPr>
                <w:sz w:val="24"/>
              </w:rPr>
              <w:t>中国农业银行</w:t>
            </w:r>
          </w:p>
        </w:tc>
        <w:tc>
          <w:tcPr>
            <w:tcW w:w="1417" w:type="dxa"/>
            <w:vAlign w:val="center"/>
          </w:tcPr>
          <w:p w:rsidR="004A2678" w:rsidRDefault="00676D0A">
            <w:pPr>
              <w:jc w:val="right"/>
            </w:pPr>
            <w:r>
              <w:rPr>
                <w:sz w:val="24"/>
              </w:rPr>
              <w:t>150,126,253.16</w:t>
            </w:r>
          </w:p>
        </w:tc>
        <w:tc>
          <w:tcPr>
            <w:tcW w:w="1736" w:type="dxa"/>
            <w:vAlign w:val="center"/>
          </w:tcPr>
          <w:p w:rsidR="004A2678" w:rsidRDefault="00676D0A">
            <w:pPr>
              <w:jc w:val="right"/>
            </w:pPr>
            <w:r>
              <w:rPr>
                <w:sz w:val="24"/>
              </w:rPr>
              <w:t>741,596.64</w:t>
            </w:r>
          </w:p>
        </w:tc>
        <w:tc>
          <w:tcPr>
            <w:tcW w:w="1383" w:type="dxa"/>
            <w:vAlign w:val="center"/>
          </w:tcPr>
          <w:p w:rsidR="004A2678" w:rsidRDefault="00676D0A">
            <w:pPr>
              <w:jc w:val="right"/>
            </w:pPr>
            <w:r>
              <w:rPr>
                <w:sz w:val="24"/>
              </w:rPr>
              <w:t>301,927,380.30</w:t>
            </w:r>
          </w:p>
        </w:tc>
        <w:tc>
          <w:tcPr>
            <w:tcW w:w="1770" w:type="dxa"/>
            <w:vAlign w:val="center"/>
          </w:tcPr>
          <w:p w:rsidR="004A2678" w:rsidRDefault="00676D0A">
            <w:pPr>
              <w:jc w:val="right"/>
            </w:pPr>
            <w:r>
              <w:rPr>
                <w:sz w:val="24"/>
              </w:rPr>
              <w:t>1,460,969.26</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本基金本报告期内及上年度可比期间未在承销期内参与关联方承销的证券。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lastRenderedPageBreak/>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4A2678">
        <w:tc>
          <w:tcPr>
            <w:tcW w:w="818" w:type="dxa"/>
            <w:vAlign w:val="center"/>
          </w:tcPr>
          <w:p w:rsidR="004A2678" w:rsidRDefault="00676D0A">
            <w:pPr>
              <w:jc w:val="center"/>
            </w:pPr>
            <w:r>
              <w:rPr>
                <w:sz w:val="24"/>
              </w:rPr>
              <w:t>603105</w:t>
            </w:r>
          </w:p>
        </w:tc>
        <w:tc>
          <w:tcPr>
            <w:tcW w:w="819" w:type="dxa"/>
            <w:vAlign w:val="center"/>
          </w:tcPr>
          <w:p w:rsidR="004A2678" w:rsidRDefault="00676D0A">
            <w:pPr>
              <w:jc w:val="center"/>
            </w:pPr>
            <w:r>
              <w:rPr>
                <w:sz w:val="24"/>
              </w:rPr>
              <w:t>芯能科技</w:t>
            </w:r>
          </w:p>
        </w:tc>
        <w:tc>
          <w:tcPr>
            <w:tcW w:w="818" w:type="dxa"/>
            <w:vAlign w:val="center"/>
          </w:tcPr>
          <w:p w:rsidR="004A2678" w:rsidRDefault="00676D0A">
            <w:pPr>
              <w:jc w:val="center"/>
            </w:pPr>
            <w:r>
              <w:rPr>
                <w:sz w:val="24"/>
              </w:rPr>
              <w:t>2018-06-29</w:t>
            </w:r>
          </w:p>
        </w:tc>
        <w:tc>
          <w:tcPr>
            <w:tcW w:w="819" w:type="dxa"/>
            <w:vAlign w:val="center"/>
          </w:tcPr>
          <w:p w:rsidR="004A2678" w:rsidRDefault="00676D0A">
            <w:pPr>
              <w:jc w:val="center"/>
            </w:pPr>
            <w:r>
              <w:rPr>
                <w:sz w:val="24"/>
              </w:rPr>
              <w:t>2018-07-09</w:t>
            </w:r>
          </w:p>
        </w:tc>
        <w:tc>
          <w:tcPr>
            <w:tcW w:w="818" w:type="dxa"/>
            <w:vAlign w:val="center"/>
          </w:tcPr>
          <w:p w:rsidR="004A2678" w:rsidRDefault="00676D0A">
            <w:pPr>
              <w:jc w:val="center"/>
            </w:pPr>
            <w:r>
              <w:rPr>
                <w:sz w:val="24"/>
              </w:rPr>
              <w:t>新股未上市</w:t>
            </w:r>
          </w:p>
        </w:tc>
        <w:tc>
          <w:tcPr>
            <w:tcW w:w="818" w:type="dxa"/>
            <w:vAlign w:val="center"/>
          </w:tcPr>
          <w:p w:rsidR="004A2678" w:rsidRDefault="00676D0A">
            <w:pPr>
              <w:jc w:val="right"/>
            </w:pPr>
            <w:r>
              <w:rPr>
                <w:sz w:val="24"/>
              </w:rPr>
              <w:t>4.83</w:t>
            </w:r>
          </w:p>
        </w:tc>
        <w:tc>
          <w:tcPr>
            <w:tcW w:w="817" w:type="dxa"/>
            <w:vAlign w:val="center"/>
          </w:tcPr>
          <w:p w:rsidR="004A2678" w:rsidRDefault="00676D0A">
            <w:pPr>
              <w:jc w:val="center"/>
            </w:pPr>
            <w:r>
              <w:rPr>
                <w:sz w:val="24"/>
              </w:rPr>
              <w:t>4.83</w:t>
            </w:r>
          </w:p>
        </w:tc>
        <w:tc>
          <w:tcPr>
            <w:tcW w:w="818" w:type="dxa"/>
            <w:vAlign w:val="center"/>
          </w:tcPr>
          <w:p w:rsidR="004A2678" w:rsidRDefault="00676D0A">
            <w:pPr>
              <w:jc w:val="right"/>
            </w:pPr>
            <w:r>
              <w:rPr>
                <w:sz w:val="24"/>
              </w:rPr>
              <w:t>3,410</w:t>
            </w:r>
          </w:p>
        </w:tc>
        <w:tc>
          <w:tcPr>
            <w:tcW w:w="817" w:type="dxa"/>
            <w:vAlign w:val="center"/>
          </w:tcPr>
          <w:p w:rsidR="004A2678" w:rsidRDefault="00676D0A">
            <w:pPr>
              <w:jc w:val="right"/>
            </w:pPr>
            <w:r>
              <w:rPr>
                <w:sz w:val="24"/>
              </w:rPr>
              <w:t>16,470.30</w:t>
            </w:r>
          </w:p>
        </w:tc>
        <w:tc>
          <w:tcPr>
            <w:tcW w:w="818" w:type="dxa"/>
            <w:vAlign w:val="center"/>
          </w:tcPr>
          <w:p w:rsidR="004A2678" w:rsidRDefault="00676D0A">
            <w:pPr>
              <w:jc w:val="right"/>
            </w:pPr>
            <w:r>
              <w:rPr>
                <w:sz w:val="24"/>
              </w:rPr>
              <w:t>16,470.30</w:t>
            </w:r>
          </w:p>
        </w:tc>
        <w:tc>
          <w:tcPr>
            <w:tcW w:w="818" w:type="dxa"/>
            <w:vAlign w:val="center"/>
          </w:tcPr>
          <w:p w:rsidR="004A2678" w:rsidRDefault="00676D0A">
            <w:pPr>
              <w:jc w:val="center"/>
            </w:pPr>
            <w:r>
              <w:rPr>
                <w:sz w:val="24"/>
              </w:rPr>
              <w:t>-</w:t>
            </w:r>
          </w:p>
        </w:tc>
      </w:tr>
      <w:tr w:rsidR="004A2678">
        <w:tc>
          <w:tcPr>
            <w:tcW w:w="818" w:type="dxa"/>
            <w:vAlign w:val="center"/>
          </w:tcPr>
          <w:p w:rsidR="004A2678" w:rsidRDefault="00676D0A">
            <w:pPr>
              <w:jc w:val="center"/>
            </w:pPr>
            <w:r>
              <w:rPr>
                <w:sz w:val="24"/>
              </w:rPr>
              <w:t>603693</w:t>
            </w:r>
          </w:p>
        </w:tc>
        <w:tc>
          <w:tcPr>
            <w:tcW w:w="819" w:type="dxa"/>
            <w:vAlign w:val="center"/>
          </w:tcPr>
          <w:p w:rsidR="004A2678" w:rsidRDefault="00676D0A">
            <w:pPr>
              <w:jc w:val="center"/>
            </w:pPr>
            <w:r>
              <w:rPr>
                <w:sz w:val="24"/>
              </w:rPr>
              <w:t>江苏新能</w:t>
            </w:r>
          </w:p>
        </w:tc>
        <w:tc>
          <w:tcPr>
            <w:tcW w:w="818" w:type="dxa"/>
            <w:vAlign w:val="center"/>
          </w:tcPr>
          <w:p w:rsidR="004A2678" w:rsidRDefault="00676D0A">
            <w:pPr>
              <w:jc w:val="center"/>
            </w:pPr>
            <w:r>
              <w:rPr>
                <w:sz w:val="24"/>
              </w:rPr>
              <w:t>2018-06-25</w:t>
            </w:r>
          </w:p>
        </w:tc>
        <w:tc>
          <w:tcPr>
            <w:tcW w:w="819" w:type="dxa"/>
            <w:vAlign w:val="center"/>
          </w:tcPr>
          <w:p w:rsidR="004A2678" w:rsidRDefault="00676D0A">
            <w:pPr>
              <w:jc w:val="center"/>
            </w:pPr>
            <w:r>
              <w:rPr>
                <w:sz w:val="24"/>
              </w:rPr>
              <w:t>2018-07-03</w:t>
            </w:r>
          </w:p>
        </w:tc>
        <w:tc>
          <w:tcPr>
            <w:tcW w:w="818" w:type="dxa"/>
            <w:vAlign w:val="center"/>
          </w:tcPr>
          <w:p w:rsidR="004A2678" w:rsidRDefault="00676D0A">
            <w:pPr>
              <w:jc w:val="center"/>
            </w:pPr>
            <w:r>
              <w:rPr>
                <w:sz w:val="24"/>
              </w:rPr>
              <w:t>新股未上市</w:t>
            </w:r>
          </w:p>
        </w:tc>
        <w:tc>
          <w:tcPr>
            <w:tcW w:w="818" w:type="dxa"/>
            <w:vAlign w:val="center"/>
          </w:tcPr>
          <w:p w:rsidR="004A2678" w:rsidRDefault="00676D0A">
            <w:pPr>
              <w:jc w:val="right"/>
            </w:pPr>
            <w:r>
              <w:rPr>
                <w:sz w:val="24"/>
              </w:rPr>
              <w:t>9.00</w:t>
            </w:r>
          </w:p>
        </w:tc>
        <w:tc>
          <w:tcPr>
            <w:tcW w:w="817" w:type="dxa"/>
            <w:vAlign w:val="center"/>
          </w:tcPr>
          <w:p w:rsidR="004A2678" w:rsidRDefault="00676D0A">
            <w:pPr>
              <w:jc w:val="center"/>
            </w:pPr>
            <w:r>
              <w:rPr>
                <w:sz w:val="24"/>
              </w:rPr>
              <w:t>9.00</w:t>
            </w:r>
          </w:p>
        </w:tc>
        <w:tc>
          <w:tcPr>
            <w:tcW w:w="818" w:type="dxa"/>
            <w:vAlign w:val="center"/>
          </w:tcPr>
          <w:p w:rsidR="004A2678" w:rsidRDefault="00676D0A">
            <w:pPr>
              <w:jc w:val="right"/>
            </w:pPr>
            <w:r>
              <w:rPr>
                <w:sz w:val="24"/>
              </w:rPr>
              <w:t>5,384</w:t>
            </w:r>
          </w:p>
        </w:tc>
        <w:tc>
          <w:tcPr>
            <w:tcW w:w="817" w:type="dxa"/>
            <w:vAlign w:val="center"/>
          </w:tcPr>
          <w:p w:rsidR="004A2678" w:rsidRDefault="00676D0A">
            <w:pPr>
              <w:jc w:val="right"/>
            </w:pPr>
            <w:r>
              <w:rPr>
                <w:sz w:val="24"/>
              </w:rPr>
              <w:t>48,456.00</w:t>
            </w:r>
          </w:p>
        </w:tc>
        <w:tc>
          <w:tcPr>
            <w:tcW w:w="818" w:type="dxa"/>
            <w:vAlign w:val="center"/>
          </w:tcPr>
          <w:p w:rsidR="004A2678" w:rsidRDefault="00676D0A">
            <w:pPr>
              <w:jc w:val="right"/>
            </w:pPr>
            <w:r>
              <w:rPr>
                <w:sz w:val="24"/>
              </w:rPr>
              <w:t>48,456.00</w:t>
            </w:r>
          </w:p>
        </w:tc>
        <w:tc>
          <w:tcPr>
            <w:tcW w:w="818" w:type="dxa"/>
            <w:vAlign w:val="center"/>
          </w:tcPr>
          <w:p w:rsidR="004A2678" w:rsidRDefault="00676D0A">
            <w:pPr>
              <w:jc w:val="center"/>
            </w:pPr>
            <w:r>
              <w:rPr>
                <w:sz w:val="24"/>
              </w:rPr>
              <w:t>-</w:t>
            </w:r>
          </w:p>
        </w:tc>
      </w:tr>
      <w:tr w:rsidR="004A2678">
        <w:tc>
          <w:tcPr>
            <w:tcW w:w="818" w:type="dxa"/>
            <w:vAlign w:val="center"/>
          </w:tcPr>
          <w:p w:rsidR="004A2678" w:rsidRDefault="00676D0A">
            <w:pPr>
              <w:jc w:val="center"/>
            </w:pPr>
            <w:r>
              <w:rPr>
                <w:sz w:val="24"/>
              </w:rPr>
              <w:t>603706</w:t>
            </w:r>
          </w:p>
        </w:tc>
        <w:tc>
          <w:tcPr>
            <w:tcW w:w="819" w:type="dxa"/>
            <w:vAlign w:val="center"/>
          </w:tcPr>
          <w:p w:rsidR="004A2678" w:rsidRDefault="00676D0A">
            <w:pPr>
              <w:jc w:val="center"/>
            </w:pPr>
            <w:r>
              <w:rPr>
                <w:sz w:val="24"/>
              </w:rPr>
              <w:t>东方环宇</w:t>
            </w:r>
          </w:p>
        </w:tc>
        <w:tc>
          <w:tcPr>
            <w:tcW w:w="818" w:type="dxa"/>
            <w:vAlign w:val="center"/>
          </w:tcPr>
          <w:p w:rsidR="004A2678" w:rsidRDefault="00676D0A">
            <w:pPr>
              <w:jc w:val="center"/>
            </w:pPr>
            <w:r>
              <w:rPr>
                <w:sz w:val="24"/>
              </w:rPr>
              <w:t>2018-06-29</w:t>
            </w:r>
          </w:p>
        </w:tc>
        <w:tc>
          <w:tcPr>
            <w:tcW w:w="819" w:type="dxa"/>
            <w:vAlign w:val="center"/>
          </w:tcPr>
          <w:p w:rsidR="004A2678" w:rsidRDefault="00676D0A">
            <w:pPr>
              <w:jc w:val="center"/>
            </w:pPr>
            <w:r>
              <w:rPr>
                <w:sz w:val="24"/>
              </w:rPr>
              <w:t>2018-07-09</w:t>
            </w:r>
          </w:p>
        </w:tc>
        <w:tc>
          <w:tcPr>
            <w:tcW w:w="818" w:type="dxa"/>
            <w:vAlign w:val="center"/>
          </w:tcPr>
          <w:p w:rsidR="004A2678" w:rsidRDefault="00676D0A">
            <w:pPr>
              <w:jc w:val="center"/>
            </w:pPr>
            <w:r>
              <w:rPr>
                <w:sz w:val="24"/>
              </w:rPr>
              <w:t>新股未上市</w:t>
            </w:r>
          </w:p>
        </w:tc>
        <w:tc>
          <w:tcPr>
            <w:tcW w:w="818" w:type="dxa"/>
            <w:vAlign w:val="center"/>
          </w:tcPr>
          <w:p w:rsidR="004A2678" w:rsidRDefault="00676D0A">
            <w:pPr>
              <w:jc w:val="right"/>
            </w:pPr>
            <w:r>
              <w:rPr>
                <w:sz w:val="24"/>
              </w:rPr>
              <w:t>13.09</w:t>
            </w:r>
          </w:p>
        </w:tc>
        <w:tc>
          <w:tcPr>
            <w:tcW w:w="817" w:type="dxa"/>
            <w:vAlign w:val="center"/>
          </w:tcPr>
          <w:p w:rsidR="004A2678" w:rsidRDefault="00676D0A">
            <w:pPr>
              <w:jc w:val="center"/>
            </w:pPr>
            <w:r>
              <w:rPr>
                <w:sz w:val="24"/>
              </w:rPr>
              <w:t>13.09</w:t>
            </w:r>
          </w:p>
        </w:tc>
        <w:tc>
          <w:tcPr>
            <w:tcW w:w="818" w:type="dxa"/>
            <w:vAlign w:val="center"/>
          </w:tcPr>
          <w:p w:rsidR="004A2678" w:rsidRDefault="00676D0A">
            <w:pPr>
              <w:jc w:val="right"/>
            </w:pPr>
            <w:r>
              <w:rPr>
                <w:sz w:val="24"/>
              </w:rPr>
              <w:t>1,765</w:t>
            </w:r>
          </w:p>
        </w:tc>
        <w:tc>
          <w:tcPr>
            <w:tcW w:w="817" w:type="dxa"/>
            <w:vAlign w:val="center"/>
          </w:tcPr>
          <w:p w:rsidR="004A2678" w:rsidRDefault="00676D0A">
            <w:pPr>
              <w:jc w:val="right"/>
            </w:pPr>
            <w:r>
              <w:rPr>
                <w:sz w:val="24"/>
              </w:rPr>
              <w:t>23,103.85</w:t>
            </w:r>
          </w:p>
        </w:tc>
        <w:tc>
          <w:tcPr>
            <w:tcW w:w="818" w:type="dxa"/>
            <w:vAlign w:val="center"/>
          </w:tcPr>
          <w:p w:rsidR="004A2678" w:rsidRDefault="00676D0A">
            <w:pPr>
              <w:jc w:val="right"/>
            </w:pPr>
            <w:r>
              <w:rPr>
                <w:sz w:val="24"/>
              </w:rPr>
              <w:t>23,103.85</w:t>
            </w:r>
          </w:p>
        </w:tc>
        <w:tc>
          <w:tcPr>
            <w:tcW w:w="818" w:type="dxa"/>
            <w:vAlign w:val="center"/>
          </w:tcPr>
          <w:p w:rsidR="004A2678" w:rsidRDefault="00676D0A">
            <w:pPr>
              <w:jc w:val="center"/>
            </w:pPr>
            <w:r>
              <w:rPr>
                <w:sz w:val="24"/>
              </w:rPr>
              <w:t>-</w:t>
            </w:r>
          </w:p>
        </w:tc>
      </w:tr>
      <w:tr w:rsidR="004A2678">
        <w:tc>
          <w:tcPr>
            <w:tcW w:w="818" w:type="dxa"/>
            <w:vAlign w:val="center"/>
          </w:tcPr>
          <w:p w:rsidR="004A2678" w:rsidRDefault="00676D0A">
            <w:pPr>
              <w:jc w:val="center"/>
            </w:pPr>
            <w:r>
              <w:rPr>
                <w:sz w:val="24"/>
              </w:rPr>
              <w:t>601138</w:t>
            </w:r>
          </w:p>
        </w:tc>
        <w:tc>
          <w:tcPr>
            <w:tcW w:w="819" w:type="dxa"/>
            <w:vAlign w:val="center"/>
          </w:tcPr>
          <w:p w:rsidR="004A2678" w:rsidRDefault="00676D0A">
            <w:pPr>
              <w:jc w:val="center"/>
            </w:pPr>
            <w:r>
              <w:rPr>
                <w:sz w:val="24"/>
              </w:rPr>
              <w:t>工业富联</w:t>
            </w:r>
          </w:p>
        </w:tc>
        <w:tc>
          <w:tcPr>
            <w:tcW w:w="818" w:type="dxa"/>
            <w:vAlign w:val="center"/>
          </w:tcPr>
          <w:p w:rsidR="004A2678" w:rsidRDefault="00676D0A">
            <w:pPr>
              <w:jc w:val="center"/>
            </w:pPr>
            <w:r>
              <w:rPr>
                <w:sz w:val="24"/>
              </w:rPr>
              <w:t>2018-05-28</w:t>
            </w:r>
          </w:p>
        </w:tc>
        <w:tc>
          <w:tcPr>
            <w:tcW w:w="819" w:type="dxa"/>
            <w:vAlign w:val="center"/>
          </w:tcPr>
          <w:p w:rsidR="004A2678" w:rsidRDefault="00676D0A">
            <w:pPr>
              <w:jc w:val="center"/>
            </w:pPr>
            <w:r>
              <w:rPr>
                <w:sz w:val="24"/>
              </w:rPr>
              <w:t>2019-06-10</w:t>
            </w:r>
          </w:p>
        </w:tc>
        <w:tc>
          <w:tcPr>
            <w:tcW w:w="818" w:type="dxa"/>
            <w:vAlign w:val="center"/>
          </w:tcPr>
          <w:p w:rsidR="004A2678" w:rsidRDefault="00676D0A">
            <w:pPr>
              <w:jc w:val="center"/>
            </w:pPr>
            <w:r>
              <w:rPr>
                <w:sz w:val="24"/>
              </w:rPr>
              <w:t>限售股</w:t>
            </w:r>
          </w:p>
        </w:tc>
        <w:tc>
          <w:tcPr>
            <w:tcW w:w="818" w:type="dxa"/>
            <w:vAlign w:val="center"/>
          </w:tcPr>
          <w:p w:rsidR="004A2678" w:rsidRDefault="00676D0A">
            <w:pPr>
              <w:jc w:val="right"/>
            </w:pPr>
            <w:r>
              <w:rPr>
                <w:sz w:val="24"/>
              </w:rPr>
              <w:t>13.77</w:t>
            </w:r>
          </w:p>
        </w:tc>
        <w:tc>
          <w:tcPr>
            <w:tcW w:w="817" w:type="dxa"/>
            <w:vAlign w:val="center"/>
          </w:tcPr>
          <w:p w:rsidR="004A2678" w:rsidRDefault="00676D0A">
            <w:pPr>
              <w:jc w:val="center"/>
            </w:pPr>
            <w:r>
              <w:rPr>
                <w:sz w:val="24"/>
              </w:rPr>
              <w:t>16.40</w:t>
            </w:r>
          </w:p>
        </w:tc>
        <w:tc>
          <w:tcPr>
            <w:tcW w:w="818" w:type="dxa"/>
            <w:vAlign w:val="center"/>
          </w:tcPr>
          <w:p w:rsidR="004A2678" w:rsidRDefault="00676D0A">
            <w:pPr>
              <w:jc w:val="right"/>
            </w:pPr>
            <w:r>
              <w:rPr>
                <w:sz w:val="24"/>
              </w:rPr>
              <w:t>2,083,423</w:t>
            </w:r>
          </w:p>
        </w:tc>
        <w:tc>
          <w:tcPr>
            <w:tcW w:w="817" w:type="dxa"/>
            <w:vAlign w:val="center"/>
          </w:tcPr>
          <w:p w:rsidR="004A2678" w:rsidRDefault="00676D0A">
            <w:pPr>
              <w:jc w:val="right"/>
            </w:pPr>
            <w:r>
              <w:rPr>
                <w:sz w:val="24"/>
              </w:rPr>
              <w:t>28,688,734.71</w:t>
            </w:r>
          </w:p>
        </w:tc>
        <w:tc>
          <w:tcPr>
            <w:tcW w:w="818" w:type="dxa"/>
            <w:vAlign w:val="center"/>
          </w:tcPr>
          <w:p w:rsidR="004A2678" w:rsidRDefault="00676D0A">
            <w:pPr>
              <w:jc w:val="right"/>
            </w:pPr>
            <w:r>
              <w:rPr>
                <w:sz w:val="24"/>
              </w:rPr>
              <w:t>34,168,137.20</w:t>
            </w:r>
          </w:p>
        </w:tc>
        <w:tc>
          <w:tcPr>
            <w:tcW w:w="818" w:type="dxa"/>
            <w:vAlign w:val="center"/>
          </w:tcPr>
          <w:p w:rsidR="004A2678" w:rsidRDefault="00676D0A">
            <w:pPr>
              <w:jc w:val="center"/>
            </w:pPr>
            <w:r>
              <w:rPr>
                <w:sz w:val="24"/>
              </w:rPr>
              <w:t>-</w:t>
            </w:r>
          </w:p>
        </w:tc>
      </w:tr>
    </w:tbl>
    <w:p w:rsidR="004A2678" w:rsidRDefault="00676D0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、基金还可作为特定投资者，认购首次公开发行股票时公司股东公开发售股份，所认购的股份自发行结束之日起</w:t>
      </w:r>
      <w:r w:rsidRPr="008A1551">
        <w:rPr>
          <w:kern w:val="0"/>
          <w:sz w:val="24"/>
        </w:rPr>
        <w:t>12</w:t>
      </w:r>
      <w:r w:rsidRPr="008A1551">
        <w:rPr>
          <w:kern w:val="0"/>
          <w:sz w:val="24"/>
        </w:rPr>
        <w:t>个月内不得转让。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2,239,674,233.81</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86.36</w:t>
            </w:r>
          </w:p>
        </w:tc>
      </w:tr>
      <w:tr w:rsidR="003D3FE1" w:rsidRPr="008A1551" w:rsidTr="008F6836">
        <w:tc>
          <w:tcPr>
            <w:tcW w:w="1080" w:type="dxa"/>
            <w:vAlign w:val="center"/>
          </w:tcPr>
          <w:p w:rsidR="003D3FE1" w:rsidRPr="00690ED2" w:rsidRDefault="003D3FE1" w:rsidP="00676D0A">
            <w:pPr>
              <w:spacing w:line="276" w:lineRule="auto"/>
              <w:jc w:val="center"/>
              <w:rPr>
                <w:rFonts w:eastAsiaTheme="minorEastAsia"/>
                <w:color w:val="000000" w:themeColor="text1"/>
                <w:sz w:val="24"/>
              </w:rPr>
            </w:pPr>
          </w:p>
        </w:tc>
        <w:tc>
          <w:tcPr>
            <w:tcW w:w="3419" w:type="dxa"/>
            <w:vAlign w:val="center"/>
          </w:tcPr>
          <w:p w:rsidR="003D3FE1" w:rsidRPr="00690ED2" w:rsidRDefault="003D3FE1" w:rsidP="00676D0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2,239,674,233.81</w:t>
            </w:r>
          </w:p>
        </w:tc>
        <w:tc>
          <w:tcPr>
            <w:tcW w:w="1980"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86.36</w:t>
            </w:r>
          </w:p>
        </w:tc>
      </w:tr>
      <w:tr w:rsidR="003D3FE1" w:rsidRPr="008A1551" w:rsidTr="008F6836">
        <w:tc>
          <w:tcPr>
            <w:tcW w:w="1080" w:type="dxa"/>
            <w:vAlign w:val="center"/>
          </w:tcPr>
          <w:p w:rsidR="003D3FE1" w:rsidRPr="00690ED2" w:rsidRDefault="003D3FE1" w:rsidP="00676D0A">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676D0A">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676D0A">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676D0A">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50,015,000.00</w:t>
            </w:r>
          </w:p>
        </w:tc>
        <w:tc>
          <w:tcPr>
            <w:tcW w:w="1980"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1.93</w:t>
            </w:r>
          </w:p>
        </w:tc>
      </w:tr>
      <w:tr w:rsidR="003D3FE1" w:rsidRPr="008A1551" w:rsidTr="008F6836">
        <w:tc>
          <w:tcPr>
            <w:tcW w:w="1080" w:type="dxa"/>
            <w:vAlign w:val="center"/>
          </w:tcPr>
          <w:p w:rsidR="003D3FE1" w:rsidRPr="00690ED2" w:rsidRDefault="003D3FE1" w:rsidP="00676D0A">
            <w:pPr>
              <w:spacing w:line="276" w:lineRule="auto"/>
              <w:jc w:val="center"/>
              <w:rPr>
                <w:rFonts w:eastAsiaTheme="minorEastAsia"/>
                <w:color w:val="000000" w:themeColor="text1"/>
                <w:sz w:val="24"/>
              </w:rPr>
            </w:pPr>
          </w:p>
        </w:tc>
        <w:tc>
          <w:tcPr>
            <w:tcW w:w="3419" w:type="dxa"/>
            <w:vAlign w:val="center"/>
          </w:tcPr>
          <w:p w:rsidR="003D3FE1" w:rsidRPr="00690ED2" w:rsidRDefault="003D3FE1" w:rsidP="00676D0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50,015,000.00</w:t>
            </w:r>
          </w:p>
        </w:tc>
        <w:tc>
          <w:tcPr>
            <w:tcW w:w="1980"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1.93</w:t>
            </w:r>
          </w:p>
        </w:tc>
      </w:tr>
      <w:tr w:rsidR="003D3FE1" w:rsidRPr="008A1551" w:rsidTr="008F6836">
        <w:tc>
          <w:tcPr>
            <w:tcW w:w="1080" w:type="dxa"/>
            <w:vAlign w:val="center"/>
          </w:tcPr>
          <w:p w:rsidR="003D3FE1" w:rsidRPr="00690ED2" w:rsidRDefault="003D3FE1" w:rsidP="00676D0A">
            <w:pPr>
              <w:spacing w:line="276" w:lineRule="auto"/>
              <w:jc w:val="center"/>
              <w:rPr>
                <w:rFonts w:eastAsiaTheme="minorEastAsia"/>
                <w:color w:val="000000" w:themeColor="text1"/>
                <w:sz w:val="24"/>
              </w:rPr>
            </w:pPr>
          </w:p>
        </w:tc>
        <w:tc>
          <w:tcPr>
            <w:tcW w:w="3419" w:type="dxa"/>
            <w:vAlign w:val="center"/>
          </w:tcPr>
          <w:p w:rsidR="003D3FE1" w:rsidRPr="00690ED2" w:rsidRDefault="003D3FE1" w:rsidP="00676D0A">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676D0A">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676D0A">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676D0A">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676D0A">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676D0A">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676D0A">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149,150,274.58</w:t>
            </w:r>
          </w:p>
        </w:tc>
        <w:tc>
          <w:tcPr>
            <w:tcW w:w="1980"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5.75</w:t>
            </w:r>
          </w:p>
        </w:tc>
      </w:tr>
      <w:tr w:rsidR="003D3FE1" w:rsidRPr="008A1551" w:rsidTr="008F6836">
        <w:tc>
          <w:tcPr>
            <w:tcW w:w="1080" w:type="dxa"/>
            <w:vAlign w:val="center"/>
          </w:tcPr>
          <w:p w:rsidR="003D3FE1" w:rsidRPr="00690ED2" w:rsidRDefault="003D3FE1" w:rsidP="00676D0A">
            <w:pPr>
              <w:spacing w:line="276" w:lineRule="auto"/>
              <w:jc w:val="center"/>
              <w:rPr>
                <w:rFonts w:eastAsiaTheme="minorEastAsia"/>
                <w:color w:val="000000" w:themeColor="text1"/>
                <w:sz w:val="24"/>
              </w:rPr>
            </w:pPr>
          </w:p>
        </w:tc>
        <w:tc>
          <w:tcPr>
            <w:tcW w:w="3419" w:type="dxa"/>
            <w:vAlign w:val="center"/>
          </w:tcPr>
          <w:p w:rsidR="003D3FE1" w:rsidRPr="00690ED2" w:rsidRDefault="003D3FE1" w:rsidP="00676D0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676D0A">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676D0A">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151,012,003.74</w:t>
            </w:r>
          </w:p>
        </w:tc>
        <w:tc>
          <w:tcPr>
            <w:tcW w:w="1980" w:type="dxa"/>
            <w:vAlign w:val="center"/>
          </w:tcPr>
          <w:p w:rsidR="003D3FE1" w:rsidRPr="00690ED2" w:rsidRDefault="003D3FE1" w:rsidP="00676D0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5.82</w:t>
            </w:r>
          </w:p>
        </w:tc>
      </w:tr>
      <w:tr w:rsidR="003D3FE1" w:rsidRPr="008A1551" w:rsidTr="008F6836">
        <w:tc>
          <w:tcPr>
            <w:tcW w:w="1080" w:type="dxa"/>
            <w:vAlign w:val="center"/>
          </w:tcPr>
          <w:p w:rsidR="003D3FE1" w:rsidRPr="00690ED2" w:rsidRDefault="003D3FE1" w:rsidP="00676D0A">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676D0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676D0A">
            <w:pPr>
              <w:spacing w:line="276" w:lineRule="auto"/>
              <w:jc w:val="right"/>
              <w:rPr>
                <w:rFonts w:eastAsiaTheme="minorEastAsia"/>
                <w:color w:val="000000" w:themeColor="text1"/>
                <w:sz w:val="24"/>
              </w:rPr>
            </w:pPr>
            <w:r w:rsidRPr="00690ED2">
              <w:rPr>
                <w:rFonts w:eastAsiaTheme="minorEastAsia"/>
                <w:color w:val="000000" w:themeColor="text1"/>
                <w:sz w:val="24"/>
              </w:rPr>
              <w:t>3,497,414.22</w:t>
            </w:r>
          </w:p>
        </w:tc>
        <w:tc>
          <w:tcPr>
            <w:tcW w:w="1980" w:type="dxa"/>
            <w:vAlign w:val="center"/>
          </w:tcPr>
          <w:p w:rsidR="003D3FE1" w:rsidRPr="00690ED2" w:rsidRDefault="003D3FE1" w:rsidP="00676D0A">
            <w:pPr>
              <w:spacing w:line="276" w:lineRule="auto"/>
              <w:jc w:val="right"/>
              <w:rPr>
                <w:rFonts w:eastAsiaTheme="minorEastAsia"/>
                <w:color w:val="000000" w:themeColor="text1"/>
                <w:sz w:val="24"/>
              </w:rPr>
            </w:pPr>
            <w:r w:rsidRPr="00690ED2">
              <w:rPr>
                <w:rFonts w:eastAsiaTheme="minorEastAsia"/>
                <w:color w:val="000000" w:themeColor="text1"/>
                <w:sz w:val="24"/>
              </w:rPr>
              <w:t>0.13</w:t>
            </w:r>
          </w:p>
        </w:tc>
      </w:tr>
      <w:tr w:rsidR="003D3FE1" w:rsidRPr="008A1551" w:rsidTr="008F6836">
        <w:tc>
          <w:tcPr>
            <w:tcW w:w="1080" w:type="dxa"/>
            <w:vAlign w:val="center"/>
          </w:tcPr>
          <w:p w:rsidR="003D3FE1" w:rsidRPr="00690ED2" w:rsidRDefault="003D3FE1" w:rsidP="00676D0A">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676D0A">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676D0A">
            <w:pPr>
              <w:spacing w:line="276" w:lineRule="auto"/>
              <w:jc w:val="right"/>
              <w:rPr>
                <w:rFonts w:eastAsiaTheme="minorEastAsia"/>
                <w:color w:val="000000" w:themeColor="text1"/>
                <w:sz w:val="24"/>
              </w:rPr>
            </w:pPr>
            <w:r w:rsidRPr="00690ED2">
              <w:rPr>
                <w:rFonts w:eastAsiaTheme="minorEastAsia"/>
                <w:color w:val="000000" w:themeColor="text1"/>
                <w:sz w:val="24"/>
              </w:rPr>
              <w:t>2,593,348,926.35</w:t>
            </w:r>
          </w:p>
        </w:tc>
        <w:tc>
          <w:tcPr>
            <w:tcW w:w="1980" w:type="dxa"/>
            <w:vAlign w:val="center"/>
          </w:tcPr>
          <w:p w:rsidR="003D3FE1" w:rsidRPr="00690ED2" w:rsidRDefault="003D3FE1" w:rsidP="00676D0A">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82,744,196.95</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3.20</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1,392,762,291.52</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53.82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71,559.85</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41,027,444.70</w:t>
            </w:r>
          </w:p>
        </w:tc>
        <w:tc>
          <w:tcPr>
            <w:tcW w:w="2160" w:type="dxa"/>
            <w:vAlign w:val="center"/>
          </w:tcPr>
          <w:p w:rsidR="001548F9" w:rsidRPr="008A1551" w:rsidRDefault="001548F9" w:rsidP="009E1EA4">
            <w:pPr>
              <w:spacing w:before="29" w:line="288" w:lineRule="auto"/>
              <w:jc w:val="right"/>
              <w:rPr>
                <w:sz w:val="24"/>
              </w:rPr>
            </w:pPr>
            <w:r w:rsidRPr="008A1551">
              <w:rPr>
                <w:sz w:val="24"/>
              </w:rPr>
              <w:t>1.59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lastRenderedPageBreak/>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493,402,071.57</w:t>
            </w:r>
          </w:p>
        </w:tc>
        <w:tc>
          <w:tcPr>
            <w:tcW w:w="2160" w:type="dxa"/>
            <w:vAlign w:val="center"/>
          </w:tcPr>
          <w:p w:rsidR="001548F9" w:rsidRPr="008A1551" w:rsidRDefault="001548F9" w:rsidP="009E1EA4">
            <w:pPr>
              <w:spacing w:before="29" w:line="288" w:lineRule="auto"/>
              <w:jc w:val="right"/>
              <w:rPr>
                <w:sz w:val="24"/>
              </w:rPr>
            </w:pPr>
            <w:r w:rsidRPr="008A1551">
              <w:rPr>
                <w:sz w:val="24"/>
              </w:rPr>
              <w:t>19.07</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166,555,857.72</w:t>
            </w:r>
          </w:p>
        </w:tc>
        <w:tc>
          <w:tcPr>
            <w:tcW w:w="2160" w:type="dxa"/>
            <w:vAlign w:val="center"/>
          </w:tcPr>
          <w:p w:rsidR="001548F9" w:rsidRPr="008A1551" w:rsidRDefault="001548F9" w:rsidP="009E1EA4">
            <w:pPr>
              <w:spacing w:before="29" w:line="288" w:lineRule="auto"/>
              <w:jc w:val="right"/>
              <w:rPr>
                <w:sz w:val="24"/>
              </w:rPr>
            </w:pPr>
            <w:r w:rsidRPr="008A1551">
              <w:rPr>
                <w:sz w:val="24"/>
              </w:rPr>
              <w:t>6.44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63,029,585.36</w:t>
            </w:r>
          </w:p>
        </w:tc>
        <w:tc>
          <w:tcPr>
            <w:tcW w:w="2160" w:type="dxa"/>
            <w:vAlign w:val="center"/>
          </w:tcPr>
          <w:p w:rsidR="001548F9" w:rsidRPr="008A1551" w:rsidRDefault="001548F9" w:rsidP="009E1EA4">
            <w:pPr>
              <w:spacing w:before="29" w:line="288" w:lineRule="auto"/>
              <w:jc w:val="right"/>
              <w:rPr>
                <w:sz w:val="24"/>
              </w:rPr>
            </w:pPr>
            <w:r w:rsidRPr="008A1551">
              <w:rPr>
                <w:sz w:val="24"/>
              </w:rPr>
              <w:t>2.44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81,226.14</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2,239,674,233.81</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86.55</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本基金本报告期末未持有港股通投资股票。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4A2678">
        <w:tc>
          <w:tcPr>
            <w:tcW w:w="862" w:type="dxa"/>
            <w:vAlign w:val="center"/>
          </w:tcPr>
          <w:p w:rsidR="004A2678" w:rsidRDefault="00676D0A">
            <w:pPr>
              <w:jc w:val="center"/>
            </w:pPr>
            <w:r>
              <w:rPr>
                <w:color w:val="000000"/>
                <w:sz w:val="24"/>
              </w:rPr>
              <w:t>1</w:t>
            </w:r>
          </w:p>
        </w:tc>
        <w:tc>
          <w:tcPr>
            <w:tcW w:w="1346" w:type="dxa"/>
            <w:vAlign w:val="center"/>
          </w:tcPr>
          <w:p w:rsidR="004A2678" w:rsidRDefault="00676D0A">
            <w:pPr>
              <w:jc w:val="center"/>
            </w:pPr>
            <w:r>
              <w:rPr>
                <w:color w:val="000000"/>
                <w:sz w:val="24"/>
              </w:rPr>
              <w:t>601100</w:t>
            </w:r>
          </w:p>
        </w:tc>
        <w:tc>
          <w:tcPr>
            <w:tcW w:w="1795" w:type="dxa"/>
            <w:vAlign w:val="center"/>
          </w:tcPr>
          <w:p w:rsidR="004A2678" w:rsidRDefault="00676D0A">
            <w:pPr>
              <w:jc w:val="center"/>
            </w:pPr>
            <w:r>
              <w:rPr>
                <w:color w:val="000000"/>
                <w:sz w:val="24"/>
              </w:rPr>
              <w:t>恒立液压</w:t>
            </w:r>
          </w:p>
        </w:tc>
        <w:tc>
          <w:tcPr>
            <w:tcW w:w="1346" w:type="dxa"/>
            <w:vAlign w:val="center"/>
          </w:tcPr>
          <w:p w:rsidR="004A2678" w:rsidRDefault="00676D0A">
            <w:pPr>
              <w:jc w:val="right"/>
            </w:pPr>
            <w:r>
              <w:rPr>
                <w:color w:val="000000"/>
                <w:sz w:val="24"/>
              </w:rPr>
              <w:t>11,404,691</w:t>
            </w:r>
          </w:p>
        </w:tc>
        <w:tc>
          <w:tcPr>
            <w:tcW w:w="1944" w:type="dxa"/>
            <w:vAlign w:val="center"/>
          </w:tcPr>
          <w:p w:rsidR="004A2678" w:rsidRDefault="00676D0A">
            <w:pPr>
              <w:jc w:val="right"/>
            </w:pPr>
            <w:r>
              <w:rPr>
                <w:color w:val="000000"/>
                <w:sz w:val="24"/>
              </w:rPr>
              <w:t>238,129,948.08</w:t>
            </w:r>
          </w:p>
        </w:tc>
        <w:tc>
          <w:tcPr>
            <w:tcW w:w="1705" w:type="dxa"/>
            <w:vAlign w:val="center"/>
          </w:tcPr>
          <w:p w:rsidR="004A2678" w:rsidRDefault="00676D0A">
            <w:pPr>
              <w:jc w:val="right"/>
            </w:pPr>
            <w:r>
              <w:rPr>
                <w:color w:val="000000"/>
                <w:sz w:val="24"/>
              </w:rPr>
              <w:t>9.20</w:t>
            </w:r>
          </w:p>
        </w:tc>
      </w:tr>
      <w:tr w:rsidR="004A2678">
        <w:tc>
          <w:tcPr>
            <w:tcW w:w="862" w:type="dxa"/>
            <w:vAlign w:val="center"/>
          </w:tcPr>
          <w:p w:rsidR="004A2678" w:rsidRDefault="00676D0A">
            <w:pPr>
              <w:jc w:val="center"/>
            </w:pPr>
            <w:r>
              <w:rPr>
                <w:color w:val="000000"/>
                <w:sz w:val="24"/>
              </w:rPr>
              <w:t>2</w:t>
            </w:r>
          </w:p>
        </w:tc>
        <w:tc>
          <w:tcPr>
            <w:tcW w:w="1346" w:type="dxa"/>
            <w:vAlign w:val="center"/>
          </w:tcPr>
          <w:p w:rsidR="004A2678" w:rsidRDefault="00676D0A">
            <w:pPr>
              <w:jc w:val="center"/>
            </w:pPr>
            <w:r>
              <w:rPr>
                <w:color w:val="000000"/>
                <w:sz w:val="24"/>
              </w:rPr>
              <w:t>000538</w:t>
            </w:r>
          </w:p>
        </w:tc>
        <w:tc>
          <w:tcPr>
            <w:tcW w:w="1795" w:type="dxa"/>
            <w:vAlign w:val="center"/>
          </w:tcPr>
          <w:p w:rsidR="004A2678" w:rsidRDefault="00676D0A">
            <w:pPr>
              <w:jc w:val="center"/>
            </w:pPr>
            <w:r>
              <w:rPr>
                <w:color w:val="000000"/>
                <w:sz w:val="24"/>
              </w:rPr>
              <w:t>云南白药</w:t>
            </w:r>
          </w:p>
        </w:tc>
        <w:tc>
          <w:tcPr>
            <w:tcW w:w="1346" w:type="dxa"/>
            <w:vAlign w:val="center"/>
          </w:tcPr>
          <w:p w:rsidR="004A2678" w:rsidRDefault="00676D0A">
            <w:pPr>
              <w:jc w:val="right"/>
            </w:pPr>
            <w:r>
              <w:rPr>
                <w:color w:val="000000"/>
                <w:sz w:val="24"/>
              </w:rPr>
              <w:t>2,086,856</w:t>
            </w:r>
          </w:p>
        </w:tc>
        <w:tc>
          <w:tcPr>
            <w:tcW w:w="1944" w:type="dxa"/>
            <w:vAlign w:val="center"/>
          </w:tcPr>
          <w:p w:rsidR="004A2678" w:rsidRDefault="00676D0A">
            <w:pPr>
              <w:jc w:val="right"/>
            </w:pPr>
            <w:r>
              <w:rPr>
                <w:color w:val="000000"/>
                <w:sz w:val="24"/>
              </w:rPr>
              <w:t>223,210,117.76</w:t>
            </w:r>
          </w:p>
        </w:tc>
        <w:tc>
          <w:tcPr>
            <w:tcW w:w="1705" w:type="dxa"/>
            <w:vAlign w:val="center"/>
          </w:tcPr>
          <w:p w:rsidR="004A2678" w:rsidRDefault="00676D0A">
            <w:pPr>
              <w:jc w:val="right"/>
            </w:pPr>
            <w:r>
              <w:rPr>
                <w:color w:val="000000"/>
                <w:sz w:val="24"/>
              </w:rPr>
              <w:t>8.63</w:t>
            </w:r>
          </w:p>
        </w:tc>
      </w:tr>
      <w:tr w:rsidR="004A2678">
        <w:tc>
          <w:tcPr>
            <w:tcW w:w="862" w:type="dxa"/>
            <w:vAlign w:val="center"/>
          </w:tcPr>
          <w:p w:rsidR="004A2678" w:rsidRDefault="00676D0A">
            <w:pPr>
              <w:jc w:val="center"/>
            </w:pPr>
            <w:r>
              <w:rPr>
                <w:color w:val="000000"/>
                <w:sz w:val="24"/>
              </w:rPr>
              <w:t>3</w:t>
            </w:r>
          </w:p>
        </w:tc>
        <w:tc>
          <w:tcPr>
            <w:tcW w:w="1346" w:type="dxa"/>
            <w:vAlign w:val="center"/>
          </w:tcPr>
          <w:p w:rsidR="004A2678" w:rsidRDefault="00676D0A">
            <w:pPr>
              <w:jc w:val="center"/>
            </w:pPr>
            <w:r>
              <w:rPr>
                <w:color w:val="000000"/>
                <w:sz w:val="24"/>
              </w:rPr>
              <w:t>600066</w:t>
            </w:r>
          </w:p>
        </w:tc>
        <w:tc>
          <w:tcPr>
            <w:tcW w:w="1795" w:type="dxa"/>
            <w:vAlign w:val="center"/>
          </w:tcPr>
          <w:p w:rsidR="004A2678" w:rsidRDefault="00676D0A">
            <w:pPr>
              <w:jc w:val="center"/>
            </w:pPr>
            <w:r>
              <w:rPr>
                <w:color w:val="000000"/>
                <w:sz w:val="24"/>
              </w:rPr>
              <w:t>宇通客车</w:t>
            </w:r>
          </w:p>
        </w:tc>
        <w:tc>
          <w:tcPr>
            <w:tcW w:w="1346" w:type="dxa"/>
            <w:vAlign w:val="center"/>
          </w:tcPr>
          <w:p w:rsidR="004A2678" w:rsidRDefault="00676D0A">
            <w:pPr>
              <w:jc w:val="right"/>
            </w:pPr>
            <w:r>
              <w:rPr>
                <w:color w:val="000000"/>
                <w:sz w:val="24"/>
              </w:rPr>
              <w:t>8,328,709</w:t>
            </w:r>
          </w:p>
        </w:tc>
        <w:tc>
          <w:tcPr>
            <w:tcW w:w="1944" w:type="dxa"/>
            <w:vAlign w:val="center"/>
          </w:tcPr>
          <w:p w:rsidR="004A2678" w:rsidRDefault="00676D0A">
            <w:pPr>
              <w:jc w:val="right"/>
            </w:pPr>
            <w:r>
              <w:rPr>
                <w:color w:val="000000"/>
                <w:sz w:val="24"/>
              </w:rPr>
              <w:t>159,827,925.71</w:t>
            </w:r>
          </w:p>
        </w:tc>
        <w:tc>
          <w:tcPr>
            <w:tcW w:w="1705" w:type="dxa"/>
            <w:vAlign w:val="center"/>
          </w:tcPr>
          <w:p w:rsidR="004A2678" w:rsidRDefault="00676D0A">
            <w:pPr>
              <w:jc w:val="right"/>
            </w:pPr>
            <w:r>
              <w:rPr>
                <w:color w:val="000000"/>
                <w:sz w:val="24"/>
              </w:rPr>
              <w:t>6.18</w:t>
            </w:r>
          </w:p>
        </w:tc>
      </w:tr>
      <w:tr w:rsidR="004A2678">
        <w:tc>
          <w:tcPr>
            <w:tcW w:w="862" w:type="dxa"/>
            <w:vAlign w:val="center"/>
          </w:tcPr>
          <w:p w:rsidR="004A2678" w:rsidRDefault="00676D0A">
            <w:pPr>
              <w:jc w:val="center"/>
            </w:pPr>
            <w:r>
              <w:rPr>
                <w:color w:val="000000"/>
                <w:sz w:val="24"/>
              </w:rPr>
              <w:t>4</w:t>
            </w:r>
          </w:p>
        </w:tc>
        <w:tc>
          <w:tcPr>
            <w:tcW w:w="1346" w:type="dxa"/>
            <w:vAlign w:val="center"/>
          </w:tcPr>
          <w:p w:rsidR="004A2678" w:rsidRDefault="00676D0A">
            <w:pPr>
              <w:jc w:val="center"/>
            </w:pPr>
            <w:r>
              <w:rPr>
                <w:color w:val="000000"/>
                <w:sz w:val="24"/>
              </w:rPr>
              <w:t>002180</w:t>
            </w:r>
          </w:p>
        </w:tc>
        <w:tc>
          <w:tcPr>
            <w:tcW w:w="1795" w:type="dxa"/>
            <w:vAlign w:val="center"/>
          </w:tcPr>
          <w:p w:rsidR="004A2678" w:rsidRDefault="00676D0A">
            <w:pPr>
              <w:jc w:val="center"/>
            </w:pPr>
            <w:r>
              <w:rPr>
                <w:color w:val="000000"/>
                <w:sz w:val="24"/>
              </w:rPr>
              <w:t>纳思达</w:t>
            </w:r>
          </w:p>
        </w:tc>
        <w:tc>
          <w:tcPr>
            <w:tcW w:w="1346" w:type="dxa"/>
            <w:vAlign w:val="center"/>
          </w:tcPr>
          <w:p w:rsidR="004A2678" w:rsidRDefault="00676D0A">
            <w:pPr>
              <w:jc w:val="right"/>
            </w:pPr>
            <w:r>
              <w:rPr>
                <w:color w:val="000000"/>
                <w:sz w:val="24"/>
              </w:rPr>
              <w:t>5,723,356</w:t>
            </w:r>
          </w:p>
        </w:tc>
        <w:tc>
          <w:tcPr>
            <w:tcW w:w="1944" w:type="dxa"/>
            <w:vAlign w:val="center"/>
          </w:tcPr>
          <w:p w:rsidR="004A2678" w:rsidRDefault="00676D0A">
            <w:pPr>
              <w:jc w:val="right"/>
            </w:pPr>
            <w:r>
              <w:rPr>
                <w:color w:val="000000"/>
                <w:sz w:val="24"/>
              </w:rPr>
              <w:t>157,163,355.76</w:t>
            </w:r>
          </w:p>
        </w:tc>
        <w:tc>
          <w:tcPr>
            <w:tcW w:w="1705" w:type="dxa"/>
            <w:vAlign w:val="center"/>
          </w:tcPr>
          <w:p w:rsidR="004A2678" w:rsidRDefault="00676D0A">
            <w:pPr>
              <w:jc w:val="right"/>
            </w:pPr>
            <w:r>
              <w:rPr>
                <w:color w:val="000000"/>
                <w:sz w:val="24"/>
              </w:rPr>
              <w:t>6.07</w:t>
            </w:r>
          </w:p>
        </w:tc>
      </w:tr>
      <w:tr w:rsidR="004A2678">
        <w:tc>
          <w:tcPr>
            <w:tcW w:w="862" w:type="dxa"/>
            <w:vAlign w:val="center"/>
          </w:tcPr>
          <w:p w:rsidR="004A2678" w:rsidRDefault="00676D0A">
            <w:pPr>
              <w:jc w:val="center"/>
            </w:pPr>
            <w:r>
              <w:rPr>
                <w:color w:val="000000"/>
                <w:sz w:val="24"/>
              </w:rPr>
              <w:t>5</w:t>
            </w:r>
          </w:p>
        </w:tc>
        <w:tc>
          <w:tcPr>
            <w:tcW w:w="1346" w:type="dxa"/>
            <w:vAlign w:val="center"/>
          </w:tcPr>
          <w:p w:rsidR="004A2678" w:rsidRDefault="00676D0A">
            <w:pPr>
              <w:jc w:val="center"/>
            </w:pPr>
            <w:r>
              <w:rPr>
                <w:color w:val="000000"/>
                <w:sz w:val="24"/>
              </w:rPr>
              <w:t>002120</w:t>
            </w:r>
          </w:p>
        </w:tc>
        <w:tc>
          <w:tcPr>
            <w:tcW w:w="1795" w:type="dxa"/>
            <w:vAlign w:val="center"/>
          </w:tcPr>
          <w:p w:rsidR="004A2678" w:rsidRDefault="00676D0A">
            <w:pPr>
              <w:jc w:val="center"/>
            </w:pPr>
            <w:r>
              <w:rPr>
                <w:color w:val="000000"/>
                <w:sz w:val="24"/>
              </w:rPr>
              <w:t>韵达股份</w:t>
            </w:r>
          </w:p>
        </w:tc>
        <w:tc>
          <w:tcPr>
            <w:tcW w:w="1346" w:type="dxa"/>
            <w:vAlign w:val="center"/>
          </w:tcPr>
          <w:p w:rsidR="004A2678" w:rsidRDefault="00676D0A">
            <w:pPr>
              <w:jc w:val="right"/>
            </w:pPr>
            <w:r>
              <w:rPr>
                <w:color w:val="000000"/>
                <w:sz w:val="24"/>
              </w:rPr>
              <w:t>2,627,142</w:t>
            </w:r>
          </w:p>
        </w:tc>
        <w:tc>
          <w:tcPr>
            <w:tcW w:w="1944" w:type="dxa"/>
            <w:vAlign w:val="center"/>
          </w:tcPr>
          <w:p w:rsidR="004A2678" w:rsidRDefault="00676D0A">
            <w:pPr>
              <w:jc w:val="right"/>
            </w:pPr>
            <w:r>
              <w:rPr>
                <w:color w:val="000000"/>
                <w:sz w:val="24"/>
              </w:rPr>
              <w:t>139,369,883.10</w:t>
            </w:r>
          </w:p>
        </w:tc>
        <w:tc>
          <w:tcPr>
            <w:tcW w:w="1705" w:type="dxa"/>
            <w:vAlign w:val="center"/>
          </w:tcPr>
          <w:p w:rsidR="004A2678" w:rsidRDefault="00676D0A">
            <w:pPr>
              <w:jc w:val="right"/>
            </w:pPr>
            <w:r>
              <w:rPr>
                <w:color w:val="000000"/>
                <w:sz w:val="24"/>
              </w:rPr>
              <w:t>5.39</w:t>
            </w:r>
          </w:p>
        </w:tc>
      </w:tr>
      <w:tr w:rsidR="004A2678">
        <w:tc>
          <w:tcPr>
            <w:tcW w:w="862" w:type="dxa"/>
            <w:vAlign w:val="center"/>
          </w:tcPr>
          <w:p w:rsidR="004A2678" w:rsidRDefault="00676D0A">
            <w:pPr>
              <w:jc w:val="center"/>
            </w:pPr>
            <w:r>
              <w:rPr>
                <w:color w:val="000000"/>
                <w:sz w:val="24"/>
              </w:rPr>
              <w:t>6</w:t>
            </w:r>
          </w:p>
        </w:tc>
        <w:tc>
          <w:tcPr>
            <w:tcW w:w="1346" w:type="dxa"/>
            <w:vAlign w:val="center"/>
          </w:tcPr>
          <w:p w:rsidR="004A2678" w:rsidRDefault="00676D0A">
            <w:pPr>
              <w:jc w:val="center"/>
            </w:pPr>
            <w:r>
              <w:rPr>
                <w:color w:val="000000"/>
                <w:sz w:val="24"/>
              </w:rPr>
              <w:t>600690</w:t>
            </w:r>
          </w:p>
        </w:tc>
        <w:tc>
          <w:tcPr>
            <w:tcW w:w="1795" w:type="dxa"/>
            <w:vAlign w:val="center"/>
          </w:tcPr>
          <w:p w:rsidR="004A2678" w:rsidRDefault="00676D0A">
            <w:pPr>
              <w:jc w:val="center"/>
            </w:pPr>
            <w:r>
              <w:rPr>
                <w:color w:val="000000"/>
                <w:sz w:val="24"/>
              </w:rPr>
              <w:t>青岛海尔</w:t>
            </w:r>
          </w:p>
        </w:tc>
        <w:tc>
          <w:tcPr>
            <w:tcW w:w="1346" w:type="dxa"/>
            <w:vAlign w:val="center"/>
          </w:tcPr>
          <w:p w:rsidR="004A2678" w:rsidRDefault="00676D0A">
            <w:pPr>
              <w:jc w:val="right"/>
            </w:pPr>
            <w:r>
              <w:rPr>
                <w:color w:val="000000"/>
                <w:sz w:val="24"/>
              </w:rPr>
              <w:t>7,137,346</w:t>
            </w:r>
          </w:p>
        </w:tc>
        <w:tc>
          <w:tcPr>
            <w:tcW w:w="1944" w:type="dxa"/>
            <w:vAlign w:val="center"/>
          </w:tcPr>
          <w:p w:rsidR="004A2678" w:rsidRDefault="00676D0A">
            <w:pPr>
              <w:jc w:val="right"/>
            </w:pPr>
            <w:r>
              <w:rPr>
                <w:color w:val="000000"/>
                <w:sz w:val="24"/>
              </w:rPr>
              <w:t>137,465,283.96</w:t>
            </w:r>
          </w:p>
        </w:tc>
        <w:tc>
          <w:tcPr>
            <w:tcW w:w="1705" w:type="dxa"/>
            <w:vAlign w:val="center"/>
          </w:tcPr>
          <w:p w:rsidR="004A2678" w:rsidRDefault="00676D0A">
            <w:pPr>
              <w:jc w:val="right"/>
            </w:pPr>
            <w:r>
              <w:rPr>
                <w:color w:val="000000"/>
                <w:sz w:val="24"/>
              </w:rPr>
              <w:t>5.31</w:t>
            </w:r>
          </w:p>
        </w:tc>
      </w:tr>
      <w:tr w:rsidR="004A2678">
        <w:tc>
          <w:tcPr>
            <w:tcW w:w="862" w:type="dxa"/>
            <w:vAlign w:val="center"/>
          </w:tcPr>
          <w:p w:rsidR="004A2678" w:rsidRDefault="00676D0A">
            <w:pPr>
              <w:jc w:val="center"/>
            </w:pPr>
            <w:r>
              <w:rPr>
                <w:color w:val="000000"/>
                <w:sz w:val="24"/>
              </w:rPr>
              <w:t>7</w:t>
            </w:r>
          </w:p>
        </w:tc>
        <w:tc>
          <w:tcPr>
            <w:tcW w:w="1346" w:type="dxa"/>
            <w:vAlign w:val="center"/>
          </w:tcPr>
          <w:p w:rsidR="004A2678" w:rsidRDefault="00676D0A">
            <w:pPr>
              <w:jc w:val="center"/>
            </w:pPr>
            <w:r>
              <w:rPr>
                <w:color w:val="000000"/>
                <w:sz w:val="24"/>
              </w:rPr>
              <w:t>600115</w:t>
            </w:r>
          </w:p>
        </w:tc>
        <w:tc>
          <w:tcPr>
            <w:tcW w:w="1795" w:type="dxa"/>
            <w:vAlign w:val="center"/>
          </w:tcPr>
          <w:p w:rsidR="004A2678" w:rsidRDefault="00676D0A">
            <w:pPr>
              <w:jc w:val="center"/>
            </w:pPr>
            <w:r>
              <w:rPr>
                <w:color w:val="000000"/>
                <w:sz w:val="24"/>
              </w:rPr>
              <w:t>东方航空</w:t>
            </w:r>
          </w:p>
        </w:tc>
        <w:tc>
          <w:tcPr>
            <w:tcW w:w="1346" w:type="dxa"/>
            <w:vAlign w:val="center"/>
          </w:tcPr>
          <w:p w:rsidR="004A2678" w:rsidRDefault="00676D0A">
            <w:pPr>
              <w:jc w:val="right"/>
            </w:pPr>
            <w:r>
              <w:rPr>
                <w:color w:val="000000"/>
                <w:sz w:val="24"/>
              </w:rPr>
              <w:t>18,285,274</w:t>
            </w:r>
          </w:p>
        </w:tc>
        <w:tc>
          <w:tcPr>
            <w:tcW w:w="1944" w:type="dxa"/>
            <w:vAlign w:val="center"/>
          </w:tcPr>
          <w:p w:rsidR="004A2678" w:rsidRDefault="00676D0A">
            <w:pPr>
              <w:jc w:val="right"/>
            </w:pPr>
            <w:r>
              <w:rPr>
                <w:color w:val="000000"/>
                <w:sz w:val="24"/>
              </w:rPr>
              <w:t>121,048,513.88</w:t>
            </w:r>
          </w:p>
        </w:tc>
        <w:tc>
          <w:tcPr>
            <w:tcW w:w="1705" w:type="dxa"/>
            <w:vAlign w:val="center"/>
          </w:tcPr>
          <w:p w:rsidR="004A2678" w:rsidRDefault="00676D0A">
            <w:pPr>
              <w:jc w:val="right"/>
            </w:pPr>
            <w:r>
              <w:rPr>
                <w:color w:val="000000"/>
                <w:sz w:val="24"/>
              </w:rPr>
              <w:t>4.68</w:t>
            </w:r>
          </w:p>
        </w:tc>
      </w:tr>
      <w:tr w:rsidR="004A2678">
        <w:tc>
          <w:tcPr>
            <w:tcW w:w="862" w:type="dxa"/>
            <w:vAlign w:val="center"/>
          </w:tcPr>
          <w:p w:rsidR="004A2678" w:rsidRDefault="00676D0A">
            <w:pPr>
              <w:jc w:val="center"/>
            </w:pPr>
            <w:r>
              <w:rPr>
                <w:color w:val="000000"/>
                <w:sz w:val="24"/>
              </w:rPr>
              <w:t>8</w:t>
            </w:r>
          </w:p>
        </w:tc>
        <w:tc>
          <w:tcPr>
            <w:tcW w:w="1346" w:type="dxa"/>
            <w:vAlign w:val="center"/>
          </w:tcPr>
          <w:p w:rsidR="004A2678" w:rsidRDefault="00676D0A">
            <w:pPr>
              <w:jc w:val="center"/>
            </w:pPr>
            <w:r>
              <w:rPr>
                <w:color w:val="000000"/>
                <w:sz w:val="24"/>
              </w:rPr>
              <w:t>002035</w:t>
            </w:r>
          </w:p>
        </w:tc>
        <w:tc>
          <w:tcPr>
            <w:tcW w:w="1795" w:type="dxa"/>
            <w:vAlign w:val="center"/>
          </w:tcPr>
          <w:p w:rsidR="004A2678" w:rsidRDefault="00676D0A">
            <w:pPr>
              <w:jc w:val="center"/>
            </w:pPr>
            <w:r>
              <w:rPr>
                <w:color w:val="000000"/>
                <w:sz w:val="24"/>
              </w:rPr>
              <w:t>华帝股份</w:t>
            </w:r>
          </w:p>
        </w:tc>
        <w:tc>
          <w:tcPr>
            <w:tcW w:w="1346" w:type="dxa"/>
            <w:vAlign w:val="center"/>
          </w:tcPr>
          <w:p w:rsidR="004A2678" w:rsidRDefault="00676D0A">
            <w:pPr>
              <w:jc w:val="right"/>
            </w:pPr>
            <w:r>
              <w:rPr>
                <w:color w:val="000000"/>
                <w:sz w:val="24"/>
              </w:rPr>
              <w:t>4,706,313</w:t>
            </w:r>
          </w:p>
        </w:tc>
        <w:tc>
          <w:tcPr>
            <w:tcW w:w="1944" w:type="dxa"/>
            <w:vAlign w:val="center"/>
          </w:tcPr>
          <w:p w:rsidR="004A2678" w:rsidRDefault="00676D0A">
            <w:pPr>
              <w:jc w:val="right"/>
            </w:pPr>
            <w:r>
              <w:rPr>
                <w:color w:val="000000"/>
                <w:sz w:val="24"/>
              </w:rPr>
              <w:t>114,975,226.59</w:t>
            </w:r>
          </w:p>
        </w:tc>
        <w:tc>
          <w:tcPr>
            <w:tcW w:w="1705" w:type="dxa"/>
            <w:vAlign w:val="center"/>
          </w:tcPr>
          <w:p w:rsidR="004A2678" w:rsidRDefault="00676D0A">
            <w:pPr>
              <w:jc w:val="right"/>
            </w:pPr>
            <w:r>
              <w:rPr>
                <w:color w:val="000000"/>
                <w:sz w:val="24"/>
              </w:rPr>
              <w:t>4.44</w:t>
            </w:r>
          </w:p>
        </w:tc>
      </w:tr>
      <w:tr w:rsidR="004A2678">
        <w:tc>
          <w:tcPr>
            <w:tcW w:w="862" w:type="dxa"/>
            <w:vAlign w:val="center"/>
          </w:tcPr>
          <w:p w:rsidR="004A2678" w:rsidRDefault="00676D0A">
            <w:pPr>
              <w:jc w:val="center"/>
            </w:pPr>
            <w:r>
              <w:rPr>
                <w:color w:val="000000"/>
                <w:sz w:val="24"/>
              </w:rPr>
              <w:t>9</w:t>
            </w:r>
          </w:p>
        </w:tc>
        <w:tc>
          <w:tcPr>
            <w:tcW w:w="1346" w:type="dxa"/>
            <w:vAlign w:val="center"/>
          </w:tcPr>
          <w:p w:rsidR="004A2678" w:rsidRDefault="00676D0A">
            <w:pPr>
              <w:jc w:val="center"/>
            </w:pPr>
            <w:r>
              <w:rPr>
                <w:color w:val="000000"/>
                <w:sz w:val="24"/>
              </w:rPr>
              <w:t>002624</w:t>
            </w:r>
          </w:p>
        </w:tc>
        <w:tc>
          <w:tcPr>
            <w:tcW w:w="1795" w:type="dxa"/>
            <w:vAlign w:val="center"/>
          </w:tcPr>
          <w:p w:rsidR="004A2678" w:rsidRDefault="00676D0A">
            <w:pPr>
              <w:jc w:val="center"/>
            </w:pPr>
            <w:r>
              <w:rPr>
                <w:color w:val="000000"/>
                <w:sz w:val="24"/>
              </w:rPr>
              <w:t>完美世界</w:t>
            </w:r>
          </w:p>
        </w:tc>
        <w:tc>
          <w:tcPr>
            <w:tcW w:w="1346" w:type="dxa"/>
            <w:vAlign w:val="center"/>
          </w:tcPr>
          <w:p w:rsidR="004A2678" w:rsidRDefault="00676D0A">
            <w:pPr>
              <w:jc w:val="right"/>
            </w:pPr>
            <w:r>
              <w:rPr>
                <w:color w:val="000000"/>
                <w:sz w:val="24"/>
              </w:rPr>
              <w:t>3,455,376</w:t>
            </w:r>
          </w:p>
        </w:tc>
        <w:tc>
          <w:tcPr>
            <w:tcW w:w="1944" w:type="dxa"/>
            <w:vAlign w:val="center"/>
          </w:tcPr>
          <w:p w:rsidR="004A2678" w:rsidRDefault="00676D0A">
            <w:pPr>
              <w:jc w:val="right"/>
            </w:pPr>
            <w:r>
              <w:rPr>
                <w:color w:val="000000"/>
                <w:sz w:val="24"/>
              </w:rPr>
              <w:t>107,151,209.76</w:t>
            </w:r>
          </w:p>
        </w:tc>
        <w:tc>
          <w:tcPr>
            <w:tcW w:w="1705" w:type="dxa"/>
            <w:vAlign w:val="center"/>
          </w:tcPr>
          <w:p w:rsidR="004A2678" w:rsidRDefault="00676D0A">
            <w:pPr>
              <w:jc w:val="right"/>
            </w:pPr>
            <w:r>
              <w:rPr>
                <w:color w:val="000000"/>
                <w:sz w:val="24"/>
              </w:rPr>
              <w:t>4.14</w:t>
            </w:r>
          </w:p>
        </w:tc>
      </w:tr>
      <w:tr w:rsidR="004A2678">
        <w:tc>
          <w:tcPr>
            <w:tcW w:w="862" w:type="dxa"/>
            <w:vAlign w:val="center"/>
          </w:tcPr>
          <w:p w:rsidR="004A2678" w:rsidRDefault="00676D0A">
            <w:pPr>
              <w:jc w:val="center"/>
            </w:pPr>
            <w:r>
              <w:rPr>
                <w:color w:val="000000"/>
                <w:sz w:val="24"/>
              </w:rPr>
              <w:t>10</w:t>
            </w:r>
          </w:p>
        </w:tc>
        <w:tc>
          <w:tcPr>
            <w:tcW w:w="1346" w:type="dxa"/>
            <w:vAlign w:val="center"/>
          </w:tcPr>
          <w:p w:rsidR="004A2678" w:rsidRDefault="00676D0A">
            <w:pPr>
              <w:jc w:val="center"/>
            </w:pPr>
            <w:r>
              <w:rPr>
                <w:color w:val="000000"/>
                <w:sz w:val="24"/>
              </w:rPr>
              <w:t>600389</w:t>
            </w:r>
          </w:p>
        </w:tc>
        <w:tc>
          <w:tcPr>
            <w:tcW w:w="1795" w:type="dxa"/>
            <w:vAlign w:val="center"/>
          </w:tcPr>
          <w:p w:rsidR="004A2678" w:rsidRDefault="00676D0A">
            <w:pPr>
              <w:jc w:val="center"/>
            </w:pPr>
            <w:r>
              <w:rPr>
                <w:color w:val="000000"/>
                <w:sz w:val="24"/>
              </w:rPr>
              <w:t>江山股份</w:t>
            </w:r>
          </w:p>
        </w:tc>
        <w:tc>
          <w:tcPr>
            <w:tcW w:w="1346" w:type="dxa"/>
            <w:vAlign w:val="center"/>
          </w:tcPr>
          <w:p w:rsidR="004A2678" w:rsidRDefault="00676D0A">
            <w:pPr>
              <w:jc w:val="right"/>
            </w:pPr>
            <w:r>
              <w:rPr>
                <w:color w:val="000000"/>
                <w:sz w:val="24"/>
              </w:rPr>
              <w:t>5,511,787</w:t>
            </w:r>
          </w:p>
        </w:tc>
        <w:tc>
          <w:tcPr>
            <w:tcW w:w="1944" w:type="dxa"/>
            <w:vAlign w:val="center"/>
          </w:tcPr>
          <w:p w:rsidR="004A2678" w:rsidRDefault="00676D0A">
            <w:pPr>
              <w:jc w:val="right"/>
            </w:pPr>
            <w:r>
              <w:rPr>
                <w:color w:val="000000"/>
                <w:sz w:val="24"/>
              </w:rPr>
              <w:t>104,448,363.65</w:t>
            </w:r>
          </w:p>
        </w:tc>
        <w:tc>
          <w:tcPr>
            <w:tcW w:w="1705" w:type="dxa"/>
            <w:vAlign w:val="center"/>
          </w:tcPr>
          <w:p w:rsidR="004A2678" w:rsidRDefault="00676D0A">
            <w:pPr>
              <w:jc w:val="right"/>
            </w:pPr>
            <w:r>
              <w:rPr>
                <w:color w:val="000000"/>
                <w:sz w:val="24"/>
              </w:rPr>
              <w:t>4.04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4A2678">
        <w:tc>
          <w:tcPr>
            <w:tcW w:w="869" w:type="dxa"/>
            <w:vAlign w:val="center"/>
          </w:tcPr>
          <w:p w:rsidR="004A2678" w:rsidRDefault="00676D0A">
            <w:pPr>
              <w:jc w:val="center"/>
            </w:pPr>
            <w:r>
              <w:rPr>
                <w:sz w:val="24"/>
              </w:rPr>
              <w:t>1</w:t>
            </w:r>
          </w:p>
        </w:tc>
        <w:tc>
          <w:tcPr>
            <w:tcW w:w="1650" w:type="dxa"/>
            <w:vAlign w:val="center"/>
          </w:tcPr>
          <w:p w:rsidR="004A2678" w:rsidRDefault="00676D0A">
            <w:pPr>
              <w:jc w:val="center"/>
            </w:pPr>
            <w:r>
              <w:rPr>
                <w:sz w:val="24"/>
              </w:rPr>
              <w:t>600690</w:t>
            </w:r>
          </w:p>
        </w:tc>
        <w:tc>
          <w:tcPr>
            <w:tcW w:w="1980" w:type="dxa"/>
            <w:vAlign w:val="center"/>
          </w:tcPr>
          <w:p w:rsidR="004A2678" w:rsidRDefault="00676D0A">
            <w:pPr>
              <w:jc w:val="center"/>
            </w:pPr>
            <w:r>
              <w:rPr>
                <w:sz w:val="24"/>
              </w:rPr>
              <w:t>青岛海尔</w:t>
            </w:r>
          </w:p>
        </w:tc>
        <w:tc>
          <w:tcPr>
            <w:tcW w:w="2879" w:type="dxa"/>
            <w:vAlign w:val="center"/>
          </w:tcPr>
          <w:p w:rsidR="004A2678" w:rsidRDefault="00676D0A">
            <w:pPr>
              <w:jc w:val="right"/>
            </w:pPr>
            <w:r>
              <w:rPr>
                <w:sz w:val="24"/>
              </w:rPr>
              <w:t>150,809,138.09</w:t>
            </w:r>
          </w:p>
        </w:tc>
        <w:tc>
          <w:tcPr>
            <w:tcW w:w="1620" w:type="dxa"/>
            <w:vAlign w:val="center"/>
          </w:tcPr>
          <w:p w:rsidR="004A2678" w:rsidRDefault="00676D0A">
            <w:pPr>
              <w:jc w:val="right"/>
            </w:pPr>
            <w:r>
              <w:rPr>
                <w:sz w:val="24"/>
              </w:rPr>
              <w:t>5.37</w:t>
            </w:r>
          </w:p>
        </w:tc>
      </w:tr>
      <w:tr w:rsidR="004A2678">
        <w:tc>
          <w:tcPr>
            <w:tcW w:w="869" w:type="dxa"/>
            <w:vAlign w:val="center"/>
          </w:tcPr>
          <w:p w:rsidR="004A2678" w:rsidRDefault="00676D0A">
            <w:pPr>
              <w:jc w:val="center"/>
            </w:pPr>
            <w:r>
              <w:rPr>
                <w:sz w:val="24"/>
              </w:rPr>
              <w:t>2</w:t>
            </w:r>
          </w:p>
        </w:tc>
        <w:tc>
          <w:tcPr>
            <w:tcW w:w="1650" w:type="dxa"/>
            <w:vAlign w:val="center"/>
          </w:tcPr>
          <w:p w:rsidR="004A2678" w:rsidRDefault="00676D0A">
            <w:pPr>
              <w:jc w:val="center"/>
            </w:pPr>
            <w:r>
              <w:rPr>
                <w:sz w:val="24"/>
              </w:rPr>
              <w:t>600115</w:t>
            </w:r>
          </w:p>
        </w:tc>
        <w:tc>
          <w:tcPr>
            <w:tcW w:w="1980" w:type="dxa"/>
            <w:vAlign w:val="center"/>
          </w:tcPr>
          <w:p w:rsidR="004A2678" w:rsidRDefault="00676D0A">
            <w:pPr>
              <w:jc w:val="center"/>
            </w:pPr>
            <w:r>
              <w:rPr>
                <w:sz w:val="24"/>
              </w:rPr>
              <w:t>东方航空</w:t>
            </w:r>
          </w:p>
        </w:tc>
        <w:tc>
          <w:tcPr>
            <w:tcW w:w="2879" w:type="dxa"/>
            <w:vAlign w:val="center"/>
          </w:tcPr>
          <w:p w:rsidR="004A2678" w:rsidRDefault="00676D0A">
            <w:pPr>
              <w:jc w:val="right"/>
            </w:pPr>
            <w:r>
              <w:rPr>
                <w:sz w:val="24"/>
              </w:rPr>
              <w:t>130,969,274.12</w:t>
            </w:r>
          </w:p>
        </w:tc>
        <w:tc>
          <w:tcPr>
            <w:tcW w:w="1620" w:type="dxa"/>
            <w:vAlign w:val="center"/>
          </w:tcPr>
          <w:p w:rsidR="004A2678" w:rsidRDefault="00676D0A">
            <w:pPr>
              <w:jc w:val="right"/>
            </w:pPr>
            <w:r>
              <w:rPr>
                <w:sz w:val="24"/>
              </w:rPr>
              <w:t>4.66</w:t>
            </w:r>
          </w:p>
        </w:tc>
      </w:tr>
      <w:tr w:rsidR="004A2678">
        <w:tc>
          <w:tcPr>
            <w:tcW w:w="869" w:type="dxa"/>
            <w:vAlign w:val="center"/>
          </w:tcPr>
          <w:p w:rsidR="004A2678" w:rsidRDefault="00676D0A">
            <w:pPr>
              <w:jc w:val="center"/>
            </w:pPr>
            <w:r>
              <w:rPr>
                <w:sz w:val="24"/>
              </w:rPr>
              <w:t>3</w:t>
            </w:r>
          </w:p>
        </w:tc>
        <w:tc>
          <w:tcPr>
            <w:tcW w:w="1650" w:type="dxa"/>
            <w:vAlign w:val="center"/>
          </w:tcPr>
          <w:p w:rsidR="004A2678" w:rsidRDefault="00676D0A">
            <w:pPr>
              <w:jc w:val="center"/>
            </w:pPr>
            <w:r>
              <w:rPr>
                <w:sz w:val="24"/>
              </w:rPr>
              <w:t>002035</w:t>
            </w:r>
          </w:p>
        </w:tc>
        <w:tc>
          <w:tcPr>
            <w:tcW w:w="1980" w:type="dxa"/>
            <w:vAlign w:val="center"/>
          </w:tcPr>
          <w:p w:rsidR="004A2678" w:rsidRDefault="00676D0A">
            <w:pPr>
              <w:jc w:val="center"/>
            </w:pPr>
            <w:r>
              <w:rPr>
                <w:sz w:val="24"/>
              </w:rPr>
              <w:t>华帝股份</w:t>
            </w:r>
          </w:p>
        </w:tc>
        <w:tc>
          <w:tcPr>
            <w:tcW w:w="2879" w:type="dxa"/>
            <w:vAlign w:val="center"/>
          </w:tcPr>
          <w:p w:rsidR="004A2678" w:rsidRDefault="00676D0A">
            <w:pPr>
              <w:jc w:val="right"/>
            </w:pPr>
            <w:r>
              <w:rPr>
                <w:sz w:val="24"/>
              </w:rPr>
              <w:t>121,446,285.63</w:t>
            </w:r>
          </w:p>
        </w:tc>
        <w:tc>
          <w:tcPr>
            <w:tcW w:w="1620" w:type="dxa"/>
            <w:vAlign w:val="center"/>
          </w:tcPr>
          <w:p w:rsidR="004A2678" w:rsidRDefault="00676D0A">
            <w:pPr>
              <w:jc w:val="right"/>
            </w:pPr>
            <w:r>
              <w:rPr>
                <w:sz w:val="24"/>
              </w:rPr>
              <w:t>4.32</w:t>
            </w:r>
          </w:p>
        </w:tc>
      </w:tr>
      <w:tr w:rsidR="004A2678">
        <w:tc>
          <w:tcPr>
            <w:tcW w:w="869" w:type="dxa"/>
            <w:vAlign w:val="center"/>
          </w:tcPr>
          <w:p w:rsidR="004A2678" w:rsidRDefault="00676D0A">
            <w:pPr>
              <w:jc w:val="center"/>
            </w:pPr>
            <w:r>
              <w:rPr>
                <w:sz w:val="24"/>
              </w:rPr>
              <w:t>4</w:t>
            </w:r>
          </w:p>
        </w:tc>
        <w:tc>
          <w:tcPr>
            <w:tcW w:w="1650" w:type="dxa"/>
            <w:vAlign w:val="center"/>
          </w:tcPr>
          <w:p w:rsidR="004A2678" w:rsidRDefault="00676D0A">
            <w:pPr>
              <w:jc w:val="center"/>
            </w:pPr>
            <w:r>
              <w:rPr>
                <w:sz w:val="24"/>
              </w:rPr>
              <w:t>601100</w:t>
            </w:r>
          </w:p>
        </w:tc>
        <w:tc>
          <w:tcPr>
            <w:tcW w:w="1980" w:type="dxa"/>
            <w:vAlign w:val="center"/>
          </w:tcPr>
          <w:p w:rsidR="004A2678" w:rsidRDefault="00676D0A">
            <w:pPr>
              <w:jc w:val="center"/>
            </w:pPr>
            <w:r>
              <w:rPr>
                <w:sz w:val="24"/>
              </w:rPr>
              <w:t>恒立液压</w:t>
            </w:r>
          </w:p>
        </w:tc>
        <w:tc>
          <w:tcPr>
            <w:tcW w:w="2879" w:type="dxa"/>
            <w:vAlign w:val="center"/>
          </w:tcPr>
          <w:p w:rsidR="004A2678" w:rsidRDefault="00676D0A">
            <w:pPr>
              <w:jc w:val="right"/>
            </w:pPr>
            <w:r>
              <w:rPr>
                <w:sz w:val="24"/>
              </w:rPr>
              <w:t>96,599,549.50</w:t>
            </w:r>
          </w:p>
        </w:tc>
        <w:tc>
          <w:tcPr>
            <w:tcW w:w="1620" w:type="dxa"/>
            <w:vAlign w:val="center"/>
          </w:tcPr>
          <w:p w:rsidR="004A2678" w:rsidRDefault="00676D0A">
            <w:pPr>
              <w:jc w:val="right"/>
            </w:pPr>
            <w:r>
              <w:rPr>
                <w:sz w:val="24"/>
              </w:rPr>
              <w:t>3.44</w:t>
            </w:r>
          </w:p>
        </w:tc>
      </w:tr>
      <w:tr w:rsidR="004A2678">
        <w:tc>
          <w:tcPr>
            <w:tcW w:w="869" w:type="dxa"/>
            <w:vAlign w:val="center"/>
          </w:tcPr>
          <w:p w:rsidR="004A2678" w:rsidRDefault="00676D0A">
            <w:pPr>
              <w:jc w:val="center"/>
            </w:pPr>
            <w:r>
              <w:rPr>
                <w:sz w:val="24"/>
              </w:rPr>
              <w:t>5</w:t>
            </w:r>
          </w:p>
        </w:tc>
        <w:tc>
          <w:tcPr>
            <w:tcW w:w="1650" w:type="dxa"/>
            <w:vAlign w:val="center"/>
          </w:tcPr>
          <w:p w:rsidR="004A2678" w:rsidRDefault="00676D0A">
            <w:pPr>
              <w:jc w:val="center"/>
            </w:pPr>
            <w:r>
              <w:rPr>
                <w:sz w:val="24"/>
              </w:rPr>
              <w:t>603885</w:t>
            </w:r>
          </w:p>
        </w:tc>
        <w:tc>
          <w:tcPr>
            <w:tcW w:w="1980" w:type="dxa"/>
            <w:vAlign w:val="center"/>
          </w:tcPr>
          <w:p w:rsidR="004A2678" w:rsidRDefault="00676D0A">
            <w:pPr>
              <w:jc w:val="center"/>
            </w:pPr>
            <w:r>
              <w:rPr>
                <w:sz w:val="24"/>
              </w:rPr>
              <w:t>吉祥航空</w:t>
            </w:r>
          </w:p>
        </w:tc>
        <w:tc>
          <w:tcPr>
            <w:tcW w:w="2879" w:type="dxa"/>
            <w:vAlign w:val="center"/>
          </w:tcPr>
          <w:p w:rsidR="004A2678" w:rsidRDefault="00676D0A">
            <w:pPr>
              <w:jc w:val="right"/>
            </w:pPr>
            <w:r>
              <w:rPr>
                <w:sz w:val="24"/>
              </w:rPr>
              <w:t>92,407,852.34</w:t>
            </w:r>
          </w:p>
        </w:tc>
        <w:tc>
          <w:tcPr>
            <w:tcW w:w="1620" w:type="dxa"/>
            <w:vAlign w:val="center"/>
          </w:tcPr>
          <w:p w:rsidR="004A2678" w:rsidRDefault="00676D0A">
            <w:pPr>
              <w:jc w:val="right"/>
            </w:pPr>
            <w:r>
              <w:rPr>
                <w:sz w:val="24"/>
              </w:rPr>
              <w:t>3.29</w:t>
            </w:r>
          </w:p>
        </w:tc>
      </w:tr>
      <w:tr w:rsidR="004A2678">
        <w:tc>
          <w:tcPr>
            <w:tcW w:w="869" w:type="dxa"/>
            <w:vAlign w:val="center"/>
          </w:tcPr>
          <w:p w:rsidR="004A2678" w:rsidRDefault="00676D0A">
            <w:pPr>
              <w:jc w:val="center"/>
            </w:pPr>
            <w:r>
              <w:rPr>
                <w:sz w:val="24"/>
              </w:rPr>
              <w:t>6</w:t>
            </w:r>
          </w:p>
        </w:tc>
        <w:tc>
          <w:tcPr>
            <w:tcW w:w="1650" w:type="dxa"/>
            <w:vAlign w:val="center"/>
          </w:tcPr>
          <w:p w:rsidR="004A2678" w:rsidRDefault="00676D0A">
            <w:pPr>
              <w:jc w:val="center"/>
            </w:pPr>
            <w:r>
              <w:rPr>
                <w:sz w:val="24"/>
              </w:rPr>
              <w:t>601012</w:t>
            </w:r>
          </w:p>
        </w:tc>
        <w:tc>
          <w:tcPr>
            <w:tcW w:w="1980" w:type="dxa"/>
            <w:vAlign w:val="center"/>
          </w:tcPr>
          <w:p w:rsidR="004A2678" w:rsidRDefault="00676D0A">
            <w:pPr>
              <w:jc w:val="center"/>
            </w:pPr>
            <w:r>
              <w:rPr>
                <w:sz w:val="24"/>
              </w:rPr>
              <w:t>隆基股份</w:t>
            </w:r>
          </w:p>
        </w:tc>
        <w:tc>
          <w:tcPr>
            <w:tcW w:w="2879" w:type="dxa"/>
            <w:vAlign w:val="center"/>
          </w:tcPr>
          <w:p w:rsidR="004A2678" w:rsidRDefault="00676D0A">
            <w:pPr>
              <w:jc w:val="right"/>
            </w:pPr>
            <w:r>
              <w:rPr>
                <w:sz w:val="24"/>
              </w:rPr>
              <w:t>82,369,402.10</w:t>
            </w:r>
          </w:p>
        </w:tc>
        <w:tc>
          <w:tcPr>
            <w:tcW w:w="1620" w:type="dxa"/>
            <w:vAlign w:val="center"/>
          </w:tcPr>
          <w:p w:rsidR="004A2678" w:rsidRDefault="00676D0A">
            <w:pPr>
              <w:jc w:val="right"/>
            </w:pPr>
            <w:r>
              <w:rPr>
                <w:sz w:val="24"/>
              </w:rPr>
              <w:t>2.93</w:t>
            </w:r>
          </w:p>
        </w:tc>
      </w:tr>
      <w:tr w:rsidR="004A2678">
        <w:tc>
          <w:tcPr>
            <w:tcW w:w="869" w:type="dxa"/>
            <w:vAlign w:val="center"/>
          </w:tcPr>
          <w:p w:rsidR="004A2678" w:rsidRDefault="00676D0A">
            <w:pPr>
              <w:jc w:val="center"/>
            </w:pPr>
            <w:r>
              <w:rPr>
                <w:sz w:val="24"/>
              </w:rPr>
              <w:t>7</w:t>
            </w:r>
          </w:p>
        </w:tc>
        <w:tc>
          <w:tcPr>
            <w:tcW w:w="1650" w:type="dxa"/>
            <w:vAlign w:val="center"/>
          </w:tcPr>
          <w:p w:rsidR="004A2678" w:rsidRDefault="00676D0A">
            <w:pPr>
              <w:jc w:val="center"/>
            </w:pPr>
            <w:r>
              <w:rPr>
                <w:sz w:val="24"/>
              </w:rPr>
              <w:t>600256</w:t>
            </w:r>
          </w:p>
        </w:tc>
        <w:tc>
          <w:tcPr>
            <w:tcW w:w="1980" w:type="dxa"/>
            <w:vAlign w:val="center"/>
          </w:tcPr>
          <w:p w:rsidR="004A2678" w:rsidRDefault="00676D0A">
            <w:pPr>
              <w:jc w:val="center"/>
            </w:pPr>
            <w:r>
              <w:rPr>
                <w:sz w:val="24"/>
              </w:rPr>
              <w:t>广汇能源</w:t>
            </w:r>
          </w:p>
        </w:tc>
        <w:tc>
          <w:tcPr>
            <w:tcW w:w="2879" w:type="dxa"/>
            <w:vAlign w:val="center"/>
          </w:tcPr>
          <w:p w:rsidR="004A2678" w:rsidRDefault="00676D0A">
            <w:pPr>
              <w:jc w:val="right"/>
            </w:pPr>
            <w:r>
              <w:rPr>
                <w:sz w:val="24"/>
              </w:rPr>
              <w:t>81,063,919.28</w:t>
            </w:r>
          </w:p>
        </w:tc>
        <w:tc>
          <w:tcPr>
            <w:tcW w:w="1620" w:type="dxa"/>
            <w:vAlign w:val="center"/>
          </w:tcPr>
          <w:p w:rsidR="004A2678" w:rsidRDefault="00676D0A">
            <w:pPr>
              <w:jc w:val="right"/>
            </w:pPr>
            <w:r>
              <w:rPr>
                <w:sz w:val="24"/>
              </w:rPr>
              <w:t>2.89</w:t>
            </w:r>
          </w:p>
        </w:tc>
      </w:tr>
      <w:tr w:rsidR="004A2678">
        <w:tc>
          <w:tcPr>
            <w:tcW w:w="869" w:type="dxa"/>
            <w:vAlign w:val="center"/>
          </w:tcPr>
          <w:p w:rsidR="004A2678" w:rsidRDefault="00676D0A">
            <w:pPr>
              <w:jc w:val="center"/>
            </w:pPr>
            <w:r>
              <w:rPr>
                <w:sz w:val="24"/>
              </w:rPr>
              <w:t>8</w:t>
            </w:r>
          </w:p>
        </w:tc>
        <w:tc>
          <w:tcPr>
            <w:tcW w:w="1650" w:type="dxa"/>
            <w:vAlign w:val="center"/>
          </w:tcPr>
          <w:p w:rsidR="004A2678" w:rsidRDefault="00676D0A">
            <w:pPr>
              <w:jc w:val="center"/>
            </w:pPr>
            <w:r>
              <w:rPr>
                <w:sz w:val="24"/>
              </w:rPr>
              <w:t>600436</w:t>
            </w:r>
          </w:p>
        </w:tc>
        <w:tc>
          <w:tcPr>
            <w:tcW w:w="1980" w:type="dxa"/>
            <w:vAlign w:val="center"/>
          </w:tcPr>
          <w:p w:rsidR="004A2678" w:rsidRDefault="00676D0A">
            <w:pPr>
              <w:jc w:val="center"/>
            </w:pPr>
            <w:r>
              <w:rPr>
                <w:sz w:val="24"/>
              </w:rPr>
              <w:t>片仔癀</w:t>
            </w:r>
          </w:p>
        </w:tc>
        <w:tc>
          <w:tcPr>
            <w:tcW w:w="2879" w:type="dxa"/>
            <w:vAlign w:val="center"/>
          </w:tcPr>
          <w:p w:rsidR="004A2678" w:rsidRDefault="00676D0A">
            <w:pPr>
              <w:jc w:val="right"/>
            </w:pPr>
            <w:r>
              <w:rPr>
                <w:sz w:val="24"/>
              </w:rPr>
              <w:t>71,685,372.20</w:t>
            </w:r>
          </w:p>
        </w:tc>
        <w:tc>
          <w:tcPr>
            <w:tcW w:w="1620" w:type="dxa"/>
            <w:vAlign w:val="center"/>
          </w:tcPr>
          <w:p w:rsidR="004A2678" w:rsidRDefault="00676D0A">
            <w:pPr>
              <w:jc w:val="right"/>
            </w:pPr>
            <w:r>
              <w:rPr>
                <w:sz w:val="24"/>
              </w:rPr>
              <w:t>2.55</w:t>
            </w:r>
          </w:p>
        </w:tc>
      </w:tr>
      <w:tr w:rsidR="004A2678">
        <w:tc>
          <w:tcPr>
            <w:tcW w:w="869" w:type="dxa"/>
            <w:vAlign w:val="center"/>
          </w:tcPr>
          <w:p w:rsidR="004A2678" w:rsidRDefault="00676D0A">
            <w:pPr>
              <w:jc w:val="center"/>
            </w:pPr>
            <w:r>
              <w:rPr>
                <w:sz w:val="24"/>
              </w:rPr>
              <w:t>9</w:t>
            </w:r>
          </w:p>
        </w:tc>
        <w:tc>
          <w:tcPr>
            <w:tcW w:w="1650" w:type="dxa"/>
            <w:vAlign w:val="center"/>
          </w:tcPr>
          <w:p w:rsidR="004A2678" w:rsidRDefault="00676D0A">
            <w:pPr>
              <w:jc w:val="center"/>
            </w:pPr>
            <w:r>
              <w:rPr>
                <w:sz w:val="24"/>
              </w:rPr>
              <w:t>601877</w:t>
            </w:r>
          </w:p>
        </w:tc>
        <w:tc>
          <w:tcPr>
            <w:tcW w:w="1980" w:type="dxa"/>
            <w:vAlign w:val="center"/>
          </w:tcPr>
          <w:p w:rsidR="004A2678" w:rsidRDefault="00676D0A">
            <w:pPr>
              <w:jc w:val="center"/>
            </w:pPr>
            <w:r>
              <w:rPr>
                <w:sz w:val="24"/>
              </w:rPr>
              <w:t>正泰电器</w:t>
            </w:r>
          </w:p>
        </w:tc>
        <w:tc>
          <w:tcPr>
            <w:tcW w:w="2879" w:type="dxa"/>
            <w:vAlign w:val="center"/>
          </w:tcPr>
          <w:p w:rsidR="004A2678" w:rsidRDefault="00676D0A">
            <w:pPr>
              <w:jc w:val="right"/>
            </w:pPr>
            <w:r>
              <w:rPr>
                <w:sz w:val="24"/>
              </w:rPr>
              <w:t>67,164,954.69</w:t>
            </w:r>
          </w:p>
        </w:tc>
        <w:tc>
          <w:tcPr>
            <w:tcW w:w="1620" w:type="dxa"/>
            <w:vAlign w:val="center"/>
          </w:tcPr>
          <w:p w:rsidR="004A2678" w:rsidRDefault="00676D0A">
            <w:pPr>
              <w:jc w:val="right"/>
            </w:pPr>
            <w:r>
              <w:rPr>
                <w:sz w:val="24"/>
              </w:rPr>
              <w:t>2.39</w:t>
            </w:r>
          </w:p>
        </w:tc>
      </w:tr>
      <w:tr w:rsidR="004A2678">
        <w:tc>
          <w:tcPr>
            <w:tcW w:w="869" w:type="dxa"/>
            <w:vAlign w:val="center"/>
          </w:tcPr>
          <w:p w:rsidR="004A2678" w:rsidRDefault="00676D0A">
            <w:pPr>
              <w:jc w:val="center"/>
            </w:pPr>
            <w:r>
              <w:rPr>
                <w:sz w:val="24"/>
              </w:rPr>
              <w:t>10</w:t>
            </w:r>
          </w:p>
        </w:tc>
        <w:tc>
          <w:tcPr>
            <w:tcW w:w="1650" w:type="dxa"/>
            <w:vAlign w:val="center"/>
          </w:tcPr>
          <w:p w:rsidR="004A2678" w:rsidRDefault="00676D0A">
            <w:pPr>
              <w:jc w:val="center"/>
            </w:pPr>
            <w:r>
              <w:rPr>
                <w:sz w:val="24"/>
              </w:rPr>
              <w:t>600066</w:t>
            </w:r>
          </w:p>
        </w:tc>
        <w:tc>
          <w:tcPr>
            <w:tcW w:w="1980" w:type="dxa"/>
            <w:vAlign w:val="center"/>
          </w:tcPr>
          <w:p w:rsidR="004A2678" w:rsidRDefault="00676D0A">
            <w:pPr>
              <w:jc w:val="center"/>
            </w:pPr>
            <w:r>
              <w:rPr>
                <w:sz w:val="24"/>
              </w:rPr>
              <w:t>宇通客车</w:t>
            </w:r>
          </w:p>
        </w:tc>
        <w:tc>
          <w:tcPr>
            <w:tcW w:w="2879" w:type="dxa"/>
            <w:vAlign w:val="center"/>
          </w:tcPr>
          <w:p w:rsidR="004A2678" w:rsidRDefault="00676D0A">
            <w:pPr>
              <w:jc w:val="right"/>
            </w:pPr>
            <w:r>
              <w:rPr>
                <w:sz w:val="24"/>
              </w:rPr>
              <w:t>56,095,621.39</w:t>
            </w:r>
          </w:p>
        </w:tc>
        <w:tc>
          <w:tcPr>
            <w:tcW w:w="1620" w:type="dxa"/>
            <w:vAlign w:val="center"/>
          </w:tcPr>
          <w:p w:rsidR="004A2678" w:rsidRDefault="00676D0A">
            <w:pPr>
              <w:jc w:val="right"/>
            </w:pPr>
            <w:r>
              <w:rPr>
                <w:sz w:val="24"/>
              </w:rPr>
              <w:t>2.00</w:t>
            </w:r>
          </w:p>
        </w:tc>
      </w:tr>
      <w:tr w:rsidR="004A2678">
        <w:tc>
          <w:tcPr>
            <w:tcW w:w="869" w:type="dxa"/>
            <w:vAlign w:val="center"/>
          </w:tcPr>
          <w:p w:rsidR="004A2678" w:rsidRDefault="00676D0A">
            <w:pPr>
              <w:jc w:val="center"/>
            </w:pPr>
            <w:r>
              <w:rPr>
                <w:sz w:val="24"/>
              </w:rPr>
              <w:t>11</w:t>
            </w:r>
          </w:p>
        </w:tc>
        <w:tc>
          <w:tcPr>
            <w:tcW w:w="1650" w:type="dxa"/>
            <w:vAlign w:val="center"/>
          </w:tcPr>
          <w:p w:rsidR="004A2678" w:rsidRDefault="00676D0A">
            <w:pPr>
              <w:jc w:val="center"/>
            </w:pPr>
            <w:r>
              <w:rPr>
                <w:sz w:val="24"/>
              </w:rPr>
              <w:t>300012</w:t>
            </w:r>
          </w:p>
        </w:tc>
        <w:tc>
          <w:tcPr>
            <w:tcW w:w="1980" w:type="dxa"/>
            <w:vAlign w:val="center"/>
          </w:tcPr>
          <w:p w:rsidR="004A2678" w:rsidRDefault="00676D0A">
            <w:pPr>
              <w:jc w:val="center"/>
            </w:pPr>
            <w:r>
              <w:rPr>
                <w:sz w:val="24"/>
              </w:rPr>
              <w:t>华测检测</w:t>
            </w:r>
          </w:p>
        </w:tc>
        <w:tc>
          <w:tcPr>
            <w:tcW w:w="2879" w:type="dxa"/>
            <w:vAlign w:val="center"/>
          </w:tcPr>
          <w:p w:rsidR="004A2678" w:rsidRDefault="00676D0A">
            <w:pPr>
              <w:jc w:val="right"/>
            </w:pPr>
            <w:r>
              <w:rPr>
                <w:sz w:val="24"/>
              </w:rPr>
              <w:t>53,370,126.56</w:t>
            </w:r>
          </w:p>
        </w:tc>
        <w:tc>
          <w:tcPr>
            <w:tcW w:w="1620" w:type="dxa"/>
            <w:vAlign w:val="center"/>
          </w:tcPr>
          <w:p w:rsidR="004A2678" w:rsidRDefault="00676D0A">
            <w:pPr>
              <w:jc w:val="right"/>
            </w:pPr>
            <w:r>
              <w:rPr>
                <w:sz w:val="24"/>
              </w:rPr>
              <w:t>1.90</w:t>
            </w:r>
          </w:p>
        </w:tc>
      </w:tr>
      <w:tr w:rsidR="004A2678">
        <w:tc>
          <w:tcPr>
            <w:tcW w:w="869" w:type="dxa"/>
            <w:vAlign w:val="center"/>
          </w:tcPr>
          <w:p w:rsidR="004A2678" w:rsidRDefault="00676D0A">
            <w:pPr>
              <w:jc w:val="center"/>
            </w:pPr>
            <w:r>
              <w:rPr>
                <w:sz w:val="24"/>
              </w:rPr>
              <w:t>12</w:t>
            </w:r>
          </w:p>
        </w:tc>
        <w:tc>
          <w:tcPr>
            <w:tcW w:w="1650" w:type="dxa"/>
            <w:vAlign w:val="center"/>
          </w:tcPr>
          <w:p w:rsidR="004A2678" w:rsidRDefault="00676D0A">
            <w:pPr>
              <w:jc w:val="center"/>
            </w:pPr>
            <w:r>
              <w:rPr>
                <w:sz w:val="24"/>
              </w:rPr>
              <w:t>600029</w:t>
            </w:r>
          </w:p>
        </w:tc>
        <w:tc>
          <w:tcPr>
            <w:tcW w:w="1980" w:type="dxa"/>
            <w:vAlign w:val="center"/>
          </w:tcPr>
          <w:p w:rsidR="004A2678" w:rsidRDefault="00676D0A">
            <w:pPr>
              <w:jc w:val="center"/>
            </w:pPr>
            <w:r>
              <w:rPr>
                <w:sz w:val="24"/>
              </w:rPr>
              <w:t>南方航空</w:t>
            </w:r>
          </w:p>
        </w:tc>
        <w:tc>
          <w:tcPr>
            <w:tcW w:w="2879" w:type="dxa"/>
            <w:vAlign w:val="center"/>
          </w:tcPr>
          <w:p w:rsidR="004A2678" w:rsidRDefault="00676D0A">
            <w:pPr>
              <w:jc w:val="right"/>
            </w:pPr>
            <w:r>
              <w:rPr>
                <w:sz w:val="24"/>
              </w:rPr>
              <w:t>53,078,589.74</w:t>
            </w:r>
          </w:p>
        </w:tc>
        <w:tc>
          <w:tcPr>
            <w:tcW w:w="1620" w:type="dxa"/>
            <w:vAlign w:val="center"/>
          </w:tcPr>
          <w:p w:rsidR="004A2678" w:rsidRDefault="00676D0A">
            <w:pPr>
              <w:jc w:val="right"/>
            </w:pPr>
            <w:r>
              <w:rPr>
                <w:sz w:val="24"/>
              </w:rPr>
              <w:t>1.89</w:t>
            </w:r>
          </w:p>
        </w:tc>
      </w:tr>
      <w:tr w:rsidR="004A2678">
        <w:tc>
          <w:tcPr>
            <w:tcW w:w="869" w:type="dxa"/>
            <w:vAlign w:val="center"/>
          </w:tcPr>
          <w:p w:rsidR="004A2678" w:rsidRDefault="00676D0A">
            <w:pPr>
              <w:jc w:val="center"/>
            </w:pPr>
            <w:r>
              <w:rPr>
                <w:sz w:val="24"/>
              </w:rPr>
              <w:t>13</w:t>
            </w:r>
          </w:p>
        </w:tc>
        <w:tc>
          <w:tcPr>
            <w:tcW w:w="1650" w:type="dxa"/>
            <w:vAlign w:val="center"/>
          </w:tcPr>
          <w:p w:rsidR="004A2678" w:rsidRDefault="00676D0A">
            <w:pPr>
              <w:jc w:val="center"/>
            </w:pPr>
            <w:r>
              <w:rPr>
                <w:sz w:val="24"/>
              </w:rPr>
              <w:t>601138</w:t>
            </w:r>
          </w:p>
        </w:tc>
        <w:tc>
          <w:tcPr>
            <w:tcW w:w="1980" w:type="dxa"/>
            <w:vAlign w:val="center"/>
          </w:tcPr>
          <w:p w:rsidR="004A2678" w:rsidRDefault="00676D0A">
            <w:pPr>
              <w:jc w:val="center"/>
            </w:pPr>
            <w:r>
              <w:rPr>
                <w:sz w:val="24"/>
              </w:rPr>
              <w:t>工业富联</w:t>
            </w:r>
          </w:p>
        </w:tc>
        <w:tc>
          <w:tcPr>
            <w:tcW w:w="2879" w:type="dxa"/>
            <w:vAlign w:val="center"/>
          </w:tcPr>
          <w:p w:rsidR="004A2678" w:rsidRDefault="00676D0A">
            <w:pPr>
              <w:jc w:val="right"/>
            </w:pPr>
            <w:r>
              <w:rPr>
                <w:sz w:val="24"/>
              </w:rPr>
              <w:t>40,983,898.86</w:t>
            </w:r>
          </w:p>
        </w:tc>
        <w:tc>
          <w:tcPr>
            <w:tcW w:w="1620" w:type="dxa"/>
            <w:vAlign w:val="center"/>
          </w:tcPr>
          <w:p w:rsidR="004A2678" w:rsidRDefault="00676D0A">
            <w:pPr>
              <w:jc w:val="right"/>
            </w:pPr>
            <w:r>
              <w:rPr>
                <w:sz w:val="24"/>
              </w:rPr>
              <w:t>1.46</w:t>
            </w:r>
          </w:p>
        </w:tc>
      </w:tr>
      <w:tr w:rsidR="004A2678">
        <w:tc>
          <w:tcPr>
            <w:tcW w:w="869" w:type="dxa"/>
            <w:vAlign w:val="center"/>
          </w:tcPr>
          <w:p w:rsidR="004A2678" w:rsidRDefault="00676D0A">
            <w:pPr>
              <w:jc w:val="center"/>
            </w:pPr>
            <w:r>
              <w:rPr>
                <w:sz w:val="24"/>
              </w:rPr>
              <w:t>14</w:t>
            </w:r>
          </w:p>
        </w:tc>
        <w:tc>
          <w:tcPr>
            <w:tcW w:w="1650" w:type="dxa"/>
            <w:vAlign w:val="center"/>
          </w:tcPr>
          <w:p w:rsidR="004A2678" w:rsidRDefault="00676D0A">
            <w:pPr>
              <w:jc w:val="center"/>
            </w:pPr>
            <w:r>
              <w:rPr>
                <w:sz w:val="24"/>
              </w:rPr>
              <w:t>600810</w:t>
            </w:r>
          </w:p>
        </w:tc>
        <w:tc>
          <w:tcPr>
            <w:tcW w:w="1980" w:type="dxa"/>
            <w:vAlign w:val="center"/>
          </w:tcPr>
          <w:p w:rsidR="004A2678" w:rsidRDefault="00676D0A">
            <w:pPr>
              <w:jc w:val="center"/>
            </w:pPr>
            <w:r>
              <w:rPr>
                <w:sz w:val="24"/>
              </w:rPr>
              <w:t>神马股份</w:t>
            </w:r>
          </w:p>
        </w:tc>
        <w:tc>
          <w:tcPr>
            <w:tcW w:w="2879" w:type="dxa"/>
            <w:vAlign w:val="center"/>
          </w:tcPr>
          <w:p w:rsidR="004A2678" w:rsidRDefault="00676D0A">
            <w:pPr>
              <w:jc w:val="right"/>
            </w:pPr>
            <w:r>
              <w:rPr>
                <w:sz w:val="24"/>
              </w:rPr>
              <w:t>40,080,699.38</w:t>
            </w:r>
          </w:p>
        </w:tc>
        <w:tc>
          <w:tcPr>
            <w:tcW w:w="1620" w:type="dxa"/>
            <w:vAlign w:val="center"/>
          </w:tcPr>
          <w:p w:rsidR="004A2678" w:rsidRDefault="00676D0A">
            <w:pPr>
              <w:jc w:val="right"/>
            </w:pPr>
            <w:r>
              <w:rPr>
                <w:sz w:val="24"/>
              </w:rPr>
              <w:t>1.43</w:t>
            </w:r>
          </w:p>
        </w:tc>
      </w:tr>
      <w:tr w:rsidR="004A2678">
        <w:tc>
          <w:tcPr>
            <w:tcW w:w="869" w:type="dxa"/>
            <w:vAlign w:val="center"/>
          </w:tcPr>
          <w:p w:rsidR="004A2678" w:rsidRDefault="00676D0A">
            <w:pPr>
              <w:jc w:val="center"/>
            </w:pPr>
            <w:r>
              <w:rPr>
                <w:sz w:val="24"/>
              </w:rPr>
              <w:t>15</w:t>
            </w:r>
          </w:p>
        </w:tc>
        <w:tc>
          <w:tcPr>
            <w:tcW w:w="1650" w:type="dxa"/>
            <w:vAlign w:val="center"/>
          </w:tcPr>
          <w:p w:rsidR="004A2678" w:rsidRDefault="00676D0A">
            <w:pPr>
              <w:jc w:val="center"/>
            </w:pPr>
            <w:r>
              <w:rPr>
                <w:sz w:val="24"/>
              </w:rPr>
              <w:t>603757</w:t>
            </w:r>
          </w:p>
        </w:tc>
        <w:tc>
          <w:tcPr>
            <w:tcW w:w="1980" w:type="dxa"/>
            <w:vAlign w:val="center"/>
          </w:tcPr>
          <w:p w:rsidR="004A2678" w:rsidRDefault="00676D0A">
            <w:pPr>
              <w:jc w:val="center"/>
            </w:pPr>
            <w:r>
              <w:rPr>
                <w:sz w:val="24"/>
              </w:rPr>
              <w:t>大元泵业</w:t>
            </w:r>
          </w:p>
        </w:tc>
        <w:tc>
          <w:tcPr>
            <w:tcW w:w="2879" w:type="dxa"/>
            <w:vAlign w:val="center"/>
          </w:tcPr>
          <w:p w:rsidR="004A2678" w:rsidRDefault="00676D0A">
            <w:pPr>
              <w:jc w:val="right"/>
            </w:pPr>
            <w:r>
              <w:rPr>
                <w:sz w:val="24"/>
              </w:rPr>
              <w:t>34,938,617.00</w:t>
            </w:r>
          </w:p>
        </w:tc>
        <w:tc>
          <w:tcPr>
            <w:tcW w:w="1620" w:type="dxa"/>
            <w:vAlign w:val="center"/>
          </w:tcPr>
          <w:p w:rsidR="004A2678" w:rsidRDefault="00676D0A">
            <w:pPr>
              <w:jc w:val="right"/>
            </w:pPr>
            <w:r>
              <w:rPr>
                <w:sz w:val="24"/>
              </w:rPr>
              <w:t>1.24</w:t>
            </w:r>
          </w:p>
        </w:tc>
      </w:tr>
      <w:tr w:rsidR="004A2678">
        <w:tc>
          <w:tcPr>
            <w:tcW w:w="869" w:type="dxa"/>
            <w:vAlign w:val="center"/>
          </w:tcPr>
          <w:p w:rsidR="004A2678" w:rsidRDefault="00676D0A">
            <w:pPr>
              <w:jc w:val="center"/>
            </w:pPr>
            <w:r>
              <w:rPr>
                <w:sz w:val="24"/>
              </w:rPr>
              <w:t>16</w:t>
            </w:r>
          </w:p>
        </w:tc>
        <w:tc>
          <w:tcPr>
            <w:tcW w:w="1650" w:type="dxa"/>
            <w:vAlign w:val="center"/>
          </w:tcPr>
          <w:p w:rsidR="004A2678" w:rsidRDefault="00676D0A">
            <w:pPr>
              <w:jc w:val="center"/>
            </w:pPr>
            <w:r>
              <w:rPr>
                <w:sz w:val="24"/>
              </w:rPr>
              <w:t>002304</w:t>
            </w:r>
          </w:p>
        </w:tc>
        <w:tc>
          <w:tcPr>
            <w:tcW w:w="1980" w:type="dxa"/>
            <w:vAlign w:val="center"/>
          </w:tcPr>
          <w:p w:rsidR="004A2678" w:rsidRDefault="00676D0A">
            <w:pPr>
              <w:jc w:val="center"/>
            </w:pPr>
            <w:r>
              <w:rPr>
                <w:sz w:val="24"/>
              </w:rPr>
              <w:t>洋河股份</w:t>
            </w:r>
          </w:p>
        </w:tc>
        <w:tc>
          <w:tcPr>
            <w:tcW w:w="2879" w:type="dxa"/>
            <w:vAlign w:val="center"/>
          </w:tcPr>
          <w:p w:rsidR="004A2678" w:rsidRDefault="00676D0A">
            <w:pPr>
              <w:jc w:val="right"/>
            </w:pPr>
            <w:r>
              <w:rPr>
                <w:sz w:val="24"/>
              </w:rPr>
              <w:t>28,752,480.91</w:t>
            </w:r>
          </w:p>
        </w:tc>
        <w:tc>
          <w:tcPr>
            <w:tcW w:w="1620" w:type="dxa"/>
            <w:vAlign w:val="center"/>
          </w:tcPr>
          <w:p w:rsidR="004A2678" w:rsidRDefault="00676D0A">
            <w:pPr>
              <w:jc w:val="right"/>
            </w:pPr>
            <w:r>
              <w:rPr>
                <w:sz w:val="24"/>
              </w:rPr>
              <w:t>1.02</w:t>
            </w:r>
          </w:p>
        </w:tc>
      </w:tr>
      <w:tr w:rsidR="004A2678">
        <w:tc>
          <w:tcPr>
            <w:tcW w:w="869" w:type="dxa"/>
            <w:vAlign w:val="center"/>
          </w:tcPr>
          <w:p w:rsidR="004A2678" w:rsidRDefault="00676D0A">
            <w:pPr>
              <w:jc w:val="center"/>
            </w:pPr>
            <w:r>
              <w:rPr>
                <w:sz w:val="24"/>
              </w:rPr>
              <w:t>17</w:t>
            </w:r>
          </w:p>
        </w:tc>
        <w:tc>
          <w:tcPr>
            <w:tcW w:w="1650" w:type="dxa"/>
            <w:vAlign w:val="center"/>
          </w:tcPr>
          <w:p w:rsidR="004A2678" w:rsidRDefault="00676D0A">
            <w:pPr>
              <w:jc w:val="center"/>
            </w:pPr>
            <w:r>
              <w:rPr>
                <w:sz w:val="24"/>
              </w:rPr>
              <w:t>600048</w:t>
            </w:r>
          </w:p>
        </w:tc>
        <w:tc>
          <w:tcPr>
            <w:tcW w:w="1980" w:type="dxa"/>
            <w:vAlign w:val="center"/>
          </w:tcPr>
          <w:p w:rsidR="004A2678" w:rsidRDefault="00676D0A">
            <w:pPr>
              <w:jc w:val="center"/>
            </w:pPr>
            <w:r>
              <w:rPr>
                <w:sz w:val="24"/>
              </w:rPr>
              <w:t>保利地产</w:t>
            </w:r>
          </w:p>
        </w:tc>
        <w:tc>
          <w:tcPr>
            <w:tcW w:w="2879" w:type="dxa"/>
            <w:vAlign w:val="center"/>
          </w:tcPr>
          <w:p w:rsidR="004A2678" w:rsidRDefault="00676D0A">
            <w:pPr>
              <w:jc w:val="right"/>
            </w:pPr>
            <w:r>
              <w:rPr>
                <w:sz w:val="24"/>
              </w:rPr>
              <w:t>27,364,274.20</w:t>
            </w:r>
          </w:p>
        </w:tc>
        <w:tc>
          <w:tcPr>
            <w:tcW w:w="1620" w:type="dxa"/>
            <w:vAlign w:val="center"/>
          </w:tcPr>
          <w:p w:rsidR="004A2678" w:rsidRDefault="00676D0A">
            <w:pPr>
              <w:jc w:val="right"/>
            </w:pPr>
            <w:r>
              <w:rPr>
                <w:sz w:val="24"/>
              </w:rPr>
              <w:t>0.97</w:t>
            </w:r>
          </w:p>
        </w:tc>
      </w:tr>
      <w:tr w:rsidR="004A2678">
        <w:tc>
          <w:tcPr>
            <w:tcW w:w="869" w:type="dxa"/>
            <w:vAlign w:val="center"/>
          </w:tcPr>
          <w:p w:rsidR="004A2678" w:rsidRDefault="00676D0A">
            <w:pPr>
              <w:jc w:val="center"/>
            </w:pPr>
            <w:r>
              <w:rPr>
                <w:sz w:val="24"/>
              </w:rPr>
              <w:t>18</w:t>
            </w:r>
          </w:p>
        </w:tc>
        <w:tc>
          <w:tcPr>
            <w:tcW w:w="1650" w:type="dxa"/>
            <w:vAlign w:val="center"/>
          </w:tcPr>
          <w:p w:rsidR="004A2678" w:rsidRDefault="00676D0A">
            <w:pPr>
              <w:jc w:val="center"/>
            </w:pPr>
            <w:r>
              <w:rPr>
                <w:sz w:val="24"/>
              </w:rPr>
              <w:t>002624</w:t>
            </w:r>
          </w:p>
        </w:tc>
        <w:tc>
          <w:tcPr>
            <w:tcW w:w="1980" w:type="dxa"/>
            <w:vAlign w:val="center"/>
          </w:tcPr>
          <w:p w:rsidR="004A2678" w:rsidRDefault="00676D0A">
            <w:pPr>
              <w:jc w:val="center"/>
            </w:pPr>
            <w:r>
              <w:rPr>
                <w:sz w:val="24"/>
              </w:rPr>
              <w:t>完美世界</w:t>
            </w:r>
          </w:p>
        </w:tc>
        <w:tc>
          <w:tcPr>
            <w:tcW w:w="2879" w:type="dxa"/>
            <w:vAlign w:val="center"/>
          </w:tcPr>
          <w:p w:rsidR="004A2678" w:rsidRDefault="00676D0A">
            <w:pPr>
              <w:jc w:val="right"/>
            </w:pPr>
            <w:r>
              <w:rPr>
                <w:sz w:val="24"/>
              </w:rPr>
              <w:t>26,663,985.00</w:t>
            </w:r>
          </w:p>
        </w:tc>
        <w:tc>
          <w:tcPr>
            <w:tcW w:w="1620" w:type="dxa"/>
            <w:vAlign w:val="center"/>
          </w:tcPr>
          <w:p w:rsidR="004A2678" w:rsidRDefault="00676D0A">
            <w:pPr>
              <w:jc w:val="right"/>
            </w:pPr>
            <w:r>
              <w:rPr>
                <w:sz w:val="24"/>
              </w:rPr>
              <w:t>0.95</w:t>
            </w:r>
          </w:p>
        </w:tc>
      </w:tr>
      <w:tr w:rsidR="004A2678">
        <w:tc>
          <w:tcPr>
            <w:tcW w:w="869" w:type="dxa"/>
            <w:vAlign w:val="center"/>
          </w:tcPr>
          <w:p w:rsidR="004A2678" w:rsidRDefault="00676D0A">
            <w:pPr>
              <w:jc w:val="center"/>
            </w:pPr>
            <w:r>
              <w:rPr>
                <w:sz w:val="24"/>
              </w:rPr>
              <w:t>19</w:t>
            </w:r>
          </w:p>
        </w:tc>
        <w:tc>
          <w:tcPr>
            <w:tcW w:w="1650" w:type="dxa"/>
            <w:vAlign w:val="center"/>
          </w:tcPr>
          <w:p w:rsidR="004A2678" w:rsidRDefault="00676D0A">
            <w:pPr>
              <w:jc w:val="center"/>
            </w:pPr>
            <w:r>
              <w:rPr>
                <w:sz w:val="24"/>
              </w:rPr>
              <w:t>000426</w:t>
            </w:r>
          </w:p>
        </w:tc>
        <w:tc>
          <w:tcPr>
            <w:tcW w:w="1980" w:type="dxa"/>
            <w:vAlign w:val="center"/>
          </w:tcPr>
          <w:p w:rsidR="004A2678" w:rsidRDefault="00676D0A">
            <w:pPr>
              <w:jc w:val="center"/>
            </w:pPr>
            <w:r>
              <w:rPr>
                <w:sz w:val="24"/>
              </w:rPr>
              <w:t>兴业矿业</w:t>
            </w:r>
          </w:p>
        </w:tc>
        <w:tc>
          <w:tcPr>
            <w:tcW w:w="2879" w:type="dxa"/>
            <w:vAlign w:val="center"/>
          </w:tcPr>
          <w:p w:rsidR="004A2678" w:rsidRDefault="00676D0A">
            <w:pPr>
              <w:jc w:val="right"/>
            </w:pPr>
            <w:r>
              <w:rPr>
                <w:sz w:val="24"/>
              </w:rPr>
              <w:t>26,193,234.43</w:t>
            </w:r>
          </w:p>
        </w:tc>
        <w:tc>
          <w:tcPr>
            <w:tcW w:w="1620" w:type="dxa"/>
            <w:vAlign w:val="center"/>
          </w:tcPr>
          <w:p w:rsidR="004A2678" w:rsidRDefault="00676D0A">
            <w:pPr>
              <w:jc w:val="right"/>
            </w:pPr>
            <w:r>
              <w:rPr>
                <w:sz w:val="24"/>
              </w:rPr>
              <w:t>0.93</w:t>
            </w:r>
          </w:p>
        </w:tc>
      </w:tr>
      <w:tr w:rsidR="004A2678">
        <w:tc>
          <w:tcPr>
            <w:tcW w:w="869" w:type="dxa"/>
            <w:vAlign w:val="center"/>
          </w:tcPr>
          <w:p w:rsidR="004A2678" w:rsidRDefault="00676D0A">
            <w:pPr>
              <w:jc w:val="center"/>
            </w:pPr>
            <w:r>
              <w:rPr>
                <w:sz w:val="24"/>
              </w:rPr>
              <w:t>20</w:t>
            </w:r>
          </w:p>
        </w:tc>
        <w:tc>
          <w:tcPr>
            <w:tcW w:w="1650" w:type="dxa"/>
            <w:vAlign w:val="center"/>
          </w:tcPr>
          <w:p w:rsidR="004A2678" w:rsidRDefault="00676D0A">
            <w:pPr>
              <w:jc w:val="center"/>
            </w:pPr>
            <w:r>
              <w:rPr>
                <w:sz w:val="24"/>
              </w:rPr>
              <w:t>300179</w:t>
            </w:r>
          </w:p>
        </w:tc>
        <w:tc>
          <w:tcPr>
            <w:tcW w:w="1980" w:type="dxa"/>
            <w:vAlign w:val="center"/>
          </w:tcPr>
          <w:p w:rsidR="004A2678" w:rsidRDefault="00676D0A">
            <w:pPr>
              <w:jc w:val="center"/>
            </w:pPr>
            <w:r>
              <w:rPr>
                <w:sz w:val="24"/>
              </w:rPr>
              <w:t>四方达</w:t>
            </w:r>
          </w:p>
        </w:tc>
        <w:tc>
          <w:tcPr>
            <w:tcW w:w="2879" w:type="dxa"/>
            <w:vAlign w:val="center"/>
          </w:tcPr>
          <w:p w:rsidR="004A2678" w:rsidRDefault="00676D0A">
            <w:pPr>
              <w:jc w:val="right"/>
            </w:pPr>
            <w:r>
              <w:rPr>
                <w:sz w:val="24"/>
              </w:rPr>
              <w:t>20,241,166.44</w:t>
            </w:r>
          </w:p>
        </w:tc>
        <w:tc>
          <w:tcPr>
            <w:tcW w:w="1620" w:type="dxa"/>
            <w:vAlign w:val="center"/>
          </w:tcPr>
          <w:p w:rsidR="004A2678" w:rsidRDefault="00676D0A">
            <w:pPr>
              <w:jc w:val="right"/>
            </w:pPr>
            <w:r>
              <w:rPr>
                <w:sz w:val="24"/>
              </w:rPr>
              <w:t>0.72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4A2678">
        <w:tc>
          <w:tcPr>
            <w:tcW w:w="869" w:type="dxa"/>
            <w:vAlign w:val="center"/>
          </w:tcPr>
          <w:p w:rsidR="004A2678" w:rsidRDefault="00676D0A">
            <w:pPr>
              <w:jc w:val="center"/>
            </w:pPr>
            <w:r>
              <w:t>1</w:t>
            </w:r>
          </w:p>
        </w:tc>
        <w:tc>
          <w:tcPr>
            <w:tcW w:w="1650" w:type="dxa"/>
            <w:vAlign w:val="center"/>
          </w:tcPr>
          <w:p w:rsidR="004A2678" w:rsidRDefault="00676D0A">
            <w:pPr>
              <w:jc w:val="center"/>
            </w:pPr>
            <w:r>
              <w:t>600389</w:t>
            </w:r>
          </w:p>
        </w:tc>
        <w:tc>
          <w:tcPr>
            <w:tcW w:w="1980" w:type="dxa"/>
            <w:vAlign w:val="center"/>
          </w:tcPr>
          <w:p w:rsidR="004A2678" w:rsidRDefault="00676D0A">
            <w:pPr>
              <w:jc w:val="center"/>
            </w:pPr>
            <w:r>
              <w:t>江山股份</w:t>
            </w:r>
          </w:p>
        </w:tc>
        <w:tc>
          <w:tcPr>
            <w:tcW w:w="2879" w:type="dxa"/>
            <w:vAlign w:val="center"/>
          </w:tcPr>
          <w:p w:rsidR="004A2678" w:rsidRDefault="00676D0A">
            <w:pPr>
              <w:jc w:val="right"/>
            </w:pPr>
            <w:r>
              <w:t>169,892,795.05</w:t>
            </w:r>
          </w:p>
        </w:tc>
        <w:tc>
          <w:tcPr>
            <w:tcW w:w="1620" w:type="dxa"/>
            <w:vAlign w:val="center"/>
          </w:tcPr>
          <w:p w:rsidR="004A2678" w:rsidRDefault="00676D0A">
            <w:pPr>
              <w:jc w:val="right"/>
            </w:pPr>
            <w:r>
              <w:t>6.05</w:t>
            </w:r>
          </w:p>
        </w:tc>
      </w:tr>
      <w:tr w:rsidR="004A2678">
        <w:tc>
          <w:tcPr>
            <w:tcW w:w="869" w:type="dxa"/>
            <w:vAlign w:val="center"/>
          </w:tcPr>
          <w:p w:rsidR="004A2678" w:rsidRDefault="00676D0A">
            <w:pPr>
              <w:jc w:val="center"/>
            </w:pPr>
            <w:r>
              <w:t>2</w:t>
            </w:r>
          </w:p>
        </w:tc>
        <w:tc>
          <w:tcPr>
            <w:tcW w:w="1650" w:type="dxa"/>
            <w:vAlign w:val="center"/>
          </w:tcPr>
          <w:p w:rsidR="004A2678" w:rsidRDefault="00676D0A">
            <w:pPr>
              <w:jc w:val="center"/>
            </w:pPr>
            <w:r>
              <w:t>600500</w:t>
            </w:r>
          </w:p>
        </w:tc>
        <w:tc>
          <w:tcPr>
            <w:tcW w:w="1980" w:type="dxa"/>
            <w:vAlign w:val="center"/>
          </w:tcPr>
          <w:p w:rsidR="004A2678" w:rsidRDefault="00676D0A">
            <w:pPr>
              <w:jc w:val="center"/>
            </w:pPr>
            <w:r>
              <w:t>中化国际</w:t>
            </w:r>
          </w:p>
        </w:tc>
        <w:tc>
          <w:tcPr>
            <w:tcW w:w="2879" w:type="dxa"/>
            <w:vAlign w:val="center"/>
          </w:tcPr>
          <w:p w:rsidR="004A2678" w:rsidRDefault="00676D0A">
            <w:pPr>
              <w:jc w:val="right"/>
            </w:pPr>
            <w:r>
              <w:t>146,094,567.09</w:t>
            </w:r>
          </w:p>
        </w:tc>
        <w:tc>
          <w:tcPr>
            <w:tcW w:w="1620" w:type="dxa"/>
            <w:vAlign w:val="center"/>
          </w:tcPr>
          <w:p w:rsidR="004A2678" w:rsidRDefault="00676D0A">
            <w:pPr>
              <w:jc w:val="right"/>
            </w:pPr>
            <w:r>
              <w:t>5.20</w:t>
            </w:r>
          </w:p>
        </w:tc>
      </w:tr>
      <w:tr w:rsidR="004A2678">
        <w:tc>
          <w:tcPr>
            <w:tcW w:w="869" w:type="dxa"/>
            <w:vAlign w:val="center"/>
          </w:tcPr>
          <w:p w:rsidR="004A2678" w:rsidRDefault="00676D0A">
            <w:pPr>
              <w:jc w:val="center"/>
            </w:pPr>
            <w:r>
              <w:t>3</w:t>
            </w:r>
          </w:p>
        </w:tc>
        <w:tc>
          <w:tcPr>
            <w:tcW w:w="1650" w:type="dxa"/>
            <w:vAlign w:val="center"/>
          </w:tcPr>
          <w:p w:rsidR="004A2678" w:rsidRDefault="00676D0A">
            <w:pPr>
              <w:jc w:val="center"/>
            </w:pPr>
            <w:r>
              <w:t>601600</w:t>
            </w:r>
          </w:p>
        </w:tc>
        <w:tc>
          <w:tcPr>
            <w:tcW w:w="1980" w:type="dxa"/>
            <w:vAlign w:val="center"/>
          </w:tcPr>
          <w:p w:rsidR="004A2678" w:rsidRDefault="00676D0A">
            <w:pPr>
              <w:jc w:val="center"/>
            </w:pPr>
            <w:r>
              <w:t>中国铝业</w:t>
            </w:r>
          </w:p>
        </w:tc>
        <w:tc>
          <w:tcPr>
            <w:tcW w:w="2879" w:type="dxa"/>
            <w:vAlign w:val="center"/>
          </w:tcPr>
          <w:p w:rsidR="004A2678" w:rsidRDefault="00676D0A">
            <w:pPr>
              <w:jc w:val="right"/>
            </w:pPr>
            <w:r>
              <w:t>122,219,701.17</w:t>
            </w:r>
          </w:p>
        </w:tc>
        <w:tc>
          <w:tcPr>
            <w:tcW w:w="1620" w:type="dxa"/>
            <w:vAlign w:val="center"/>
          </w:tcPr>
          <w:p w:rsidR="004A2678" w:rsidRDefault="00676D0A">
            <w:pPr>
              <w:jc w:val="right"/>
            </w:pPr>
            <w:r>
              <w:t>4.35</w:t>
            </w:r>
          </w:p>
        </w:tc>
      </w:tr>
      <w:tr w:rsidR="004A2678">
        <w:tc>
          <w:tcPr>
            <w:tcW w:w="869" w:type="dxa"/>
            <w:vAlign w:val="center"/>
          </w:tcPr>
          <w:p w:rsidR="004A2678" w:rsidRDefault="00676D0A">
            <w:pPr>
              <w:jc w:val="center"/>
            </w:pPr>
            <w:r>
              <w:t>4</w:t>
            </w:r>
          </w:p>
        </w:tc>
        <w:tc>
          <w:tcPr>
            <w:tcW w:w="1650" w:type="dxa"/>
            <w:vAlign w:val="center"/>
          </w:tcPr>
          <w:p w:rsidR="004A2678" w:rsidRDefault="00676D0A">
            <w:pPr>
              <w:jc w:val="center"/>
            </w:pPr>
            <w:r>
              <w:t>002180</w:t>
            </w:r>
          </w:p>
        </w:tc>
        <w:tc>
          <w:tcPr>
            <w:tcW w:w="1980" w:type="dxa"/>
            <w:vAlign w:val="center"/>
          </w:tcPr>
          <w:p w:rsidR="004A2678" w:rsidRDefault="00676D0A">
            <w:pPr>
              <w:jc w:val="center"/>
            </w:pPr>
            <w:r>
              <w:t>纳思达</w:t>
            </w:r>
          </w:p>
        </w:tc>
        <w:tc>
          <w:tcPr>
            <w:tcW w:w="2879" w:type="dxa"/>
            <w:vAlign w:val="center"/>
          </w:tcPr>
          <w:p w:rsidR="004A2678" w:rsidRDefault="00676D0A">
            <w:pPr>
              <w:jc w:val="right"/>
            </w:pPr>
            <w:r>
              <w:t>100,229,739.06</w:t>
            </w:r>
          </w:p>
        </w:tc>
        <w:tc>
          <w:tcPr>
            <w:tcW w:w="1620" w:type="dxa"/>
            <w:vAlign w:val="center"/>
          </w:tcPr>
          <w:p w:rsidR="004A2678" w:rsidRDefault="00676D0A">
            <w:pPr>
              <w:jc w:val="right"/>
            </w:pPr>
            <w:r>
              <w:t>3.57</w:t>
            </w:r>
          </w:p>
        </w:tc>
      </w:tr>
      <w:tr w:rsidR="004A2678">
        <w:tc>
          <w:tcPr>
            <w:tcW w:w="869" w:type="dxa"/>
            <w:vAlign w:val="center"/>
          </w:tcPr>
          <w:p w:rsidR="004A2678" w:rsidRDefault="00676D0A">
            <w:pPr>
              <w:jc w:val="center"/>
            </w:pPr>
            <w:r>
              <w:t>5</w:t>
            </w:r>
          </w:p>
        </w:tc>
        <w:tc>
          <w:tcPr>
            <w:tcW w:w="1650" w:type="dxa"/>
            <w:vAlign w:val="center"/>
          </w:tcPr>
          <w:p w:rsidR="004A2678" w:rsidRDefault="00676D0A">
            <w:pPr>
              <w:jc w:val="center"/>
            </w:pPr>
            <w:r>
              <w:t>601012</w:t>
            </w:r>
          </w:p>
        </w:tc>
        <w:tc>
          <w:tcPr>
            <w:tcW w:w="1980" w:type="dxa"/>
            <w:vAlign w:val="center"/>
          </w:tcPr>
          <w:p w:rsidR="004A2678" w:rsidRDefault="00676D0A">
            <w:pPr>
              <w:jc w:val="center"/>
            </w:pPr>
            <w:r>
              <w:t>隆基股份</w:t>
            </w:r>
          </w:p>
        </w:tc>
        <w:tc>
          <w:tcPr>
            <w:tcW w:w="2879" w:type="dxa"/>
            <w:vAlign w:val="center"/>
          </w:tcPr>
          <w:p w:rsidR="004A2678" w:rsidRDefault="00676D0A">
            <w:pPr>
              <w:jc w:val="right"/>
            </w:pPr>
            <w:r>
              <w:t>88,620,056.46</w:t>
            </w:r>
          </w:p>
        </w:tc>
        <w:tc>
          <w:tcPr>
            <w:tcW w:w="1620" w:type="dxa"/>
            <w:vAlign w:val="center"/>
          </w:tcPr>
          <w:p w:rsidR="004A2678" w:rsidRDefault="00676D0A">
            <w:pPr>
              <w:jc w:val="right"/>
            </w:pPr>
            <w:r>
              <w:t>3.16</w:t>
            </w:r>
          </w:p>
        </w:tc>
      </w:tr>
      <w:tr w:rsidR="004A2678">
        <w:tc>
          <w:tcPr>
            <w:tcW w:w="869" w:type="dxa"/>
            <w:vAlign w:val="center"/>
          </w:tcPr>
          <w:p w:rsidR="004A2678" w:rsidRDefault="00676D0A">
            <w:pPr>
              <w:jc w:val="center"/>
            </w:pPr>
            <w:r>
              <w:lastRenderedPageBreak/>
              <w:t>6</w:t>
            </w:r>
          </w:p>
        </w:tc>
        <w:tc>
          <w:tcPr>
            <w:tcW w:w="1650" w:type="dxa"/>
            <w:vAlign w:val="center"/>
          </w:tcPr>
          <w:p w:rsidR="004A2678" w:rsidRDefault="00676D0A">
            <w:pPr>
              <w:jc w:val="center"/>
            </w:pPr>
            <w:r>
              <w:t>600115</w:t>
            </w:r>
          </w:p>
        </w:tc>
        <w:tc>
          <w:tcPr>
            <w:tcW w:w="1980" w:type="dxa"/>
            <w:vAlign w:val="center"/>
          </w:tcPr>
          <w:p w:rsidR="004A2678" w:rsidRDefault="00676D0A">
            <w:pPr>
              <w:jc w:val="center"/>
            </w:pPr>
            <w:r>
              <w:t>东方航空</w:t>
            </w:r>
          </w:p>
        </w:tc>
        <w:tc>
          <w:tcPr>
            <w:tcW w:w="2879" w:type="dxa"/>
            <w:vAlign w:val="center"/>
          </w:tcPr>
          <w:p w:rsidR="004A2678" w:rsidRDefault="00676D0A">
            <w:pPr>
              <w:jc w:val="right"/>
            </w:pPr>
            <w:r>
              <w:t>86,536,411.42</w:t>
            </w:r>
          </w:p>
        </w:tc>
        <w:tc>
          <w:tcPr>
            <w:tcW w:w="1620" w:type="dxa"/>
            <w:vAlign w:val="center"/>
          </w:tcPr>
          <w:p w:rsidR="004A2678" w:rsidRDefault="00676D0A">
            <w:pPr>
              <w:jc w:val="right"/>
            </w:pPr>
            <w:r>
              <w:t>3.08</w:t>
            </w:r>
          </w:p>
        </w:tc>
      </w:tr>
      <w:tr w:rsidR="004A2678">
        <w:tc>
          <w:tcPr>
            <w:tcW w:w="869" w:type="dxa"/>
            <w:vAlign w:val="center"/>
          </w:tcPr>
          <w:p w:rsidR="004A2678" w:rsidRDefault="00676D0A">
            <w:pPr>
              <w:jc w:val="center"/>
            </w:pPr>
            <w:r>
              <w:t>7</w:t>
            </w:r>
          </w:p>
        </w:tc>
        <w:tc>
          <w:tcPr>
            <w:tcW w:w="1650" w:type="dxa"/>
            <w:vAlign w:val="center"/>
          </w:tcPr>
          <w:p w:rsidR="004A2678" w:rsidRDefault="00676D0A">
            <w:pPr>
              <w:jc w:val="center"/>
            </w:pPr>
            <w:r>
              <w:t>300308</w:t>
            </w:r>
          </w:p>
        </w:tc>
        <w:tc>
          <w:tcPr>
            <w:tcW w:w="1980" w:type="dxa"/>
            <w:vAlign w:val="center"/>
          </w:tcPr>
          <w:p w:rsidR="004A2678" w:rsidRDefault="00676D0A">
            <w:pPr>
              <w:jc w:val="center"/>
            </w:pPr>
            <w:r>
              <w:t>中际旭创</w:t>
            </w:r>
          </w:p>
        </w:tc>
        <w:tc>
          <w:tcPr>
            <w:tcW w:w="2879" w:type="dxa"/>
            <w:vAlign w:val="center"/>
          </w:tcPr>
          <w:p w:rsidR="004A2678" w:rsidRDefault="00676D0A">
            <w:pPr>
              <w:jc w:val="right"/>
            </w:pPr>
            <w:r>
              <w:t>80,732,757.22</w:t>
            </w:r>
          </w:p>
        </w:tc>
        <w:tc>
          <w:tcPr>
            <w:tcW w:w="1620" w:type="dxa"/>
            <w:vAlign w:val="center"/>
          </w:tcPr>
          <w:p w:rsidR="004A2678" w:rsidRDefault="00676D0A">
            <w:pPr>
              <w:jc w:val="right"/>
            </w:pPr>
            <w:r>
              <w:t>2.87</w:t>
            </w:r>
          </w:p>
        </w:tc>
      </w:tr>
      <w:tr w:rsidR="004A2678">
        <w:tc>
          <w:tcPr>
            <w:tcW w:w="869" w:type="dxa"/>
            <w:vAlign w:val="center"/>
          </w:tcPr>
          <w:p w:rsidR="004A2678" w:rsidRDefault="00676D0A">
            <w:pPr>
              <w:jc w:val="center"/>
            </w:pPr>
            <w:r>
              <w:t>8</w:t>
            </w:r>
          </w:p>
        </w:tc>
        <w:tc>
          <w:tcPr>
            <w:tcW w:w="1650" w:type="dxa"/>
            <w:vAlign w:val="center"/>
          </w:tcPr>
          <w:p w:rsidR="004A2678" w:rsidRDefault="00676D0A">
            <w:pPr>
              <w:jc w:val="center"/>
            </w:pPr>
            <w:r>
              <w:t>002304</w:t>
            </w:r>
          </w:p>
        </w:tc>
        <w:tc>
          <w:tcPr>
            <w:tcW w:w="1980" w:type="dxa"/>
            <w:vAlign w:val="center"/>
          </w:tcPr>
          <w:p w:rsidR="004A2678" w:rsidRDefault="00676D0A">
            <w:pPr>
              <w:jc w:val="center"/>
            </w:pPr>
            <w:r>
              <w:t>洋河股份</w:t>
            </w:r>
          </w:p>
        </w:tc>
        <w:tc>
          <w:tcPr>
            <w:tcW w:w="2879" w:type="dxa"/>
            <w:vAlign w:val="center"/>
          </w:tcPr>
          <w:p w:rsidR="004A2678" w:rsidRDefault="00676D0A">
            <w:pPr>
              <w:jc w:val="right"/>
            </w:pPr>
            <w:r>
              <w:t>73,047,049.05</w:t>
            </w:r>
          </w:p>
        </w:tc>
        <w:tc>
          <w:tcPr>
            <w:tcW w:w="1620" w:type="dxa"/>
            <w:vAlign w:val="center"/>
          </w:tcPr>
          <w:p w:rsidR="004A2678" w:rsidRDefault="00676D0A">
            <w:pPr>
              <w:jc w:val="right"/>
            </w:pPr>
            <w:r>
              <w:t>2.60</w:t>
            </w:r>
          </w:p>
        </w:tc>
      </w:tr>
      <w:tr w:rsidR="004A2678">
        <w:tc>
          <w:tcPr>
            <w:tcW w:w="869" w:type="dxa"/>
            <w:vAlign w:val="center"/>
          </w:tcPr>
          <w:p w:rsidR="004A2678" w:rsidRDefault="00676D0A">
            <w:pPr>
              <w:jc w:val="center"/>
            </w:pPr>
            <w:r>
              <w:t>9</w:t>
            </w:r>
          </w:p>
        </w:tc>
        <w:tc>
          <w:tcPr>
            <w:tcW w:w="1650" w:type="dxa"/>
            <w:vAlign w:val="center"/>
          </w:tcPr>
          <w:p w:rsidR="004A2678" w:rsidRDefault="00676D0A">
            <w:pPr>
              <w:jc w:val="center"/>
            </w:pPr>
            <w:r>
              <w:t>002120</w:t>
            </w:r>
          </w:p>
        </w:tc>
        <w:tc>
          <w:tcPr>
            <w:tcW w:w="1980" w:type="dxa"/>
            <w:vAlign w:val="center"/>
          </w:tcPr>
          <w:p w:rsidR="004A2678" w:rsidRDefault="00676D0A">
            <w:pPr>
              <w:jc w:val="center"/>
            </w:pPr>
            <w:r>
              <w:t>韵达股份</w:t>
            </w:r>
          </w:p>
        </w:tc>
        <w:tc>
          <w:tcPr>
            <w:tcW w:w="2879" w:type="dxa"/>
            <w:vAlign w:val="center"/>
          </w:tcPr>
          <w:p w:rsidR="004A2678" w:rsidRDefault="00676D0A">
            <w:pPr>
              <w:jc w:val="right"/>
            </w:pPr>
            <w:r>
              <w:t>69,110,515.96</w:t>
            </w:r>
          </w:p>
        </w:tc>
        <w:tc>
          <w:tcPr>
            <w:tcW w:w="1620" w:type="dxa"/>
            <w:vAlign w:val="center"/>
          </w:tcPr>
          <w:p w:rsidR="004A2678" w:rsidRDefault="00676D0A">
            <w:pPr>
              <w:jc w:val="right"/>
            </w:pPr>
            <w:r>
              <w:t>2.46</w:t>
            </w:r>
          </w:p>
        </w:tc>
      </w:tr>
      <w:tr w:rsidR="004A2678">
        <w:tc>
          <w:tcPr>
            <w:tcW w:w="869" w:type="dxa"/>
            <w:vAlign w:val="center"/>
          </w:tcPr>
          <w:p w:rsidR="004A2678" w:rsidRDefault="00676D0A">
            <w:pPr>
              <w:jc w:val="center"/>
            </w:pPr>
            <w:r>
              <w:t>10</w:t>
            </w:r>
          </w:p>
        </w:tc>
        <w:tc>
          <w:tcPr>
            <w:tcW w:w="1650" w:type="dxa"/>
            <w:vAlign w:val="center"/>
          </w:tcPr>
          <w:p w:rsidR="004A2678" w:rsidRDefault="00676D0A">
            <w:pPr>
              <w:jc w:val="center"/>
            </w:pPr>
            <w:r>
              <w:t>600705</w:t>
            </w:r>
          </w:p>
        </w:tc>
        <w:tc>
          <w:tcPr>
            <w:tcW w:w="1980" w:type="dxa"/>
            <w:vAlign w:val="center"/>
          </w:tcPr>
          <w:p w:rsidR="004A2678" w:rsidRDefault="00676D0A">
            <w:pPr>
              <w:jc w:val="center"/>
            </w:pPr>
            <w:r>
              <w:t>中航资本</w:t>
            </w:r>
          </w:p>
        </w:tc>
        <w:tc>
          <w:tcPr>
            <w:tcW w:w="2879" w:type="dxa"/>
            <w:vAlign w:val="center"/>
          </w:tcPr>
          <w:p w:rsidR="004A2678" w:rsidRDefault="00676D0A">
            <w:pPr>
              <w:jc w:val="right"/>
            </w:pPr>
            <w:r>
              <w:t>68,541,644.53</w:t>
            </w:r>
          </w:p>
        </w:tc>
        <w:tc>
          <w:tcPr>
            <w:tcW w:w="1620" w:type="dxa"/>
            <w:vAlign w:val="center"/>
          </w:tcPr>
          <w:p w:rsidR="004A2678" w:rsidRDefault="00676D0A">
            <w:pPr>
              <w:jc w:val="right"/>
            </w:pPr>
            <w:r>
              <w:t>2.44</w:t>
            </w:r>
          </w:p>
        </w:tc>
      </w:tr>
      <w:tr w:rsidR="004A2678">
        <w:tc>
          <w:tcPr>
            <w:tcW w:w="869" w:type="dxa"/>
            <w:vAlign w:val="center"/>
          </w:tcPr>
          <w:p w:rsidR="004A2678" w:rsidRDefault="00676D0A">
            <w:pPr>
              <w:jc w:val="center"/>
            </w:pPr>
            <w:r>
              <w:t>11</w:t>
            </w:r>
          </w:p>
        </w:tc>
        <w:tc>
          <w:tcPr>
            <w:tcW w:w="1650" w:type="dxa"/>
            <w:vAlign w:val="center"/>
          </w:tcPr>
          <w:p w:rsidR="004A2678" w:rsidRDefault="00676D0A">
            <w:pPr>
              <w:jc w:val="center"/>
            </w:pPr>
            <w:r>
              <w:t>600967</w:t>
            </w:r>
          </w:p>
        </w:tc>
        <w:tc>
          <w:tcPr>
            <w:tcW w:w="1980" w:type="dxa"/>
            <w:vAlign w:val="center"/>
          </w:tcPr>
          <w:p w:rsidR="004A2678" w:rsidRDefault="00676D0A">
            <w:pPr>
              <w:jc w:val="center"/>
            </w:pPr>
            <w:r>
              <w:t>内蒙一机</w:t>
            </w:r>
          </w:p>
        </w:tc>
        <w:tc>
          <w:tcPr>
            <w:tcW w:w="2879" w:type="dxa"/>
            <w:vAlign w:val="center"/>
          </w:tcPr>
          <w:p w:rsidR="004A2678" w:rsidRDefault="00676D0A">
            <w:pPr>
              <w:jc w:val="right"/>
            </w:pPr>
            <w:r>
              <w:t>54,888,058.50</w:t>
            </w:r>
          </w:p>
        </w:tc>
        <w:tc>
          <w:tcPr>
            <w:tcW w:w="1620" w:type="dxa"/>
            <w:vAlign w:val="center"/>
          </w:tcPr>
          <w:p w:rsidR="004A2678" w:rsidRDefault="00676D0A">
            <w:pPr>
              <w:jc w:val="right"/>
            </w:pPr>
            <w:r>
              <w:t>1.95</w:t>
            </w:r>
          </w:p>
        </w:tc>
      </w:tr>
      <w:tr w:rsidR="004A2678">
        <w:tc>
          <w:tcPr>
            <w:tcW w:w="869" w:type="dxa"/>
            <w:vAlign w:val="center"/>
          </w:tcPr>
          <w:p w:rsidR="004A2678" w:rsidRDefault="00676D0A">
            <w:pPr>
              <w:jc w:val="center"/>
            </w:pPr>
            <w:r>
              <w:t>12</w:t>
            </w:r>
          </w:p>
        </w:tc>
        <w:tc>
          <w:tcPr>
            <w:tcW w:w="1650" w:type="dxa"/>
            <w:vAlign w:val="center"/>
          </w:tcPr>
          <w:p w:rsidR="004A2678" w:rsidRDefault="00676D0A">
            <w:pPr>
              <w:jc w:val="center"/>
            </w:pPr>
            <w:r>
              <w:t>002410</w:t>
            </w:r>
          </w:p>
        </w:tc>
        <w:tc>
          <w:tcPr>
            <w:tcW w:w="1980" w:type="dxa"/>
            <w:vAlign w:val="center"/>
          </w:tcPr>
          <w:p w:rsidR="004A2678" w:rsidRDefault="00676D0A">
            <w:pPr>
              <w:jc w:val="center"/>
            </w:pPr>
            <w:r>
              <w:t>广联达</w:t>
            </w:r>
          </w:p>
        </w:tc>
        <w:tc>
          <w:tcPr>
            <w:tcW w:w="2879" w:type="dxa"/>
            <w:vAlign w:val="center"/>
          </w:tcPr>
          <w:p w:rsidR="004A2678" w:rsidRDefault="00676D0A">
            <w:pPr>
              <w:jc w:val="right"/>
            </w:pPr>
            <w:r>
              <w:t>53,686,305.08</w:t>
            </w:r>
          </w:p>
        </w:tc>
        <w:tc>
          <w:tcPr>
            <w:tcW w:w="1620" w:type="dxa"/>
            <w:vAlign w:val="center"/>
          </w:tcPr>
          <w:p w:rsidR="004A2678" w:rsidRDefault="00676D0A">
            <w:pPr>
              <w:jc w:val="right"/>
            </w:pPr>
            <w:r>
              <w:t>1.91</w:t>
            </w:r>
          </w:p>
        </w:tc>
      </w:tr>
      <w:tr w:rsidR="004A2678">
        <w:tc>
          <w:tcPr>
            <w:tcW w:w="869" w:type="dxa"/>
            <w:vAlign w:val="center"/>
          </w:tcPr>
          <w:p w:rsidR="004A2678" w:rsidRDefault="00676D0A">
            <w:pPr>
              <w:jc w:val="center"/>
            </w:pPr>
            <w:r>
              <w:t>13</w:t>
            </w:r>
          </w:p>
        </w:tc>
        <w:tc>
          <w:tcPr>
            <w:tcW w:w="1650" w:type="dxa"/>
            <w:vAlign w:val="center"/>
          </w:tcPr>
          <w:p w:rsidR="004A2678" w:rsidRDefault="00676D0A">
            <w:pPr>
              <w:jc w:val="center"/>
            </w:pPr>
            <w:r>
              <w:t>300502</w:t>
            </w:r>
          </w:p>
        </w:tc>
        <w:tc>
          <w:tcPr>
            <w:tcW w:w="1980" w:type="dxa"/>
            <w:vAlign w:val="center"/>
          </w:tcPr>
          <w:p w:rsidR="004A2678" w:rsidRDefault="00676D0A">
            <w:pPr>
              <w:jc w:val="center"/>
            </w:pPr>
            <w:r>
              <w:t>新易盛</w:t>
            </w:r>
          </w:p>
        </w:tc>
        <w:tc>
          <w:tcPr>
            <w:tcW w:w="2879" w:type="dxa"/>
            <w:vAlign w:val="center"/>
          </w:tcPr>
          <w:p w:rsidR="004A2678" w:rsidRDefault="00676D0A">
            <w:pPr>
              <w:jc w:val="right"/>
            </w:pPr>
            <w:r>
              <w:t>45,364,597.56</w:t>
            </w:r>
          </w:p>
        </w:tc>
        <w:tc>
          <w:tcPr>
            <w:tcW w:w="1620" w:type="dxa"/>
            <w:vAlign w:val="center"/>
          </w:tcPr>
          <w:p w:rsidR="004A2678" w:rsidRDefault="00676D0A">
            <w:pPr>
              <w:jc w:val="right"/>
            </w:pPr>
            <w:r>
              <w:t>1.62</w:t>
            </w:r>
          </w:p>
        </w:tc>
      </w:tr>
      <w:tr w:rsidR="004A2678">
        <w:tc>
          <w:tcPr>
            <w:tcW w:w="869" w:type="dxa"/>
            <w:vAlign w:val="center"/>
          </w:tcPr>
          <w:p w:rsidR="004A2678" w:rsidRDefault="00676D0A">
            <w:pPr>
              <w:jc w:val="center"/>
            </w:pPr>
            <w:r>
              <w:t>14</w:t>
            </w:r>
          </w:p>
        </w:tc>
        <w:tc>
          <w:tcPr>
            <w:tcW w:w="1650" w:type="dxa"/>
            <w:vAlign w:val="center"/>
          </w:tcPr>
          <w:p w:rsidR="004A2678" w:rsidRDefault="00676D0A">
            <w:pPr>
              <w:jc w:val="center"/>
            </w:pPr>
            <w:r>
              <w:t>300413</w:t>
            </w:r>
          </w:p>
        </w:tc>
        <w:tc>
          <w:tcPr>
            <w:tcW w:w="1980" w:type="dxa"/>
            <w:vAlign w:val="center"/>
          </w:tcPr>
          <w:p w:rsidR="004A2678" w:rsidRDefault="00676D0A">
            <w:pPr>
              <w:jc w:val="center"/>
            </w:pPr>
            <w:r>
              <w:t>快乐购</w:t>
            </w:r>
          </w:p>
        </w:tc>
        <w:tc>
          <w:tcPr>
            <w:tcW w:w="2879" w:type="dxa"/>
            <w:vAlign w:val="center"/>
          </w:tcPr>
          <w:p w:rsidR="004A2678" w:rsidRDefault="00676D0A">
            <w:pPr>
              <w:jc w:val="right"/>
            </w:pPr>
            <w:r>
              <w:t>41,416,140.37</w:t>
            </w:r>
          </w:p>
        </w:tc>
        <w:tc>
          <w:tcPr>
            <w:tcW w:w="1620" w:type="dxa"/>
            <w:vAlign w:val="center"/>
          </w:tcPr>
          <w:p w:rsidR="004A2678" w:rsidRDefault="00676D0A">
            <w:pPr>
              <w:jc w:val="right"/>
            </w:pPr>
            <w:r>
              <w:t>1.47</w:t>
            </w:r>
          </w:p>
        </w:tc>
      </w:tr>
      <w:tr w:rsidR="004A2678">
        <w:tc>
          <w:tcPr>
            <w:tcW w:w="869" w:type="dxa"/>
            <w:vAlign w:val="center"/>
          </w:tcPr>
          <w:p w:rsidR="004A2678" w:rsidRDefault="00676D0A">
            <w:pPr>
              <w:jc w:val="center"/>
            </w:pPr>
            <w:r>
              <w:t>15</w:t>
            </w:r>
          </w:p>
        </w:tc>
        <w:tc>
          <w:tcPr>
            <w:tcW w:w="1650" w:type="dxa"/>
            <w:vAlign w:val="center"/>
          </w:tcPr>
          <w:p w:rsidR="004A2678" w:rsidRDefault="00676D0A">
            <w:pPr>
              <w:jc w:val="center"/>
            </w:pPr>
            <w:r>
              <w:t>600436</w:t>
            </w:r>
          </w:p>
        </w:tc>
        <w:tc>
          <w:tcPr>
            <w:tcW w:w="1980" w:type="dxa"/>
            <w:vAlign w:val="center"/>
          </w:tcPr>
          <w:p w:rsidR="004A2678" w:rsidRDefault="00676D0A">
            <w:pPr>
              <w:jc w:val="center"/>
            </w:pPr>
            <w:r>
              <w:t>片仔癀</w:t>
            </w:r>
          </w:p>
        </w:tc>
        <w:tc>
          <w:tcPr>
            <w:tcW w:w="2879" w:type="dxa"/>
            <w:vAlign w:val="center"/>
          </w:tcPr>
          <w:p w:rsidR="004A2678" w:rsidRDefault="00676D0A">
            <w:pPr>
              <w:jc w:val="right"/>
            </w:pPr>
            <w:r>
              <w:t>40,627,760.74</w:t>
            </w:r>
          </w:p>
        </w:tc>
        <w:tc>
          <w:tcPr>
            <w:tcW w:w="1620" w:type="dxa"/>
            <w:vAlign w:val="center"/>
          </w:tcPr>
          <w:p w:rsidR="004A2678" w:rsidRDefault="00676D0A">
            <w:pPr>
              <w:jc w:val="right"/>
            </w:pPr>
            <w:r>
              <w:t>1.45</w:t>
            </w:r>
          </w:p>
        </w:tc>
      </w:tr>
      <w:tr w:rsidR="004A2678">
        <w:tc>
          <w:tcPr>
            <w:tcW w:w="869" w:type="dxa"/>
            <w:vAlign w:val="center"/>
          </w:tcPr>
          <w:p w:rsidR="004A2678" w:rsidRDefault="00676D0A">
            <w:pPr>
              <w:jc w:val="center"/>
            </w:pPr>
            <w:r>
              <w:t>16</w:t>
            </w:r>
          </w:p>
        </w:tc>
        <w:tc>
          <w:tcPr>
            <w:tcW w:w="1650" w:type="dxa"/>
            <w:vAlign w:val="center"/>
          </w:tcPr>
          <w:p w:rsidR="004A2678" w:rsidRDefault="00676D0A">
            <w:pPr>
              <w:jc w:val="center"/>
            </w:pPr>
            <w:r>
              <w:t>600810</w:t>
            </w:r>
          </w:p>
        </w:tc>
        <w:tc>
          <w:tcPr>
            <w:tcW w:w="1980" w:type="dxa"/>
            <w:vAlign w:val="center"/>
          </w:tcPr>
          <w:p w:rsidR="004A2678" w:rsidRDefault="00676D0A">
            <w:pPr>
              <w:jc w:val="center"/>
            </w:pPr>
            <w:r>
              <w:t>神马股份</w:t>
            </w:r>
          </w:p>
        </w:tc>
        <w:tc>
          <w:tcPr>
            <w:tcW w:w="2879" w:type="dxa"/>
            <w:vAlign w:val="center"/>
          </w:tcPr>
          <w:p w:rsidR="004A2678" w:rsidRDefault="00676D0A">
            <w:pPr>
              <w:jc w:val="right"/>
            </w:pPr>
            <w:r>
              <w:t>40,519,674.11</w:t>
            </w:r>
          </w:p>
        </w:tc>
        <w:tc>
          <w:tcPr>
            <w:tcW w:w="1620" w:type="dxa"/>
            <w:vAlign w:val="center"/>
          </w:tcPr>
          <w:p w:rsidR="004A2678" w:rsidRDefault="00676D0A">
            <w:pPr>
              <w:jc w:val="right"/>
            </w:pPr>
            <w:r>
              <w:t>1.44</w:t>
            </w:r>
          </w:p>
        </w:tc>
      </w:tr>
      <w:tr w:rsidR="004A2678">
        <w:tc>
          <w:tcPr>
            <w:tcW w:w="869" w:type="dxa"/>
            <w:vAlign w:val="center"/>
          </w:tcPr>
          <w:p w:rsidR="004A2678" w:rsidRDefault="00676D0A">
            <w:pPr>
              <w:jc w:val="center"/>
            </w:pPr>
            <w:r>
              <w:t>17</w:t>
            </w:r>
          </w:p>
        </w:tc>
        <w:tc>
          <w:tcPr>
            <w:tcW w:w="1650" w:type="dxa"/>
            <w:vAlign w:val="center"/>
          </w:tcPr>
          <w:p w:rsidR="004A2678" w:rsidRDefault="00676D0A">
            <w:pPr>
              <w:jc w:val="center"/>
            </w:pPr>
            <w:r>
              <w:t>600233</w:t>
            </w:r>
          </w:p>
        </w:tc>
        <w:tc>
          <w:tcPr>
            <w:tcW w:w="1980" w:type="dxa"/>
            <w:vAlign w:val="center"/>
          </w:tcPr>
          <w:p w:rsidR="004A2678" w:rsidRDefault="00676D0A">
            <w:pPr>
              <w:jc w:val="center"/>
            </w:pPr>
            <w:r>
              <w:t>圆通速递</w:t>
            </w:r>
          </w:p>
        </w:tc>
        <w:tc>
          <w:tcPr>
            <w:tcW w:w="2879" w:type="dxa"/>
            <w:vAlign w:val="center"/>
          </w:tcPr>
          <w:p w:rsidR="004A2678" w:rsidRDefault="00676D0A">
            <w:pPr>
              <w:jc w:val="right"/>
            </w:pPr>
            <w:r>
              <w:t>40,342,160.91</w:t>
            </w:r>
          </w:p>
        </w:tc>
        <w:tc>
          <w:tcPr>
            <w:tcW w:w="1620" w:type="dxa"/>
            <w:vAlign w:val="center"/>
          </w:tcPr>
          <w:p w:rsidR="004A2678" w:rsidRDefault="00676D0A">
            <w:pPr>
              <w:jc w:val="right"/>
            </w:pPr>
            <w:r>
              <w:t>1.44</w:t>
            </w:r>
          </w:p>
        </w:tc>
      </w:tr>
      <w:tr w:rsidR="004A2678">
        <w:tc>
          <w:tcPr>
            <w:tcW w:w="869" w:type="dxa"/>
            <w:vAlign w:val="center"/>
          </w:tcPr>
          <w:p w:rsidR="004A2678" w:rsidRDefault="00676D0A">
            <w:pPr>
              <w:jc w:val="center"/>
            </w:pPr>
            <w:r>
              <w:t>18</w:t>
            </w:r>
          </w:p>
        </w:tc>
        <w:tc>
          <w:tcPr>
            <w:tcW w:w="1650" w:type="dxa"/>
            <w:vAlign w:val="center"/>
          </w:tcPr>
          <w:p w:rsidR="004A2678" w:rsidRDefault="00676D0A">
            <w:pPr>
              <w:jc w:val="center"/>
            </w:pPr>
            <w:r>
              <w:t>002709</w:t>
            </w:r>
          </w:p>
        </w:tc>
        <w:tc>
          <w:tcPr>
            <w:tcW w:w="1980" w:type="dxa"/>
            <w:vAlign w:val="center"/>
          </w:tcPr>
          <w:p w:rsidR="004A2678" w:rsidRDefault="00676D0A">
            <w:pPr>
              <w:jc w:val="center"/>
            </w:pPr>
            <w:r>
              <w:t>天赐材料</w:t>
            </w:r>
          </w:p>
        </w:tc>
        <w:tc>
          <w:tcPr>
            <w:tcW w:w="2879" w:type="dxa"/>
            <w:vAlign w:val="center"/>
          </w:tcPr>
          <w:p w:rsidR="004A2678" w:rsidRDefault="00676D0A">
            <w:pPr>
              <w:jc w:val="right"/>
            </w:pPr>
            <w:r>
              <w:t>39,843,274.33</w:t>
            </w:r>
          </w:p>
        </w:tc>
        <w:tc>
          <w:tcPr>
            <w:tcW w:w="1620" w:type="dxa"/>
            <w:vAlign w:val="center"/>
          </w:tcPr>
          <w:p w:rsidR="004A2678" w:rsidRDefault="00676D0A">
            <w:pPr>
              <w:jc w:val="right"/>
            </w:pPr>
            <w:r>
              <w:t>1.42</w:t>
            </w:r>
          </w:p>
        </w:tc>
      </w:tr>
      <w:tr w:rsidR="004A2678">
        <w:tc>
          <w:tcPr>
            <w:tcW w:w="869" w:type="dxa"/>
            <w:vAlign w:val="center"/>
          </w:tcPr>
          <w:p w:rsidR="004A2678" w:rsidRDefault="00676D0A">
            <w:pPr>
              <w:jc w:val="center"/>
            </w:pPr>
            <w:r>
              <w:t>19</w:t>
            </w:r>
          </w:p>
        </w:tc>
        <w:tc>
          <w:tcPr>
            <w:tcW w:w="1650" w:type="dxa"/>
            <w:vAlign w:val="center"/>
          </w:tcPr>
          <w:p w:rsidR="004A2678" w:rsidRDefault="00676D0A">
            <w:pPr>
              <w:jc w:val="center"/>
            </w:pPr>
            <w:r>
              <w:t>002430</w:t>
            </w:r>
          </w:p>
        </w:tc>
        <w:tc>
          <w:tcPr>
            <w:tcW w:w="1980" w:type="dxa"/>
            <w:vAlign w:val="center"/>
          </w:tcPr>
          <w:p w:rsidR="004A2678" w:rsidRDefault="00676D0A">
            <w:pPr>
              <w:jc w:val="center"/>
            </w:pPr>
            <w:r>
              <w:t>杭氧股份</w:t>
            </w:r>
          </w:p>
        </w:tc>
        <w:tc>
          <w:tcPr>
            <w:tcW w:w="2879" w:type="dxa"/>
            <w:vAlign w:val="center"/>
          </w:tcPr>
          <w:p w:rsidR="004A2678" w:rsidRDefault="00676D0A">
            <w:pPr>
              <w:jc w:val="right"/>
            </w:pPr>
            <w:r>
              <w:t>39,286,836.60</w:t>
            </w:r>
          </w:p>
        </w:tc>
        <w:tc>
          <w:tcPr>
            <w:tcW w:w="1620" w:type="dxa"/>
            <w:vAlign w:val="center"/>
          </w:tcPr>
          <w:p w:rsidR="004A2678" w:rsidRDefault="00676D0A">
            <w:pPr>
              <w:jc w:val="right"/>
            </w:pPr>
            <w:r>
              <w:t>1.40</w:t>
            </w:r>
          </w:p>
        </w:tc>
      </w:tr>
      <w:tr w:rsidR="004A2678">
        <w:tc>
          <w:tcPr>
            <w:tcW w:w="869" w:type="dxa"/>
            <w:vAlign w:val="center"/>
          </w:tcPr>
          <w:p w:rsidR="004A2678" w:rsidRDefault="00676D0A">
            <w:pPr>
              <w:jc w:val="center"/>
            </w:pPr>
            <w:r>
              <w:t>20</w:t>
            </w:r>
          </w:p>
        </w:tc>
        <w:tc>
          <w:tcPr>
            <w:tcW w:w="1650" w:type="dxa"/>
            <w:vAlign w:val="center"/>
          </w:tcPr>
          <w:p w:rsidR="004A2678" w:rsidRDefault="00676D0A">
            <w:pPr>
              <w:jc w:val="center"/>
            </w:pPr>
            <w:r>
              <w:t>600352</w:t>
            </w:r>
          </w:p>
        </w:tc>
        <w:tc>
          <w:tcPr>
            <w:tcW w:w="1980" w:type="dxa"/>
            <w:vAlign w:val="center"/>
          </w:tcPr>
          <w:p w:rsidR="004A2678" w:rsidRDefault="00676D0A">
            <w:pPr>
              <w:jc w:val="center"/>
            </w:pPr>
            <w:r>
              <w:t>浙江龙盛</w:t>
            </w:r>
          </w:p>
        </w:tc>
        <w:tc>
          <w:tcPr>
            <w:tcW w:w="2879" w:type="dxa"/>
            <w:vAlign w:val="center"/>
          </w:tcPr>
          <w:p w:rsidR="004A2678" w:rsidRDefault="00676D0A">
            <w:pPr>
              <w:jc w:val="right"/>
            </w:pPr>
            <w:r>
              <w:t>30,599,736.66</w:t>
            </w:r>
          </w:p>
        </w:tc>
        <w:tc>
          <w:tcPr>
            <w:tcW w:w="1620" w:type="dxa"/>
            <w:vAlign w:val="center"/>
          </w:tcPr>
          <w:p w:rsidR="004A2678" w:rsidRDefault="00676D0A">
            <w:pPr>
              <w:jc w:val="right"/>
            </w:pPr>
            <w:r>
              <w:t>1.09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1,439,189,667.79</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1,676,206,138.00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50,015,000.00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1.93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50,015,000.00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1.93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50,015,000.00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1.93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4A2678">
        <w:tc>
          <w:tcPr>
            <w:tcW w:w="1320" w:type="dxa"/>
            <w:vAlign w:val="center"/>
          </w:tcPr>
          <w:p w:rsidR="004A2678" w:rsidRDefault="00676D0A">
            <w:pPr>
              <w:jc w:val="center"/>
            </w:pPr>
            <w:r>
              <w:rPr>
                <w:color w:val="000000"/>
                <w:sz w:val="24"/>
              </w:rPr>
              <w:t>1</w:t>
            </w:r>
          </w:p>
        </w:tc>
        <w:tc>
          <w:tcPr>
            <w:tcW w:w="1382" w:type="dxa"/>
            <w:vAlign w:val="center"/>
          </w:tcPr>
          <w:p w:rsidR="004A2678" w:rsidRDefault="00676D0A">
            <w:pPr>
              <w:jc w:val="center"/>
            </w:pPr>
            <w:r>
              <w:rPr>
                <w:color w:val="000000"/>
                <w:sz w:val="24"/>
              </w:rPr>
              <w:t>170410</w:t>
            </w:r>
          </w:p>
        </w:tc>
        <w:tc>
          <w:tcPr>
            <w:tcW w:w="1353" w:type="dxa"/>
            <w:vAlign w:val="center"/>
          </w:tcPr>
          <w:p w:rsidR="004A2678" w:rsidRDefault="00676D0A">
            <w:pPr>
              <w:jc w:val="center"/>
            </w:pPr>
            <w:r>
              <w:rPr>
                <w:color w:val="000000"/>
                <w:sz w:val="24"/>
              </w:rPr>
              <w:t>17</w:t>
            </w:r>
            <w:r>
              <w:rPr>
                <w:color w:val="000000"/>
                <w:sz w:val="24"/>
              </w:rPr>
              <w:t>农发</w:t>
            </w:r>
            <w:r>
              <w:rPr>
                <w:color w:val="000000"/>
                <w:sz w:val="24"/>
              </w:rPr>
              <w:t>10</w:t>
            </w:r>
          </w:p>
        </w:tc>
        <w:tc>
          <w:tcPr>
            <w:tcW w:w="1505" w:type="dxa"/>
            <w:vAlign w:val="center"/>
          </w:tcPr>
          <w:p w:rsidR="004A2678" w:rsidRDefault="00676D0A">
            <w:pPr>
              <w:jc w:val="right"/>
            </w:pPr>
            <w:r>
              <w:rPr>
                <w:color w:val="000000"/>
                <w:sz w:val="24"/>
              </w:rPr>
              <w:t>500,000</w:t>
            </w:r>
          </w:p>
        </w:tc>
        <w:tc>
          <w:tcPr>
            <w:tcW w:w="1737" w:type="dxa"/>
            <w:vAlign w:val="center"/>
          </w:tcPr>
          <w:p w:rsidR="004A2678" w:rsidRDefault="00676D0A">
            <w:pPr>
              <w:jc w:val="right"/>
            </w:pPr>
            <w:r>
              <w:rPr>
                <w:color w:val="000000"/>
                <w:sz w:val="24"/>
              </w:rPr>
              <w:t>50,015,000.00</w:t>
            </w:r>
          </w:p>
        </w:tc>
        <w:tc>
          <w:tcPr>
            <w:tcW w:w="1701" w:type="dxa"/>
            <w:vAlign w:val="center"/>
          </w:tcPr>
          <w:p w:rsidR="004A2678" w:rsidRDefault="00676D0A">
            <w:pPr>
              <w:jc w:val="right"/>
            </w:pPr>
            <w:r>
              <w:rPr>
                <w:color w:val="000000"/>
                <w:sz w:val="24"/>
              </w:rPr>
              <w:t>1.93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588,376.29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1,749,840.94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1,159,196.99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3,497,414.22</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交银成长混合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67,820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9,955.02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2,582,243.73</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0.38%</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672,567,005.74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99.62%</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交银成长混合</w:t>
            </w:r>
            <w:r w:rsidRPr="008A1551">
              <w:rPr>
                <w:bCs/>
                <w:sz w:val="24"/>
              </w:rPr>
              <w:t>H</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299,683.32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299,683.32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67,821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9,959.29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2,881,927.05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0.43%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672,567,005.74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99.57%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交银成长混合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49,233.62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交银成长混合</w:t>
            </w:r>
            <w:r w:rsidRPr="008A1551">
              <w:rPr>
                <w:sz w:val="24"/>
              </w:rPr>
              <w:t>H</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49,233.62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交银成长混合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交银成长混合</w:t>
            </w:r>
            <w:r w:rsidRPr="008A1551">
              <w:rPr>
                <w:color w:val="000000"/>
                <w:kern w:val="0"/>
                <w:sz w:val="24"/>
              </w:rPr>
              <w:t>H</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交银成长混合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交银成长混合</w:t>
            </w:r>
            <w:r w:rsidRPr="008A1551">
              <w:rPr>
                <w:color w:val="000000"/>
                <w:kern w:val="0"/>
                <w:sz w:val="24"/>
              </w:rPr>
              <w:t>H</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交银成长混合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交银成长混合</w:t>
            </w:r>
            <w:r w:rsidRPr="008A1551">
              <w:rPr>
                <w:sz w:val="24"/>
              </w:rPr>
              <w:t>H</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2006</w:t>
            </w:r>
            <w:r w:rsidRPr="008A1551">
              <w:rPr>
                <w:sz w:val="24"/>
              </w:rPr>
              <w:t>年</w:t>
            </w:r>
            <w:r w:rsidRPr="008A1551">
              <w:rPr>
                <w:sz w:val="24"/>
              </w:rPr>
              <w:t>10</w:t>
            </w:r>
            <w:r w:rsidRPr="008A1551">
              <w:rPr>
                <w:sz w:val="24"/>
              </w:rPr>
              <w:t>月</w:t>
            </w:r>
            <w:r w:rsidRPr="008A1551">
              <w:rPr>
                <w:sz w:val="24"/>
              </w:rPr>
              <w:t>23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6,936,363,979.00</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711,065,152.35</w:t>
            </w:r>
          </w:p>
        </w:tc>
        <w:tc>
          <w:tcPr>
            <w:tcW w:w="1615" w:type="pct"/>
            <w:vAlign w:val="center"/>
          </w:tcPr>
          <w:p w:rsidR="001548F9" w:rsidRPr="008A1551" w:rsidRDefault="001548F9" w:rsidP="009E1EA4">
            <w:pPr>
              <w:spacing w:before="29" w:line="288" w:lineRule="auto"/>
              <w:jc w:val="right"/>
              <w:rPr>
                <w:sz w:val="24"/>
              </w:rPr>
            </w:pPr>
            <w:r w:rsidRPr="008A1551">
              <w:rPr>
                <w:sz w:val="24"/>
              </w:rPr>
              <w:t>313,154.12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27,880,292.88</w:t>
            </w:r>
          </w:p>
        </w:tc>
        <w:tc>
          <w:tcPr>
            <w:tcW w:w="1615" w:type="pct"/>
            <w:vAlign w:val="center"/>
          </w:tcPr>
          <w:p w:rsidR="001548F9" w:rsidRPr="008A1551" w:rsidRDefault="001548F9" w:rsidP="009E1EA4">
            <w:pPr>
              <w:spacing w:before="29" w:line="288" w:lineRule="auto"/>
              <w:jc w:val="right"/>
              <w:rPr>
                <w:sz w:val="24"/>
              </w:rPr>
            </w:pPr>
            <w:r w:rsidRPr="008A1551">
              <w:rPr>
                <w:sz w:val="24"/>
              </w:rPr>
              <w:t>5,985.76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63,796,195.76</w:t>
            </w:r>
          </w:p>
        </w:tc>
        <w:tc>
          <w:tcPr>
            <w:tcW w:w="1615" w:type="pct"/>
            <w:vAlign w:val="center"/>
          </w:tcPr>
          <w:p w:rsidR="001548F9" w:rsidRPr="008A1551" w:rsidRDefault="001548F9" w:rsidP="009E1EA4">
            <w:pPr>
              <w:spacing w:before="29" w:line="288" w:lineRule="auto"/>
              <w:jc w:val="right"/>
              <w:rPr>
                <w:sz w:val="24"/>
              </w:rPr>
            </w:pPr>
            <w:r w:rsidRPr="008A1551">
              <w:rPr>
                <w:sz w:val="24"/>
              </w:rPr>
              <w:t>19,456.56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675,149,249.47</w:t>
            </w:r>
          </w:p>
        </w:tc>
        <w:tc>
          <w:tcPr>
            <w:tcW w:w="1615" w:type="pct"/>
            <w:vAlign w:val="center"/>
          </w:tcPr>
          <w:p w:rsidR="001548F9" w:rsidRPr="008A1551" w:rsidRDefault="001548F9" w:rsidP="009E1EA4">
            <w:pPr>
              <w:spacing w:before="29" w:line="288" w:lineRule="auto"/>
              <w:jc w:val="right"/>
              <w:rPr>
                <w:sz w:val="24"/>
              </w:rPr>
            </w:pPr>
            <w:r w:rsidRPr="008A1551">
              <w:rPr>
                <w:sz w:val="24"/>
              </w:rPr>
              <w:t>299,683.32</w:t>
            </w:r>
          </w:p>
        </w:tc>
      </w:tr>
    </w:tbl>
    <w:p w:rsidR="004A2678" w:rsidRDefault="00676D0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990177"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lastRenderedPageBreak/>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4A2678" w:rsidRDefault="00676D0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90177" w:rsidRDefault="00990177" w:rsidP="00990177">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4A2678" w:rsidRDefault="00676D0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A2678" w:rsidRDefault="00676D0A">
      <w:pPr>
        <w:tabs>
          <w:tab w:val="left" w:pos="426"/>
        </w:tabs>
        <w:spacing w:before="29" w:line="288" w:lineRule="auto"/>
        <w:jc w:val="left"/>
        <w:rPr>
          <w:kern w:val="0"/>
          <w:sz w:val="24"/>
        </w:rPr>
      </w:pPr>
      <w:r>
        <w:rPr>
          <w:kern w:val="0"/>
          <w:sz w:val="24"/>
        </w:rPr>
        <w:t>基金管理人及其高级管理人员本报告期内未受监管部门稽查或处罚。</w:t>
      </w:r>
    </w:p>
    <w:p w:rsidR="004A2678" w:rsidRDefault="00676D0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90177" w:rsidRPr="00690ED2" w:rsidRDefault="00990177" w:rsidP="00990177">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0"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4A2678">
        <w:tc>
          <w:tcPr>
            <w:tcW w:w="1559" w:type="dxa"/>
            <w:vAlign w:val="center"/>
          </w:tcPr>
          <w:p w:rsidR="004A2678" w:rsidRDefault="00676D0A">
            <w:pPr>
              <w:jc w:val="center"/>
            </w:pPr>
            <w:r>
              <w:rPr>
                <w:color w:val="000000"/>
                <w:sz w:val="24"/>
              </w:rPr>
              <w:lastRenderedPageBreak/>
              <w:t>国信证券股份有限公司</w:t>
            </w:r>
          </w:p>
        </w:tc>
        <w:tc>
          <w:tcPr>
            <w:tcW w:w="779" w:type="dxa"/>
            <w:vAlign w:val="center"/>
          </w:tcPr>
          <w:p w:rsidR="004A2678" w:rsidRDefault="00676D0A">
            <w:pPr>
              <w:jc w:val="center"/>
            </w:pPr>
            <w:r>
              <w:rPr>
                <w:color w:val="000000"/>
                <w:sz w:val="24"/>
              </w:rPr>
              <w:t>2</w:t>
            </w:r>
          </w:p>
        </w:tc>
        <w:tc>
          <w:tcPr>
            <w:tcW w:w="1800" w:type="dxa"/>
            <w:vAlign w:val="center"/>
          </w:tcPr>
          <w:p w:rsidR="004A2678" w:rsidRDefault="00676D0A">
            <w:pPr>
              <w:jc w:val="right"/>
            </w:pPr>
            <w:r>
              <w:rPr>
                <w:color w:val="000000"/>
                <w:sz w:val="24"/>
              </w:rPr>
              <w:t>88,863.92</w:t>
            </w:r>
          </w:p>
        </w:tc>
        <w:tc>
          <w:tcPr>
            <w:tcW w:w="1080" w:type="dxa"/>
            <w:vAlign w:val="center"/>
          </w:tcPr>
          <w:p w:rsidR="004A2678" w:rsidRDefault="00676D0A">
            <w:pPr>
              <w:jc w:val="right"/>
            </w:pPr>
            <w:r>
              <w:rPr>
                <w:color w:val="000000"/>
                <w:sz w:val="24"/>
              </w:rPr>
              <w:t>0.00%</w:t>
            </w:r>
          </w:p>
        </w:tc>
        <w:tc>
          <w:tcPr>
            <w:tcW w:w="1620" w:type="dxa"/>
            <w:vAlign w:val="center"/>
          </w:tcPr>
          <w:p w:rsidR="004A2678" w:rsidRDefault="00676D0A">
            <w:pPr>
              <w:jc w:val="right"/>
            </w:pPr>
            <w:r>
              <w:rPr>
                <w:color w:val="000000"/>
                <w:sz w:val="24"/>
              </w:rPr>
              <w:t>82.76</w:t>
            </w:r>
          </w:p>
        </w:tc>
        <w:tc>
          <w:tcPr>
            <w:tcW w:w="1080" w:type="dxa"/>
            <w:vAlign w:val="center"/>
          </w:tcPr>
          <w:p w:rsidR="004A2678" w:rsidRDefault="00676D0A">
            <w:pPr>
              <w:jc w:val="right"/>
            </w:pPr>
            <w:r>
              <w:rPr>
                <w:color w:val="000000"/>
                <w:sz w:val="24"/>
              </w:rPr>
              <w:t>0.00%</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华宝证券有限责任公司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8,313,056.04</w:t>
            </w:r>
          </w:p>
        </w:tc>
        <w:tc>
          <w:tcPr>
            <w:tcW w:w="1080" w:type="dxa"/>
            <w:vAlign w:val="center"/>
          </w:tcPr>
          <w:p w:rsidR="004A2678" w:rsidRDefault="00676D0A">
            <w:pPr>
              <w:jc w:val="right"/>
            </w:pPr>
            <w:r>
              <w:rPr>
                <w:color w:val="000000"/>
                <w:sz w:val="24"/>
              </w:rPr>
              <w:t>0.27%</w:t>
            </w:r>
          </w:p>
        </w:tc>
        <w:tc>
          <w:tcPr>
            <w:tcW w:w="1620" w:type="dxa"/>
            <w:vAlign w:val="center"/>
          </w:tcPr>
          <w:p w:rsidR="004A2678" w:rsidRDefault="00676D0A">
            <w:pPr>
              <w:jc w:val="right"/>
            </w:pPr>
            <w:r>
              <w:rPr>
                <w:color w:val="000000"/>
                <w:sz w:val="24"/>
              </w:rPr>
              <w:t>7,741.67</w:t>
            </w:r>
          </w:p>
        </w:tc>
        <w:tc>
          <w:tcPr>
            <w:tcW w:w="1080" w:type="dxa"/>
            <w:vAlign w:val="center"/>
          </w:tcPr>
          <w:p w:rsidR="004A2678" w:rsidRDefault="00676D0A">
            <w:pPr>
              <w:jc w:val="right"/>
            </w:pPr>
            <w:r>
              <w:rPr>
                <w:color w:val="000000"/>
                <w:sz w:val="24"/>
              </w:rPr>
              <w:t>0.27%</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东兴证券股份有限公司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8,232,488.11</w:t>
            </w:r>
          </w:p>
        </w:tc>
        <w:tc>
          <w:tcPr>
            <w:tcW w:w="1080" w:type="dxa"/>
            <w:vAlign w:val="center"/>
          </w:tcPr>
          <w:p w:rsidR="004A2678" w:rsidRDefault="00676D0A">
            <w:pPr>
              <w:jc w:val="right"/>
            </w:pPr>
            <w:r>
              <w:rPr>
                <w:color w:val="000000"/>
                <w:sz w:val="24"/>
              </w:rPr>
              <w:t>0.27%</w:t>
            </w:r>
          </w:p>
        </w:tc>
        <w:tc>
          <w:tcPr>
            <w:tcW w:w="1620" w:type="dxa"/>
            <w:vAlign w:val="center"/>
          </w:tcPr>
          <w:p w:rsidR="004A2678" w:rsidRDefault="00676D0A">
            <w:pPr>
              <w:jc w:val="right"/>
            </w:pPr>
            <w:r>
              <w:rPr>
                <w:color w:val="000000"/>
                <w:sz w:val="24"/>
              </w:rPr>
              <w:t>7,666.89</w:t>
            </w:r>
          </w:p>
        </w:tc>
        <w:tc>
          <w:tcPr>
            <w:tcW w:w="1080" w:type="dxa"/>
            <w:vAlign w:val="center"/>
          </w:tcPr>
          <w:p w:rsidR="004A2678" w:rsidRDefault="00676D0A">
            <w:pPr>
              <w:jc w:val="right"/>
            </w:pPr>
            <w:r>
              <w:rPr>
                <w:color w:val="000000"/>
                <w:sz w:val="24"/>
              </w:rPr>
              <w:t>0.27%</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光大证券股份有限公司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56,420,024.98</w:t>
            </w:r>
          </w:p>
        </w:tc>
        <w:tc>
          <w:tcPr>
            <w:tcW w:w="1080" w:type="dxa"/>
            <w:vAlign w:val="center"/>
          </w:tcPr>
          <w:p w:rsidR="004A2678" w:rsidRDefault="00676D0A">
            <w:pPr>
              <w:jc w:val="right"/>
            </w:pPr>
            <w:r>
              <w:rPr>
                <w:color w:val="000000"/>
                <w:sz w:val="24"/>
              </w:rPr>
              <w:t>1.84%</w:t>
            </w:r>
          </w:p>
        </w:tc>
        <w:tc>
          <w:tcPr>
            <w:tcW w:w="1620" w:type="dxa"/>
            <w:vAlign w:val="center"/>
          </w:tcPr>
          <w:p w:rsidR="004A2678" w:rsidRDefault="00676D0A">
            <w:pPr>
              <w:jc w:val="right"/>
            </w:pPr>
            <w:r>
              <w:rPr>
                <w:color w:val="000000"/>
                <w:sz w:val="24"/>
              </w:rPr>
              <w:t>52,544.11</w:t>
            </w:r>
          </w:p>
        </w:tc>
        <w:tc>
          <w:tcPr>
            <w:tcW w:w="1080" w:type="dxa"/>
            <w:vAlign w:val="center"/>
          </w:tcPr>
          <w:p w:rsidR="004A2678" w:rsidRDefault="00676D0A">
            <w:pPr>
              <w:jc w:val="right"/>
            </w:pPr>
            <w:r>
              <w:rPr>
                <w:color w:val="000000"/>
                <w:sz w:val="24"/>
              </w:rPr>
              <w:t>1.84%</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广发证券股份有限公司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552,102,585.12</w:t>
            </w:r>
          </w:p>
        </w:tc>
        <w:tc>
          <w:tcPr>
            <w:tcW w:w="1080" w:type="dxa"/>
            <w:vAlign w:val="center"/>
          </w:tcPr>
          <w:p w:rsidR="004A2678" w:rsidRDefault="00676D0A">
            <w:pPr>
              <w:jc w:val="right"/>
            </w:pPr>
            <w:r>
              <w:rPr>
                <w:color w:val="000000"/>
                <w:sz w:val="24"/>
              </w:rPr>
              <w:t>17.97%</w:t>
            </w:r>
          </w:p>
        </w:tc>
        <w:tc>
          <w:tcPr>
            <w:tcW w:w="1620" w:type="dxa"/>
            <w:vAlign w:val="center"/>
          </w:tcPr>
          <w:p w:rsidR="004A2678" w:rsidRDefault="00676D0A">
            <w:pPr>
              <w:jc w:val="right"/>
            </w:pPr>
            <w:r>
              <w:rPr>
                <w:color w:val="000000"/>
                <w:sz w:val="24"/>
              </w:rPr>
              <w:t>514,173.02</w:t>
            </w:r>
          </w:p>
        </w:tc>
        <w:tc>
          <w:tcPr>
            <w:tcW w:w="1080" w:type="dxa"/>
            <w:vAlign w:val="center"/>
          </w:tcPr>
          <w:p w:rsidR="004A2678" w:rsidRDefault="00676D0A">
            <w:pPr>
              <w:jc w:val="right"/>
            </w:pPr>
            <w:r>
              <w:rPr>
                <w:color w:val="000000"/>
                <w:sz w:val="24"/>
              </w:rPr>
              <w:t>17.97%</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长江证券股份有限公司</w:t>
            </w:r>
          </w:p>
        </w:tc>
        <w:tc>
          <w:tcPr>
            <w:tcW w:w="779" w:type="dxa"/>
            <w:vAlign w:val="center"/>
          </w:tcPr>
          <w:p w:rsidR="004A2678" w:rsidRDefault="00676D0A">
            <w:pPr>
              <w:jc w:val="center"/>
            </w:pPr>
            <w:r>
              <w:rPr>
                <w:color w:val="000000"/>
                <w:sz w:val="24"/>
              </w:rPr>
              <w:t>2</w:t>
            </w:r>
          </w:p>
        </w:tc>
        <w:tc>
          <w:tcPr>
            <w:tcW w:w="1800" w:type="dxa"/>
            <w:vAlign w:val="center"/>
          </w:tcPr>
          <w:p w:rsidR="004A2678" w:rsidRDefault="00676D0A">
            <w:pPr>
              <w:jc w:val="right"/>
            </w:pPr>
            <w:r>
              <w:rPr>
                <w:color w:val="000000"/>
                <w:sz w:val="24"/>
              </w:rPr>
              <w:t>466,564,015.38</w:t>
            </w:r>
          </w:p>
        </w:tc>
        <w:tc>
          <w:tcPr>
            <w:tcW w:w="1080" w:type="dxa"/>
            <w:vAlign w:val="center"/>
          </w:tcPr>
          <w:p w:rsidR="004A2678" w:rsidRDefault="00676D0A">
            <w:pPr>
              <w:jc w:val="right"/>
            </w:pPr>
            <w:r>
              <w:rPr>
                <w:color w:val="000000"/>
                <w:sz w:val="24"/>
              </w:rPr>
              <w:t>15.19%</w:t>
            </w:r>
          </w:p>
        </w:tc>
        <w:tc>
          <w:tcPr>
            <w:tcW w:w="1620" w:type="dxa"/>
            <w:vAlign w:val="center"/>
          </w:tcPr>
          <w:p w:rsidR="004A2678" w:rsidRDefault="00676D0A">
            <w:pPr>
              <w:jc w:val="right"/>
            </w:pPr>
            <w:r>
              <w:rPr>
                <w:color w:val="000000"/>
                <w:sz w:val="24"/>
              </w:rPr>
              <w:t>434,510.44</w:t>
            </w:r>
          </w:p>
        </w:tc>
        <w:tc>
          <w:tcPr>
            <w:tcW w:w="1080" w:type="dxa"/>
            <w:vAlign w:val="center"/>
          </w:tcPr>
          <w:p w:rsidR="004A2678" w:rsidRDefault="00676D0A">
            <w:pPr>
              <w:jc w:val="right"/>
            </w:pPr>
            <w:r>
              <w:rPr>
                <w:color w:val="000000"/>
                <w:sz w:val="24"/>
              </w:rPr>
              <w:t>15.19%</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兴业证券股份有限公司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45,264,329.64</w:t>
            </w:r>
          </w:p>
        </w:tc>
        <w:tc>
          <w:tcPr>
            <w:tcW w:w="1080" w:type="dxa"/>
            <w:vAlign w:val="center"/>
          </w:tcPr>
          <w:p w:rsidR="004A2678" w:rsidRDefault="00676D0A">
            <w:pPr>
              <w:jc w:val="right"/>
            </w:pPr>
            <w:r>
              <w:rPr>
                <w:color w:val="000000"/>
                <w:sz w:val="24"/>
              </w:rPr>
              <w:t>1.47%</w:t>
            </w:r>
          </w:p>
        </w:tc>
        <w:tc>
          <w:tcPr>
            <w:tcW w:w="1620" w:type="dxa"/>
            <w:vAlign w:val="center"/>
          </w:tcPr>
          <w:p w:rsidR="004A2678" w:rsidRDefault="00676D0A">
            <w:pPr>
              <w:jc w:val="right"/>
            </w:pPr>
            <w:r>
              <w:rPr>
                <w:color w:val="000000"/>
                <w:sz w:val="24"/>
              </w:rPr>
              <w:t>42,153.79</w:t>
            </w:r>
          </w:p>
        </w:tc>
        <w:tc>
          <w:tcPr>
            <w:tcW w:w="1080" w:type="dxa"/>
            <w:vAlign w:val="center"/>
          </w:tcPr>
          <w:p w:rsidR="004A2678" w:rsidRDefault="00676D0A">
            <w:pPr>
              <w:jc w:val="right"/>
            </w:pPr>
            <w:r>
              <w:rPr>
                <w:color w:val="000000"/>
                <w:sz w:val="24"/>
              </w:rPr>
              <w:t>1.47%</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海通证券股份有限公司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386,160,958.58</w:t>
            </w:r>
          </w:p>
        </w:tc>
        <w:tc>
          <w:tcPr>
            <w:tcW w:w="1080" w:type="dxa"/>
            <w:vAlign w:val="center"/>
          </w:tcPr>
          <w:p w:rsidR="004A2678" w:rsidRDefault="00676D0A">
            <w:pPr>
              <w:jc w:val="right"/>
            </w:pPr>
            <w:r>
              <w:rPr>
                <w:color w:val="000000"/>
                <w:sz w:val="24"/>
              </w:rPr>
              <w:t>12.57%</w:t>
            </w:r>
          </w:p>
        </w:tc>
        <w:tc>
          <w:tcPr>
            <w:tcW w:w="1620" w:type="dxa"/>
            <w:vAlign w:val="center"/>
          </w:tcPr>
          <w:p w:rsidR="004A2678" w:rsidRDefault="00676D0A">
            <w:pPr>
              <w:jc w:val="right"/>
            </w:pPr>
            <w:r>
              <w:rPr>
                <w:color w:val="000000"/>
                <w:sz w:val="24"/>
              </w:rPr>
              <w:t>359,632.87</w:t>
            </w:r>
          </w:p>
        </w:tc>
        <w:tc>
          <w:tcPr>
            <w:tcW w:w="1080" w:type="dxa"/>
            <w:vAlign w:val="center"/>
          </w:tcPr>
          <w:p w:rsidR="004A2678" w:rsidRDefault="00676D0A">
            <w:pPr>
              <w:jc w:val="right"/>
            </w:pPr>
            <w:r>
              <w:rPr>
                <w:color w:val="000000"/>
                <w:sz w:val="24"/>
              </w:rPr>
              <w:t>12.57%</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天风证券股份有限公司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369,307,857.29</w:t>
            </w:r>
          </w:p>
        </w:tc>
        <w:tc>
          <w:tcPr>
            <w:tcW w:w="1080" w:type="dxa"/>
            <w:vAlign w:val="center"/>
          </w:tcPr>
          <w:p w:rsidR="004A2678" w:rsidRDefault="00676D0A">
            <w:pPr>
              <w:jc w:val="right"/>
            </w:pPr>
            <w:r>
              <w:rPr>
                <w:color w:val="000000"/>
                <w:sz w:val="24"/>
              </w:rPr>
              <w:t>12.02%</w:t>
            </w:r>
          </w:p>
        </w:tc>
        <w:tc>
          <w:tcPr>
            <w:tcW w:w="1620" w:type="dxa"/>
            <w:vAlign w:val="center"/>
          </w:tcPr>
          <w:p w:rsidR="004A2678" w:rsidRDefault="00676D0A">
            <w:pPr>
              <w:jc w:val="right"/>
            </w:pPr>
            <w:r>
              <w:rPr>
                <w:color w:val="000000"/>
                <w:sz w:val="24"/>
              </w:rPr>
              <w:t>343,933.15</w:t>
            </w:r>
          </w:p>
        </w:tc>
        <w:tc>
          <w:tcPr>
            <w:tcW w:w="1080" w:type="dxa"/>
            <w:vAlign w:val="center"/>
          </w:tcPr>
          <w:p w:rsidR="004A2678" w:rsidRDefault="00676D0A">
            <w:pPr>
              <w:jc w:val="right"/>
            </w:pPr>
            <w:r>
              <w:rPr>
                <w:color w:val="000000"/>
                <w:sz w:val="24"/>
              </w:rPr>
              <w:t>12.02%</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招商证券股份有限公司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252,230,130.67</w:t>
            </w:r>
          </w:p>
        </w:tc>
        <w:tc>
          <w:tcPr>
            <w:tcW w:w="1080" w:type="dxa"/>
            <w:vAlign w:val="center"/>
          </w:tcPr>
          <w:p w:rsidR="004A2678" w:rsidRDefault="00676D0A">
            <w:pPr>
              <w:jc w:val="right"/>
            </w:pPr>
            <w:r>
              <w:rPr>
                <w:color w:val="000000"/>
                <w:sz w:val="24"/>
              </w:rPr>
              <w:t>8.21%</w:t>
            </w:r>
          </w:p>
        </w:tc>
        <w:tc>
          <w:tcPr>
            <w:tcW w:w="1620" w:type="dxa"/>
            <w:vAlign w:val="center"/>
          </w:tcPr>
          <w:p w:rsidR="004A2678" w:rsidRDefault="00676D0A">
            <w:pPr>
              <w:jc w:val="right"/>
            </w:pPr>
            <w:r>
              <w:rPr>
                <w:color w:val="000000"/>
                <w:sz w:val="24"/>
              </w:rPr>
              <w:t>234,901.26</w:t>
            </w:r>
          </w:p>
        </w:tc>
        <w:tc>
          <w:tcPr>
            <w:tcW w:w="1080" w:type="dxa"/>
            <w:vAlign w:val="center"/>
          </w:tcPr>
          <w:p w:rsidR="004A2678" w:rsidRDefault="00676D0A">
            <w:pPr>
              <w:jc w:val="right"/>
            </w:pPr>
            <w:r>
              <w:rPr>
                <w:color w:val="000000"/>
                <w:sz w:val="24"/>
              </w:rPr>
              <w:t>8.21%</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西南证券股份有限公司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236,245,371.94</w:t>
            </w:r>
          </w:p>
        </w:tc>
        <w:tc>
          <w:tcPr>
            <w:tcW w:w="1080" w:type="dxa"/>
            <w:vAlign w:val="center"/>
          </w:tcPr>
          <w:p w:rsidR="004A2678" w:rsidRDefault="00676D0A">
            <w:pPr>
              <w:jc w:val="right"/>
            </w:pPr>
            <w:r>
              <w:rPr>
                <w:color w:val="000000"/>
                <w:sz w:val="24"/>
              </w:rPr>
              <w:t>7.69%</w:t>
            </w:r>
          </w:p>
        </w:tc>
        <w:tc>
          <w:tcPr>
            <w:tcW w:w="1620" w:type="dxa"/>
            <w:vAlign w:val="center"/>
          </w:tcPr>
          <w:p w:rsidR="004A2678" w:rsidRDefault="00676D0A">
            <w:pPr>
              <w:jc w:val="right"/>
            </w:pPr>
            <w:r>
              <w:rPr>
                <w:color w:val="000000"/>
                <w:sz w:val="24"/>
              </w:rPr>
              <w:t>220,015.57</w:t>
            </w:r>
          </w:p>
        </w:tc>
        <w:tc>
          <w:tcPr>
            <w:tcW w:w="1080" w:type="dxa"/>
            <w:vAlign w:val="center"/>
          </w:tcPr>
          <w:p w:rsidR="004A2678" w:rsidRDefault="00676D0A">
            <w:pPr>
              <w:jc w:val="right"/>
            </w:pPr>
            <w:r>
              <w:rPr>
                <w:color w:val="000000"/>
                <w:sz w:val="24"/>
              </w:rPr>
              <w:t>7.69%</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华泰证券股份有限公司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216,345,301.27</w:t>
            </w:r>
          </w:p>
        </w:tc>
        <w:tc>
          <w:tcPr>
            <w:tcW w:w="1080" w:type="dxa"/>
            <w:vAlign w:val="center"/>
          </w:tcPr>
          <w:p w:rsidR="004A2678" w:rsidRDefault="00676D0A">
            <w:pPr>
              <w:jc w:val="right"/>
            </w:pPr>
            <w:r>
              <w:rPr>
                <w:color w:val="000000"/>
                <w:sz w:val="24"/>
              </w:rPr>
              <w:t>7.04%</w:t>
            </w:r>
          </w:p>
        </w:tc>
        <w:tc>
          <w:tcPr>
            <w:tcW w:w="1620" w:type="dxa"/>
            <w:vAlign w:val="center"/>
          </w:tcPr>
          <w:p w:rsidR="004A2678" w:rsidRDefault="00676D0A">
            <w:pPr>
              <w:jc w:val="right"/>
            </w:pPr>
            <w:r>
              <w:rPr>
                <w:color w:val="000000"/>
                <w:sz w:val="24"/>
              </w:rPr>
              <w:t>201,481.65</w:t>
            </w:r>
          </w:p>
        </w:tc>
        <w:tc>
          <w:tcPr>
            <w:tcW w:w="1080" w:type="dxa"/>
            <w:vAlign w:val="center"/>
          </w:tcPr>
          <w:p w:rsidR="004A2678" w:rsidRDefault="00676D0A">
            <w:pPr>
              <w:jc w:val="right"/>
            </w:pPr>
            <w:r>
              <w:rPr>
                <w:color w:val="000000"/>
                <w:sz w:val="24"/>
              </w:rPr>
              <w:t>7.04%</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瑞银证券有限责任公司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177,495,061.88</w:t>
            </w:r>
          </w:p>
        </w:tc>
        <w:tc>
          <w:tcPr>
            <w:tcW w:w="1080" w:type="dxa"/>
            <w:vAlign w:val="center"/>
          </w:tcPr>
          <w:p w:rsidR="004A2678" w:rsidRDefault="00676D0A">
            <w:pPr>
              <w:jc w:val="right"/>
            </w:pPr>
            <w:r>
              <w:rPr>
                <w:color w:val="000000"/>
                <w:sz w:val="24"/>
              </w:rPr>
              <w:t>5.78%</w:t>
            </w:r>
          </w:p>
        </w:tc>
        <w:tc>
          <w:tcPr>
            <w:tcW w:w="1620" w:type="dxa"/>
            <w:vAlign w:val="center"/>
          </w:tcPr>
          <w:p w:rsidR="004A2678" w:rsidRDefault="00676D0A">
            <w:pPr>
              <w:jc w:val="right"/>
            </w:pPr>
            <w:r>
              <w:rPr>
                <w:color w:val="000000"/>
                <w:sz w:val="24"/>
              </w:rPr>
              <w:t>165,296.59</w:t>
            </w:r>
          </w:p>
        </w:tc>
        <w:tc>
          <w:tcPr>
            <w:tcW w:w="1080" w:type="dxa"/>
            <w:vAlign w:val="center"/>
          </w:tcPr>
          <w:p w:rsidR="004A2678" w:rsidRDefault="00676D0A">
            <w:pPr>
              <w:jc w:val="right"/>
            </w:pPr>
            <w:r>
              <w:rPr>
                <w:color w:val="000000"/>
                <w:sz w:val="24"/>
              </w:rPr>
              <w:t>5.78%</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西部证券股份有限公司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167,563,234.77</w:t>
            </w:r>
          </w:p>
        </w:tc>
        <w:tc>
          <w:tcPr>
            <w:tcW w:w="1080" w:type="dxa"/>
            <w:vAlign w:val="center"/>
          </w:tcPr>
          <w:p w:rsidR="004A2678" w:rsidRDefault="00676D0A">
            <w:pPr>
              <w:jc w:val="right"/>
            </w:pPr>
            <w:r>
              <w:rPr>
                <w:color w:val="000000"/>
                <w:sz w:val="24"/>
              </w:rPr>
              <w:t>5.45%</w:t>
            </w:r>
          </w:p>
        </w:tc>
        <w:tc>
          <w:tcPr>
            <w:tcW w:w="1620" w:type="dxa"/>
            <w:vAlign w:val="center"/>
          </w:tcPr>
          <w:p w:rsidR="004A2678" w:rsidRDefault="00676D0A">
            <w:pPr>
              <w:jc w:val="right"/>
            </w:pPr>
            <w:r>
              <w:rPr>
                <w:color w:val="000000"/>
                <w:sz w:val="24"/>
              </w:rPr>
              <w:t>156,051.41</w:t>
            </w:r>
          </w:p>
        </w:tc>
        <w:tc>
          <w:tcPr>
            <w:tcW w:w="1080" w:type="dxa"/>
            <w:vAlign w:val="center"/>
          </w:tcPr>
          <w:p w:rsidR="004A2678" w:rsidRDefault="00676D0A">
            <w:pPr>
              <w:jc w:val="right"/>
            </w:pPr>
            <w:r>
              <w:rPr>
                <w:color w:val="000000"/>
                <w:sz w:val="24"/>
              </w:rPr>
              <w:t>5.45%</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国泰君安证券股份有限公司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13,744,371.00</w:t>
            </w:r>
          </w:p>
        </w:tc>
        <w:tc>
          <w:tcPr>
            <w:tcW w:w="1080" w:type="dxa"/>
            <w:vAlign w:val="center"/>
          </w:tcPr>
          <w:p w:rsidR="004A2678" w:rsidRDefault="00676D0A">
            <w:pPr>
              <w:jc w:val="right"/>
            </w:pPr>
            <w:r>
              <w:rPr>
                <w:color w:val="000000"/>
                <w:sz w:val="24"/>
              </w:rPr>
              <w:t>0.45%</w:t>
            </w:r>
          </w:p>
        </w:tc>
        <w:tc>
          <w:tcPr>
            <w:tcW w:w="1620" w:type="dxa"/>
            <w:vAlign w:val="center"/>
          </w:tcPr>
          <w:p w:rsidR="004A2678" w:rsidRDefault="00676D0A">
            <w:pPr>
              <w:jc w:val="right"/>
            </w:pPr>
            <w:r>
              <w:rPr>
                <w:color w:val="000000"/>
                <w:sz w:val="24"/>
              </w:rPr>
              <w:t>12,800.12</w:t>
            </w:r>
          </w:p>
        </w:tc>
        <w:tc>
          <w:tcPr>
            <w:tcW w:w="1080" w:type="dxa"/>
            <w:vAlign w:val="center"/>
          </w:tcPr>
          <w:p w:rsidR="004A2678" w:rsidRDefault="00676D0A">
            <w:pPr>
              <w:jc w:val="right"/>
            </w:pPr>
            <w:r>
              <w:rPr>
                <w:color w:val="000000"/>
                <w:sz w:val="24"/>
              </w:rPr>
              <w:t>0.45%</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申万宏源证券有限公司</w:t>
            </w:r>
          </w:p>
        </w:tc>
        <w:tc>
          <w:tcPr>
            <w:tcW w:w="779" w:type="dxa"/>
            <w:vAlign w:val="center"/>
          </w:tcPr>
          <w:p w:rsidR="004A2678" w:rsidRDefault="00676D0A">
            <w:pPr>
              <w:jc w:val="center"/>
            </w:pPr>
            <w:r>
              <w:rPr>
                <w:color w:val="000000"/>
                <w:sz w:val="24"/>
              </w:rPr>
              <w:t>2</w:t>
            </w:r>
          </w:p>
        </w:tc>
        <w:tc>
          <w:tcPr>
            <w:tcW w:w="1800" w:type="dxa"/>
            <w:vAlign w:val="center"/>
          </w:tcPr>
          <w:p w:rsidR="004A2678" w:rsidRDefault="00676D0A">
            <w:pPr>
              <w:jc w:val="right"/>
            </w:pPr>
            <w:r>
              <w:rPr>
                <w:color w:val="000000"/>
                <w:sz w:val="24"/>
              </w:rPr>
              <w:t>115,914,713.12</w:t>
            </w:r>
          </w:p>
        </w:tc>
        <w:tc>
          <w:tcPr>
            <w:tcW w:w="1080" w:type="dxa"/>
            <w:vAlign w:val="center"/>
          </w:tcPr>
          <w:p w:rsidR="004A2678" w:rsidRDefault="00676D0A">
            <w:pPr>
              <w:jc w:val="right"/>
            </w:pPr>
            <w:r>
              <w:rPr>
                <w:color w:val="000000"/>
                <w:sz w:val="24"/>
              </w:rPr>
              <w:t>3.77%</w:t>
            </w:r>
          </w:p>
        </w:tc>
        <w:tc>
          <w:tcPr>
            <w:tcW w:w="1620" w:type="dxa"/>
            <w:vAlign w:val="center"/>
          </w:tcPr>
          <w:p w:rsidR="004A2678" w:rsidRDefault="00676D0A">
            <w:pPr>
              <w:jc w:val="right"/>
            </w:pPr>
            <w:r>
              <w:rPr>
                <w:color w:val="000000"/>
                <w:sz w:val="24"/>
              </w:rPr>
              <w:t>107,951.22</w:t>
            </w:r>
          </w:p>
        </w:tc>
        <w:tc>
          <w:tcPr>
            <w:tcW w:w="1080" w:type="dxa"/>
            <w:vAlign w:val="center"/>
          </w:tcPr>
          <w:p w:rsidR="004A2678" w:rsidRDefault="00676D0A">
            <w:pPr>
              <w:jc w:val="right"/>
            </w:pPr>
            <w:r>
              <w:rPr>
                <w:color w:val="000000"/>
                <w:sz w:val="24"/>
              </w:rPr>
              <w:t>3.77%</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信达证券股份有限公司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中信建投证券股份有限公司</w:t>
            </w:r>
          </w:p>
        </w:tc>
        <w:tc>
          <w:tcPr>
            <w:tcW w:w="779" w:type="dxa"/>
            <w:vAlign w:val="center"/>
          </w:tcPr>
          <w:p w:rsidR="004A2678" w:rsidRDefault="00676D0A">
            <w:pPr>
              <w:jc w:val="center"/>
            </w:pPr>
            <w:r>
              <w:rPr>
                <w:color w:val="000000"/>
                <w:sz w:val="24"/>
              </w:rPr>
              <w:t>2</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中国国际金融股份有限公司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渤海证券股份有限公司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川财证券有</w:t>
            </w:r>
            <w:r>
              <w:rPr>
                <w:color w:val="000000"/>
                <w:sz w:val="24"/>
              </w:rPr>
              <w:lastRenderedPageBreak/>
              <w:t>限责任公司</w:t>
            </w:r>
          </w:p>
        </w:tc>
        <w:tc>
          <w:tcPr>
            <w:tcW w:w="779" w:type="dxa"/>
            <w:vAlign w:val="center"/>
          </w:tcPr>
          <w:p w:rsidR="004A2678" w:rsidRDefault="00676D0A">
            <w:pPr>
              <w:jc w:val="center"/>
            </w:pPr>
            <w:r>
              <w:rPr>
                <w:color w:val="000000"/>
                <w:sz w:val="24"/>
              </w:rPr>
              <w:lastRenderedPageBreak/>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东北证券股份有限公司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东方证券股份有限公司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北京高华证券有限责任公司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国联证券股份有限公司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宏信证券有限责任公司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新时代证券股份有限公司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华西证券股份有限公司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上海华信证券有限责任公司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民生证券股份有限公司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平安证券股份有限公司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r w:rsidR="004A2678">
        <w:tc>
          <w:tcPr>
            <w:tcW w:w="1559" w:type="dxa"/>
            <w:vAlign w:val="center"/>
          </w:tcPr>
          <w:p w:rsidR="004A2678" w:rsidRDefault="00676D0A">
            <w:pPr>
              <w:jc w:val="center"/>
            </w:pPr>
            <w:r>
              <w:rPr>
                <w:color w:val="000000"/>
                <w:sz w:val="24"/>
              </w:rPr>
              <w:t>中信证券股份有限公司</w:t>
            </w:r>
          </w:p>
        </w:tc>
        <w:tc>
          <w:tcPr>
            <w:tcW w:w="779" w:type="dxa"/>
            <w:vAlign w:val="center"/>
          </w:tcPr>
          <w:p w:rsidR="004A2678" w:rsidRDefault="00676D0A">
            <w:pPr>
              <w:jc w:val="center"/>
            </w:pPr>
            <w:r>
              <w:rPr>
                <w:color w:val="000000"/>
                <w:sz w:val="24"/>
              </w:rPr>
              <w:t>1</w:t>
            </w:r>
          </w:p>
        </w:tc>
        <w:tc>
          <w:tcPr>
            <w:tcW w:w="180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620" w:type="dxa"/>
            <w:vAlign w:val="center"/>
          </w:tcPr>
          <w:p w:rsidR="004A2678" w:rsidRDefault="00676D0A">
            <w:pPr>
              <w:jc w:val="right"/>
            </w:pPr>
            <w:r>
              <w:rPr>
                <w:color w:val="000000"/>
                <w:sz w:val="24"/>
              </w:rPr>
              <w:t>-</w:t>
            </w:r>
          </w:p>
        </w:tc>
        <w:tc>
          <w:tcPr>
            <w:tcW w:w="1080" w:type="dxa"/>
            <w:vAlign w:val="center"/>
          </w:tcPr>
          <w:p w:rsidR="004A2678" w:rsidRDefault="00676D0A">
            <w:pPr>
              <w:jc w:val="right"/>
            </w:pPr>
            <w:r>
              <w:rPr>
                <w:color w:val="000000"/>
                <w:sz w:val="24"/>
              </w:rPr>
              <w:t>-</w:t>
            </w:r>
          </w:p>
        </w:tc>
        <w:tc>
          <w:tcPr>
            <w:tcW w:w="1080" w:type="dxa"/>
            <w:vAlign w:val="center"/>
          </w:tcPr>
          <w:p w:rsidR="004A2678" w:rsidRDefault="00676D0A">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527CC" w:rsidRPr="001B7979" w:rsidTr="006D7DD7">
        <w:tc>
          <w:tcPr>
            <w:tcW w:w="1560" w:type="dxa"/>
            <w:vMerge w:val="restart"/>
            <w:vAlign w:val="center"/>
          </w:tcPr>
          <w:p w:rsidR="00C527CC" w:rsidRPr="001B7979" w:rsidRDefault="00C527CC" w:rsidP="006D7DD7">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C527CC" w:rsidRPr="001B7979" w:rsidRDefault="00C527CC" w:rsidP="006D7DD7">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C527CC" w:rsidRPr="001B7979" w:rsidRDefault="00C527CC" w:rsidP="006D7DD7">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C527CC" w:rsidRPr="001B7979" w:rsidRDefault="00C527CC" w:rsidP="006D7DD7">
            <w:pPr>
              <w:spacing w:line="276" w:lineRule="auto"/>
              <w:jc w:val="center"/>
              <w:rPr>
                <w:rFonts w:eastAsiaTheme="minorEastAsia"/>
                <w:sz w:val="24"/>
              </w:rPr>
            </w:pPr>
            <w:r w:rsidRPr="001B7979">
              <w:rPr>
                <w:rFonts w:eastAsiaTheme="minorEastAsia"/>
                <w:sz w:val="24"/>
              </w:rPr>
              <w:t>权证交易</w:t>
            </w:r>
          </w:p>
        </w:tc>
      </w:tr>
      <w:tr w:rsidR="00C527CC" w:rsidRPr="001B7979" w:rsidTr="006D7DD7">
        <w:tc>
          <w:tcPr>
            <w:tcW w:w="1560" w:type="dxa"/>
            <w:vMerge/>
            <w:vAlign w:val="center"/>
          </w:tcPr>
          <w:p w:rsidR="00C527CC" w:rsidRPr="001B7979" w:rsidRDefault="00C527CC" w:rsidP="006D7DD7">
            <w:pPr>
              <w:widowControl/>
              <w:spacing w:line="276" w:lineRule="auto"/>
              <w:jc w:val="left"/>
              <w:rPr>
                <w:rFonts w:eastAsiaTheme="minorEastAsia"/>
                <w:kern w:val="0"/>
                <w:sz w:val="24"/>
              </w:rPr>
            </w:pPr>
          </w:p>
        </w:tc>
        <w:tc>
          <w:tcPr>
            <w:tcW w:w="1320" w:type="dxa"/>
            <w:vAlign w:val="center"/>
          </w:tcPr>
          <w:p w:rsidR="00C527CC" w:rsidRPr="001B7979" w:rsidRDefault="00C527CC" w:rsidP="006D7DD7">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C527CC" w:rsidRPr="001B7979" w:rsidRDefault="00C527CC" w:rsidP="006D7DD7">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C527CC" w:rsidRPr="001B7979" w:rsidRDefault="00C527CC" w:rsidP="006D7DD7">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C527CC" w:rsidRPr="001B7979" w:rsidRDefault="00C527CC" w:rsidP="006D7DD7">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C527CC" w:rsidRPr="001B7979" w:rsidRDefault="00C527CC" w:rsidP="006D7DD7">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C527CC" w:rsidRPr="001B7979" w:rsidRDefault="00C527CC" w:rsidP="006D7DD7">
            <w:pPr>
              <w:spacing w:line="276" w:lineRule="auto"/>
              <w:jc w:val="center"/>
              <w:rPr>
                <w:rFonts w:eastAsiaTheme="minorEastAsia"/>
                <w:sz w:val="24"/>
              </w:rPr>
            </w:pPr>
            <w:r w:rsidRPr="001B7979">
              <w:rPr>
                <w:rFonts w:eastAsiaTheme="minorEastAsia"/>
                <w:sz w:val="24"/>
              </w:rPr>
              <w:t>占当期权证成交总额的比例</w:t>
            </w:r>
          </w:p>
        </w:tc>
      </w:tr>
      <w:tr w:rsidR="00C527CC" w:rsidTr="006D7DD7">
        <w:tc>
          <w:tcPr>
            <w:tcW w:w="1560" w:type="dxa"/>
            <w:vAlign w:val="center"/>
          </w:tcPr>
          <w:p w:rsidR="00C527CC" w:rsidRDefault="00C527CC" w:rsidP="006D7DD7">
            <w:pPr>
              <w:jc w:val="left"/>
            </w:pPr>
            <w:r>
              <w:rPr>
                <w:rFonts w:eastAsiaTheme="minorEastAsia"/>
                <w:sz w:val="24"/>
              </w:rPr>
              <w:t>国信证券股份有限公司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华宝证券有限责任公司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东兴证券股份有限公司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光大证券股份有限公司</w:t>
            </w:r>
          </w:p>
        </w:tc>
        <w:tc>
          <w:tcPr>
            <w:tcW w:w="1320" w:type="dxa"/>
            <w:vAlign w:val="center"/>
          </w:tcPr>
          <w:p w:rsidR="00C527CC" w:rsidRDefault="00C527CC" w:rsidP="006D7DD7">
            <w:pPr>
              <w:jc w:val="right"/>
            </w:pPr>
            <w:r>
              <w:rPr>
                <w:rFonts w:eastAsiaTheme="minorEastAsia"/>
                <w:sz w:val="24"/>
              </w:rPr>
              <w:t>3,002,881.56</w:t>
            </w:r>
          </w:p>
        </w:tc>
        <w:tc>
          <w:tcPr>
            <w:tcW w:w="1080" w:type="dxa"/>
            <w:vAlign w:val="center"/>
          </w:tcPr>
          <w:p w:rsidR="00C527CC" w:rsidRDefault="00C527CC" w:rsidP="006D7DD7">
            <w:pPr>
              <w:jc w:val="right"/>
            </w:pPr>
            <w:r>
              <w:rPr>
                <w:rFonts w:eastAsiaTheme="minorEastAsia"/>
                <w:sz w:val="24"/>
              </w:rPr>
              <w:t>100.00%</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广发证券股</w:t>
            </w:r>
            <w:r>
              <w:rPr>
                <w:rFonts w:eastAsiaTheme="minorEastAsia"/>
                <w:sz w:val="24"/>
              </w:rPr>
              <w:lastRenderedPageBreak/>
              <w:t>份有限公司</w:t>
            </w:r>
          </w:p>
        </w:tc>
        <w:tc>
          <w:tcPr>
            <w:tcW w:w="1320" w:type="dxa"/>
            <w:vAlign w:val="center"/>
          </w:tcPr>
          <w:p w:rsidR="00C527CC" w:rsidRDefault="00C527CC" w:rsidP="006D7DD7">
            <w:pPr>
              <w:jc w:val="right"/>
            </w:pPr>
            <w:r>
              <w:rPr>
                <w:rFonts w:eastAsiaTheme="minorEastAsia"/>
                <w:sz w:val="24"/>
              </w:rPr>
              <w:lastRenderedPageBreak/>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长江证券股份有限公司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兴业证券股份有限公司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海通证券股份有限公司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天风证券股份有限公司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招商证券股份有限公司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西南证券股份有限公司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华泰证券股份有限公司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瑞银证券有限责任公司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西部证券股份有限公司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国泰君安证券股份有限公司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申万宏源证券有限公司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信达证券股份有限公司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中信建投证券股份有限公司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中国国际金融股份有限公司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渤海证券股份有限公司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川财证券有限责任公司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东北证券股份有限公司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东方证券股份有限公司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北京高华证券有限责任公司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国联证券股</w:t>
            </w:r>
            <w:r>
              <w:rPr>
                <w:rFonts w:eastAsiaTheme="minorEastAsia"/>
                <w:sz w:val="24"/>
              </w:rPr>
              <w:lastRenderedPageBreak/>
              <w:t>份有限公司</w:t>
            </w:r>
          </w:p>
        </w:tc>
        <w:tc>
          <w:tcPr>
            <w:tcW w:w="1320" w:type="dxa"/>
            <w:vAlign w:val="center"/>
          </w:tcPr>
          <w:p w:rsidR="00C527CC" w:rsidRDefault="00C527CC" w:rsidP="006D7DD7">
            <w:pPr>
              <w:jc w:val="right"/>
            </w:pPr>
            <w:r>
              <w:rPr>
                <w:rFonts w:eastAsiaTheme="minorEastAsia"/>
                <w:sz w:val="24"/>
              </w:rPr>
              <w:lastRenderedPageBreak/>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宏信证券有限责任公司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新时代证券股份有限公司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华西证券股份有限公司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上海华信证券有限责任公司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民生证券股份有限公司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平安证券股份有限公司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r w:rsidR="00C527CC" w:rsidTr="006D7DD7">
        <w:tc>
          <w:tcPr>
            <w:tcW w:w="1560" w:type="dxa"/>
            <w:vAlign w:val="center"/>
          </w:tcPr>
          <w:p w:rsidR="00C527CC" w:rsidRDefault="00C527CC" w:rsidP="006D7DD7">
            <w:pPr>
              <w:jc w:val="left"/>
            </w:pPr>
            <w:r>
              <w:rPr>
                <w:rFonts w:eastAsiaTheme="minorEastAsia"/>
                <w:sz w:val="24"/>
              </w:rPr>
              <w:t>中信证券股份有限公司</w:t>
            </w:r>
          </w:p>
        </w:tc>
        <w:tc>
          <w:tcPr>
            <w:tcW w:w="1320" w:type="dxa"/>
            <w:vAlign w:val="center"/>
          </w:tcPr>
          <w:p w:rsidR="00C527CC" w:rsidRDefault="00C527CC" w:rsidP="006D7DD7">
            <w:pPr>
              <w:jc w:val="right"/>
            </w:pPr>
            <w:r>
              <w:rPr>
                <w:rFonts w:eastAsiaTheme="minorEastAsia"/>
                <w:sz w:val="24"/>
              </w:rPr>
              <w:t>-</w:t>
            </w:r>
          </w:p>
        </w:tc>
        <w:tc>
          <w:tcPr>
            <w:tcW w:w="1080" w:type="dxa"/>
            <w:vAlign w:val="center"/>
          </w:tcPr>
          <w:p w:rsidR="00C527CC" w:rsidRDefault="00C527CC" w:rsidP="006D7DD7">
            <w:pPr>
              <w:jc w:val="right"/>
            </w:pPr>
            <w:r>
              <w:rPr>
                <w:rFonts w:eastAsiaTheme="minorEastAsia"/>
                <w:sz w:val="24"/>
              </w:rPr>
              <w:t>-</w:t>
            </w:r>
          </w:p>
        </w:tc>
        <w:tc>
          <w:tcPr>
            <w:tcW w:w="1143" w:type="dxa"/>
            <w:vAlign w:val="center"/>
          </w:tcPr>
          <w:p w:rsidR="00C527CC" w:rsidRDefault="00C527CC" w:rsidP="006D7DD7">
            <w:pPr>
              <w:jc w:val="right"/>
            </w:pPr>
            <w:r>
              <w:rPr>
                <w:rFonts w:eastAsiaTheme="minorEastAsia"/>
                <w:sz w:val="24"/>
              </w:rPr>
              <w:t>-</w:t>
            </w:r>
          </w:p>
        </w:tc>
        <w:tc>
          <w:tcPr>
            <w:tcW w:w="1197" w:type="dxa"/>
            <w:vAlign w:val="center"/>
          </w:tcPr>
          <w:p w:rsidR="00C527CC" w:rsidRDefault="00C527CC" w:rsidP="006D7DD7">
            <w:pPr>
              <w:jc w:val="right"/>
            </w:pPr>
            <w:r>
              <w:rPr>
                <w:rFonts w:eastAsiaTheme="minorEastAsia"/>
                <w:sz w:val="24"/>
              </w:rPr>
              <w:t>-</w:t>
            </w:r>
          </w:p>
        </w:tc>
        <w:tc>
          <w:tcPr>
            <w:tcW w:w="1497" w:type="dxa"/>
            <w:vAlign w:val="center"/>
          </w:tcPr>
          <w:p w:rsidR="00C527CC" w:rsidRDefault="00C527CC" w:rsidP="006D7DD7">
            <w:pPr>
              <w:jc w:val="right"/>
            </w:pPr>
            <w:r>
              <w:rPr>
                <w:rFonts w:eastAsiaTheme="minorEastAsia"/>
                <w:sz w:val="24"/>
              </w:rPr>
              <w:t>-</w:t>
            </w:r>
          </w:p>
        </w:tc>
        <w:tc>
          <w:tcPr>
            <w:tcW w:w="1203" w:type="dxa"/>
            <w:vAlign w:val="center"/>
          </w:tcPr>
          <w:p w:rsidR="00C527CC" w:rsidRDefault="00C527CC" w:rsidP="006D7DD7">
            <w:pPr>
              <w:jc w:val="right"/>
            </w:pPr>
            <w:r>
              <w:rPr>
                <w:rFonts w:eastAsiaTheme="minorEastAsia"/>
                <w:sz w:val="24"/>
              </w:rPr>
              <w:t>-</w:t>
            </w:r>
          </w:p>
        </w:tc>
      </w:tr>
    </w:tbl>
    <w:p w:rsidR="00C527CC" w:rsidRDefault="00C527CC">
      <w:pPr>
        <w:tabs>
          <w:tab w:val="left" w:pos="426"/>
        </w:tabs>
        <w:spacing w:before="29" w:line="288" w:lineRule="auto"/>
        <w:jc w:val="left"/>
        <w:rPr>
          <w:kern w:val="0"/>
          <w:sz w:val="24"/>
        </w:rPr>
      </w:pPr>
    </w:p>
    <w:p w:rsidR="004A2678" w:rsidRDefault="00676D0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4A2678" w:rsidRDefault="00676D0A" w:rsidP="001D26B6">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1D26B6">
      <w:pPr>
        <w:tabs>
          <w:tab w:val="left" w:pos="426"/>
        </w:tabs>
        <w:spacing w:before="29" w:line="288" w:lineRule="auto"/>
        <w:ind w:firstLineChars="200" w:firstLine="480"/>
        <w:jc w:val="left"/>
        <w:rPr>
          <w:kern w:val="0"/>
          <w:sz w:val="24"/>
        </w:rPr>
      </w:pPr>
      <w:bookmarkStart w:id="135" w:name="_GoBack"/>
      <w:bookmarkEnd w:id="135"/>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4A2678" w:rsidRDefault="00676D0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55" w:rsidRDefault="002D0F55">
      <w:r>
        <w:separator/>
      </w:r>
    </w:p>
  </w:endnote>
  <w:endnote w:type="continuationSeparator" w:id="0">
    <w:p w:rsidR="002D0F55" w:rsidRDefault="002D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0A" w:rsidRDefault="00676D0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76D0A" w:rsidRDefault="00676D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0A" w:rsidRDefault="00676D0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D26B6">
      <w:rPr>
        <w:noProof/>
        <w:kern w:val="0"/>
        <w:szCs w:val="21"/>
      </w:rPr>
      <w:t>33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D26B6">
      <w:rPr>
        <w:noProof/>
        <w:kern w:val="0"/>
        <w:szCs w:val="21"/>
      </w:rPr>
      <w:t>34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55" w:rsidRDefault="002D0F55">
      <w:r>
        <w:separator/>
      </w:r>
    </w:p>
  </w:footnote>
  <w:footnote w:type="continuationSeparator" w:id="0">
    <w:p w:rsidR="002D0F55" w:rsidRDefault="002D0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0A" w:rsidRPr="003B6CAA" w:rsidRDefault="00676D0A" w:rsidP="002243A3">
    <w:pPr>
      <w:pStyle w:val="a9"/>
      <w:pBdr>
        <w:bottom w:val="single" w:sz="6" w:space="0" w:color="auto"/>
      </w:pBdr>
      <w:jc w:val="right"/>
    </w:pPr>
    <w:r w:rsidRPr="003B6CAA">
      <w:t>交银施罗德成长混合型证券投资基金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5B28"/>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6B6"/>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0F55"/>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2678"/>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D0A"/>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370C"/>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27CC"/>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2EC9"/>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34</Pages>
  <Words>3739</Words>
  <Characters>21313</Characters>
  <Application>Microsoft Office Word</Application>
  <DocSecurity>0</DocSecurity>
  <Lines>177</Lines>
  <Paragraphs>50</Paragraphs>
  <ScaleCrop>false</ScaleCrop>
  <Company/>
  <LinksUpToDate>false</LinksUpToDate>
  <CharactersWithSpaces>25002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663</cp:revision>
  <cp:lastPrinted>2007-07-19T00:46:00Z</cp:lastPrinted>
  <dcterms:created xsi:type="dcterms:W3CDTF">2013-08-19T07:43:00Z</dcterms:created>
  <dcterms:modified xsi:type="dcterms:W3CDTF">2018-08-23T15:30:00Z</dcterms:modified>
</cp:coreProperties>
</file>