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D" w:rsidRPr="00123880" w:rsidRDefault="008A5A5D" w:rsidP="002F2307">
      <w:pPr>
        <w:autoSpaceDE w:val="0"/>
        <w:autoSpaceDN w:val="0"/>
        <w:adjustRightInd w:val="0"/>
        <w:spacing w:before="29" w:line="288" w:lineRule="auto"/>
        <w:jc w:val="left"/>
        <w:rPr>
          <w:color w:val="000000"/>
          <w:kern w:val="0"/>
          <w:sz w:val="24"/>
        </w:rPr>
      </w:pPr>
      <w:bookmarkStart w:id="0" w:name="_GoBack"/>
      <w:bookmarkEnd w:id="0"/>
    </w:p>
    <w:p w:rsidR="008A5A5D" w:rsidRPr="00123880" w:rsidRDefault="008A5A5D" w:rsidP="002F2307">
      <w:pPr>
        <w:autoSpaceDE w:val="0"/>
        <w:autoSpaceDN w:val="0"/>
        <w:adjustRightInd w:val="0"/>
        <w:spacing w:before="29" w:line="288" w:lineRule="auto"/>
        <w:jc w:val="left"/>
        <w:rPr>
          <w:color w:val="000000"/>
          <w:kern w:val="0"/>
          <w:sz w:val="24"/>
        </w:rPr>
      </w:pPr>
    </w:p>
    <w:p w:rsidR="006A28BF" w:rsidRPr="00123880" w:rsidRDefault="006A28BF" w:rsidP="002F2307">
      <w:pPr>
        <w:autoSpaceDE w:val="0"/>
        <w:autoSpaceDN w:val="0"/>
        <w:adjustRightInd w:val="0"/>
        <w:spacing w:before="29" w:line="288" w:lineRule="auto"/>
        <w:jc w:val="left"/>
        <w:rPr>
          <w:color w:val="000000"/>
          <w:kern w:val="0"/>
          <w:sz w:val="24"/>
        </w:rPr>
      </w:pPr>
    </w:p>
    <w:p w:rsidR="008A5A5D" w:rsidRPr="00123880" w:rsidRDefault="008A5A5D" w:rsidP="002F2307">
      <w:pPr>
        <w:autoSpaceDE w:val="0"/>
        <w:autoSpaceDN w:val="0"/>
        <w:adjustRightInd w:val="0"/>
        <w:spacing w:before="29" w:line="288" w:lineRule="auto"/>
        <w:jc w:val="left"/>
        <w:rPr>
          <w:rStyle w:val="af8"/>
          <w:sz w:val="24"/>
        </w:rPr>
      </w:pPr>
    </w:p>
    <w:p w:rsidR="008A5A5D" w:rsidRPr="00123880" w:rsidRDefault="008A5A5D" w:rsidP="002F2307">
      <w:pPr>
        <w:spacing w:before="29" w:line="288" w:lineRule="auto"/>
        <w:jc w:val="center"/>
        <w:rPr>
          <w:b/>
          <w:sz w:val="36"/>
          <w:szCs w:val="36"/>
        </w:rPr>
      </w:pPr>
      <w:bookmarkStart w:id="1" w:name="_Toc352254876"/>
      <w:bookmarkStart w:id="2" w:name="_Toc352255956"/>
      <w:bookmarkStart w:id="3" w:name="_Toc352256024"/>
      <w:bookmarkStart w:id="4" w:name="_Toc352256201"/>
      <w:bookmarkStart w:id="5" w:name="_Toc352331202"/>
      <w:r w:rsidRPr="00123880">
        <w:rPr>
          <w:b/>
          <w:sz w:val="36"/>
          <w:szCs w:val="36"/>
        </w:rPr>
        <w:t>交银施罗德全球自然资源证券投资基金</w:t>
      </w:r>
      <w:bookmarkEnd w:id="1"/>
      <w:bookmarkEnd w:id="2"/>
      <w:bookmarkEnd w:id="3"/>
      <w:bookmarkEnd w:id="4"/>
      <w:bookmarkEnd w:id="5"/>
    </w:p>
    <w:p w:rsidR="008A5A5D" w:rsidRPr="00123880" w:rsidRDefault="008A5A5D" w:rsidP="002F2307">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r w:rsidRPr="00123880">
        <w:rPr>
          <w:b/>
          <w:sz w:val="36"/>
          <w:szCs w:val="36"/>
        </w:rPr>
        <w:t>2018</w:t>
      </w:r>
      <w:r w:rsidRPr="00123880">
        <w:rPr>
          <w:b/>
          <w:sz w:val="36"/>
          <w:szCs w:val="36"/>
        </w:rPr>
        <w:t>年半年度报告</w:t>
      </w:r>
      <w:bookmarkEnd w:id="6"/>
      <w:bookmarkEnd w:id="7"/>
      <w:bookmarkEnd w:id="8"/>
      <w:bookmarkEnd w:id="9"/>
      <w:bookmarkEnd w:id="10"/>
      <w:r w:rsidR="00CF7F68" w:rsidRPr="00123880">
        <w:rPr>
          <w:b/>
          <w:sz w:val="36"/>
          <w:szCs w:val="36"/>
        </w:rPr>
        <w:t>摘要</w:t>
      </w:r>
    </w:p>
    <w:p w:rsidR="008A5A5D" w:rsidRPr="00123880" w:rsidRDefault="00146FBA" w:rsidP="002F2307">
      <w:pPr>
        <w:spacing w:before="29" w:line="288" w:lineRule="auto"/>
        <w:jc w:val="center"/>
        <w:rPr>
          <w:b/>
          <w:sz w:val="36"/>
          <w:szCs w:val="36"/>
        </w:rPr>
      </w:pPr>
      <w:r w:rsidRPr="00123880">
        <w:rPr>
          <w:b/>
          <w:sz w:val="36"/>
          <w:szCs w:val="36"/>
        </w:rPr>
        <w:t>2018</w:t>
      </w:r>
      <w:r w:rsidRPr="00123880">
        <w:rPr>
          <w:b/>
          <w:sz w:val="36"/>
          <w:szCs w:val="36"/>
        </w:rPr>
        <w:t>年</w:t>
      </w:r>
      <w:r w:rsidRPr="00123880">
        <w:rPr>
          <w:b/>
          <w:sz w:val="36"/>
          <w:szCs w:val="36"/>
        </w:rPr>
        <w:t>6</w:t>
      </w:r>
      <w:r w:rsidRPr="00123880">
        <w:rPr>
          <w:b/>
          <w:sz w:val="36"/>
          <w:szCs w:val="36"/>
        </w:rPr>
        <w:t>月</w:t>
      </w:r>
      <w:r w:rsidRPr="00123880">
        <w:rPr>
          <w:b/>
          <w:sz w:val="36"/>
          <w:szCs w:val="36"/>
        </w:rPr>
        <w:t>30</w:t>
      </w:r>
      <w:r w:rsidRPr="00123880">
        <w:rPr>
          <w:b/>
          <w:sz w:val="36"/>
          <w:szCs w:val="36"/>
        </w:rPr>
        <w:t>日</w:t>
      </w:r>
    </w:p>
    <w:p w:rsidR="008A5A5D" w:rsidRPr="00123880" w:rsidRDefault="008A5A5D" w:rsidP="002F2307">
      <w:pPr>
        <w:spacing w:before="29" w:line="288" w:lineRule="auto"/>
        <w:jc w:val="center"/>
        <w:rPr>
          <w:rStyle w:val="af8"/>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986A94"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jc w:val="center"/>
        <w:rPr>
          <w:b/>
          <w:color w:val="000000"/>
          <w:sz w:val="24"/>
        </w:rPr>
      </w:pPr>
    </w:p>
    <w:p w:rsidR="008A5A5D" w:rsidRPr="00123880" w:rsidRDefault="008A5A5D" w:rsidP="002F2307">
      <w:pPr>
        <w:spacing w:before="29" w:line="288" w:lineRule="auto"/>
        <w:rPr>
          <w:b/>
          <w:color w:val="000000"/>
          <w:sz w:val="24"/>
        </w:rPr>
      </w:pPr>
    </w:p>
    <w:p w:rsidR="008A5A5D" w:rsidRPr="00123880" w:rsidRDefault="008A5A5D" w:rsidP="002F2307">
      <w:pPr>
        <w:spacing w:before="29" w:line="288" w:lineRule="auto"/>
        <w:ind w:firstLineChars="900" w:firstLine="2168"/>
        <w:rPr>
          <w:b/>
          <w:color w:val="000000"/>
          <w:sz w:val="24"/>
        </w:rPr>
      </w:pPr>
      <w:r w:rsidRPr="00123880">
        <w:rPr>
          <w:b/>
          <w:color w:val="000000"/>
          <w:sz w:val="24"/>
        </w:rPr>
        <w:t>基金管理人：交银施罗德基金管理有限公司</w:t>
      </w:r>
    </w:p>
    <w:p w:rsidR="008A5A5D" w:rsidRPr="00123880" w:rsidRDefault="008A5A5D" w:rsidP="002F2307">
      <w:pPr>
        <w:spacing w:before="29" w:line="288" w:lineRule="auto"/>
        <w:ind w:firstLineChars="900" w:firstLine="2168"/>
        <w:rPr>
          <w:b/>
          <w:color w:val="000000"/>
          <w:sz w:val="24"/>
        </w:rPr>
      </w:pPr>
      <w:r w:rsidRPr="00123880">
        <w:rPr>
          <w:b/>
          <w:color w:val="000000"/>
          <w:sz w:val="24"/>
        </w:rPr>
        <w:t>基金托管人：中国建设银行股份有限公司</w:t>
      </w:r>
    </w:p>
    <w:p w:rsidR="008A5A5D" w:rsidRPr="00123880" w:rsidRDefault="008A5A5D" w:rsidP="002F2307">
      <w:pPr>
        <w:spacing w:before="29" w:line="288" w:lineRule="auto"/>
        <w:ind w:firstLineChars="900" w:firstLine="2168"/>
        <w:rPr>
          <w:b/>
          <w:color w:val="000000"/>
          <w:sz w:val="24"/>
        </w:rPr>
      </w:pPr>
      <w:r w:rsidRPr="00123880">
        <w:rPr>
          <w:b/>
          <w:color w:val="000000"/>
          <w:sz w:val="24"/>
        </w:rPr>
        <w:t>报告送出日期：二〇一八年八月二十五日</w:t>
      </w:r>
    </w:p>
    <w:p w:rsidR="008A5A5D" w:rsidRPr="00123880" w:rsidRDefault="008A5A5D" w:rsidP="002F2307">
      <w:pPr>
        <w:widowControl/>
        <w:spacing w:before="29" w:line="288" w:lineRule="auto"/>
        <w:jc w:val="left"/>
        <w:rPr>
          <w:color w:val="000000"/>
          <w:sz w:val="24"/>
        </w:rPr>
        <w:sectPr w:rsidR="008A5A5D" w:rsidRPr="00123880" w:rsidSect="00B24908">
          <w:headerReference w:type="default" r:id="rId8"/>
          <w:pgSz w:w="11926" w:h="15840"/>
          <w:pgMar w:top="1418" w:right="1418" w:bottom="851" w:left="1418" w:header="851" w:footer="992" w:gutter="0"/>
          <w:cols w:space="720"/>
          <w:titlePg/>
          <w:docGrid w:linePitch="286"/>
        </w:sect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11" w:name="_Toc225498243"/>
      <w:bookmarkStart w:id="12" w:name="_Toc352255958"/>
      <w:bookmarkStart w:id="13" w:name="_Toc352256026"/>
      <w:bookmarkStart w:id="14" w:name="_Toc352331204"/>
      <w:r w:rsidRPr="00123880">
        <w:rPr>
          <w:b/>
          <w:bCs/>
          <w:szCs w:val="24"/>
          <w:lang w:val="en-US"/>
        </w:rPr>
        <w:lastRenderedPageBreak/>
        <w:t xml:space="preserve">1  </w:t>
      </w:r>
      <w:r w:rsidRPr="00123880">
        <w:rPr>
          <w:b/>
          <w:bCs/>
          <w:szCs w:val="24"/>
          <w:lang w:val="en-US"/>
        </w:rPr>
        <w:t>重要提示</w:t>
      </w:r>
      <w:bookmarkEnd w:id="11"/>
      <w:bookmarkEnd w:id="12"/>
      <w:bookmarkEnd w:id="13"/>
      <w:bookmarkEnd w:id="14"/>
    </w:p>
    <w:p w:rsidR="008A5A5D" w:rsidRPr="00123880" w:rsidRDefault="008A5A5D" w:rsidP="002F2307">
      <w:pPr>
        <w:pStyle w:val="20"/>
        <w:spacing w:before="29" w:after="0" w:line="288" w:lineRule="auto"/>
        <w:rPr>
          <w:rFonts w:ascii="Times New Roman" w:hAnsi="Times New Roman"/>
          <w:kern w:val="0"/>
          <w:szCs w:val="24"/>
        </w:rPr>
      </w:pPr>
      <w:bookmarkStart w:id="15" w:name="_Toc352255959"/>
      <w:bookmarkStart w:id="16" w:name="_Toc352256027"/>
      <w:bookmarkStart w:id="17" w:name="_Toc352331205"/>
      <w:r w:rsidRPr="00123880">
        <w:rPr>
          <w:rFonts w:ascii="Times New Roman" w:hAnsi="Times New Roman"/>
          <w:kern w:val="0"/>
          <w:szCs w:val="24"/>
        </w:rPr>
        <w:t xml:space="preserve">1.1 </w:t>
      </w:r>
      <w:r w:rsidRPr="00123880">
        <w:rPr>
          <w:rFonts w:ascii="Times New Roman" w:hAnsi="Times New Roman"/>
          <w:kern w:val="0"/>
          <w:szCs w:val="24"/>
        </w:rPr>
        <w:t>重要提示</w:t>
      </w:r>
      <w:bookmarkEnd w:id="15"/>
      <w:bookmarkEnd w:id="16"/>
      <w:bookmarkEnd w:id="17"/>
    </w:p>
    <w:p w:rsidR="008C1205" w:rsidRPr="00123880" w:rsidRDefault="008C1205" w:rsidP="002F2307">
      <w:pPr>
        <w:spacing w:before="29" w:line="288" w:lineRule="auto"/>
        <w:ind w:firstLineChars="200" w:firstLine="480"/>
        <w:rPr>
          <w:color w:val="000000"/>
          <w:sz w:val="24"/>
        </w:rPr>
      </w:pPr>
      <w:r w:rsidRPr="00123880">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C1205" w:rsidRPr="00123880" w:rsidRDefault="008C1205" w:rsidP="002F2307">
      <w:pPr>
        <w:spacing w:before="29" w:line="288" w:lineRule="auto"/>
        <w:ind w:firstLineChars="200" w:firstLine="480"/>
        <w:rPr>
          <w:color w:val="000000"/>
          <w:sz w:val="24"/>
        </w:rPr>
      </w:pPr>
      <w:r w:rsidRPr="00123880">
        <w:rPr>
          <w:color w:val="000000"/>
          <w:sz w:val="24"/>
        </w:rPr>
        <w:t>基金托管人中国建设银行股份有限公司根据本基金合同规定，于</w:t>
      </w:r>
      <w:r w:rsidRPr="00123880">
        <w:rPr>
          <w:color w:val="000000"/>
          <w:sz w:val="24"/>
        </w:rPr>
        <w:t>2018</w:t>
      </w:r>
      <w:r w:rsidRPr="00123880">
        <w:rPr>
          <w:color w:val="000000"/>
          <w:sz w:val="24"/>
        </w:rPr>
        <w:t>年</w:t>
      </w:r>
      <w:r w:rsidRPr="00123880">
        <w:rPr>
          <w:color w:val="000000"/>
          <w:sz w:val="24"/>
        </w:rPr>
        <w:t>8</w:t>
      </w:r>
      <w:r w:rsidRPr="00123880">
        <w:rPr>
          <w:color w:val="000000"/>
          <w:sz w:val="24"/>
        </w:rPr>
        <w:t>月</w:t>
      </w:r>
      <w:r w:rsidRPr="00123880">
        <w:rPr>
          <w:color w:val="000000"/>
          <w:sz w:val="24"/>
        </w:rPr>
        <w:t>24</w:t>
      </w:r>
      <w:r w:rsidRPr="00123880">
        <w:rPr>
          <w:color w:val="000000"/>
          <w:sz w:val="24"/>
        </w:rPr>
        <w:t>日复核了本报告中的财务指标、净值表现、利润分配情况、财务会计报告、投资组合报告等内容，保证复核内容不存在虚假记载、误导性陈述或者重大遗漏。</w:t>
      </w:r>
    </w:p>
    <w:p w:rsidR="008C1205" w:rsidRPr="00123880" w:rsidRDefault="008C1205" w:rsidP="002F2307">
      <w:pPr>
        <w:spacing w:before="29" w:line="288" w:lineRule="auto"/>
        <w:ind w:firstLineChars="200" w:firstLine="480"/>
        <w:rPr>
          <w:color w:val="000000"/>
          <w:sz w:val="24"/>
        </w:rPr>
      </w:pPr>
      <w:r w:rsidRPr="00123880">
        <w:rPr>
          <w:color w:val="000000"/>
          <w:sz w:val="24"/>
        </w:rPr>
        <w:t>基金管理人承诺以诚实信用、勤勉尽责的原则管理和运用基金资产，但不保证基金一定盈利。</w:t>
      </w:r>
    </w:p>
    <w:p w:rsidR="008C1205" w:rsidRPr="00123880" w:rsidRDefault="008C1205" w:rsidP="002F2307">
      <w:pPr>
        <w:spacing w:before="29" w:line="288" w:lineRule="auto"/>
        <w:ind w:firstLineChars="200" w:firstLine="480"/>
        <w:rPr>
          <w:color w:val="000000"/>
          <w:sz w:val="24"/>
        </w:rPr>
      </w:pPr>
      <w:r w:rsidRPr="00123880">
        <w:rPr>
          <w:color w:val="000000"/>
          <w:sz w:val="24"/>
        </w:rPr>
        <w:t>基金的过往业绩并不代表其未来表现。投资有风险，投资者在作出投资决策前应仔细阅读本基金的招募说明书及其更新。</w:t>
      </w:r>
    </w:p>
    <w:p w:rsidR="00823803" w:rsidRPr="00123880" w:rsidRDefault="00823803" w:rsidP="002F2307">
      <w:pPr>
        <w:spacing w:before="29" w:line="288" w:lineRule="auto"/>
        <w:ind w:firstLineChars="200" w:firstLine="480"/>
        <w:rPr>
          <w:color w:val="000000"/>
          <w:sz w:val="24"/>
        </w:rPr>
      </w:pPr>
      <w:r w:rsidRPr="00123880">
        <w:rPr>
          <w:color w:val="000000"/>
          <w:sz w:val="24"/>
        </w:rPr>
        <w:t>本半年度报告摘要摘自半年度报告正文，投资者欲了解详细内容，应阅读半年度报告正文。</w:t>
      </w:r>
    </w:p>
    <w:p w:rsidR="008C1205" w:rsidRPr="00123880" w:rsidRDefault="008C1205" w:rsidP="002F2307">
      <w:pPr>
        <w:spacing w:before="29" w:line="288" w:lineRule="auto"/>
        <w:ind w:firstLineChars="200" w:firstLine="480"/>
        <w:rPr>
          <w:color w:val="000000"/>
          <w:sz w:val="24"/>
        </w:rPr>
      </w:pPr>
      <w:r w:rsidRPr="00123880">
        <w:rPr>
          <w:color w:val="000000"/>
          <w:sz w:val="24"/>
        </w:rPr>
        <w:t>本报告中财务资料未经审计。</w:t>
      </w:r>
    </w:p>
    <w:p w:rsidR="00E20463" w:rsidRPr="00123880" w:rsidRDefault="00E20463" w:rsidP="002F2307">
      <w:pPr>
        <w:spacing w:before="29" w:line="288" w:lineRule="auto"/>
        <w:ind w:firstLineChars="200" w:firstLine="480"/>
        <w:rPr>
          <w:kern w:val="0"/>
          <w:sz w:val="24"/>
        </w:rPr>
      </w:pPr>
      <w:r w:rsidRPr="00123880">
        <w:rPr>
          <w:kern w:val="0"/>
          <w:sz w:val="24"/>
        </w:rPr>
        <w:t>本报告期自</w:t>
      </w:r>
      <w:r w:rsidRPr="00123880">
        <w:rPr>
          <w:kern w:val="0"/>
          <w:sz w:val="24"/>
        </w:rPr>
        <w:t>2018</w:t>
      </w:r>
      <w:r w:rsidRPr="00123880">
        <w:rPr>
          <w:kern w:val="0"/>
          <w:sz w:val="24"/>
        </w:rPr>
        <w:t>年</w:t>
      </w:r>
      <w:r w:rsidRPr="00123880">
        <w:rPr>
          <w:kern w:val="0"/>
          <w:sz w:val="24"/>
        </w:rPr>
        <w:t>1</w:t>
      </w:r>
      <w:r w:rsidRPr="00123880">
        <w:rPr>
          <w:kern w:val="0"/>
          <w:sz w:val="24"/>
        </w:rPr>
        <w:t>月</w:t>
      </w:r>
      <w:r w:rsidRPr="00123880">
        <w:rPr>
          <w:kern w:val="0"/>
          <w:sz w:val="24"/>
        </w:rPr>
        <w:t>1</w:t>
      </w:r>
      <w:r w:rsidRPr="00123880">
        <w:rPr>
          <w:kern w:val="0"/>
          <w:sz w:val="24"/>
        </w:rPr>
        <w:t>日起至</w:t>
      </w:r>
      <w:r w:rsidRPr="00123880">
        <w:rPr>
          <w:kern w:val="0"/>
          <w:sz w:val="24"/>
        </w:rPr>
        <w:t>6</w:t>
      </w:r>
      <w:r w:rsidRPr="00123880">
        <w:rPr>
          <w:kern w:val="0"/>
          <w:sz w:val="24"/>
        </w:rPr>
        <w:t>月</w:t>
      </w:r>
      <w:r w:rsidRPr="00123880">
        <w:rPr>
          <w:kern w:val="0"/>
          <w:sz w:val="24"/>
        </w:rPr>
        <w:t>30</w:t>
      </w:r>
      <w:r w:rsidRPr="00123880">
        <w:rPr>
          <w:kern w:val="0"/>
          <w:sz w:val="24"/>
        </w:rPr>
        <w:t>日止。</w:t>
      </w:r>
    </w:p>
    <w:p w:rsidR="008B0B6D" w:rsidRPr="00123880" w:rsidRDefault="008A5A5D" w:rsidP="002F2307">
      <w:pPr>
        <w:spacing w:before="29" w:line="288" w:lineRule="auto"/>
        <w:ind w:firstLineChars="200" w:firstLine="480"/>
        <w:rPr>
          <w:b/>
          <w:color w:val="000000"/>
          <w:kern w:val="0"/>
          <w:sz w:val="24"/>
        </w:rPr>
      </w:pPr>
      <w:r w:rsidRPr="00123880">
        <w:rPr>
          <w:sz w:val="24"/>
        </w:rPr>
        <w:br w:type="page"/>
      </w:r>
    </w:p>
    <w:p w:rsidR="008A5A5D" w:rsidRPr="00123880" w:rsidRDefault="008A5A5D" w:rsidP="00554EB3">
      <w:pPr>
        <w:pStyle w:val="1"/>
        <w:keepNext/>
        <w:keepLines/>
        <w:widowControl w:val="0"/>
        <w:spacing w:beforeLines="100" w:before="312" w:afterLines="100" w:after="312" w:line="288" w:lineRule="auto"/>
        <w:jc w:val="center"/>
        <w:rPr>
          <w:szCs w:val="24"/>
          <w:lang w:val="en-US"/>
        </w:rPr>
      </w:pPr>
      <w:bookmarkStart w:id="18" w:name="_Toc225498244"/>
      <w:bookmarkStart w:id="19" w:name="_Toc352255960"/>
      <w:bookmarkStart w:id="20" w:name="_Toc352256028"/>
      <w:bookmarkStart w:id="21" w:name="_Toc352331206"/>
      <w:r w:rsidRPr="00123880">
        <w:rPr>
          <w:b/>
          <w:bCs/>
          <w:szCs w:val="24"/>
          <w:lang w:val="en-US"/>
        </w:rPr>
        <w:lastRenderedPageBreak/>
        <w:t xml:space="preserve">2  </w:t>
      </w:r>
      <w:r w:rsidRPr="00123880">
        <w:rPr>
          <w:b/>
          <w:bCs/>
          <w:szCs w:val="24"/>
          <w:lang w:val="en-US"/>
        </w:rPr>
        <w:t>基金简介</w:t>
      </w:r>
      <w:bookmarkEnd w:id="18"/>
      <w:bookmarkEnd w:id="19"/>
      <w:bookmarkEnd w:id="20"/>
      <w:bookmarkEnd w:id="21"/>
    </w:p>
    <w:p w:rsidR="008A5A5D" w:rsidRPr="00123880" w:rsidRDefault="008A5A5D" w:rsidP="002F2307">
      <w:pPr>
        <w:pStyle w:val="20"/>
        <w:spacing w:before="29" w:after="0" w:line="288" w:lineRule="auto"/>
        <w:rPr>
          <w:rFonts w:ascii="Times New Roman" w:hAnsi="Times New Roman"/>
          <w:color w:val="000000"/>
          <w:szCs w:val="24"/>
        </w:rPr>
      </w:pPr>
      <w:bookmarkStart w:id="22" w:name="_Toc352255961"/>
      <w:bookmarkStart w:id="23" w:name="_Toc352256029"/>
      <w:bookmarkStart w:id="24" w:name="_Toc352331207"/>
      <w:r w:rsidRPr="00123880">
        <w:rPr>
          <w:rFonts w:ascii="Times New Roman" w:hAnsi="Times New Roman"/>
          <w:kern w:val="0"/>
          <w:szCs w:val="24"/>
        </w:rPr>
        <w:t>2.1</w:t>
      </w:r>
      <w:r w:rsidRPr="00123880">
        <w:rPr>
          <w:rFonts w:ascii="Times New Roman" w:hAnsi="Times New Roman"/>
          <w:color w:val="000000"/>
          <w:szCs w:val="24"/>
        </w:rPr>
        <w:t>基金基本情况</w:t>
      </w:r>
      <w:bookmarkEnd w:id="22"/>
      <w:bookmarkEnd w:id="23"/>
      <w:bookmarkEnd w:id="2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123880" w:rsidTr="00303E63">
        <w:tc>
          <w:tcPr>
            <w:tcW w:w="3459" w:type="dxa"/>
            <w:vAlign w:val="center"/>
          </w:tcPr>
          <w:p w:rsidR="008A5A5D" w:rsidRPr="00123880" w:rsidRDefault="008A5A5D" w:rsidP="002F2307">
            <w:pPr>
              <w:spacing w:before="29" w:line="288" w:lineRule="auto"/>
              <w:rPr>
                <w:color w:val="000000"/>
                <w:kern w:val="0"/>
                <w:sz w:val="24"/>
              </w:rPr>
            </w:pPr>
            <w:r w:rsidRPr="00123880">
              <w:rPr>
                <w:sz w:val="24"/>
              </w:rPr>
              <w:t>基金简称</w:t>
            </w:r>
          </w:p>
        </w:tc>
        <w:tc>
          <w:tcPr>
            <w:tcW w:w="5539" w:type="dxa"/>
            <w:vAlign w:val="center"/>
          </w:tcPr>
          <w:p w:rsidR="008A5A5D" w:rsidRPr="00123880" w:rsidRDefault="008A5A5D" w:rsidP="002F2307">
            <w:pPr>
              <w:spacing w:before="29" w:line="288" w:lineRule="auto"/>
              <w:jc w:val="center"/>
              <w:rPr>
                <w:sz w:val="24"/>
              </w:rPr>
            </w:pPr>
            <w:r w:rsidRPr="00123880">
              <w:rPr>
                <w:sz w:val="24"/>
              </w:rPr>
              <w:t>交银全球资源混合</w:t>
            </w:r>
            <w:r w:rsidRPr="00123880">
              <w:rPr>
                <w:sz w:val="24"/>
              </w:rPr>
              <w:t>(QDII)</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基金主代码</w:t>
            </w:r>
          </w:p>
        </w:tc>
        <w:tc>
          <w:tcPr>
            <w:tcW w:w="5539" w:type="dxa"/>
            <w:vAlign w:val="center"/>
          </w:tcPr>
          <w:p w:rsidR="00303E63" w:rsidRPr="00123880" w:rsidRDefault="00303E63" w:rsidP="002F2307">
            <w:pPr>
              <w:spacing w:before="29" w:line="288" w:lineRule="auto"/>
              <w:jc w:val="center"/>
              <w:rPr>
                <w:sz w:val="24"/>
              </w:rPr>
            </w:pPr>
            <w:r w:rsidRPr="00123880">
              <w:rPr>
                <w:sz w:val="24"/>
              </w:rPr>
              <w:t>519709</w:t>
            </w:r>
          </w:p>
        </w:tc>
      </w:tr>
      <w:tr w:rsidR="00303E63" w:rsidRPr="00123880" w:rsidTr="00303E63">
        <w:tc>
          <w:tcPr>
            <w:tcW w:w="3459" w:type="dxa"/>
            <w:vAlign w:val="center"/>
          </w:tcPr>
          <w:p w:rsidR="00303E63" w:rsidRPr="00123880" w:rsidRDefault="00303E63" w:rsidP="002F2307">
            <w:pPr>
              <w:spacing w:before="29" w:line="288" w:lineRule="auto"/>
              <w:rPr>
                <w:sz w:val="24"/>
              </w:rPr>
            </w:pPr>
            <w:r w:rsidRPr="00123880">
              <w:rPr>
                <w:color w:val="000000"/>
                <w:kern w:val="0"/>
                <w:sz w:val="24"/>
              </w:rPr>
              <w:t>交易代码</w:t>
            </w:r>
          </w:p>
        </w:tc>
        <w:tc>
          <w:tcPr>
            <w:tcW w:w="5539" w:type="dxa"/>
            <w:vAlign w:val="center"/>
          </w:tcPr>
          <w:p w:rsidR="00303E63" w:rsidRPr="00123880" w:rsidRDefault="00303E63" w:rsidP="002F2307">
            <w:pPr>
              <w:spacing w:before="29" w:line="288" w:lineRule="auto"/>
              <w:jc w:val="center"/>
              <w:rPr>
                <w:sz w:val="24"/>
              </w:rPr>
            </w:pPr>
            <w:r w:rsidRPr="00123880">
              <w:rPr>
                <w:sz w:val="24"/>
              </w:rPr>
              <w:t>519709</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基金运作方式</w:t>
            </w:r>
          </w:p>
        </w:tc>
        <w:tc>
          <w:tcPr>
            <w:tcW w:w="5539" w:type="dxa"/>
            <w:vAlign w:val="center"/>
          </w:tcPr>
          <w:p w:rsidR="00303E63" w:rsidRPr="00123880" w:rsidRDefault="00303E63" w:rsidP="002F2307">
            <w:pPr>
              <w:spacing w:before="29" w:line="288" w:lineRule="auto"/>
              <w:jc w:val="center"/>
              <w:rPr>
                <w:sz w:val="24"/>
              </w:rPr>
            </w:pPr>
            <w:r w:rsidRPr="00123880">
              <w:rPr>
                <w:sz w:val="24"/>
              </w:rPr>
              <w:t>契约型开放式</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基金合同生效日</w:t>
            </w:r>
          </w:p>
        </w:tc>
        <w:tc>
          <w:tcPr>
            <w:tcW w:w="5539" w:type="dxa"/>
            <w:vAlign w:val="center"/>
          </w:tcPr>
          <w:p w:rsidR="00303E63" w:rsidRPr="00123880" w:rsidRDefault="00303E63" w:rsidP="002F2307">
            <w:pPr>
              <w:spacing w:before="29" w:line="288" w:lineRule="auto"/>
              <w:jc w:val="center"/>
              <w:rPr>
                <w:sz w:val="24"/>
              </w:rPr>
            </w:pPr>
            <w:r w:rsidRPr="00123880">
              <w:rPr>
                <w:sz w:val="24"/>
              </w:rPr>
              <w:t>2012</w:t>
            </w:r>
            <w:r w:rsidRPr="00123880">
              <w:rPr>
                <w:sz w:val="24"/>
              </w:rPr>
              <w:t>年</w:t>
            </w:r>
            <w:r w:rsidRPr="00123880">
              <w:rPr>
                <w:sz w:val="24"/>
              </w:rPr>
              <w:t>5</w:t>
            </w:r>
            <w:r w:rsidRPr="00123880">
              <w:rPr>
                <w:sz w:val="24"/>
              </w:rPr>
              <w:t>月</w:t>
            </w:r>
            <w:r w:rsidRPr="00123880">
              <w:rPr>
                <w:sz w:val="24"/>
              </w:rPr>
              <w:t>22</w:t>
            </w:r>
            <w:r w:rsidRPr="00123880">
              <w:rPr>
                <w:sz w:val="24"/>
              </w:rPr>
              <w:t>日</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基金管理人</w:t>
            </w:r>
          </w:p>
        </w:tc>
        <w:tc>
          <w:tcPr>
            <w:tcW w:w="5539" w:type="dxa"/>
            <w:vAlign w:val="center"/>
          </w:tcPr>
          <w:p w:rsidR="00303E63" w:rsidRPr="00123880" w:rsidRDefault="00303E63" w:rsidP="002F2307">
            <w:pPr>
              <w:spacing w:before="29" w:line="288" w:lineRule="auto"/>
              <w:jc w:val="center"/>
              <w:rPr>
                <w:sz w:val="24"/>
              </w:rPr>
            </w:pPr>
            <w:r w:rsidRPr="00123880">
              <w:rPr>
                <w:sz w:val="24"/>
              </w:rPr>
              <w:t>交银施罗德基金管理有限公司</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基金托管人</w:t>
            </w:r>
          </w:p>
        </w:tc>
        <w:tc>
          <w:tcPr>
            <w:tcW w:w="5539" w:type="dxa"/>
            <w:vAlign w:val="center"/>
          </w:tcPr>
          <w:p w:rsidR="00303E63" w:rsidRPr="00123880" w:rsidRDefault="00303E63" w:rsidP="002F2307">
            <w:pPr>
              <w:spacing w:before="29" w:line="288" w:lineRule="auto"/>
              <w:jc w:val="center"/>
              <w:rPr>
                <w:sz w:val="24"/>
              </w:rPr>
            </w:pPr>
            <w:r w:rsidRPr="00123880">
              <w:rPr>
                <w:sz w:val="24"/>
              </w:rPr>
              <w:t>中国建设银行股份有限公司</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报告期末基金份额总额</w:t>
            </w:r>
          </w:p>
        </w:tc>
        <w:tc>
          <w:tcPr>
            <w:tcW w:w="5539" w:type="dxa"/>
            <w:vAlign w:val="center"/>
          </w:tcPr>
          <w:p w:rsidR="00303E63" w:rsidRPr="00123880" w:rsidRDefault="00303E63" w:rsidP="002F2307">
            <w:pPr>
              <w:spacing w:before="29" w:line="288" w:lineRule="auto"/>
              <w:jc w:val="center"/>
              <w:rPr>
                <w:sz w:val="24"/>
              </w:rPr>
            </w:pPr>
            <w:r w:rsidRPr="00123880">
              <w:rPr>
                <w:sz w:val="24"/>
              </w:rPr>
              <w:t>42,324,468.40</w:t>
            </w:r>
            <w:r w:rsidRPr="00123880">
              <w:rPr>
                <w:sz w:val="24"/>
              </w:rPr>
              <w:t>份</w:t>
            </w:r>
          </w:p>
        </w:tc>
      </w:tr>
      <w:tr w:rsidR="00303E63" w:rsidRPr="00123880" w:rsidTr="00303E63">
        <w:tc>
          <w:tcPr>
            <w:tcW w:w="3459" w:type="dxa"/>
            <w:vAlign w:val="center"/>
          </w:tcPr>
          <w:p w:rsidR="00303E63" w:rsidRPr="00123880" w:rsidRDefault="00303E63" w:rsidP="002F2307">
            <w:pPr>
              <w:spacing w:before="29" w:line="288" w:lineRule="auto"/>
              <w:rPr>
                <w:color w:val="000000"/>
                <w:kern w:val="0"/>
                <w:sz w:val="24"/>
              </w:rPr>
            </w:pPr>
            <w:r w:rsidRPr="00123880">
              <w:rPr>
                <w:sz w:val="24"/>
              </w:rPr>
              <w:t>基金合同存续期</w:t>
            </w:r>
          </w:p>
        </w:tc>
        <w:tc>
          <w:tcPr>
            <w:tcW w:w="5539" w:type="dxa"/>
            <w:vAlign w:val="center"/>
          </w:tcPr>
          <w:p w:rsidR="00303E63" w:rsidRPr="00123880" w:rsidRDefault="00303E63" w:rsidP="002F2307">
            <w:pPr>
              <w:spacing w:before="29" w:line="288" w:lineRule="auto"/>
              <w:jc w:val="center"/>
              <w:rPr>
                <w:sz w:val="24"/>
              </w:rPr>
            </w:pPr>
            <w:r w:rsidRPr="00123880">
              <w:rPr>
                <w:sz w:val="24"/>
              </w:rPr>
              <w:t>不定期</w:t>
            </w:r>
          </w:p>
        </w:tc>
      </w:tr>
    </w:tbl>
    <w:p w:rsidR="008A5A5D" w:rsidRPr="00123880" w:rsidRDefault="008A5A5D" w:rsidP="002F2307">
      <w:pPr>
        <w:autoSpaceDE w:val="0"/>
        <w:autoSpaceDN w:val="0"/>
        <w:adjustRightInd w:val="0"/>
        <w:spacing w:before="29" w:line="288" w:lineRule="auto"/>
        <w:jc w:val="left"/>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25" w:name="_Toc352255962"/>
      <w:bookmarkStart w:id="26" w:name="_Toc352256030"/>
      <w:bookmarkStart w:id="27" w:name="_Toc352331208"/>
      <w:r w:rsidRPr="00123880">
        <w:rPr>
          <w:rFonts w:ascii="Times New Roman" w:hAnsi="Times New Roman"/>
          <w:kern w:val="0"/>
          <w:szCs w:val="24"/>
        </w:rPr>
        <w:t xml:space="preserve">2.2 </w:t>
      </w:r>
      <w:r w:rsidRPr="00123880">
        <w:rPr>
          <w:rFonts w:ascii="Times New Roman" w:hAnsi="Times New Roman"/>
          <w:kern w:val="0"/>
          <w:szCs w:val="24"/>
        </w:rPr>
        <w:t>基金产品说明</w:t>
      </w:r>
      <w:bookmarkEnd w:id="25"/>
      <w:bookmarkEnd w:id="26"/>
      <w:bookmarkEnd w:id="2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投资目标</w:t>
            </w:r>
          </w:p>
        </w:tc>
        <w:tc>
          <w:tcPr>
            <w:tcW w:w="6873" w:type="dxa"/>
            <w:vAlign w:val="center"/>
          </w:tcPr>
          <w:p w:rsidR="008A5A5D" w:rsidRPr="00123880" w:rsidRDefault="008A5A5D" w:rsidP="002F2307">
            <w:pPr>
              <w:spacing w:before="29" w:line="288" w:lineRule="auto"/>
              <w:rPr>
                <w:sz w:val="24"/>
              </w:rPr>
            </w:pPr>
            <w:r w:rsidRPr="00123880">
              <w:rPr>
                <w:sz w:val="24"/>
              </w:rPr>
              <w:t>在全球范围内精选自然资源相关行业的上市公司，通过积极主动的资产配置和组合管理，在有效控制组合下行风险的前提下力争实现资本的长期保值增值。</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投资策略</w:t>
            </w:r>
          </w:p>
        </w:tc>
        <w:tc>
          <w:tcPr>
            <w:tcW w:w="6873" w:type="dxa"/>
            <w:vAlign w:val="center"/>
          </w:tcPr>
          <w:p w:rsidR="008A5A5D" w:rsidRPr="00123880" w:rsidRDefault="008A5A5D" w:rsidP="002F2307">
            <w:pPr>
              <w:spacing w:before="29" w:line="288" w:lineRule="auto"/>
              <w:rPr>
                <w:sz w:val="24"/>
              </w:rPr>
            </w:pPr>
            <w:r w:rsidRPr="00123880">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业绩比较基准</w:t>
            </w:r>
          </w:p>
        </w:tc>
        <w:tc>
          <w:tcPr>
            <w:tcW w:w="6873" w:type="dxa"/>
            <w:vAlign w:val="center"/>
          </w:tcPr>
          <w:p w:rsidR="008A5A5D" w:rsidRPr="00123880" w:rsidRDefault="008A5A5D" w:rsidP="002F2307">
            <w:pPr>
              <w:spacing w:before="29" w:line="288" w:lineRule="auto"/>
              <w:rPr>
                <w:sz w:val="24"/>
              </w:rPr>
            </w:pPr>
            <w:r w:rsidRPr="00123880">
              <w:rPr>
                <w:sz w:val="24"/>
              </w:rPr>
              <w:t>MSCI</w:t>
            </w:r>
            <w:r w:rsidRPr="00123880">
              <w:rPr>
                <w:sz w:val="24"/>
              </w:rPr>
              <w:t>全球原材料总收益指数收益率</w:t>
            </w:r>
            <w:r w:rsidRPr="00123880">
              <w:rPr>
                <w:sz w:val="24"/>
              </w:rPr>
              <w:t>×65%</w:t>
            </w:r>
            <w:r w:rsidRPr="00123880">
              <w:rPr>
                <w:sz w:val="24"/>
              </w:rPr>
              <w:t>＋</w:t>
            </w:r>
            <w:r w:rsidRPr="00123880">
              <w:rPr>
                <w:sz w:val="24"/>
              </w:rPr>
              <w:t>MSCI</w:t>
            </w:r>
            <w:r w:rsidRPr="00123880">
              <w:rPr>
                <w:sz w:val="24"/>
              </w:rPr>
              <w:t>全球能源总收益指数收益率</w:t>
            </w:r>
            <w:r w:rsidRPr="00123880">
              <w:rPr>
                <w:sz w:val="24"/>
              </w:rPr>
              <w:t>×35%</w:t>
            </w:r>
          </w:p>
        </w:tc>
      </w:tr>
      <w:tr w:rsidR="008A5A5D" w:rsidRPr="00123880" w:rsidTr="00015B48">
        <w:tc>
          <w:tcPr>
            <w:tcW w:w="2127" w:type="dxa"/>
            <w:vAlign w:val="center"/>
          </w:tcPr>
          <w:p w:rsidR="008A5A5D" w:rsidRPr="00123880" w:rsidRDefault="008A5A5D" w:rsidP="002F2307">
            <w:pPr>
              <w:spacing w:before="29" w:line="288" w:lineRule="auto"/>
              <w:rPr>
                <w:sz w:val="24"/>
              </w:rPr>
            </w:pPr>
            <w:r w:rsidRPr="00123880">
              <w:rPr>
                <w:sz w:val="24"/>
              </w:rPr>
              <w:t>风险收益特征</w:t>
            </w:r>
          </w:p>
        </w:tc>
        <w:tc>
          <w:tcPr>
            <w:tcW w:w="6873" w:type="dxa"/>
            <w:vAlign w:val="center"/>
          </w:tcPr>
          <w:p w:rsidR="008A5A5D" w:rsidRPr="00123880" w:rsidRDefault="008A5A5D" w:rsidP="002F2307">
            <w:pPr>
              <w:spacing w:before="29" w:line="288" w:lineRule="auto"/>
              <w:rPr>
                <w:sz w:val="24"/>
              </w:rPr>
            </w:pPr>
            <w:r w:rsidRPr="00123880">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rsidR="008A5A5D" w:rsidRPr="00123880" w:rsidRDefault="008A5A5D" w:rsidP="002F2307">
      <w:pPr>
        <w:autoSpaceDE w:val="0"/>
        <w:autoSpaceDN w:val="0"/>
        <w:adjustRightInd w:val="0"/>
        <w:spacing w:before="29" w:line="288" w:lineRule="auto"/>
        <w:jc w:val="left"/>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28" w:name="_Toc225498247"/>
      <w:bookmarkStart w:id="29" w:name="_Toc352255963"/>
      <w:bookmarkStart w:id="30" w:name="_Toc352256031"/>
      <w:bookmarkStart w:id="31" w:name="_Toc352331209"/>
      <w:r w:rsidRPr="00123880">
        <w:rPr>
          <w:rFonts w:ascii="Times New Roman" w:hAnsi="Times New Roman"/>
          <w:kern w:val="0"/>
          <w:szCs w:val="24"/>
        </w:rPr>
        <w:lastRenderedPageBreak/>
        <w:t xml:space="preserve">2.3 </w:t>
      </w:r>
      <w:r w:rsidRPr="00123880">
        <w:rPr>
          <w:rFonts w:ascii="Times New Roman" w:hAnsi="Times New Roman"/>
          <w:kern w:val="0"/>
          <w:szCs w:val="24"/>
        </w:rPr>
        <w:t>基金管理人和基金托管人</w:t>
      </w:r>
      <w:bookmarkEnd w:id="28"/>
      <w:bookmarkEnd w:id="29"/>
      <w:bookmarkEnd w:id="30"/>
      <w:bookmarkEnd w:id="3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123880" w:rsidTr="00015B48">
        <w:tc>
          <w:tcPr>
            <w:tcW w:w="2631" w:type="dxa"/>
            <w:gridSpan w:val="2"/>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项目</w:t>
            </w:r>
          </w:p>
        </w:tc>
        <w:tc>
          <w:tcPr>
            <w:tcW w:w="3060" w:type="dxa"/>
            <w:vAlign w:val="center"/>
          </w:tcPr>
          <w:p w:rsidR="008A5A5D" w:rsidRPr="00123880" w:rsidRDefault="008A5A5D" w:rsidP="002F2307">
            <w:pPr>
              <w:spacing w:before="29" w:line="288" w:lineRule="auto"/>
              <w:jc w:val="center"/>
              <w:rPr>
                <w:color w:val="000000"/>
                <w:sz w:val="24"/>
              </w:rPr>
            </w:pPr>
            <w:r w:rsidRPr="00123880">
              <w:rPr>
                <w:color w:val="000000"/>
                <w:sz w:val="24"/>
              </w:rPr>
              <w:t>基金管理人</w:t>
            </w:r>
          </w:p>
        </w:tc>
        <w:tc>
          <w:tcPr>
            <w:tcW w:w="3060" w:type="dxa"/>
            <w:vAlign w:val="center"/>
          </w:tcPr>
          <w:p w:rsidR="008A5A5D" w:rsidRPr="00123880" w:rsidRDefault="008A5A5D" w:rsidP="002F2307">
            <w:pPr>
              <w:spacing w:before="29" w:line="288" w:lineRule="auto"/>
              <w:jc w:val="center"/>
              <w:rPr>
                <w:color w:val="000000"/>
                <w:sz w:val="24"/>
              </w:rPr>
            </w:pPr>
            <w:r w:rsidRPr="00123880">
              <w:rPr>
                <w:color w:val="000000"/>
                <w:sz w:val="24"/>
              </w:rPr>
              <w:t>基金托管人</w:t>
            </w:r>
          </w:p>
        </w:tc>
      </w:tr>
      <w:tr w:rsidR="008A5A5D" w:rsidRPr="00123880" w:rsidTr="00015B48">
        <w:tc>
          <w:tcPr>
            <w:tcW w:w="2631" w:type="dxa"/>
            <w:gridSpan w:val="2"/>
            <w:vAlign w:val="center"/>
          </w:tcPr>
          <w:p w:rsidR="008A5A5D" w:rsidRPr="00123880" w:rsidRDefault="008A5A5D" w:rsidP="002F2307">
            <w:pPr>
              <w:autoSpaceDE w:val="0"/>
              <w:autoSpaceDN w:val="0"/>
              <w:adjustRightInd w:val="0"/>
              <w:spacing w:before="29" w:line="288" w:lineRule="auto"/>
              <w:ind w:left="15"/>
              <w:rPr>
                <w:color w:val="000000"/>
                <w:kern w:val="0"/>
                <w:sz w:val="24"/>
              </w:rPr>
            </w:pPr>
            <w:r w:rsidRPr="00123880">
              <w:rPr>
                <w:color w:val="000000"/>
                <w:kern w:val="0"/>
                <w:sz w:val="24"/>
              </w:rPr>
              <w:t>名称</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交银施罗德基金管理有限公司</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中国建设银行股份有限公司</w:t>
            </w:r>
          </w:p>
        </w:tc>
      </w:tr>
      <w:tr w:rsidR="008A5A5D" w:rsidRPr="00123880" w:rsidTr="00015B48">
        <w:tc>
          <w:tcPr>
            <w:tcW w:w="1260" w:type="dxa"/>
            <w:vMerge w:val="restart"/>
            <w:vAlign w:val="center"/>
          </w:tcPr>
          <w:p w:rsidR="008A5A5D" w:rsidRPr="00123880" w:rsidRDefault="008A5A5D" w:rsidP="002F2307">
            <w:pPr>
              <w:autoSpaceDE w:val="0"/>
              <w:autoSpaceDN w:val="0"/>
              <w:adjustRightInd w:val="0"/>
              <w:spacing w:before="29" w:line="288" w:lineRule="auto"/>
              <w:ind w:left="15"/>
              <w:rPr>
                <w:color w:val="000000"/>
                <w:kern w:val="0"/>
                <w:sz w:val="24"/>
              </w:rPr>
            </w:pPr>
            <w:r w:rsidRPr="00123880">
              <w:rPr>
                <w:color w:val="000000"/>
                <w:sz w:val="24"/>
              </w:rPr>
              <w:t>信息披露负责人</w:t>
            </w:r>
          </w:p>
        </w:tc>
        <w:tc>
          <w:tcPr>
            <w:tcW w:w="1371" w:type="dxa"/>
            <w:vAlign w:val="center"/>
          </w:tcPr>
          <w:p w:rsidR="008A5A5D" w:rsidRPr="00123880" w:rsidRDefault="008A5A5D" w:rsidP="002F2307">
            <w:pPr>
              <w:spacing w:before="29" w:line="288" w:lineRule="auto"/>
              <w:jc w:val="center"/>
              <w:rPr>
                <w:color w:val="000000"/>
                <w:sz w:val="24"/>
              </w:rPr>
            </w:pPr>
            <w:r w:rsidRPr="00123880">
              <w:rPr>
                <w:color w:val="000000"/>
                <w:sz w:val="24"/>
              </w:rPr>
              <w:t>姓名</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王晚婷</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田青</w:t>
            </w:r>
          </w:p>
        </w:tc>
      </w:tr>
      <w:tr w:rsidR="008A5A5D" w:rsidRPr="00123880" w:rsidTr="00015B48">
        <w:tc>
          <w:tcPr>
            <w:tcW w:w="1260" w:type="dxa"/>
            <w:vMerge/>
            <w:vAlign w:val="center"/>
          </w:tcPr>
          <w:p w:rsidR="008A5A5D" w:rsidRPr="00123880" w:rsidRDefault="008A5A5D" w:rsidP="002F2307">
            <w:pPr>
              <w:widowControl/>
              <w:spacing w:before="29" w:line="288" w:lineRule="auto"/>
              <w:jc w:val="left"/>
              <w:rPr>
                <w:color w:val="000000"/>
                <w:kern w:val="0"/>
                <w:sz w:val="24"/>
              </w:rPr>
            </w:pPr>
          </w:p>
        </w:tc>
        <w:tc>
          <w:tcPr>
            <w:tcW w:w="1371"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sz w:val="24"/>
              </w:rPr>
              <w:t>联系电话</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w:t>
            </w:r>
            <w:r w:rsidRPr="00123880">
              <w:rPr>
                <w:color w:val="000000"/>
                <w:kern w:val="0"/>
                <w:sz w:val="24"/>
              </w:rPr>
              <w:t>021</w:t>
            </w:r>
            <w:r w:rsidRPr="00123880">
              <w:rPr>
                <w:color w:val="000000"/>
                <w:kern w:val="0"/>
                <w:sz w:val="24"/>
              </w:rPr>
              <w:t>）</w:t>
            </w:r>
            <w:r w:rsidRPr="00123880">
              <w:rPr>
                <w:color w:val="000000"/>
                <w:kern w:val="0"/>
                <w:sz w:val="24"/>
              </w:rPr>
              <w:t>61055050</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010-67595096</w:t>
            </w:r>
          </w:p>
        </w:tc>
      </w:tr>
      <w:tr w:rsidR="008A5A5D" w:rsidRPr="00123880" w:rsidTr="00015B48">
        <w:tc>
          <w:tcPr>
            <w:tcW w:w="1260" w:type="dxa"/>
            <w:vMerge/>
            <w:vAlign w:val="center"/>
          </w:tcPr>
          <w:p w:rsidR="008A5A5D" w:rsidRPr="00123880" w:rsidRDefault="008A5A5D" w:rsidP="002F2307">
            <w:pPr>
              <w:widowControl/>
              <w:spacing w:before="29" w:line="288" w:lineRule="auto"/>
              <w:jc w:val="left"/>
              <w:rPr>
                <w:color w:val="000000"/>
                <w:kern w:val="0"/>
                <w:sz w:val="24"/>
              </w:rPr>
            </w:pPr>
          </w:p>
        </w:tc>
        <w:tc>
          <w:tcPr>
            <w:tcW w:w="1371"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sz w:val="24"/>
              </w:rPr>
              <w:t>电子邮箱</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xxpl@jysld.com,disclosure@jysld.com</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tianqing1.zh@ccb.com</w:t>
            </w:r>
          </w:p>
        </w:tc>
      </w:tr>
      <w:tr w:rsidR="008A5A5D" w:rsidRPr="00123880" w:rsidTr="00015B48">
        <w:tc>
          <w:tcPr>
            <w:tcW w:w="2631" w:type="dxa"/>
            <w:gridSpan w:val="2"/>
            <w:vAlign w:val="center"/>
          </w:tcPr>
          <w:p w:rsidR="008A5A5D" w:rsidRPr="00123880" w:rsidRDefault="008A5A5D" w:rsidP="002F2307">
            <w:pPr>
              <w:spacing w:before="29" w:line="288" w:lineRule="auto"/>
              <w:rPr>
                <w:color w:val="000000"/>
                <w:sz w:val="24"/>
              </w:rPr>
            </w:pPr>
            <w:r w:rsidRPr="00123880">
              <w:rPr>
                <w:color w:val="000000"/>
                <w:sz w:val="24"/>
              </w:rPr>
              <w:t>客户服务电话</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400-700-5000</w:t>
            </w:r>
            <w:r w:rsidRPr="00123880">
              <w:rPr>
                <w:color w:val="000000"/>
                <w:kern w:val="0"/>
                <w:sz w:val="24"/>
              </w:rPr>
              <w:t>，</w:t>
            </w:r>
            <w:r w:rsidRPr="00123880">
              <w:rPr>
                <w:color w:val="000000"/>
                <w:kern w:val="0"/>
                <w:sz w:val="24"/>
              </w:rPr>
              <w:t>021-61055000</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010-67595096</w:t>
            </w:r>
          </w:p>
        </w:tc>
      </w:tr>
      <w:tr w:rsidR="008A5A5D" w:rsidRPr="00123880" w:rsidTr="00015B48">
        <w:tc>
          <w:tcPr>
            <w:tcW w:w="2631" w:type="dxa"/>
            <w:gridSpan w:val="2"/>
            <w:vAlign w:val="center"/>
          </w:tcPr>
          <w:p w:rsidR="008A5A5D" w:rsidRPr="00123880" w:rsidRDefault="008A5A5D" w:rsidP="002F2307">
            <w:pPr>
              <w:spacing w:before="29" w:line="288" w:lineRule="auto"/>
              <w:rPr>
                <w:color w:val="000000"/>
                <w:sz w:val="24"/>
              </w:rPr>
            </w:pPr>
            <w:r w:rsidRPr="00123880">
              <w:rPr>
                <w:color w:val="000000"/>
                <w:sz w:val="24"/>
              </w:rPr>
              <w:t>传真</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w:t>
            </w:r>
            <w:r w:rsidRPr="00123880">
              <w:rPr>
                <w:color w:val="000000"/>
                <w:kern w:val="0"/>
                <w:sz w:val="24"/>
              </w:rPr>
              <w:t>021</w:t>
            </w:r>
            <w:r w:rsidRPr="00123880">
              <w:rPr>
                <w:color w:val="000000"/>
                <w:kern w:val="0"/>
                <w:sz w:val="24"/>
              </w:rPr>
              <w:t>）</w:t>
            </w:r>
            <w:r w:rsidRPr="00123880">
              <w:rPr>
                <w:color w:val="000000"/>
                <w:kern w:val="0"/>
                <w:sz w:val="24"/>
              </w:rPr>
              <w:t>61055054</w:t>
            </w:r>
          </w:p>
        </w:tc>
        <w:tc>
          <w:tcPr>
            <w:tcW w:w="3060" w:type="dxa"/>
            <w:vAlign w:val="center"/>
          </w:tcPr>
          <w:p w:rsidR="008A5A5D" w:rsidRPr="00123880" w:rsidRDefault="008A5A5D" w:rsidP="002F2307">
            <w:pPr>
              <w:autoSpaceDE w:val="0"/>
              <w:autoSpaceDN w:val="0"/>
              <w:adjustRightInd w:val="0"/>
              <w:spacing w:before="29" w:line="288" w:lineRule="auto"/>
              <w:ind w:left="15"/>
              <w:jc w:val="center"/>
              <w:rPr>
                <w:color w:val="000000"/>
                <w:kern w:val="0"/>
                <w:sz w:val="24"/>
              </w:rPr>
            </w:pPr>
            <w:r w:rsidRPr="00123880">
              <w:rPr>
                <w:color w:val="000000"/>
                <w:kern w:val="0"/>
                <w:sz w:val="24"/>
              </w:rPr>
              <w:t>010-66275853</w:t>
            </w:r>
          </w:p>
        </w:tc>
      </w:tr>
    </w:tbl>
    <w:p w:rsidR="008A5A5D" w:rsidRPr="00123880" w:rsidRDefault="008A5A5D" w:rsidP="002F2307">
      <w:pPr>
        <w:tabs>
          <w:tab w:val="left" w:pos="1740"/>
        </w:tabs>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32" w:name="_Toc224618346"/>
      <w:bookmarkStart w:id="33" w:name="_Toc235605676"/>
      <w:bookmarkStart w:id="34" w:name="_Toc286929724"/>
      <w:bookmarkStart w:id="35" w:name="_Toc352255964"/>
      <w:bookmarkStart w:id="36" w:name="_Toc352256032"/>
      <w:bookmarkStart w:id="37" w:name="_Toc352331210"/>
      <w:r w:rsidRPr="00123880">
        <w:rPr>
          <w:rFonts w:ascii="Times New Roman" w:hAnsi="Times New Roman"/>
          <w:kern w:val="0"/>
          <w:szCs w:val="24"/>
        </w:rPr>
        <w:t xml:space="preserve">2.4 </w:t>
      </w:r>
      <w:r w:rsidRPr="00123880">
        <w:rPr>
          <w:rFonts w:ascii="Times New Roman" w:hAnsi="Times New Roman"/>
          <w:kern w:val="0"/>
          <w:szCs w:val="24"/>
        </w:rPr>
        <w:t>境外投资顾问和境外资产托管人</w:t>
      </w:r>
      <w:bookmarkEnd w:id="32"/>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123880" w:rsidTr="00986A94">
        <w:tc>
          <w:tcPr>
            <w:tcW w:w="180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599" w:type="dxa"/>
            <w:vAlign w:val="center"/>
          </w:tcPr>
          <w:p w:rsidR="008A5A5D" w:rsidRPr="00123880" w:rsidRDefault="008A5A5D" w:rsidP="002F2307">
            <w:pPr>
              <w:spacing w:before="29" w:line="288" w:lineRule="auto"/>
              <w:jc w:val="center"/>
              <w:rPr>
                <w:sz w:val="24"/>
              </w:rPr>
            </w:pPr>
            <w:r w:rsidRPr="00123880">
              <w:rPr>
                <w:kern w:val="0"/>
                <w:sz w:val="24"/>
              </w:rPr>
              <w:t>境外投资顾问</w:t>
            </w:r>
          </w:p>
        </w:tc>
        <w:tc>
          <w:tcPr>
            <w:tcW w:w="3599" w:type="dxa"/>
            <w:vAlign w:val="center"/>
          </w:tcPr>
          <w:p w:rsidR="008A5A5D" w:rsidRPr="00123880" w:rsidRDefault="008A5A5D" w:rsidP="002F2307">
            <w:pPr>
              <w:spacing w:before="29" w:line="288" w:lineRule="auto"/>
              <w:jc w:val="center"/>
              <w:rPr>
                <w:sz w:val="24"/>
              </w:rPr>
            </w:pPr>
            <w:r w:rsidRPr="00123880">
              <w:rPr>
                <w:kern w:val="0"/>
                <w:sz w:val="24"/>
              </w:rPr>
              <w:t>境外资产托管人</w:t>
            </w:r>
          </w:p>
        </w:tc>
      </w:tr>
      <w:tr w:rsidR="008A5A5D" w:rsidRPr="00123880" w:rsidTr="00986A94">
        <w:trPr>
          <w:trHeight w:val="370"/>
        </w:trPr>
        <w:tc>
          <w:tcPr>
            <w:tcW w:w="900" w:type="dxa"/>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名称</w:t>
            </w:r>
          </w:p>
        </w:tc>
        <w:tc>
          <w:tcPr>
            <w:tcW w:w="900" w:type="dxa"/>
            <w:vAlign w:val="center"/>
          </w:tcPr>
          <w:p w:rsidR="008A5A5D" w:rsidRPr="00123880" w:rsidRDefault="008A5A5D" w:rsidP="002F2307">
            <w:pPr>
              <w:spacing w:before="29" w:line="288" w:lineRule="auto"/>
              <w:jc w:val="center"/>
              <w:rPr>
                <w:color w:val="000000"/>
                <w:sz w:val="24"/>
              </w:rPr>
            </w:pPr>
            <w:r w:rsidRPr="00123880">
              <w:rPr>
                <w:color w:val="000000"/>
                <w:sz w:val="24"/>
              </w:rPr>
              <w:t>英文</w:t>
            </w:r>
          </w:p>
        </w:tc>
        <w:tc>
          <w:tcPr>
            <w:tcW w:w="3599" w:type="dxa"/>
            <w:vAlign w:val="center"/>
          </w:tcPr>
          <w:p w:rsidR="008A5A5D" w:rsidRPr="00123880" w:rsidRDefault="008A5A5D" w:rsidP="002F2307">
            <w:pPr>
              <w:spacing w:before="29" w:line="288" w:lineRule="auto"/>
              <w:rPr>
                <w:sz w:val="24"/>
              </w:rPr>
            </w:pPr>
            <w:r w:rsidRPr="00123880">
              <w:rPr>
                <w:sz w:val="24"/>
              </w:rPr>
              <w:t>Schroder Investment Management Limited</w:t>
            </w:r>
          </w:p>
        </w:tc>
        <w:tc>
          <w:tcPr>
            <w:tcW w:w="3599" w:type="dxa"/>
            <w:vAlign w:val="center"/>
          </w:tcPr>
          <w:p w:rsidR="008A5A5D" w:rsidRPr="00123880" w:rsidRDefault="008A5A5D" w:rsidP="002F2307">
            <w:pPr>
              <w:spacing w:before="29" w:line="288" w:lineRule="auto"/>
              <w:rPr>
                <w:sz w:val="24"/>
              </w:rPr>
            </w:pPr>
            <w:r w:rsidRPr="00123880">
              <w:rPr>
                <w:sz w:val="24"/>
              </w:rPr>
              <w:t>JPMorgan Chase Bank</w:t>
            </w:r>
            <w:r w:rsidRPr="00123880">
              <w:rPr>
                <w:sz w:val="24"/>
              </w:rPr>
              <w:t>，</w:t>
            </w:r>
            <w:r w:rsidRPr="00123880">
              <w:rPr>
                <w:sz w:val="24"/>
              </w:rPr>
              <w:t>National Association</w:t>
            </w:r>
          </w:p>
        </w:tc>
      </w:tr>
      <w:tr w:rsidR="008A5A5D" w:rsidRPr="00123880" w:rsidTr="00986A94">
        <w:trPr>
          <w:trHeight w:val="335"/>
        </w:trPr>
        <w:tc>
          <w:tcPr>
            <w:tcW w:w="900" w:type="dxa"/>
            <w:vMerge/>
            <w:vAlign w:val="center"/>
          </w:tcPr>
          <w:p w:rsidR="008A5A5D" w:rsidRPr="00123880" w:rsidRDefault="008A5A5D" w:rsidP="002F2307">
            <w:pPr>
              <w:spacing w:before="29" w:line="288" w:lineRule="auto"/>
              <w:jc w:val="center"/>
              <w:rPr>
                <w:color w:val="000000"/>
                <w:sz w:val="24"/>
              </w:rPr>
            </w:pPr>
          </w:p>
        </w:tc>
        <w:tc>
          <w:tcPr>
            <w:tcW w:w="900" w:type="dxa"/>
            <w:vAlign w:val="center"/>
          </w:tcPr>
          <w:p w:rsidR="008A5A5D" w:rsidRPr="00123880" w:rsidRDefault="008A5A5D" w:rsidP="002F2307">
            <w:pPr>
              <w:spacing w:before="29" w:line="288" w:lineRule="auto"/>
              <w:jc w:val="center"/>
              <w:rPr>
                <w:color w:val="000000"/>
                <w:sz w:val="24"/>
              </w:rPr>
            </w:pPr>
            <w:r w:rsidRPr="00123880">
              <w:rPr>
                <w:color w:val="000000"/>
                <w:sz w:val="24"/>
              </w:rPr>
              <w:t>中文</w:t>
            </w:r>
          </w:p>
        </w:tc>
        <w:tc>
          <w:tcPr>
            <w:tcW w:w="3599" w:type="dxa"/>
            <w:vAlign w:val="center"/>
          </w:tcPr>
          <w:p w:rsidR="008A5A5D" w:rsidRPr="00123880" w:rsidRDefault="008A5A5D" w:rsidP="002F2307">
            <w:pPr>
              <w:spacing w:before="29" w:line="288" w:lineRule="auto"/>
              <w:rPr>
                <w:sz w:val="24"/>
              </w:rPr>
            </w:pPr>
            <w:r w:rsidRPr="00123880">
              <w:rPr>
                <w:sz w:val="24"/>
              </w:rPr>
              <w:t>施罗德投资管理有限公司</w:t>
            </w:r>
          </w:p>
        </w:tc>
        <w:tc>
          <w:tcPr>
            <w:tcW w:w="3599" w:type="dxa"/>
            <w:vAlign w:val="center"/>
          </w:tcPr>
          <w:p w:rsidR="008A5A5D" w:rsidRPr="00123880" w:rsidRDefault="008A5A5D" w:rsidP="002F2307">
            <w:pPr>
              <w:spacing w:before="29" w:line="288" w:lineRule="auto"/>
              <w:rPr>
                <w:sz w:val="24"/>
              </w:rPr>
            </w:pPr>
            <w:r w:rsidRPr="00123880">
              <w:rPr>
                <w:sz w:val="24"/>
              </w:rPr>
              <w:t>摩根大通银行</w:t>
            </w:r>
          </w:p>
        </w:tc>
      </w:tr>
      <w:tr w:rsidR="00986A94" w:rsidRPr="00123880" w:rsidTr="00986A94">
        <w:tc>
          <w:tcPr>
            <w:tcW w:w="1800" w:type="dxa"/>
            <w:gridSpan w:val="2"/>
            <w:vAlign w:val="center"/>
          </w:tcPr>
          <w:p w:rsidR="00986A94" w:rsidRPr="00123880" w:rsidRDefault="00986A94" w:rsidP="00986A94">
            <w:pPr>
              <w:spacing w:before="29" w:line="288" w:lineRule="auto"/>
              <w:jc w:val="center"/>
              <w:rPr>
                <w:color w:val="000000"/>
                <w:sz w:val="24"/>
              </w:rPr>
            </w:pPr>
            <w:r w:rsidRPr="00123880">
              <w:rPr>
                <w:color w:val="000000"/>
                <w:sz w:val="24"/>
              </w:rPr>
              <w:t>注册地址</w:t>
            </w:r>
          </w:p>
        </w:tc>
        <w:tc>
          <w:tcPr>
            <w:tcW w:w="3599" w:type="dxa"/>
            <w:vAlign w:val="center"/>
          </w:tcPr>
          <w:p w:rsidR="00986A94" w:rsidRPr="007F3452" w:rsidRDefault="00986A94" w:rsidP="00986A94">
            <w:pPr>
              <w:spacing w:before="29" w:line="288" w:lineRule="auto"/>
              <w:rPr>
                <w:sz w:val="24"/>
              </w:rPr>
            </w:pPr>
            <w:r w:rsidRPr="00323F0D">
              <w:rPr>
                <w:sz w:val="24"/>
              </w:rPr>
              <w:t>英国伦敦</w:t>
            </w:r>
          </w:p>
        </w:tc>
        <w:tc>
          <w:tcPr>
            <w:tcW w:w="3599" w:type="dxa"/>
            <w:vAlign w:val="center"/>
          </w:tcPr>
          <w:p w:rsidR="00986A94" w:rsidRPr="007F3452" w:rsidRDefault="00986A94" w:rsidP="00986A94">
            <w:pPr>
              <w:spacing w:before="29" w:line="288" w:lineRule="auto"/>
              <w:rPr>
                <w:sz w:val="24"/>
              </w:rPr>
            </w:pPr>
            <w:r w:rsidRPr="00323F0D">
              <w:rPr>
                <w:sz w:val="24"/>
              </w:rPr>
              <w:t>1111 Polaris Parkway, Columbus, OH43240, U.S.A.</w:t>
            </w:r>
          </w:p>
        </w:tc>
      </w:tr>
      <w:tr w:rsidR="00986A94" w:rsidRPr="00123880" w:rsidTr="00986A94">
        <w:tc>
          <w:tcPr>
            <w:tcW w:w="1800" w:type="dxa"/>
            <w:gridSpan w:val="2"/>
            <w:vAlign w:val="center"/>
          </w:tcPr>
          <w:p w:rsidR="00986A94" w:rsidRPr="00123880" w:rsidRDefault="00986A94" w:rsidP="00986A94">
            <w:pPr>
              <w:spacing w:before="29" w:line="288" w:lineRule="auto"/>
              <w:jc w:val="center"/>
              <w:rPr>
                <w:color w:val="000000"/>
                <w:sz w:val="24"/>
              </w:rPr>
            </w:pPr>
            <w:r w:rsidRPr="00123880">
              <w:rPr>
                <w:color w:val="000000"/>
                <w:sz w:val="24"/>
              </w:rPr>
              <w:t>办公地址</w:t>
            </w:r>
          </w:p>
        </w:tc>
        <w:tc>
          <w:tcPr>
            <w:tcW w:w="3599" w:type="dxa"/>
            <w:vAlign w:val="center"/>
          </w:tcPr>
          <w:p w:rsidR="00986A94" w:rsidRPr="007F3452" w:rsidRDefault="00986A94" w:rsidP="00986A94">
            <w:pPr>
              <w:spacing w:before="29" w:line="288" w:lineRule="auto"/>
              <w:rPr>
                <w:sz w:val="24"/>
              </w:rPr>
            </w:pPr>
            <w:r w:rsidRPr="00323F0D">
              <w:rPr>
                <w:sz w:val="24"/>
              </w:rPr>
              <w:t>31 Gresham Street London</w:t>
            </w:r>
          </w:p>
        </w:tc>
        <w:tc>
          <w:tcPr>
            <w:tcW w:w="3599" w:type="dxa"/>
            <w:vAlign w:val="center"/>
          </w:tcPr>
          <w:p w:rsidR="00986A94" w:rsidRPr="007F3452" w:rsidRDefault="00986A94" w:rsidP="00986A94">
            <w:pPr>
              <w:spacing w:before="29" w:line="288" w:lineRule="auto"/>
              <w:rPr>
                <w:sz w:val="24"/>
              </w:rPr>
            </w:pPr>
            <w:r w:rsidRPr="00323F0D">
              <w:rPr>
                <w:sz w:val="24"/>
              </w:rPr>
              <w:t>270 Park Avenue, New York, New York 10017</w:t>
            </w:r>
          </w:p>
        </w:tc>
      </w:tr>
      <w:tr w:rsidR="00986A94" w:rsidRPr="00123880" w:rsidTr="00986A94">
        <w:tc>
          <w:tcPr>
            <w:tcW w:w="1800" w:type="dxa"/>
            <w:gridSpan w:val="2"/>
            <w:vAlign w:val="center"/>
          </w:tcPr>
          <w:p w:rsidR="00986A94" w:rsidRPr="00123880" w:rsidRDefault="00986A94" w:rsidP="00986A94">
            <w:pPr>
              <w:spacing w:before="29" w:line="288" w:lineRule="auto"/>
              <w:jc w:val="center"/>
              <w:rPr>
                <w:color w:val="000000"/>
                <w:sz w:val="24"/>
              </w:rPr>
            </w:pPr>
            <w:r w:rsidRPr="00123880">
              <w:rPr>
                <w:color w:val="000000"/>
                <w:sz w:val="24"/>
              </w:rPr>
              <w:t>邮政编码</w:t>
            </w:r>
          </w:p>
        </w:tc>
        <w:tc>
          <w:tcPr>
            <w:tcW w:w="3599" w:type="dxa"/>
            <w:vAlign w:val="center"/>
          </w:tcPr>
          <w:p w:rsidR="00986A94" w:rsidRPr="007F3452" w:rsidRDefault="00986A94" w:rsidP="00986A94">
            <w:pPr>
              <w:spacing w:before="29" w:line="288" w:lineRule="auto"/>
              <w:rPr>
                <w:sz w:val="24"/>
              </w:rPr>
            </w:pPr>
            <w:r w:rsidRPr="00323F0D">
              <w:rPr>
                <w:sz w:val="24"/>
              </w:rPr>
              <w:t>EC2V 7QA</w:t>
            </w:r>
          </w:p>
        </w:tc>
        <w:tc>
          <w:tcPr>
            <w:tcW w:w="3599" w:type="dxa"/>
            <w:vAlign w:val="center"/>
          </w:tcPr>
          <w:p w:rsidR="00986A94" w:rsidRPr="007F3452" w:rsidRDefault="00986A94" w:rsidP="00986A94">
            <w:pPr>
              <w:spacing w:before="29" w:line="288" w:lineRule="auto"/>
              <w:rPr>
                <w:sz w:val="24"/>
              </w:rPr>
            </w:pPr>
            <w:r w:rsidRPr="00323F0D">
              <w:rPr>
                <w:sz w:val="24"/>
              </w:rPr>
              <w:t>10017</w:t>
            </w:r>
          </w:p>
        </w:tc>
      </w:tr>
    </w:tbl>
    <w:p w:rsidR="00ED6058" w:rsidRPr="00123880" w:rsidRDefault="00ED6058"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38" w:name="_Toc225498248"/>
      <w:bookmarkStart w:id="39" w:name="_Toc352255965"/>
      <w:bookmarkStart w:id="40" w:name="_Toc352256033"/>
      <w:bookmarkStart w:id="41" w:name="_Toc352331211"/>
      <w:r w:rsidRPr="00123880">
        <w:rPr>
          <w:rFonts w:ascii="Times New Roman" w:hAnsi="Times New Roman"/>
          <w:kern w:val="0"/>
          <w:szCs w:val="24"/>
        </w:rPr>
        <w:t xml:space="preserve">2.5 </w:t>
      </w:r>
      <w:r w:rsidRPr="00123880">
        <w:rPr>
          <w:rFonts w:ascii="Times New Roman" w:hAnsi="Times New Roman"/>
          <w:kern w:val="0"/>
          <w:szCs w:val="24"/>
        </w:rPr>
        <w:t>信息披露方式</w:t>
      </w:r>
      <w:bookmarkEnd w:id="38"/>
      <w:bookmarkEnd w:id="39"/>
      <w:bookmarkEnd w:id="40"/>
      <w:bookmarkEnd w:id="4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123880" w:rsidTr="00693D03">
        <w:tc>
          <w:tcPr>
            <w:tcW w:w="5103"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登载基金</w:t>
            </w:r>
            <w:r w:rsidR="00E91D76" w:rsidRPr="00123880">
              <w:rPr>
                <w:color w:val="000000"/>
                <w:sz w:val="24"/>
              </w:rPr>
              <w:t>半</w:t>
            </w:r>
            <w:r w:rsidRPr="00123880">
              <w:rPr>
                <w:color w:val="000000"/>
                <w:sz w:val="24"/>
              </w:rPr>
              <w:t>年度报告正文的管理人互联网网址</w:t>
            </w:r>
          </w:p>
        </w:tc>
        <w:tc>
          <w:tcPr>
            <w:tcW w:w="3895"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www.fund001.com</w:t>
            </w:r>
          </w:p>
        </w:tc>
      </w:tr>
      <w:tr w:rsidR="008A5A5D" w:rsidRPr="00123880" w:rsidTr="00693D03">
        <w:tc>
          <w:tcPr>
            <w:tcW w:w="5103"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基金</w:t>
            </w:r>
            <w:r w:rsidR="00E91D76" w:rsidRPr="00123880">
              <w:rPr>
                <w:color w:val="000000"/>
                <w:sz w:val="24"/>
              </w:rPr>
              <w:t>半</w:t>
            </w:r>
            <w:r w:rsidRPr="00123880">
              <w:rPr>
                <w:color w:val="000000"/>
                <w:sz w:val="24"/>
              </w:rPr>
              <w:t>年度报告备置地点</w:t>
            </w:r>
          </w:p>
        </w:tc>
        <w:tc>
          <w:tcPr>
            <w:tcW w:w="3895" w:type="dxa"/>
            <w:vAlign w:val="center"/>
          </w:tcPr>
          <w:p w:rsidR="008A5A5D" w:rsidRPr="00123880" w:rsidRDefault="008A5A5D" w:rsidP="002F2307">
            <w:pPr>
              <w:tabs>
                <w:tab w:val="left" w:pos="1740"/>
              </w:tabs>
              <w:spacing w:before="29" w:line="288" w:lineRule="auto"/>
              <w:rPr>
                <w:color w:val="000000"/>
                <w:sz w:val="24"/>
              </w:rPr>
            </w:pPr>
            <w:r w:rsidRPr="00123880">
              <w:rPr>
                <w:color w:val="000000"/>
                <w:sz w:val="24"/>
              </w:rPr>
              <w:t>基金管理人的办公场所</w:t>
            </w:r>
          </w:p>
        </w:tc>
      </w:tr>
    </w:tbl>
    <w:p w:rsidR="00ED6058" w:rsidRPr="00123880" w:rsidRDefault="00ED6058" w:rsidP="002F2307">
      <w:pPr>
        <w:tabs>
          <w:tab w:val="left" w:pos="426"/>
        </w:tabs>
        <w:spacing w:before="29" w:line="288" w:lineRule="auto"/>
        <w:jc w:val="left"/>
        <w:rPr>
          <w:kern w:val="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42" w:name="_Toc352255967"/>
      <w:bookmarkStart w:id="43" w:name="_Toc352256035"/>
      <w:bookmarkStart w:id="44" w:name="_Toc352331213"/>
      <w:r w:rsidRPr="00123880">
        <w:rPr>
          <w:b/>
          <w:bCs/>
          <w:szCs w:val="24"/>
          <w:lang w:val="en-US"/>
        </w:rPr>
        <w:t>3</w:t>
      </w:r>
      <w:r w:rsidR="004C753B" w:rsidRPr="00123880">
        <w:rPr>
          <w:b/>
          <w:bCs/>
          <w:szCs w:val="24"/>
          <w:lang w:val="en-US"/>
        </w:rPr>
        <w:t>主要财务指标和</w:t>
      </w:r>
      <w:r w:rsidRPr="00123880">
        <w:rPr>
          <w:b/>
          <w:bCs/>
          <w:szCs w:val="24"/>
          <w:lang w:val="en-US"/>
        </w:rPr>
        <w:t>基金净值表现</w:t>
      </w:r>
      <w:bookmarkEnd w:id="42"/>
      <w:bookmarkEnd w:id="43"/>
      <w:bookmarkEnd w:id="44"/>
    </w:p>
    <w:p w:rsidR="008A5A5D" w:rsidRPr="00123880" w:rsidRDefault="008A5A5D" w:rsidP="002F2307">
      <w:pPr>
        <w:pStyle w:val="20"/>
        <w:spacing w:before="29" w:after="0" w:line="288" w:lineRule="auto"/>
        <w:rPr>
          <w:rFonts w:ascii="Times New Roman" w:hAnsi="Times New Roman"/>
          <w:kern w:val="0"/>
          <w:szCs w:val="24"/>
        </w:rPr>
      </w:pPr>
      <w:bookmarkStart w:id="45" w:name="_Toc286996129"/>
      <w:bookmarkStart w:id="46" w:name="_Toc352255968"/>
      <w:bookmarkStart w:id="47" w:name="_Toc352256036"/>
      <w:bookmarkStart w:id="48" w:name="_Toc352331214"/>
      <w:r w:rsidRPr="00123880">
        <w:rPr>
          <w:rFonts w:ascii="Times New Roman" w:hAnsi="Times New Roman"/>
          <w:kern w:val="0"/>
          <w:szCs w:val="24"/>
        </w:rPr>
        <w:t xml:space="preserve">3.1 </w:t>
      </w:r>
      <w:r w:rsidRPr="00123880">
        <w:rPr>
          <w:rFonts w:ascii="Times New Roman" w:hAnsi="Times New Roman"/>
          <w:kern w:val="0"/>
          <w:szCs w:val="24"/>
        </w:rPr>
        <w:t>主要会计数据和财务指标</w:t>
      </w:r>
      <w:bookmarkEnd w:id="45"/>
      <w:bookmarkEnd w:id="46"/>
      <w:bookmarkEnd w:id="47"/>
      <w:bookmarkEnd w:id="48"/>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123880" w:rsidTr="00015B48">
        <w:trPr>
          <w:trHeight w:val="487"/>
        </w:trPr>
        <w:tc>
          <w:tcPr>
            <w:tcW w:w="4509" w:type="dxa"/>
            <w:vAlign w:val="center"/>
          </w:tcPr>
          <w:p w:rsidR="008A5A5D" w:rsidRPr="00123880" w:rsidRDefault="008A5A5D" w:rsidP="002F2307">
            <w:pPr>
              <w:spacing w:before="29" w:line="288" w:lineRule="auto"/>
              <w:rPr>
                <w:b/>
                <w:sz w:val="24"/>
              </w:rPr>
            </w:pPr>
            <w:r w:rsidRPr="00123880">
              <w:rPr>
                <w:b/>
                <w:sz w:val="24"/>
              </w:rPr>
              <w:t xml:space="preserve">3.1.1 </w:t>
            </w:r>
            <w:r w:rsidRPr="00123880">
              <w:rPr>
                <w:b/>
                <w:sz w:val="24"/>
              </w:rPr>
              <w:t>期间数据和指标</w:t>
            </w:r>
          </w:p>
        </w:tc>
        <w:tc>
          <w:tcPr>
            <w:tcW w:w="4744" w:type="dxa"/>
            <w:vAlign w:val="center"/>
          </w:tcPr>
          <w:p w:rsidR="008A5A5D" w:rsidRPr="00123880" w:rsidRDefault="008A5A5D" w:rsidP="002F2307">
            <w:pPr>
              <w:spacing w:before="29" w:line="288" w:lineRule="auto"/>
              <w:jc w:val="center"/>
              <w:rPr>
                <w:b/>
                <w:sz w:val="24"/>
              </w:rPr>
            </w:pPr>
            <w:r w:rsidRPr="00123880">
              <w:rPr>
                <w:b/>
                <w:sz w:val="24"/>
              </w:rPr>
              <w:t>报告期（</w:t>
            </w:r>
            <w:r w:rsidRPr="00123880">
              <w:rPr>
                <w:b/>
                <w:sz w:val="24"/>
              </w:rPr>
              <w:t>2018</w:t>
            </w:r>
            <w:r w:rsidRPr="00123880">
              <w:rPr>
                <w:b/>
                <w:sz w:val="24"/>
              </w:rPr>
              <w:t>年</w:t>
            </w:r>
            <w:r w:rsidRPr="00123880">
              <w:rPr>
                <w:b/>
                <w:sz w:val="24"/>
              </w:rPr>
              <w:t>1</w:t>
            </w:r>
            <w:r w:rsidRPr="00123880">
              <w:rPr>
                <w:b/>
                <w:sz w:val="24"/>
              </w:rPr>
              <w:t>月</w:t>
            </w:r>
            <w:r w:rsidRPr="00123880">
              <w:rPr>
                <w:b/>
                <w:sz w:val="24"/>
              </w:rPr>
              <w:t>1</w:t>
            </w:r>
            <w:r w:rsidRPr="00123880">
              <w:rPr>
                <w:b/>
                <w:sz w:val="24"/>
              </w:rPr>
              <w:t>日</w:t>
            </w:r>
            <w:r w:rsidR="00EF3A81" w:rsidRPr="00123880">
              <w:rPr>
                <w:b/>
                <w:sz w:val="24"/>
              </w:rPr>
              <w:t>至</w:t>
            </w:r>
            <w:r w:rsidRPr="00123880">
              <w:rPr>
                <w:b/>
                <w:sz w:val="24"/>
              </w:rPr>
              <w:t>2018</w:t>
            </w:r>
            <w:r w:rsidRPr="00123880">
              <w:rPr>
                <w:b/>
                <w:sz w:val="24"/>
              </w:rPr>
              <w:t>年</w:t>
            </w:r>
            <w:r w:rsidRPr="00123880">
              <w:rPr>
                <w:b/>
                <w:sz w:val="24"/>
              </w:rPr>
              <w:t>6</w:t>
            </w:r>
            <w:r w:rsidRPr="00123880">
              <w:rPr>
                <w:b/>
                <w:sz w:val="24"/>
              </w:rPr>
              <w:t>月</w:t>
            </w:r>
            <w:r w:rsidRPr="00123880">
              <w:rPr>
                <w:b/>
                <w:sz w:val="24"/>
              </w:rPr>
              <w:t>30</w:t>
            </w:r>
            <w:r w:rsidRPr="00123880">
              <w:rPr>
                <w:b/>
                <w:sz w:val="24"/>
              </w:rPr>
              <w:t>日）</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本期已实现收益</w:t>
            </w:r>
          </w:p>
        </w:tc>
        <w:tc>
          <w:tcPr>
            <w:tcW w:w="4744" w:type="dxa"/>
            <w:vAlign w:val="center"/>
          </w:tcPr>
          <w:p w:rsidR="008A5A5D" w:rsidRPr="00123880" w:rsidRDefault="008A5A5D" w:rsidP="002F2307">
            <w:pPr>
              <w:spacing w:before="29" w:line="288" w:lineRule="auto"/>
              <w:jc w:val="right"/>
              <w:rPr>
                <w:sz w:val="24"/>
              </w:rPr>
            </w:pPr>
            <w:r w:rsidRPr="00123880">
              <w:rPr>
                <w:sz w:val="24"/>
              </w:rPr>
              <w:t>3,122,805.32</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本期利润</w:t>
            </w:r>
          </w:p>
        </w:tc>
        <w:tc>
          <w:tcPr>
            <w:tcW w:w="4744" w:type="dxa"/>
            <w:vAlign w:val="center"/>
          </w:tcPr>
          <w:p w:rsidR="008A5A5D" w:rsidRPr="00123880" w:rsidRDefault="008A5A5D" w:rsidP="002F2307">
            <w:pPr>
              <w:spacing w:before="29" w:line="288" w:lineRule="auto"/>
              <w:jc w:val="right"/>
              <w:rPr>
                <w:sz w:val="24"/>
              </w:rPr>
            </w:pPr>
            <w:r w:rsidRPr="00123880">
              <w:rPr>
                <w:sz w:val="24"/>
              </w:rPr>
              <w:t>3,535,374.42</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加权平均基金份额本期利润</w:t>
            </w:r>
          </w:p>
        </w:tc>
        <w:tc>
          <w:tcPr>
            <w:tcW w:w="4744" w:type="dxa"/>
            <w:vAlign w:val="center"/>
          </w:tcPr>
          <w:p w:rsidR="008A5A5D" w:rsidRPr="00123880" w:rsidRDefault="008A5A5D" w:rsidP="002F2307">
            <w:pPr>
              <w:spacing w:before="29" w:line="288" w:lineRule="auto"/>
              <w:jc w:val="right"/>
              <w:rPr>
                <w:sz w:val="24"/>
              </w:rPr>
            </w:pPr>
            <w:r w:rsidRPr="00123880">
              <w:rPr>
                <w:sz w:val="24"/>
              </w:rPr>
              <w:t>0.1160</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本期</w:t>
            </w:r>
            <w:r w:rsidR="008E21BC" w:rsidRPr="00123880">
              <w:rPr>
                <w:sz w:val="24"/>
              </w:rPr>
              <w:t>基金份额</w:t>
            </w:r>
            <w:r w:rsidRPr="00123880">
              <w:rPr>
                <w:sz w:val="24"/>
              </w:rPr>
              <w:t>净值增长率</w:t>
            </w:r>
          </w:p>
        </w:tc>
        <w:tc>
          <w:tcPr>
            <w:tcW w:w="4744" w:type="dxa"/>
            <w:vAlign w:val="center"/>
          </w:tcPr>
          <w:p w:rsidR="008A5A5D" w:rsidRPr="00123880" w:rsidRDefault="008A5A5D" w:rsidP="002F2307">
            <w:pPr>
              <w:spacing w:before="29" w:line="288" w:lineRule="auto"/>
              <w:jc w:val="right"/>
              <w:rPr>
                <w:sz w:val="24"/>
              </w:rPr>
            </w:pPr>
            <w:r w:rsidRPr="00123880">
              <w:rPr>
                <w:sz w:val="24"/>
              </w:rPr>
              <w:t>9.81%</w:t>
            </w:r>
          </w:p>
        </w:tc>
      </w:tr>
      <w:tr w:rsidR="008A5A5D" w:rsidRPr="00123880" w:rsidTr="00015B48">
        <w:tc>
          <w:tcPr>
            <w:tcW w:w="4509" w:type="dxa"/>
            <w:vAlign w:val="center"/>
          </w:tcPr>
          <w:p w:rsidR="008A5A5D" w:rsidRPr="00123880" w:rsidRDefault="008A5A5D" w:rsidP="002F2307">
            <w:pPr>
              <w:spacing w:before="29" w:line="288" w:lineRule="auto"/>
              <w:rPr>
                <w:b/>
                <w:sz w:val="24"/>
              </w:rPr>
            </w:pPr>
            <w:r w:rsidRPr="00123880">
              <w:rPr>
                <w:b/>
                <w:sz w:val="24"/>
              </w:rPr>
              <w:t xml:space="preserve">3.1.2 </w:t>
            </w:r>
            <w:r w:rsidRPr="00123880">
              <w:rPr>
                <w:b/>
                <w:sz w:val="24"/>
              </w:rPr>
              <w:t>期末数据和指标</w:t>
            </w:r>
          </w:p>
        </w:tc>
        <w:tc>
          <w:tcPr>
            <w:tcW w:w="4744" w:type="dxa"/>
            <w:vAlign w:val="center"/>
          </w:tcPr>
          <w:p w:rsidR="008A5A5D" w:rsidRPr="00123880" w:rsidRDefault="008A5A5D" w:rsidP="002F2307">
            <w:pPr>
              <w:spacing w:before="29" w:line="288" w:lineRule="auto"/>
              <w:jc w:val="center"/>
              <w:rPr>
                <w:b/>
                <w:sz w:val="24"/>
              </w:rPr>
            </w:pPr>
            <w:r w:rsidRPr="00123880">
              <w:rPr>
                <w:b/>
                <w:sz w:val="24"/>
              </w:rPr>
              <w:t>报告期末</w:t>
            </w:r>
            <w:r w:rsidRPr="00123880">
              <w:rPr>
                <w:b/>
                <w:sz w:val="24"/>
              </w:rPr>
              <w:t>(2018</w:t>
            </w:r>
            <w:r w:rsidRPr="00123880">
              <w:rPr>
                <w:b/>
                <w:sz w:val="24"/>
              </w:rPr>
              <w:t>年</w:t>
            </w:r>
            <w:r w:rsidRPr="00123880">
              <w:rPr>
                <w:b/>
                <w:sz w:val="24"/>
              </w:rPr>
              <w:t>6</w:t>
            </w:r>
            <w:r w:rsidRPr="00123880">
              <w:rPr>
                <w:b/>
                <w:sz w:val="24"/>
              </w:rPr>
              <w:t>月</w:t>
            </w:r>
            <w:r w:rsidRPr="00123880">
              <w:rPr>
                <w:b/>
                <w:sz w:val="24"/>
              </w:rPr>
              <w:t>30</w:t>
            </w:r>
            <w:r w:rsidRPr="00123880">
              <w:rPr>
                <w:b/>
                <w:sz w:val="24"/>
              </w:rPr>
              <w:t>日</w:t>
            </w:r>
            <w:r w:rsidRPr="00123880">
              <w:rPr>
                <w:b/>
                <w:sz w:val="24"/>
              </w:rPr>
              <w:t>)</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期末可供分配基金份额利润</w:t>
            </w:r>
          </w:p>
        </w:tc>
        <w:tc>
          <w:tcPr>
            <w:tcW w:w="4744" w:type="dxa"/>
            <w:vAlign w:val="center"/>
          </w:tcPr>
          <w:p w:rsidR="008A5A5D" w:rsidRPr="00123880" w:rsidRDefault="008A5A5D" w:rsidP="002F2307">
            <w:pPr>
              <w:spacing w:before="29" w:line="288" w:lineRule="auto"/>
              <w:jc w:val="right"/>
              <w:rPr>
                <w:sz w:val="24"/>
              </w:rPr>
            </w:pPr>
            <w:r w:rsidRPr="00123880">
              <w:rPr>
                <w:sz w:val="24"/>
              </w:rPr>
              <w:t>-0.096</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期末基金资产净值</w:t>
            </w:r>
          </w:p>
        </w:tc>
        <w:tc>
          <w:tcPr>
            <w:tcW w:w="4744" w:type="dxa"/>
            <w:vAlign w:val="center"/>
          </w:tcPr>
          <w:p w:rsidR="008A5A5D" w:rsidRPr="00123880" w:rsidRDefault="008A5A5D" w:rsidP="002F2307">
            <w:pPr>
              <w:spacing w:before="29" w:line="288" w:lineRule="auto"/>
              <w:jc w:val="right"/>
              <w:rPr>
                <w:sz w:val="24"/>
              </w:rPr>
            </w:pPr>
            <w:r w:rsidRPr="00123880">
              <w:rPr>
                <w:sz w:val="24"/>
              </w:rPr>
              <w:t>72,967,411.96</w:t>
            </w:r>
          </w:p>
        </w:tc>
      </w:tr>
      <w:tr w:rsidR="008A5A5D" w:rsidRPr="00123880" w:rsidTr="00015B48">
        <w:tc>
          <w:tcPr>
            <w:tcW w:w="4509" w:type="dxa"/>
            <w:vAlign w:val="center"/>
          </w:tcPr>
          <w:p w:rsidR="008A5A5D" w:rsidRPr="00123880" w:rsidRDefault="008A5A5D" w:rsidP="002F2307">
            <w:pPr>
              <w:spacing w:before="29" w:line="288" w:lineRule="auto"/>
              <w:rPr>
                <w:sz w:val="24"/>
              </w:rPr>
            </w:pPr>
            <w:r w:rsidRPr="00123880">
              <w:rPr>
                <w:sz w:val="24"/>
              </w:rPr>
              <w:t>期末基金份额净值</w:t>
            </w:r>
          </w:p>
        </w:tc>
        <w:tc>
          <w:tcPr>
            <w:tcW w:w="4744" w:type="dxa"/>
            <w:vAlign w:val="center"/>
          </w:tcPr>
          <w:p w:rsidR="008A5A5D" w:rsidRPr="00123880" w:rsidRDefault="008A5A5D" w:rsidP="002F2307">
            <w:pPr>
              <w:spacing w:before="29" w:line="288" w:lineRule="auto"/>
              <w:jc w:val="right"/>
              <w:rPr>
                <w:sz w:val="24"/>
              </w:rPr>
            </w:pPr>
            <w:r w:rsidRPr="00123880">
              <w:rPr>
                <w:sz w:val="24"/>
              </w:rPr>
              <w:t>1.724</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w:t>
      </w:r>
      <w:r w:rsidRPr="00123880">
        <w:rPr>
          <w:kern w:val="0"/>
          <w:sz w:val="24"/>
        </w:rPr>
        <w:t xml:space="preserve"> </w:t>
      </w:r>
      <w:r w:rsidRPr="00123880">
        <w:rPr>
          <w:kern w:val="0"/>
          <w:sz w:val="24"/>
        </w:rPr>
        <w:t>本期已实现收益指基金本期利息收入、投资收益、其他收入（不含公允价值变动收益）扣除相关费用后的余额，本期利润为本期已实现收益加上本期公允价值变动收益。</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49" w:name="_Toc225498252"/>
      <w:bookmarkStart w:id="50" w:name="_Toc352255969"/>
      <w:bookmarkStart w:id="51" w:name="_Toc352256037"/>
      <w:bookmarkStart w:id="52" w:name="_Toc352331215"/>
      <w:r w:rsidRPr="00123880">
        <w:rPr>
          <w:rFonts w:ascii="Times New Roman" w:hAnsi="Times New Roman"/>
          <w:kern w:val="0"/>
          <w:szCs w:val="24"/>
        </w:rPr>
        <w:t xml:space="preserve">3.2 </w:t>
      </w:r>
      <w:r w:rsidRPr="00123880">
        <w:rPr>
          <w:rFonts w:ascii="Times New Roman" w:hAnsi="Times New Roman"/>
          <w:kern w:val="0"/>
          <w:szCs w:val="24"/>
        </w:rPr>
        <w:t>基金净值表现</w:t>
      </w:r>
      <w:bookmarkEnd w:id="49"/>
      <w:bookmarkEnd w:id="50"/>
      <w:bookmarkEnd w:id="51"/>
      <w:bookmarkEnd w:id="52"/>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 xml:space="preserve">3.2.1 </w:t>
      </w:r>
      <w:r w:rsidRPr="00123880">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202"/>
        <w:gridCol w:w="1163"/>
        <w:gridCol w:w="1203"/>
        <w:gridCol w:w="1163"/>
        <w:gridCol w:w="1203"/>
        <w:gridCol w:w="1163"/>
      </w:tblGrid>
      <w:tr w:rsidR="008A5A5D" w:rsidRPr="00123880" w:rsidTr="00015B48">
        <w:tc>
          <w:tcPr>
            <w:tcW w:w="1323" w:type="dxa"/>
            <w:vAlign w:val="center"/>
          </w:tcPr>
          <w:p w:rsidR="008A5A5D" w:rsidRPr="00123880" w:rsidRDefault="008A5A5D" w:rsidP="002F2307">
            <w:pPr>
              <w:spacing w:before="29" w:line="288" w:lineRule="auto"/>
              <w:jc w:val="center"/>
              <w:rPr>
                <w:color w:val="000000"/>
                <w:sz w:val="24"/>
              </w:rPr>
            </w:pPr>
            <w:r w:rsidRPr="00123880">
              <w:rPr>
                <w:color w:val="000000"/>
                <w:sz w:val="24"/>
              </w:rPr>
              <w:t>阶段</w:t>
            </w:r>
          </w:p>
        </w:tc>
        <w:tc>
          <w:tcPr>
            <w:tcW w:w="1324" w:type="dxa"/>
            <w:vAlign w:val="center"/>
          </w:tcPr>
          <w:p w:rsidR="008A5A5D" w:rsidRPr="00123880" w:rsidRDefault="008A5A5D" w:rsidP="002F2307">
            <w:pPr>
              <w:spacing w:before="29" w:line="288" w:lineRule="auto"/>
              <w:jc w:val="center"/>
              <w:rPr>
                <w:color w:val="000000"/>
                <w:sz w:val="24"/>
              </w:rPr>
            </w:pPr>
            <w:r w:rsidRPr="00123880">
              <w:rPr>
                <w:color w:val="000000"/>
                <w:sz w:val="24"/>
              </w:rPr>
              <w:t>份额净值增长率</w:t>
            </w:r>
            <w:r w:rsidRPr="00123880">
              <w:rPr>
                <w:rFonts w:ascii="宋体" w:hAnsi="宋体" w:cs="宋体" w:hint="eastAsia"/>
                <w:color w:val="000000"/>
                <w:sz w:val="24"/>
              </w:rPr>
              <w:t>①</w:t>
            </w:r>
          </w:p>
        </w:tc>
        <w:tc>
          <w:tcPr>
            <w:tcW w:w="1324" w:type="dxa"/>
            <w:vAlign w:val="center"/>
          </w:tcPr>
          <w:p w:rsidR="008A5A5D" w:rsidRPr="00123880" w:rsidRDefault="008A5A5D" w:rsidP="002F2307">
            <w:pPr>
              <w:spacing w:before="29" w:line="288" w:lineRule="auto"/>
              <w:jc w:val="center"/>
              <w:rPr>
                <w:color w:val="000000"/>
                <w:sz w:val="24"/>
              </w:rPr>
            </w:pPr>
            <w:r w:rsidRPr="00123880">
              <w:rPr>
                <w:color w:val="000000"/>
                <w:sz w:val="24"/>
              </w:rPr>
              <w:t>份额净值增长率标准差</w:t>
            </w:r>
            <w:r w:rsidRPr="00123880">
              <w:rPr>
                <w:rFonts w:ascii="宋体" w:hAnsi="宋体" w:cs="宋体" w:hint="eastAsia"/>
                <w:color w:val="000000"/>
                <w:sz w:val="24"/>
              </w:rPr>
              <w:t>②</w:t>
            </w:r>
          </w:p>
        </w:tc>
        <w:tc>
          <w:tcPr>
            <w:tcW w:w="1325" w:type="dxa"/>
            <w:vAlign w:val="center"/>
          </w:tcPr>
          <w:p w:rsidR="008A5A5D" w:rsidRPr="00123880" w:rsidRDefault="008A5A5D" w:rsidP="002F2307">
            <w:pPr>
              <w:spacing w:before="29" w:line="288" w:lineRule="auto"/>
              <w:jc w:val="center"/>
              <w:rPr>
                <w:color w:val="000000"/>
                <w:sz w:val="24"/>
              </w:rPr>
            </w:pPr>
            <w:r w:rsidRPr="00123880">
              <w:rPr>
                <w:color w:val="000000"/>
                <w:sz w:val="24"/>
              </w:rPr>
              <w:t>业绩比较基准收益率</w:t>
            </w:r>
            <w:r w:rsidRPr="00123880">
              <w:rPr>
                <w:rFonts w:ascii="宋体" w:hAnsi="宋体" w:cs="宋体" w:hint="eastAsia"/>
                <w:color w:val="000000"/>
                <w:sz w:val="24"/>
              </w:rPr>
              <w:t>③</w:t>
            </w:r>
          </w:p>
        </w:tc>
        <w:tc>
          <w:tcPr>
            <w:tcW w:w="1325" w:type="dxa"/>
            <w:vAlign w:val="center"/>
          </w:tcPr>
          <w:p w:rsidR="008A5A5D" w:rsidRPr="00123880" w:rsidRDefault="008A5A5D" w:rsidP="002F2307">
            <w:pPr>
              <w:spacing w:before="29" w:line="288" w:lineRule="auto"/>
              <w:jc w:val="center"/>
              <w:rPr>
                <w:color w:val="000000"/>
                <w:sz w:val="24"/>
              </w:rPr>
            </w:pPr>
            <w:r w:rsidRPr="00123880">
              <w:rPr>
                <w:color w:val="000000"/>
                <w:sz w:val="24"/>
              </w:rPr>
              <w:t>业绩比较基准收益率标准差</w:t>
            </w:r>
            <w:r w:rsidRPr="00123880">
              <w:rPr>
                <w:rFonts w:ascii="宋体" w:hAnsi="宋体" w:cs="宋体" w:hint="eastAsia"/>
                <w:color w:val="000000"/>
                <w:sz w:val="24"/>
              </w:rPr>
              <w:t>④</w:t>
            </w:r>
          </w:p>
        </w:tc>
        <w:tc>
          <w:tcPr>
            <w:tcW w:w="1325" w:type="dxa"/>
            <w:vAlign w:val="center"/>
          </w:tcPr>
          <w:p w:rsidR="008A5A5D" w:rsidRPr="00123880" w:rsidRDefault="008A5A5D" w:rsidP="002F2307">
            <w:pPr>
              <w:spacing w:before="29" w:line="288" w:lineRule="auto"/>
              <w:jc w:val="center"/>
              <w:rPr>
                <w:color w:val="000000"/>
                <w:sz w:val="24"/>
              </w:rPr>
            </w:pPr>
            <w:r w:rsidRPr="00123880">
              <w:rPr>
                <w:rFonts w:ascii="宋体" w:hAnsi="宋体" w:cs="宋体" w:hint="eastAsia"/>
                <w:color w:val="000000"/>
                <w:sz w:val="24"/>
              </w:rPr>
              <w:t>①</w:t>
            </w:r>
            <w:r w:rsidRPr="00123880">
              <w:rPr>
                <w:color w:val="000000"/>
                <w:sz w:val="24"/>
              </w:rPr>
              <w:t>－</w:t>
            </w:r>
            <w:r w:rsidRPr="00123880">
              <w:rPr>
                <w:rFonts w:ascii="宋体" w:hAnsi="宋体" w:cs="宋体" w:hint="eastAsia"/>
                <w:color w:val="000000"/>
                <w:sz w:val="24"/>
              </w:rPr>
              <w:t>③</w:t>
            </w:r>
          </w:p>
        </w:tc>
        <w:tc>
          <w:tcPr>
            <w:tcW w:w="1325" w:type="dxa"/>
            <w:vAlign w:val="center"/>
          </w:tcPr>
          <w:p w:rsidR="008A5A5D" w:rsidRPr="00123880" w:rsidRDefault="008A5A5D" w:rsidP="002F2307">
            <w:pPr>
              <w:spacing w:before="29" w:line="288" w:lineRule="auto"/>
              <w:jc w:val="center"/>
              <w:rPr>
                <w:color w:val="000000"/>
                <w:sz w:val="24"/>
              </w:rPr>
            </w:pPr>
            <w:r w:rsidRPr="00123880">
              <w:rPr>
                <w:rFonts w:ascii="宋体" w:hAnsi="宋体" w:cs="宋体" w:hint="eastAsia"/>
                <w:color w:val="000000"/>
                <w:sz w:val="24"/>
              </w:rPr>
              <w:t>②</w:t>
            </w:r>
            <w:r w:rsidRPr="00123880">
              <w:rPr>
                <w:color w:val="000000"/>
                <w:sz w:val="24"/>
              </w:rPr>
              <w:t>－</w:t>
            </w:r>
            <w:r w:rsidRPr="00123880">
              <w:rPr>
                <w:rFonts w:ascii="宋体" w:hAnsi="宋体" w:cs="宋体" w:hint="eastAsia"/>
                <w:color w:val="000000"/>
                <w:sz w:val="24"/>
              </w:rPr>
              <w:t>④</w:t>
            </w:r>
          </w:p>
        </w:tc>
      </w:tr>
      <w:tr w:rsidR="000A4284">
        <w:tc>
          <w:tcPr>
            <w:tcW w:w="0" w:type="auto"/>
            <w:vAlign w:val="center"/>
          </w:tcPr>
          <w:p w:rsidR="000A4284" w:rsidRDefault="008B2ADA">
            <w:pPr>
              <w:jc w:val="left"/>
            </w:pPr>
            <w:r>
              <w:rPr>
                <w:color w:val="000000"/>
                <w:sz w:val="24"/>
              </w:rPr>
              <w:t>过去一个月</w:t>
            </w:r>
          </w:p>
        </w:tc>
        <w:tc>
          <w:tcPr>
            <w:tcW w:w="0" w:type="auto"/>
            <w:vAlign w:val="center"/>
          </w:tcPr>
          <w:p w:rsidR="000A4284" w:rsidRDefault="008B2ADA">
            <w:pPr>
              <w:jc w:val="center"/>
            </w:pPr>
            <w:r>
              <w:rPr>
                <w:color w:val="000000"/>
                <w:sz w:val="24"/>
              </w:rPr>
              <w:t>-1.82%</w:t>
            </w:r>
          </w:p>
        </w:tc>
        <w:tc>
          <w:tcPr>
            <w:tcW w:w="0" w:type="auto"/>
            <w:vAlign w:val="center"/>
          </w:tcPr>
          <w:p w:rsidR="000A4284" w:rsidRDefault="008B2ADA">
            <w:pPr>
              <w:jc w:val="center"/>
            </w:pPr>
            <w:r>
              <w:rPr>
                <w:color w:val="000000"/>
                <w:sz w:val="24"/>
              </w:rPr>
              <w:t>1.53%</w:t>
            </w:r>
          </w:p>
        </w:tc>
        <w:tc>
          <w:tcPr>
            <w:tcW w:w="0" w:type="auto"/>
            <w:vAlign w:val="center"/>
          </w:tcPr>
          <w:p w:rsidR="000A4284" w:rsidRDefault="008B2ADA">
            <w:pPr>
              <w:jc w:val="center"/>
            </w:pPr>
            <w:r>
              <w:rPr>
                <w:color w:val="000000"/>
                <w:sz w:val="24"/>
              </w:rPr>
              <w:t>-0.63%</w:t>
            </w:r>
          </w:p>
        </w:tc>
        <w:tc>
          <w:tcPr>
            <w:tcW w:w="0" w:type="auto"/>
            <w:vAlign w:val="center"/>
          </w:tcPr>
          <w:p w:rsidR="000A4284" w:rsidRDefault="008B2ADA">
            <w:pPr>
              <w:jc w:val="center"/>
            </w:pPr>
            <w:r>
              <w:rPr>
                <w:color w:val="000000"/>
                <w:sz w:val="24"/>
              </w:rPr>
              <w:t>0.92%</w:t>
            </w:r>
          </w:p>
        </w:tc>
        <w:tc>
          <w:tcPr>
            <w:tcW w:w="0" w:type="auto"/>
            <w:vAlign w:val="center"/>
          </w:tcPr>
          <w:p w:rsidR="000A4284" w:rsidRDefault="008B2ADA">
            <w:pPr>
              <w:jc w:val="center"/>
            </w:pPr>
            <w:r>
              <w:rPr>
                <w:color w:val="000000"/>
                <w:sz w:val="24"/>
              </w:rPr>
              <w:t>-1.19%</w:t>
            </w:r>
          </w:p>
        </w:tc>
        <w:tc>
          <w:tcPr>
            <w:tcW w:w="0" w:type="auto"/>
            <w:vAlign w:val="center"/>
          </w:tcPr>
          <w:p w:rsidR="000A4284" w:rsidRDefault="008B2ADA">
            <w:pPr>
              <w:jc w:val="center"/>
            </w:pPr>
            <w:r>
              <w:rPr>
                <w:color w:val="000000"/>
                <w:sz w:val="24"/>
              </w:rPr>
              <w:t>0.61%</w:t>
            </w:r>
          </w:p>
        </w:tc>
      </w:tr>
      <w:tr w:rsidR="000A4284">
        <w:tc>
          <w:tcPr>
            <w:tcW w:w="0" w:type="auto"/>
            <w:vAlign w:val="center"/>
          </w:tcPr>
          <w:p w:rsidR="000A4284" w:rsidRDefault="008B2ADA">
            <w:pPr>
              <w:jc w:val="left"/>
            </w:pPr>
            <w:r>
              <w:rPr>
                <w:color w:val="000000"/>
                <w:sz w:val="24"/>
              </w:rPr>
              <w:t>过去三个月</w:t>
            </w:r>
          </w:p>
        </w:tc>
        <w:tc>
          <w:tcPr>
            <w:tcW w:w="0" w:type="auto"/>
            <w:vAlign w:val="center"/>
          </w:tcPr>
          <w:p w:rsidR="000A4284" w:rsidRDefault="008B2ADA">
            <w:pPr>
              <w:jc w:val="center"/>
            </w:pPr>
            <w:r>
              <w:rPr>
                <w:color w:val="000000"/>
                <w:sz w:val="24"/>
              </w:rPr>
              <w:t>9.81%</w:t>
            </w:r>
          </w:p>
        </w:tc>
        <w:tc>
          <w:tcPr>
            <w:tcW w:w="0" w:type="auto"/>
            <w:vAlign w:val="center"/>
          </w:tcPr>
          <w:p w:rsidR="000A4284" w:rsidRDefault="008B2ADA">
            <w:pPr>
              <w:jc w:val="center"/>
            </w:pPr>
            <w:r>
              <w:rPr>
                <w:color w:val="000000"/>
                <w:sz w:val="24"/>
              </w:rPr>
              <w:t>1.39%</w:t>
            </w:r>
          </w:p>
        </w:tc>
        <w:tc>
          <w:tcPr>
            <w:tcW w:w="0" w:type="auto"/>
            <w:vAlign w:val="center"/>
          </w:tcPr>
          <w:p w:rsidR="000A4284" w:rsidRDefault="008B2ADA">
            <w:pPr>
              <w:jc w:val="center"/>
            </w:pPr>
            <w:r>
              <w:rPr>
                <w:color w:val="000000"/>
                <w:sz w:val="24"/>
              </w:rPr>
              <w:t>4.68%</w:t>
            </w:r>
          </w:p>
        </w:tc>
        <w:tc>
          <w:tcPr>
            <w:tcW w:w="0" w:type="auto"/>
            <w:vAlign w:val="center"/>
          </w:tcPr>
          <w:p w:rsidR="000A4284" w:rsidRDefault="008B2ADA">
            <w:pPr>
              <w:jc w:val="center"/>
            </w:pPr>
            <w:r>
              <w:rPr>
                <w:color w:val="000000"/>
                <w:sz w:val="24"/>
              </w:rPr>
              <w:t>0.84%</w:t>
            </w:r>
          </w:p>
        </w:tc>
        <w:tc>
          <w:tcPr>
            <w:tcW w:w="0" w:type="auto"/>
            <w:vAlign w:val="center"/>
          </w:tcPr>
          <w:p w:rsidR="000A4284" w:rsidRDefault="008B2ADA">
            <w:pPr>
              <w:jc w:val="center"/>
            </w:pPr>
            <w:r>
              <w:rPr>
                <w:color w:val="000000"/>
                <w:sz w:val="24"/>
              </w:rPr>
              <w:t>5.13%</w:t>
            </w:r>
          </w:p>
        </w:tc>
        <w:tc>
          <w:tcPr>
            <w:tcW w:w="0" w:type="auto"/>
            <w:vAlign w:val="center"/>
          </w:tcPr>
          <w:p w:rsidR="000A4284" w:rsidRDefault="008B2ADA">
            <w:pPr>
              <w:jc w:val="center"/>
            </w:pPr>
            <w:r>
              <w:rPr>
                <w:color w:val="000000"/>
                <w:sz w:val="24"/>
              </w:rPr>
              <w:t>0.55%</w:t>
            </w:r>
          </w:p>
        </w:tc>
      </w:tr>
      <w:tr w:rsidR="000A4284">
        <w:tc>
          <w:tcPr>
            <w:tcW w:w="0" w:type="auto"/>
            <w:vAlign w:val="center"/>
          </w:tcPr>
          <w:p w:rsidR="000A4284" w:rsidRDefault="008B2ADA">
            <w:pPr>
              <w:jc w:val="left"/>
            </w:pPr>
            <w:r>
              <w:rPr>
                <w:color w:val="000000"/>
                <w:sz w:val="24"/>
              </w:rPr>
              <w:t>过去六个月</w:t>
            </w:r>
          </w:p>
        </w:tc>
        <w:tc>
          <w:tcPr>
            <w:tcW w:w="0" w:type="auto"/>
            <w:vAlign w:val="center"/>
          </w:tcPr>
          <w:p w:rsidR="000A4284" w:rsidRDefault="008B2ADA">
            <w:pPr>
              <w:jc w:val="center"/>
            </w:pPr>
            <w:r>
              <w:rPr>
                <w:color w:val="000000"/>
                <w:sz w:val="24"/>
              </w:rPr>
              <w:t>9.81%</w:t>
            </w:r>
          </w:p>
        </w:tc>
        <w:tc>
          <w:tcPr>
            <w:tcW w:w="0" w:type="auto"/>
            <w:vAlign w:val="center"/>
          </w:tcPr>
          <w:p w:rsidR="000A4284" w:rsidRDefault="008B2ADA">
            <w:pPr>
              <w:jc w:val="center"/>
            </w:pPr>
            <w:r>
              <w:rPr>
                <w:color w:val="000000"/>
                <w:sz w:val="24"/>
              </w:rPr>
              <w:t>1.51%</w:t>
            </w:r>
          </w:p>
        </w:tc>
        <w:tc>
          <w:tcPr>
            <w:tcW w:w="0" w:type="auto"/>
            <w:vAlign w:val="center"/>
          </w:tcPr>
          <w:p w:rsidR="000A4284" w:rsidRDefault="008B2ADA">
            <w:pPr>
              <w:jc w:val="center"/>
            </w:pPr>
            <w:r>
              <w:rPr>
                <w:color w:val="000000"/>
                <w:sz w:val="24"/>
              </w:rPr>
              <w:t>-1.04%</w:t>
            </w:r>
          </w:p>
        </w:tc>
        <w:tc>
          <w:tcPr>
            <w:tcW w:w="0" w:type="auto"/>
            <w:vAlign w:val="center"/>
          </w:tcPr>
          <w:p w:rsidR="000A4284" w:rsidRDefault="008B2ADA">
            <w:pPr>
              <w:jc w:val="center"/>
            </w:pPr>
            <w:r>
              <w:rPr>
                <w:color w:val="000000"/>
                <w:sz w:val="24"/>
              </w:rPr>
              <w:t>0.92%</w:t>
            </w:r>
          </w:p>
        </w:tc>
        <w:tc>
          <w:tcPr>
            <w:tcW w:w="0" w:type="auto"/>
            <w:vAlign w:val="center"/>
          </w:tcPr>
          <w:p w:rsidR="000A4284" w:rsidRDefault="008B2ADA">
            <w:pPr>
              <w:jc w:val="center"/>
            </w:pPr>
            <w:r>
              <w:rPr>
                <w:color w:val="000000"/>
                <w:sz w:val="24"/>
              </w:rPr>
              <w:t>10.85%</w:t>
            </w:r>
          </w:p>
        </w:tc>
        <w:tc>
          <w:tcPr>
            <w:tcW w:w="0" w:type="auto"/>
            <w:vAlign w:val="center"/>
          </w:tcPr>
          <w:p w:rsidR="000A4284" w:rsidRDefault="008B2ADA">
            <w:pPr>
              <w:jc w:val="center"/>
            </w:pPr>
            <w:r>
              <w:rPr>
                <w:color w:val="000000"/>
                <w:sz w:val="24"/>
              </w:rPr>
              <w:t>0.59%</w:t>
            </w:r>
          </w:p>
        </w:tc>
      </w:tr>
      <w:tr w:rsidR="000A4284">
        <w:tc>
          <w:tcPr>
            <w:tcW w:w="0" w:type="auto"/>
            <w:vAlign w:val="center"/>
          </w:tcPr>
          <w:p w:rsidR="000A4284" w:rsidRDefault="008B2ADA">
            <w:pPr>
              <w:jc w:val="left"/>
            </w:pPr>
            <w:r>
              <w:rPr>
                <w:color w:val="000000"/>
                <w:sz w:val="24"/>
              </w:rPr>
              <w:t>过去一年</w:t>
            </w:r>
          </w:p>
        </w:tc>
        <w:tc>
          <w:tcPr>
            <w:tcW w:w="0" w:type="auto"/>
            <w:vAlign w:val="center"/>
          </w:tcPr>
          <w:p w:rsidR="000A4284" w:rsidRDefault="008B2ADA">
            <w:pPr>
              <w:jc w:val="center"/>
            </w:pPr>
            <w:r>
              <w:rPr>
                <w:color w:val="000000"/>
                <w:sz w:val="24"/>
              </w:rPr>
              <w:t>24.48%</w:t>
            </w:r>
          </w:p>
        </w:tc>
        <w:tc>
          <w:tcPr>
            <w:tcW w:w="0" w:type="auto"/>
            <w:vAlign w:val="center"/>
          </w:tcPr>
          <w:p w:rsidR="000A4284" w:rsidRDefault="008B2ADA">
            <w:pPr>
              <w:jc w:val="center"/>
            </w:pPr>
            <w:r>
              <w:rPr>
                <w:color w:val="000000"/>
                <w:sz w:val="24"/>
              </w:rPr>
              <w:t>1.28%</w:t>
            </w:r>
          </w:p>
        </w:tc>
        <w:tc>
          <w:tcPr>
            <w:tcW w:w="0" w:type="auto"/>
            <w:vAlign w:val="center"/>
          </w:tcPr>
          <w:p w:rsidR="000A4284" w:rsidRDefault="008B2ADA">
            <w:pPr>
              <w:jc w:val="center"/>
            </w:pPr>
            <w:r>
              <w:rPr>
                <w:color w:val="000000"/>
                <w:sz w:val="24"/>
              </w:rPr>
              <w:t>14.70%</w:t>
            </w:r>
          </w:p>
        </w:tc>
        <w:tc>
          <w:tcPr>
            <w:tcW w:w="0" w:type="auto"/>
            <w:vAlign w:val="center"/>
          </w:tcPr>
          <w:p w:rsidR="000A4284" w:rsidRDefault="008B2ADA">
            <w:pPr>
              <w:jc w:val="center"/>
            </w:pPr>
            <w:r>
              <w:rPr>
                <w:color w:val="000000"/>
                <w:sz w:val="24"/>
              </w:rPr>
              <w:t>0.72%</w:t>
            </w:r>
          </w:p>
        </w:tc>
        <w:tc>
          <w:tcPr>
            <w:tcW w:w="0" w:type="auto"/>
            <w:vAlign w:val="center"/>
          </w:tcPr>
          <w:p w:rsidR="000A4284" w:rsidRDefault="008B2ADA">
            <w:pPr>
              <w:jc w:val="center"/>
            </w:pPr>
            <w:r>
              <w:rPr>
                <w:color w:val="000000"/>
                <w:sz w:val="24"/>
              </w:rPr>
              <w:t>9.78%</w:t>
            </w:r>
          </w:p>
        </w:tc>
        <w:tc>
          <w:tcPr>
            <w:tcW w:w="0" w:type="auto"/>
            <w:vAlign w:val="center"/>
          </w:tcPr>
          <w:p w:rsidR="000A4284" w:rsidRDefault="008B2ADA">
            <w:pPr>
              <w:jc w:val="center"/>
            </w:pPr>
            <w:r>
              <w:rPr>
                <w:color w:val="000000"/>
                <w:sz w:val="24"/>
              </w:rPr>
              <w:t>0.56%</w:t>
            </w:r>
          </w:p>
        </w:tc>
      </w:tr>
      <w:tr w:rsidR="000A4284">
        <w:tc>
          <w:tcPr>
            <w:tcW w:w="0" w:type="auto"/>
            <w:vAlign w:val="center"/>
          </w:tcPr>
          <w:p w:rsidR="000A4284" w:rsidRDefault="008B2ADA">
            <w:pPr>
              <w:jc w:val="left"/>
            </w:pPr>
            <w:r>
              <w:rPr>
                <w:color w:val="000000"/>
                <w:sz w:val="24"/>
              </w:rPr>
              <w:t>过去三年</w:t>
            </w:r>
          </w:p>
        </w:tc>
        <w:tc>
          <w:tcPr>
            <w:tcW w:w="0" w:type="auto"/>
            <w:vAlign w:val="center"/>
          </w:tcPr>
          <w:p w:rsidR="000A4284" w:rsidRDefault="008B2ADA">
            <w:pPr>
              <w:jc w:val="center"/>
            </w:pPr>
            <w:r>
              <w:rPr>
                <w:color w:val="000000"/>
                <w:sz w:val="24"/>
              </w:rPr>
              <w:t>35.53%</w:t>
            </w:r>
          </w:p>
        </w:tc>
        <w:tc>
          <w:tcPr>
            <w:tcW w:w="0" w:type="auto"/>
            <w:vAlign w:val="center"/>
          </w:tcPr>
          <w:p w:rsidR="000A4284" w:rsidRDefault="008B2ADA">
            <w:pPr>
              <w:jc w:val="center"/>
            </w:pPr>
            <w:r>
              <w:rPr>
                <w:color w:val="000000"/>
                <w:sz w:val="24"/>
              </w:rPr>
              <w:t>1.56%</w:t>
            </w:r>
          </w:p>
        </w:tc>
        <w:tc>
          <w:tcPr>
            <w:tcW w:w="0" w:type="auto"/>
            <w:vAlign w:val="center"/>
          </w:tcPr>
          <w:p w:rsidR="000A4284" w:rsidRDefault="008B2ADA">
            <w:pPr>
              <w:jc w:val="center"/>
            </w:pPr>
            <w:r>
              <w:rPr>
                <w:color w:val="000000"/>
                <w:sz w:val="24"/>
              </w:rPr>
              <w:t>15.87%</w:t>
            </w:r>
          </w:p>
        </w:tc>
        <w:tc>
          <w:tcPr>
            <w:tcW w:w="0" w:type="auto"/>
            <w:vAlign w:val="center"/>
          </w:tcPr>
          <w:p w:rsidR="000A4284" w:rsidRDefault="008B2ADA">
            <w:pPr>
              <w:jc w:val="center"/>
            </w:pPr>
            <w:r>
              <w:rPr>
                <w:color w:val="000000"/>
                <w:sz w:val="24"/>
              </w:rPr>
              <w:t>1.06%</w:t>
            </w:r>
          </w:p>
        </w:tc>
        <w:tc>
          <w:tcPr>
            <w:tcW w:w="0" w:type="auto"/>
            <w:vAlign w:val="center"/>
          </w:tcPr>
          <w:p w:rsidR="000A4284" w:rsidRDefault="008B2ADA">
            <w:pPr>
              <w:jc w:val="center"/>
            </w:pPr>
            <w:r>
              <w:rPr>
                <w:color w:val="000000"/>
                <w:sz w:val="24"/>
              </w:rPr>
              <w:t>19.66%</w:t>
            </w:r>
          </w:p>
        </w:tc>
        <w:tc>
          <w:tcPr>
            <w:tcW w:w="0" w:type="auto"/>
            <w:vAlign w:val="center"/>
          </w:tcPr>
          <w:p w:rsidR="000A4284" w:rsidRDefault="008B2ADA">
            <w:pPr>
              <w:jc w:val="center"/>
            </w:pPr>
            <w:r>
              <w:rPr>
                <w:color w:val="000000"/>
                <w:sz w:val="24"/>
              </w:rPr>
              <w:t>0.50%</w:t>
            </w:r>
          </w:p>
        </w:tc>
      </w:tr>
      <w:tr w:rsidR="000A4284">
        <w:tc>
          <w:tcPr>
            <w:tcW w:w="0" w:type="auto"/>
            <w:vAlign w:val="center"/>
          </w:tcPr>
          <w:p w:rsidR="000A4284" w:rsidRDefault="008B2ADA">
            <w:pPr>
              <w:jc w:val="left"/>
            </w:pPr>
            <w:r>
              <w:rPr>
                <w:color w:val="000000"/>
                <w:sz w:val="24"/>
              </w:rPr>
              <w:t>自基金合同生效起至今</w:t>
            </w:r>
          </w:p>
        </w:tc>
        <w:tc>
          <w:tcPr>
            <w:tcW w:w="0" w:type="auto"/>
            <w:vAlign w:val="center"/>
          </w:tcPr>
          <w:p w:rsidR="000A4284" w:rsidRDefault="008B2ADA">
            <w:pPr>
              <w:jc w:val="center"/>
            </w:pPr>
            <w:r>
              <w:rPr>
                <w:color w:val="000000"/>
                <w:sz w:val="24"/>
              </w:rPr>
              <w:t>75.63%</w:t>
            </w:r>
          </w:p>
        </w:tc>
        <w:tc>
          <w:tcPr>
            <w:tcW w:w="0" w:type="auto"/>
            <w:vAlign w:val="center"/>
          </w:tcPr>
          <w:p w:rsidR="000A4284" w:rsidRDefault="008B2ADA">
            <w:pPr>
              <w:jc w:val="center"/>
            </w:pPr>
            <w:r>
              <w:rPr>
                <w:color w:val="000000"/>
                <w:sz w:val="24"/>
              </w:rPr>
              <w:t>1.29%</w:t>
            </w:r>
          </w:p>
        </w:tc>
        <w:tc>
          <w:tcPr>
            <w:tcW w:w="0" w:type="auto"/>
            <w:vAlign w:val="center"/>
          </w:tcPr>
          <w:p w:rsidR="000A4284" w:rsidRDefault="008B2ADA">
            <w:pPr>
              <w:jc w:val="center"/>
            </w:pPr>
            <w:r>
              <w:rPr>
                <w:color w:val="000000"/>
                <w:sz w:val="24"/>
              </w:rPr>
              <w:t>22.73%</w:t>
            </w:r>
          </w:p>
        </w:tc>
        <w:tc>
          <w:tcPr>
            <w:tcW w:w="0" w:type="auto"/>
            <w:vAlign w:val="center"/>
          </w:tcPr>
          <w:p w:rsidR="000A4284" w:rsidRDefault="008B2ADA">
            <w:pPr>
              <w:jc w:val="center"/>
            </w:pPr>
            <w:r>
              <w:rPr>
                <w:color w:val="000000"/>
                <w:sz w:val="24"/>
              </w:rPr>
              <w:t>0.97%</w:t>
            </w:r>
          </w:p>
        </w:tc>
        <w:tc>
          <w:tcPr>
            <w:tcW w:w="0" w:type="auto"/>
            <w:vAlign w:val="center"/>
          </w:tcPr>
          <w:p w:rsidR="000A4284" w:rsidRDefault="008B2ADA">
            <w:pPr>
              <w:jc w:val="center"/>
            </w:pPr>
            <w:r>
              <w:rPr>
                <w:color w:val="000000"/>
                <w:sz w:val="24"/>
              </w:rPr>
              <w:t>52.90%</w:t>
            </w:r>
          </w:p>
        </w:tc>
        <w:tc>
          <w:tcPr>
            <w:tcW w:w="0" w:type="auto"/>
            <w:vAlign w:val="center"/>
          </w:tcPr>
          <w:p w:rsidR="000A4284" w:rsidRDefault="008B2ADA">
            <w:pPr>
              <w:jc w:val="center"/>
            </w:pPr>
            <w:r>
              <w:rPr>
                <w:color w:val="000000"/>
                <w:sz w:val="24"/>
              </w:rPr>
              <w:t>0.32%</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注：本基金的业绩比较基准为</w:t>
      </w:r>
      <w:r w:rsidRPr="00123880">
        <w:rPr>
          <w:kern w:val="0"/>
          <w:sz w:val="24"/>
        </w:rPr>
        <w:t>MSCI</w:t>
      </w:r>
      <w:r w:rsidRPr="00123880">
        <w:rPr>
          <w:kern w:val="0"/>
          <w:sz w:val="24"/>
        </w:rPr>
        <w:t>全球原材料总收益指数收益率</w:t>
      </w:r>
      <w:r w:rsidRPr="00123880">
        <w:rPr>
          <w:kern w:val="0"/>
          <w:sz w:val="24"/>
        </w:rPr>
        <w:t>×65%</w:t>
      </w:r>
      <w:r w:rsidRPr="00123880">
        <w:rPr>
          <w:kern w:val="0"/>
          <w:sz w:val="24"/>
        </w:rPr>
        <w:t>＋</w:t>
      </w:r>
      <w:r w:rsidRPr="00123880">
        <w:rPr>
          <w:kern w:val="0"/>
          <w:sz w:val="24"/>
        </w:rPr>
        <w:t>MSCI</w:t>
      </w:r>
      <w:r w:rsidRPr="00123880">
        <w:rPr>
          <w:kern w:val="0"/>
          <w:sz w:val="24"/>
        </w:rPr>
        <w:t>全球能源总收益指数收益率</w:t>
      </w:r>
      <w:r w:rsidRPr="00123880">
        <w:rPr>
          <w:kern w:val="0"/>
          <w:sz w:val="24"/>
        </w:rPr>
        <w:t>×35%</w:t>
      </w:r>
      <w:r w:rsidRPr="00123880">
        <w:rPr>
          <w:kern w:val="0"/>
          <w:sz w:val="24"/>
        </w:rPr>
        <w:t>，每日进行再平衡过程。</w:t>
      </w:r>
    </w:p>
    <w:p w:rsidR="008A5A5D" w:rsidRPr="00123880" w:rsidRDefault="008A5A5D" w:rsidP="002F2307">
      <w:pPr>
        <w:pStyle w:val="21"/>
        <w:adjustRightInd w:val="0"/>
        <w:snapToGrid w:val="0"/>
        <w:spacing w:before="29" w:line="288" w:lineRule="auto"/>
        <w:ind w:firstLineChars="0" w:firstLine="0"/>
        <w:rPr>
          <w:rFonts w:ascii="Times New Roman" w:hAnsi="Times New Roman"/>
          <w:color w:val="auto"/>
        </w:rPr>
      </w:pPr>
    </w:p>
    <w:p w:rsidR="008A5A5D" w:rsidRPr="00123880" w:rsidRDefault="008A5A5D" w:rsidP="002F2307">
      <w:pPr>
        <w:spacing w:before="29" w:line="288" w:lineRule="auto"/>
        <w:rPr>
          <w:b/>
          <w:bCs/>
          <w:color w:val="000000"/>
          <w:sz w:val="24"/>
        </w:rPr>
      </w:pPr>
      <w:r w:rsidRPr="00123880">
        <w:rPr>
          <w:b/>
          <w:color w:val="000000"/>
          <w:kern w:val="0"/>
          <w:sz w:val="24"/>
        </w:rPr>
        <w:t xml:space="preserve">3.2.2 </w:t>
      </w:r>
      <w:r w:rsidR="00186865" w:rsidRPr="00123880">
        <w:rPr>
          <w:b/>
          <w:kern w:val="0"/>
          <w:sz w:val="24"/>
        </w:rPr>
        <w:t>自基金合同生效以来</w:t>
      </w:r>
      <w:r w:rsidRPr="00123880">
        <w:rPr>
          <w:b/>
          <w:color w:val="000000"/>
          <w:kern w:val="0"/>
          <w:sz w:val="24"/>
        </w:rPr>
        <w:t>基金份额累计净值增长率变动及其与同期业绩比较基</w:t>
      </w:r>
      <w:r w:rsidRPr="00123880">
        <w:rPr>
          <w:b/>
          <w:bCs/>
          <w:color w:val="000000"/>
          <w:sz w:val="24"/>
        </w:rPr>
        <w:t>准收益率变动的比较</w:t>
      </w:r>
    </w:p>
    <w:p w:rsidR="008A5A5D" w:rsidRPr="00123880" w:rsidRDefault="008A5A5D" w:rsidP="002F2307">
      <w:pPr>
        <w:spacing w:before="29" w:line="288" w:lineRule="auto"/>
        <w:jc w:val="center"/>
        <w:rPr>
          <w:color w:val="000000"/>
          <w:sz w:val="24"/>
        </w:rPr>
      </w:pPr>
      <w:r w:rsidRPr="00123880">
        <w:rPr>
          <w:color w:val="000000"/>
          <w:sz w:val="24"/>
        </w:rPr>
        <w:t>交银施罗德全球自然资源证券投资基金</w:t>
      </w:r>
    </w:p>
    <w:p w:rsidR="00F71BF5" w:rsidRPr="00123880" w:rsidRDefault="00F71BF5" w:rsidP="002F2307">
      <w:pPr>
        <w:pStyle w:val="a6"/>
        <w:snapToGrid w:val="0"/>
        <w:spacing w:before="29" w:line="288" w:lineRule="auto"/>
        <w:ind w:firstLine="480"/>
        <w:jc w:val="center"/>
        <w:rPr>
          <w:rFonts w:ascii="Times New Roman" w:hAnsi="Times New Roman"/>
          <w:color w:val="000000"/>
          <w:sz w:val="24"/>
          <w:szCs w:val="24"/>
        </w:rPr>
      </w:pPr>
      <w:r w:rsidRPr="00123880">
        <w:rPr>
          <w:rFonts w:ascii="Times New Roman" w:hAnsi="Times New Roman"/>
          <w:color w:val="000000"/>
          <w:sz w:val="24"/>
          <w:szCs w:val="24"/>
        </w:rPr>
        <w:t>份额累计净值增长率与业绩比较基准收益率历史走势对比图</w:t>
      </w:r>
    </w:p>
    <w:p w:rsidR="008A5A5D" w:rsidRPr="00123880" w:rsidRDefault="00E03E50" w:rsidP="002F2307">
      <w:pPr>
        <w:pStyle w:val="a6"/>
        <w:snapToGrid w:val="0"/>
        <w:spacing w:before="29" w:line="288" w:lineRule="auto"/>
        <w:ind w:firstLine="480"/>
        <w:jc w:val="center"/>
        <w:rPr>
          <w:rFonts w:ascii="Times New Roman" w:hAnsi="Times New Roman"/>
          <w:sz w:val="24"/>
          <w:szCs w:val="24"/>
        </w:rPr>
      </w:pPr>
      <w:r w:rsidRPr="00123880">
        <w:rPr>
          <w:rFonts w:ascii="Times New Roman" w:hAnsi="Times New Roman"/>
          <w:color w:val="000000"/>
          <w:sz w:val="24"/>
          <w:szCs w:val="24"/>
        </w:rPr>
        <w:t>（</w:t>
      </w:r>
      <w:r w:rsidR="00AC4A34" w:rsidRPr="00123880">
        <w:rPr>
          <w:rFonts w:ascii="Times New Roman" w:hAnsi="Times New Roman"/>
          <w:sz w:val="24"/>
          <w:szCs w:val="24"/>
        </w:rPr>
        <w:t>2012</w:t>
      </w:r>
      <w:r w:rsidR="00AC4A34" w:rsidRPr="00123880">
        <w:rPr>
          <w:rFonts w:ascii="Times New Roman" w:hAnsi="Times New Roman"/>
          <w:sz w:val="24"/>
          <w:szCs w:val="24"/>
        </w:rPr>
        <w:t>年</w:t>
      </w:r>
      <w:r w:rsidR="00AC4A34" w:rsidRPr="00123880">
        <w:rPr>
          <w:rFonts w:ascii="Times New Roman" w:hAnsi="Times New Roman"/>
          <w:sz w:val="24"/>
          <w:szCs w:val="24"/>
        </w:rPr>
        <w:t>5</w:t>
      </w:r>
      <w:r w:rsidR="00AC4A34" w:rsidRPr="00123880">
        <w:rPr>
          <w:rFonts w:ascii="Times New Roman" w:hAnsi="Times New Roman"/>
          <w:sz w:val="24"/>
          <w:szCs w:val="24"/>
        </w:rPr>
        <w:t>月</w:t>
      </w:r>
      <w:r w:rsidR="00AC4A34" w:rsidRPr="00123880">
        <w:rPr>
          <w:rFonts w:ascii="Times New Roman" w:hAnsi="Times New Roman"/>
          <w:sz w:val="24"/>
          <w:szCs w:val="24"/>
        </w:rPr>
        <w:t>22</w:t>
      </w:r>
      <w:r w:rsidR="00AC4A34" w:rsidRPr="00123880">
        <w:rPr>
          <w:rFonts w:ascii="Times New Roman" w:hAnsi="Times New Roman"/>
          <w:sz w:val="24"/>
          <w:szCs w:val="24"/>
        </w:rPr>
        <w:t>日</w:t>
      </w:r>
      <w:r w:rsidR="008A5A5D" w:rsidRPr="00123880">
        <w:rPr>
          <w:rFonts w:ascii="Times New Roman" w:hAnsi="Times New Roman"/>
          <w:sz w:val="24"/>
          <w:szCs w:val="24"/>
        </w:rPr>
        <w:t>至</w:t>
      </w:r>
      <w:r w:rsidR="008A5A5D" w:rsidRPr="00123880">
        <w:rPr>
          <w:rFonts w:ascii="Times New Roman" w:hAnsi="Times New Roman"/>
          <w:sz w:val="24"/>
          <w:szCs w:val="24"/>
        </w:rPr>
        <w:t>2018</w:t>
      </w:r>
      <w:r w:rsidR="008A5A5D" w:rsidRPr="00123880">
        <w:rPr>
          <w:rFonts w:ascii="Times New Roman" w:hAnsi="Times New Roman"/>
          <w:sz w:val="24"/>
          <w:szCs w:val="24"/>
        </w:rPr>
        <w:t>年</w:t>
      </w:r>
      <w:r w:rsidR="008A5A5D" w:rsidRPr="00123880">
        <w:rPr>
          <w:rFonts w:ascii="Times New Roman" w:hAnsi="Times New Roman"/>
          <w:sz w:val="24"/>
          <w:szCs w:val="24"/>
        </w:rPr>
        <w:t>6</w:t>
      </w:r>
      <w:r w:rsidR="008A5A5D" w:rsidRPr="00123880">
        <w:rPr>
          <w:rFonts w:ascii="Times New Roman" w:hAnsi="Times New Roman"/>
          <w:sz w:val="24"/>
          <w:szCs w:val="24"/>
        </w:rPr>
        <w:t>月</w:t>
      </w:r>
      <w:r w:rsidR="008A5A5D" w:rsidRPr="00123880">
        <w:rPr>
          <w:rFonts w:ascii="Times New Roman" w:hAnsi="Times New Roman"/>
          <w:sz w:val="24"/>
          <w:szCs w:val="24"/>
        </w:rPr>
        <w:t>30</w:t>
      </w:r>
      <w:r w:rsidR="008A5A5D" w:rsidRPr="00123880">
        <w:rPr>
          <w:rFonts w:ascii="Times New Roman" w:hAnsi="Times New Roman"/>
          <w:sz w:val="24"/>
          <w:szCs w:val="24"/>
        </w:rPr>
        <w:t>日</w:t>
      </w:r>
      <w:r w:rsidRPr="00123880">
        <w:rPr>
          <w:rFonts w:ascii="Times New Roman" w:hAnsi="Times New Roman"/>
          <w:color w:val="000000"/>
          <w:sz w:val="24"/>
          <w:szCs w:val="24"/>
        </w:rPr>
        <w:t>）</w:t>
      </w:r>
    </w:p>
    <w:p w:rsidR="008A5A5D" w:rsidRPr="00123880" w:rsidRDefault="00E47B99" w:rsidP="002F2307">
      <w:pPr>
        <w:spacing w:before="29" w:line="288" w:lineRule="auto"/>
        <w:jc w:val="center"/>
        <w:rPr>
          <w:color w:val="000000"/>
          <w:sz w:val="24"/>
        </w:rPr>
      </w:pPr>
      <w:r w:rsidRPr="00123880">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A5A5D" w:rsidRPr="00123880" w:rsidRDefault="008A5A5D" w:rsidP="002F2307">
      <w:pPr>
        <w:tabs>
          <w:tab w:val="left" w:pos="426"/>
        </w:tabs>
        <w:spacing w:before="29" w:line="288" w:lineRule="auto"/>
        <w:jc w:val="left"/>
        <w:rPr>
          <w:kern w:val="0"/>
          <w:sz w:val="24"/>
        </w:rPr>
      </w:pPr>
      <w:r w:rsidRPr="00123880">
        <w:rPr>
          <w:kern w:val="0"/>
          <w:sz w:val="24"/>
        </w:rPr>
        <w:t>注：本基金建仓期为自基金合同生效日起的</w:t>
      </w:r>
      <w:r w:rsidRPr="00123880">
        <w:rPr>
          <w:kern w:val="0"/>
          <w:sz w:val="24"/>
        </w:rPr>
        <w:t>6</w:t>
      </w:r>
      <w:r w:rsidRPr="00123880">
        <w:rPr>
          <w:kern w:val="0"/>
          <w:sz w:val="24"/>
        </w:rPr>
        <w:t>个月。截至建仓期结束，本基金各项资产配置比例符合基金合同及招募说明书有关投资比例的约定。</w:t>
      </w:r>
    </w:p>
    <w:p w:rsidR="008A5A5D" w:rsidRPr="00123880" w:rsidRDefault="008A5A5D" w:rsidP="002F2307">
      <w:pPr>
        <w:spacing w:before="29" w:line="288" w:lineRule="auto"/>
        <w:rPr>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53" w:name="_Toc225498254"/>
      <w:bookmarkStart w:id="54" w:name="_Toc352255971"/>
      <w:bookmarkStart w:id="55" w:name="_Toc352256039"/>
      <w:bookmarkStart w:id="56" w:name="_Toc352331217"/>
      <w:r w:rsidRPr="00123880">
        <w:rPr>
          <w:b/>
          <w:bCs/>
          <w:szCs w:val="24"/>
          <w:lang w:val="en-US"/>
        </w:rPr>
        <w:t xml:space="preserve">4  </w:t>
      </w:r>
      <w:r w:rsidRPr="00123880">
        <w:rPr>
          <w:b/>
          <w:bCs/>
          <w:szCs w:val="24"/>
          <w:lang w:val="en-US"/>
        </w:rPr>
        <w:t>管理人报告</w:t>
      </w:r>
      <w:bookmarkEnd w:id="53"/>
      <w:bookmarkEnd w:id="54"/>
      <w:bookmarkEnd w:id="55"/>
      <w:bookmarkEnd w:id="56"/>
    </w:p>
    <w:p w:rsidR="008A5A5D" w:rsidRPr="00123880" w:rsidRDefault="0080367A" w:rsidP="002F2307">
      <w:pPr>
        <w:pStyle w:val="20"/>
        <w:spacing w:before="29" w:after="0" w:line="288" w:lineRule="auto"/>
        <w:rPr>
          <w:rFonts w:ascii="Times New Roman" w:hAnsi="Times New Roman"/>
          <w:kern w:val="0"/>
          <w:szCs w:val="24"/>
        </w:rPr>
      </w:pPr>
      <w:bookmarkStart w:id="57" w:name="_Toc352255972"/>
      <w:bookmarkStart w:id="58" w:name="_Toc352256040"/>
      <w:bookmarkStart w:id="59" w:name="_Toc352331218"/>
      <w:r w:rsidRPr="00123880">
        <w:rPr>
          <w:rFonts w:ascii="Times New Roman" w:hAnsi="Times New Roman"/>
          <w:kern w:val="0"/>
          <w:szCs w:val="24"/>
        </w:rPr>
        <w:t>4.1</w:t>
      </w:r>
      <w:r w:rsidR="008A5A5D" w:rsidRPr="00123880">
        <w:rPr>
          <w:rFonts w:ascii="Times New Roman" w:hAnsi="Times New Roman"/>
          <w:kern w:val="0"/>
          <w:szCs w:val="24"/>
        </w:rPr>
        <w:t>基金管理人及基金经理情况</w:t>
      </w:r>
      <w:bookmarkEnd w:id="57"/>
      <w:bookmarkEnd w:id="58"/>
      <w:bookmarkEnd w:id="59"/>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4.1.1</w:t>
      </w:r>
      <w:r w:rsidRPr="00123880">
        <w:rPr>
          <w:b/>
          <w:color w:val="000000"/>
          <w:kern w:val="0"/>
          <w:sz w:val="24"/>
        </w:rPr>
        <w:t>基金管理人及其管理基金的经验</w:t>
      </w:r>
    </w:p>
    <w:p w:rsidR="000A4284" w:rsidRDefault="008B2ADA">
      <w:pPr>
        <w:spacing w:before="29" w:line="288" w:lineRule="auto"/>
        <w:ind w:firstLineChars="200" w:firstLine="480"/>
        <w:jc w:val="left"/>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8A5A5D" w:rsidRPr="00123880" w:rsidRDefault="008A5A5D" w:rsidP="002807EF">
      <w:pPr>
        <w:spacing w:before="29" w:line="288" w:lineRule="auto"/>
        <w:ind w:firstLineChars="200" w:firstLine="480"/>
        <w:jc w:val="left"/>
        <w:rPr>
          <w:color w:val="000000"/>
          <w:sz w:val="24"/>
        </w:rPr>
      </w:pPr>
      <w:r w:rsidRPr="00123880">
        <w:rPr>
          <w:color w:val="000000"/>
          <w:sz w:val="24"/>
        </w:rPr>
        <w:t>截至报告期末，公司管理了包括货币型、债券型、保本混合型、普通混合型和股票型在内的</w:t>
      </w:r>
      <w:r w:rsidRPr="00123880">
        <w:rPr>
          <w:color w:val="000000"/>
          <w:sz w:val="24"/>
        </w:rPr>
        <w:t>81</w:t>
      </w:r>
      <w:r w:rsidRPr="00123880">
        <w:rPr>
          <w:color w:val="000000"/>
          <w:sz w:val="24"/>
        </w:rPr>
        <w:t>只基金，其中股票型涵盖普通指数型、交易型开放式（</w:t>
      </w:r>
      <w:r w:rsidRPr="00123880">
        <w:rPr>
          <w:color w:val="000000"/>
          <w:sz w:val="24"/>
        </w:rPr>
        <w:t>ETF</w:t>
      </w:r>
      <w:r w:rsidRPr="00123880">
        <w:rPr>
          <w:color w:val="000000"/>
          <w:sz w:val="24"/>
        </w:rPr>
        <w:t>）、</w:t>
      </w:r>
      <w:r w:rsidRPr="00123880">
        <w:rPr>
          <w:color w:val="000000"/>
          <w:sz w:val="24"/>
        </w:rPr>
        <w:t>QDII</w:t>
      </w:r>
      <w:r w:rsidRPr="00123880">
        <w:rPr>
          <w:color w:val="000000"/>
          <w:sz w:val="24"/>
        </w:rPr>
        <w:t>等不同类型基金。</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4.1.2</w:t>
      </w:r>
      <w:r w:rsidRPr="00123880">
        <w:rPr>
          <w:b/>
          <w:color w:val="000000"/>
          <w:kern w:val="0"/>
          <w:sz w:val="24"/>
        </w:rPr>
        <w:t>基金经理（或基金经理小组）及基金经理助理的简介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1161"/>
        <w:gridCol w:w="1855"/>
        <w:gridCol w:w="1855"/>
        <w:gridCol w:w="2095"/>
        <w:gridCol w:w="1159"/>
      </w:tblGrid>
      <w:tr w:rsidR="008A5A5D" w:rsidRPr="00123880" w:rsidTr="00513F55">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姓名</w:t>
            </w:r>
          </w:p>
        </w:tc>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职务</w:t>
            </w:r>
          </w:p>
        </w:tc>
        <w:tc>
          <w:tcPr>
            <w:tcW w:w="1997" w:type="pct"/>
            <w:gridSpan w:val="2"/>
            <w:vAlign w:val="center"/>
          </w:tcPr>
          <w:p w:rsidR="00E51A4C" w:rsidRPr="00123880" w:rsidRDefault="00945727" w:rsidP="002F2307">
            <w:pPr>
              <w:spacing w:before="29" w:line="288" w:lineRule="auto"/>
              <w:jc w:val="center"/>
              <w:rPr>
                <w:sz w:val="24"/>
              </w:rPr>
            </w:pPr>
            <w:r w:rsidRPr="00123880">
              <w:rPr>
                <w:sz w:val="24"/>
              </w:rPr>
              <w:t>任本基金的基金经理</w:t>
            </w:r>
          </w:p>
          <w:p w:rsidR="008A5A5D" w:rsidRPr="00123880" w:rsidRDefault="00945727" w:rsidP="002F2307">
            <w:pPr>
              <w:spacing w:before="29" w:line="288" w:lineRule="auto"/>
              <w:jc w:val="center"/>
              <w:rPr>
                <w:color w:val="000000"/>
                <w:sz w:val="24"/>
              </w:rPr>
            </w:pPr>
            <w:r w:rsidRPr="00123880">
              <w:rPr>
                <w:sz w:val="24"/>
              </w:rPr>
              <w:t>（助理）期限</w:t>
            </w:r>
          </w:p>
        </w:tc>
        <w:tc>
          <w:tcPr>
            <w:tcW w:w="1128"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证券从业年限</w:t>
            </w:r>
          </w:p>
        </w:tc>
        <w:tc>
          <w:tcPr>
            <w:tcW w:w="625" w:type="pct"/>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说明</w:t>
            </w:r>
          </w:p>
        </w:tc>
      </w:tr>
      <w:tr w:rsidR="008A5A5D" w:rsidRPr="00123880" w:rsidTr="00513F55">
        <w:tc>
          <w:tcPr>
            <w:tcW w:w="625" w:type="pct"/>
            <w:vMerge/>
            <w:vAlign w:val="center"/>
          </w:tcPr>
          <w:p w:rsidR="008A5A5D" w:rsidRPr="00123880" w:rsidRDefault="008A5A5D" w:rsidP="002F2307">
            <w:pPr>
              <w:widowControl/>
              <w:spacing w:before="29" w:line="288" w:lineRule="auto"/>
              <w:jc w:val="left"/>
              <w:rPr>
                <w:color w:val="000000"/>
                <w:sz w:val="24"/>
              </w:rPr>
            </w:pPr>
          </w:p>
        </w:tc>
        <w:tc>
          <w:tcPr>
            <w:tcW w:w="625" w:type="pct"/>
            <w:vMerge/>
            <w:vAlign w:val="center"/>
          </w:tcPr>
          <w:p w:rsidR="008A5A5D" w:rsidRPr="00123880" w:rsidRDefault="008A5A5D" w:rsidP="002F2307">
            <w:pPr>
              <w:widowControl/>
              <w:spacing w:before="29" w:line="288" w:lineRule="auto"/>
              <w:jc w:val="left"/>
              <w:rPr>
                <w:color w:val="000000"/>
                <w:sz w:val="24"/>
              </w:rPr>
            </w:pPr>
          </w:p>
        </w:tc>
        <w:tc>
          <w:tcPr>
            <w:tcW w:w="999" w:type="pct"/>
            <w:vAlign w:val="center"/>
          </w:tcPr>
          <w:p w:rsidR="008A5A5D" w:rsidRPr="00123880" w:rsidRDefault="008A5A5D" w:rsidP="002F2307">
            <w:pPr>
              <w:spacing w:before="29" w:line="288" w:lineRule="auto"/>
              <w:jc w:val="center"/>
              <w:rPr>
                <w:color w:val="000000"/>
                <w:sz w:val="24"/>
              </w:rPr>
            </w:pPr>
            <w:r w:rsidRPr="00123880">
              <w:rPr>
                <w:color w:val="000000"/>
                <w:sz w:val="24"/>
              </w:rPr>
              <w:t>任职日期</w:t>
            </w:r>
          </w:p>
        </w:tc>
        <w:tc>
          <w:tcPr>
            <w:tcW w:w="999" w:type="pct"/>
            <w:vAlign w:val="center"/>
          </w:tcPr>
          <w:p w:rsidR="008A5A5D" w:rsidRPr="00123880" w:rsidRDefault="008A5A5D" w:rsidP="002F2307">
            <w:pPr>
              <w:spacing w:before="29" w:line="288" w:lineRule="auto"/>
              <w:jc w:val="center"/>
              <w:rPr>
                <w:color w:val="000000"/>
                <w:sz w:val="24"/>
              </w:rPr>
            </w:pPr>
            <w:r w:rsidRPr="00123880">
              <w:rPr>
                <w:color w:val="000000"/>
                <w:sz w:val="24"/>
              </w:rPr>
              <w:t>离任日期</w:t>
            </w:r>
          </w:p>
        </w:tc>
        <w:tc>
          <w:tcPr>
            <w:tcW w:w="1128" w:type="pct"/>
            <w:vMerge/>
            <w:vAlign w:val="center"/>
          </w:tcPr>
          <w:p w:rsidR="008A5A5D" w:rsidRPr="00123880" w:rsidRDefault="008A5A5D" w:rsidP="002F2307">
            <w:pPr>
              <w:widowControl/>
              <w:spacing w:before="29" w:line="288" w:lineRule="auto"/>
              <w:jc w:val="left"/>
              <w:rPr>
                <w:color w:val="000000"/>
                <w:sz w:val="24"/>
              </w:rPr>
            </w:pPr>
          </w:p>
        </w:tc>
        <w:tc>
          <w:tcPr>
            <w:tcW w:w="625" w:type="pct"/>
            <w:vMerge/>
            <w:vAlign w:val="center"/>
          </w:tcPr>
          <w:p w:rsidR="008A5A5D" w:rsidRPr="00123880" w:rsidRDefault="008A5A5D" w:rsidP="002F2307">
            <w:pPr>
              <w:widowControl/>
              <w:spacing w:before="29" w:line="288" w:lineRule="auto"/>
              <w:jc w:val="left"/>
              <w:rPr>
                <w:color w:val="000000"/>
                <w:sz w:val="24"/>
              </w:rPr>
            </w:pPr>
          </w:p>
        </w:tc>
      </w:tr>
      <w:tr w:rsidR="000A4284">
        <w:tc>
          <w:tcPr>
            <w:tcW w:w="1161" w:type="dxa"/>
            <w:vAlign w:val="center"/>
          </w:tcPr>
          <w:p w:rsidR="000A4284" w:rsidRDefault="008B2ADA">
            <w:pPr>
              <w:jc w:val="center"/>
            </w:pPr>
            <w:r>
              <w:rPr>
                <w:color w:val="000000"/>
                <w:sz w:val="24"/>
              </w:rPr>
              <w:t>陈俊华</w:t>
            </w:r>
          </w:p>
        </w:tc>
        <w:tc>
          <w:tcPr>
            <w:tcW w:w="1161" w:type="dxa"/>
            <w:vAlign w:val="center"/>
          </w:tcPr>
          <w:p w:rsidR="000A4284" w:rsidRDefault="008B2ADA">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855" w:type="dxa"/>
            <w:vAlign w:val="center"/>
          </w:tcPr>
          <w:p w:rsidR="000A4284" w:rsidRDefault="008B2ADA">
            <w:pPr>
              <w:jc w:val="center"/>
            </w:pPr>
            <w:r>
              <w:rPr>
                <w:color w:val="000000"/>
                <w:sz w:val="24"/>
              </w:rPr>
              <w:t>2015-11-21</w:t>
            </w:r>
          </w:p>
        </w:tc>
        <w:tc>
          <w:tcPr>
            <w:tcW w:w="1855" w:type="dxa"/>
            <w:vAlign w:val="center"/>
          </w:tcPr>
          <w:p w:rsidR="000A4284" w:rsidRDefault="008B2ADA">
            <w:pPr>
              <w:jc w:val="center"/>
            </w:pPr>
            <w:r>
              <w:rPr>
                <w:color w:val="000000"/>
                <w:sz w:val="24"/>
              </w:rPr>
              <w:t>-</w:t>
            </w:r>
          </w:p>
        </w:tc>
        <w:tc>
          <w:tcPr>
            <w:tcW w:w="2095" w:type="dxa"/>
            <w:vAlign w:val="center"/>
          </w:tcPr>
          <w:p w:rsidR="000A4284" w:rsidRDefault="008B2ADA">
            <w:pPr>
              <w:jc w:val="center"/>
            </w:pPr>
            <w:r>
              <w:rPr>
                <w:color w:val="000000"/>
                <w:sz w:val="24"/>
              </w:rPr>
              <w:t>13</w:t>
            </w:r>
            <w:r>
              <w:rPr>
                <w:color w:val="000000"/>
                <w:sz w:val="24"/>
              </w:rPr>
              <w:t>年</w:t>
            </w:r>
          </w:p>
        </w:tc>
        <w:tc>
          <w:tcPr>
            <w:tcW w:w="1159" w:type="dxa"/>
            <w:vAlign w:val="center"/>
          </w:tcPr>
          <w:p w:rsidR="000A4284" w:rsidRDefault="008B2ADA">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0A4284">
        <w:tc>
          <w:tcPr>
            <w:tcW w:w="1161" w:type="dxa"/>
            <w:vAlign w:val="center"/>
          </w:tcPr>
          <w:p w:rsidR="000A4284" w:rsidRDefault="008B2ADA">
            <w:pPr>
              <w:jc w:val="center"/>
            </w:pPr>
            <w:r>
              <w:rPr>
                <w:color w:val="000000"/>
                <w:sz w:val="24"/>
              </w:rPr>
              <w:t>周中</w:t>
            </w:r>
          </w:p>
        </w:tc>
        <w:tc>
          <w:tcPr>
            <w:tcW w:w="1161" w:type="dxa"/>
            <w:vAlign w:val="center"/>
          </w:tcPr>
          <w:p w:rsidR="000A4284" w:rsidRDefault="008B2ADA">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1855" w:type="dxa"/>
            <w:vAlign w:val="center"/>
          </w:tcPr>
          <w:p w:rsidR="000A4284" w:rsidRDefault="008B2ADA">
            <w:pPr>
              <w:jc w:val="center"/>
            </w:pPr>
            <w:r>
              <w:rPr>
                <w:color w:val="000000"/>
                <w:sz w:val="24"/>
              </w:rPr>
              <w:t>2015-12-12</w:t>
            </w:r>
          </w:p>
        </w:tc>
        <w:tc>
          <w:tcPr>
            <w:tcW w:w="1855" w:type="dxa"/>
            <w:vAlign w:val="center"/>
          </w:tcPr>
          <w:p w:rsidR="000A4284" w:rsidRDefault="008B2ADA">
            <w:pPr>
              <w:jc w:val="center"/>
            </w:pPr>
            <w:r>
              <w:rPr>
                <w:color w:val="000000"/>
                <w:sz w:val="24"/>
              </w:rPr>
              <w:t>-</w:t>
            </w:r>
          </w:p>
        </w:tc>
        <w:tc>
          <w:tcPr>
            <w:tcW w:w="2095" w:type="dxa"/>
            <w:vAlign w:val="center"/>
          </w:tcPr>
          <w:p w:rsidR="000A4284" w:rsidRDefault="008B2ADA">
            <w:pPr>
              <w:jc w:val="center"/>
            </w:pPr>
            <w:r>
              <w:rPr>
                <w:color w:val="000000"/>
                <w:sz w:val="24"/>
              </w:rPr>
              <w:t>9</w:t>
            </w:r>
            <w:r>
              <w:rPr>
                <w:color w:val="000000"/>
                <w:sz w:val="24"/>
              </w:rPr>
              <w:t>年</w:t>
            </w:r>
          </w:p>
        </w:tc>
        <w:tc>
          <w:tcPr>
            <w:tcW w:w="1159" w:type="dxa"/>
            <w:vAlign w:val="center"/>
          </w:tcPr>
          <w:p w:rsidR="000A4284" w:rsidRDefault="008B2ADA">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0A4284" w:rsidRDefault="008B2AD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3</w:t>
      </w:r>
      <w:r w:rsidRPr="00123880">
        <w:rPr>
          <w:kern w:val="0"/>
          <w:sz w:val="24"/>
        </w:rPr>
        <w:t>、基金经理（或基金经理小组）期后变动（如有）敬请关注基金管理人发布的相关公告。</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60" w:name="_Toc224618356"/>
      <w:bookmarkStart w:id="61" w:name="_Toc235605685"/>
      <w:bookmarkStart w:id="62" w:name="_Toc286929733"/>
      <w:bookmarkStart w:id="63" w:name="_Toc352255973"/>
      <w:bookmarkStart w:id="64" w:name="_Toc352256041"/>
      <w:bookmarkStart w:id="65" w:name="_Toc352331219"/>
      <w:r w:rsidRPr="00123880">
        <w:rPr>
          <w:rFonts w:ascii="Times New Roman" w:hAnsi="Times New Roman"/>
          <w:kern w:val="0"/>
          <w:szCs w:val="24"/>
        </w:rPr>
        <w:t xml:space="preserve">4.2 </w:t>
      </w:r>
      <w:r w:rsidRPr="00123880">
        <w:rPr>
          <w:rFonts w:ascii="Times New Roman" w:hAnsi="Times New Roman"/>
          <w:kern w:val="0"/>
          <w:szCs w:val="24"/>
        </w:rPr>
        <w:t>境外投资顾问为本基金提供投资建议的主要成员简介</w:t>
      </w:r>
      <w:bookmarkEnd w:id="60"/>
      <w:bookmarkEnd w:id="61"/>
      <w:bookmarkEnd w:id="62"/>
      <w:bookmarkEnd w:id="63"/>
      <w:bookmarkEnd w:id="64"/>
      <w:bookmarkEnd w:id="65"/>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E9048D" w:rsidRPr="00123880" w:rsidTr="00513F55">
        <w:tc>
          <w:tcPr>
            <w:tcW w:w="1526" w:type="dxa"/>
            <w:vAlign w:val="center"/>
          </w:tcPr>
          <w:p w:rsidR="00E9048D" w:rsidRPr="00123880" w:rsidRDefault="00E9048D" w:rsidP="002F2307">
            <w:pPr>
              <w:spacing w:before="29" w:line="288" w:lineRule="auto"/>
              <w:jc w:val="center"/>
              <w:rPr>
                <w:color w:val="000000"/>
                <w:sz w:val="24"/>
              </w:rPr>
            </w:pPr>
            <w:r w:rsidRPr="00123880">
              <w:rPr>
                <w:color w:val="000000"/>
                <w:sz w:val="24"/>
              </w:rPr>
              <w:t>姓名</w:t>
            </w:r>
          </w:p>
        </w:tc>
        <w:tc>
          <w:tcPr>
            <w:tcW w:w="2410" w:type="dxa"/>
            <w:vAlign w:val="center"/>
          </w:tcPr>
          <w:p w:rsidR="00E9048D" w:rsidRPr="00123880" w:rsidRDefault="00E9048D" w:rsidP="002F2307">
            <w:pPr>
              <w:spacing w:before="29" w:line="288" w:lineRule="auto"/>
              <w:jc w:val="center"/>
              <w:rPr>
                <w:color w:val="000000"/>
                <w:sz w:val="24"/>
              </w:rPr>
            </w:pPr>
            <w:r w:rsidRPr="00123880">
              <w:rPr>
                <w:color w:val="000000"/>
                <w:sz w:val="24"/>
              </w:rPr>
              <w:t>在境外投资顾问所任职务</w:t>
            </w:r>
          </w:p>
        </w:tc>
        <w:tc>
          <w:tcPr>
            <w:tcW w:w="1417" w:type="dxa"/>
            <w:vAlign w:val="center"/>
          </w:tcPr>
          <w:p w:rsidR="00E9048D" w:rsidRPr="00123880" w:rsidRDefault="00E9048D" w:rsidP="002F2307">
            <w:pPr>
              <w:spacing w:before="29" w:line="288" w:lineRule="auto"/>
              <w:jc w:val="center"/>
              <w:rPr>
                <w:color w:val="000000"/>
                <w:sz w:val="24"/>
              </w:rPr>
            </w:pPr>
            <w:r w:rsidRPr="00123880">
              <w:rPr>
                <w:color w:val="000000"/>
                <w:sz w:val="24"/>
              </w:rPr>
              <w:t>证券从业年限</w:t>
            </w:r>
          </w:p>
        </w:tc>
        <w:tc>
          <w:tcPr>
            <w:tcW w:w="3935" w:type="dxa"/>
            <w:vAlign w:val="center"/>
          </w:tcPr>
          <w:p w:rsidR="00E9048D" w:rsidRPr="00123880" w:rsidRDefault="00E9048D" w:rsidP="002F2307">
            <w:pPr>
              <w:spacing w:before="29" w:line="288" w:lineRule="auto"/>
              <w:jc w:val="center"/>
              <w:rPr>
                <w:color w:val="000000"/>
                <w:sz w:val="24"/>
              </w:rPr>
            </w:pPr>
            <w:r w:rsidRPr="00123880">
              <w:rPr>
                <w:color w:val="000000"/>
                <w:sz w:val="24"/>
              </w:rPr>
              <w:t>说明</w:t>
            </w:r>
          </w:p>
        </w:tc>
      </w:tr>
      <w:tr w:rsidR="000A4284">
        <w:tc>
          <w:tcPr>
            <w:tcW w:w="1526" w:type="dxa"/>
            <w:vAlign w:val="center"/>
          </w:tcPr>
          <w:p w:rsidR="000A4284" w:rsidRDefault="008B2ADA">
            <w:pPr>
              <w:jc w:val="center"/>
            </w:pPr>
            <w:r>
              <w:rPr>
                <w:color w:val="000000"/>
                <w:sz w:val="24"/>
              </w:rPr>
              <w:t>Simon Webber</w:t>
            </w:r>
          </w:p>
        </w:tc>
        <w:tc>
          <w:tcPr>
            <w:tcW w:w="2410" w:type="dxa"/>
            <w:vAlign w:val="center"/>
          </w:tcPr>
          <w:p w:rsidR="000A4284" w:rsidRDefault="008B2ADA">
            <w:pPr>
              <w:jc w:val="center"/>
            </w:pPr>
            <w:r>
              <w:rPr>
                <w:color w:val="000000"/>
                <w:sz w:val="24"/>
              </w:rPr>
              <w:t>施罗德集团多区域（全球及国际）股票投资主管、全球和国际股票基金经理、全球气候变化股票基金经理</w:t>
            </w:r>
          </w:p>
        </w:tc>
        <w:tc>
          <w:tcPr>
            <w:tcW w:w="1417" w:type="dxa"/>
            <w:vAlign w:val="center"/>
          </w:tcPr>
          <w:p w:rsidR="000A4284" w:rsidRDefault="008B2ADA">
            <w:pPr>
              <w:jc w:val="center"/>
            </w:pPr>
            <w:r>
              <w:rPr>
                <w:color w:val="000000"/>
                <w:sz w:val="24"/>
              </w:rPr>
              <w:t>19</w:t>
            </w:r>
            <w:r>
              <w:rPr>
                <w:color w:val="000000"/>
                <w:sz w:val="24"/>
              </w:rPr>
              <w:t>年</w:t>
            </w:r>
          </w:p>
        </w:tc>
        <w:tc>
          <w:tcPr>
            <w:tcW w:w="3935" w:type="dxa"/>
            <w:vAlign w:val="center"/>
          </w:tcPr>
          <w:p w:rsidR="000A4284" w:rsidRDefault="008B2ADA">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66" w:name="_Toc225498256"/>
      <w:bookmarkStart w:id="67" w:name="_Toc352255974"/>
      <w:bookmarkStart w:id="68" w:name="_Toc352256042"/>
      <w:bookmarkStart w:id="69" w:name="_Toc352331220"/>
      <w:r w:rsidRPr="00123880">
        <w:rPr>
          <w:rFonts w:ascii="Times New Roman" w:hAnsi="Times New Roman"/>
          <w:kern w:val="0"/>
          <w:szCs w:val="24"/>
        </w:rPr>
        <w:t xml:space="preserve">4.3 </w:t>
      </w:r>
      <w:r w:rsidRPr="00123880">
        <w:rPr>
          <w:rFonts w:ascii="Times New Roman" w:hAnsi="Times New Roman"/>
          <w:kern w:val="0"/>
          <w:szCs w:val="24"/>
        </w:rPr>
        <w:t>管理人对报告期内本基金运作遵规守信情况的说明</w:t>
      </w:r>
      <w:bookmarkEnd w:id="66"/>
      <w:bookmarkEnd w:id="67"/>
      <w:bookmarkEnd w:id="68"/>
      <w:bookmarkEnd w:id="69"/>
    </w:p>
    <w:p w:rsidR="000A4284" w:rsidRDefault="008B2ADA">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8A5A5D" w:rsidRPr="00123880" w:rsidRDefault="008A5A5D" w:rsidP="002F2307">
      <w:pPr>
        <w:spacing w:before="29" w:line="288" w:lineRule="auto"/>
        <w:ind w:firstLineChars="200" w:firstLine="480"/>
        <w:rPr>
          <w:color w:val="000000"/>
          <w:sz w:val="24"/>
        </w:rPr>
      </w:pPr>
      <w:r w:rsidRPr="00123880">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70" w:name="_Toc225498257"/>
      <w:bookmarkStart w:id="71" w:name="_Toc352255975"/>
      <w:bookmarkStart w:id="72" w:name="_Toc352256043"/>
      <w:bookmarkStart w:id="73" w:name="_Toc352331221"/>
      <w:r w:rsidRPr="00123880">
        <w:rPr>
          <w:rFonts w:ascii="Times New Roman" w:hAnsi="Times New Roman"/>
          <w:kern w:val="0"/>
          <w:szCs w:val="24"/>
        </w:rPr>
        <w:t xml:space="preserve">4.4 </w:t>
      </w:r>
      <w:r w:rsidRPr="00123880">
        <w:rPr>
          <w:rFonts w:ascii="Times New Roman" w:hAnsi="Times New Roman"/>
          <w:kern w:val="0"/>
          <w:szCs w:val="24"/>
        </w:rPr>
        <w:t>管理人对报告期内公平交易情况的专项说明</w:t>
      </w:r>
      <w:bookmarkEnd w:id="70"/>
      <w:bookmarkEnd w:id="71"/>
      <w:bookmarkEnd w:id="72"/>
      <w:bookmarkEnd w:id="73"/>
    </w:p>
    <w:p w:rsidR="008A5A5D" w:rsidRPr="00123880" w:rsidRDefault="008A5A5D" w:rsidP="002F2307">
      <w:pPr>
        <w:autoSpaceDE w:val="0"/>
        <w:autoSpaceDN w:val="0"/>
        <w:adjustRightInd w:val="0"/>
        <w:spacing w:before="29" w:line="288" w:lineRule="auto"/>
        <w:jc w:val="left"/>
        <w:rPr>
          <w:b/>
          <w:color w:val="000000"/>
          <w:kern w:val="0"/>
          <w:sz w:val="24"/>
        </w:rPr>
      </w:pPr>
      <w:bookmarkStart w:id="74" w:name="_Toc225498258"/>
      <w:bookmarkStart w:id="75" w:name="_Toc352255976"/>
      <w:bookmarkStart w:id="76" w:name="_Toc352256044"/>
      <w:bookmarkStart w:id="77" w:name="_Toc352331222"/>
      <w:r w:rsidRPr="00123880">
        <w:rPr>
          <w:b/>
          <w:color w:val="000000"/>
          <w:kern w:val="0"/>
          <w:sz w:val="24"/>
        </w:rPr>
        <w:t>4.</w:t>
      </w:r>
      <w:r w:rsidR="00D85631" w:rsidRPr="00123880">
        <w:rPr>
          <w:b/>
          <w:color w:val="000000"/>
          <w:kern w:val="0"/>
          <w:sz w:val="24"/>
        </w:rPr>
        <w:t>4</w:t>
      </w:r>
      <w:r w:rsidRPr="00123880">
        <w:rPr>
          <w:b/>
          <w:color w:val="000000"/>
          <w:kern w:val="0"/>
          <w:sz w:val="24"/>
        </w:rPr>
        <w:t>.1</w:t>
      </w:r>
      <w:r w:rsidRPr="00123880">
        <w:rPr>
          <w:b/>
          <w:color w:val="000000"/>
          <w:kern w:val="0"/>
          <w:sz w:val="24"/>
        </w:rPr>
        <w:t>公平交易制度的执行情况</w:t>
      </w:r>
    </w:p>
    <w:p w:rsidR="000A4284" w:rsidRDefault="008B2AD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A4284" w:rsidRDefault="008B2AD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0A4284" w:rsidRDefault="008B2AD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8A5A5D" w:rsidRPr="00123880" w:rsidRDefault="008A5A5D" w:rsidP="002F2307">
      <w:pPr>
        <w:spacing w:before="29" w:line="288" w:lineRule="auto"/>
        <w:ind w:firstLineChars="200" w:firstLine="480"/>
        <w:rPr>
          <w:color w:val="000000"/>
          <w:sz w:val="24"/>
        </w:rPr>
      </w:pPr>
      <w:r w:rsidRPr="00123880">
        <w:rPr>
          <w:color w:val="000000"/>
          <w:sz w:val="24"/>
        </w:rPr>
        <w:t>报告期内本公司严格执行公平交易制度，公平对待旗下各投资组合，未发现任何违反公平交易的行为。</w:t>
      </w:r>
    </w:p>
    <w:p w:rsidR="008A5A5D" w:rsidRPr="00123880" w:rsidRDefault="008A5A5D" w:rsidP="002F2307">
      <w:pPr>
        <w:autoSpaceDE w:val="0"/>
        <w:autoSpaceDN w:val="0"/>
        <w:adjustRightInd w:val="0"/>
        <w:spacing w:before="29" w:line="288" w:lineRule="auto"/>
        <w:jc w:val="left"/>
        <w:rPr>
          <w:b/>
          <w:color w:val="000000"/>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w:t>
      </w:r>
      <w:r w:rsidR="00D85631" w:rsidRPr="00123880">
        <w:rPr>
          <w:b/>
          <w:color w:val="000000"/>
          <w:kern w:val="0"/>
          <w:sz w:val="24"/>
        </w:rPr>
        <w:t>4</w:t>
      </w:r>
      <w:r w:rsidRPr="00123880">
        <w:rPr>
          <w:b/>
          <w:color w:val="000000"/>
          <w:kern w:val="0"/>
          <w:sz w:val="24"/>
        </w:rPr>
        <w:t>.2</w:t>
      </w:r>
      <w:r w:rsidRPr="00123880">
        <w:rPr>
          <w:b/>
          <w:color w:val="000000"/>
          <w:kern w:val="0"/>
          <w:sz w:val="24"/>
        </w:rPr>
        <w:t>异常交易行为的专项说明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3880">
        <w:rPr>
          <w:color w:val="000000"/>
          <w:sz w:val="24"/>
        </w:rPr>
        <w:t>5%</w:t>
      </w:r>
      <w:r w:rsidRPr="00123880">
        <w:rPr>
          <w:color w:val="000000"/>
          <w:sz w:val="24"/>
        </w:rPr>
        <w:t>的情形，本基金与本公司管理的其他投资组合在不同时间窗下（如日内、</w:t>
      </w:r>
      <w:r w:rsidRPr="00123880">
        <w:rPr>
          <w:color w:val="000000"/>
          <w:sz w:val="24"/>
        </w:rPr>
        <w:t>3</w:t>
      </w:r>
      <w:r w:rsidRPr="00123880">
        <w:rPr>
          <w:color w:val="000000"/>
          <w:sz w:val="24"/>
        </w:rPr>
        <w:t>日内、</w:t>
      </w:r>
      <w:r w:rsidRPr="00123880">
        <w:rPr>
          <w:color w:val="000000"/>
          <w:sz w:val="24"/>
        </w:rPr>
        <w:t>5</w:t>
      </w:r>
      <w:r w:rsidRPr="00123880">
        <w:rPr>
          <w:color w:val="000000"/>
          <w:sz w:val="24"/>
        </w:rPr>
        <w:t>日内）同向交易的交易价差未出现异常。</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r w:rsidRPr="00123880">
        <w:rPr>
          <w:rFonts w:ascii="Times New Roman" w:hAnsi="Times New Roman"/>
          <w:kern w:val="0"/>
          <w:szCs w:val="24"/>
        </w:rPr>
        <w:t xml:space="preserve">4.5 </w:t>
      </w:r>
      <w:r w:rsidR="006B59A2" w:rsidRPr="00123880">
        <w:rPr>
          <w:rFonts w:ascii="Times New Roman" w:hAnsi="Times New Roman"/>
          <w:kern w:val="0"/>
          <w:szCs w:val="24"/>
        </w:rPr>
        <w:t>管理人对报告期内基金的投资策略和业绩表现</w:t>
      </w:r>
      <w:r w:rsidR="00070AA0" w:rsidRPr="00123880">
        <w:rPr>
          <w:rFonts w:ascii="Times New Roman" w:hAnsi="Times New Roman"/>
          <w:szCs w:val="24"/>
        </w:rPr>
        <w:t>的</w:t>
      </w:r>
      <w:r w:rsidRPr="00123880">
        <w:rPr>
          <w:rFonts w:ascii="Times New Roman" w:hAnsi="Times New Roman"/>
          <w:kern w:val="0"/>
          <w:szCs w:val="24"/>
        </w:rPr>
        <w:t>说明</w:t>
      </w:r>
      <w:bookmarkEnd w:id="74"/>
      <w:bookmarkEnd w:id="75"/>
      <w:bookmarkEnd w:id="76"/>
      <w:bookmarkEnd w:id="77"/>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4.5.1</w:t>
      </w:r>
      <w:r w:rsidRPr="00123880">
        <w:rPr>
          <w:b/>
          <w:color w:val="000000"/>
          <w:kern w:val="0"/>
          <w:sz w:val="24"/>
        </w:rPr>
        <w:t>报告期内基金投资策略和运作分析</w:t>
      </w:r>
    </w:p>
    <w:p w:rsidR="000A4284" w:rsidRDefault="008B2ADA">
      <w:pPr>
        <w:spacing w:before="29" w:line="288" w:lineRule="auto"/>
        <w:ind w:firstLineChars="200" w:firstLine="480"/>
        <w:rPr>
          <w:color w:val="000000"/>
          <w:sz w:val="24"/>
        </w:rPr>
      </w:pPr>
      <w:r>
        <w:rPr>
          <w:color w:val="000000"/>
          <w:sz w:val="24"/>
        </w:rPr>
        <w:t>2018</w:t>
      </w:r>
      <w:r>
        <w:rPr>
          <w:color w:val="000000"/>
          <w:sz w:val="24"/>
        </w:rPr>
        <w:t>年上半年，一月份港股总体表现良好，之后受到了较大的压力。一方面，中美贸易摩擦因素频发、悬而未决，并逐步扩张到其他国家之间贸易纷争，与此同时，美国如期加息，这些都增加了新兴市场的不确定性，带动资金回流发达国家市场。另一方面，国内经济结构调整、去杠杆政策的推行，有利于经济的长期健康发展，但在短期内，带动提升投资者对于流动性的关注度，南下资金也多有减弱。这两方面因素带动港股市场交易量阶段性回落，股指下跌。</w:t>
      </w:r>
    </w:p>
    <w:p w:rsidR="008A5A5D" w:rsidRPr="00123880" w:rsidRDefault="008A5A5D" w:rsidP="002F2307">
      <w:pPr>
        <w:spacing w:before="29" w:line="288" w:lineRule="auto"/>
        <w:ind w:firstLineChars="200" w:firstLine="480"/>
        <w:rPr>
          <w:color w:val="000000"/>
          <w:sz w:val="24"/>
        </w:rPr>
      </w:pPr>
      <w:r w:rsidRPr="00123880">
        <w:rPr>
          <w:color w:val="000000"/>
          <w:sz w:val="24"/>
        </w:rPr>
        <w:t>上半年，我们总体调整了仓位。在行业配置方面，我们增加了消费服务板块（如教育服务和物业服务）以及前期超跌的资源板块的配置，适当减少了消费和医疗板块的配置，总体持仓更加均衡。</w:t>
      </w:r>
    </w:p>
    <w:p w:rsidR="008A5A5D" w:rsidRPr="00123880" w:rsidRDefault="008A5A5D" w:rsidP="002F2307">
      <w:pPr>
        <w:spacing w:before="29" w:line="288" w:lineRule="auto"/>
        <w:ind w:firstLineChars="200" w:firstLine="480"/>
        <w:rPr>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color w:val="000000"/>
          <w:kern w:val="0"/>
          <w:sz w:val="24"/>
        </w:rPr>
        <w:t>4.5.2</w:t>
      </w:r>
      <w:r w:rsidRPr="00123880">
        <w:rPr>
          <w:b/>
          <w:color w:val="000000"/>
          <w:kern w:val="0"/>
          <w:sz w:val="24"/>
        </w:rPr>
        <w:t>报告期内基金的业绩表现</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本基金（各类）份额净值及业绩表现请见</w:t>
      </w:r>
      <w:r w:rsidRPr="00123880">
        <w:rPr>
          <w:color w:val="000000"/>
          <w:sz w:val="24"/>
        </w:rPr>
        <w:t xml:space="preserve">“3.1 </w:t>
      </w:r>
      <w:r w:rsidRPr="00123880">
        <w:rPr>
          <w:color w:val="000000"/>
          <w:sz w:val="24"/>
        </w:rPr>
        <w:t>主要财务指标</w:t>
      </w:r>
      <w:r w:rsidRPr="00123880">
        <w:rPr>
          <w:color w:val="000000"/>
          <w:sz w:val="24"/>
        </w:rPr>
        <w:t xml:space="preserve">” </w:t>
      </w:r>
      <w:r w:rsidRPr="00123880">
        <w:rPr>
          <w:color w:val="000000"/>
          <w:sz w:val="24"/>
        </w:rPr>
        <w:t>及</w:t>
      </w:r>
      <w:r w:rsidRPr="00123880">
        <w:rPr>
          <w:color w:val="000000"/>
          <w:sz w:val="24"/>
        </w:rPr>
        <w:t>“3.2.1</w:t>
      </w:r>
      <w:r w:rsidRPr="00123880">
        <w:rPr>
          <w:color w:val="000000"/>
          <w:sz w:val="24"/>
        </w:rPr>
        <w:t>本报告期基金份额净值增长率及其与同期业绩比较基准收益率的比较</w:t>
      </w:r>
      <w:r w:rsidRPr="00123880">
        <w:rPr>
          <w:color w:val="000000"/>
          <w:sz w:val="24"/>
        </w:rPr>
        <w:t>”</w:t>
      </w:r>
      <w:r w:rsidRPr="00123880">
        <w:rPr>
          <w:color w:val="000000"/>
          <w:sz w:val="24"/>
        </w:rPr>
        <w:t>部分披露。</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78" w:name="_Toc225498259"/>
      <w:bookmarkStart w:id="79" w:name="_Toc352255977"/>
      <w:bookmarkStart w:id="80" w:name="_Toc352256045"/>
      <w:bookmarkStart w:id="81" w:name="_Toc352331223"/>
      <w:r w:rsidRPr="00123880">
        <w:rPr>
          <w:rFonts w:ascii="Times New Roman" w:hAnsi="Times New Roman"/>
          <w:kern w:val="0"/>
          <w:szCs w:val="24"/>
        </w:rPr>
        <w:t xml:space="preserve">4.6 </w:t>
      </w:r>
      <w:r w:rsidRPr="00123880">
        <w:rPr>
          <w:rFonts w:ascii="Times New Roman" w:hAnsi="Times New Roman"/>
          <w:kern w:val="0"/>
          <w:szCs w:val="24"/>
        </w:rPr>
        <w:t>管理人对宏观经济、证券市场及行业走势的简要展望</w:t>
      </w:r>
      <w:bookmarkEnd w:id="78"/>
      <w:bookmarkEnd w:id="79"/>
      <w:bookmarkEnd w:id="80"/>
      <w:bookmarkEnd w:id="81"/>
    </w:p>
    <w:p w:rsidR="008A5A5D" w:rsidRPr="00123880" w:rsidRDefault="008A5A5D" w:rsidP="002F2307">
      <w:pPr>
        <w:spacing w:before="29" w:line="288" w:lineRule="auto"/>
        <w:ind w:firstLineChars="200" w:firstLine="480"/>
        <w:rPr>
          <w:color w:val="000000"/>
          <w:sz w:val="24"/>
        </w:rPr>
      </w:pPr>
      <w:r w:rsidRPr="00123880">
        <w:rPr>
          <w:color w:val="000000"/>
          <w:sz w:val="24"/>
        </w:rPr>
        <w:t>展望三季度及下半年，我们认为全球流动性收紧仍是首要需要考虑的大前提，加之美国市场已持续上涨多个季度，投资者的获利了结的需求在不断积聚。我们预计欧美市场的短期波动仍将加大。我们着重关注香港市场的结构性机会。作为新兴市场，香港市场受外围市场的影响较大，投资者避险情绪在上半年已经反映一部分，目前估值已回到历史较低水平，我们预计未来进一步下跌的空间已经不大。而在基本面方面，许多香港的上市公司业务在国内，受益于国内的消费升级和产业升级趋势，对于基本面稳健的标的，适当的市场波动有可能给我们提供好的买入时机。此外，在医疗和科技板块，</w:t>
      </w:r>
      <w:r w:rsidRPr="00123880">
        <w:rPr>
          <w:color w:val="000000"/>
          <w:sz w:val="24"/>
        </w:rPr>
        <w:t>2018</w:t>
      </w:r>
      <w:r w:rsidRPr="00123880">
        <w:rPr>
          <w:color w:val="000000"/>
          <w:sz w:val="24"/>
        </w:rPr>
        <w:t>年有多家细分行业龙头在香港上市，亦为我们增加了可选投资范围。我们将继续奉行长期投资、价值投资的理念，力争为投资者实现长期稳健的投资回报。</w:t>
      </w:r>
    </w:p>
    <w:p w:rsidR="00882F0A" w:rsidRPr="00123880" w:rsidRDefault="00882F0A"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82" w:name="_Toc247959457"/>
      <w:bookmarkStart w:id="83" w:name="_Toc225570083"/>
      <w:bookmarkStart w:id="84" w:name="_Toc352255979"/>
      <w:bookmarkStart w:id="85" w:name="_Toc352256047"/>
      <w:bookmarkStart w:id="86" w:name="_Toc352331225"/>
      <w:r w:rsidRPr="00123880">
        <w:rPr>
          <w:rFonts w:ascii="Times New Roman" w:hAnsi="Times New Roman"/>
          <w:kern w:val="0"/>
          <w:szCs w:val="24"/>
        </w:rPr>
        <w:t xml:space="preserve">4.7 </w:t>
      </w:r>
      <w:r w:rsidRPr="00123880">
        <w:rPr>
          <w:rFonts w:ascii="Times New Roman" w:hAnsi="Times New Roman"/>
          <w:kern w:val="0"/>
          <w:szCs w:val="24"/>
        </w:rPr>
        <w:t>管理人对报告期内基金估值程序等事项的说明</w:t>
      </w:r>
      <w:bookmarkEnd w:id="82"/>
      <w:bookmarkEnd w:id="83"/>
      <w:bookmarkEnd w:id="84"/>
      <w:bookmarkEnd w:id="85"/>
      <w:bookmarkEnd w:id="86"/>
    </w:p>
    <w:p w:rsidR="000A4284" w:rsidRDefault="008B2AD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0A4284" w:rsidRDefault="008B2AD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A5A5D" w:rsidRPr="00123880" w:rsidRDefault="008A5A5D" w:rsidP="002F2307">
      <w:pPr>
        <w:spacing w:before="29" w:line="288" w:lineRule="auto"/>
        <w:ind w:firstLineChars="200" w:firstLine="480"/>
        <w:rPr>
          <w:color w:val="000000"/>
          <w:sz w:val="24"/>
        </w:rPr>
      </w:pPr>
      <w:r w:rsidRPr="00123880">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A5A5D" w:rsidRPr="00123880" w:rsidRDefault="008A5A5D" w:rsidP="002F2307">
      <w:pPr>
        <w:autoSpaceDE w:val="0"/>
        <w:autoSpaceDN w:val="0"/>
        <w:adjustRightInd w:val="0"/>
        <w:spacing w:before="29" w:line="288" w:lineRule="auto"/>
        <w:ind w:firstLine="482"/>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87" w:name="_Toc247959458"/>
      <w:bookmarkStart w:id="88" w:name="_Toc225570084"/>
      <w:bookmarkStart w:id="89" w:name="_Toc352255980"/>
      <w:bookmarkStart w:id="90" w:name="_Toc352256048"/>
      <w:bookmarkStart w:id="91" w:name="_Toc352331226"/>
      <w:r w:rsidRPr="00123880">
        <w:rPr>
          <w:rFonts w:ascii="Times New Roman" w:hAnsi="Times New Roman"/>
          <w:kern w:val="0"/>
          <w:szCs w:val="24"/>
        </w:rPr>
        <w:t xml:space="preserve">4.8 </w:t>
      </w:r>
      <w:r w:rsidRPr="00123880">
        <w:rPr>
          <w:rFonts w:ascii="Times New Roman" w:hAnsi="Times New Roman"/>
          <w:kern w:val="0"/>
          <w:szCs w:val="24"/>
        </w:rPr>
        <w:t>管理人对报告期内基金利润分配情况的说明</w:t>
      </w:r>
      <w:bookmarkEnd w:id="87"/>
      <w:bookmarkEnd w:id="88"/>
      <w:bookmarkEnd w:id="89"/>
      <w:bookmarkEnd w:id="90"/>
      <w:bookmarkEnd w:id="91"/>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本基金本报告期内未进行利润分配。</w:t>
      </w:r>
    </w:p>
    <w:p w:rsidR="00991C99" w:rsidRPr="00123880" w:rsidRDefault="00991C99" w:rsidP="002F2307">
      <w:pPr>
        <w:spacing w:before="29" w:line="288" w:lineRule="auto"/>
        <w:ind w:firstLineChars="200" w:firstLine="480"/>
        <w:rPr>
          <w:color w:val="000000"/>
          <w:sz w:val="24"/>
        </w:rPr>
      </w:pPr>
    </w:p>
    <w:p w:rsidR="00991C99" w:rsidRPr="00123880" w:rsidRDefault="00991C99" w:rsidP="00991C99">
      <w:pPr>
        <w:pStyle w:val="20"/>
        <w:spacing w:before="29" w:after="0" w:line="288" w:lineRule="auto"/>
        <w:rPr>
          <w:rFonts w:ascii="Times New Roman" w:hAnsi="Times New Roman"/>
          <w:kern w:val="0"/>
          <w:szCs w:val="24"/>
        </w:rPr>
      </w:pPr>
      <w:r w:rsidRPr="00123880">
        <w:rPr>
          <w:rFonts w:ascii="Times New Roman" w:hAnsi="Times New Roman"/>
          <w:kern w:val="0"/>
          <w:szCs w:val="24"/>
        </w:rPr>
        <w:t xml:space="preserve">4.9 </w:t>
      </w:r>
      <w:r w:rsidRPr="00123880">
        <w:rPr>
          <w:rFonts w:ascii="Times New Roman" w:hAnsi="Times New Roman"/>
          <w:kern w:val="0"/>
          <w:szCs w:val="24"/>
        </w:rPr>
        <w:t>报告期内管理人对本基金持有人数或基金资产净值预警情形的说明</w:t>
      </w:r>
    </w:p>
    <w:p w:rsidR="00991C99" w:rsidRPr="00123880" w:rsidRDefault="00991C99" w:rsidP="00991C99">
      <w:pPr>
        <w:spacing w:before="29" w:line="288" w:lineRule="auto"/>
        <w:ind w:firstLineChars="200" w:firstLine="480"/>
        <w:rPr>
          <w:kern w:val="0"/>
          <w:sz w:val="24"/>
        </w:rPr>
      </w:pPr>
      <w:r w:rsidRPr="00123880">
        <w:rPr>
          <w:kern w:val="0"/>
          <w:sz w:val="24"/>
        </w:rPr>
        <w:t>本基金本报告期内连续二十个工作日以上出现基金资产净值低于</w:t>
      </w:r>
      <w:r w:rsidRPr="00123880">
        <w:rPr>
          <w:kern w:val="0"/>
          <w:sz w:val="24"/>
        </w:rPr>
        <w:t>5000</w:t>
      </w:r>
      <w:r w:rsidRPr="00123880">
        <w:rPr>
          <w:kern w:val="0"/>
          <w:sz w:val="24"/>
        </w:rPr>
        <w:t>万元的情形，截至本报告期末，本基金基金资产净值已高于</w:t>
      </w:r>
      <w:r w:rsidRPr="00123880">
        <w:rPr>
          <w:kern w:val="0"/>
          <w:sz w:val="24"/>
        </w:rPr>
        <w:t>5000</w:t>
      </w:r>
      <w:r w:rsidRPr="00123880">
        <w:rPr>
          <w:kern w:val="0"/>
          <w:sz w:val="24"/>
        </w:rPr>
        <w:t>万元。</w:t>
      </w:r>
    </w:p>
    <w:p w:rsidR="00991C99" w:rsidRPr="00123880" w:rsidRDefault="00991C99" w:rsidP="002F2307">
      <w:pPr>
        <w:spacing w:before="29" w:line="288" w:lineRule="auto"/>
        <w:ind w:firstLineChars="200" w:firstLine="480"/>
        <w:rPr>
          <w:color w:val="000000"/>
          <w:sz w:val="24"/>
        </w:rPr>
      </w:pPr>
    </w:p>
    <w:p w:rsidR="00C61E15" w:rsidRPr="00123880" w:rsidRDefault="00C61E15" w:rsidP="002F2307">
      <w:pPr>
        <w:spacing w:before="29" w:line="288" w:lineRule="auto"/>
        <w:ind w:firstLineChars="200" w:firstLine="480"/>
        <w:rPr>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92" w:name="_Toc225498263"/>
      <w:bookmarkStart w:id="93" w:name="_Toc352255982"/>
      <w:bookmarkStart w:id="94" w:name="_Toc352256050"/>
      <w:bookmarkStart w:id="95" w:name="_Toc352331228"/>
      <w:r w:rsidRPr="00123880">
        <w:rPr>
          <w:b/>
          <w:bCs/>
          <w:szCs w:val="24"/>
          <w:lang w:val="en-US"/>
        </w:rPr>
        <w:t xml:space="preserve">5  </w:t>
      </w:r>
      <w:r w:rsidRPr="00123880">
        <w:rPr>
          <w:b/>
          <w:bCs/>
          <w:szCs w:val="24"/>
          <w:lang w:val="en-US"/>
        </w:rPr>
        <w:t>托管人报告</w:t>
      </w:r>
      <w:bookmarkEnd w:id="92"/>
      <w:bookmarkEnd w:id="93"/>
      <w:bookmarkEnd w:id="94"/>
      <w:bookmarkEnd w:id="95"/>
    </w:p>
    <w:p w:rsidR="008A5A5D" w:rsidRPr="00123880" w:rsidRDefault="008A5A5D" w:rsidP="002F2307">
      <w:pPr>
        <w:pStyle w:val="20"/>
        <w:spacing w:before="29" w:after="0" w:line="288" w:lineRule="auto"/>
        <w:rPr>
          <w:rFonts w:ascii="Times New Roman" w:hAnsi="Times New Roman"/>
          <w:kern w:val="0"/>
          <w:szCs w:val="24"/>
        </w:rPr>
      </w:pPr>
      <w:bookmarkStart w:id="96" w:name="_Toc225498264"/>
      <w:bookmarkStart w:id="97" w:name="_Toc352255983"/>
      <w:bookmarkStart w:id="98" w:name="_Toc352256051"/>
      <w:bookmarkStart w:id="99" w:name="_Toc352331229"/>
      <w:r w:rsidRPr="00123880">
        <w:rPr>
          <w:rFonts w:ascii="Times New Roman" w:hAnsi="Times New Roman"/>
          <w:kern w:val="0"/>
          <w:szCs w:val="24"/>
        </w:rPr>
        <w:t xml:space="preserve">5.1 </w:t>
      </w:r>
      <w:r w:rsidRPr="00123880">
        <w:rPr>
          <w:rFonts w:ascii="Times New Roman" w:hAnsi="Times New Roman"/>
          <w:kern w:val="0"/>
          <w:szCs w:val="24"/>
        </w:rPr>
        <w:t>报告期内本基金托管人遵规守信情况声明</w:t>
      </w:r>
      <w:bookmarkEnd w:id="96"/>
      <w:bookmarkEnd w:id="97"/>
      <w:bookmarkEnd w:id="98"/>
      <w:bookmarkEnd w:id="99"/>
    </w:p>
    <w:p w:rsidR="008A5A5D" w:rsidRPr="00123880" w:rsidRDefault="008A5A5D" w:rsidP="002F2307">
      <w:pPr>
        <w:spacing w:before="29" w:line="288" w:lineRule="auto"/>
        <w:ind w:firstLineChars="200" w:firstLine="480"/>
        <w:rPr>
          <w:color w:val="000000"/>
          <w:sz w:val="24"/>
        </w:rPr>
      </w:pPr>
      <w:r w:rsidRPr="00123880">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82F0A" w:rsidRPr="00123880" w:rsidRDefault="00882F0A"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00" w:name="_Toc225498265"/>
      <w:bookmarkStart w:id="101" w:name="_Toc352255984"/>
      <w:bookmarkStart w:id="102" w:name="_Toc352256052"/>
      <w:bookmarkStart w:id="103" w:name="_Toc352331230"/>
      <w:r w:rsidRPr="00123880">
        <w:rPr>
          <w:rFonts w:ascii="Times New Roman" w:hAnsi="Times New Roman"/>
          <w:kern w:val="0"/>
          <w:szCs w:val="24"/>
        </w:rPr>
        <w:t xml:space="preserve">5.2 </w:t>
      </w:r>
      <w:r w:rsidRPr="00123880">
        <w:rPr>
          <w:rFonts w:ascii="Times New Roman" w:hAnsi="Times New Roman"/>
          <w:kern w:val="0"/>
          <w:szCs w:val="24"/>
        </w:rPr>
        <w:t>托管人对报告期内本基金投资运作遵规守信、净值计算、利润分配等情况的</w:t>
      </w:r>
      <w:bookmarkEnd w:id="100"/>
      <w:r w:rsidRPr="00123880">
        <w:rPr>
          <w:rFonts w:ascii="Times New Roman" w:hAnsi="Times New Roman"/>
          <w:kern w:val="0"/>
          <w:szCs w:val="24"/>
        </w:rPr>
        <w:t>说明</w:t>
      </w:r>
      <w:bookmarkEnd w:id="101"/>
      <w:bookmarkEnd w:id="102"/>
      <w:bookmarkEnd w:id="103"/>
    </w:p>
    <w:p w:rsidR="000A4284" w:rsidRDefault="008B2ADA">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8A5A5D" w:rsidRPr="00123880" w:rsidRDefault="008A5A5D" w:rsidP="002F2307">
      <w:pPr>
        <w:spacing w:before="29" w:line="288" w:lineRule="auto"/>
        <w:ind w:firstLineChars="200" w:firstLine="480"/>
        <w:rPr>
          <w:color w:val="000000"/>
          <w:sz w:val="24"/>
        </w:rPr>
      </w:pPr>
      <w:r w:rsidRPr="00123880">
        <w:rPr>
          <w:color w:val="000000"/>
          <w:sz w:val="24"/>
        </w:rPr>
        <w:t>报告期内，本基金未实施利润分配。</w:t>
      </w:r>
    </w:p>
    <w:p w:rsidR="008A5A5D" w:rsidRPr="00123880" w:rsidRDefault="008A5A5D" w:rsidP="002F2307">
      <w:pPr>
        <w:spacing w:before="29" w:line="288" w:lineRule="auto"/>
        <w:ind w:firstLineChars="200" w:firstLine="480"/>
        <w:rPr>
          <w:color w:val="000000"/>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04" w:name="_Toc225498266"/>
      <w:bookmarkStart w:id="105" w:name="_Toc352255985"/>
      <w:bookmarkStart w:id="106" w:name="_Toc352256053"/>
      <w:bookmarkStart w:id="107" w:name="_Toc352331231"/>
      <w:r w:rsidRPr="00123880">
        <w:rPr>
          <w:rFonts w:ascii="Times New Roman" w:hAnsi="Times New Roman"/>
          <w:kern w:val="0"/>
          <w:szCs w:val="24"/>
        </w:rPr>
        <w:t xml:space="preserve">5.3 </w:t>
      </w:r>
      <w:r w:rsidRPr="00123880">
        <w:rPr>
          <w:rFonts w:ascii="Times New Roman" w:hAnsi="Times New Roman"/>
          <w:kern w:val="0"/>
          <w:szCs w:val="24"/>
        </w:rPr>
        <w:t>托管人对本半年度报告中财务信息等内容的真实、准确和完整发表意见</w:t>
      </w:r>
      <w:bookmarkEnd w:id="104"/>
      <w:bookmarkEnd w:id="105"/>
      <w:bookmarkEnd w:id="106"/>
      <w:bookmarkEnd w:id="107"/>
    </w:p>
    <w:p w:rsidR="008A5A5D" w:rsidRPr="00123880" w:rsidRDefault="008A5A5D" w:rsidP="002F2307">
      <w:pPr>
        <w:spacing w:before="29" w:line="288" w:lineRule="auto"/>
        <w:ind w:firstLineChars="200" w:firstLine="480"/>
        <w:rPr>
          <w:color w:val="000000"/>
          <w:sz w:val="24"/>
        </w:rPr>
      </w:pPr>
      <w:r w:rsidRPr="00123880">
        <w:rPr>
          <w:color w:val="000000"/>
          <w:sz w:val="24"/>
        </w:rPr>
        <w:t>本托管人复核审查了本报告中的财务指标、净值表现、利润分配情况、财务会计报告、投资组合报告等内容，保证复核内容不存在虚假记载、误导性陈述或者重大遗漏。</w:t>
      </w:r>
    </w:p>
    <w:p w:rsidR="00887BA5" w:rsidRPr="00123880" w:rsidRDefault="00887BA5" w:rsidP="002F2307">
      <w:pPr>
        <w:spacing w:before="29" w:line="288" w:lineRule="auto"/>
        <w:ind w:firstLineChars="200" w:firstLine="480"/>
        <w:rPr>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108" w:name="_Toc331410096"/>
      <w:r w:rsidRPr="00123880">
        <w:rPr>
          <w:b/>
          <w:bCs/>
          <w:szCs w:val="24"/>
          <w:lang w:val="en-US"/>
        </w:rPr>
        <w:t>6</w:t>
      </w:r>
      <w:bookmarkEnd w:id="108"/>
      <w:r w:rsidRPr="00123880">
        <w:rPr>
          <w:b/>
          <w:bCs/>
          <w:szCs w:val="24"/>
          <w:lang w:val="en-US"/>
        </w:rPr>
        <w:t>半年度财务会计报告（未经审计）</w:t>
      </w:r>
    </w:p>
    <w:p w:rsidR="00882F0A" w:rsidRPr="00123880" w:rsidRDefault="00882F0A" w:rsidP="002F2307">
      <w:pPr>
        <w:pStyle w:val="20"/>
        <w:spacing w:before="29" w:after="0" w:line="288" w:lineRule="auto"/>
        <w:rPr>
          <w:rFonts w:ascii="Times New Roman" w:hAnsi="Times New Roman"/>
          <w:kern w:val="0"/>
          <w:szCs w:val="24"/>
        </w:rPr>
      </w:pPr>
      <w:bookmarkStart w:id="109" w:name="_Toc225498268"/>
      <w:bookmarkStart w:id="110" w:name="_Toc374540561"/>
      <w:r w:rsidRPr="00123880">
        <w:rPr>
          <w:rFonts w:ascii="Times New Roman" w:hAnsi="Times New Roman"/>
          <w:kern w:val="0"/>
          <w:szCs w:val="24"/>
        </w:rPr>
        <w:t xml:space="preserve">6.1 </w:t>
      </w:r>
      <w:r w:rsidRPr="00123880">
        <w:rPr>
          <w:rFonts w:ascii="Times New Roman" w:hAnsi="Times New Roman"/>
          <w:kern w:val="0"/>
          <w:szCs w:val="24"/>
        </w:rPr>
        <w:t>资产负债表</w:t>
      </w:r>
      <w:bookmarkEnd w:id="109"/>
      <w:bookmarkEnd w:id="110"/>
    </w:p>
    <w:p w:rsidR="00882F0A" w:rsidRPr="00123880" w:rsidRDefault="00882F0A" w:rsidP="002F2307">
      <w:pPr>
        <w:spacing w:before="29" w:line="288" w:lineRule="auto"/>
        <w:rPr>
          <w:color w:val="000000"/>
          <w:sz w:val="24"/>
        </w:rPr>
      </w:pPr>
      <w:r w:rsidRPr="00123880">
        <w:rPr>
          <w:color w:val="000000"/>
          <w:sz w:val="24"/>
        </w:rPr>
        <w:t>会计主体：交银施罗德全球自然资源证券投资基金</w:t>
      </w:r>
    </w:p>
    <w:p w:rsidR="00882F0A" w:rsidRPr="00123880" w:rsidRDefault="00882F0A" w:rsidP="002F2307">
      <w:pPr>
        <w:spacing w:before="29" w:line="288" w:lineRule="auto"/>
        <w:rPr>
          <w:color w:val="000000"/>
          <w:sz w:val="24"/>
        </w:rPr>
      </w:pPr>
      <w:r w:rsidRPr="00123880">
        <w:rPr>
          <w:color w:val="000000"/>
          <w:sz w:val="24"/>
        </w:rPr>
        <w:t>报告截止日：</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p w:rsidR="00882F0A" w:rsidRPr="00123880" w:rsidRDefault="00882F0A"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231"/>
        <w:gridCol w:w="2410"/>
        <w:gridCol w:w="2479"/>
      </w:tblGrid>
      <w:tr w:rsidR="00882F0A" w:rsidRPr="00123880" w:rsidTr="00877496">
        <w:tc>
          <w:tcPr>
            <w:tcW w:w="288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资产</w:t>
            </w:r>
          </w:p>
        </w:tc>
        <w:tc>
          <w:tcPr>
            <w:tcW w:w="1231"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410"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kern w:val="2"/>
              </w:rPr>
              <w:t>2018</w:t>
            </w:r>
            <w:r w:rsidRPr="00123880">
              <w:rPr>
                <w:rFonts w:ascii="Times New Roman" w:hAnsi="Times New Roman"/>
                <w:b/>
                <w:color w:val="000000"/>
                <w:kern w:val="2"/>
              </w:rPr>
              <w:t>年</w:t>
            </w:r>
            <w:r w:rsidRPr="00123880">
              <w:rPr>
                <w:rFonts w:ascii="Times New Roman" w:hAnsi="Times New Roman"/>
                <w:b/>
                <w:color w:val="000000"/>
                <w:kern w:val="2"/>
              </w:rPr>
              <w:t>6</w:t>
            </w:r>
            <w:r w:rsidRPr="00123880">
              <w:rPr>
                <w:rFonts w:ascii="Times New Roman" w:hAnsi="Times New Roman"/>
                <w:b/>
                <w:color w:val="000000"/>
                <w:kern w:val="2"/>
              </w:rPr>
              <w:t>月</w:t>
            </w:r>
            <w:r w:rsidRPr="00123880">
              <w:rPr>
                <w:rFonts w:ascii="Times New Roman" w:hAnsi="Times New Roman"/>
                <w:b/>
                <w:color w:val="000000"/>
                <w:kern w:val="2"/>
              </w:rPr>
              <w:t>30</w:t>
            </w:r>
            <w:r w:rsidRPr="00123880">
              <w:rPr>
                <w:rFonts w:ascii="Times New Roman" w:hAnsi="Times New Roman"/>
                <w:b/>
                <w:color w:val="000000"/>
                <w:kern w:val="2"/>
              </w:rPr>
              <w:t>日</w:t>
            </w:r>
          </w:p>
        </w:tc>
        <w:tc>
          <w:tcPr>
            <w:tcW w:w="2479"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12</w:t>
            </w:r>
            <w:r w:rsidRPr="00123880">
              <w:rPr>
                <w:rFonts w:ascii="Times New Roman" w:hAnsi="Times New Roman"/>
                <w:b/>
                <w:color w:val="000000"/>
              </w:rPr>
              <w:t>月</w:t>
            </w:r>
            <w:r w:rsidRPr="00123880">
              <w:rPr>
                <w:rFonts w:ascii="Times New Roman" w:hAnsi="Times New Roman"/>
                <w:b/>
                <w:color w:val="000000"/>
              </w:rPr>
              <w:t>31</w:t>
            </w:r>
            <w:r w:rsidRPr="00123880">
              <w:rPr>
                <w:rFonts w:ascii="Times New Roman" w:hAnsi="Times New Roman"/>
                <w:b/>
                <w:color w:val="000000"/>
              </w:rPr>
              <w:t>日</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资产：</w:t>
            </w:r>
          </w:p>
        </w:tc>
        <w:tc>
          <w:tcPr>
            <w:tcW w:w="1231" w:type="dxa"/>
            <w:vAlign w:val="center"/>
          </w:tcPr>
          <w:p w:rsidR="00882F0A" w:rsidRPr="006A2D2B" w:rsidRDefault="00882F0A" w:rsidP="002F2307">
            <w:pPr>
              <w:widowControl/>
              <w:autoSpaceDE w:val="0"/>
              <w:autoSpaceDN w:val="0"/>
              <w:spacing w:before="29" w:line="288" w:lineRule="auto"/>
              <w:ind w:right="-15"/>
              <w:jc w:val="center"/>
              <w:textAlignment w:val="bottom"/>
              <w:rPr>
                <w:color w:val="000000"/>
                <w:sz w:val="24"/>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银行存款</w:t>
            </w:r>
          </w:p>
        </w:tc>
        <w:tc>
          <w:tcPr>
            <w:tcW w:w="1231" w:type="dxa"/>
            <w:vAlign w:val="center"/>
          </w:tcPr>
          <w:p w:rsidR="00882F0A" w:rsidRPr="006A2D2B" w:rsidRDefault="00C67E80" w:rsidP="002F2307">
            <w:pPr>
              <w:widowControl/>
              <w:autoSpaceDE w:val="0"/>
              <w:autoSpaceDN w:val="0"/>
              <w:spacing w:before="29" w:line="288" w:lineRule="auto"/>
              <w:ind w:right="-15"/>
              <w:jc w:val="center"/>
              <w:textAlignment w:val="bottom"/>
              <w:rPr>
                <w:color w:val="000000"/>
                <w:sz w:val="24"/>
              </w:rPr>
            </w:pPr>
            <w:r w:rsidRPr="006A2D2B">
              <w:rPr>
                <w:color w:val="000000"/>
                <w:szCs w:val="21"/>
              </w:rPr>
              <w:t>6.4.7.1</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14,472,802.72</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9,392,056.09</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结算备付金</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存出保证金</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交易性金融资产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6.4.7.2</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60,339,450.87</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41,852,409.42</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其中：股票投资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60,339,450.87</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41,852,409.42</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ind w:firstLineChars="300" w:firstLine="720"/>
              <w:jc w:val="both"/>
              <w:rPr>
                <w:rFonts w:ascii="Times New Roman" w:hAnsi="Times New Roman"/>
                <w:color w:val="000000"/>
              </w:rPr>
            </w:pPr>
            <w:r w:rsidRPr="00123880">
              <w:rPr>
                <w:rFonts w:ascii="Times New Roman" w:hAnsi="Times New Roman"/>
                <w:color w:val="000000"/>
              </w:rPr>
              <w:t>基金投资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债券投资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资产支持证券投资</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2C3F23" w:rsidRPr="00123880" w:rsidTr="00877496">
        <w:tc>
          <w:tcPr>
            <w:tcW w:w="2880" w:type="dxa"/>
            <w:vAlign w:val="center"/>
          </w:tcPr>
          <w:p w:rsidR="002C3F23" w:rsidRPr="00123880" w:rsidRDefault="002C3F23" w:rsidP="0033423B">
            <w:pPr>
              <w:spacing w:before="29" w:line="288" w:lineRule="auto"/>
              <w:ind w:firstLineChars="300" w:firstLine="720"/>
              <w:rPr>
                <w:color w:val="000000"/>
                <w:sz w:val="24"/>
              </w:rPr>
            </w:pPr>
            <w:r w:rsidRPr="00123880">
              <w:rPr>
                <w:color w:val="000000"/>
                <w:sz w:val="24"/>
              </w:rPr>
              <w:t>贵金属投资</w:t>
            </w:r>
          </w:p>
        </w:tc>
        <w:tc>
          <w:tcPr>
            <w:tcW w:w="1231" w:type="dxa"/>
            <w:vAlign w:val="center"/>
          </w:tcPr>
          <w:p w:rsidR="002C3F23" w:rsidRPr="006A2D2B" w:rsidRDefault="002C3F23" w:rsidP="000C3851">
            <w:pPr>
              <w:spacing w:before="29" w:line="288" w:lineRule="auto"/>
              <w:jc w:val="center"/>
              <w:rPr>
                <w:color w:val="000000"/>
                <w:sz w:val="24"/>
              </w:rPr>
            </w:pPr>
          </w:p>
        </w:tc>
        <w:tc>
          <w:tcPr>
            <w:tcW w:w="2410" w:type="dxa"/>
            <w:vAlign w:val="center"/>
          </w:tcPr>
          <w:p w:rsidR="002C3F23" w:rsidRPr="00123880" w:rsidRDefault="002C3F23" w:rsidP="002C3F23">
            <w:pPr>
              <w:spacing w:before="29" w:line="288" w:lineRule="auto"/>
              <w:ind w:firstLineChars="300" w:firstLine="720"/>
              <w:jc w:val="right"/>
              <w:rPr>
                <w:color w:val="000000"/>
                <w:sz w:val="24"/>
              </w:rPr>
            </w:pPr>
            <w:r w:rsidRPr="00123880">
              <w:rPr>
                <w:color w:val="000000"/>
                <w:sz w:val="24"/>
              </w:rPr>
              <w:t>-</w:t>
            </w:r>
          </w:p>
        </w:tc>
        <w:tc>
          <w:tcPr>
            <w:tcW w:w="2479" w:type="dxa"/>
            <w:vAlign w:val="center"/>
          </w:tcPr>
          <w:p w:rsidR="002C3F23" w:rsidRPr="00123880" w:rsidRDefault="002C3F23" w:rsidP="002C3F23">
            <w:pPr>
              <w:spacing w:before="29" w:line="288" w:lineRule="auto"/>
              <w:ind w:firstLineChars="300" w:firstLine="720"/>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衍生金融资产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6.4.7.3</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买入返售金融资产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6.4.7.4</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应收证券清算款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应收利息</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6.4.7.5</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2,552.76</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1,585.33</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应收股利</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473,860.29</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12,500.00</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应收申购款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1,067,510.36</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55,148.03</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递延所得税资产</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其他资产</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6.4.7.6</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b/>
                <w:color w:val="000000"/>
                <w:sz w:val="24"/>
              </w:rPr>
            </w:pPr>
            <w:r w:rsidRPr="00123880">
              <w:rPr>
                <w:b/>
                <w:color w:val="000000"/>
                <w:sz w:val="24"/>
              </w:rPr>
              <w:t>资产总计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76,356,177.00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51,313,698.87</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负债和所有者权益</w:t>
            </w:r>
          </w:p>
        </w:tc>
        <w:tc>
          <w:tcPr>
            <w:tcW w:w="1231"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410"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kern w:val="2"/>
              </w:rPr>
              <w:t>2018</w:t>
            </w:r>
            <w:r w:rsidRPr="00123880">
              <w:rPr>
                <w:rFonts w:ascii="Times New Roman" w:hAnsi="Times New Roman"/>
                <w:b/>
                <w:color w:val="000000"/>
                <w:kern w:val="2"/>
              </w:rPr>
              <w:t>年</w:t>
            </w:r>
            <w:r w:rsidRPr="00123880">
              <w:rPr>
                <w:rFonts w:ascii="Times New Roman" w:hAnsi="Times New Roman"/>
                <w:b/>
                <w:color w:val="000000"/>
                <w:kern w:val="2"/>
              </w:rPr>
              <w:t>6</w:t>
            </w:r>
            <w:r w:rsidRPr="00123880">
              <w:rPr>
                <w:rFonts w:ascii="Times New Roman" w:hAnsi="Times New Roman"/>
                <w:b/>
                <w:color w:val="000000"/>
                <w:kern w:val="2"/>
              </w:rPr>
              <w:t>月</w:t>
            </w:r>
            <w:r w:rsidRPr="00123880">
              <w:rPr>
                <w:rFonts w:ascii="Times New Roman" w:hAnsi="Times New Roman"/>
                <w:b/>
                <w:color w:val="000000"/>
                <w:kern w:val="2"/>
              </w:rPr>
              <w:t>30</w:t>
            </w:r>
            <w:r w:rsidRPr="00123880">
              <w:rPr>
                <w:rFonts w:ascii="Times New Roman" w:hAnsi="Times New Roman"/>
                <w:b/>
                <w:color w:val="000000"/>
                <w:kern w:val="2"/>
              </w:rPr>
              <w:t>日</w:t>
            </w:r>
          </w:p>
        </w:tc>
        <w:tc>
          <w:tcPr>
            <w:tcW w:w="2479"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上年度末</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12</w:t>
            </w:r>
            <w:r w:rsidRPr="00123880">
              <w:rPr>
                <w:rFonts w:ascii="Times New Roman" w:hAnsi="Times New Roman"/>
                <w:b/>
                <w:color w:val="000000"/>
              </w:rPr>
              <w:t>月</w:t>
            </w:r>
            <w:r w:rsidRPr="00123880">
              <w:rPr>
                <w:rFonts w:ascii="Times New Roman" w:hAnsi="Times New Roman"/>
                <w:b/>
                <w:color w:val="000000"/>
              </w:rPr>
              <w:t>31</w:t>
            </w:r>
            <w:r w:rsidRPr="00123880">
              <w:rPr>
                <w:rFonts w:ascii="Times New Roman" w:hAnsi="Times New Roman"/>
                <w:b/>
                <w:color w:val="000000"/>
              </w:rPr>
              <w:t>日</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短期借款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交易性金融负债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衍生金融负债</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6.4.7.3</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卖出回购金融资产款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应付证券清算款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391,161.43</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1,195,513.82</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应付赎回款</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2,805,517.48</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587,201.44</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应付管理人报酬</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90,186.04</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75,005.42</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应付托管费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17,536.18</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14,584.40</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应付销售服务费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应付交易费用</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6.4.7.7</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应交税费</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应付利息</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应付利润</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递延所得税负债</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其他负债</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6.4.7.8</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84,363.91</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46,675.89</w:t>
            </w:r>
          </w:p>
        </w:tc>
      </w:tr>
      <w:tr w:rsidR="00882F0A" w:rsidRPr="00123880" w:rsidTr="00877496">
        <w:tc>
          <w:tcPr>
            <w:tcW w:w="2880" w:type="dxa"/>
            <w:vAlign w:val="center"/>
          </w:tcPr>
          <w:p w:rsidR="00882F0A" w:rsidRPr="00123880" w:rsidRDefault="00882F0A" w:rsidP="002F2307">
            <w:pPr>
              <w:pStyle w:val="af6"/>
              <w:spacing w:before="29" w:beforeAutospacing="0" w:line="288" w:lineRule="auto"/>
              <w:jc w:val="both"/>
              <w:rPr>
                <w:rFonts w:ascii="Times New Roman" w:hAnsi="Times New Roman"/>
                <w:color w:val="000000"/>
              </w:rPr>
            </w:pPr>
            <w:r w:rsidRPr="00123880">
              <w:rPr>
                <w:rFonts w:ascii="Times New Roman" w:hAnsi="Times New Roman"/>
                <w:color w:val="000000"/>
              </w:rPr>
              <w:t>负债合计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3,388,765.04</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1,918,980.97</w:t>
            </w:r>
          </w:p>
        </w:tc>
      </w:tr>
      <w:tr w:rsidR="00882F0A" w:rsidRPr="00123880" w:rsidTr="00877496">
        <w:tc>
          <w:tcPr>
            <w:tcW w:w="2880" w:type="dxa"/>
            <w:vAlign w:val="center"/>
          </w:tcPr>
          <w:p w:rsidR="00882F0A" w:rsidRPr="00123880" w:rsidRDefault="00882F0A" w:rsidP="002F2307">
            <w:pPr>
              <w:spacing w:before="29" w:line="288" w:lineRule="auto"/>
              <w:rPr>
                <w:b/>
                <w:color w:val="000000"/>
                <w:sz w:val="24"/>
              </w:rPr>
            </w:pPr>
            <w:r w:rsidRPr="00123880">
              <w:rPr>
                <w:b/>
                <w:color w:val="000000"/>
                <w:sz w:val="24"/>
              </w:rPr>
              <w:t>所有者权益：</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b/>
                <w:color w:val="000000"/>
                <w:sz w:val="24"/>
              </w:rPr>
            </w:pPr>
            <w:r w:rsidRPr="00123880">
              <w:rPr>
                <w:b/>
                <w:color w:val="000000"/>
                <w:sz w:val="24"/>
              </w:rPr>
              <w:t>-</w:t>
            </w:r>
          </w:p>
        </w:tc>
        <w:tc>
          <w:tcPr>
            <w:tcW w:w="2479" w:type="dxa"/>
            <w:vAlign w:val="center"/>
          </w:tcPr>
          <w:p w:rsidR="00882F0A" w:rsidRPr="00123880" w:rsidRDefault="00882F0A" w:rsidP="002F2307">
            <w:pPr>
              <w:spacing w:before="29" w:line="288" w:lineRule="auto"/>
              <w:jc w:val="right"/>
              <w:rPr>
                <w:b/>
                <w:color w:val="000000"/>
                <w:sz w:val="24"/>
              </w:rPr>
            </w:pPr>
            <w:r w:rsidRPr="00123880">
              <w:rPr>
                <w:b/>
                <w:color w:val="000000"/>
                <w:sz w:val="24"/>
              </w:rPr>
              <w:t>-</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实收基金</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6.4.7.9</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42,324,468.40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31,462,505.96</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未分配利润</w:t>
            </w:r>
          </w:p>
        </w:tc>
        <w:tc>
          <w:tcPr>
            <w:tcW w:w="1231"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6.4.7.10</w:t>
            </w: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30,642,943.56</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17,932,211.94</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所有者权益合计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72,967,411.96</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49,394,717.90</w:t>
            </w:r>
          </w:p>
        </w:tc>
      </w:tr>
      <w:tr w:rsidR="00882F0A" w:rsidRPr="00123880" w:rsidTr="00877496">
        <w:tc>
          <w:tcPr>
            <w:tcW w:w="2880" w:type="dxa"/>
            <w:vAlign w:val="center"/>
          </w:tcPr>
          <w:p w:rsidR="00882F0A" w:rsidRPr="00123880" w:rsidRDefault="00882F0A" w:rsidP="002F2307">
            <w:pPr>
              <w:spacing w:before="29" w:line="288" w:lineRule="auto"/>
              <w:rPr>
                <w:color w:val="000000"/>
                <w:sz w:val="24"/>
              </w:rPr>
            </w:pPr>
            <w:r w:rsidRPr="00123880">
              <w:rPr>
                <w:color w:val="000000"/>
                <w:sz w:val="24"/>
              </w:rPr>
              <w:t>负债和所有者权益总计</w:t>
            </w:r>
          </w:p>
        </w:tc>
        <w:tc>
          <w:tcPr>
            <w:tcW w:w="1231"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123880" w:rsidRDefault="00882F0A" w:rsidP="002F2307">
            <w:pPr>
              <w:spacing w:before="29" w:line="288" w:lineRule="auto"/>
              <w:jc w:val="right"/>
              <w:rPr>
                <w:color w:val="000000"/>
                <w:sz w:val="24"/>
              </w:rPr>
            </w:pPr>
            <w:r w:rsidRPr="00123880">
              <w:rPr>
                <w:color w:val="000000"/>
                <w:sz w:val="24"/>
              </w:rPr>
              <w:t>76,356,177.00</w:t>
            </w:r>
          </w:p>
        </w:tc>
        <w:tc>
          <w:tcPr>
            <w:tcW w:w="2479" w:type="dxa"/>
            <w:vAlign w:val="center"/>
          </w:tcPr>
          <w:p w:rsidR="00882F0A" w:rsidRPr="00123880" w:rsidRDefault="00882F0A" w:rsidP="002F2307">
            <w:pPr>
              <w:spacing w:before="29" w:line="288" w:lineRule="auto"/>
              <w:jc w:val="right"/>
              <w:rPr>
                <w:color w:val="000000"/>
                <w:sz w:val="24"/>
              </w:rPr>
            </w:pPr>
            <w:r w:rsidRPr="00123880">
              <w:rPr>
                <w:color w:val="000000"/>
                <w:sz w:val="24"/>
              </w:rPr>
              <w:t>51,313,698.87</w:t>
            </w:r>
          </w:p>
        </w:tc>
      </w:tr>
    </w:tbl>
    <w:p w:rsidR="002B7FCB" w:rsidRPr="00123880" w:rsidRDefault="002B7FCB" w:rsidP="002B7FCB">
      <w:pPr>
        <w:tabs>
          <w:tab w:val="left" w:pos="426"/>
        </w:tabs>
        <w:spacing w:before="29" w:line="288" w:lineRule="auto"/>
        <w:jc w:val="left"/>
        <w:rPr>
          <w:kern w:val="0"/>
          <w:sz w:val="24"/>
        </w:rPr>
      </w:pPr>
      <w:r w:rsidRPr="00123880">
        <w:rPr>
          <w:kern w:val="0"/>
          <w:sz w:val="24"/>
        </w:rPr>
        <w:t>注：</w:t>
      </w:r>
      <w:r w:rsidRPr="00123880">
        <w:rPr>
          <w:kern w:val="0"/>
          <w:sz w:val="24"/>
        </w:rPr>
        <w:t>1</w:t>
      </w:r>
      <w:r w:rsidRPr="00123880">
        <w:rPr>
          <w:kern w:val="0"/>
          <w:sz w:val="24"/>
        </w:rPr>
        <w:t>、报告截止日</w:t>
      </w:r>
      <w:r w:rsidRPr="00123880">
        <w:rPr>
          <w:kern w:val="0"/>
          <w:sz w:val="24"/>
        </w:rPr>
        <w:t>2018</w:t>
      </w:r>
      <w:r w:rsidRPr="00123880">
        <w:rPr>
          <w:kern w:val="0"/>
          <w:sz w:val="24"/>
        </w:rPr>
        <w:t>年</w:t>
      </w:r>
      <w:r w:rsidRPr="00123880">
        <w:rPr>
          <w:kern w:val="0"/>
          <w:sz w:val="24"/>
        </w:rPr>
        <w:t>6</w:t>
      </w:r>
      <w:r w:rsidRPr="00123880">
        <w:rPr>
          <w:kern w:val="0"/>
          <w:sz w:val="24"/>
        </w:rPr>
        <w:t>月</w:t>
      </w:r>
      <w:r w:rsidRPr="00123880">
        <w:rPr>
          <w:kern w:val="0"/>
          <w:sz w:val="24"/>
        </w:rPr>
        <w:t>30</w:t>
      </w:r>
      <w:r w:rsidRPr="00123880">
        <w:rPr>
          <w:kern w:val="0"/>
          <w:sz w:val="24"/>
        </w:rPr>
        <w:t>日，基金份额净值</w:t>
      </w:r>
      <w:r w:rsidRPr="00123880">
        <w:rPr>
          <w:kern w:val="0"/>
          <w:sz w:val="24"/>
        </w:rPr>
        <w:t>1.724</w:t>
      </w:r>
      <w:r w:rsidRPr="00123880">
        <w:rPr>
          <w:kern w:val="0"/>
          <w:sz w:val="24"/>
        </w:rPr>
        <w:t>元，基金份额总额</w:t>
      </w:r>
      <w:r w:rsidRPr="00123880">
        <w:rPr>
          <w:kern w:val="0"/>
          <w:sz w:val="24"/>
        </w:rPr>
        <w:t>42,324,468.40</w:t>
      </w:r>
      <w:r w:rsidRPr="00123880">
        <w:rPr>
          <w:kern w:val="0"/>
          <w:sz w:val="24"/>
        </w:rPr>
        <w:t>份。</w:t>
      </w:r>
    </w:p>
    <w:p w:rsidR="00882F0A" w:rsidRPr="00123880" w:rsidRDefault="002B7FCB" w:rsidP="002B7FCB">
      <w:pPr>
        <w:tabs>
          <w:tab w:val="left" w:pos="426"/>
        </w:tabs>
        <w:spacing w:before="29" w:line="288" w:lineRule="auto"/>
        <w:jc w:val="left"/>
        <w:rPr>
          <w:kern w:val="0"/>
          <w:sz w:val="24"/>
        </w:rPr>
      </w:pPr>
      <w:r w:rsidRPr="00123880">
        <w:rPr>
          <w:kern w:val="0"/>
          <w:sz w:val="24"/>
        </w:rPr>
        <w:t xml:space="preserve">    2</w:t>
      </w:r>
      <w:r w:rsidRPr="00123880">
        <w:rPr>
          <w:kern w:val="0"/>
          <w:sz w:val="24"/>
        </w:rPr>
        <w:t>、本摘要中资产负债表和利润表所列附注号为半年度报告正文中对应的附注号，投资者欲了解相应附注的内容，应阅读登载于基金管理人网站的半年度报告正文。</w:t>
      </w:r>
    </w:p>
    <w:p w:rsidR="00882F0A" w:rsidRPr="00123880" w:rsidRDefault="00882F0A" w:rsidP="002F2307">
      <w:pPr>
        <w:spacing w:before="29" w:line="288" w:lineRule="auto"/>
        <w:rPr>
          <w:color w:val="000000"/>
          <w:kern w:val="0"/>
          <w:sz w:val="24"/>
        </w:rPr>
      </w:pPr>
    </w:p>
    <w:p w:rsidR="00882F0A" w:rsidRPr="00123880" w:rsidRDefault="00882F0A" w:rsidP="002F2307">
      <w:pPr>
        <w:pStyle w:val="20"/>
        <w:spacing w:before="29" w:after="0" w:line="288" w:lineRule="auto"/>
        <w:rPr>
          <w:rFonts w:ascii="Times New Roman" w:hAnsi="Times New Roman"/>
          <w:kern w:val="0"/>
          <w:szCs w:val="24"/>
        </w:rPr>
      </w:pPr>
      <w:bookmarkStart w:id="111" w:name="_Toc225498269"/>
      <w:bookmarkStart w:id="112" w:name="_Toc374540562"/>
      <w:r w:rsidRPr="00123880">
        <w:rPr>
          <w:rFonts w:ascii="Times New Roman" w:hAnsi="Times New Roman"/>
          <w:kern w:val="0"/>
          <w:szCs w:val="24"/>
        </w:rPr>
        <w:t xml:space="preserve">6.2 </w:t>
      </w:r>
      <w:r w:rsidRPr="00123880">
        <w:rPr>
          <w:rFonts w:ascii="Times New Roman" w:hAnsi="Times New Roman"/>
          <w:kern w:val="0"/>
          <w:szCs w:val="24"/>
        </w:rPr>
        <w:t>利润表</w:t>
      </w:r>
      <w:bookmarkEnd w:id="111"/>
      <w:bookmarkEnd w:id="112"/>
    </w:p>
    <w:p w:rsidR="00882F0A" w:rsidRPr="00123880" w:rsidRDefault="00882F0A" w:rsidP="002F2307">
      <w:pPr>
        <w:spacing w:before="29" w:line="288" w:lineRule="auto"/>
        <w:rPr>
          <w:kern w:val="0"/>
          <w:sz w:val="24"/>
        </w:rPr>
      </w:pPr>
      <w:r w:rsidRPr="00123880">
        <w:rPr>
          <w:color w:val="000000"/>
          <w:sz w:val="24"/>
        </w:rPr>
        <w:t>会计主体：</w:t>
      </w:r>
      <w:r w:rsidRPr="00123880">
        <w:rPr>
          <w:kern w:val="0"/>
          <w:sz w:val="24"/>
        </w:rPr>
        <w:t>交银施罗德全球自然资源证券投资基金</w:t>
      </w:r>
    </w:p>
    <w:p w:rsidR="00882F0A" w:rsidRPr="00123880" w:rsidRDefault="00882F0A" w:rsidP="002F2307">
      <w:pPr>
        <w:spacing w:before="29" w:line="288" w:lineRule="auto"/>
        <w:rPr>
          <w:color w:val="000000"/>
          <w:kern w:val="0"/>
          <w:sz w:val="24"/>
        </w:rPr>
      </w:pPr>
      <w:r w:rsidRPr="00123880">
        <w:rPr>
          <w:color w:val="000000"/>
          <w:sz w:val="24"/>
        </w:rPr>
        <w:t>本报告期：</w:t>
      </w:r>
      <w:r w:rsidRPr="00123880">
        <w:rPr>
          <w:kern w:val="0"/>
          <w:sz w:val="24"/>
        </w:rPr>
        <w:t>2018</w:t>
      </w:r>
      <w:r w:rsidRPr="00123880">
        <w:rPr>
          <w:kern w:val="0"/>
          <w:sz w:val="24"/>
        </w:rPr>
        <w:t>年</w:t>
      </w:r>
      <w:r w:rsidRPr="00123880">
        <w:rPr>
          <w:kern w:val="0"/>
          <w:sz w:val="24"/>
        </w:rPr>
        <w:t>1</w:t>
      </w:r>
      <w:r w:rsidRPr="00123880">
        <w:rPr>
          <w:kern w:val="0"/>
          <w:sz w:val="24"/>
        </w:rPr>
        <w:t>月</w:t>
      </w:r>
      <w:r w:rsidRPr="00123880">
        <w:rPr>
          <w:kern w:val="0"/>
          <w:sz w:val="24"/>
        </w:rPr>
        <w:t>1</w:t>
      </w:r>
      <w:r w:rsidRPr="00123880">
        <w:rPr>
          <w:kern w:val="0"/>
          <w:sz w:val="24"/>
        </w:rPr>
        <w:t>日至</w:t>
      </w:r>
      <w:r w:rsidRPr="00123880">
        <w:rPr>
          <w:kern w:val="0"/>
          <w:sz w:val="24"/>
        </w:rPr>
        <w:t>2018</w:t>
      </w:r>
      <w:r w:rsidRPr="00123880">
        <w:rPr>
          <w:kern w:val="0"/>
          <w:sz w:val="24"/>
        </w:rPr>
        <w:t>年</w:t>
      </w:r>
      <w:r w:rsidRPr="00123880">
        <w:rPr>
          <w:kern w:val="0"/>
          <w:sz w:val="24"/>
        </w:rPr>
        <w:t>6</w:t>
      </w:r>
      <w:r w:rsidRPr="00123880">
        <w:rPr>
          <w:kern w:val="0"/>
          <w:sz w:val="24"/>
        </w:rPr>
        <w:t>月</w:t>
      </w:r>
      <w:r w:rsidRPr="00123880">
        <w:rPr>
          <w:kern w:val="0"/>
          <w:sz w:val="24"/>
        </w:rPr>
        <w:t>30</w:t>
      </w:r>
      <w:r w:rsidRPr="00123880">
        <w:rPr>
          <w:kern w:val="0"/>
          <w:sz w:val="24"/>
        </w:rPr>
        <w:t>日</w:t>
      </w:r>
    </w:p>
    <w:p w:rsidR="00882F0A" w:rsidRPr="00123880" w:rsidRDefault="00882F0A"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268"/>
        <w:gridCol w:w="2054"/>
      </w:tblGrid>
      <w:tr w:rsidR="00882F0A" w:rsidRPr="00123880" w:rsidTr="00554EB3">
        <w:tc>
          <w:tcPr>
            <w:tcW w:w="3420" w:type="dxa"/>
            <w:vAlign w:val="center"/>
          </w:tcPr>
          <w:p w:rsidR="00882F0A" w:rsidRPr="00123880" w:rsidRDefault="00882F0A" w:rsidP="002F2307">
            <w:pPr>
              <w:pStyle w:val="af6"/>
              <w:spacing w:before="29" w:beforeAutospacing="0" w:line="288" w:lineRule="auto"/>
              <w:jc w:val="center"/>
              <w:rPr>
                <w:rFonts w:ascii="Times New Roman" w:hAnsi="Times New Roman"/>
                <w:b/>
                <w:color w:val="000000"/>
              </w:rPr>
            </w:pPr>
            <w:r w:rsidRPr="00123880">
              <w:rPr>
                <w:rFonts w:ascii="Times New Roman" w:hAnsi="Times New Roman"/>
                <w:b/>
                <w:color w:val="000000"/>
              </w:rPr>
              <w:t>项目</w:t>
            </w:r>
          </w:p>
        </w:tc>
        <w:tc>
          <w:tcPr>
            <w:tcW w:w="1258"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附注号</w:t>
            </w:r>
          </w:p>
        </w:tc>
        <w:tc>
          <w:tcPr>
            <w:tcW w:w="2268"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本期</w:t>
            </w:r>
          </w:p>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rPr>
              <w:t>2018</w:t>
            </w:r>
            <w:r w:rsidRPr="00123880">
              <w:rPr>
                <w:rFonts w:ascii="Times New Roman" w:hAnsi="Times New Roman"/>
                <w:b/>
              </w:rPr>
              <w:t>年</w:t>
            </w:r>
            <w:r w:rsidRPr="00123880">
              <w:rPr>
                <w:rFonts w:ascii="Times New Roman" w:hAnsi="Times New Roman"/>
                <w:b/>
              </w:rPr>
              <w:t>1</w:t>
            </w:r>
            <w:r w:rsidRPr="00123880">
              <w:rPr>
                <w:rFonts w:ascii="Times New Roman" w:hAnsi="Times New Roman"/>
                <w:b/>
              </w:rPr>
              <w:t>月</w:t>
            </w:r>
            <w:r w:rsidRPr="00123880">
              <w:rPr>
                <w:rFonts w:ascii="Times New Roman" w:hAnsi="Times New Roman"/>
                <w:b/>
              </w:rPr>
              <w:t>1</w:t>
            </w:r>
            <w:r w:rsidRPr="00123880">
              <w:rPr>
                <w:rFonts w:ascii="Times New Roman" w:hAnsi="Times New Roman"/>
                <w:b/>
              </w:rPr>
              <w:t>日至</w:t>
            </w:r>
            <w:r w:rsidRPr="00123880">
              <w:rPr>
                <w:rFonts w:ascii="Times New Roman" w:hAnsi="Times New Roman"/>
                <w:b/>
              </w:rPr>
              <w:t>2018</w:t>
            </w:r>
            <w:r w:rsidRPr="00123880">
              <w:rPr>
                <w:rFonts w:ascii="Times New Roman" w:hAnsi="Times New Roman"/>
                <w:b/>
              </w:rPr>
              <w:t>年</w:t>
            </w:r>
            <w:r w:rsidRPr="00123880">
              <w:rPr>
                <w:rFonts w:ascii="Times New Roman" w:hAnsi="Times New Roman"/>
                <w:b/>
              </w:rPr>
              <w:t>6</w:t>
            </w:r>
            <w:r w:rsidRPr="00123880">
              <w:rPr>
                <w:rFonts w:ascii="Times New Roman" w:hAnsi="Times New Roman"/>
                <w:b/>
              </w:rPr>
              <w:t>月</w:t>
            </w:r>
            <w:r w:rsidRPr="00123880">
              <w:rPr>
                <w:rFonts w:ascii="Times New Roman" w:hAnsi="Times New Roman"/>
                <w:b/>
              </w:rPr>
              <w:t>30</w:t>
            </w:r>
            <w:r w:rsidRPr="00123880">
              <w:rPr>
                <w:rFonts w:ascii="Times New Roman" w:hAnsi="Times New Roman"/>
                <w:b/>
              </w:rPr>
              <w:t>日</w:t>
            </w:r>
          </w:p>
        </w:tc>
        <w:tc>
          <w:tcPr>
            <w:tcW w:w="2054" w:type="dxa"/>
            <w:vAlign w:val="center"/>
          </w:tcPr>
          <w:p w:rsidR="00882F0A" w:rsidRPr="00123880" w:rsidRDefault="00882F0A"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上年度可比期间</w:t>
            </w:r>
          </w:p>
          <w:p w:rsidR="00882F0A" w:rsidRPr="00123880" w:rsidRDefault="00882F0A" w:rsidP="002F2307">
            <w:pPr>
              <w:pStyle w:val="af6"/>
              <w:spacing w:before="29" w:beforeAutospacing="0" w:after="0" w:afterAutospacing="0" w:line="288" w:lineRule="auto"/>
              <w:jc w:val="center"/>
              <w:rPr>
                <w:rFonts w:ascii="Times New Roman" w:hAnsi="Times New Roman"/>
                <w:color w:val="000000"/>
              </w:rPr>
            </w:pP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1</w:t>
            </w:r>
            <w:r w:rsidRPr="00123880">
              <w:rPr>
                <w:rFonts w:ascii="Times New Roman" w:hAnsi="Times New Roman"/>
                <w:b/>
                <w:color w:val="000000"/>
              </w:rPr>
              <w:t>月</w:t>
            </w:r>
            <w:r w:rsidRPr="00123880">
              <w:rPr>
                <w:rFonts w:ascii="Times New Roman" w:hAnsi="Times New Roman"/>
                <w:b/>
                <w:color w:val="000000"/>
              </w:rPr>
              <w:t>1</w:t>
            </w:r>
            <w:r w:rsidRPr="00123880">
              <w:rPr>
                <w:rFonts w:ascii="Times New Roman" w:hAnsi="Times New Roman"/>
                <w:b/>
                <w:color w:val="000000"/>
              </w:rPr>
              <w:t>日至</w:t>
            </w: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6</w:t>
            </w:r>
            <w:r w:rsidRPr="00123880">
              <w:rPr>
                <w:rFonts w:ascii="Times New Roman" w:hAnsi="Times New Roman"/>
                <w:b/>
                <w:color w:val="000000"/>
              </w:rPr>
              <w:t>月</w:t>
            </w:r>
            <w:r w:rsidRPr="00123880">
              <w:rPr>
                <w:rFonts w:ascii="Times New Roman" w:hAnsi="Times New Roman"/>
                <w:b/>
                <w:color w:val="000000"/>
              </w:rPr>
              <w:t>30</w:t>
            </w:r>
            <w:r w:rsidRPr="00123880">
              <w:rPr>
                <w:rFonts w:ascii="Times New Roman" w:hAnsi="Times New Roman"/>
                <w:b/>
                <w:color w:val="000000"/>
              </w:rPr>
              <w:t>日</w:t>
            </w:r>
          </w:p>
        </w:tc>
      </w:tr>
      <w:tr w:rsidR="00882F0A" w:rsidRPr="00123880" w:rsidTr="00554EB3">
        <w:tc>
          <w:tcPr>
            <w:tcW w:w="3420" w:type="dxa"/>
            <w:vAlign w:val="center"/>
          </w:tcPr>
          <w:p w:rsidR="00882F0A" w:rsidRPr="00123880" w:rsidRDefault="00882F0A" w:rsidP="002F2307">
            <w:pPr>
              <w:spacing w:before="29" w:line="288" w:lineRule="auto"/>
              <w:rPr>
                <w:b/>
                <w:color w:val="000000"/>
                <w:sz w:val="24"/>
              </w:rPr>
            </w:pPr>
            <w:r w:rsidRPr="00123880">
              <w:rPr>
                <w:b/>
                <w:color w:val="000000"/>
                <w:sz w:val="24"/>
              </w:rPr>
              <w:t>一、收入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b/>
                <w:color w:val="000000"/>
                <w:sz w:val="24"/>
              </w:rPr>
            </w:pPr>
            <w:r w:rsidRPr="00123880">
              <w:rPr>
                <w:b/>
                <w:color w:val="000000"/>
                <w:sz w:val="24"/>
              </w:rPr>
              <w:t>4,378,911.94</w:t>
            </w:r>
          </w:p>
        </w:tc>
        <w:tc>
          <w:tcPr>
            <w:tcW w:w="2054" w:type="dxa"/>
            <w:vAlign w:val="center"/>
          </w:tcPr>
          <w:p w:rsidR="00882F0A" w:rsidRPr="00123880" w:rsidRDefault="00882F0A" w:rsidP="002F2307">
            <w:pPr>
              <w:spacing w:before="29" w:line="288" w:lineRule="auto"/>
              <w:jc w:val="right"/>
              <w:rPr>
                <w:b/>
                <w:color w:val="000000"/>
                <w:sz w:val="24"/>
              </w:rPr>
            </w:pPr>
            <w:r w:rsidRPr="00123880">
              <w:rPr>
                <w:b/>
                <w:color w:val="000000"/>
                <w:sz w:val="24"/>
              </w:rPr>
              <w:t>6,063,366.70</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1.</w:t>
            </w:r>
            <w:r w:rsidRPr="00123880">
              <w:rPr>
                <w:color w:val="000000"/>
                <w:sz w:val="24"/>
              </w:rPr>
              <w:t>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21,919.06</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18,443.79</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其中：存款利息收入</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6.4.7.11</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21,919.06</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18,443.79</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债券利息收入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资产支持证券利息收入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买入返售金融资产收入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250" w:firstLine="600"/>
              <w:rPr>
                <w:color w:val="000000"/>
                <w:sz w:val="24"/>
              </w:rPr>
            </w:pPr>
            <w:r w:rsidRPr="00123880">
              <w:rPr>
                <w:color w:val="000000"/>
                <w:sz w:val="24"/>
              </w:rPr>
              <w:t>其他利息收入</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2.</w:t>
            </w:r>
            <w:r w:rsidRPr="00123880">
              <w:rPr>
                <w:color w:val="000000"/>
                <w:sz w:val="24"/>
              </w:rPr>
              <w:t>投资收益（损失以</w:t>
            </w:r>
            <w:r w:rsidRPr="00123880">
              <w:rPr>
                <w:color w:val="000000"/>
                <w:sz w:val="24"/>
              </w:rPr>
              <w:t>“-”</w:t>
            </w:r>
            <w:r w:rsidRPr="00123880">
              <w:rPr>
                <w:color w:val="000000"/>
                <w:sz w:val="24"/>
              </w:rPr>
              <w:t>填列）</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3,863,316.20</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3,114,374.68</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其中：股票投资收益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6.4.7.12</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3,179,571.24</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2,242,472.36</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基金投资收益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6.4.7.13</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债券投资收益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6.4.7.14</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资产支持证券投资收益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6.4.7.15</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BE16BC" w:rsidRPr="00123880" w:rsidTr="00554EB3">
        <w:tc>
          <w:tcPr>
            <w:tcW w:w="3420" w:type="dxa"/>
            <w:vAlign w:val="center"/>
          </w:tcPr>
          <w:p w:rsidR="00BE16BC" w:rsidRPr="00123880" w:rsidRDefault="00BE16BC" w:rsidP="0033423B">
            <w:pPr>
              <w:spacing w:before="29" w:line="288" w:lineRule="auto"/>
              <w:ind w:firstLineChars="300" w:firstLine="720"/>
              <w:rPr>
                <w:color w:val="000000"/>
                <w:sz w:val="24"/>
              </w:rPr>
            </w:pPr>
            <w:r w:rsidRPr="00123880">
              <w:rPr>
                <w:sz w:val="24"/>
              </w:rPr>
              <w:t>贵金属投资收益</w:t>
            </w:r>
          </w:p>
        </w:tc>
        <w:tc>
          <w:tcPr>
            <w:tcW w:w="1258" w:type="dxa"/>
            <w:vAlign w:val="center"/>
          </w:tcPr>
          <w:p w:rsidR="00BE16BC" w:rsidRPr="006A2D2B" w:rsidRDefault="00BE16BC" w:rsidP="0033423B">
            <w:pPr>
              <w:pStyle w:val="af6"/>
              <w:spacing w:line="360" w:lineRule="auto"/>
              <w:jc w:val="center"/>
              <w:rPr>
                <w:rFonts w:ascii="Times New Roman" w:eastAsiaTheme="minorEastAsia" w:hAnsi="Times New Roman"/>
                <w:color w:val="000000"/>
                <w:sz w:val="21"/>
                <w:szCs w:val="21"/>
              </w:rPr>
            </w:pPr>
          </w:p>
        </w:tc>
        <w:tc>
          <w:tcPr>
            <w:tcW w:w="2268" w:type="dxa"/>
            <w:vAlign w:val="center"/>
          </w:tcPr>
          <w:p w:rsidR="00BE16BC" w:rsidRPr="00123880" w:rsidRDefault="00BE16BC" w:rsidP="0033423B">
            <w:pPr>
              <w:spacing w:before="29" w:line="288" w:lineRule="auto"/>
              <w:jc w:val="right"/>
              <w:rPr>
                <w:rFonts w:eastAsiaTheme="minorEastAsia"/>
                <w:color w:val="000000"/>
                <w:sz w:val="24"/>
              </w:rPr>
            </w:pPr>
            <w:r w:rsidRPr="00123880">
              <w:rPr>
                <w:rFonts w:eastAsiaTheme="minorEastAsia"/>
                <w:color w:val="000000"/>
                <w:sz w:val="24"/>
              </w:rPr>
              <w:t>-</w:t>
            </w:r>
          </w:p>
        </w:tc>
        <w:tc>
          <w:tcPr>
            <w:tcW w:w="2054" w:type="dxa"/>
            <w:vAlign w:val="center"/>
          </w:tcPr>
          <w:p w:rsidR="00BE16BC" w:rsidRPr="00123880" w:rsidRDefault="00BE16BC" w:rsidP="0033423B">
            <w:pPr>
              <w:spacing w:before="29" w:line="288" w:lineRule="auto"/>
              <w:jc w:val="right"/>
              <w:rPr>
                <w:rFonts w:eastAsiaTheme="minorEastAsia"/>
                <w:color w:val="000000"/>
                <w:sz w:val="24"/>
              </w:rPr>
            </w:pPr>
            <w:r w:rsidRPr="00123880">
              <w:rPr>
                <w:rFonts w:eastAsiaTheme="minorEastAsia"/>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衍生工具收益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6.4.7.16</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ind w:firstLineChars="300" w:firstLine="720"/>
              <w:rPr>
                <w:color w:val="000000"/>
                <w:sz w:val="24"/>
              </w:rPr>
            </w:pPr>
            <w:r w:rsidRPr="00123880">
              <w:rPr>
                <w:color w:val="000000"/>
                <w:sz w:val="24"/>
              </w:rPr>
              <w:t>股利收益</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6.4.7.17</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683,744.96</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871,902.32</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3.</w:t>
            </w:r>
            <w:r w:rsidRPr="00123880">
              <w:rPr>
                <w:color w:val="000000"/>
                <w:sz w:val="24"/>
              </w:rPr>
              <w:t>公允价值变动收益（损失以</w:t>
            </w:r>
            <w:r w:rsidRPr="00123880">
              <w:rPr>
                <w:color w:val="000000"/>
                <w:sz w:val="24"/>
              </w:rPr>
              <w:t>“-”</w:t>
            </w:r>
            <w:r w:rsidRPr="00123880">
              <w:rPr>
                <w:color w:val="000000"/>
                <w:sz w:val="24"/>
              </w:rPr>
              <w:t>号填列）</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6.4.7.18</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412,569.10</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3,165,478.28</w:t>
            </w:r>
          </w:p>
        </w:tc>
      </w:tr>
      <w:tr w:rsidR="00882F0A" w:rsidRPr="00123880" w:rsidTr="00554EB3">
        <w:tc>
          <w:tcPr>
            <w:tcW w:w="3420" w:type="dxa"/>
            <w:vAlign w:val="center"/>
          </w:tcPr>
          <w:p w:rsidR="00882F0A" w:rsidRPr="00123880" w:rsidRDefault="00882F0A" w:rsidP="002F2307">
            <w:pPr>
              <w:pStyle w:val="af6"/>
              <w:spacing w:before="29" w:beforeAutospacing="0" w:line="288" w:lineRule="auto"/>
              <w:rPr>
                <w:rFonts w:ascii="Times New Roman" w:hAnsi="Times New Roman"/>
                <w:color w:val="000000"/>
              </w:rPr>
            </w:pPr>
            <w:r w:rsidRPr="00123880">
              <w:rPr>
                <w:rFonts w:ascii="Times New Roman" w:hAnsi="Times New Roman"/>
                <w:color w:val="000000"/>
              </w:rPr>
              <w:t>4.</w:t>
            </w:r>
            <w:r w:rsidRPr="00123880">
              <w:rPr>
                <w:rFonts w:ascii="Times New Roman" w:hAnsi="Times New Roman"/>
                <w:color w:val="000000"/>
              </w:rPr>
              <w:t>汇兑收益（损失以</w:t>
            </w:r>
            <w:r w:rsidR="009C68FA" w:rsidRPr="00123880">
              <w:rPr>
                <w:rFonts w:ascii="Times New Roman" w:hAnsi="Times New Roman"/>
                <w:color w:val="000000"/>
                <w:kern w:val="2"/>
              </w:rPr>
              <w:t>“-”</w:t>
            </w:r>
            <w:r w:rsidRPr="00123880">
              <w:rPr>
                <w:rFonts w:ascii="Times New Roman" w:hAnsi="Times New Roman"/>
                <w:color w:val="000000"/>
              </w:rPr>
              <w:t>号填列）</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26,781.98</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-276,809.31</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5.</w:t>
            </w:r>
            <w:r w:rsidRPr="00123880">
              <w:rPr>
                <w:color w:val="000000"/>
                <w:sz w:val="24"/>
              </w:rPr>
              <w:t>其他收入（损失以</w:t>
            </w:r>
            <w:r w:rsidRPr="00123880">
              <w:rPr>
                <w:color w:val="000000"/>
                <w:sz w:val="24"/>
              </w:rPr>
              <w:t>“-”</w:t>
            </w:r>
            <w:r w:rsidRPr="00123880">
              <w:rPr>
                <w:color w:val="000000"/>
                <w:sz w:val="24"/>
              </w:rPr>
              <w:t>号填列）</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6.4.7.19</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54,325.60</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41,879.26</w:t>
            </w:r>
          </w:p>
        </w:tc>
      </w:tr>
      <w:tr w:rsidR="00882F0A" w:rsidRPr="00123880" w:rsidTr="00554EB3">
        <w:tc>
          <w:tcPr>
            <w:tcW w:w="3420" w:type="dxa"/>
            <w:vAlign w:val="center"/>
          </w:tcPr>
          <w:p w:rsidR="00882F0A" w:rsidRPr="00123880" w:rsidRDefault="00882F0A" w:rsidP="002F2307">
            <w:pPr>
              <w:spacing w:before="29" w:line="288" w:lineRule="auto"/>
              <w:rPr>
                <w:b/>
                <w:color w:val="000000"/>
                <w:sz w:val="24"/>
              </w:rPr>
            </w:pPr>
            <w:r w:rsidRPr="00123880">
              <w:rPr>
                <w:b/>
                <w:color w:val="000000"/>
                <w:sz w:val="24"/>
              </w:rPr>
              <w:t>减：二、费用</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b/>
                <w:color w:val="000000"/>
                <w:sz w:val="24"/>
              </w:rPr>
            </w:pPr>
            <w:r w:rsidRPr="00123880">
              <w:rPr>
                <w:b/>
                <w:color w:val="000000"/>
                <w:sz w:val="24"/>
              </w:rPr>
              <w:t>843,537.52</w:t>
            </w:r>
          </w:p>
        </w:tc>
        <w:tc>
          <w:tcPr>
            <w:tcW w:w="2054" w:type="dxa"/>
            <w:vAlign w:val="center"/>
          </w:tcPr>
          <w:p w:rsidR="00882F0A" w:rsidRPr="00123880" w:rsidRDefault="00882F0A" w:rsidP="002F2307">
            <w:pPr>
              <w:spacing w:before="29" w:line="288" w:lineRule="auto"/>
              <w:jc w:val="right"/>
              <w:rPr>
                <w:b/>
                <w:color w:val="000000"/>
                <w:sz w:val="24"/>
              </w:rPr>
            </w:pPr>
            <w:r w:rsidRPr="00123880">
              <w:rPr>
                <w:b/>
                <w:color w:val="000000"/>
                <w:sz w:val="24"/>
              </w:rPr>
              <w:t>785,819.22</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1</w:t>
            </w:r>
            <w:r w:rsidRPr="00123880">
              <w:rPr>
                <w:color w:val="000000"/>
                <w:sz w:val="24"/>
              </w:rPr>
              <w:t>．管理人报酬</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449,937.16</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470,386.40</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2</w:t>
            </w:r>
            <w:r w:rsidRPr="00123880">
              <w:rPr>
                <w:color w:val="000000"/>
                <w:sz w:val="24"/>
              </w:rPr>
              <w:t>．托管费</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87,487.78</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91,464.01</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3</w:t>
            </w:r>
            <w:r w:rsidRPr="00123880">
              <w:rPr>
                <w:color w:val="000000"/>
                <w:sz w:val="24"/>
              </w:rPr>
              <w:t>．销售服务费</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4</w:t>
            </w:r>
            <w:r w:rsidRPr="00123880">
              <w:rPr>
                <w:color w:val="000000"/>
                <w:sz w:val="24"/>
              </w:rPr>
              <w:t>．交易费用</w:t>
            </w:r>
          </w:p>
        </w:tc>
        <w:tc>
          <w:tcPr>
            <w:tcW w:w="1258" w:type="dxa"/>
            <w:vAlign w:val="center"/>
          </w:tcPr>
          <w:p w:rsidR="00882F0A" w:rsidRPr="006A2D2B" w:rsidRDefault="00C67E80" w:rsidP="002F2307">
            <w:pPr>
              <w:pStyle w:val="af6"/>
              <w:spacing w:before="29" w:beforeAutospacing="0" w:line="288" w:lineRule="auto"/>
              <w:jc w:val="center"/>
              <w:rPr>
                <w:rFonts w:ascii="Times New Roman" w:hAnsi="Times New Roman"/>
                <w:color w:val="000000"/>
              </w:rPr>
            </w:pPr>
            <w:r w:rsidRPr="006A2D2B">
              <w:rPr>
                <w:rFonts w:ascii="Times New Roman" w:hAnsi="Times New Roman"/>
                <w:color w:val="000000"/>
                <w:szCs w:val="21"/>
              </w:rPr>
              <w:t>6.4.7.20</w:t>
            </w: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223,939.13</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148,790.05</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5</w:t>
            </w:r>
            <w:r w:rsidRPr="00123880">
              <w:rPr>
                <w:color w:val="000000"/>
                <w:sz w:val="24"/>
              </w:rPr>
              <w:t>．利息支出</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882F0A" w:rsidRPr="00123880" w:rsidTr="00554EB3">
        <w:tc>
          <w:tcPr>
            <w:tcW w:w="3420" w:type="dxa"/>
            <w:vAlign w:val="center"/>
          </w:tcPr>
          <w:p w:rsidR="00882F0A" w:rsidRPr="00123880" w:rsidRDefault="00882F0A" w:rsidP="002F2307">
            <w:pPr>
              <w:spacing w:before="29" w:line="288" w:lineRule="auto"/>
              <w:rPr>
                <w:color w:val="000000"/>
                <w:sz w:val="24"/>
              </w:rPr>
            </w:pPr>
            <w:r w:rsidRPr="00123880">
              <w:rPr>
                <w:color w:val="000000"/>
                <w:sz w:val="24"/>
              </w:rPr>
              <w:t>其中：卖出回购金融资产支出</w:t>
            </w:r>
          </w:p>
        </w:tc>
        <w:tc>
          <w:tcPr>
            <w:tcW w:w="1258" w:type="dxa"/>
            <w:vAlign w:val="center"/>
          </w:tcPr>
          <w:p w:rsidR="00882F0A" w:rsidRPr="006A2D2B" w:rsidRDefault="00882F0A" w:rsidP="002F2307">
            <w:pPr>
              <w:pStyle w:val="af6"/>
              <w:spacing w:before="29" w:beforeAutospacing="0" w:line="288" w:lineRule="auto"/>
              <w:jc w:val="center"/>
              <w:rPr>
                <w:rFonts w:ascii="Times New Roman" w:hAnsi="Times New Roman"/>
                <w:color w:val="000000"/>
              </w:rPr>
            </w:pPr>
          </w:p>
        </w:tc>
        <w:tc>
          <w:tcPr>
            <w:tcW w:w="2268"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c>
          <w:tcPr>
            <w:tcW w:w="2054" w:type="dxa"/>
            <w:vAlign w:val="center"/>
          </w:tcPr>
          <w:p w:rsidR="00882F0A" w:rsidRPr="00123880" w:rsidRDefault="00882F0A" w:rsidP="002F2307">
            <w:pPr>
              <w:spacing w:before="29" w:line="288" w:lineRule="auto"/>
              <w:jc w:val="right"/>
              <w:rPr>
                <w:color w:val="000000"/>
                <w:sz w:val="24"/>
              </w:rPr>
            </w:pPr>
            <w:r w:rsidRPr="00123880">
              <w:rPr>
                <w:color w:val="000000"/>
                <w:sz w:val="24"/>
              </w:rPr>
              <w:t>-</w:t>
            </w:r>
          </w:p>
        </w:tc>
      </w:tr>
      <w:tr w:rsidR="00554EB3" w:rsidRPr="00123880" w:rsidTr="00B41F9F">
        <w:tc>
          <w:tcPr>
            <w:tcW w:w="3420" w:type="dxa"/>
            <w:vAlign w:val="center"/>
          </w:tcPr>
          <w:p w:rsidR="00554EB3" w:rsidRPr="00690ED2" w:rsidRDefault="00554EB3"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258" w:type="dxa"/>
            <w:vAlign w:val="center"/>
          </w:tcPr>
          <w:p w:rsidR="00554EB3" w:rsidRPr="00690ED2" w:rsidRDefault="00554EB3" w:rsidP="00B251C4">
            <w:pPr>
              <w:pStyle w:val="af6"/>
              <w:ind w:firstLine="480"/>
              <w:jc w:val="center"/>
              <w:rPr>
                <w:rFonts w:ascii="Times New Roman" w:eastAsiaTheme="minorEastAsia" w:hAnsi="Times New Roman"/>
                <w:color w:val="000000"/>
              </w:rPr>
            </w:pPr>
          </w:p>
        </w:tc>
        <w:tc>
          <w:tcPr>
            <w:tcW w:w="2268"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w:t>
            </w:r>
          </w:p>
        </w:tc>
        <w:tc>
          <w:tcPr>
            <w:tcW w:w="2054"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w:t>
            </w:r>
          </w:p>
        </w:tc>
      </w:tr>
      <w:tr w:rsidR="00554EB3" w:rsidRPr="00123880" w:rsidTr="00B41F9F">
        <w:tc>
          <w:tcPr>
            <w:tcW w:w="3420" w:type="dxa"/>
            <w:vAlign w:val="center"/>
          </w:tcPr>
          <w:p w:rsidR="00554EB3" w:rsidRPr="00690ED2" w:rsidRDefault="00554EB3"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258" w:type="dxa"/>
            <w:vAlign w:val="center"/>
          </w:tcPr>
          <w:p w:rsidR="00554EB3" w:rsidRPr="00690ED2" w:rsidRDefault="00554EB3" w:rsidP="00B251C4">
            <w:pPr>
              <w:pStyle w:val="af6"/>
              <w:ind w:firstLine="480"/>
              <w:jc w:val="center"/>
              <w:rPr>
                <w:rFonts w:ascii="Times New Roman" w:eastAsiaTheme="minorEastAsia" w:hAnsi="Times New Roman"/>
                <w:color w:val="000000"/>
              </w:rPr>
            </w:pPr>
            <w:r w:rsidRPr="00690ED2">
              <w:rPr>
                <w:rFonts w:ascii="Times New Roman" w:eastAsiaTheme="minorEastAsia" w:hAnsi="Times New Roman"/>
                <w:color w:val="000000"/>
              </w:rPr>
              <w:t>6.4.7.21</w:t>
            </w:r>
          </w:p>
        </w:tc>
        <w:tc>
          <w:tcPr>
            <w:tcW w:w="2268"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82,173.45</w:t>
            </w:r>
          </w:p>
        </w:tc>
        <w:tc>
          <w:tcPr>
            <w:tcW w:w="2054" w:type="dxa"/>
            <w:vAlign w:val="bottom"/>
          </w:tcPr>
          <w:p w:rsidR="00554EB3" w:rsidRPr="00690ED2" w:rsidRDefault="00554EB3" w:rsidP="00B251C4">
            <w:pPr>
              <w:jc w:val="right"/>
              <w:rPr>
                <w:rFonts w:eastAsiaTheme="minorEastAsia"/>
                <w:color w:val="000000"/>
                <w:sz w:val="24"/>
              </w:rPr>
            </w:pPr>
            <w:r w:rsidRPr="00690ED2">
              <w:rPr>
                <w:rFonts w:eastAsiaTheme="minorEastAsia"/>
                <w:color w:val="000000"/>
                <w:sz w:val="24"/>
              </w:rPr>
              <w:t>75,178.76</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b/>
                <w:color w:val="000000"/>
                <w:sz w:val="24"/>
              </w:rPr>
              <w:t>三、利润总额（亏损总额以</w:t>
            </w:r>
            <w:r w:rsidRPr="00123880">
              <w:rPr>
                <w:b/>
                <w:color w:val="000000"/>
                <w:sz w:val="24"/>
              </w:rPr>
              <w:t>“-”</w:t>
            </w:r>
            <w:r w:rsidRPr="00123880">
              <w:rPr>
                <w:b/>
                <w:color w:val="000000"/>
                <w:sz w:val="24"/>
              </w:rPr>
              <w:t>号填列）</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b/>
                <w:color w:val="000000"/>
                <w:sz w:val="24"/>
              </w:rPr>
            </w:pPr>
            <w:r w:rsidRPr="00123880">
              <w:rPr>
                <w:b/>
                <w:color w:val="000000"/>
                <w:sz w:val="24"/>
              </w:rPr>
              <w:t>3,535,374.42</w:t>
            </w:r>
          </w:p>
        </w:tc>
        <w:tc>
          <w:tcPr>
            <w:tcW w:w="2054" w:type="dxa"/>
            <w:vAlign w:val="center"/>
          </w:tcPr>
          <w:p w:rsidR="00554EB3" w:rsidRPr="00123880" w:rsidRDefault="00554EB3" w:rsidP="002F2307">
            <w:pPr>
              <w:spacing w:before="29" w:line="288" w:lineRule="auto"/>
              <w:jc w:val="right"/>
              <w:rPr>
                <w:b/>
                <w:color w:val="000000"/>
                <w:sz w:val="24"/>
              </w:rPr>
            </w:pPr>
            <w:r w:rsidRPr="00123880">
              <w:rPr>
                <w:b/>
                <w:color w:val="000000"/>
                <w:sz w:val="24"/>
              </w:rPr>
              <w:t>5,277,547.48</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sz w:val="24"/>
              </w:rPr>
              <w:t>减：所得税费用</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color w:val="000000"/>
                <w:sz w:val="24"/>
              </w:rPr>
            </w:pPr>
            <w:r w:rsidRPr="00123880">
              <w:rPr>
                <w:color w:val="000000"/>
                <w:sz w:val="24"/>
              </w:rPr>
              <w:t>-</w:t>
            </w:r>
          </w:p>
        </w:tc>
        <w:tc>
          <w:tcPr>
            <w:tcW w:w="2054" w:type="dxa"/>
            <w:vAlign w:val="center"/>
          </w:tcPr>
          <w:p w:rsidR="00554EB3" w:rsidRPr="00123880" w:rsidRDefault="00554EB3" w:rsidP="002F2307">
            <w:pPr>
              <w:spacing w:before="29" w:line="288" w:lineRule="auto"/>
              <w:jc w:val="right"/>
              <w:rPr>
                <w:color w:val="000000"/>
                <w:sz w:val="24"/>
              </w:rPr>
            </w:pPr>
            <w:r w:rsidRPr="00123880">
              <w:rPr>
                <w:color w:val="000000"/>
                <w:sz w:val="24"/>
              </w:rPr>
              <w:t>-</w:t>
            </w:r>
          </w:p>
        </w:tc>
      </w:tr>
      <w:tr w:rsidR="00554EB3" w:rsidRPr="00123880" w:rsidTr="00554EB3">
        <w:tc>
          <w:tcPr>
            <w:tcW w:w="3420" w:type="dxa"/>
            <w:vAlign w:val="center"/>
          </w:tcPr>
          <w:p w:rsidR="00554EB3" w:rsidRPr="00123880" w:rsidRDefault="00554EB3" w:rsidP="002F2307">
            <w:pPr>
              <w:spacing w:before="29" w:line="288" w:lineRule="auto"/>
              <w:rPr>
                <w:b/>
                <w:color w:val="000000"/>
                <w:sz w:val="24"/>
              </w:rPr>
            </w:pPr>
            <w:r w:rsidRPr="00123880">
              <w:rPr>
                <w:b/>
                <w:color w:val="000000"/>
                <w:sz w:val="24"/>
              </w:rPr>
              <w:t>四、净利润（净亏损以</w:t>
            </w:r>
            <w:r w:rsidRPr="00123880">
              <w:rPr>
                <w:b/>
                <w:color w:val="000000"/>
                <w:sz w:val="24"/>
              </w:rPr>
              <w:t>“-”</w:t>
            </w:r>
            <w:r w:rsidRPr="00123880">
              <w:rPr>
                <w:b/>
                <w:color w:val="000000"/>
                <w:sz w:val="24"/>
              </w:rPr>
              <w:t>号填列）</w:t>
            </w:r>
          </w:p>
        </w:tc>
        <w:tc>
          <w:tcPr>
            <w:tcW w:w="1258" w:type="dxa"/>
            <w:vAlign w:val="center"/>
          </w:tcPr>
          <w:p w:rsidR="00554EB3" w:rsidRPr="006A2D2B" w:rsidRDefault="00554EB3" w:rsidP="002F2307">
            <w:pPr>
              <w:pStyle w:val="af6"/>
              <w:spacing w:before="29" w:beforeAutospacing="0" w:line="288" w:lineRule="auto"/>
              <w:jc w:val="center"/>
              <w:rPr>
                <w:rFonts w:ascii="Times New Roman" w:hAnsi="Times New Roman"/>
                <w:color w:val="000000"/>
              </w:rPr>
            </w:pPr>
          </w:p>
        </w:tc>
        <w:tc>
          <w:tcPr>
            <w:tcW w:w="2268" w:type="dxa"/>
            <w:vAlign w:val="center"/>
          </w:tcPr>
          <w:p w:rsidR="00554EB3" w:rsidRPr="00123880" w:rsidRDefault="00554EB3" w:rsidP="002F2307">
            <w:pPr>
              <w:spacing w:before="29" w:line="288" w:lineRule="auto"/>
              <w:jc w:val="right"/>
              <w:rPr>
                <w:b/>
                <w:color w:val="000000"/>
                <w:sz w:val="24"/>
              </w:rPr>
            </w:pPr>
            <w:r w:rsidRPr="00123880">
              <w:rPr>
                <w:b/>
                <w:color w:val="000000"/>
                <w:sz w:val="24"/>
              </w:rPr>
              <w:t>3,535,374.42</w:t>
            </w:r>
          </w:p>
        </w:tc>
        <w:tc>
          <w:tcPr>
            <w:tcW w:w="2054" w:type="dxa"/>
            <w:vAlign w:val="center"/>
          </w:tcPr>
          <w:p w:rsidR="00554EB3" w:rsidRPr="00123880" w:rsidRDefault="00554EB3" w:rsidP="002F2307">
            <w:pPr>
              <w:spacing w:before="29" w:line="288" w:lineRule="auto"/>
              <w:jc w:val="right"/>
              <w:rPr>
                <w:b/>
                <w:color w:val="000000"/>
                <w:sz w:val="24"/>
              </w:rPr>
            </w:pPr>
            <w:r w:rsidRPr="00123880">
              <w:rPr>
                <w:b/>
                <w:color w:val="000000"/>
                <w:sz w:val="24"/>
              </w:rPr>
              <w:t>5,277,547.48</w:t>
            </w:r>
          </w:p>
        </w:tc>
      </w:tr>
    </w:tbl>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13" w:name="_Toc225498270"/>
      <w:bookmarkStart w:id="114" w:name="_Toc352255993"/>
      <w:bookmarkStart w:id="115" w:name="_Toc352256061"/>
      <w:bookmarkStart w:id="116" w:name="_Toc352331239"/>
      <w:r w:rsidRPr="00123880">
        <w:rPr>
          <w:rFonts w:ascii="Times New Roman" w:hAnsi="Times New Roman"/>
          <w:kern w:val="0"/>
          <w:szCs w:val="24"/>
        </w:rPr>
        <w:t xml:space="preserve">6.3 </w:t>
      </w:r>
      <w:r w:rsidRPr="00123880">
        <w:rPr>
          <w:rFonts w:ascii="Times New Roman" w:hAnsi="Times New Roman"/>
          <w:kern w:val="0"/>
          <w:szCs w:val="24"/>
        </w:rPr>
        <w:t>所有者权益（基金净值）变动表</w:t>
      </w:r>
      <w:bookmarkEnd w:id="113"/>
      <w:bookmarkEnd w:id="114"/>
      <w:bookmarkEnd w:id="115"/>
      <w:bookmarkEnd w:id="116"/>
    </w:p>
    <w:p w:rsidR="008A5A5D" w:rsidRPr="00123880" w:rsidRDefault="008A5A5D" w:rsidP="002F2307">
      <w:pPr>
        <w:spacing w:before="29" w:line="288" w:lineRule="auto"/>
        <w:rPr>
          <w:kern w:val="0"/>
          <w:sz w:val="24"/>
        </w:rPr>
      </w:pPr>
      <w:r w:rsidRPr="00123880">
        <w:rPr>
          <w:color w:val="000000"/>
          <w:sz w:val="24"/>
        </w:rPr>
        <w:t>会计主体：</w:t>
      </w:r>
      <w:r w:rsidRPr="00123880">
        <w:rPr>
          <w:kern w:val="0"/>
          <w:sz w:val="24"/>
        </w:rPr>
        <w:t>交银施罗德全球自然资源证券投资基金</w:t>
      </w:r>
    </w:p>
    <w:p w:rsidR="008A5A5D" w:rsidRPr="00123880" w:rsidRDefault="008A5A5D" w:rsidP="002F2307">
      <w:pPr>
        <w:spacing w:before="29" w:line="288" w:lineRule="auto"/>
        <w:rPr>
          <w:kern w:val="0"/>
          <w:sz w:val="24"/>
        </w:rPr>
      </w:pPr>
      <w:r w:rsidRPr="00123880">
        <w:rPr>
          <w:color w:val="000000"/>
          <w:sz w:val="24"/>
        </w:rPr>
        <w:t>本报告期：</w:t>
      </w:r>
      <w:r w:rsidR="00AC4A34" w:rsidRPr="00123880">
        <w:rPr>
          <w:kern w:val="0"/>
          <w:sz w:val="24"/>
        </w:rPr>
        <w:t>2018</w:t>
      </w:r>
      <w:r w:rsidR="00AC4A34" w:rsidRPr="00123880">
        <w:rPr>
          <w:kern w:val="0"/>
          <w:sz w:val="24"/>
        </w:rPr>
        <w:t>年</w:t>
      </w:r>
      <w:r w:rsidR="00AC4A34" w:rsidRPr="00123880">
        <w:rPr>
          <w:kern w:val="0"/>
          <w:sz w:val="24"/>
        </w:rPr>
        <w:t>1</w:t>
      </w:r>
      <w:r w:rsidR="00AC4A34" w:rsidRPr="00123880">
        <w:rPr>
          <w:kern w:val="0"/>
          <w:sz w:val="24"/>
        </w:rPr>
        <w:t>月</w:t>
      </w:r>
      <w:r w:rsidR="00AC4A34" w:rsidRPr="00123880">
        <w:rPr>
          <w:kern w:val="0"/>
          <w:sz w:val="24"/>
        </w:rPr>
        <w:t>1</w:t>
      </w:r>
      <w:r w:rsidR="00AC4A34" w:rsidRPr="00123880">
        <w:rPr>
          <w:kern w:val="0"/>
          <w:sz w:val="24"/>
        </w:rPr>
        <w:t>日</w:t>
      </w:r>
      <w:r w:rsidRPr="00123880">
        <w:rPr>
          <w:kern w:val="0"/>
          <w:sz w:val="24"/>
        </w:rPr>
        <w:t>至</w:t>
      </w:r>
      <w:r w:rsidR="00AC4A34" w:rsidRPr="00123880">
        <w:rPr>
          <w:kern w:val="0"/>
          <w:sz w:val="24"/>
        </w:rPr>
        <w:t>2018</w:t>
      </w:r>
      <w:r w:rsidR="00AC4A34" w:rsidRPr="00123880">
        <w:rPr>
          <w:kern w:val="0"/>
          <w:sz w:val="24"/>
        </w:rPr>
        <w:t>年</w:t>
      </w:r>
      <w:r w:rsidR="00AC4A34" w:rsidRPr="00123880">
        <w:rPr>
          <w:kern w:val="0"/>
          <w:sz w:val="24"/>
        </w:rPr>
        <w:t>6</w:t>
      </w:r>
      <w:r w:rsidR="00AC4A34" w:rsidRPr="00123880">
        <w:rPr>
          <w:kern w:val="0"/>
          <w:sz w:val="24"/>
        </w:rPr>
        <w:t>月</w:t>
      </w:r>
      <w:r w:rsidR="00AC4A34" w:rsidRPr="00123880">
        <w:rPr>
          <w:kern w:val="0"/>
          <w:sz w:val="24"/>
        </w:rPr>
        <w:t>30</w:t>
      </w:r>
      <w:r w:rsidR="00AC4A34" w:rsidRPr="00123880">
        <w:rPr>
          <w:kern w:val="0"/>
          <w:sz w:val="24"/>
        </w:rPr>
        <w:t>日</w:t>
      </w:r>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123880" w:rsidTr="009F3DF8">
        <w:tc>
          <w:tcPr>
            <w:tcW w:w="2835" w:type="dxa"/>
            <w:vMerge w:val="restart"/>
            <w:vAlign w:val="center"/>
          </w:tcPr>
          <w:p w:rsidR="008A5A5D" w:rsidRPr="00123880" w:rsidRDefault="008A5A5D" w:rsidP="002F2307">
            <w:pPr>
              <w:spacing w:before="29" w:line="288" w:lineRule="auto"/>
              <w:jc w:val="center"/>
              <w:rPr>
                <w:b/>
                <w:color w:val="000000"/>
                <w:sz w:val="24"/>
              </w:rPr>
            </w:pPr>
            <w:r w:rsidRPr="00123880">
              <w:rPr>
                <w:b/>
                <w:color w:val="000000"/>
                <w:sz w:val="24"/>
              </w:rPr>
              <w:t>项目</w:t>
            </w:r>
          </w:p>
        </w:tc>
        <w:tc>
          <w:tcPr>
            <w:tcW w:w="6165" w:type="dxa"/>
            <w:gridSpan w:val="3"/>
            <w:vAlign w:val="center"/>
          </w:tcPr>
          <w:p w:rsidR="008A5A5D" w:rsidRPr="00123880" w:rsidRDefault="008A5A5D" w:rsidP="002F2307">
            <w:pPr>
              <w:spacing w:before="29" w:line="288" w:lineRule="auto"/>
              <w:jc w:val="center"/>
              <w:rPr>
                <w:b/>
                <w:color w:val="000000"/>
                <w:sz w:val="24"/>
              </w:rPr>
            </w:pPr>
            <w:r w:rsidRPr="00123880">
              <w:rPr>
                <w:b/>
                <w:color w:val="000000"/>
                <w:sz w:val="24"/>
              </w:rPr>
              <w:t>本期</w:t>
            </w:r>
          </w:p>
          <w:p w:rsidR="008A5A5D" w:rsidRPr="00123880" w:rsidRDefault="00AC4A34"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rPr>
              <w:t>2018</w:t>
            </w:r>
            <w:r w:rsidRPr="00123880">
              <w:rPr>
                <w:rFonts w:ascii="Times New Roman" w:hAnsi="Times New Roman"/>
                <w:b/>
              </w:rPr>
              <w:t>年</w:t>
            </w:r>
            <w:r w:rsidRPr="00123880">
              <w:rPr>
                <w:rFonts w:ascii="Times New Roman" w:hAnsi="Times New Roman"/>
                <w:b/>
              </w:rPr>
              <w:t>1</w:t>
            </w:r>
            <w:r w:rsidRPr="00123880">
              <w:rPr>
                <w:rFonts w:ascii="Times New Roman" w:hAnsi="Times New Roman"/>
                <w:b/>
              </w:rPr>
              <w:t>月</w:t>
            </w:r>
            <w:r w:rsidRPr="00123880">
              <w:rPr>
                <w:rFonts w:ascii="Times New Roman" w:hAnsi="Times New Roman"/>
                <w:b/>
              </w:rPr>
              <w:t>1</w:t>
            </w:r>
            <w:r w:rsidRPr="00123880">
              <w:rPr>
                <w:rFonts w:ascii="Times New Roman" w:hAnsi="Times New Roman"/>
                <w:b/>
              </w:rPr>
              <w:t>日</w:t>
            </w:r>
            <w:r w:rsidR="008A5A5D" w:rsidRPr="00123880">
              <w:rPr>
                <w:rFonts w:ascii="Times New Roman" w:hAnsi="Times New Roman"/>
                <w:b/>
              </w:rPr>
              <w:t>至</w:t>
            </w:r>
            <w:r w:rsidRPr="00123880">
              <w:rPr>
                <w:rFonts w:ascii="Times New Roman" w:hAnsi="Times New Roman"/>
                <w:b/>
              </w:rPr>
              <w:t>2018</w:t>
            </w:r>
            <w:r w:rsidRPr="00123880">
              <w:rPr>
                <w:rFonts w:ascii="Times New Roman" w:hAnsi="Times New Roman"/>
                <w:b/>
              </w:rPr>
              <w:t>年</w:t>
            </w:r>
            <w:r w:rsidRPr="00123880">
              <w:rPr>
                <w:rFonts w:ascii="Times New Roman" w:hAnsi="Times New Roman"/>
                <w:b/>
              </w:rPr>
              <w:t>6</w:t>
            </w:r>
            <w:r w:rsidRPr="00123880">
              <w:rPr>
                <w:rFonts w:ascii="Times New Roman" w:hAnsi="Times New Roman"/>
                <w:b/>
              </w:rPr>
              <w:t>月</w:t>
            </w:r>
            <w:r w:rsidRPr="00123880">
              <w:rPr>
                <w:rFonts w:ascii="Times New Roman" w:hAnsi="Times New Roman"/>
                <w:b/>
              </w:rPr>
              <w:t>30</w:t>
            </w:r>
            <w:r w:rsidRPr="00123880">
              <w:rPr>
                <w:rFonts w:ascii="Times New Roman" w:hAnsi="Times New Roman"/>
                <w:b/>
              </w:rPr>
              <w:t>日</w:t>
            </w:r>
          </w:p>
        </w:tc>
      </w:tr>
      <w:tr w:rsidR="008A5A5D" w:rsidRPr="00123880" w:rsidTr="009F3DF8">
        <w:tc>
          <w:tcPr>
            <w:tcW w:w="2835" w:type="dxa"/>
            <w:vMerge/>
            <w:vAlign w:val="center"/>
          </w:tcPr>
          <w:p w:rsidR="008A5A5D" w:rsidRPr="00123880" w:rsidRDefault="008A5A5D" w:rsidP="002F2307">
            <w:pPr>
              <w:widowControl/>
              <w:spacing w:before="29" w:line="288" w:lineRule="auto"/>
              <w:jc w:val="left"/>
              <w:rPr>
                <w:b/>
                <w:color w:val="000000"/>
                <w:sz w:val="24"/>
              </w:rPr>
            </w:pPr>
          </w:p>
        </w:tc>
        <w:tc>
          <w:tcPr>
            <w:tcW w:w="2127"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实收基金</w:t>
            </w:r>
          </w:p>
        </w:tc>
        <w:tc>
          <w:tcPr>
            <w:tcW w:w="1984"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未分配利润</w:t>
            </w:r>
          </w:p>
        </w:tc>
        <w:tc>
          <w:tcPr>
            <w:tcW w:w="2054" w:type="dxa"/>
            <w:vAlign w:val="center"/>
          </w:tcPr>
          <w:p w:rsidR="008A5A5D" w:rsidRPr="00123880" w:rsidRDefault="008A5A5D" w:rsidP="002F2307">
            <w:pPr>
              <w:spacing w:before="29" w:line="288" w:lineRule="auto"/>
              <w:jc w:val="center"/>
              <w:rPr>
                <w:color w:val="000000"/>
                <w:sz w:val="24"/>
              </w:rPr>
            </w:pPr>
            <w:r w:rsidRPr="00123880">
              <w:rPr>
                <w:b/>
                <w:color w:val="000000"/>
                <w:sz w:val="24"/>
              </w:rPr>
              <w:t>所有者权益合计</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一、期初所有者权益（基金净值）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31,462,505.96</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17,932,211.94</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49,394,717.90</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二、本期经营活动产生的基金净值变动数（本期利润）</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3,535,374.42</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3,535,374.42</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三、本期基金份额交易产生的基金净值变动数（净值减少以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10,861,962.44</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9,175,357.20</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20,037,319.64</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其中：</w:t>
            </w:r>
            <w:r w:rsidRPr="00123880">
              <w:rPr>
                <w:color w:val="000000"/>
                <w:sz w:val="24"/>
              </w:rPr>
              <w:t>1.</w:t>
            </w:r>
            <w:r w:rsidRPr="00123880">
              <w:rPr>
                <w:color w:val="000000"/>
                <w:sz w:val="24"/>
              </w:rPr>
              <w:t>基金申购款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35,443,621.42</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25,183,400.41</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60,627,021.83</w:t>
            </w:r>
          </w:p>
        </w:tc>
      </w:tr>
      <w:tr w:rsidR="008A5A5D" w:rsidRPr="00123880" w:rsidTr="009F3DF8">
        <w:tc>
          <w:tcPr>
            <w:tcW w:w="2835" w:type="dxa"/>
            <w:vAlign w:val="center"/>
          </w:tcPr>
          <w:p w:rsidR="008A5A5D" w:rsidRPr="00123880" w:rsidRDefault="008A5A5D" w:rsidP="002F2307">
            <w:pPr>
              <w:spacing w:before="29" w:line="288" w:lineRule="auto"/>
              <w:ind w:firstLineChars="300" w:firstLine="720"/>
              <w:rPr>
                <w:color w:val="000000"/>
                <w:sz w:val="24"/>
              </w:rPr>
            </w:pPr>
            <w:r w:rsidRPr="00123880">
              <w:rPr>
                <w:color w:val="000000"/>
                <w:sz w:val="24"/>
              </w:rPr>
              <w:t>2.</w:t>
            </w:r>
            <w:r w:rsidRPr="00123880">
              <w:rPr>
                <w:color w:val="000000"/>
                <w:sz w:val="24"/>
              </w:rPr>
              <w:t>基金赎回款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-24,581,658.98</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-16,008,043.21</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-40,589,702.19</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四、本期向基金份额持有人分配利润产生的基金净值变动（净值减少以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五、期末所有者权益（基金净值）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42,324,468.40</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30,642,943.56</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72,967,411.96</w:t>
            </w:r>
          </w:p>
        </w:tc>
      </w:tr>
      <w:tr w:rsidR="008A5A5D" w:rsidRPr="00123880" w:rsidTr="009F3DF8">
        <w:tc>
          <w:tcPr>
            <w:tcW w:w="2835" w:type="dxa"/>
            <w:vMerge w:val="restart"/>
            <w:vAlign w:val="center"/>
          </w:tcPr>
          <w:p w:rsidR="008A5A5D" w:rsidRPr="00123880" w:rsidRDefault="008A5A5D" w:rsidP="002F2307">
            <w:pPr>
              <w:spacing w:before="29" w:line="288" w:lineRule="auto"/>
              <w:jc w:val="center"/>
              <w:rPr>
                <w:color w:val="000000"/>
                <w:sz w:val="24"/>
              </w:rPr>
            </w:pPr>
            <w:r w:rsidRPr="00123880">
              <w:rPr>
                <w:b/>
                <w:color w:val="000000"/>
                <w:sz w:val="24"/>
              </w:rPr>
              <w:t>项目</w:t>
            </w:r>
          </w:p>
        </w:tc>
        <w:tc>
          <w:tcPr>
            <w:tcW w:w="6165" w:type="dxa"/>
            <w:gridSpan w:val="3"/>
            <w:vAlign w:val="center"/>
          </w:tcPr>
          <w:p w:rsidR="008A5A5D" w:rsidRPr="00123880" w:rsidRDefault="008A5A5D" w:rsidP="002F2307">
            <w:pPr>
              <w:spacing w:before="29" w:line="288" w:lineRule="auto"/>
              <w:jc w:val="center"/>
              <w:rPr>
                <w:b/>
                <w:color w:val="000000"/>
                <w:sz w:val="24"/>
              </w:rPr>
            </w:pPr>
            <w:r w:rsidRPr="00123880">
              <w:rPr>
                <w:b/>
                <w:color w:val="000000"/>
                <w:sz w:val="24"/>
              </w:rPr>
              <w:t>上年度可比期间</w:t>
            </w:r>
          </w:p>
          <w:p w:rsidR="008A5A5D" w:rsidRPr="00123880" w:rsidRDefault="00BD0707" w:rsidP="002F2307">
            <w:pPr>
              <w:pStyle w:val="af6"/>
              <w:spacing w:before="29" w:beforeAutospacing="0" w:after="0" w:afterAutospacing="0" w:line="288" w:lineRule="auto"/>
              <w:jc w:val="center"/>
              <w:rPr>
                <w:rFonts w:ascii="Times New Roman" w:hAnsi="Times New Roman"/>
                <w:b/>
                <w:color w:val="000000"/>
              </w:rPr>
            </w:pP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1</w:t>
            </w:r>
            <w:r w:rsidRPr="00123880">
              <w:rPr>
                <w:rFonts w:ascii="Times New Roman" w:hAnsi="Times New Roman"/>
                <w:b/>
                <w:color w:val="000000"/>
              </w:rPr>
              <w:t>月</w:t>
            </w:r>
            <w:r w:rsidRPr="00123880">
              <w:rPr>
                <w:rFonts w:ascii="Times New Roman" w:hAnsi="Times New Roman"/>
                <w:b/>
                <w:color w:val="000000"/>
              </w:rPr>
              <w:t>1</w:t>
            </w:r>
            <w:r w:rsidRPr="00123880">
              <w:rPr>
                <w:rFonts w:ascii="Times New Roman" w:hAnsi="Times New Roman"/>
                <w:b/>
                <w:color w:val="000000"/>
              </w:rPr>
              <w:t>日至</w:t>
            </w:r>
            <w:r w:rsidRPr="00123880">
              <w:rPr>
                <w:rFonts w:ascii="Times New Roman" w:hAnsi="Times New Roman"/>
                <w:b/>
                <w:color w:val="000000"/>
              </w:rPr>
              <w:t>2017</w:t>
            </w:r>
            <w:r w:rsidRPr="00123880">
              <w:rPr>
                <w:rFonts w:ascii="Times New Roman" w:hAnsi="Times New Roman"/>
                <w:b/>
                <w:color w:val="000000"/>
              </w:rPr>
              <w:t>年</w:t>
            </w:r>
            <w:r w:rsidRPr="00123880">
              <w:rPr>
                <w:rFonts w:ascii="Times New Roman" w:hAnsi="Times New Roman"/>
                <w:b/>
                <w:color w:val="000000"/>
              </w:rPr>
              <w:t>6</w:t>
            </w:r>
            <w:r w:rsidRPr="00123880">
              <w:rPr>
                <w:rFonts w:ascii="Times New Roman" w:hAnsi="Times New Roman"/>
                <w:b/>
                <w:color w:val="000000"/>
              </w:rPr>
              <w:t>月</w:t>
            </w:r>
            <w:r w:rsidRPr="00123880">
              <w:rPr>
                <w:rFonts w:ascii="Times New Roman" w:hAnsi="Times New Roman"/>
                <w:b/>
                <w:color w:val="000000"/>
              </w:rPr>
              <w:t>30</w:t>
            </w:r>
            <w:r w:rsidRPr="00123880">
              <w:rPr>
                <w:rFonts w:ascii="Times New Roman" w:hAnsi="Times New Roman"/>
                <w:b/>
                <w:color w:val="000000"/>
              </w:rPr>
              <w:t>日</w:t>
            </w:r>
          </w:p>
        </w:tc>
      </w:tr>
      <w:tr w:rsidR="008A5A5D" w:rsidRPr="00123880" w:rsidTr="009F3DF8">
        <w:tc>
          <w:tcPr>
            <w:tcW w:w="2835" w:type="dxa"/>
            <w:vMerge/>
            <w:vAlign w:val="center"/>
          </w:tcPr>
          <w:p w:rsidR="008A5A5D" w:rsidRPr="00123880" w:rsidRDefault="008A5A5D" w:rsidP="002F2307">
            <w:pPr>
              <w:widowControl/>
              <w:spacing w:before="29" w:line="288" w:lineRule="auto"/>
              <w:jc w:val="left"/>
              <w:rPr>
                <w:color w:val="000000"/>
                <w:sz w:val="24"/>
              </w:rPr>
            </w:pPr>
          </w:p>
        </w:tc>
        <w:tc>
          <w:tcPr>
            <w:tcW w:w="2127" w:type="dxa"/>
            <w:vAlign w:val="center"/>
          </w:tcPr>
          <w:p w:rsidR="008A5A5D" w:rsidRPr="00123880" w:rsidRDefault="008A5A5D" w:rsidP="002F2307">
            <w:pPr>
              <w:spacing w:before="29" w:line="288" w:lineRule="auto"/>
              <w:jc w:val="center"/>
              <w:rPr>
                <w:color w:val="000000"/>
                <w:sz w:val="24"/>
              </w:rPr>
            </w:pPr>
            <w:r w:rsidRPr="00123880">
              <w:rPr>
                <w:b/>
                <w:color w:val="000000"/>
                <w:sz w:val="24"/>
              </w:rPr>
              <w:t>实收基金</w:t>
            </w:r>
          </w:p>
        </w:tc>
        <w:tc>
          <w:tcPr>
            <w:tcW w:w="1984" w:type="dxa"/>
            <w:vAlign w:val="center"/>
          </w:tcPr>
          <w:p w:rsidR="008A5A5D" w:rsidRPr="00123880" w:rsidRDefault="008A5A5D" w:rsidP="002F2307">
            <w:pPr>
              <w:spacing w:before="29" w:line="288" w:lineRule="auto"/>
              <w:jc w:val="center"/>
              <w:rPr>
                <w:color w:val="000000"/>
                <w:sz w:val="24"/>
              </w:rPr>
            </w:pPr>
            <w:r w:rsidRPr="00123880">
              <w:rPr>
                <w:b/>
                <w:color w:val="000000"/>
                <w:sz w:val="24"/>
              </w:rPr>
              <w:t>未分配利润</w:t>
            </w:r>
          </w:p>
        </w:tc>
        <w:tc>
          <w:tcPr>
            <w:tcW w:w="2054" w:type="dxa"/>
            <w:vAlign w:val="center"/>
          </w:tcPr>
          <w:p w:rsidR="008A5A5D" w:rsidRPr="00123880" w:rsidRDefault="008A5A5D" w:rsidP="002F2307">
            <w:pPr>
              <w:spacing w:before="29" w:line="288" w:lineRule="auto"/>
              <w:jc w:val="center"/>
              <w:rPr>
                <w:b/>
                <w:color w:val="000000"/>
                <w:sz w:val="24"/>
              </w:rPr>
            </w:pPr>
            <w:r w:rsidRPr="00123880">
              <w:rPr>
                <w:b/>
                <w:color w:val="000000"/>
                <w:sz w:val="24"/>
              </w:rPr>
              <w:t>所有者权益合计</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一、期初所有者权益（基金净值）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32,063,310.06</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7,272,575.53</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39,335,885.59</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二、本期经营活动产生的基金净值变动数（本期利润）</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5,277,547.48</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5,277,547.48</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三、本期基金份额交易产生的基金净值变动数（净值减少以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-256,658.49</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-294,644.43</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-551,302.92</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其中：</w:t>
            </w:r>
            <w:r w:rsidRPr="00123880">
              <w:rPr>
                <w:color w:val="000000"/>
                <w:sz w:val="24"/>
              </w:rPr>
              <w:t>1.</w:t>
            </w:r>
            <w:r w:rsidRPr="00123880">
              <w:rPr>
                <w:color w:val="000000"/>
                <w:sz w:val="24"/>
              </w:rPr>
              <w:t>基金申购款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27,274,384.06</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9,469,258.53</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36,743,642.59</w:t>
            </w:r>
          </w:p>
        </w:tc>
      </w:tr>
      <w:tr w:rsidR="008A5A5D" w:rsidRPr="00123880" w:rsidTr="009F3DF8">
        <w:tc>
          <w:tcPr>
            <w:tcW w:w="2835" w:type="dxa"/>
            <w:vAlign w:val="center"/>
          </w:tcPr>
          <w:p w:rsidR="008A5A5D" w:rsidRPr="00123880" w:rsidRDefault="008A5A5D" w:rsidP="002F2307">
            <w:pPr>
              <w:spacing w:before="29" w:line="288" w:lineRule="auto"/>
              <w:ind w:firstLineChars="300" w:firstLine="720"/>
              <w:rPr>
                <w:color w:val="000000"/>
                <w:sz w:val="24"/>
              </w:rPr>
            </w:pPr>
            <w:r w:rsidRPr="00123880">
              <w:rPr>
                <w:color w:val="000000"/>
                <w:sz w:val="24"/>
              </w:rPr>
              <w:t>2.</w:t>
            </w:r>
            <w:r w:rsidRPr="00123880">
              <w:rPr>
                <w:color w:val="000000"/>
                <w:sz w:val="24"/>
              </w:rPr>
              <w:t>基金赎回款</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-27,531,042.55</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-9,763,902.96</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-37,294,945.51</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四、本期向基金份额持有人分配利润产生的基金净值变动（净值减少以</w:t>
            </w:r>
            <w:r w:rsidRPr="00123880">
              <w:rPr>
                <w:color w:val="000000"/>
                <w:sz w:val="24"/>
              </w:rPr>
              <w:t>“-”</w:t>
            </w:r>
            <w:r w:rsidRPr="00123880">
              <w:rPr>
                <w:color w:val="000000"/>
                <w:sz w:val="24"/>
              </w:rPr>
              <w:t>号填列）</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w:t>
            </w:r>
          </w:p>
        </w:tc>
      </w:tr>
      <w:tr w:rsidR="008A5A5D" w:rsidRPr="00123880" w:rsidTr="009F3DF8">
        <w:tc>
          <w:tcPr>
            <w:tcW w:w="2835" w:type="dxa"/>
            <w:vAlign w:val="center"/>
          </w:tcPr>
          <w:p w:rsidR="008A5A5D" w:rsidRPr="00123880" w:rsidRDefault="008A5A5D" w:rsidP="002F2307">
            <w:pPr>
              <w:spacing w:before="29" w:line="288" w:lineRule="auto"/>
              <w:rPr>
                <w:color w:val="000000"/>
                <w:sz w:val="24"/>
              </w:rPr>
            </w:pPr>
            <w:r w:rsidRPr="00123880">
              <w:rPr>
                <w:color w:val="000000"/>
                <w:sz w:val="24"/>
              </w:rPr>
              <w:t>五、期末所有者权益（基金净值）</w:t>
            </w:r>
          </w:p>
        </w:tc>
        <w:tc>
          <w:tcPr>
            <w:tcW w:w="2127" w:type="dxa"/>
            <w:vAlign w:val="center"/>
          </w:tcPr>
          <w:p w:rsidR="008A5A5D" w:rsidRPr="00123880" w:rsidRDefault="008A5A5D" w:rsidP="002F2307">
            <w:pPr>
              <w:spacing w:before="29" w:line="288" w:lineRule="auto"/>
              <w:jc w:val="right"/>
              <w:rPr>
                <w:color w:val="000000"/>
                <w:sz w:val="24"/>
              </w:rPr>
            </w:pPr>
            <w:r w:rsidRPr="00123880">
              <w:rPr>
                <w:color w:val="000000"/>
                <w:sz w:val="24"/>
              </w:rPr>
              <w:t>31,806,651.57</w:t>
            </w:r>
          </w:p>
        </w:tc>
        <w:tc>
          <w:tcPr>
            <w:tcW w:w="1984" w:type="dxa"/>
            <w:vAlign w:val="center"/>
          </w:tcPr>
          <w:p w:rsidR="008A5A5D" w:rsidRPr="00123880" w:rsidRDefault="008A5A5D" w:rsidP="002F2307">
            <w:pPr>
              <w:spacing w:before="29" w:line="288" w:lineRule="auto"/>
              <w:jc w:val="right"/>
              <w:rPr>
                <w:color w:val="000000"/>
                <w:sz w:val="24"/>
              </w:rPr>
            </w:pPr>
            <w:r w:rsidRPr="00123880">
              <w:rPr>
                <w:color w:val="000000"/>
                <w:sz w:val="24"/>
              </w:rPr>
              <w:t>12,255,478.58</w:t>
            </w:r>
          </w:p>
        </w:tc>
        <w:tc>
          <w:tcPr>
            <w:tcW w:w="2054" w:type="dxa"/>
            <w:vAlign w:val="center"/>
          </w:tcPr>
          <w:p w:rsidR="008A5A5D" w:rsidRPr="00123880" w:rsidRDefault="008A5A5D" w:rsidP="002F2307">
            <w:pPr>
              <w:spacing w:before="29" w:line="288" w:lineRule="auto"/>
              <w:jc w:val="right"/>
              <w:rPr>
                <w:color w:val="000000"/>
                <w:sz w:val="24"/>
              </w:rPr>
            </w:pPr>
            <w:r w:rsidRPr="00123880">
              <w:rPr>
                <w:color w:val="000000"/>
                <w:sz w:val="24"/>
              </w:rPr>
              <w:t>44,062,130.15</w:t>
            </w:r>
          </w:p>
        </w:tc>
      </w:tr>
    </w:tbl>
    <w:p w:rsidR="0035753E" w:rsidRPr="00123880" w:rsidRDefault="0035753E" w:rsidP="002F2307">
      <w:pPr>
        <w:widowControl/>
        <w:spacing w:before="29" w:line="288" w:lineRule="auto"/>
        <w:ind w:firstLine="420"/>
        <w:jc w:val="left"/>
        <w:rPr>
          <w:kern w:val="0"/>
          <w:sz w:val="24"/>
        </w:rPr>
      </w:pPr>
    </w:p>
    <w:p w:rsidR="0035753E" w:rsidRPr="00123880" w:rsidRDefault="0035753E" w:rsidP="002F2307">
      <w:pPr>
        <w:spacing w:before="29" w:line="288" w:lineRule="auto"/>
        <w:rPr>
          <w:sz w:val="24"/>
        </w:rPr>
      </w:pPr>
      <w:r w:rsidRPr="00123880">
        <w:rPr>
          <w:sz w:val="24"/>
        </w:rPr>
        <w:t>报表附注为财务报表的组成部分。</w:t>
      </w:r>
    </w:p>
    <w:p w:rsidR="0035753E" w:rsidRPr="00123880" w:rsidRDefault="0035753E" w:rsidP="002F2307">
      <w:pPr>
        <w:spacing w:before="29" w:line="288" w:lineRule="auto"/>
        <w:rPr>
          <w:sz w:val="24"/>
        </w:rPr>
      </w:pPr>
      <w:r w:rsidRPr="00123880">
        <w:rPr>
          <w:sz w:val="24"/>
        </w:rPr>
        <w:t>本报告</w:t>
      </w:r>
      <w:r w:rsidRPr="00123880">
        <w:rPr>
          <w:sz w:val="24"/>
        </w:rPr>
        <w:t>6.1</w:t>
      </w:r>
      <w:r w:rsidRPr="00123880">
        <w:rPr>
          <w:sz w:val="24"/>
        </w:rPr>
        <w:t>至</w:t>
      </w:r>
      <w:r w:rsidRPr="00123880">
        <w:rPr>
          <w:sz w:val="24"/>
        </w:rPr>
        <w:t>6.4</w:t>
      </w:r>
      <w:r w:rsidRPr="00123880">
        <w:rPr>
          <w:sz w:val="24"/>
        </w:rPr>
        <w:t>，财务报表由下列负责人签署：</w:t>
      </w:r>
    </w:p>
    <w:p w:rsidR="0035753E" w:rsidRPr="00123880" w:rsidRDefault="00787FF8" w:rsidP="002F2307">
      <w:pPr>
        <w:spacing w:before="29" w:line="288" w:lineRule="auto"/>
        <w:rPr>
          <w:sz w:val="24"/>
        </w:rPr>
      </w:pPr>
      <w:r w:rsidRPr="00123880">
        <w:rPr>
          <w:sz w:val="24"/>
        </w:rPr>
        <w:t>基金管理人</w:t>
      </w:r>
      <w:r w:rsidR="0035753E" w:rsidRPr="00123880">
        <w:rPr>
          <w:sz w:val="24"/>
        </w:rPr>
        <w:t>负责人：阮红，主管会计工作负责人：夏华龙，会计机构负责人：单江</w:t>
      </w:r>
    </w:p>
    <w:p w:rsidR="008A5A5D" w:rsidRPr="00123880" w:rsidRDefault="008A5A5D" w:rsidP="002F2307">
      <w:pPr>
        <w:spacing w:before="29" w:line="288" w:lineRule="auto"/>
        <w:ind w:firstLineChars="200" w:firstLine="480"/>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17" w:name="_Toc225498271"/>
      <w:bookmarkStart w:id="118" w:name="_Toc352255994"/>
      <w:bookmarkStart w:id="119" w:name="_Toc352256062"/>
      <w:bookmarkStart w:id="120" w:name="_Toc352331240"/>
      <w:r w:rsidRPr="00123880">
        <w:rPr>
          <w:rFonts w:ascii="Times New Roman" w:hAnsi="Times New Roman"/>
          <w:kern w:val="0"/>
          <w:szCs w:val="24"/>
        </w:rPr>
        <w:t xml:space="preserve">6.4 </w:t>
      </w:r>
      <w:r w:rsidRPr="00123880">
        <w:rPr>
          <w:rFonts w:ascii="Times New Roman" w:hAnsi="Times New Roman"/>
          <w:kern w:val="0"/>
          <w:szCs w:val="24"/>
        </w:rPr>
        <w:t>报表附注</w:t>
      </w:r>
      <w:bookmarkEnd w:id="117"/>
      <w:bookmarkEnd w:id="118"/>
      <w:bookmarkEnd w:id="119"/>
      <w:bookmarkEnd w:id="120"/>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6.4.1</w:t>
      </w:r>
      <w:r w:rsidRPr="00123880">
        <w:rPr>
          <w:b/>
          <w:color w:val="000000"/>
          <w:kern w:val="0"/>
          <w:sz w:val="24"/>
        </w:rPr>
        <w:t>基金基本情况</w:t>
      </w:r>
    </w:p>
    <w:p w:rsidR="000A4284" w:rsidRDefault="008B2ADA">
      <w:pPr>
        <w:spacing w:before="29" w:line="288" w:lineRule="auto"/>
        <w:ind w:firstLineChars="200" w:firstLine="480"/>
        <w:rPr>
          <w:color w:val="000000"/>
          <w:sz w:val="24"/>
        </w:rPr>
      </w:pPr>
      <w:r>
        <w:rPr>
          <w:color w:val="000000"/>
          <w:sz w:val="24"/>
        </w:rPr>
        <w:t>交银施罗德全球自然资源证券投资基金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1628</w:t>
      </w:r>
      <w:r>
        <w:rPr>
          <w:color w:val="00000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color w:val="000000"/>
          <w:sz w:val="24"/>
        </w:rPr>
        <w:t>628,260,071.31</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139</w:t>
      </w:r>
      <w:r>
        <w:rPr>
          <w:color w:val="000000"/>
          <w:sz w:val="24"/>
        </w:rPr>
        <w:t>号验资报告予以验证。经向中国证监会备案，《交银施罗德全球自然资源证券投资基金基金合同》于</w:t>
      </w:r>
      <w:r>
        <w:rPr>
          <w:color w:val="000000"/>
          <w:sz w:val="24"/>
        </w:rPr>
        <w:t>2012</w:t>
      </w:r>
      <w:r>
        <w:rPr>
          <w:color w:val="000000"/>
          <w:sz w:val="24"/>
        </w:rPr>
        <w:t>年</w:t>
      </w:r>
      <w:r>
        <w:rPr>
          <w:color w:val="000000"/>
          <w:sz w:val="24"/>
        </w:rPr>
        <w:t>5</w:t>
      </w:r>
      <w:r>
        <w:rPr>
          <w:color w:val="000000"/>
          <w:sz w:val="24"/>
        </w:rPr>
        <w:t>月</w:t>
      </w:r>
      <w:r>
        <w:rPr>
          <w:color w:val="000000"/>
          <w:sz w:val="24"/>
        </w:rPr>
        <w:t>22</w:t>
      </w:r>
      <w:r>
        <w:rPr>
          <w:color w:val="000000"/>
          <w:sz w:val="24"/>
        </w:rPr>
        <w:t>日正式生效，基金合同生效日的基金份额总额为</w:t>
      </w:r>
      <w:r>
        <w:rPr>
          <w:color w:val="000000"/>
          <w:sz w:val="24"/>
        </w:rPr>
        <w:t xml:space="preserve"> 628,520,198.14</w:t>
      </w:r>
      <w:r>
        <w:rPr>
          <w:color w:val="000000"/>
          <w:sz w:val="24"/>
        </w:rPr>
        <w:t>份基金份额，其中认购资金利息折合</w:t>
      </w:r>
      <w:r>
        <w:rPr>
          <w:color w:val="000000"/>
          <w:sz w:val="24"/>
        </w:rPr>
        <w:t>260,126.83</w:t>
      </w:r>
      <w:r>
        <w:rPr>
          <w:color w:val="000000"/>
          <w:sz w:val="24"/>
        </w:rPr>
        <w:t>份基金份额。本基金的基金管理人为交银施罗德基金管理有限公司，基金托管人为中国建设银行股份有限公司，境外资产托管人为摩根大通银行</w:t>
      </w:r>
      <w:r>
        <w:rPr>
          <w:color w:val="000000"/>
          <w:sz w:val="24"/>
        </w:rPr>
        <w:t>(JPMorgan &amp;Chase Bank, N.A.)</w:t>
      </w:r>
      <w:r>
        <w:rPr>
          <w:color w:val="000000"/>
          <w:sz w:val="24"/>
        </w:rPr>
        <w:t>，境外投资顾问为施罗德投资管理有限公司</w:t>
      </w:r>
      <w:r>
        <w:rPr>
          <w:color w:val="000000"/>
          <w:sz w:val="24"/>
        </w:rPr>
        <w:t>(Schroder Investment Management Limited)</w:t>
      </w:r>
      <w:r>
        <w:rPr>
          <w:color w:val="000000"/>
          <w:sz w:val="24"/>
        </w:rPr>
        <w:t>。</w:t>
      </w:r>
    </w:p>
    <w:p w:rsidR="008A5A5D" w:rsidRPr="00123880" w:rsidRDefault="008A5A5D" w:rsidP="002F2307">
      <w:pPr>
        <w:spacing w:before="29" w:line="288" w:lineRule="auto"/>
        <w:ind w:firstLineChars="200" w:firstLine="480"/>
        <w:rPr>
          <w:color w:val="000000"/>
          <w:sz w:val="24"/>
        </w:rPr>
      </w:pPr>
      <w:r w:rsidRPr="00123880">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123880">
        <w:rPr>
          <w:color w:val="000000"/>
          <w:sz w:val="24"/>
        </w:rPr>
        <w:t>(</w:t>
      </w:r>
      <w:r w:rsidRPr="00123880">
        <w:rPr>
          <w:color w:val="000000"/>
          <w:sz w:val="24"/>
        </w:rPr>
        <w:t>包括股票存托凭证</w:t>
      </w:r>
      <w:r w:rsidRPr="00123880">
        <w:rPr>
          <w:color w:val="000000"/>
          <w:sz w:val="24"/>
        </w:rPr>
        <w:t>)</w:t>
      </w:r>
      <w:r w:rsidRPr="00123880">
        <w:rPr>
          <w:color w:val="00000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123880">
        <w:rPr>
          <w:color w:val="000000"/>
          <w:sz w:val="24"/>
        </w:rPr>
        <w:t>(</w:t>
      </w:r>
      <w:r w:rsidRPr="00123880">
        <w:rPr>
          <w:color w:val="000000"/>
          <w:sz w:val="24"/>
        </w:rPr>
        <w:t>含</w:t>
      </w:r>
      <w:r w:rsidRPr="00123880">
        <w:rPr>
          <w:color w:val="000000"/>
          <w:sz w:val="24"/>
        </w:rPr>
        <w:t>ETF)</w:t>
      </w:r>
      <w:r w:rsidRPr="00123880">
        <w:rPr>
          <w:color w:val="000000"/>
          <w:sz w:val="24"/>
        </w:rPr>
        <w:t>等权益类证券占基金资产净值的</w:t>
      </w:r>
      <w:r w:rsidRPr="00123880">
        <w:rPr>
          <w:color w:val="000000"/>
          <w:sz w:val="24"/>
        </w:rPr>
        <w:t>60%-100%</w:t>
      </w:r>
      <w:r w:rsidRPr="00123880">
        <w:rPr>
          <w:color w:val="000000"/>
          <w:sz w:val="24"/>
        </w:rPr>
        <w:t>，其中权益类资产中不低于</w:t>
      </w:r>
      <w:r w:rsidRPr="00123880">
        <w:rPr>
          <w:color w:val="000000"/>
          <w:sz w:val="24"/>
        </w:rPr>
        <w:t>80%</w:t>
      </w:r>
      <w:r w:rsidRPr="00123880">
        <w:rPr>
          <w:color w:val="000000"/>
          <w:sz w:val="24"/>
        </w:rPr>
        <w:t>配置于自然资源相关行业股票；债券、货币市场工具、现金及中国证监会允许基金投资的其他证券品种占基金资产的</w:t>
      </w:r>
      <w:r w:rsidRPr="00123880">
        <w:rPr>
          <w:color w:val="000000"/>
          <w:sz w:val="24"/>
        </w:rPr>
        <w:t>0%-40%</w:t>
      </w:r>
      <w:r w:rsidRPr="00123880">
        <w:rPr>
          <w:color w:val="000000"/>
          <w:sz w:val="24"/>
        </w:rPr>
        <w:t>。本基金的业绩比较基准为：</w:t>
      </w:r>
      <w:r w:rsidRPr="00123880">
        <w:rPr>
          <w:color w:val="000000"/>
          <w:sz w:val="24"/>
        </w:rPr>
        <w:t>MSCI</w:t>
      </w:r>
      <w:r w:rsidRPr="00123880">
        <w:rPr>
          <w:color w:val="000000"/>
          <w:sz w:val="24"/>
        </w:rPr>
        <w:t>全球原材料总收益指数收益率</w:t>
      </w:r>
      <w:r w:rsidRPr="00123880">
        <w:rPr>
          <w:color w:val="000000"/>
          <w:sz w:val="24"/>
        </w:rPr>
        <w:t>×65%</w:t>
      </w:r>
      <w:r w:rsidRPr="00123880">
        <w:rPr>
          <w:color w:val="000000"/>
          <w:sz w:val="24"/>
        </w:rPr>
        <w:t>＋</w:t>
      </w:r>
      <w:r w:rsidRPr="00123880">
        <w:rPr>
          <w:color w:val="000000"/>
          <w:sz w:val="24"/>
        </w:rPr>
        <w:t>MSCI</w:t>
      </w:r>
      <w:r w:rsidRPr="00123880">
        <w:rPr>
          <w:color w:val="000000"/>
          <w:sz w:val="24"/>
        </w:rPr>
        <w:t>全球能源总收益指数收益率</w:t>
      </w:r>
      <w:r w:rsidRPr="00123880">
        <w:rPr>
          <w:color w:val="000000"/>
          <w:sz w:val="24"/>
        </w:rPr>
        <w:t>×35%</w:t>
      </w:r>
      <w:r w:rsidRPr="00123880">
        <w:rPr>
          <w:color w:val="000000"/>
          <w:sz w:val="24"/>
        </w:rPr>
        <w:t>。</w:t>
      </w:r>
    </w:p>
    <w:p w:rsidR="008A5A5D" w:rsidRPr="00123880" w:rsidRDefault="008A5A5D" w:rsidP="002F2307">
      <w:pPr>
        <w:tabs>
          <w:tab w:val="left" w:pos="2265"/>
        </w:tabs>
        <w:spacing w:before="29" w:line="288" w:lineRule="auto"/>
        <w:ind w:firstLineChars="200" w:firstLine="480"/>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6.4.2</w:t>
      </w:r>
      <w:r w:rsidRPr="00123880">
        <w:rPr>
          <w:b/>
          <w:color w:val="000000"/>
          <w:kern w:val="0"/>
          <w:sz w:val="24"/>
        </w:rPr>
        <w:t>会计报表的编制基础</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本基金的财务报表按照财政部于</w:t>
      </w:r>
      <w:r w:rsidRPr="00123880">
        <w:rPr>
          <w:color w:val="000000"/>
          <w:sz w:val="24"/>
        </w:rPr>
        <w:t>2006</w:t>
      </w:r>
      <w:r w:rsidRPr="00123880">
        <w:rPr>
          <w:color w:val="000000"/>
          <w:sz w:val="24"/>
        </w:rPr>
        <w:t>年</w:t>
      </w:r>
      <w:r w:rsidRPr="00123880">
        <w:rPr>
          <w:color w:val="000000"/>
          <w:sz w:val="24"/>
        </w:rPr>
        <w:t>2</w:t>
      </w:r>
      <w:r w:rsidRPr="00123880">
        <w:rPr>
          <w:color w:val="000000"/>
          <w:sz w:val="24"/>
        </w:rPr>
        <w:t>月</w:t>
      </w:r>
      <w:r w:rsidRPr="00123880">
        <w:rPr>
          <w:color w:val="000000"/>
          <w:sz w:val="24"/>
        </w:rPr>
        <w:t>15</w:t>
      </w:r>
      <w:r w:rsidRPr="00123880">
        <w:rPr>
          <w:color w:val="000000"/>
          <w:sz w:val="24"/>
        </w:rPr>
        <w:t>日及以后期间颁布的《企业会计准则－基本准则》、各项具体会计准则及相关规定</w:t>
      </w:r>
      <w:r w:rsidRPr="00123880">
        <w:rPr>
          <w:color w:val="000000"/>
          <w:sz w:val="24"/>
        </w:rPr>
        <w:t>(</w:t>
      </w:r>
      <w:r w:rsidRPr="00123880">
        <w:rPr>
          <w:color w:val="000000"/>
          <w:sz w:val="24"/>
        </w:rPr>
        <w:t>以下合称</w:t>
      </w:r>
      <w:r w:rsidRPr="00123880">
        <w:rPr>
          <w:color w:val="000000"/>
          <w:sz w:val="24"/>
        </w:rPr>
        <w:t>“</w:t>
      </w:r>
      <w:r w:rsidRPr="00123880">
        <w:rPr>
          <w:color w:val="000000"/>
          <w:sz w:val="24"/>
        </w:rPr>
        <w:t>企业会计准则</w:t>
      </w:r>
      <w:r w:rsidRPr="00123880">
        <w:rPr>
          <w:color w:val="000000"/>
          <w:sz w:val="24"/>
        </w:rPr>
        <w:t>”)</w:t>
      </w:r>
      <w:r w:rsidRPr="00123880">
        <w:rPr>
          <w:color w:val="000000"/>
          <w:sz w:val="24"/>
        </w:rPr>
        <w:t>、中国证监会颁布的《证券投资基金信息披露</w:t>
      </w:r>
      <w:r w:rsidRPr="00123880">
        <w:rPr>
          <w:color w:val="000000"/>
          <w:sz w:val="24"/>
        </w:rPr>
        <w:t>XBRL</w:t>
      </w:r>
      <w:r w:rsidRPr="00123880">
        <w:rPr>
          <w:color w:val="000000"/>
          <w:sz w:val="24"/>
        </w:rPr>
        <w:t>模板第</w:t>
      </w:r>
      <w:r w:rsidRPr="00123880">
        <w:rPr>
          <w:color w:val="000000"/>
          <w:sz w:val="24"/>
        </w:rPr>
        <w:t>3</w:t>
      </w:r>
      <w:r w:rsidRPr="00123880">
        <w:rPr>
          <w:color w:val="000000"/>
          <w:sz w:val="24"/>
        </w:rPr>
        <w:t>号</w:t>
      </w:r>
      <w:r w:rsidRPr="00123880">
        <w:rPr>
          <w:color w:val="000000"/>
          <w:sz w:val="24"/>
        </w:rPr>
        <w:t>&lt;</w:t>
      </w:r>
      <w:r w:rsidRPr="00123880">
        <w:rPr>
          <w:color w:val="000000"/>
          <w:sz w:val="24"/>
        </w:rPr>
        <w:t>年度报告和半年度报告</w:t>
      </w:r>
      <w:r w:rsidRPr="00123880">
        <w:rPr>
          <w:color w:val="000000"/>
          <w:sz w:val="24"/>
        </w:rPr>
        <w:t>&gt;</w:t>
      </w:r>
      <w:r w:rsidRPr="00123880">
        <w:rPr>
          <w:color w:val="000000"/>
          <w:sz w:val="24"/>
        </w:rPr>
        <w:t>》、中国证券投资基金业协会（以下简称</w:t>
      </w:r>
      <w:r w:rsidRPr="00123880">
        <w:rPr>
          <w:color w:val="000000"/>
          <w:sz w:val="24"/>
        </w:rPr>
        <w:t>“</w:t>
      </w:r>
      <w:r w:rsidRPr="00123880">
        <w:rPr>
          <w:color w:val="000000"/>
          <w:sz w:val="24"/>
        </w:rPr>
        <w:t>中国基金业协会</w:t>
      </w:r>
      <w:r w:rsidRPr="00123880">
        <w:rPr>
          <w:color w:val="000000"/>
          <w:sz w:val="24"/>
        </w:rPr>
        <w:t>”</w:t>
      </w:r>
      <w:r w:rsidRPr="00123880">
        <w:rPr>
          <w:color w:val="000000"/>
          <w:sz w:val="24"/>
        </w:rPr>
        <w:t>）颁布的《证券投资基金会计核算业务指引》、《交银施罗德全球自然资源证券投资基金基金合同》和在财务报表附注</w:t>
      </w:r>
      <w:r w:rsidRPr="00123880">
        <w:rPr>
          <w:color w:val="000000"/>
          <w:sz w:val="24"/>
        </w:rPr>
        <w:t>6.4.4</w:t>
      </w:r>
      <w:r w:rsidRPr="00123880">
        <w:rPr>
          <w:color w:val="000000"/>
          <w:sz w:val="24"/>
        </w:rPr>
        <w:t>所列示的中国证监会、中国基金业协会发布的有关规定及允许的基金行业实务操作编制。</w:t>
      </w:r>
    </w:p>
    <w:p w:rsidR="008A5A5D" w:rsidRPr="00123880" w:rsidRDefault="008A5A5D" w:rsidP="002F2307">
      <w:pPr>
        <w:spacing w:before="29" w:line="288" w:lineRule="auto"/>
        <w:ind w:firstLineChars="200" w:firstLine="482"/>
        <w:rPr>
          <w:b/>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6.4.3</w:t>
      </w:r>
      <w:r w:rsidRPr="00123880">
        <w:rPr>
          <w:b/>
          <w:color w:val="000000"/>
          <w:kern w:val="0"/>
          <w:sz w:val="24"/>
        </w:rPr>
        <w:t>遵循企业会计准则及其他有关规定的声明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w:t>
      </w:r>
      <w:r w:rsidRPr="00123880">
        <w:rPr>
          <w:color w:val="000000"/>
          <w:sz w:val="24"/>
        </w:rPr>
        <w:t>2018</w:t>
      </w:r>
      <w:r w:rsidRPr="00123880">
        <w:rPr>
          <w:color w:val="000000"/>
          <w:sz w:val="24"/>
        </w:rPr>
        <w:t>年上半年度财务报表符合企业会计准则的要求，真实、完整地反映了本基金</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日的财务状况以及</w:t>
      </w:r>
      <w:r w:rsidRPr="00123880">
        <w:rPr>
          <w:color w:val="000000"/>
          <w:sz w:val="24"/>
        </w:rPr>
        <w:t>2018</w:t>
      </w:r>
      <w:r w:rsidRPr="00123880">
        <w:rPr>
          <w:color w:val="000000"/>
          <w:sz w:val="24"/>
        </w:rPr>
        <w:t>年上半年度的经营成果和基金净值变动情况等有关信息。</w:t>
      </w:r>
    </w:p>
    <w:p w:rsidR="008A5A5D" w:rsidRPr="00123880" w:rsidRDefault="008A5A5D" w:rsidP="002F2307">
      <w:pPr>
        <w:spacing w:before="29" w:line="288" w:lineRule="auto"/>
        <w:ind w:firstLineChars="200" w:firstLine="482"/>
        <w:rPr>
          <w:b/>
          <w:color w:val="000000"/>
          <w:sz w:val="24"/>
        </w:rPr>
      </w:pPr>
    </w:p>
    <w:p w:rsidR="008A5A5D" w:rsidRPr="00123880" w:rsidRDefault="0009380F" w:rsidP="002F2307">
      <w:pPr>
        <w:autoSpaceDE w:val="0"/>
        <w:autoSpaceDN w:val="0"/>
        <w:adjustRightInd w:val="0"/>
        <w:snapToGrid w:val="0"/>
        <w:spacing w:before="29" w:line="288" w:lineRule="auto"/>
        <w:jc w:val="left"/>
        <w:rPr>
          <w:b/>
          <w:color w:val="000000"/>
          <w:kern w:val="0"/>
          <w:sz w:val="24"/>
        </w:rPr>
      </w:pPr>
      <w:r w:rsidRPr="00123880">
        <w:rPr>
          <w:b/>
          <w:bCs/>
          <w:kern w:val="0"/>
          <w:sz w:val="24"/>
        </w:rPr>
        <w:t>6.4.4</w:t>
      </w:r>
      <w:r w:rsidRPr="00123880">
        <w:rPr>
          <w:b/>
          <w:kern w:val="0"/>
          <w:sz w:val="24"/>
        </w:rPr>
        <w:t>本报告期所采用的会计政策、会计估计与最近一期年度报告相一致的说明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本报告期所采用的会计政策、会计估计与最近一期年度报告相一致。</w:t>
      </w:r>
    </w:p>
    <w:p w:rsidR="006E59EA" w:rsidRPr="00123880" w:rsidRDefault="006E59EA" w:rsidP="002F2307">
      <w:pPr>
        <w:widowControl/>
        <w:spacing w:before="29" w:line="288" w:lineRule="auto"/>
        <w:ind w:firstLine="420"/>
        <w:jc w:val="left"/>
        <w:rPr>
          <w:kern w:val="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w:t>
      </w:r>
      <w:r w:rsidRPr="00123880">
        <w:rPr>
          <w:b/>
          <w:color w:val="000000"/>
          <w:kern w:val="0"/>
          <w:sz w:val="24"/>
        </w:rPr>
        <w:t>会计政策和会计估计变更以及差错更正的说明</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6.4.5.1</w:t>
      </w:r>
      <w:r w:rsidRPr="00123880">
        <w:rPr>
          <w:b/>
          <w:color w:val="000000"/>
          <w:kern w:val="0"/>
          <w:sz w:val="24"/>
        </w:rPr>
        <w:t>会计政策变更的说明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本基金本报告期未发生会计政策变更。</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6.4.5.2</w:t>
      </w:r>
      <w:r w:rsidRPr="00123880">
        <w:rPr>
          <w:b/>
          <w:color w:val="000000"/>
          <w:kern w:val="0"/>
          <w:sz w:val="24"/>
        </w:rPr>
        <w:t>会计估计变更的说明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本基金本报告期未发生会计估计变更。</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6.4.5.3</w:t>
      </w:r>
      <w:r w:rsidRPr="00123880">
        <w:rPr>
          <w:b/>
          <w:color w:val="000000"/>
          <w:kern w:val="0"/>
          <w:sz w:val="24"/>
        </w:rPr>
        <w:t>差错更正的说明</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本基金在本报告期间无需说明的会计差错更正。</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6.4.6</w:t>
      </w:r>
      <w:r w:rsidRPr="00123880">
        <w:rPr>
          <w:b/>
          <w:color w:val="000000"/>
          <w:kern w:val="0"/>
          <w:sz w:val="24"/>
        </w:rPr>
        <w:t>税项</w:t>
      </w:r>
    </w:p>
    <w:p w:rsidR="000A4284" w:rsidRDefault="008B2ADA">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r>
        <w:rPr>
          <w:color w:val="000000"/>
          <w:sz w:val="24"/>
        </w:rPr>
        <w:t xml:space="preserve"> </w:t>
      </w:r>
    </w:p>
    <w:p w:rsidR="000A4284" w:rsidRDefault="008B2ADA">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0A4284" w:rsidRDefault="008B2ADA">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日前取得的基金、非货物期货，可以选择按照实际买入价计算销售额，或者以</w:t>
      </w:r>
      <w:r>
        <w:rPr>
          <w:color w:val="000000"/>
          <w:sz w:val="24"/>
        </w:rPr>
        <w:t>2017</w:t>
      </w:r>
      <w:r>
        <w:rPr>
          <w:color w:val="000000"/>
          <w:sz w:val="24"/>
        </w:rPr>
        <w:t>年最后一个交易日的基金份额净值、非货物期货结算价格作为买入价计算销售额。</w:t>
      </w:r>
    </w:p>
    <w:p w:rsidR="000A4284" w:rsidRDefault="008B2ADA">
      <w:pPr>
        <w:spacing w:before="29" w:line="288" w:lineRule="auto"/>
        <w:ind w:firstLineChars="200" w:firstLine="480"/>
        <w:rPr>
          <w:color w:val="000000"/>
          <w:sz w:val="24"/>
        </w:rPr>
      </w:pPr>
      <w:r>
        <w:rPr>
          <w:color w:val="000000"/>
          <w:sz w:val="24"/>
        </w:rPr>
        <w:t>(2)</w:t>
      </w:r>
      <w:r>
        <w:rPr>
          <w:color w:val="000000"/>
          <w:sz w:val="24"/>
        </w:rPr>
        <w:t>目前基金取得的源自境外的差价收入和利息收入，其涉及的境外所得税税收政策，按照相关国家或地区税收法律和法规执行，在境内暂不征收企业所得税。</w:t>
      </w:r>
    </w:p>
    <w:p w:rsidR="000A4284" w:rsidRDefault="008B2ADA">
      <w:pPr>
        <w:spacing w:before="29" w:line="288" w:lineRule="auto"/>
        <w:ind w:firstLineChars="200" w:firstLine="480"/>
        <w:rPr>
          <w:color w:val="000000"/>
          <w:sz w:val="24"/>
        </w:rPr>
      </w:pPr>
      <w:r>
        <w:rPr>
          <w:color w:val="000000"/>
          <w:sz w:val="24"/>
        </w:rPr>
        <w:t>(3)</w:t>
      </w:r>
      <w:r>
        <w:rPr>
          <w:color w:val="000000"/>
          <w:sz w:val="24"/>
        </w:rPr>
        <w:t>目前基金取得的源自境外的股利收益，其涉及的境外所得税税收政策，按照相关国家或地区税收法律和法规执行，在境内暂不征收个人所得税和企业所得税。</w:t>
      </w:r>
    </w:p>
    <w:p w:rsidR="000A4284" w:rsidRDefault="008B2ADA">
      <w:pPr>
        <w:spacing w:before="29" w:line="288" w:lineRule="auto"/>
        <w:ind w:firstLineChars="200" w:firstLine="480"/>
        <w:rPr>
          <w:color w:val="000000"/>
          <w:sz w:val="24"/>
        </w:rPr>
      </w:pPr>
      <w:r>
        <w:rPr>
          <w:color w:val="000000"/>
          <w:sz w:val="24"/>
        </w:rPr>
        <w:t>(4)</w:t>
      </w:r>
      <w:r>
        <w:rPr>
          <w:color w:val="000000"/>
          <w:sz w:val="24"/>
        </w:rPr>
        <w:t>本基金的城市维护建设税、教育费附加和地方教育费附加等税费按照实际缴纳增值税额的适用比例计算缴纳。</w:t>
      </w:r>
    </w:p>
    <w:p w:rsidR="008A5A5D" w:rsidRPr="00123880" w:rsidRDefault="008A5A5D" w:rsidP="00393CBF">
      <w:pPr>
        <w:spacing w:before="29" w:line="288" w:lineRule="auto"/>
        <w:ind w:firstLineChars="200" w:firstLine="480"/>
        <w:rPr>
          <w:color w:val="000000"/>
          <w:sz w:val="24"/>
        </w:rPr>
      </w:pPr>
      <w:r w:rsidRPr="00123880">
        <w:rPr>
          <w:color w:val="000000"/>
          <w:sz w:val="24"/>
        </w:rPr>
        <w:t xml:space="preserve"> </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6.4.7</w:t>
      </w:r>
      <w:r w:rsidRPr="00123880">
        <w:rPr>
          <w:b/>
          <w:color w:val="000000"/>
          <w:kern w:val="0"/>
          <w:sz w:val="24"/>
        </w:rPr>
        <w:t>关联方关系</w:t>
      </w:r>
    </w:p>
    <w:p w:rsidR="008A5A5D" w:rsidRPr="00123880" w:rsidRDefault="008A5A5D" w:rsidP="002F2307">
      <w:pPr>
        <w:spacing w:before="29" w:line="288" w:lineRule="auto"/>
        <w:rPr>
          <w:b/>
          <w:kern w:val="0"/>
          <w:sz w:val="24"/>
        </w:rPr>
      </w:pPr>
      <w:r w:rsidRPr="00123880">
        <w:rPr>
          <w:b/>
          <w:bCs/>
          <w:color w:val="000000"/>
          <w:kern w:val="0"/>
          <w:sz w:val="24"/>
        </w:rPr>
        <w:t>6.4.7.1</w:t>
      </w:r>
      <w:r w:rsidRPr="00123880">
        <w:rPr>
          <w:b/>
          <w:kern w:val="0"/>
          <w:sz w:val="24"/>
        </w:rPr>
        <w:t>本报告期存在控制关系或其他重大利害关系的关联方发生变化的情况</w:t>
      </w:r>
    </w:p>
    <w:p w:rsidR="008A5A5D" w:rsidRPr="00123880" w:rsidRDefault="008A5A5D" w:rsidP="00B562D9">
      <w:pPr>
        <w:spacing w:before="29" w:line="288" w:lineRule="auto"/>
        <w:ind w:firstLineChars="200" w:firstLine="480"/>
        <w:rPr>
          <w:color w:val="000000"/>
          <w:sz w:val="24"/>
        </w:rPr>
      </w:pPr>
      <w:r w:rsidRPr="00123880">
        <w:rPr>
          <w:color w:val="000000"/>
          <w:sz w:val="24"/>
        </w:rPr>
        <w:t>本基金本报告期内存在控制关系或其他重大利害关系的关联方未发生变化。</w:t>
      </w:r>
    </w:p>
    <w:p w:rsidR="00B562D9" w:rsidRPr="00123880" w:rsidRDefault="00B562D9" w:rsidP="00B562D9">
      <w:pPr>
        <w:spacing w:before="29" w:line="288" w:lineRule="auto"/>
        <w:ind w:firstLineChars="200" w:firstLine="480"/>
        <w:rPr>
          <w:color w:val="000000"/>
          <w:sz w:val="24"/>
        </w:rPr>
      </w:pPr>
    </w:p>
    <w:p w:rsidR="008A5A5D" w:rsidRPr="00123880" w:rsidRDefault="008A5A5D" w:rsidP="002F2307">
      <w:pPr>
        <w:spacing w:before="29" w:line="288" w:lineRule="auto"/>
        <w:rPr>
          <w:b/>
          <w:kern w:val="0"/>
          <w:sz w:val="24"/>
        </w:rPr>
      </w:pPr>
      <w:r w:rsidRPr="00123880">
        <w:rPr>
          <w:b/>
          <w:bCs/>
          <w:color w:val="000000"/>
          <w:kern w:val="0"/>
          <w:sz w:val="24"/>
        </w:rPr>
        <w:t>6.4.7.2</w:t>
      </w:r>
      <w:r w:rsidRPr="00123880">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123880" w:rsidTr="009F3DF8">
        <w:tc>
          <w:tcPr>
            <w:tcW w:w="5220" w:type="dxa"/>
            <w:vAlign w:val="center"/>
          </w:tcPr>
          <w:p w:rsidR="008A5A5D" w:rsidRPr="00123880" w:rsidRDefault="008A5A5D" w:rsidP="002F2307">
            <w:pPr>
              <w:spacing w:before="29" w:line="288" w:lineRule="auto"/>
              <w:jc w:val="center"/>
              <w:rPr>
                <w:color w:val="000000"/>
                <w:sz w:val="24"/>
              </w:rPr>
            </w:pPr>
            <w:r w:rsidRPr="00123880">
              <w:rPr>
                <w:color w:val="000000"/>
                <w:sz w:val="24"/>
              </w:rPr>
              <w:t>关联方名称</w:t>
            </w:r>
          </w:p>
        </w:tc>
        <w:tc>
          <w:tcPr>
            <w:tcW w:w="3780" w:type="dxa"/>
            <w:vAlign w:val="center"/>
          </w:tcPr>
          <w:p w:rsidR="008A5A5D" w:rsidRPr="00123880" w:rsidRDefault="008A5A5D" w:rsidP="002F2307">
            <w:pPr>
              <w:spacing w:before="29" w:line="288" w:lineRule="auto"/>
              <w:jc w:val="center"/>
              <w:rPr>
                <w:color w:val="000000"/>
                <w:sz w:val="24"/>
              </w:rPr>
            </w:pPr>
            <w:r w:rsidRPr="00123880">
              <w:rPr>
                <w:color w:val="000000"/>
                <w:sz w:val="24"/>
              </w:rPr>
              <w:t>与本基金的关系</w:t>
            </w:r>
          </w:p>
        </w:tc>
      </w:tr>
      <w:tr w:rsidR="000A4284">
        <w:tc>
          <w:tcPr>
            <w:tcW w:w="5219" w:type="dxa"/>
            <w:vAlign w:val="center"/>
          </w:tcPr>
          <w:p w:rsidR="000A4284" w:rsidRDefault="008B2AD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0A4284" w:rsidRDefault="008B2ADA">
            <w:pPr>
              <w:jc w:val="left"/>
            </w:pPr>
            <w:r>
              <w:rPr>
                <w:color w:val="000000"/>
                <w:sz w:val="24"/>
              </w:rPr>
              <w:t>基金管理人、基金销售机构</w:t>
            </w:r>
          </w:p>
        </w:tc>
      </w:tr>
      <w:tr w:rsidR="000A4284">
        <w:tc>
          <w:tcPr>
            <w:tcW w:w="5219" w:type="dxa"/>
            <w:vAlign w:val="center"/>
          </w:tcPr>
          <w:p w:rsidR="000A4284" w:rsidRDefault="008B2ADA">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0A4284" w:rsidRDefault="008B2ADA">
            <w:pPr>
              <w:jc w:val="left"/>
            </w:pPr>
            <w:r>
              <w:rPr>
                <w:color w:val="000000"/>
                <w:sz w:val="24"/>
              </w:rPr>
              <w:t>基金托管人、基金销售机构</w:t>
            </w:r>
          </w:p>
        </w:tc>
      </w:tr>
      <w:tr w:rsidR="000A4284">
        <w:tc>
          <w:tcPr>
            <w:tcW w:w="5219" w:type="dxa"/>
            <w:vAlign w:val="center"/>
          </w:tcPr>
          <w:p w:rsidR="000A4284" w:rsidRDefault="008B2AD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0A4284" w:rsidRDefault="008B2ADA">
            <w:pPr>
              <w:jc w:val="left"/>
            </w:pPr>
            <w:r>
              <w:rPr>
                <w:color w:val="000000"/>
                <w:sz w:val="24"/>
              </w:rPr>
              <w:t>基金管理人的股东、基金销售机构</w:t>
            </w:r>
          </w:p>
        </w:tc>
      </w:tr>
      <w:tr w:rsidR="000A4284">
        <w:tc>
          <w:tcPr>
            <w:tcW w:w="5219" w:type="dxa"/>
            <w:vAlign w:val="center"/>
          </w:tcPr>
          <w:p w:rsidR="000A4284" w:rsidRDefault="008B2ADA">
            <w:pPr>
              <w:jc w:val="left"/>
            </w:pPr>
            <w:r>
              <w:rPr>
                <w:color w:val="000000"/>
                <w:sz w:val="24"/>
              </w:rPr>
              <w:t>摩根大通银行</w:t>
            </w:r>
            <w:r>
              <w:rPr>
                <w:color w:val="000000"/>
                <w:sz w:val="24"/>
              </w:rPr>
              <w:t>(JPMorgan &amp;Chase Bank, N.A.)</w:t>
            </w:r>
          </w:p>
        </w:tc>
        <w:tc>
          <w:tcPr>
            <w:tcW w:w="3779" w:type="dxa"/>
            <w:vAlign w:val="center"/>
          </w:tcPr>
          <w:p w:rsidR="000A4284" w:rsidRDefault="008B2ADA">
            <w:pPr>
              <w:jc w:val="left"/>
            </w:pPr>
            <w:r>
              <w:rPr>
                <w:color w:val="000000"/>
                <w:sz w:val="24"/>
              </w:rPr>
              <w:t>境外资产托管人</w:t>
            </w:r>
          </w:p>
        </w:tc>
      </w:tr>
      <w:tr w:rsidR="000A4284">
        <w:tc>
          <w:tcPr>
            <w:tcW w:w="5219" w:type="dxa"/>
            <w:vAlign w:val="center"/>
          </w:tcPr>
          <w:p w:rsidR="000A4284" w:rsidRDefault="008B2ADA">
            <w:pPr>
              <w:jc w:val="left"/>
            </w:pPr>
            <w:r>
              <w:rPr>
                <w:color w:val="000000"/>
                <w:sz w:val="24"/>
              </w:rPr>
              <w:t>交银施罗德资产管理有限公司</w:t>
            </w:r>
          </w:p>
        </w:tc>
        <w:tc>
          <w:tcPr>
            <w:tcW w:w="3779" w:type="dxa"/>
            <w:vAlign w:val="center"/>
          </w:tcPr>
          <w:p w:rsidR="000A4284" w:rsidRDefault="008B2ADA">
            <w:pPr>
              <w:jc w:val="left"/>
            </w:pPr>
            <w:r>
              <w:rPr>
                <w:color w:val="000000"/>
                <w:sz w:val="24"/>
              </w:rPr>
              <w:t>基金管理人的子公司</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注：下述关联交易均在正常业务范围内按一般商业条款订立。</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 xml:space="preserve">6.4.8 </w:t>
      </w:r>
      <w:r w:rsidRPr="00123880">
        <w:rPr>
          <w:b/>
          <w:color w:val="000000"/>
          <w:kern w:val="0"/>
          <w:sz w:val="24"/>
        </w:rPr>
        <w:t>本报告期及上年度可比期间的关联方交易</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6.4.8.1</w:t>
      </w:r>
      <w:r w:rsidRPr="00123880">
        <w:rPr>
          <w:b/>
          <w:color w:val="000000"/>
          <w:kern w:val="0"/>
          <w:sz w:val="24"/>
        </w:rPr>
        <w:t>通过关联方交易单元进行的交易</w:t>
      </w:r>
    </w:p>
    <w:p w:rsidR="008A5A5D" w:rsidRPr="00123880" w:rsidRDefault="008A5A5D" w:rsidP="002F2307">
      <w:pPr>
        <w:spacing w:before="29" w:line="288" w:lineRule="auto"/>
        <w:ind w:firstLineChars="200" w:firstLine="480"/>
        <w:rPr>
          <w:color w:val="000000"/>
          <w:sz w:val="24"/>
        </w:rPr>
      </w:pPr>
      <w:r w:rsidRPr="00123880">
        <w:rPr>
          <w:color w:val="000000"/>
          <w:sz w:val="24"/>
        </w:rPr>
        <w:t>本基金本报告期内及上年度可比期间无通过关联方交易单元进行的交易。</w:t>
      </w:r>
    </w:p>
    <w:p w:rsidR="00736AED" w:rsidRPr="00123880" w:rsidRDefault="00736AED" w:rsidP="002F2307">
      <w:pPr>
        <w:spacing w:before="29" w:line="288" w:lineRule="auto"/>
        <w:ind w:firstLineChars="200" w:firstLine="480"/>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w:t>
      </w:r>
      <w:r w:rsidRPr="00123880">
        <w:rPr>
          <w:b/>
          <w:color w:val="000000"/>
          <w:kern w:val="0"/>
          <w:sz w:val="24"/>
        </w:rPr>
        <w:t>关联方报酬</w:t>
      </w: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6.4.8.2.1</w:t>
      </w:r>
      <w:r w:rsidRPr="00123880">
        <w:rPr>
          <w:b/>
          <w:color w:val="000000"/>
          <w:kern w:val="0"/>
          <w:sz w:val="24"/>
        </w:rPr>
        <w:t>基金管理费</w:t>
      </w:r>
    </w:p>
    <w:p w:rsidR="008A5A5D" w:rsidRPr="00123880" w:rsidRDefault="008A5A5D" w:rsidP="002F2307">
      <w:pPr>
        <w:autoSpaceDE w:val="0"/>
        <w:autoSpaceDN w:val="0"/>
        <w:adjustRightInd w:val="0"/>
        <w:spacing w:before="29" w:line="288" w:lineRule="auto"/>
        <w:ind w:left="15" w:right="210"/>
        <w:jc w:val="right"/>
        <w:rPr>
          <w:color w:val="000000"/>
          <w:kern w:val="0"/>
          <w:sz w:val="24"/>
        </w:rPr>
      </w:pPr>
      <w:r w:rsidRPr="00123880">
        <w:rPr>
          <w:color w:val="000000"/>
          <w:sz w:val="24"/>
        </w:rPr>
        <w:t>单位：</w:t>
      </w:r>
      <w:r w:rsidRPr="00123880">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123880" w:rsidTr="00E8519C">
        <w:tc>
          <w:tcPr>
            <w:tcW w:w="2777"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111" w:type="dxa"/>
            <w:vAlign w:val="center"/>
          </w:tcPr>
          <w:p w:rsidR="008A5A5D" w:rsidRPr="00123880" w:rsidRDefault="008A5A5D" w:rsidP="002F2307">
            <w:pPr>
              <w:spacing w:before="29" w:line="288" w:lineRule="auto"/>
              <w:jc w:val="center"/>
              <w:rPr>
                <w:color w:val="000000"/>
                <w:sz w:val="24"/>
              </w:rPr>
            </w:pPr>
            <w:r w:rsidRPr="00123880">
              <w:rPr>
                <w:color w:val="000000"/>
                <w:sz w:val="24"/>
              </w:rPr>
              <w:t>本期</w:t>
            </w:r>
          </w:p>
          <w:p w:rsidR="008A5A5D" w:rsidRPr="00123880" w:rsidRDefault="00AC4A34" w:rsidP="002F2307">
            <w:pPr>
              <w:widowControl/>
              <w:autoSpaceDE w:val="0"/>
              <w:autoSpaceDN w:val="0"/>
              <w:spacing w:before="29" w:line="288" w:lineRule="auto"/>
              <w:ind w:right="-15"/>
              <w:jc w:val="center"/>
              <w:textAlignment w:val="bottom"/>
              <w:rPr>
                <w:color w:val="00000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w:t>
            </w:r>
            <w:r w:rsidR="008A5A5D" w:rsidRPr="00123880">
              <w:rPr>
                <w:color w:val="000000"/>
                <w:sz w:val="24"/>
              </w:rPr>
              <w:t>至</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112" w:type="dxa"/>
            <w:vAlign w:val="center"/>
          </w:tcPr>
          <w:p w:rsidR="008A5A5D" w:rsidRPr="00123880" w:rsidRDefault="008A5A5D" w:rsidP="002F2307">
            <w:pPr>
              <w:spacing w:before="29" w:line="288" w:lineRule="auto"/>
              <w:jc w:val="center"/>
              <w:rPr>
                <w:color w:val="000000"/>
                <w:sz w:val="24"/>
              </w:rPr>
            </w:pPr>
            <w:r w:rsidRPr="00123880">
              <w:rPr>
                <w:color w:val="000000"/>
                <w:sz w:val="24"/>
              </w:rPr>
              <w:t>上年度可比期间</w:t>
            </w:r>
          </w:p>
          <w:p w:rsidR="008A5A5D" w:rsidRPr="00123880" w:rsidRDefault="00BD0707" w:rsidP="002F2307">
            <w:pPr>
              <w:widowControl/>
              <w:autoSpaceDE w:val="0"/>
              <w:autoSpaceDN w:val="0"/>
              <w:spacing w:before="29" w:line="288" w:lineRule="auto"/>
              <w:ind w:right="-15"/>
              <w:jc w:val="center"/>
              <w:textAlignment w:val="bottom"/>
              <w:rPr>
                <w:color w:val="000000"/>
                <w:kern w:val="0"/>
                <w:sz w:val="24"/>
              </w:rPr>
            </w:pPr>
            <w:r w:rsidRPr="00123880">
              <w:rPr>
                <w:color w:val="000000"/>
                <w:sz w:val="24"/>
              </w:rPr>
              <w:t>2017</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2017</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8A5A5D" w:rsidRPr="00123880" w:rsidTr="00E8519C">
        <w:tc>
          <w:tcPr>
            <w:tcW w:w="2777" w:type="dxa"/>
            <w:vAlign w:val="center"/>
          </w:tcPr>
          <w:p w:rsidR="008A5A5D" w:rsidRPr="00123880" w:rsidRDefault="008A5A5D" w:rsidP="002F2307">
            <w:pPr>
              <w:spacing w:before="29" w:line="288" w:lineRule="auto"/>
              <w:rPr>
                <w:color w:val="000000"/>
                <w:sz w:val="24"/>
              </w:rPr>
            </w:pPr>
            <w:r w:rsidRPr="00123880">
              <w:rPr>
                <w:sz w:val="24"/>
              </w:rPr>
              <w:t>当期发生的基金应支付的管理费</w:t>
            </w:r>
          </w:p>
        </w:tc>
        <w:tc>
          <w:tcPr>
            <w:tcW w:w="3111" w:type="dxa"/>
            <w:vAlign w:val="center"/>
          </w:tcPr>
          <w:p w:rsidR="008A5A5D" w:rsidRPr="00123880" w:rsidRDefault="008A5A5D" w:rsidP="002F2307">
            <w:pPr>
              <w:spacing w:before="29" w:line="288" w:lineRule="auto"/>
              <w:jc w:val="right"/>
              <w:rPr>
                <w:sz w:val="24"/>
              </w:rPr>
            </w:pPr>
            <w:r w:rsidRPr="00123880">
              <w:rPr>
                <w:sz w:val="24"/>
              </w:rPr>
              <w:t>449,937.16</w:t>
            </w:r>
          </w:p>
        </w:tc>
        <w:tc>
          <w:tcPr>
            <w:tcW w:w="3112" w:type="dxa"/>
            <w:vAlign w:val="center"/>
          </w:tcPr>
          <w:p w:rsidR="008A5A5D" w:rsidRPr="00123880" w:rsidRDefault="008A5A5D" w:rsidP="002F2307">
            <w:pPr>
              <w:spacing w:before="29" w:line="288" w:lineRule="auto"/>
              <w:jc w:val="right"/>
              <w:rPr>
                <w:sz w:val="24"/>
              </w:rPr>
            </w:pPr>
            <w:r w:rsidRPr="00123880">
              <w:rPr>
                <w:sz w:val="24"/>
              </w:rPr>
              <w:t>470,386.40</w:t>
            </w:r>
          </w:p>
        </w:tc>
      </w:tr>
      <w:tr w:rsidR="008A5A5D" w:rsidRPr="00123880" w:rsidTr="00E8519C">
        <w:tc>
          <w:tcPr>
            <w:tcW w:w="2777" w:type="dxa"/>
            <w:vAlign w:val="center"/>
          </w:tcPr>
          <w:p w:rsidR="008A5A5D" w:rsidRPr="00123880" w:rsidRDefault="008A5A5D" w:rsidP="002F2307">
            <w:pPr>
              <w:spacing w:before="29" w:line="288" w:lineRule="auto"/>
              <w:rPr>
                <w:color w:val="000000"/>
                <w:sz w:val="24"/>
              </w:rPr>
            </w:pPr>
            <w:r w:rsidRPr="00123880">
              <w:rPr>
                <w:sz w:val="24"/>
              </w:rPr>
              <w:t>其中：支付销售机构的客户维护费</w:t>
            </w:r>
          </w:p>
        </w:tc>
        <w:tc>
          <w:tcPr>
            <w:tcW w:w="3111" w:type="dxa"/>
            <w:vAlign w:val="center"/>
          </w:tcPr>
          <w:p w:rsidR="008A5A5D" w:rsidRPr="00123880" w:rsidRDefault="008A5A5D" w:rsidP="002F2307">
            <w:pPr>
              <w:spacing w:before="29" w:line="288" w:lineRule="auto"/>
              <w:jc w:val="right"/>
              <w:rPr>
                <w:sz w:val="24"/>
              </w:rPr>
            </w:pPr>
            <w:r w:rsidRPr="00123880">
              <w:rPr>
                <w:sz w:val="24"/>
              </w:rPr>
              <w:t>134,296.39</w:t>
            </w:r>
          </w:p>
        </w:tc>
        <w:tc>
          <w:tcPr>
            <w:tcW w:w="3112" w:type="dxa"/>
            <w:vAlign w:val="center"/>
          </w:tcPr>
          <w:p w:rsidR="008A5A5D" w:rsidRPr="00123880" w:rsidRDefault="008A5A5D" w:rsidP="002F2307">
            <w:pPr>
              <w:spacing w:before="29" w:line="288" w:lineRule="auto"/>
              <w:jc w:val="right"/>
              <w:rPr>
                <w:sz w:val="24"/>
              </w:rPr>
            </w:pPr>
            <w:r w:rsidRPr="00123880">
              <w:rPr>
                <w:sz w:val="24"/>
              </w:rPr>
              <w:t>154,448.49</w:t>
            </w:r>
          </w:p>
        </w:tc>
      </w:tr>
    </w:tbl>
    <w:p w:rsidR="000A4284" w:rsidRDefault="008B2ADA">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8A5A5D" w:rsidRPr="00123880" w:rsidRDefault="008A5A5D" w:rsidP="002F2307">
      <w:pPr>
        <w:tabs>
          <w:tab w:val="left" w:pos="426"/>
        </w:tabs>
        <w:spacing w:before="29" w:line="288" w:lineRule="auto"/>
        <w:jc w:val="left"/>
        <w:rPr>
          <w:kern w:val="0"/>
          <w:sz w:val="24"/>
        </w:rPr>
      </w:pPr>
      <w:r w:rsidRPr="00123880">
        <w:rPr>
          <w:kern w:val="0"/>
          <w:sz w:val="24"/>
        </w:rPr>
        <w:t>日管理人报酬＝前一日基金资产净值</w:t>
      </w:r>
      <w:r w:rsidRPr="00123880">
        <w:rPr>
          <w:kern w:val="0"/>
          <w:sz w:val="24"/>
        </w:rPr>
        <w:t>×1.8%÷</w:t>
      </w:r>
      <w:r w:rsidRPr="00123880">
        <w:rPr>
          <w:kern w:val="0"/>
          <w:sz w:val="24"/>
        </w:rPr>
        <w:t>当年天数。</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6.4.8.2.2</w:t>
      </w:r>
      <w:r w:rsidRPr="00123880">
        <w:rPr>
          <w:b/>
          <w:color w:val="000000"/>
          <w:kern w:val="0"/>
          <w:sz w:val="24"/>
        </w:rPr>
        <w:t>基金托管费</w:t>
      </w:r>
    </w:p>
    <w:p w:rsidR="008A5A5D" w:rsidRPr="00123880" w:rsidRDefault="008A5A5D" w:rsidP="002F2307">
      <w:pPr>
        <w:autoSpaceDE w:val="0"/>
        <w:autoSpaceDN w:val="0"/>
        <w:adjustRightInd w:val="0"/>
        <w:spacing w:before="29" w:line="288" w:lineRule="auto"/>
        <w:ind w:left="15" w:right="210"/>
        <w:jc w:val="right"/>
        <w:rPr>
          <w:color w:val="000000"/>
          <w:kern w:val="0"/>
          <w:sz w:val="24"/>
        </w:rPr>
      </w:pPr>
      <w:r w:rsidRPr="00123880">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123880" w:rsidTr="00D645AF">
        <w:tc>
          <w:tcPr>
            <w:tcW w:w="2777"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3111" w:type="dxa"/>
            <w:vAlign w:val="center"/>
          </w:tcPr>
          <w:p w:rsidR="008A5A5D" w:rsidRPr="00123880" w:rsidRDefault="008A5A5D" w:rsidP="002F2307">
            <w:pPr>
              <w:spacing w:before="29" w:line="288" w:lineRule="auto"/>
              <w:jc w:val="center"/>
              <w:rPr>
                <w:color w:val="000000"/>
                <w:sz w:val="24"/>
              </w:rPr>
            </w:pPr>
            <w:r w:rsidRPr="00123880">
              <w:rPr>
                <w:color w:val="000000"/>
                <w:sz w:val="24"/>
              </w:rPr>
              <w:t>本期</w:t>
            </w:r>
          </w:p>
          <w:p w:rsidR="008A5A5D" w:rsidRPr="00123880" w:rsidRDefault="00AC4A34" w:rsidP="002F2307">
            <w:pPr>
              <w:widowControl/>
              <w:autoSpaceDE w:val="0"/>
              <w:autoSpaceDN w:val="0"/>
              <w:spacing w:before="29" w:line="288" w:lineRule="auto"/>
              <w:ind w:right="-15"/>
              <w:jc w:val="center"/>
              <w:textAlignment w:val="bottom"/>
              <w:rPr>
                <w:color w:val="00000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w:t>
            </w:r>
            <w:r w:rsidR="008A5A5D" w:rsidRPr="00123880">
              <w:rPr>
                <w:color w:val="000000"/>
                <w:sz w:val="24"/>
              </w:rPr>
              <w:t>至</w:t>
            </w: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112" w:type="dxa"/>
            <w:vAlign w:val="center"/>
          </w:tcPr>
          <w:p w:rsidR="008A5A5D" w:rsidRPr="00123880" w:rsidRDefault="008A5A5D" w:rsidP="002F2307">
            <w:pPr>
              <w:spacing w:before="29" w:line="288" w:lineRule="auto"/>
              <w:jc w:val="center"/>
              <w:rPr>
                <w:color w:val="000000"/>
                <w:sz w:val="24"/>
              </w:rPr>
            </w:pPr>
            <w:r w:rsidRPr="00123880">
              <w:rPr>
                <w:color w:val="000000"/>
                <w:sz w:val="24"/>
              </w:rPr>
              <w:t>上年度可比期间</w:t>
            </w:r>
          </w:p>
          <w:p w:rsidR="008A5A5D" w:rsidRPr="00123880" w:rsidRDefault="00BD0707" w:rsidP="002F2307">
            <w:pPr>
              <w:widowControl/>
              <w:autoSpaceDE w:val="0"/>
              <w:autoSpaceDN w:val="0"/>
              <w:spacing w:before="29" w:line="288" w:lineRule="auto"/>
              <w:ind w:right="-15"/>
              <w:jc w:val="center"/>
              <w:textAlignment w:val="bottom"/>
              <w:rPr>
                <w:color w:val="000000"/>
                <w:kern w:val="0"/>
                <w:sz w:val="24"/>
              </w:rPr>
            </w:pPr>
            <w:r w:rsidRPr="00123880">
              <w:rPr>
                <w:color w:val="000000"/>
                <w:sz w:val="24"/>
              </w:rPr>
              <w:t>2017</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2017</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8A5A5D" w:rsidRPr="00123880" w:rsidTr="00D645AF">
        <w:tc>
          <w:tcPr>
            <w:tcW w:w="2777" w:type="dxa"/>
            <w:vAlign w:val="center"/>
          </w:tcPr>
          <w:p w:rsidR="008A5A5D" w:rsidRPr="00123880" w:rsidRDefault="008A5A5D" w:rsidP="002F2307">
            <w:pPr>
              <w:spacing w:before="29" w:line="288" w:lineRule="auto"/>
              <w:rPr>
                <w:color w:val="000000"/>
                <w:sz w:val="24"/>
              </w:rPr>
            </w:pPr>
            <w:r w:rsidRPr="00123880">
              <w:rPr>
                <w:sz w:val="24"/>
              </w:rPr>
              <w:t>当期发生的基金应支付的托管费</w:t>
            </w:r>
          </w:p>
        </w:tc>
        <w:tc>
          <w:tcPr>
            <w:tcW w:w="3111" w:type="dxa"/>
            <w:vAlign w:val="center"/>
          </w:tcPr>
          <w:p w:rsidR="008A5A5D" w:rsidRPr="00123880" w:rsidRDefault="008A5A5D" w:rsidP="002F2307">
            <w:pPr>
              <w:spacing w:before="29" w:line="288" w:lineRule="auto"/>
              <w:jc w:val="right"/>
              <w:rPr>
                <w:color w:val="000000"/>
                <w:kern w:val="0"/>
                <w:sz w:val="24"/>
              </w:rPr>
            </w:pPr>
            <w:r w:rsidRPr="00123880">
              <w:rPr>
                <w:sz w:val="24"/>
              </w:rPr>
              <w:t>87,487.78</w:t>
            </w:r>
          </w:p>
        </w:tc>
        <w:tc>
          <w:tcPr>
            <w:tcW w:w="3112" w:type="dxa"/>
            <w:vAlign w:val="center"/>
          </w:tcPr>
          <w:p w:rsidR="008A5A5D" w:rsidRPr="00123880" w:rsidRDefault="008A5A5D" w:rsidP="002F2307">
            <w:pPr>
              <w:spacing w:before="29" w:line="288" w:lineRule="auto"/>
              <w:jc w:val="right"/>
              <w:rPr>
                <w:color w:val="000000"/>
                <w:sz w:val="24"/>
              </w:rPr>
            </w:pPr>
            <w:r w:rsidRPr="00123880">
              <w:rPr>
                <w:sz w:val="24"/>
              </w:rPr>
              <w:t>91,464.01</w:t>
            </w:r>
          </w:p>
        </w:tc>
      </w:tr>
    </w:tbl>
    <w:p w:rsidR="000A4284" w:rsidRDefault="008B2ADA">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8A5A5D" w:rsidRPr="00123880" w:rsidRDefault="008A5A5D" w:rsidP="002F2307">
      <w:pPr>
        <w:tabs>
          <w:tab w:val="left" w:pos="426"/>
        </w:tabs>
        <w:spacing w:before="29" w:line="288" w:lineRule="auto"/>
        <w:jc w:val="left"/>
        <w:rPr>
          <w:kern w:val="0"/>
          <w:sz w:val="24"/>
        </w:rPr>
      </w:pPr>
      <w:r w:rsidRPr="00123880">
        <w:rPr>
          <w:kern w:val="0"/>
          <w:sz w:val="24"/>
        </w:rPr>
        <w:t>日托管费＝前一日基金资产净值</w:t>
      </w:r>
      <w:r w:rsidRPr="00123880">
        <w:rPr>
          <w:kern w:val="0"/>
          <w:sz w:val="24"/>
        </w:rPr>
        <w:t>×0.35%÷</w:t>
      </w:r>
      <w:r w:rsidRPr="00123880">
        <w:rPr>
          <w:kern w:val="0"/>
          <w:sz w:val="24"/>
        </w:rPr>
        <w:t>当年天数。</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pacing w:before="29" w:line="288" w:lineRule="auto"/>
        <w:jc w:val="left"/>
        <w:rPr>
          <w:b/>
          <w:color w:val="000000"/>
          <w:kern w:val="0"/>
          <w:sz w:val="24"/>
        </w:rPr>
      </w:pPr>
      <w:r w:rsidRPr="00123880">
        <w:rPr>
          <w:b/>
          <w:bCs/>
          <w:color w:val="000000"/>
          <w:kern w:val="0"/>
          <w:sz w:val="24"/>
        </w:rPr>
        <w:t>6.4.8.2.3</w:t>
      </w:r>
      <w:r w:rsidRPr="00123880">
        <w:rPr>
          <w:b/>
          <w:color w:val="000000"/>
          <w:kern w:val="0"/>
          <w:sz w:val="24"/>
        </w:rPr>
        <w:t>销售服务费</w:t>
      </w:r>
    </w:p>
    <w:p w:rsidR="008A5A5D" w:rsidRPr="00123880" w:rsidRDefault="008A5A5D" w:rsidP="002F2307">
      <w:pPr>
        <w:tabs>
          <w:tab w:val="left" w:pos="426"/>
        </w:tabs>
        <w:spacing w:before="29" w:line="288" w:lineRule="auto"/>
        <w:jc w:val="left"/>
        <w:rPr>
          <w:kern w:val="0"/>
          <w:sz w:val="24"/>
        </w:rPr>
      </w:pPr>
      <w:r w:rsidRPr="00123880">
        <w:rPr>
          <w:kern w:val="0"/>
          <w:sz w:val="24"/>
        </w:rPr>
        <w:t>无。</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6.4.8.3</w:t>
      </w:r>
      <w:r w:rsidRPr="00123880">
        <w:rPr>
          <w:b/>
          <w:bCs/>
          <w:color w:val="000000"/>
          <w:sz w:val="24"/>
        </w:rPr>
        <w:t>与关联方进行银行间同业市场的债券</w:t>
      </w:r>
      <w:r w:rsidRPr="00123880">
        <w:rPr>
          <w:b/>
          <w:bCs/>
          <w:color w:val="000000"/>
          <w:sz w:val="24"/>
        </w:rPr>
        <w:t>(</w:t>
      </w:r>
      <w:r w:rsidRPr="00123880">
        <w:rPr>
          <w:b/>
          <w:bCs/>
          <w:color w:val="000000"/>
          <w:sz w:val="24"/>
        </w:rPr>
        <w:t>含回购</w:t>
      </w:r>
      <w:r w:rsidRPr="00123880">
        <w:rPr>
          <w:b/>
          <w:bCs/>
          <w:color w:val="000000"/>
          <w:sz w:val="24"/>
        </w:rPr>
        <w:t>)</w:t>
      </w:r>
      <w:r w:rsidRPr="00123880">
        <w:rPr>
          <w:b/>
          <w:bCs/>
          <w:color w:val="000000"/>
          <w:sz w:val="24"/>
        </w:rPr>
        <w:t>交易</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本基金本报告期内及上年度可比期间未与关联方进行银行间同业市场的债券</w:t>
      </w:r>
      <w:r w:rsidRPr="00123880">
        <w:rPr>
          <w:kern w:val="0"/>
          <w:sz w:val="24"/>
        </w:rPr>
        <w:t>(</w:t>
      </w:r>
      <w:r w:rsidRPr="00123880">
        <w:rPr>
          <w:kern w:val="0"/>
          <w:sz w:val="24"/>
        </w:rPr>
        <w:t>含回购</w:t>
      </w:r>
      <w:r w:rsidRPr="00123880">
        <w:rPr>
          <w:kern w:val="0"/>
          <w:sz w:val="24"/>
        </w:rPr>
        <w:t>)</w:t>
      </w:r>
      <w:r w:rsidRPr="00123880">
        <w:rPr>
          <w:kern w:val="0"/>
          <w:sz w:val="24"/>
        </w:rPr>
        <w:t>交易。</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6.4.8.4</w:t>
      </w:r>
      <w:r w:rsidRPr="00123880">
        <w:rPr>
          <w:b/>
          <w:bCs/>
          <w:color w:val="000000"/>
          <w:sz w:val="24"/>
        </w:rPr>
        <w:t>各关联方投资本基金的情况</w:t>
      </w:r>
    </w:p>
    <w:p w:rsidR="008A5A5D" w:rsidRPr="00123880" w:rsidRDefault="008A5A5D" w:rsidP="002F2307">
      <w:pPr>
        <w:adjustRightInd w:val="0"/>
        <w:snapToGrid w:val="0"/>
        <w:spacing w:before="29" w:line="288" w:lineRule="auto"/>
        <w:rPr>
          <w:b/>
          <w:bCs/>
          <w:color w:val="000000"/>
          <w:sz w:val="24"/>
        </w:rPr>
      </w:pPr>
      <w:r w:rsidRPr="00123880">
        <w:rPr>
          <w:b/>
          <w:bCs/>
          <w:color w:val="000000"/>
          <w:kern w:val="0"/>
          <w:sz w:val="24"/>
        </w:rPr>
        <w:t>6.4.8.4.1</w:t>
      </w:r>
      <w:r w:rsidRPr="00123880">
        <w:rPr>
          <w:b/>
          <w:bCs/>
          <w:color w:val="000000"/>
          <w:sz w:val="24"/>
        </w:rPr>
        <w:t>报告期内基金管理人运用固有资金投资本基金的情况</w:t>
      </w:r>
    </w:p>
    <w:p w:rsidR="008A5A5D" w:rsidRDefault="008A5A5D" w:rsidP="002F2307">
      <w:pPr>
        <w:tabs>
          <w:tab w:val="left" w:pos="426"/>
        </w:tabs>
        <w:spacing w:before="29" w:line="288" w:lineRule="auto"/>
        <w:jc w:val="left"/>
        <w:rPr>
          <w:kern w:val="0"/>
          <w:sz w:val="24"/>
        </w:rPr>
      </w:pPr>
      <w:r w:rsidRPr="00123880">
        <w:rPr>
          <w:kern w:val="0"/>
          <w:sz w:val="24"/>
        </w:rPr>
        <w:t>本报告期内及上年度可比期间未发生基金管理人运用固有资金投资本基金的情况。</w:t>
      </w:r>
    </w:p>
    <w:p w:rsidR="00A749B7" w:rsidRPr="00123880" w:rsidRDefault="00A749B7" w:rsidP="002F2307">
      <w:pPr>
        <w:tabs>
          <w:tab w:val="left" w:pos="426"/>
        </w:tabs>
        <w:spacing w:before="29" w:line="288" w:lineRule="auto"/>
        <w:jc w:val="left"/>
        <w:rPr>
          <w:kern w:val="0"/>
          <w:sz w:val="24"/>
        </w:rPr>
      </w:pPr>
    </w:p>
    <w:p w:rsidR="008A5A5D" w:rsidRPr="00123880" w:rsidRDefault="008A5A5D" w:rsidP="002F2307">
      <w:pPr>
        <w:adjustRightInd w:val="0"/>
        <w:snapToGrid w:val="0"/>
        <w:spacing w:before="29" w:line="288" w:lineRule="auto"/>
        <w:rPr>
          <w:b/>
          <w:bCs/>
          <w:color w:val="000000"/>
          <w:sz w:val="24"/>
        </w:rPr>
      </w:pPr>
      <w:r w:rsidRPr="00123880">
        <w:rPr>
          <w:b/>
          <w:bCs/>
          <w:color w:val="000000"/>
          <w:kern w:val="0"/>
          <w:sz w:val="24"/>
        </w:rPr>
        <w:t>6.4.8.4.2</w:t>
      </w:r>
      <w:r w:rsidRPr="00123880">
        <w:rPr>
          <w:b/>
          <w:bCs/>
          <w:color w:val="000000"/>
          <w:sz w:val="24"/>
        </w:rPr>
        <w:t>报告期末除基金管理人之外的其他关联方投资本基金的情况</w:t>
      </w:r>
    </w:p>
    <w:p w:rsidR="008A5A5D" w:rsidRPr="00123880" w:rsidRDefault="008A5A5D" w:rsidP="002F2307">
      <w:pPr>
        <w:adjustRightInd w:val="0"/>
        <w:snapToGrid w:val="0"/>
        <w:spacing w:before="29" w:line="288" w:lineRule="auto"/>
        <w:jc w:val="right"/>
        <w:rPr>
          <w:color w:val="000000"/>
          <w:sz w:val="24"/>
        </w:rPr>
      </w:pPr>
      <w:r w:rsidRPr="00123880">
        <w:rPr>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8A5A5D" w:rsidRPr="00123880" w:rsidTr="00573CD4">
        <w:tc>
          <w:tcPr>
            <w:tcW w:w="1800" w:type="dxa"/>
            <w:vMerge w:val="restart"/>
            <w:vAlign w:val="center"/>
          </w:tcPr>
          <w:p w:rsidR="008A5A5D" w:rsidRPr="00123880" w:rsidRDefault="008A5A5D" w:rsidP="002F2307">
            <w:pPr>
              <w:spacing w:before="29" w:line="288" w:lineRule="auto"/>
              <w:jc w:val="center"/>
              <w:rPr>
                <w:color w:val="000000"/>
                <w:sz w:val="24"/>
              </w:rPr>
            </w:pPr>
            <w:r w:rsidRPr="00123880">
              <w:rPr>
                <w:color w:val="000000"/>
                <w:sz w:val="24"/>
              </w:rPr>
              <w:t>关联方名称</w:t>
            </w:r>
          </w:p>
        </w:tc>
        <w:tc>
          <w:tcPr>
            <w:tcW w:w="342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本期末</w:t>
            </w:r>
          </w:p>
          <w:p w:rsidR="008A5A5D" w:rsidRPr="00123880" w:rsidRDefault="00AC4A34" w:rsidP="002F2307">
            <w:pPr>
              <w:spacing w:before="29" w:line="288" w:lineRule="auto"/>
              <w:jc w:val="center"/>
              <w:rPr>
                <w:color w:val="000000"/>
                <w:sz w:val="24"/>
              </w:rPr>
            </w:pPr>
            <w:r w:rsidRPr="00123880">
              <w:rPr>
                <w:color w:val="000000"/>
                <w:sz w:val="24"/>
              </w:rPr>
              <w:t>2018</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c>
          <w:tcPr>
            <w:tcW w:w="3780" w:type="dxa"/>
            <w:gridSpan w:val="2"/>
            <w:vAlign w:val="center"/>
          </w:tcPr>
          <w:p w:rsidR="008A5A5D" w:rsidRPr="00123880" w:rsidRDefault="008A5A5D" w:rsidP="002F2307">
            <w:pPr>
              <w:spacing w:before="29" w:line="288" w:lineRule="auto"/>
              <w:jc w:val="center"/>
              <w:rPr>
                <w:color w:val="000000"/>
                <w:sz w:val="24"/>
              </w:rPr>
            </w:pPr>
            <w:r w:rsidRPr="00123880">
              <w:rPr>
                <w:color w:val="000000"/>
                <w:sz w:val="24"/>
              </w:rPr>
              <w:t>上年度末</w:t>
            </w:r>
          </w:p>
          <w:p w:rsidR="008A5A5D" w:rsidRPr="00123880" w:rsidRDefault="00520D7F" w:rsidP="002F2307">
            <w:pPr>
              <w:spacing w:before="29" w:line="288" w:lineRule="auto"/>
              <w:jc w:val="center"/>
              <w:rPr>
                <w:color w:val="000000"/>
                <w:sz w:val="24"/>
              </w:rPr>
            </w:pPr>
            <w:r w:rsidRPr="00123880">
              <w:rPr>
                <w:color w:val="000000"/>
                <w:sz w:val="24"/>
              </w:rPr>
              <w:t>2017</w:t>
            </w:r>
            <w:r w:rsidRPr="00123880">
              <w:rPr>
                <w:color w:val="000000"/>
                <w:sz w:val="24"/>
              </w:rPr>
              <w:t>年</w:t>
            </w:r>
            <w:r w:rsidRPr="00123880">
              <w:rPr>
                <w:color w:val="000000"/>
                <w:sz w:val="24"/>
              </w:rPr>
              <w:t>12</w:t>
            </w:r>
            <w:r w:rsidRPr="00123880">
              <w:rPr>
                <w:color w:val="000000"/>
                <w:sz w:val="24"/>
              </w:rPr>
              <w:t>月</w:t>
            </w:r>
            <w:r w:rsidRPr="00123880">
              <w:rPr>
                <w:color w:val="000000"/>
                <w:sz w:val="24"/>
              </w:rPr>
              <w:t>31</w:t>
            </w:r>
            <w:r w:rsidRPr="00123880">
              <w:rPr>
                <w:color w:val="000000"/>
                <w:sz w:val="24"/>
              </w:rPr>
              <w:t>日</w:t>
            </w:r>
          </w:p>
        </w:tc>
      </w:tr>
      <w:tr w:rsidR="008A5A5D" w:rsidRPr="00123880" w:rsidTr="00573CD4">
        <w:tc>
          <w:tcPr>
            <w:tcW w:w="9000" w:type="dxa"/>
            <w:vMerge/>
            <w:vAlign w:val="center"/>
          </w:tcPr>
          <w:p w:rsidR="008A5A5D" w:rsidRPr="00123880" w:rsidRDefault="008A5A5D" w:rsidP="002F2307">
            <w:pPr>
              <w:widowControl/>
              <w:spacing w:before="29" w:line="288" w:lineRule="auto"/>
              <w:jc w:val="left"/>
              <w:rPr>
                <w:color w:val="000000"/>
                <w:sz w:val="24"/>
              </w:rPr>
            </w:pPr>
          </w:p>
        </w:tc>
        <w:tc>
          <w:tcPr>
            <w:tcW w:w="198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w:t>
            </w:r>
          </w:p>
          <w:p w:rsidR="008A5A5D" w:rsidRPr="00123880" w:rsidRDefault="008A5A5D" w:rsidP="002F2307">
            <w:pPr>
              <w:spacing w:before="29" w:line="288" w:lineRule="auto"/>
              <w:jc w:val="center"/>
              <w:rPr>
                <w:color w:val="000000"/>
                <w:sz w:val="24"/>
              </w:rPr>
            </w:pPr>
            <w:r w:rsidRPr="00123880">
              <w:rPr>
                <w:color w:val="000000"/>
                <w:sz w:val="24"/>
              </w:rPr>
              <w:t>基金份额</w:t>
            </w:r>
          </w:p>
        </w:tc>
        <w:tc>
          <w:tcPr>
            <w:tcW w:w="144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持有的基金份额占基金总份额的比例</w:t>
            </w:r>
          </w:p>
        </w:tc>
        <w:tc>
          <w:tcPr>
            <w:tcW w:w="216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w:t>
            </w:r>
          </w:p>
          <w:p w:rsidR="008A5A5D" w:rsidRPr="00123880" w:rsidRDefault="008A5A5D" w:rsidP="002F2307">
            <w:pPr>
              <w:spacing w:before="29" w:line="288" w:lineRule="auto"/>
              <w:jc w:val="center"/>
              <w:rPr>
                <w:color w:val="000000"/>
                <w:sz w:val="24"/>
              </w:rPr>
            </w:pPr>
            <w:r w:rsidRPr="00123880">
              <w:rPr>
                <w:color w:val="000000"/>
                <w:sz w:val="24"/>
              </w:rPr>
              <w:t>基金份额</w:t>
            </w:r>
          </w:p>
        </w:tc>
        <w:tc>
          <w:tcPr>
            <w:tcW w:w="1620" w:type="dxa"/>
            <w:vAlign w:val="center"/>
          </w:tcPr>
          <w:p w:rsidR="008A5A5D" w:rsidRPr="00123880" w:rsidRDefault="008A5A5D" w:rsidP="002F2307">
            <w:pPr>
              <w:spacing w:before="29" w:line="288" w:lineRule="auto"/>
              <w:jc w:val="center"/>
              <w:rPr>
                <w:color w:val="000000"/>
                <w:sz w:val="24"/>
              </w:rPr>
            </w:pPr>
            <w:r w:rsidRPr="00123880">
              <w:rPr>
                <w:color w:val="000000"/>
                <w:sz w:val="24"/>
              </w:rPr>
              <w:t>持有的基金份额占基金总份额的比例</w:t>
            </w:r>
          </w:p>
        </w:tc>
      </w:tr>
      <w:tr w:rsidR="000A4284">
        <w:tc>
          <w:tcPr>
            <w:tcW w:w="1800" w:type="dxa"/>
            <w:vAlign w:val="center"/>
          </w:tcPr>
          <w:p w:rsidR="000A4284" w:rsidRDefault="008B2ADA">
            <w:pPr>
              <w:jc w:val="left"/>
            </w:pPr>
            <w:r>
              <w:rPr>
                <w:sz w:val="24"/>
              </w:rPr>
              <w:t>交银施罗德资产管理有限公司</w:t>
            </w:r>
          </w:p>
        </w:tc>
        <w:tc>
          <w:tcPr>
            <w:tcW w:w="1980" w:type="dxa"/>
            <w:vAlign w:val="center"/>
          </w:tcPr>
          <w:p w:rsidR="000A4284" w:rsidRDefault="008B2ADA">
            <w:pPr>
              <w:jc w:val="right"/>
            </w:pPr>
            <w:r>
              <w:rPr>
                <w:sz w:val="24"/>
              </w:rPr>
              <w:t>5,114,450.13</w:t>
            </w:r>
          </w:p>
        </w:tc>
        <w:tc>
          <w:tcPr>
            <w:tcW w:w="1440" w:type="dxa"/>
            <w:vAlign w:val="center"/>
          </w:tcPr>
          <w:p w:rsidR="000A4284" w:rsidRDefault="008B2ADA">
            <w:pPr>
              <w:jc w:val="right"/>
            </w:pPr>
            <w:r>
              <w:rPr>
                <w:sz w:val="24"/>
              </w:rPr>
              <w:t>12.08%</w:t>
            </w:r>
          </w:p>
        </w:tc>
        <w:tc>
          <w:tcPr>
            <w:tcW w:w="2160" w:type="dxa"/>
            <w:vAlign w:val="center"/>
          </w:tcPr>
          <w:p w:rsidR="000A4284" w:rsidRDefault="008B2ADA">
            <w:pPr>
              <w:jc w:val="right"/>
            </w:pPr>
            <w:r>
              <w:rPr>
                <w:sz w:val="24"/>
              </w:rPr>
              <w:t>5,114,450.13</w:t>
            </w:r>
          </w:p>
        </w:tc>
        <w:tc>
          <w:tcPr>
            <w:tcW w:w="1620" w:type="dxa"/>
            <w:vAlign w:val="center"/>
          </w:tcPr>
          <w:p w:rsidR="000A4284" w:rsidRDefault="008B2ADA">
            <w:pPr>
              <w:jc w:val="right"/>
            </w:pPr>
            <w:r>
              <w:rPr>
                <w:sz w:val="24"/>
              </w:rPr>
              <w:t>16.26%</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注：关联方投资本基金的费率按照基金合同和招募说明书规定的确定，符合公允性要求。</w:t>
      </w:r>
    </w:p>
    <w:p w:rsidR="008A5A5D" w:rsidRPr="00123880" w:rsidRDefault="008A5A5D" w:rsidP="002F2307">
      <w:pPr>
        <w:spacing w:before="29" w:line="288" w:lineRule="auto"/>
        <w:rPr>
          <w:color w:val="000000"/>
          <w:kern w:val="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6.4.8.5</w:t>
      </w:r>
      <w:r w:rsidRPr="00123880">
        <w:rPr>
          <w:b/>
          <w:bCs/>
          <w:color w:val="000000"/>
          <w:sz w:val="24"/>
        </w:rPr>
        <w:t>由关联方保管的银行存款余额及当期产生的利息收入</w:t>
      </w:r>
    </w:p>
    <w:p w:rsidR="008A5A5D" w:rsidRPr="00123880" w:rsidRDefault="008A5A5D" w:rsidP="002F2307">
      <w:pPr>
        <w:autoSpaceDE w:val="0"/>
        <w:autoSpaceDN w:val="0"/>
        <w:adjustRightInd w:val="0"/>
        <w:spacing w:before="29" w:line="288" w:lineRule="auto"/>
        <w:ind w:left="15" w:right="210"/>
        <w:jc w:val="right"/>
        <w:rPr>
          <w:bCs/>
          <w:color w:val="000000"/>
          <w:sz w:val="24"/>
        </w:rPr>
      </w:pPr>
      <w:r w:rsidRPr="00123880">
        <w:rPr>
          <w:bCs/>
          <w:color w:val="000000"/>
          <w:sz w:val="24"/>
        </w:rPr>
        <w:t>单位：人民币元</w:t>
      </w:r>
    </w:p>
    <w:tbl>
      <w:tblPr>
        <w:tblStyle w:val="af7"/>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123880" w:rsidTr="00573CD4">
        <w:tc>
          <w:tcPr>
            <w:tcW w:w="1526" w:type="dxa"/>
            <w:vMerge w:val="restart"/>
            <w:vAlign w:val="center"/>
          </w:tcPr>
          <w:p w:rsidR="00B01102" w:rsidRPr="00123880" w:rsidRDefault="00B01102" w:rsidP="002F2307">
            <w:pPr>
              <w:spacing w:before="29" w:line="288" w:lineRule="auto"/>
              <w:jc w:val="center"/>
              <w:rPr>
                <w:kern w:val="0"/>
                <w:sz w:val="24"/>
              </w:rPr>
            </w:pPr>
            <w:r w:rsidRPr="00123880">
              <w:rPr>
                <w:color w:val="000000"/>
                <w:sz w:val="24"/>
              </w:rPr>
              <w:t>关联方名称</w:t>
            </w:r>
          </w:p>
        </w:tc>
        <w:tc>
          <w:tcPr>
            <w:tcW w:w="3702" w:type="dxa"/>
            <w:gridSpan w:val="2"/>
            <w:vAlign w:val="center"/>
          </w:tcPr>
          <w:p w:rsidR="00B01102" w:rsidRPr="00123880" w:rsidRDefault="00B01102" w:rsidP="002F2307">
            <w:pPr>
              <w:spacing w:before="29" w:line="288" w:lineRule="auto"/>
              <w:jc w:val="center"/>
              <w:rPr>
                <w:color w:val="000000"/>
                <w:sz w:val="24"/>
              </w:rPr>
            </w:pPr>
            <w:r w:rsidRPr="00123880">
              <w:rPr>
                <w:color w:val="000000"/>
                <w:sz w:val="24"/>
              </w:rPr>
              <w:t>本期</w:t>
            </w:r>
          </w:p>
          <w:p w:rsidR="00B01102" w:rsidRPr="00123880" w:rsidRDefault="00B01102" w:rsidP="002F2307">
            <w:pPr>
              <w:spacing w:before="29" w:line="288" w:lineRule="auto"/>
              <w:jc w:val="left"/>
              <w:rPr>
                <w:kern w:val="0"/>
                <w:sz w:val="24"/>
              </w:rPr>
            </w:pPr>
            <w:r w:rsidRPr="00123880">
              <w:rPr>
                <w:color w:val="000000"/>
                <w:sz w:val="24"/>
              </w:rPr>
              <w:t>2018</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sz w:val="24"/>
              </w:rPr>
              <w:t>2018</w:t>
            </w:r>
            <w:r w:rsidRPr="00123880">
              <w:rPr>
                <w:sz w:val="24"/>
              </w:rPr>
              <w:t>年</w:t>
            </w:r>
            <w:r w:rsidRPr="00123880">
              <w:rPr>
                <w:sz w:val="24"/>
              </w:rPr>
              <w:t>6</w:t>
            </w:r>
            <w:r w:rsidRPr="00123880">
              <w:rPr>
                <w:sz w:val="24"/>
              </w:rPr>
              <w:t>月</w:t>
            </w:r>
            <w:r w:rsidRPr="00123880">
              <w:rPr>
                <w:sz w:val="24"/>
              </w:rPr>
              <w:t>30</w:t>
            </w:r>
            <w:r w:rsidRPr="00123880">
              <w:rPr>
                <w:sz w:val="24"/>
              </w:rPr>
              <w:t>日</w:t>
            </w:r>
          </w:p>
        </w:tc>
        <w:tc>
          <w:tcPr>
            <w:tcW w:w="3702" w:type="dxa"/>
            <w:gridSpan w:val="2"/>
            <w:vAlign w:val="center"/>
          </w:tcPr>
          <w:p w:rsidR="00B01102" w:rsidRPr="00123880" w:rsidRDefault="00B01102" w:rsidP="002F2307">
            <w:pPr>
              <w:spacing w:before="29" w:line="288" w:lineRule="auto"/>
              <w:jc w:val="center"/>
              <w:rPr>
                <w:color w:val="000000"/>
                <w:sz w:val="24"/>
              </w:rPr>
            </w:pPr>
            <w:r w:rsidRPr="00123880">
              <w:rPr>
                <w:color w:val="000000"/>
                <w:sz w:val="24"/>
              </w:rPr>
              <w:t>上年度可比期间</w:t>
            </w:r>
          </w:p>
          <w:p w:rsidR="00B01102" w:rsidRPr="00123880" w:rsidRDefault="00B01102" w:rsidP="002F2307">
            <w:pPr>
              <w:spacing w:before="29" w:line="288" w:lineRule="auto"/>
              <w:jc w:val="left"/>
              <w:rPr>
                <w:kern w:val="0"/>
                <w:sz w:val="24"/>
              </w:rPr>
            </w:pPr>
            <w:r w:rsidRPr="00123880">
              <w:rPr>
                <w:color w:val="000000"/>
                <w:sz w:val="24"/>
              </w:rPr>
              <w:t>2017</w:t>
            </w:r>
            <w:r w:rsidRPr="00123880">
              <w:rPr>
                <w:color w:val="000000"/>
                <w:sz w:val="24"/>
              </w:rPr>
              <w:t>年</w:t>
            </w:r>
            <w:r w:rsidRPr="00123880">
              <w:rPr>
                <w:color w:val="000000"/>
                <w:sz w:val="24"/>
              </w:rPr>
              <w:t>1</w:t>
            </w:r>
            <w:r w:rsidRPr="00123880">
              <w:rPr>
                <w:color w:val="000000"/>
                <w:sz w:val="24"/>
              </w:rPr>
              <w:t>月</w:t>
            </w:r>
            <w:r w:rsidRPr="00123880">
              <w:rPr>
                <w:color w:val="000000"/>
                <w:sz w:val="24"/>
              </w:rPr>
              <w:t>1</w:t>
            </w:r>
            <w:r w:rsidRPr="00123880">
              <w:rPr>
                <w:color w:val="000000"/>
                <w:sz w:val="24"/>
              </w:rPr>
              <w:t>日至</w:t>
            </w:r>
            <w:r w:rsidRPr="00123880">
              <w:rPr>
                <w:color w:val="000000"/>
                <w:sz w:val="24"/>
              </w:rPr>
              <w:t>2017</w:t>
            </w:r>
            <w:r w:rsidRPr="00123880">
              <w:rPr>
                <w:color w:val="000000"/>
                <w:sz w:val="24"/>
              </w:rPr>
              <w:t>年</w:t>
            </w:r>
            <w:r w:rsidRPr="00123880">
              <w:rPr>
                <w:color w:val="000000"/>
                <w:sz w:val="24"/>
              </w:rPr>
              <w:t>6</w:t>
            </w:r>
            <w:r w:rsidRPr="00123880">
              <w:rPr>
                <w:color w:val="000000"/>
                <w:sz w:val="24"/>
              </w:rPr>
              <w:t>月</w:t>
            </w:r>
            <w:r w:rsidRPr="00123880">
              <w:rPr>
                <w:color w:val="000000"/>
                <w:sz w:val="24"/>
              </w:rPr>
              <w:t>30</w:t>
            </w:r>
            <w:r w:rsidRPr="00123880">
              <w:rPr>
                <w:color w:val="000000"/>
                <w:sz w:val="24"/>
              </w:rPr>
              <w:t>日</w:t>
            </w:r>
          </w:p>
        </w:tc>
      </w:tr>
      <w:tr w:rsidR="00B01102" w:rsidRPr="00123880" w:rsidTr="00573CD4">
        <w:tc>
          <w:tcPr>
            <w:tcW w:w="1526" w:type="dxa"/>
            <w:vMerge/>
            <w:vAlign w:val="center"/>
          </w:tcPr>
          <w:p w:rsidR="00B01102" w:rsidRPr="00123880" w:rsidRDefault="00B01102" w:rsidP="002F2307">
            <w:pPr>
              <w:spacing w:before="29" w:line="288" w:lineRule="auto"/>
              <w:jc w:val="left"/>
              <w:rPr>
                <w:kern w:val="0"/>
                <w:sz w:val="24"/>
              </w:rPr>
            </w:pP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期末余额</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当期利息收入</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期末余额</w:t>
            </w:r>
          </w:p>
        </w:tc>
        <w:tc>
          <w:tcPr>
            <w:tcW w:w="1851" w:type="dxa"/>
            <w:vAlign w:val="center"/>
          </w:tcPr>
          <w:p w:rsidR="00B01102" w:rsidRPr="00123880" w:rsidRDefault="00B01102" w:rsidP="002F2307">
            <w:pPr>
              <w:spacing w:before="29" w:line="288" w:lineRule="auto"/>
              <w:jc w:val="left"/>
              <w:rPr>
                <w:kern w:val="0"/>
                <w:sz w:val="24"/>
              </w:rPr>
            </w:pPr>
            <w:r w:rsidRPr="00123880">
              <w:rPr>
                <w:color w:val="000000"/>
                <w:sz w:val="24"/>
              </w:rPr>
              <w:t>当期利息收入</w:t>
            </w:r>
          </w:p>
        </w:tc>
      </w:tr>
      <w:tr w:rsidR="000A4284">
        <w:tc>
          <w:tcPr>
            <w:tcW w:w="1526" w:type="dxa"/>
            <w:vAlign w:val="center"/>
          </w:tcPr>
          <w:p w:rsidR="000A4284" w:rsidRDefault="008B2ADA">
            <w:pPr>
              <w:jc w:val="left"/>
            </w:pPr>
            <w:r>
              <w:rPr>
                <w:sz w:val="24"/>
              </w:rPr>
              <w:t>中国建设银行</w:t>
            </w:r>
          </w:p>
        </w:tc>
        <w:tc>
          <w:tcPr>
            <w:tcW w:w="1851" w:type="dxa"/>
            <w:vAlign w:val="center"/>
          </w:tcPr>
          <w:p w:rsidR="000A4284" w:rsidRDefault="008B2ADA">
            <w:pPr>
              <w:jc w:val="right"/>
            </w:pPr>
            <w:r>
              <w:rPr>
                <w:sz w:val="24"/>
              </w:rPr>
              <w:t>13,704,761.15</w:t>
            </w:r>
          </w:p>
        </w:tc>
        <w:tc>
          <w:tcPr>
            <w:tcW w:w="1851" w:type="dxa"/>
            <w:vAlign w:val="center"/>
          </w:tcPr>
          <w:p w:rsidR="000A4284" w:rsidRDefault="008B2ADA">
            <w:pPr>
              <w:jc w:val="right"/>
            </w:pPr>
            <w:r>
              <w:rPr>
                <w:sz w:val="24"/>
              </w:rPr>
              <w:t>21,806.35</w:t>
            </w:r>
          </w:p>
        </w:tc>
        <w:tc>
          <w:tcPr>
            <w:tcW w:w="1851" w:type="dxa"/>
            <w:vAlign w:val="center"/>
          </w:tcPr>
          <w:p w:rsidR="000A4284" w:rsidRDefault="008B2ADA">
            <w:pPr>
              <w:jc w:val="right"/>
            </w:pPr>
            <w:r>
              <w:rPr>
                <w:sz w:val="24"/>
              </w:rPr>
              <w:t>4,783,068.09</w:t>
            </w:r>
          </w:p>
        </w:tc>
        <w:tc>
          <w:tcPr>
            <w:tcW w:w="1851" w:type="dxa"/>
            <w:vAlign w:val="center"/>
          </w:tcPr>
          <w:p w:rsidR="000A4284" w:rsidRDefault="008B2ADA">
            <w:pPr>
              <w:jc w:val="right"/>
            </w:pPr>
            <w:r>
              <w:rPr>
                <w:sz w:val="24"/>
              </w:rPr>
              <w:t>18,229.67</w:t>
            </w:r>
          </w:p>
        </w:tc>
      </w:tr>
      <w:tr w:rsidR="000A4284">
        <w:tc>
          <w:tcPr>
            <w:tcW w:w="1526" w:type="dxa"/>
            <w:vAlign w:val="center"/>
          </w:tcPr>
          <w:p w:rsidR="000A4284" w:rsidRDefault="008B2ADA">
            <w:pPr>
              <w:jc w:val="left"/>
            </w:pPr>
            <w:r>
              <w:rPr>
                <w:sz w:val="24"/>
              </w:rPr>
              <w:t>摩根大通银行</w:t>
            </w:r>
          </w:p>
        </w:tc>
        <w:tc>
          <w:tcPr>
            <w:tcW w:w="1851" w:type="dxa"/>
            <w:vAlign w:val="center"/>
          </w:tcPr>
          <w:p w:rsidR="000A4284" w:rsidRDefault="008B2ADA">
            <w:pPr>
              <w:jc w:val="right"/>
            </w:pPr>
            <w:r>
              <w:rPr>
                <w:sz w:val="24"/>
              </w:rPr>
              <w:t>768,041.57</w:t>
            </w:r>
          </w:p>
        </w:tc>
        <w:tc>
          <w:tcPr>
            <w:tcW w:w="1851" w:type="dxa"/>
            <w:vAlign w:val="center"/>
          </w:tcPr>
          <w:p w:rsidR="000A4284" w:rsidRDefault="008B2ADA">
            <w:pPr>
              <w:jc w:val="right"/>
            </w:pPr>
            <w:r>
              <w:rPr>
                <w:sz w:val="24"/>
              </w:rPr>
              <w:t>5.40</w:t>
            </w:r>
          </w:p>
        </w:tc>
        <w:tc>
          <w:tcPr>
            <w:tcW w:w="1851" w:type="dxa"/>
            <w:vAlign w:val="center"/>
          </w:tcPr>
          <w:p w:rsidR="000A4284" w:rsidRDefault="008B2ADA">
            <w:pPr>
              <w:jc w:val="right"/>
            </w:pPr>
            <w:r>
              <w:rPr>
                <w:sz w:val="24"/>
              </w:rPr>
              <w:t>1,295,916.57</w:t>
            </w:r>
          </w:p>
        </w:tc>
        <w:tc>
          <w:tcPr>
            <w:tcW w:w="1851" w:type="dxa"/>
            <w:vAlign w:val="center"/>
          </w:tcPr>
          <w:p w:rsidR="000A4284" w:rsidRDefault="008B2ADA">
            <w:pPr>
              <w:jc w:val="right"/>
            </w:pPr>
            <w:r>
              <w:rPr>
                <w:sz w:val="24"/>
              </w:rPr>
              <w:t>-</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注：本基金的银行存款分别由基金境内托管人和境外资产托管人保管，按适用利率或约定利率计息。</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6.4.8.6</w:t>
      </w:r>
      <w:r w:rsidRPr="00123880">
        <w:rPr>
          <w:b/>
          <w:bCs/>
          <w:color w:val="000000"/>
          <w:sz w:val="24"/>
        </w:rPr>
        <w:t>本基金在承销期内参与关联方承销证券的情况</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本基金本报告期内及上年度可比期间未在承销期内参与关联方承销证券。</w:t>
      </w:r>
    </w:p>
    <w:p w:rsidR="008A5A5D" w:rsidRPr="00123880" w:rsidRDefault="008A5A5D" w:rsidP="002F2307">
      <w:pPr>
        <w:adjustRightInd w:val="0"/>
        <w:snapToGrid w:val="0"/>
        <w:spacing w:before="29" w:line="288" w:lineRule="auto"/>
        <w:jc w:val="left"/>
        <w:rPr>
          <w:bCs/>
          <w:color w:val="000000"/>
          <w:sz w:val="24"/>
        </w:rPr>
      </w:pPr>
    </w:p>
    <w:p w:rsidR="00554EB3" w:rsidRPr="00690ED2" w:rsidRDefault="00554EB3" w:rsidP="00554EB3">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121" w:name="OLE_LINK189"/>
      <w:bookmarkStart w:id="122" w:name="OLE_LINK7"/>
      <w:bookmarkStart w:id="123" w:name="OLE_LINK6"/>
      <w:r w:rsidRPr="00690ED2">
        <w:rPr>
          <w:rFonts w:eastAsiaTheme="minorEastAsia" w:hint="eastAsia"/>
          <w:b/>
          <w:color w:val="000000" w:themeColor="text1"/>
          <w:sz w:val="24"/>
        </w:rPr>
        <w:t>其他关联交易事项的说明</w:t>
      </w:r>
      <w:bookmarkEnd w:id="121"/>
      <w:bookmarkEnd w:id="122"/>
      <w:bookmarkEnd w:id="123"/>
    </w:p>
    <w:p w:rsidR="00554EB3" w:rsidRDefault="00554EB3" w:rsidP="008B2ADA">
      <w:pPr>
        <w:widowControl/>
        <w:spacing w:line="360" w:lineRule="auto"/>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554EB3" w:rsidRPr="00690ED2" w:rsidRDefault="00554EB3" w:rsidP="00554EB3">
      <w:pPr>
        <w:widowControl/>
        <w:spacing w:line="360" w:lineRule="auto"/>
        <w:ind w:firstLineChars="200" w:firstLine="480"/>
        <w:rPr>
          <w:rFonts w:eastAsiaTheme="minorEastAsia"/>
          <w:color w:val="000000" w:themeColor="text1"/>
          <w:kern w:val="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w:t>
      </w:r>
      <w:r w:rsidRPr="00123880">
        <w:rPr>
          <w:b/>
          <w:bCs/>
          <w:color w:val="000000"/>
          <w:sz w:val="24"/>
        </w:rPr>
        <w:t>期末（</w:t>
      </w:r>
      <w:r w:rsidR="00AC4A34" w:rsidRPr="00123880">
        <w:rPr>
          <w:b/>
          <w:bCs/>
          <w:color w:val="000000"/>
          <w:sz w:val="24"/>
        </w:rPr>
        <w:t>2018</w:t>
      </w:r>
      <w:r w:rsidR="00AC4A34" w:rsidRPr="00123880">
        <w:rPr>
          <w:b/>
          <w:bCs/>
          <w:color w:val="000000"/>
          <w:sz w:val="24"/>
        </w:rPr>
        <w:t>年</w:t>
      </w:r>
      <w:r w:rsidR="00AC4A34" w:rsidRPr="00123880">
        <w:rPr>
          <w:b/>
          <w:bCs/>
          <w:color w:val="000000"/>
          <w:sz w:val="24"/>
        </w:rPr>
        <w:t>6</w:t>
      </w:r>
      <w:r w:rsidR="00AC4A34" w:rsidRPr="00123880">
        <w:rPr>
          <w:b/>
          <w:bCs/>
          <w:color w:val="000000"/>
          <w:sz w:val="24"/>
        </w:rPr>
        <w:t>月</w:t>
      </w:r>
      <w:r w:rsidR="00AC4A34" w:rsidRPr="00123880">
        <w:rPr>
          <w:b/>
          <w:bCs/>
          <w:color w:val="000000"/>
          <w:sz w:val="24"/>
        </w:rPr>
        <w:t>30</w:t>
      </w:r>
      <w:r w:rsidR="00AC4A34" w:rsidRPr="00123880">
        <w:rPr>
          <w:b/>
          <w:bCs/>
          <w:color w:val="000000"/>
          <w:sz w:val="24"/>
        </w:rPr>
        <w:t>日</w:t>
      </w:r>
      <w:r w:rsidRPr="00123880">
        <w:rPr>
          <w:b/>
          <w:bCs/>
          <w:color w:val="000000"/>
          <w:sz w:val="24"/>
        </w:rPr>
        <w:t>）本基金持有的流通受限证券</w:t>
      </w:r>
    </w:p>
    <w:p w:rsidR="008A5A5D" w:rsidRPr="00123880" w:rsidRDefault="008A5A5D" w:rsidP="002F2307">
      <w:pPr>
        <w:spacing w:before="29" w:line="288" w:lineRule="auto"/>
        <w:rPr>
          <w:b/>
          <w:bCs/>
          <w:color w:val="000000"/>
          <w:sz w:val="24"/>
        </w:rPr>
      </w:pPr>
      <w:r w:rsidRPr="00123880">
        <w:rPr>
          <w:b/>
          <w:bCs/>
          <w:color w:val="000000"/>
          <w:kern w:val="0"/>
          <w:sz w:val="24"/>
        </w:rPr>
        <w:t>6.4.9.1</w:t>
      </w:r>
      <w:r w:rsidRPr="00123880">
        <w:rPr>
          <w:b/>
          <w:bCs/>
          <w:color w:val="000000"/>
          <w:sz w:val="24"/>
        </w:rPr>
        <w:t>因认购新发</w:t>
      </w:r>
      <w:r w:rsidRPr="00123880">
        <w:rPr>
          <w:b/>
          <w:bCs/>
          <w:color w:val="000000"/>
          <w:sz w:val="24"/>
        </w:rPr>
        <w:t>/</w:t>
      </w:r>
      <w:r w:rsidRPr="00123880">
        <w:rPr>
          <w:b/>
          <w:bCs/>
          <w:color w:val="000000"/>
          <w:sz w:val="24"/>
        </w:rPr>
        <w:t>增发证券而于期末持有的流通受限证券</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本基金本报告期末未持有因认购新发</w:t>
      </w:r>
      <w:r w:rsidRPr="00123880">
        <w:rPr>
          <w:kern w:val="0"/>
          <w:sz w:val="24"/>
        </w:rPr>
        <w:t>/</w:t>
      </w:r>
      <w:r w:rsidRPr="00123880">
        <w:rPr>
          <w:kern w:val="0"/>
          <w:sz w:val="24"/>
        </w:rPr>
        <w:t>增发证券而流通受限的证券。</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6.4.9.2</w:t>
      </w:r>
      <w:r w:rsidRPr="00123880">
        <w:rPr>
          <w:b/>
          <w:bCs/>
          <w:color w:val="000000"/>
          <w:sz w:val="24"/>
        </w:rPr>
        <w:t>期末持有的暂时停牌等流通受限股票</w:t>
      </w:r>
    </w:p>
    <w:p w:rsidR="008A5A5D" w:rsidRPr="00123880" w:rsidRDefault="008A5A5D" w:rsidP="002F2307">
      <w:pPr>
        <w:tabs>
          <w:tab w:val="left" w:pos="426"/>
        </w:tabs>
        <w:spacing w:before="29" w:line="288" w:lineRule="auto"/>
        <w:jc w:val="left"/>
        <w:rPr>
          <w:bCs/>
          <w:color w:val="000000"/>
          <w:sz w:val="24"/>
        </w:rPr>
      </w:pPr>
      <w:r w:rsidRPr="00123880">
        <w:rPr>
          <w:bCs/>
          <w:color w:val="000000"/>
          <w:sz w:val="24"/>
        </w:rPr>
        <w:t>本基金本报告期末未持有暂时停牌等流通受限股票。</w:t>
      </w:r>
    </w:p>
    <w:p w:rsidR="008A5A5D" w:rsidRPr="00123880" w:rsidRDefault="008A5A5D" w:rsidP="002F2307">
      <w:pPr>
        <w:spacing w:before="29" w:line="288" w:lineRule="auto"/>
        <w:rPr>
          <w:color w:val="000000"/>
          <w:sz w:val="24"/>
        </w:rPr>
      </w:pPr>
    </w:p>
    <w:p w:rsidR="008A5A5D" w:rsidRPr="00123880" w:rsidRDefault="008A5A5D" w:rsidP="002F2307">
      <w:pPr>
        <w:spacing w:before="29" w:line="288" w:lineRule="auto"/>
        <w:rPr>
          <w:b/>
          <w:bCs/>
          <w:color w:val="000000"/>
          <w:sz w:val="24"/>
        </w:rPr>
      </w:pPr>
      <w:r w:rsidRPr="00123880">
        <w:rPr>
          <w:b/>
          <w:bCs/>
          <w:color w:val="000000"/>
          <w:kern w:val="0"/>
          <w:sz w:val="24"/>
        </w:rPr>
        <w:t>6.4.9.3</w:t>
      </w:r>
      <w:r w:rsidRPr="00123880">
        <w:rPr>
          <w:b/>
          <w:bCs/>
          <w:color w:val="000000"/>
          <w:sz w:val="24"/>
        </w:rPr>
        <w:t>期末债券正回购交易中作为抵押的债券</w:t>
      </w:r>
    </w:p>
    <w:p w:rsidR="008A5A5D" w:rsidRPr="00123880" w:rsidRDefault="008A5A5D" w:rsidP="00D23598">
      <w:pPr>
        <w:spacing w:before="29" w:line="288" w:lineRule="auto"/>
        <w:rPr>
          <w:color w:val="000000"/>
          <w:sz w:val="24"/>
        </w:rPr>
      </w:pPr>
      <w:r w:rsidRPr="00123880">
        <w:rPr>
          <w:color w:val="000000"/>
          <w:sz w:val="24"/>
        </w:rPr>
        <w:t>本基金本报告期末无从事债券正回购交易形成的卖出回购证券款余额。</w:t>
      </w:r>
    </w:p>
    <w:p w:rsidR="008A5A5D" w:rsidRPr="00123880" w:rsidRDefault="008A5A5D" w:rsidP="002F2307">
      <w:pPr>
        <w:spacing w:before="29" w:line="288" w:lineRule="auto"/>
        <w:ind w:firstLineChars="200" w:firstLine="480"/>
        <w:rPr>
          <w:bCs/>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124" w:name="_Toc225498272"/>
      <w:bookmarkStart w:id="125" w:name="_Toc352255995"/>
      <w:bookmarkStart w:id="126" w:name="_Toc352256063"/>
      <w:bookmarkStart w:id="127" w:name="_Toc352331241"/>
      <w:r w:rsidRPr="00123880">
        <w:rPr>
          <w:b/>
          <w:bCs/>
          <w:szCs w:val="24"/>
          <w:lang w:val="en-US"/>
        </w:rPr>
        <w:t>7</w:t>
      </w:r>
      <w:r w:rsidRPr="00123880">
        <w:rPr>
          <w:b/>
          <w:bCs/>
          <w:szCs w:val="24"/>
          <w:lang w:val="en-US"/>
        </w:rPr>
        <w:t>投资组合报告</w:t>
      </w:r>
      <w:bookmarkEnd w:id="124"/>
      <w:bookmarkEnd w:id="125"/>
      <w:bookmarkEnd w:id="126"/>
      <w:bookmarkEnd w:id="127"/>
    </w:p>
    <w:p w:rsidR="008A5A5D" w:rsidRPr="00123880" w:rsidRDefault="008A5A5D" w:rsidP="002F2307">
      <w:pPr>
        <w:pStyle w:val="20"/>
        <w:spacing w:before="29" w:after="0" w:line="288" w:lineRule="auto"/>
        <w:rPr>
          <w:rFonts w:ascii="Times New Roman" w:hAnsi="Times New Roman"/>
          <w:kern w:val="0"/>
          <w:szCs w:val="24"/>
        </w:rPr>
      </w:pPr>
      <w:bookmarkStart w:id="128" w:name="_Toc225498273"/>
      <w:bookmarkStart w:id="129" w:name="_Toc352255996"/>
      <w:bookmarkStart w:id="130" w:name="_Toc352256064"/>
      <w:bookmarkStart w:id="131" w:name="_Toc352331242"/>
      <w:r w:rsidRPr="00123880">
        <w:rPr>
          <w:rFonts w:ascii="Times New Roman" w:hAnsi="Times New Roman"/>
          <w:bCs w:val="0"/>
          <w:color w:val="000000"/>
          <w:kern w:val="0"/>
          <w:szCs w:val="24"/>
        </w:rPr>
        <w:t>7.1</w:t>
      </w:r>
      <w:r w:rsidRPr="00123880">
        <w:rPr>
          <w:rFonts w:ascii="Times New Roman" w:hAnsi="Times New Roman"/>
          <w:kern w:val="0"/>
          <w:szCs w:val="24"/>
        </w:rPr>
        <w:t>期末基金资产组合情况</w:t>
      </w:r>
      <w:bookmarkEnd w:id="128"/>
      <w:bookmarkEnd w:id="129"/>
      <w:bookmarkEnd w:id="130"/>
      <w:bookmarkEnd w:id="131"/>
    </w:p>
    <w:p w:rsidR="008A5A5D" w:rsidRPr="00123880" w:rsidRDefault="008A5A5D" w:rsidP="002F2307">
      <w:pPr>
        <w:autoSpaceDE w:val="0"/>
        <w:autoSpaceDN w:val="0"/>
        <w:adjustRightInd w:val="0"/>
        <w:spacing w:before="29" w:line="288" w:lineRule="auto"/>
        <w:ind w:left="15"/>
        <w:jc w:val="right"/>
        <w:rPr>
          <w:color w:val="000000"/>
          <w:kern w:val="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3420" w:type="dxa"/>
            <w:vAlign w:val="center"/>
          </w:tcPr>
          <w:p w:rsidR="008A5A5D" w:rsidRPr="00123880" w:rsidRDefault="008A5A5D" w:rsidP="002F2307">
            <w:pPr>
              <w:spacing w:before="29" w:line="288" w:lineRule="auto"/>
              <w:jc w:val="center"/>
              <w:rPr>
                <w:color w:val="000000"/>
                <w:sz w:val="24"/>
              </w:rPr>
            </w:pPr>
            <w:r w:rsidRPr="00123880">
              <w:rPr>
                <w:color w:val="000000"/>
                <w:sz w:val="24"/>
              </w:rPr>
              <w:t>项目</w:t>
            </w:r>
          </w:p>
        </w:tc>
        <w:tc>
          <w:tcPr>
            <w:tcW w:w="2520" w:type="dxa"/>
            <w:vAlign w:val="center"/>
          </w:tcPr>
          <w:p w:rsidR="008A5A5D" w:rsidRPr="00123880" w:rsidRDefault="008A5A5D" w:rsidP="002F2307">
            <w:pPr>
              <w:spacing w:before="29" w:line="288" w:lineRule="auto"/>
              <w:jc w:val="center"/>
              <w:rPr>
                <w:color w:val="000000"/>
                <w:sz w:val="24"/>
              </w:rPr>
            </w:pPr>
            <w:r w:rsidRPr="00123880">
              <w:rPr>
                <w:color w:val="000000"/>
                <w:sz w:val="24"/>
              </w:rPr>
              <w:t>金额</w:t>
            </w:r>
          </w:p>
        </w:tc>
        <w:tc>
          <w:tcPr>
            <w:tcW w:w="1980" w:type="dxa"/>
            <w:vAlign w:val="center"/>
          </w:tcPr>
          <w:p w:rsidR="008A5A5D" w:rsidRPr="00123880" w:rsidRDefault="008A5A5D" w:rsidP="002F2307">
            <w:pPr>
              <w:spacing w:before="29" w:line="288" w:lineRule="auto"/>
              <w:jc w:val="center"/>
              <w:rPr>
                <w:color w:val="000000"/>
                <w:sz w:val="24"/>
              </w:rPr>
            </w:pPr>
            <w:r w:rsidRPr="00123880">
              <w:rPr>
                <w:color w:val="000000"/>
                <w:sz w:val="24"/>
              </w:rPr>
              <w:t>占基金总资产的比例</w:t>
            </w:r>
            <w:r w:rsidR="00981481" w:rsidRPr="00123880">
              <w:rPr>
                <w:color w:val="000000"/>
                <w:sz w:val="24"/>
              </w:rPr>
              <w:t>（％）</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r w:rsidRPr="00123880">
              <w:rPr>
                <w:sz w:val="24"/>
              </w:rPr>
              <w:t>1</w:t>
            </w:r>
          </w:p>
        </w:tc>
        <w:tc>
          <w:tcPr>
            <w:tcW w:w="3420" w:type="dxa"/>
            <w:vAlign w:val="center"/>
          </w:tcPr>
          <w:p w:rsidR="008A5A5D" w:rsidRPr="00123880" w:rsidRDefault="008A5A5D" w:rsidP="002F2307">
            <w:pPr>
              <w:spacing w:before="29" w:line="288" w:lineRule="auto"/>
              <w:ind w:leftChars="50" w:left="105"/>
              <w:rPr>
                <w:color w:val="000000"/>
                <w:sz w:val="24"/>
              </w:rPr>
            </w:pPr>
            <w:r w:rsidRPr="00123880">
              <w:rPr>
                <w:sz w:val="24"/>
              </w:rPr>
              <w:t>权益投资</w:t>
            </w:r>
          </w:p>
        </w:tc>
        <w:tc>
          <w:tcPr>
            <w:tcW w:w="2520" w:type="dxa"/>
            <w:vAlign w:val="center"/>
          </w:tcPr>
          <w:p w:rsidR="008A5A5D" w:rsidRPr="00123880" w:rsidRDefault="008A5A5D" w:rsidP="002F2307">
            <w:pPr>
              <w:spacing w:before="29" w:line="288" w:lineRule="auto"/>
              <w:jc w:val="right"/>
              <w:rPr>
                <w:sz w:val="24"/>
              </w:rPr>
            </w:pPr>
            <w:r w:rsidRPr="00123880">
              <w:rPr>
                <w:sz w:val="24"/>
              </w:rPr>
              <w:t>60,339,450.87</w:t>
            </w:r>
          </w:p>
        </w:tc>
        <w:tc>
          <w:tcPr>
            <w:tcW w:w="1980" w:type="dxa"/>
            <w:vAlign w:val="center"/>
          </w:tcPr>
          <w:p w:rsidR="008A5A5D" w:rsidRPr="00123880" w:rsidRDefault="008A5A5D" w:rsidP="002F2307">
            <w:pPr>
              <w:spacing w:before="29" w:line="288" w:lineRule="auto"/>
              <w:jc w:val="right"/>
              <w:rPr>
                <w:sz w:val="24"/>
              </w:rPr>
            </w:pPr>
            <w:r w:rsidRPr="00123880">
              <w:rPr>
                <w:sz w:val="24"/>
              </w:rPr>
              <w:t>79.02</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p>
        </w:tc>
        <w:tc>
          <w:tcPr>
            <w:tcW w:w="3420" w:type="dxa"/>
            <w:vAlign w:val="center"/>
          </w:tcPr>
          <w:p w:rsidR="008A5A5D" w:rsidRPr="00123880" w:rsidRDefault="008A5A5D" w:rsidP="002F2307">
            <w:pPr>
              <w:spacing w:before="29" w:line="288" w:lineRule="auto"/>
              <w:ind w:leftChars="50" w:left="105"/>
              <w:rPr>
                <w:color w:val="000000"/>
                <w:sz w:val="24"/>
              </w:rPr>
            </w:pPr>
            <w:r w:rsidRPr="00123880">
              <w:rPr>
                <w:sz w:val="24"/>
              </w:rPr>
              <w:t>其中：普通股</w:t>
            </w:r>
          </w:p>
        </w:tc>
        <w:tc>
          <w:tcPr>
            <w:tcW w:w="2520" w:type="dxa"/>
            <w:vAlign w:val="center"/>
          </w:tcPr>
          <w:p w:rsidR="008A5A5D" w:rsidRPr="00123880" w:rsidRDefault="008A5A5D" w:rsidP="002F2307">
            <w:pPr>
              <w:spacing w:before="29" w:line="288" w:lineRule="auto"/>
              <w:jc w:val="right"/>
              <w:rPr>
                <w:sz w:val="24"/>
              </w:rPr>
            </w:pPr>
            <w:r w:rsidRPr="00123880">
              <w:rPr>
                <w:sz w:val="24"/>
              </w:rPr>
              <w:t>60,339,450.87</w:t>
            </w:r>
          </w:p>
        </w:tc>
        <w:tc>
          <w:tcPr>
            <w:tcW w:w="1980" w:type="dxa"/>
            <w:vAlign w:val="center"/>
          </w:tcPr>
          <w:p w:rsidR="008A5A5D" w:rsidRPr="00123880" w:rsidRDefault="008A5A5D" w:rsidP="002F2307">
            <w:pPr>
              <w:spacing w:before="29" w:line="288" w:lineRule="auto"/>
              <w:jc w:val="right"/>
              <w:rPr>
                <w:sz w:val="24"/>
              </w:rPr>
            </w:pPr>
            <w:r w:rsidRPr="00123880">
              <w:rPr>
                <w:sz w:val="24"/>
              </w:rPr>
              <w:t>79.02</w:t>
            </w:r>
          </w:p>
        </w:tc>
      </w:tr>
      <w:tr w:rsidR="008A5A5D" w:rsidRPr="00123880" w:rsidTr="00C80B63">
        <w:tc>
          <w:tcPr>
            <w:tcW w:w="1080" w:type="dxa"/>
            <w:vAlign w:val="center"/>
          </w:tcPr>
          <w:p w:rsidR="008A5A5D" w:rsidRPr="00123880" w:rsidRDefault="008A5A5D" w:rsidP="002F2307">
            <w:pPr>
              <w:spacing w:before="29" w:line="288" w:lineRule="auto"/>
              <w:jc w:val="center"/>
              <w:rPr>
                <w:color w:val="000000"/>
                <w:sz w:val="24"/>
              </w:rPr>
            </w:pPr>
          </w:p>
        </w:tc>
        <w:tc>
          <w:tcPr>
            <w:tcW w:w="3420" w:type="dxa"/>
            <w:vAlign w:val="center"/>
          </w:tcPr>
          <w:p w:rsidR="008A5A5D" w:rsidRPr="00123880" w:rsidRDefault="008A5A5D" w:rsidP="002F2307">
            <w:pPr>
              <w:spacing w:before="29" w:line="288" w:lineRule="auto"/>
              <w:ind w:leftChars="50" w:left="105" w:firstLineChars="300" w:firstLine="720"/>
              <w:rPr>
                <w:color w:val="000000"/>
                <w:sz w:val="24"/>
              </w:rPr>
            </w:pPr>
            <w:r w:rsidRPr="00123880">
              <w:rPr>
                <w:sz w:val="24"/>
              </w:rPr>
              <w:t>存托凭证</w:t>
            </w:r>
          </w:p>
        </w:tc>
        <w:tc>
          <w:tcPr>
            <w:tcW w:w="2520" w:type="dxa"/>
            <w:vAlign w:val="center"/>
          </w:tcPr>
          <w:p w:rsidR="008A5A5D" w:rsidRPr="00123880" w:rsidRDefault="008A5A5D" w:rsidP="002F2307">
            <w:pPr>
              <w:spacing w:before="29" w:line="288" w:lineRule="auto"/>
              <w:jc w:val="right"/>
              <w:rPr>
                <w:sz w:val="24"/>
              </w:rPr>
            </w:pPr>
            <w:r w:rsidRPr="00123880">
              <w:rPr>
                <w:sz w:val="24"/>
              </w:rPr>
              <w:t>-</w:t>
            </w:r>
          </w:p>
        </w:tc>
        <w:tc>
          <w:tcPr>
            <w:tcW w:w="1980" w:type="dxa"/>
            <w:vAlign w:val="center"/>
          </w:tcPr>
          <w:p w:rsidR="008A5A5D" w:rsidRPr="00123880" w:rsidRDefault="008A5A5D"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17" w:firstLineChars="300" w:firstLine="720"/>
              <w:jc w:val="left"/>
              <w:rPr>
                <w:color w:val="000000"/>
                <w:sz w:val="24"/>
              </w:rPr>
            </w:pPr>
            <w:r w:rsidRPr="00123880">
              <w:rPr>
                <w:color w:val="000000"/>
                <w:sz w:val="24"/>
              </w:rPr>
              <w:t>优先股</w:t>
            </w:r>
          </w:p>
        </w:tc>
        <w:tc>
          <w:tcPr>
            <w:tcW w:w="252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c>
          <w:tcPr>
            <w:tcW w:w="198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17" w:firstLineChars="300" w:firstLine="720"/>
              <w:jc w:val="left"/>
              <w:rPr>
                <w:color w:val="000000"/>
                <w:sz w:val="24"/>
              </w:rPr>
            </w:pPr>
            <w:r w:rsidRPr="00123880">
              <w:rPr>
                <w:color w:val="000000"/>
                <w:sz w:val="24"/>
              </w:rPr>
              <w:t>房地产信托</w:t>
            </w:r>
            <w:r w:rsidR="007969C0" w:rsidRPr="00123880">
              <w:rPr>
                <w:color w:val="000000"/>
                <w:sz w:val="24"/>
              </w:rPr>
              <w:t>凭证</w:t>
            </w:r>
          </w:p>
        </w:tc>
        <w:tc>
          <w:tcPr>
            <w:tcW w:w="252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c>
          <w:tcPr>
            <w:tcW w:w="1980" w:type="dxa"/>
            <w:vAlign w:val="center"/>
          </w:tcPr>
          <w:p w:rsidR="00380273" w:rsidRPr="00123880" w:rsidRDefault="00380273" w:rsidP="002F2307">
            <w:pPr>
              <w:spacing w:before="29" w:line="288" w:lineRule="auto"/>
              <w:ind w:left="17"/>
              <w:jc w:val="right"/>
              <w:rPr>
                <w:color w:val="000000"/>
                <w:sz w:val="24"/>
              </w:rPr>
            </w:pPr>
            <w:r w:rsidRPr="00123880">
              <w:rPr>
                <w:color w:val="000000"/>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2</w:t>
            </w:r>
          </w:p>
        </w:tc>
        <w:tc>
          <w:tcPr>
            <w:tcW w:w="3420" w:type="dxa"/>
            <w:vAlign w:val="center"/>
          </w:tcPr>
          <w:p w:rsidR="00380273" w:rsidRPr="00123880" w:rsidRDefault="00380273" w:rsidP="002F2307">
            <w:pPr>
              <w:spacing w:before="29" w:line="288" w:lineRule="auto"/>
              <w:ind w:leftChars="49" w:left="103"/>
              <w:rPr>
                <w:color w:val="000000"/>
                <w:sz w:val="24"/>
              </w:rPr>
            </w:pPr>
            <w:r w:rsidRPr="00123880">
              <w:rPr>
                <w:sz w:val="24"/>
              </w:rPr>
              <w:t>基金投资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3</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固定收益投资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其中：债券</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资产支持证券</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4</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金融衍生品投资</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其中：远期</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期货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期权</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权证</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5</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买入返售金融资产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其中：买断式回购的买入返售金融资产</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6</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货币市场工具</w:t>
            </w:r>
          </w:p>
        </w:tc>
        <w:tc>
          <w:tcPr>
            <w:tcW w:w="2520" w:type="dxa"/>
            <w:vAlign w:val="center"/>
          </w:tcPr>
          <w:p w:rsidR="00380273" w:rsidRPr="00123880" w:rsidRDefault="00380273" w:rsidP="002F2307">
            <w:pPr>
              <w:spacing w:before="29" w:line="288" w:lineRule="auto"/>
              <w:jc w:val="right"/>
              <w:rPr>
                <w:sz w:val="24"/>
              </w:rPr>
            </w:pPr>
            <w:r w:rsidRPr="00123880">
              <w:rPr>
                <w:sz w:val="24"/>
              </w:rPr>
              <w:t>-</w:t>
            </w:r>
          </w:p>
        </w:tc>
        <w:tc>
          <w:tcPr>
            <w:tcW w:w="1980" w:type="dxa"/>
            <w:vAlign w:val="center"/>
          </w:tcPr>
          <w:p w:rsidR="00380273" w:rsidRPr="00123880" w:rsidRDefault="00380273" w:rsidP="002F2307">
            <w:pPr>
              <w:spacing w:before="29" w:line="288" w:lineRule="auto"/>
              <w:jc w:val="right"/>
              <w:rPr>
                <w:sz w:val="24"/>
              </w:rPr>
            </w:pPr>
            <w:r w:rsidRPr="00123880">
              <w:rPr>
                <w:sz w:val="24"/>
              </w:rPr>
              <w:t>-</w:t>
            </w:r>
          </w:p>
        </w:tc>
      </w:tr>
      <w:tr w:rsidR="00380273" w:rsidRPr="00123880" w:rsidTr="00C80B63">
        <w:tc>
          <w:tcPr>
            <w:tcW w:w="1080" w:type="dxa"/>
            <w:vAlign w:val="center"/>
          </w:tcPr>
          <w:p w:rsidR="00380273" w:rsidRPr="00123880" w:rsidRDefault="00380273" w:rsidP="002F2307">
            <w:pPr>
              <w:spacing w:before="29" w:line="288" w:lineRule="auto"/>
              <w:jc w:val="center"/>
              <w:rPr>
                <w:color w:val="000000"/>
                <w:sz w:val="24"/>
              </w:rPr>
            </w:pPr>
            <w:r w:rsidRPr="00123880">
              <w:rPr>
                <w:sz w:val="24"/>
              </w:rPr>
              <w:t>7</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银行存款和结算备付金合计</w:t>
            </w:r>
          </w:p>
        </w:tc>
        <w:tc>
          <w:tcPr>
            <w:tcW w:w="2520" w:type="dxa"/>
            <w:vAlign w:val="center"/>
          </w:tcPr>
          <w:p w:rsidR="00380273" w:rsidRPr="00123880" w:rsidRDefault="00380273" w:rsidP="002F2307">
            <w:pPr>
              <w:spacing w:before="29" w:line="288" w:lineRule="auto"/>
              <w:jc w:val="right"/>
              <w:rPr>
                <w:sz w:val="24"/>
              </w:rPr>
            </w:pPr>
            <w:r w:rsidRPr="00123880">
              <w:rPr>
                <w:sz w:val="24"/>
              </w:rPr>
              <w:t>14,472,802.72</w:t>
            </w:r>
          </w:p>
        </w:tc>
        <w:tc>
          <w:tcPr>
            <w:tcW w:w="1980" w:type="dxa"/>
            <w:vAlign w:val="center"/>
          </w:tcPr>
          <w:p w:rsidR="00380273" w:rsidRPr="00123880" w:rsidRDefault="00380273" w:rsidP="002F2307">
            <w:pPr>
              <w:spacing w:before="29" w:line="288" w:lineRule="auto"/>
              <w:jc w:val="right"/>
              <w:rPr>
                <w:sz w:val="24"/>
              </w:rPr>
            </w:pPr>
            <w:r w:rsidRPr="00123880">
              <w:rPr>
                <w:sz w:val="24"/>
              </w:rPr>
              <w:t>18.95</w:t>
            </w:r>
          </w:p>
        </w:tc>
      </w:tr>
      <w:tr w:rsidR="00380273" w:rsidRPr="00123880" w:rsidTr="00C80B63">
        <w:tc>
          <w:tcPr>
            <w:tcW w:w="1080" w:type="dxa"/>
            <w:vAlign w:val="center"/>
          </w:tcPr>
          <w:p w:rsidR="00380273" w:rsidRPr="00123880" w:rsidRDefault="00380273" w:rsidP="002F2307">
            <w:pPr>
              <w:spacing w:before="29" w:line="288" w:lineRule="auto"/>
              <w:ind w:left="17"/>
              <w:jc w:val="center"/>
              <w:rPr>
                <w:color w:val="000000"/>
                <w:sz w:val="24"/>
              </w:rPr>
            </w:pPr>
            <w:r w:rsidRPr="00123880">
              <w:rPr>
                <w:color w:val="000000"/>
                <w:sz w:val="24"/>
              </w:rPr>
              <w:t>8</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其他各项资产</w:t>
            </w:r>
          </w:p>
        </w:tc>
        <w:tc>
          <w:tcPr>
            <w:tcW w:w="2520" w:type="dxa"/>
            <w:vAlign w:val="center"/>
          </w:tcPr>
          <w:p w:rsidR="00380273" w:rsidRPr="00123880" w:rsidRDefault="00380273" w:rsidP="002F2307">
            <w:pPr>
              <w:spacing w:before="29" w:line="288" w:lineRule="auto"/>
              <w:jc w:val="right"/>
              <w:rPr>
                <w:sz w:val="24"/>
              </w:rPr>
            </w:pPr>
            <w:r w:rsidRPr="00123880">
              <w:rPr>
                <w:sz w:val="24"/>
              </w:rPr>
              <w:t>1,543,923.41</w:t>
            </w:r>
          </w:p>
        </w:tc>
        <w:tc>
          <w:tcPr>
            <w:tcW w:w="1980" w:type="dxa"/>
            <w:vAlign w:val="center"/>
          </w:tcPr>
          <w:p w:rsidR="00380273" w:rsidRPr="00123880" w:rsidRDefault="00380273" w:rsidP="002F2307">
            <w:pPr>
              <w:spacing w:before="29" w:line="288" w:lineRule="auto"/>
              <w:jc w:val="right"/>
              <w:rPr>
                <w:sz w:val="24"/>
              </w:rPr>
            </w:pPr>
            <w:r w:rsidRPr="00123880">
              <w:rPr>
                <w:sz w:val="24"/>
              </w:rPr>
              <w:t>2.02</w:t>
            </w:r>
          </w:p>
        </w:tc>
      </w:tr>
      <w:tr w:rsidR="00380273" w:rsidRPr="00123880" w:rsidTr="00C80B63">
        <w:tc>
          <w:tcPr>
            <w:tcW w:w="1080" w:type="dxa"/>
            <w:vAlign w:val="center"/>
          </w:tcPr>
          <w:p w:rsidR="00380273" w:rsidRPr="00123880" w:rsidRDefault="00380273" w:rsidP="002F2307">
            <w:pPr>
              <w:spacing w:before="29" w:line="288" w:lineRule="auto"/>
              <w:ind w:left="17"/>
              <w:jc w:val="center"/>
              <w:rPr>
                <w:color w:val="000000"/>
                <w:sz w:val="24"/>
              </w:rPr>
            </w:pPr>
            <w:r w:rsidRPr="00123880">
              <w:rPr>
                <w:color w:val="000000"/>
                <w:sz w:val="24"/>
              </w:rPr>
              <w:t>9</w:t>
            </w:r>
          </w:p>
        </w:tc>
        <w:tc>
          <w:tcPr>
            <w:tcW w:w="3420" w:type="dxa"/>
            <w:vAlign w:val="center"/>
          </w:tcPr>
          <w:p w:rsidR="00380273" w:rsidRPr="00123880" w:rsidRDefault="00380273" w:rsidP="002F2307">
            <w:pPr>
              <w:spacing w:before="29" w:line="288" w:lineRule="auto"/>
              <w:ind w:leftChars="50" w:left="105"/>
              <w:rPr>
                <w:color w:val="000000"/>
                <w:sz w:val="24"/>
              </w:rPr>
            </w:pPr>
            <w:r w:rsidRPr="00123880">
              <w:rPr>
                <w:sz w:val="24"/>
              </w:rPr>
              <w:t>合计</w:t>
            </w:r>
          </w:p>
        </w:tc>
        <w:tc>
          <w:tcPr>
            <w:tcW w:w="2520" w:type="dxa"/>
            <w:vAlign w:val="center"/>
          </w:tcPr>
          <w:p w:rsidR="00380273" w:rsidRPr="00123880" w:rsidRDefault="00380273" w:rsidP="002F2307">
            <w:pPr>
              <w:spacing w:before="29" w:line="288" w:lineRule="auto"/>
              <w:jc w:val="right"/>
              <w:rPr>
                <w:sz w:val="24"/>
              </w:rPr>
            </w:pPr>
            <w:r w:rsidRPr="00123880">
              <w:rPr>
                <w:sz w:val="24"/>
              </w:rPr>
              <w:t>76,356,177.00</w:t>
            </w:r>
          </w:p>
        </w:tc>
        <w:tc>
          <w:tcPr>
            <w:tcW w:w="1980" w:type="dxa"/>
            <w:vAlign w:val="center"/>
          </w:tcPr>
          <w:p w:rsidR="00380273" w:rsidRPr="00123880" w:rsidRDefault="00380273" w:rsidP="002F2307">
            <w:pPr>
              <w:spacing w:before="29" w:line="288" w:lineRule="auto"/>
              <w:jc w:val="right"/>
              <w:rPr>
                <w:sz w:val="24"/>
              </w:rPr>
            </w:pPr>
            <w:r w:rsidRPr="00123880">
              <w:rPr>
                <w:sz w:val="24"/>
              </w:rPr>
              <w:t>100.00</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注：本基金本报告期末未持有通过港股通投资的股票。</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r w:rsidRPr="00123880">
        <w:rPr>
          <w:rFonts w:ascii="Times New Roman" w:hAnsi="Times New Roman"/>
          <w:kern w:val="0"/>
          <w:szCs w:val="24"/>
        </w:rPr>
        <w:t>7.2</w:t>
      </w:r>
      <w:r w:rsidRPr="00123880">
        <w:rPr>
          <w:rFonts w:ascii="Times New Roman" w:hAnsi="Times New Roman"/>
          <w:kern w:val="0"/>
          <w:szCs w:val="24"/>
        </w:rPr>
        <w:t>期末在各个国家（地区）证券市场的权益投资分布</w:t>
      </w:r>
    </w:p>
    <w:p w:rsidR="00E573EF" w:rsidRPr="00123880" w:rsidRDefault="00E573EF" w:rsidP="002F2307">
      <w:pPr>
        <w:spacing w:before="29" w:line="288" w:lineRule="auto"/>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8A5A5D" w:rsidRPr="00123880" w:rsidTr="0067699A">
        <w:tc>
          <w:tcPr>
            <w:tcW w:w="2074" w:type="dxa"/>
            <w:vAlign w:val="center"/>
          </w:tcPr>
          <w:p w:rsidR="008A5A5D" w:rsidRPr="00123880" w:rsidRDefault="008A5A5D" w:rsidP="002F2307">
            <w:pPr>
              <w:spacing w:before="29" w:line="288" w:lineRule="auto"/>
              <w:jc w:val="center"/>
              <w:rPr>
                <w:color w:val="000000"/>
                <w:sz w:val="24"/>
              </w:rPr>
            </w:pPr>
            <w:r w:rsidRPr="00123880">
              <w:rPr>
                <w:color w:val="000000"/>
                <w:sz w:val="24"/>
              </w:rPr>
              <w:t>国家（地区）</w:t>
            </w:r>
          </w:p>
        </w:tc>
        <w:tc>
          <w:tcPr>
            <w:tcW w:w="3598" w:type="dxa"/>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3684" w:type="dxa"/>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0A4284">
        <w:tc>
          <w:tcPr>
            <w:tcW w:w="1998" w:type="dxa"/>
            <w:vAlign w:val="center"/>
          </w:tcPr>
          <w:p w:rsidR="000A4284" w:rsidRDefault="008B2ADA">
            <w:pPr>
              <w:jc w:val="left"/>
            </w:pPr>
            <w:r>
              <w:rPr>
                <w:color w:val="000000"/>
                <w:sz w:val="24"/>
              </w:rPr>
              <w:t>香港</w:t>
            </w:r>
          </w:p>
        </w:tc>
        <w:tc>
          <w:tcPr>
            <w:tcW w:w="3459" w:type="dxa"/>
            <w:vAlign w:val="center"/>
          </w:tcPr>
          <w:p w:rsidR="000A4284" w:rsidRDefault="008B2ADA">
            <w:pPr>
              <w:jc w:val="right"/>
            </w:pPr>
            <w:r>
              <w:rPr>
                <w:color w:val="000000"/>
                <w:sz w:val="24"/>
              </w:rPr>
              <w:t>60,339,450.87</w:t>
            </w:r>
          </w:p>
        </w:tc>
        <w:tc>
          <w:tcPr>
            <w:tcW w:w="3541" w:type="dxa"/>
            <w:vAlign w:val="center"/>
          </w:tcPr>
          <w:p w:rsidR="000A4284" w:rsidRDefault="008B2ADA">
            <w:pPr>
              <w:jc w:val="right"/>
            </w:pPr>
            <w:r>
              <w:rPr>
                <w:color w:val="000000"/>
                <w:sz w:val="24"/>
              </w:rPr>
              <w:t>82.69</w:t>
            </w:r>
          </w:p>
        </w:tc>
      </w:tr>
      <w:tr w:rsidR="008A5A5D" w:rsidRPr="00123880" w:rsidTr="0067699A">
        <w:tc>
          <w:tcPr>
            <w:tcW w:w="2074" w:type="dxa"/>
            <w:vAlign w:val="center"/>
          </w:tcPr>
          <w:p w:rsidR="008A5A5D" w:rsidRPr="00123880" w:rsidRDefault="008A5A5D" w:rsidP="002F2307">
            <w:pPr>
              <w:pStyle w:val="ae"/>
              <w:spacing w:before="29" w:line="288" w:lineRule="auto"/>
              <w:rPr>
                <w:color w:val="000000"/>
                <w:szCs w:val="24"/>
              </w:rPr>
            </w:pPr>
            <w:r w:rsidRPr="00123880">
              <w:rPr>
                <w:szCs w:val="24"/>
              </w:rPr>
              <w:t>合计</w:t>
            </w:r>
          </w:p>
        </w:tc>
        <w:tc>
          <w:tcPr>
            <w:tcW w:w="3598" w:type="dxa"/>
            <w:vAlign w:val="center"/>
          </w:tcPr>
          <w:p w:rsidR="008A5A5D" w:rsidRPr="00123880" w:rsidRDefault="008A5A5D" w:rsidP="002F2307">
            <w:pPr>
              <w:spacing w:before="29" w:line="288" w:lineRule="auto"/>
              <w:jc w:val="right"/>
              <w:rPr>
                <w:color w:val="000000"/>
                <w:sz w:val="24"/>
              </w:rPr>
            </w:pPr>
            <w:r w:rsidRPr="00123880">
              <w:rPr>
                <w:sz w:val="24"/>
              </w:rPr>
              <w:t>60,339,450.87</w:t>
            </w:r>
          </w:p>
        </w:tc>
        <w:tc>
          <w:tcPr>
            <w:tcW w:w="3684" w:type="dxa"/>
            <w:vAlign w:val="center"/>
          </w:tcPr>
          <w:p w:rsidR="008A5A5D" w:rsidRPr="00123880" w:rsidRDefault="008A5A5D" w:rsidP="002F2307">
            <w:pPr>
              <w:spacing w:before="29" w:line="288" w:lineRule="auto"/>
              <w:jc w:val="right"/>
              <w:rPr>
                <w:color w:val="000000"/>
                <w:sz w:val="24"/>
              </w:rPr>
            </w:pPr>
            <w:r w:rsidRPr="00123880">
              <w:rPr>
                <w:sz w:val="24"/>
              </w:rPr>
              <w:t>82.69</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w:t>
      </w:r>
      <w:r w:rsidRPr="00123880">
        <w:rPr>
          <w:kern w:val="0"/>
          <w:sz w:val="24"/>
        </w:rPr>
        <w:t>ADR</w:t>
      </w:r>
      <w:r w:rsidRPr="00123880">
        <w:rPr>
          <w:kern w:val="0"/>
          <w:sz w:val="24"/>
        </w:rPr>
        <w:t>、</w:t>
      </w:r>
      <w:r w:rsidRPr="00123880">
        <w:rPr>
          <w:kern w:val="0"/>
          <w:sz w:val="24"/>
        </w:rPr>
        <w:t>GDR</w:t>
      </w:r>
      <w:r w:rsidRPr="00123880">
        <w:rPr>
          <w:kern w:val="0"/>
          <w:sz w:val="24"/>
        </w:rPr>
        <w:t>按照存托凭证本身挂牌的证券交易所确定。</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32" w:name="_Toc224618378"/>
      <w:bookmarkStart w:id="133" w:name="_Toc248233025"/>
      <w:bookmarkStart w:id="134" w:name="_Toc249790557"/>
      <w:bookmarkStart w:id="135" w:name="_Toc286929758"/>
      <w:bookmarkStart w:id="136" w:name="_Toc352255997"/>
      <w:bookmarkStart w:id="137" w:name="_Toc352256065"/>
      <w:bookmarkStart w:id="138" w:name="_Toc352331243"/>
      <w:r w:rsidRPr="00123880">
        <w:rPr>
          <w:rFonts w:ascii="Times New Roman" w:hAnsi="Times New Roman"/>
          <w:kern w:val="0"/>
          <w:szCs w:val="24"/>
        </w:rPr>
        <w:t>7.3</w:t>
      </w:r>
      <w:r w:rsidRPr="00123880">
        <w:rPr>
          <w:rFonts w:ascii="Times New Roman" w:hAnsi="Times New Roman"/>
          <w:kern w:val="0"/>
          <w:szCs w:val="24"/>
        </w:rPr>
        <w:t>期末按行业分类的权益投资组合</w:t>
      </w:r>
      <w:bookmarkEnd w:id="132"/>
      <w:bookmarkEnd w:id="133"/>
      <w:bookmarkEnd w:id="134"/>
      <w:bookmarkEnd w:id="135"/>
      <w:bookmarkEnd w:id="136"/>
      <w:bookmarkEnd w:id="137"/>
      <w:bookmarkEnd w:id="138"/>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8A5A5D" w:rsidRPr="00123880" w:rsidTr="0067699A">
        <w:trPr>
          <w:trHeight w:val="285"/>
        </w:trPr>
        <w:tc>
          <w:tcPr>
            <w:tcW w:w="370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行业类别</w:t>
            </w:r>
          </w:p>
        </w:tc>
        <w:tc>
          <w:tcPr>
            <w:tcW w:w="311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2534"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0A4284">
        <w:tc>
          <w:tcPr>
            <w:tcW w:w="3561" w:type="dxa"/>
            <w:vAlign w:val="center"/>
          </w:tcPr>
          <w:p w:rsidR="000A4284" w:rsidRDefault="008B2ADA">
            <w:pPr>
              <w:jc w:val="left"/>
            </w:pPr>
            <w:r>
              <w:rPr>
                <w:color w:val="000000"/>
                <w:sz w:val="24"/>
              </w:rPr>
              <w:t>保健</w:t>
            </w:r>
          </w:p>
        </w:tc>
        <w:tc>
          <w:tcPr>
            <w:tcW w:w="3000" w:type="dxa"/>
            <w:vAlign w:val="center"/>
          </w:tcPr>
          <w:p w:rsidR="000A4284" w:rsidRDefault="008B2ADA">
            <w:pPr>
              <w:jc w:val="right"/>
            </w:pPr>
            <w:r>
              <w:rPr>
                <w:color w:val="000000"/>
                <w:sz w:val="24"/>
              </w:rPr>
              <w:t>13,843,377.56</w:t>
            </w:r>
          </w:p>
        </w:tc>
        <w:tc>
          <w:tcPr>
            <w:tcW w:w="2437" w:type="dxa"/>
            <w:vAlign w:val="center"/>
          </w:tcPr>
          <w:p w:rsidR="000A4284" w:rsidRDefault="008B2ADA">
            <w:pPr>
              <w:jc w:val="right"/>
            </w:pPr>
            <w:r>
              <w:rPr>
                <w:color w:val="000000"/>
                <w:sz w:val="24"/>
              </w:rPr>
              <w:t>18.97</w:t>
            </w:r>
          </w:p>
        </w:tc>
      </w:tr>
      <w:tr w:rsidR="000A4284">
        <w:tc>
          <w:tcPr>
            <w:tcW w:w="3561" w:type="dxa"/>
            <w:vAlign w:val="center"/>
          </w:tcPr>
          <w:p w:rsidR="000A4284" w:rsidRDefault="008B2ADA">
            <w:pPr>
              <w:jc w:val="left"/>
            </w:pPr>
            <w:r>
              <w:rPr>
                <w:color w:val="000000"/>
                <w:sz w:val="24"/>
              </w:rPr>
              <w:t>能源</w:t>
            </w:r>
          </w:p>
        </w:tc>
        <w:tc>
          <w:tcPr>
            <w:tcW w:w="3000" w:type="dxa"/>
            <w:vAlign w:val="center"/>
          </w:tcPr>
          <w:p w:rsidR="000A4284" w:rsidRDefault="008B2ADA">
            <w:pPr>
              <w:jc w:val="right"/>
            </w:pPr>
            <w:r>
              <w:rPr>
                <w:color w:val="000000"/>
                <w:sz w:val="24"/>
              </w:rPr>
              <w:t>10,509,869.31</w:t>
            </w:r>
          </w:p>
        </w:tc>
        <w:tc>
          <w:tcPr>
            <w:tcW w:w="2437" w:type="dxa"/>
            <w:vAlign w:val="center"/>
          </w:tcPr>
          <w:p w:rsidR="000A4284" w:rsidRDefault="008B2ADA">
            <w:pPr>
              <w:jc w:val="right"/>
            </w:pPr>
            <w:r>
              <w:rPr>
                <w:color w:val="000000"/>
                <w:sz w:val="24"/>
              </w:rPr>
              <w:t>14.40</w:t>
            </w:r>
          </w:p>
        </w:tc>
      </w:tr>
      <w:tr w:rsidR="000A4284">
        <w:tc>
          <w:tcPr>
            <w:tcW w:w="3561" w:type="dxa"/>
            <w:vAlign w:val="center"/>
          </w:tcPr>
          <w:p w:rsidR="000A4284" w:rsidRDefault="008B2ADA">
            <w:pPr>
              <w:jc w:val="left"/>
            </w:pPr>
            <w:r>
              <w:rPr>
                <w:color w:val="000000"/>
                <w:sz w:val="24"/>
              </w:rPr>
              <w:t>材料</w:t>
            </w:r>
          </w:p>
        </w:tc>
        <w:tc>
          <w:tcPr>
            <w:tcW w:w="3000" w:type="dxa"/>
            <w:vAlign w:val="center"/>
          </w:tcPr>
          <w:p w:rsidR="000A4284" w:rsidRDefault="008B2ADA">
            <w:pPr>
              <w:jc w:val="right"/>
            </w:pPr>
            <w:r>
              <w:rPr>
                <w:color w:val="000000"/>
                <w:sz w:val="24"/>
              </w:rPr>
              <w:t>9,015,567.08</w:t>
            </w:r>
          </w:p>
        </w:tc>
        <w:tc>
          <w:tcPr>
            <w:tcW w:w="2437" w:type="dxa"/>
            <w:vAlign w:val="center"/>
          </w:tcPr>
          <w:p w:rsidR="000A4284" w:rsidRDefault="008B2ADA">
            <w:pPr>
              <w:jc w:val="right"/>
            </w:pPr>
            <w:r>
              <w:rPr>
                <w:color w:val="000000"/>
                <w:sz w:val="24"/>
              </w:rPr>
              <w:t>12.36</w:t>
            </w:r>
          </w:p>
        </w:tc>
      </w:tr>
      <w:tr w:rsidR="000A4284">
        <w:tc>
          <w:tcPr>
            <w:tcW w:w="3561" w:type="dxa"/>
            <w:vAlign w:val="center"/>
          </w:tcPr>
          <w:p w:rsidR="000A4284" w:rsidRDefault="008B2ADA">
            <w:pPr>
              <w:jc w:val="left"/>
            </w:pPr>
            <w:r>
              <w:rPr>
                <w:color w:val="000000"/>
                <w:sz w:val="24"/>
              </w:rPr>
              <w:t>信息技术</w:t>
            </w:r>
          </w:p>
        </w:tc>
        <w:tc>
          <w:tcPr>
            <w:tcW w:w="3000" w:type="dxa"/>
            <w:vAlign w:val="center"/>
          </w:tcPr>
          <w:p w:rsidR="000A4284" w:rsidRDefault="008B2ADA">
            <w:pPr>
              <w:jc w:val="right"/>
            </w:pPr>
            <w:r>
              <w:rPr>
                <w:color w:val="000000"/>
                <w:sz w:val="24"/>
              </w:rPr>
              <w:t>6,178,416.79</w:t>
            </w:r>
          </w:p>
        </w:tc>
        <w:tc>
          <w:tcPr>
            <w:tcW w:w="2437" w:type="dxa"/>
            <w:vAlign w:val="center"/>
          </w:tcPr>
          <w:p w:rsidR="000A4284" w:rsidRDefault="008B2ADA">
            <w:pPr>
              <w:jc w:val="right"/>
            </w:pPr>
            <w:r>
              <w:rPr>
                <w:color w:val="000000"/>
                <w:sz w:val="24"/>
              </w:rPr>
              <w:t>8.47</w:t>
            </w:r>
          </w:p>
        </w:tc>
      </w:tr>
      <w:tr w:rsidR="000A4284">
        <w:tc>
          <w:tcPr>
            <w:tcW w:w="3561" w:type="dxa"/>
            <w:vAlign w:val="center"/>
          </w:tcPr>
          <w:p w:rsidR="000A4284" w:rsidRDefault="008B2ADA">
            <w:pPr>
              <w:jc w:val="left"/>
            </w:pPr>
            <w:r>
              <w:rPr>
                <w:color w:val="000000"/>
                <w:sz w:val="24"/>
              </w:rPr>
              <w:t>必需消费品</w:t>
            </w:r>
          </w:p>
        </w:tc>
        <w:tc>
          <w:tcPr>
            <w:tcW w:w="3000" w:type="dxa"/>
            <w:vAlign w:val="center"/>
          </w:tcPr>
          <w:p w:rsidR="000A4284" w:rsidRDefault="008B2ADA">
            <w:pPr>
              <w:jc w:val="right"/>
            </w:pPr>
            <w:r>
              <w:rPr>
                <w:color w:val="000000"/>
                <w:sz w:val="24"/>
              </w:rPr>
              <w:t>5,511,715.14</w:t>
            </w:r>
          </w:p>
        </w:tc>
        <w:tc>
          <w:tcPr>
            <w:tcW w:w="2437" w:type="dxa"/>
            <w:vAlign w:val="center"/>
          </w:tcPr>
          <w:p w:rsidR="000A4284" w:rsidRDefault="008B2ADA">
            <w:pPr>
              <w:jc w:val="right"/>
            </w:pPr>
            <w:r>
              <w:rPr>
                <w:color w:val="000000"/>
                <w:sz w:val="24"/>
              </w:rPr>
              <w:t>7.55</w:t>
            </w:r>
          </w:p>
        </w:tc>
      </w:tr>
      <w:tr w:rsidR="000A4284">
        <w:tc>
          <w:tcPr>
            <w:tcW w:w="3561" w:type="dxa"/>
            <w:vAlign w:val="center"/>
          </w:tcPr>
          <w:p w:rsidR="000A4284" w:rsidRDefault="008B2ADA">
            <w:pPr>
              <w:jc w:val="left"/>
            </w:pPr>
            <w:r>
              <w:rPr>
                <w:color w:val="000000"/>
                <w:sz w:val="24"/>
              </w:rPr>
              <w:t>非必需消费品</w:t>
            </w:r>
          </w:p>
        </w:tc>
        <w:tc>
          <w:tcPr>
            <w:tcW w:w="3000" w:type="dxa"/>
            <w:vAlign w:val="center"/>
          </w:tcPr>
          <w:p w:rsidR="000A4284" w:rsidRDefault="008B2ADA">
            <w:pPr>
              <w:jc w:val="right"/>
            </w:pPr>
            <w:r>
              <w:rPr>
                <w:color w:val="000000"/>
                <w:sz w:val="24"/>
              </w:rPr>
              <w:t>4,296,540.48</w:t>
            </w:r>
          </w:p>
        </w:tc>
        <w:tc>
          <w:tcPr>
            <w:tcW w:w="2437" w:type="dxa"/>
            <w:vAlign w:val="center"/>
          </w:tcPr>
          <w:p w:rsidR="000A4284" w:rsidRDefault="008B2ADA">
            <w:pPr>
              <w:jc w:val="right"/>
            </w:pPr>
            <w:r>
              <w:rPr>
                <w:color w:val="000000"/>
                <w:sz w:val="24"/>
              </w:rPr>
              <w:t>5.89</w:t>
            </w:r>
          </w:p>
        </w:tc>
      </w:tr>
      <w:tr w:rsidR="000A4284">
        <w:tc>
          <w:tcPr>
            <w:tcW w:w="3561" w:type="dxa"/>
            <w:vAlign w:val="center"/>
          </w:tcPr>
          <w:p w:rsidR="000A4284" w:rsidRDefault="008B2ADA">
            <w:pPr>
              <w:jc w:val="left"/>
            </w:pPr>
            <w:r>
              <w:rPr>
                <w:color w:val="000000"/>
                <w:sz w:val="24"/>
              </w:rPr>
              <w:t>工业</w:t>
            </w:r>
          </w:p>
        </w:tc>
        <w:tc>
          <w:tcPr>
            <w:tcW w:w="3000" w:type="dxa"/>
            <w:vAlign w:val="center"/>
          </w:tcPr>
          <w:p w:rsidR="000A4284" w:rsidRDefault="008B2ADA">
            <w:pPr>
              <w:jc w:val="right"/>
            </w:pPr>
            <w:r>
              <w:rPr>
                <w:color w:val="000000"/>
                <w:sz w:val="24"/>
              </w:rPr>
              <w:t>3,780,871.30</w:t>
            </w:r>
          </w:p>
        </w:tc>
        <w:tc>
          <w:tcPr>
            <w:tcW w:w="2437" w:type="dxa"/>
            <w:vAlign w:val="center"/>
          </w:tcPr>
          <w:p w:rsidR="000A4284" w:rsidRDefault="008B2ADA">
            <w:pPr>
              <w:jc w:val="right"/>
            </w:pPr>
            <w:r>
              <w:rPr>
                <w:color w:val="000000"/>
                <w:sz w:val="24"/>
              </w:rPr>
              <w:t>5.18</w:t>
            </w:r>
          </w:p>
        </w:tc>
      </w:tr>
      <w:tr w:rsidR="000A4284">
        <w:tc>
          <w:tcPr>
            <w:tcW w:w="3561" w:type="dxa"/>
            <w:vAlign w:val="center"/>
          </w:tcPr>
          <w:p w:rsidR="000A4284" w:rsidRDefault="008B2ADA">
            <w:pPr>
              <w:jc w:val="left"/>
            </w:pPr>
            <w:r>
              <w:rPr>
                <w:color w:val="000000"/>
                <w:sz w:val="24"/>
              </w:rPr>
              <w:t>其他</w:t>
            </w:r>
          </w:p>
        </w:tc>
        <w:tc>
          <w:tcPr>
            <w:tcW w:w="3000" w:type="dxa"/>
            <w:vAlign w:val="center"/>
          </w:tcPr>
          <w:p w:rsidR="000A4284" w:rsidRDefault="008B2ADA">
            <w:pPr>
              <w:jc w:val="right"/>
            </w:pPr>
            <w:r>
              <w:rPr>
                <w:color w:val="000000"/>
                <w:sz w:val="24"/>
              </w:rPr>
              <w:t>2,912,708.71</w:t>
            </w:r>
          </w:p>
        </w:tc>
        <w:tc>
          <w:tcPr>
            <w:tcW w:w="2437" w:type="dxa"/>
            <w:vAlign w:val="center"/>
          </w:tcPr>
          <w:p w:rsidR="000A4284" w:rsidRDefault="008B2ADA">
            <w:pPr>
              <w:jc w:val="right"/>
            </w:pPr>
            <w:r>
              <w:rPr>
                <w:color w:val="000000"/>
                <w:sz w:val="24"/>
              </w:rPr>
              <w:t>3.99</w:t>
            </w:r>
          </w:p>
        </w:tc>
      </w:tr>
      <w:tr w:rsidR="000A4284">
        <w:tc>
          <w:tcPr>
            <w:tcW w:w="3561" w:type="dxa"/>
            <w:vAlign w:val="center"/>
          </w:tcPr>
          <w:p w:rsidR="000A4284" w:rsidRDefault="008B2ADA">
            <w:pPr>
              <w:jc w:val="left"/>
            </w:pPr>
            <w:r>
              <w:rPr>
                <w:color w:val="000000"/>
                <w:sz w:val="24"/>
              </w:rPr>
              <w:t>公共事业</w:t>
            </w:r>
          </w:p>
        </w:tc>
        <w:tc>
          <w:tcPr>
            <w:tcW w:w="3000" w:type="dxa"/>
            <w:vAlign w:val="center"/>
          </w:tcPr>
          <w:p w:rsidR="000A4284" w:rsidRDefault="008B2ADA">
            <w:pPr>
              <w:jc w:val="right"/>
            </w:pPr>
            <w:r>
              <w:rPr>
                <w:color w:val="000000"/>
                <w:sz w:val="24"/>
              </w:rPr>
              <w:t>2,499,245.74</w:t>
            </w:r>
          </w:p>
        </w:tc>
        <w:tc>
          <w:tcPr>
            <w:tcW w:w="2437" w:type="dxa"/>
            <w:vAlign w:val="center"/>
          </w:tcPr>
          <w:p w:rsidR="000A4284" w:rsidRDefault="008B2ADA">
            <w:pPr>
              <w:jc w:val="right"/>
            </w:pPr>
            <w:r>
              <w:rPr>
                <w:color w:val="000000"/>
                <w:sz w:val="24"/>
              </w:rPr>
              <w:t>3.43</w:t>
            </w:r>
          </w:p>
        </w:tc>
      </w:tr>
      <w:tr w:rsidR="000A4284">
        <w:tc>
          <w:tcPr>
            <w:tcW w:w="3561" w:type="dxa"/>
            <w:vAlign w:val="center"/>
          </w:tcPr>
          <w:p w:rsidR="000A4284" w:rsidRDefault="008B2ADA">
            <w:pPr>
              <w:jc w:val="left"/>
            </w:pPr>
            <w:r>
              <w:rPr>
                <w:color w:val="000000"/>
                <w:sz w:val="24"/>
              </w:rPr>
              <w:t>金融</w:t>
            </w:r>
          </w:p>
        </w:tc>
        <w:tc>
          <w:tcPr>
            <w:tcW w:w="3000" w:type="dxa"/>
            <w:vAlign w:val="center"/>
          </w:tcPr>
          <w:p w:rsidR="000A4284" w:rsidRDefault="008B2ADA">
            <w:pPr>
              <w:jc w:val="right"/>
            </w:pPr>
            <w:r>
              <w:rPr>
                <w:color w:val="000000"/>
                <w:sz w:val="24"/>
              </w:rPr>
              <w:t>1,791,138.76</w:t>
            </w:r>
          </w:p>
        </w:tc>
        <w:tc>
          <w:tcPr>
            <w:tcW w:w="2437" w:type="dxa"/>
            <w:vAlign w:val="center"/>
          </w:tcPr>
          <w:p w:rsidR="000A4284" w:rsidRDefault="008B2ADA">
            <w:pPr>
              <w:jc w:val="right"/>
            </w:pPr>
            <w:r>
              <w:rPr>
                <w:color w:val="000000"/>
                <w:sz w:val="24"/>
              </w:rPr>
              <w:t>2.45</w:t>
            </w:r>
          </w:p>
        </w:tc>
      </w:tr>
      <w:tr w:rsidR="008A5A5D" w:rsidRPr="00123880" w:rsidTr="0067699A">
        <w:trPr>
          <w:trHeight w:val="285"/>
        </w:trPr>
        <w:tc>
          <w:tcPr>
            <w:tcW w:w="3703" w:type="dxa"/>
            <w:vAlign w:val="center"/>
          </w:tcPr>
          <w:p w:rsidR="008A5A5D" w:rsidRPr="00123880" w:rsidRDefault="008A5A5D" w:rsidP="002F2307">
            <w:pPr>
              <w:pStyle w:val="ae"/>
              <w:spacing w:before="29" w:line="288" w:lineRule="auto"/>
              <w:rPr>
                <w:color w:val="000000"/>
                <w:szCs w:val="24"/>
              </w:rPr>
            </w:pPr>
            <w:r w:rsidRPr="00123880">
              <w:rPr>
                <w:szCs w:val="24"/>
              </w:rPr>
              <w:t>合计</w:t>
            </w:r>
          </w:p>
        </w:tc>
        <w:tc>
          <w:tcPr>
            <w:tcW w:w="3119" w:type="dxa"/>
            <w:vAlign w:val="center"/>
          </w:tcPr>
          <w:p w:rsidR="008A5A5D" w:rsidRPr="00123880" w:rsidRDefault="008A5A5D" w:rsidP="002F2307">
            <w:pPr>
              <w:spacing w:before="29" w:line="288" w:lineRule="auto"/>
              <w:jc w:val="right"/>
              <w:rPr>
                <w:sz w:val="24"/>
              </w:rPr>
            </w:pPr>
            <w:r w:rsidRPr="00123880">
              <w:rPr>
                <w:sz w:val="24"/>
              </w:rPr>
              <w:t>60,339,450.87</w:t>
            </w:r>
          </w:p>
        </w:tc>
        <w:tc>
          <w:tcPr>
            <w:tcW w:w="2534" w:type="dxa"/>
            <w:vAlign w:val="center"/>
          </w:tcPr>
          <w:p w:rsidR="008A5A5D" w:rsidRPr="00123880" w:rsidRDefault="008A5A5D" w:rsidP="002F2307">
            <w:pPr>
              <w:spacing w:before="29" w:line="288" w:lineRule="auto"/>
              <w:jc w:val="right"/>
              <w:rPr>
                <w:sz w:val="24"/>
              </w:rPr>
            </w:pPr>
            <w:r w:rsidRPr="00123880">
              <w:rPr>
                <w:sz w:val="24"/>
              </w:rPr>
              <w:t>82.69</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注：以上分类采用全球行业分类标准（</w:t>
      </w:r>
      <w:r w:rsidRPr="00123880">
        <w:rPr>
          <w:kern w:val="0"/>
          <w:sz w:val="24"/>
        </w:rPr>
        <w:t>GICS</w:t>
      </w:r>
      <w:r w:rsidRPr="00123880">
        <w:rPr>
          <w:kern w:val="0"/>
          <w:sz w:val="24"/>
        </w:rPr>
        <w:t>）。</w:t>
      </w:r>
    </w:p>
    <w:p w:rsidR="00641FF9" w:rsidRPr="00123880" w:rsidRDefault="00641FF9"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39" w:name="_Toc352255998"/>
      <w:bookmarkStart w:id="140" w:name="_Toc352256066"/>
      <w:bookmarkStart w:id="141" w:name="_Toc352331244"/>
      <w:r w:rsidRPr="00123880">
        <w:rPr>
          <w:rFonts w:ascii="Times New Roman" w:hAnsi="Times New Roman"/>
          <w:kern w:val="0"/>
          <w:szCs w:val="24"/>
        </w:rPr>
        <w:t>7.4</w:t>
      </w:r>
      <w:r w:rsidR="008C1205" w:rsidRPr="00123880">
        <w:rPr>
          <w:rFonts w:ascii="Times New Roman" w:hAnsi="Times New Roman"/>
          <w:kern w:val="0"/>
          <w:szCs w:val="24"/>
        </w:rPr>
        <w:t>期末按公允价值占基金资产净值比例大小排序的前十名</w:t>
      </w:r>
      <w:r w:rsidRPr="00123880">
        <w:rPr>
          <w:rFonts w:ascii="Times New Roman" w:hAnsi="Times New Roman"/>
          <w:kern w:val="0"/>
          <w:szCs w:val="24"/>
        </w:rPr>
        <w:t>权益投资明细</w:t>
      </w:r>
      <w:bookmarkEnd w:id="139"/>
      <w:bookmarkEnd w:id="140"/>
      <w:bookmarkEnd w:id="141"/>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123880" w:rsidTr="00B22411">
        <w:trPr>
          <w:trHeight w:val="315"/>
        </w:trPr>
        <w:tc>
          <w:tcPr>
            <w:tcW w:w="65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871"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w:t>
            </w:r>
            <w:r w:rsidRPr="00123880">
              <w:rPr>
                <w:color w:val="000000"/>
                <w:sz w:val="24"/>
              </w:rPr>
              <w:t xml:space="preserve"> (</w:t>
            </w:r>
            <w:r w:rsidRPr="00123880">
              <w:rPr>
                <w:color w:val="000000"/>
                <w:sz w:val="24"/>
              </w:rPr>
              <w:t>英文</w:t>
            </w:r>
            <w:r w:rsidRPr="00123880">
              <w:rPr>
                <w:color w:val="000000"/>
                <w:sz w:val="24"/>
              </w:rPr>
              <w:t>)</w:t>
            </w:r>
          </w:p>
        </w:tc>
        <w:tc>
          <w:tcPr>
            <w:tcW w:w="97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w:t>
            </w:r>
            <w:r w:rsidRPr="00123880">
              <w:rPr>
                <w:color w:val="000000"/>
                <w:sz w:val="24"/>
              </w:rPr>
              <w:t>(</w:t>
            </w:r>
            <w:r w:rsidRPr="00123880">
              <w:rPr>
                <w:color w:val="000000"/>
                <w:sz w:val="24"/>
              </w:rPr>
              <w:t>中文</w:t>
            </w:r>
            <w:r w:rsidRPr="00123880">
              <w:rPr>
                <w:color w:val="000000"/>
                <w:sz w:val="24"/>
              </w:rPr>
              <w:t>)</w:t>
            </w:r>
          </w:p>
        </w:tc>
        <w:tc>
          <w:tcPr>
            <w:tcW w:w="1138"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81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所在证券市场</w:t>
            </w:r>
          </w:p>
        </w:tc>
        <w:tc>
          <w:tcPr>
            <w:tcW w:w="98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所属国家</w:t>
            </w:r>
            <w:r w:rsidRPr="00123880">
              <w:rPr>
                <w:color w:val="000000"/>
                <w:sz w:val="24"/>
              </w:rPr>
              <w:t>(</w:t>
            </w:r>
            <w:r w:rsidRPr="00123880">
              <w:rPr>
                <w:color w:val="000000"/>
                <w:sz w:val="24"/>
              </w:rPr>
              <w:t>地区</w:t>
            </w:r>
            <w:r w:rsidRPr="00123880">
              <w:rPr>
                <w:color w:val="000000"/>
                <w:sz w:val="24"/>
              </w:rPr>
              <w:t>)</w:t>
            </w:r>
          </w:p>
        </w:tc>
        <w:tc>
          <w:tcPr>
            <w:tcW w:w="976"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数量（股）</w:t>
            </w:r>
          </w:p>
        </w:tc>
        <w:tc>
          <w:tcPr>
            <w:tcW w:w="1624"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公允价值</w:t>
            </w:r>
          </w:p>
        </w:tc>
        <w:tc>
          <w:tcPr>
            <w:tcW w:w="95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占基金资产净值比例（％）</w:t>
            </w:r>
          </w:p>
        </w:tc>
      </w:tr>
      <w:tr w:rsidR="000A4284">
        <w:tc>
          <w:tcPr>
            <w:tcW w:w="653" w:type="dxa"/>
            <w:vAlign w:val="center"/>
          </w:tcPr>
          <w:p w:rsidR="000A4284" w:rsidRDefault="008B2ADA">
            <w:pPr>
              <w:jc w:val="center"/>
            </w:pPr>
            <w:r>
              <w:rPr>
                <w:color w:val="000000"/>
                <w:sz w:val="24"/>
              </w:rPr>
              <w:t>1</w:t>
            </w:r>
          </w:p>
        </w:tc>
        <w:tc>
          <w:tcPr>
            <w:tcW w:w="871" w:type="dxa"/>
            <w:vAlign w:val="center"/>
          </w:tcPr>
          <w:p w:rsidR="000A4284" w:rsidRDefault="008B2ADA">
            <w:pPr>
              <w:jc w:val="center"/>
            </w:pPr>
            <w:r>
              <w:rPr>
                <w:color w:val="000000"/>
                <w:sz w:val="24"/>
              </w:rPr>
              <w:t>Yanzhou Coal Mining Company Limited</w:t>
            </w:r>
          </w:p>
        </w:tc>
        <w:tc>
          <w:tcPr>
            <w:tcW w:w="976" w:type="dxa"/>
            <w:vAlign w:val="center"/>
          </w:tcPr>
          <w:p w:rsidR="000A4284" w:rsidRDefault="008B2ADA">
            <w:pPr>
              <w:jc w:val="center"/>
            </w:pPr>
            <w:r>
              <w:rPr>
                <w:color w:val="000000"/>
                <w:sz w:val="24"/>
              </w:rPr>
              <w:t>兖州煤业股份有限公司</w:t>
            </w:r>
          </w:p>
        </w:tc>
        <w:tc>
          <w:tcPr>
            <w:tcW w:w="1138" w:type="dxa"/>
            <w:vAlign w:val="center"/>
          </w:tcPr>
          <w:p w:rsidR="000A4284" w:rsidRDefault="008B2ADA">
            <w:pPr>
              <w:jc w:val="center"/>
            </w:pPr>
            <w:r>
              <w:rPr>
                <w:color w:val="000000"/>
                <w:sz w:val="24"/>
              </w:rPr>
              <w:t>1171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400,000</w:t>
            </w:r>
          </w:p>
        </w:tc>
        <w:tc>
          <w:tcPr>
            <w:tcW w:w="1624" w:type="dxa"/>
            <w:vAlign w:val="center"/>
          </w:tcPr>
          <w:p w:rsidR="000A4284" w:rsidRDefault="008B2ADA">
            <w:pPr>
              <w:jc w:val="right"/>
            </w:pPr>
            <w:r>
              <w:rPr>
                <w:color w:val="000000"/>
                <w:sz w:val="24"/>
              </w:rPr>
              <w:t>3,460,844.39</w:t>
            </w:r>
          </w:p>
        </w:tc>
        <w:tc>
          <w:tcPr>
            <w:tcW w:w="959" w:type="dxa"/>
            <w:vAlign w:val="center"/>
          </w:tcPr>
          <w:p w:rsidR="000A4284" w:rsidRDefault="008B2ADA">
            <w:pPr>
              <w:jc w:val="right"/>
            </w:pPr>
            <w:r>
              <w:rPr>
                <w:color w:val="000000"/>
                <w:sz w:val="24"/>
              </w:rPr>
              <w:t>4.74</w:t>
            </w:r>
          </w:p>
        </w:tc>
      </w:tr>
      <w:tr w:rsidR="000A4284">
        <w:tc>
          <w:tcPr>
            <w:tcW w:w="653" w:type="dxa"/>
            <w:vAlign w:val="center"/>
          </w:tcPr>
          <w:p w:rsidR="000A4284" w:rsidRDefault="008B2ADA">
            <w:pPr>
              <w:jc w:val="center"/>
            </w:pPr>
            <w:r>
              <w:rPr>
                <w:color w:val="000000"/>
                <w:sz w:val="24"/>
              </w:rPr>
              <w:t>2</w:t>
            </w:r>
          </w:p>
        </w:tc>
        <w:tc>
          <w:tcPr>
            <w:tcW w:w="871" w:type="dxa"/>
            <w:vAlign w:val="center"/>
          </w:tcPr>
          <w:p w:rsidR="000A4284" w:rsidRDefault="008B2ADA">
            <w:pPr>
              <w:jc w:val="center"/>
            </w:pPr>
            <w:r>
              <w:rPr>
                <w:color w:val="000000"/>
                <w:sz w:val="24"/>
              </w:rPr>
              <w:t>China Conch Venture Holdings Limited</w:t>
            </w:r>
          </w:p>
        </w:tc>
        <w:tc>
          <w:tcPr>
            <w:tcW w:w="976" w:type="dxa"/>
            <w:vAlign w:val="center"/>
          </w:tcPr>
          <w:p w:rsidR="000A4284" w:rsidRDefault="008B2ADA">
            <w:pPr>
              <w:jc w:val="center"/>
            </w:pPr>
            <w:r>
              <w:rPr>
                <w:color w:val="000000"/>
                <w:sz w:val="24"/>
              </w:rPr>
              <w:t>中国海螺创业控股有限公司</w:t>
            </w:r>
          </w:p>
        </w:tc>
        <w:tc>
          <w:tcPr>
            <w:tcW w:w="1138" w:type="dxa"/>
            <w:vAlign w:val="center"/>
          </w:tcPr>
          <w:p w:rsidR="000A4284" w:rsidRDefault="008B2ADA">
            <w:pPr>
              <w:jc w:val="center"/>
            </w:pPr>
            <w:r>
              <w:rPr>
                <w:color w:val="000000"/>
                <w:sz w:val="24"/>
              </w:rPr>
              <w:t>586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140,000</w:t>
            </w:r>
          </w:p>
        </w:tc>
        <w:tc>
          <w:tcPr>
            <w:tcW w:w="1624" w:type="dxa"/>
            <w:vAlign w:val="center"/>
          </w:tcPr>
          <w:p w:rsidR="000A4284" w:rsidRDefault="008B2ADA">
            <w:pPr>
              <w:jc w:val="right"/>
            </w:pPr>
            <w:r>
              <w:rPr>
                <w:color w:val="000000"/>
                <w:sz w:val="24"/>
              </w:rPr>
              <w:t>3,388,321.82</w:t>
            </w:r>
          </w:p>
        </w:tc>
        <w:tc>
          <w:tcPr>
            <w:tcW w:w="959" w:type="dxa"/>
            <w:vAlign w:val="center"/>
          </w:tcPr>
          <w:p w:rsidR="000A4284" w:rsidRDefault="008B2ADA">
            <w:pPr>
              <w:jc w:val="right"/>
            </w:pPr>
            <w:r>
              <w:rPr>
                <w:color w:val="000000"/>
                <w:sz w:val="24"/>
              </w:rPr>
              <w:t>4.64</w:t>
            </w:r>
          </w:p>
        </w:tc>
      </w:tr>
      <w:tr w:rsidR="000A4284">
        <w:tc>
          <w:tcPr>
            <w:tcW w:w="653" w:type="dxa"/>
            <w:vAlign w:val="center"/>
          </w:tcPr>
          <w:p w:rsidR="000A4284" w:rsidRDefault="008B2ADA">
            <w:pPr>
              <w:jc w:val="center"/>
            </w:pPr>
            <w:r>
              <w:rPr>
                <w:color w:val="000000"/>
                <w:sz w:val="24"/>
              </w:rPr>
              <w:t>3</w:t>
            </w:r>
          </w:p>
        </w:tc>
        <w:tc>
          <w:tcPr>
            <w:tcW w:w="871" w:type="dxa"/>
            <w:vAlign w:val="center"/>
          </w:tcPr>
          <w:p w:rsidR="000A4284" w:rsidRDefault="008B2ADA">
            <w:pPr>
              <w:jc w:val="center"/>
            </w:pPr>
            <w:r>
              <w:rPr>
                <w:color w:val="000000"/>
                <w:sz w:val="24"/>
              </w:rPr>
              <w:t>YiChang HEC ChangJiang Pharmaceutical Co., Ltd.</w:t>
            </w:r>
          </w:p>
        </w:tc>
        <w:tc>
          <w:tcPr>
            <w:tcW w:w="976" w:type="dxa"/>
            <w:vAlign w:val="center"/>
          </w:tcPr>
          <w:p w:rsidR="000A4284" w:rsidRDefault="008B2ADA">
            <w:pPr>
              <w:jc w:val="center"/>
            </w:pPr>
            <w:r>
              <w:rPr>
                <w:color w:val="000000"/>
                <w:sz w:val="24"/>
              </w:rPr>
              <w:t>宜昌东阳光长江药业股份有限公司</w:t>
            </w:r>
          </w:p>
        </w:tc>
        <w:tc>
          <w:tcPr>
            <w:tcW w:w="1138" w:type="dxa"/>
            <w:vAlign w:val="center"/>
          </w:tcPr>
          <w:p w:rsidR="000A4284" w:rsidRDefault="008B2ADA">
            <w:pPr>
              <w:jc w:val="center"/>
            </w:pPr>
            <w:r>
              <w:rPr>
                <w:color w:val="000000"/>
                <w:sz w:val="24"/>
              </w:rPr>
              <w:t>1558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100,000</w:t>
            </w:r>
          </w:p>
        </w:tc>
        <w:tc>
          <w:tcPr>
            <w:tcW w:w="1624" w:type="dxa"/>
            <w:vAlign w:val="center"/>
          </w:tcPr>
          <w:p w:rsidR="000A4284" w:rsidRDefault="008B2ADA">
            <w:pPr>
              <w:jc w:val="right"/>
            </w:pPr>
            <w:r>
              <w:rPr>
                <w:color w:val="000000"/>
                <w:sz w:val="24"/>
              </w:rPr>
              <w:t>3,364,709.82</w:t>
            </w:r>
          </w:p>
        </w:tc>
        <w:tc>
          <w:tcPr>
            <w:tcW w:w="959" w:type="dxa"/>
            <w:vAlign w:val="center"/>
          </w:tcPr>
          <w:p w:rsidR="000A4284" w:rsidRDefault="008B2ADA">
            <w:pPr>
              <w:jc w:val="right"/>
            </w:pPr>
            <w:r>
              <w:rPr>
                <w:color w:val="000000"/>
                <w:sz w:val="24"/>
              </w:rPr>
              <w:t>4.61</w:t>
            </w:r>
          </w:p>
        </w:tc>
      </w:tr>
      <w:tr w:rsidR="000A4284">
        <w:tc>
          <w:tcPr>
            <w:tcW w:w="653" w:type="dxa"/>
            <w:vAlign w:val="center"/>
          </w:tcPr>
          <w:p w:rsidR="000A4284" w:rsidRDefault="008B2ADA">
            <w:pPr>
              <w:jc w:val="center"/>
            </w:pPr>
            <w:r>
              <w:rPr>
                <w:color w:val="000000"/>
                <w:sz w:val="24"/>
              </w:rPr>
              <w:t>4</w:t>
            </w:r>
          </w:p>
        </w:tc>
        <w:tc>
          <w:tcPr>
            <w:tcW w:w="871" w:type="dxa"/>
            <w:vAlign w:val="center"/>
          </w:tcPr>
          <w:p w:rsidR="000A4284" w:rsidRDefault="008B2ADA">
            <w:pPr>
              <w:jc w:val="center"/>
            </w:pPr>
            <w:r>
              <w:rPr>
                <w:color w:val="000000"/>
                <w:sz w:val="24"/>
              </w:rPr>
              <w:t>China Shenhua Energy Company Limited</w:t>
            </w:r>
          </w:p>
        </w:tc>
        <w:tc>
          <w:tcPr>
            <w:tcW w:w="976" w:type="dxa"/>
            <w:vAlign w:val="center"/>
          </w:tcPr>
          <w:p w:rsidR="000A4284" w:rsidRDefault="008B2ADA">
            <w:pPr>
              <w:jc w:val="center"/>
            </w:pPr>
            <w:r>
              <w:rPr>
                <w:color w:val="000000"/>
                <w:sz w:val="24"/>
              </w:rPr>
              <w:t>中国神华能源股份有限公司</w:t>
            </w:r>
          </w:p>
        </w:tc>
        <w:tc>
          <w:tcPr>
            <w:tcW w:w="1138" w:type="dxa"/>
            <w:vAlign w:val="center"/>
          </w:tcPr>
          <w:p w:rsidR="000A4284" w:rsidRDefault="008B2ADA">
            <w:pPr>
              <w:jc w:val="center"/>
            </w:pPr>
            <w:r>
              <w:rPr>
                <w:color w:val="000000"/>
                <w:sz w:val="24"/>
              </w:rPr>
              <w:t>1088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200,000</w:t>
            </w:r>
          </w:p>
        </w:tc>
        <w:tc>
          <w:tcPr>
            <w:tcW w:w="1624" w:type="dxa"/>
            <w:vAlign w:val="center"/>
          </w:tcPr>
          <w:p w:rsidR="000A4284" w:rsidRDefault="008B2ADA">
            <w:pPr>
              <w:jc w:val="right"/>
            </w:pPr>
            <w:r>
              <w:rPr>
                <w:color w:val="000000"/>
                <w:sz w:val="24"/>
              </w:rPr>
              <w:t>3,140,395.84</w:t>
            </w:r>
          </w:p>
        </w:tc>
        <w:tc>
          <w:tcPr>
            <w:tcW w:w="959" w:type="dxa"/>
            <w:vAlign w:val="center"/>
          </w:tcPr>
          <w:p w:rsidR="000A4284" w:rsidRDefault="008B2ADA">
            <w:pPr>
              <w:jc w:val="right"/>
            </w:pPr>
            <w:r>
              <w:rPr>
                <w:color w:val="000000"/>
                <w:sz w:val="24"/>
              </w:rPr>
              <w:t>4.30</w:t>
            </w:r>
          </w:p>
        </w:tc>
      </w:tr>
      <w:tr w:rsidR="000A4284">
        <w:tc>
          <w:tcPr>
            <w:tcW w:w="653" w:type="dxa"/>
            <w:vAlign w:val="center"/>
          </w:tcPr>
          <w:p w:rsidR="000A4284" w:rsidRDefault="008B2ADA">
            <w:pPr>
              <w:jc w:val="center"/>
            </w:pPr>
            <w:r>
              <w:rPr>
                <w:color w:val="000000"/>
                <w:sz w:val="24"/>
              </w:rPr>
              <w:t>5</w:t>
            </w:r>
          </w:p>
        </w:tc>
        <w:tc>
          <w:tcPr>
            <w:tcW w:w="871" w:type="dxa"/>
            <w:vAlign w:val="center"/>
          </w:tcPr>
          <w:p w:rsidR="000A4284" w:rsidRDefault="008B2ADA">
            <w:pPr>
              <w:jc w:val="center"/>
            </w:pPr>
            <w:r>
              <w:rPr>
                <w:color w:val="000000"/>
                <w:sz w:val="24"/>
              </w:rPr>
              <w:t>CSPC Pharmaceutical Group Limited</w:t>
            </w:r>
          </w:p>
        </w:tc>
        <w:tc>
          <w:tcPr>
            <w:tcW w:w="976" w:type="dxa"/>
            <w:vAlign w:val="center"/>
          </w:tcPr>
          <w:p w:rsidR="000A4284" w:rsidRDefault="008B2ADA">
            <w:pPr>
              <w:jc w:val="center"/>
            </w:pPr>
            <w:r>
              <w:rPr>
                <w:color w:val="000000"/>
                <w:sz w:val="24"/>
              </w:rPr>
              <w:t>石药集团有限公司</w:t>
            </w:r>
          </w:p>
        </w:tc>
        <w:tc>
          <w:tcPr>
            <w:tcW w:w="1138" w:type="dxa"/>
            <w:vAlign w:val="center"/>
          </w:tcPr>
          <w:p w:rsidR="000A4284" w:rsidRDefault="008B2ADA">
            <w:pPr>
              <w:jc w:val="center"/>
            </w:pPr>
            <w:r>
              <w:rPr>
                <w:color w:val="000000"/>
                <w:sz w:val="24"/>
              </w:rPr>
              <w:t>1093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150,000</w:t>
            </w:r>
          </w:p>
        </w:tc>
        <w:tc>
          <w:tcPr>
            <w:tcW w:w="1624" w:type="dxa"/>
            <w:vAlign w:val="center"/>
          </w:tcPr>
          <w:p w:rsidR="000A4284" w:rsidRDefault="008B2ADA">
            <w:pPr>
              <w:jc w:val="right"/>
            </w:pPr>
            <w:r>
              <w:rPr>
                <w:color w:val="000000"/>
                <w:sz w:val="24"/>
              </w:rPr>
              <w:t>2,997,880.56</w:t>
            </w:r>
          </w:p>
        </w:tc>
        <w:tc>
          <w:tcPr>
            <w:tcW w:w="959" w:type="dxa"/>
            <w:vAlign w:val="center"/>
          </w:tcPr>
          <w:p w:rsidR="000A4284" w:rsidRDefault="008B2ADA">
            <w:pPr>
              <w:jc w:val="right"/>
            </w:pPr>
            <w:r>
              <w:rPr>
                <w:color w:val="000000"/>
                <w:sz w:val="24"/>
              </w:rPr>
              <w:t>4.11</w:t>
            </w:r>
          </w:p>
        </w:tc>
      </w:tr>
      <w:tr w:rsidR="000A4284">
        <w:tc>
          <w:tcPr>
            <w:tcW w:w="653" w:type="dxa"/>
            <w:vAlign w:val="center"/>
          </w:tcPr>
          <w:p w:rsidR="000A4284" w:rsidRDefault="008B2ADA">
            <w:pPr>
              <w:jc w:val="center"/>
            </w:pPr>
            <w:r>
              <w:rPr>
                <w:color w:val="000000"/>
                <w:sz w:val="24"/>
              </w:rPr>
              <w:t>6</w:t>
            </w:r>
          </w:p>
        </w:tc>
        <w:tc>
          <w:tcPr>
            <w:tcW w:w="871" w:type="dxa"/>
            <w:vAlign w:val="center"/>
          </w:tcPr>
          <w:p w:rsidR="000A4284" w:rsidRDefault="008B2ADA">
            <w:pPr>
              <w:jc w:val="center"/>
            </w:pPr>
            <w:r>
              <w:rPr>
                <w:color w:val="000000"/>
                <w:sz w:val="24"/>
              </w:rPr>
              <w:t>China Petroleum &amp; Chemical Corporation</w:t>
            </w:r>
          </w:p>
        </w:tc>
        <w:tc>
          <w:tcPr>
            <w:tcW w:w="976" w:type="dxa"/>
            <w:vAlign w:val="center"/>
          </w:tcPr>
          <w:p w:rsidR="000A4284" w:rsidRDefault="008B2ADA">
            <w:pPr>
              <w:jc w:val="center"/>
            </w:pPr>
            <w:r>
              <w:rPr>
                <w:color w:val="000000"/>
                <w:sz w:val="24"/>
              </w:rPr>
              <w:t>中国石油化工股份有限公司</w:t>
            </w:r>
          </w:p>
        </w:tc>
        <w:tc>
          <w:tcPr>
            <w:tcW w:w="1138" w:type="dxa"/>
            <w:vAlign w:val="center"/>
          </w:tcPr>
          <w:p w:rsidR="000A4284" w:rsidRDefault="008B2ADA">
            <w:pPr>
              <w:jc w:val="center"/>
            </w:pPr>
            <w:r>
              <w:rPr>
                <w:color w:val="000000"/>
                <w:sz w:val="24"/>
              </w:rPr>
              <w:t>386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500,000</w:t>
            </w:r>
          </w:p>
        </w:tc>
        <w:tc>
          <w:tcPr>
            <w:tcW w:w="1624" w:type="dxa"/>
            <w:vAlign w:val="center"/>
          </w:tcPr>
          <w:p w:rsidR="000A4284" w:rsidRDefault="008B2ADA">
            <w:pPr>
              <w:jc w:val="right"/>
            </w:pPr>
            <w:r>
              <w:rPr>
                <w:color w:val="000000"/>
                <w:sz w:val="24"/>
              </w:rPr>
              <w:t>2,955,716.27</w:t>
            </w:r>
          </w:p>
        </w:tc>
        <w:tc>
          <w:tcPr>
            <w:tcW w:w="959" w:type="dxa"/>
            <w:vAlign w:val="center"/>
          </w:tcPr>
          <w:p w:rsidR="000A4284" w:rsidRDefault="008B2ADA">
            <w:pPr>
              <w:jc w:val="right"/>
            </w:pPr>
            <w:r>
              <w:rPr>
                <w:color w:val="000000"/>
                <w:sz w:val="24"/>
              </w:rPr>
              <w:t>4.05</w:t>
            </w:r>
          </w:p>
        </w:tc>
      </w:tr>
      <w:tr w:rsidR="000A4284">
        <w:tc>
          <w:tcPr>
            <w:tcW w:w="653" w:type="dxa"/>
            <w:vAlign w:val="center"/>
          </w:tcPr>
          <w:p w:rsidR="000A4284" w:rsidRDefault="008B2ADA">
            <w:pPr>
              <w:jc w:val="center"/>
            </w:pPr>
            <w:r>
              <w:rPr>
                <w:color w:val="000000"/>
                <w:sz w:val="24"/>
              </w:rPr>
              <w:t>7</w:t>
            </w:r>
          </w:p>
        </w:tc>
        <w:tc>
          <w:tcPr>
            <w:tcW w:w="871" w:type="dxa"/>
            <w:vAlign w:val="center"/>
          </w:tcPr>
          <w:p w:rsidR="000A4284" w:rsidRDefault="008B2ADA">
            <w:pPr>
              <w:jc w:val="center"/>
            </w:pPr>
            <w:r>
              <w:rPr>
                <w:color w:val="000000"/>
                <w:sz w:val="24"/>
              </w:rPr>
              <w:t>China Mengniu Dairy Company Limited</w:t>
            </w:r>
          </w:p>
        </w:tc>
        <w:tc>
          <w:tcPr>
            <w:tcW w:w="976" w:type="dxa"/>
            <w:vAlign w:val="center"/>
          </w:tcPr>
          <w:p w:rsidR="000A4284" w:rsidRDefault="008B2ADA">
            <w:pPr>
              <w:jc w:val="center"/>
            </w:pPr>
            <w:r>
              <w:rPr>
                <w:color w:val="000000"/>
                <w:sz w:val="24"/>
              </w:rPr>
              <w:t>中国蒙牛乳业有限公司</w:t>
            </w:r>
          </w:p>
        </w:tc>
        <w:tc>
          <w:tcPr>
            <w:tcW w:w="1138" w:type="dxa"/>
            <w:vAlign w:val="center"/>
          </w:tcPr>
          <w:p w:rsidR="000A4284" w:rsidRDefault="008B2ADA">
            <w:pPr>
              <w:jc w:val="center"/>
            </w:pPr>
            <w:r>
              <w:rPr>
                <w:color w:val="000000"/>
                <w:sz w:val="24"/>
              </w:rPr>
              <w:t>2319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120,000</w:t>
            </w:r>
          </w:p>
        </w:tc>
        <w:tc>
          <w:tcPr>
            <w:tcW w:w="1624" w:type="dxa"/>
            <w:vAlign w:val="center"/>
          </w:tcPr>
          <w:p w:rsidR="000A4284" w:rsidRDefault="008B2ADA">
            <w:pPr>
              <w:jc w:val="right"/>
            </w:pPr>
            <w:r>
              <w:rPr>
                <w:color w:val="000000"/>
                <w:sz w:val="24"/>
              </w:rPr>
              <w:t>2,691,767.86</w:t>
            </w:r>
          </w:p>
        </w:tc>
        <w:tc>
          <w:tcPr>
            <w:tcW w:w="959" w:type="dxa"/>
            <w:vAlign w:val="center"/>
          </w:tcPr>
          <w:p w:rsidR="000A4284" w:rsidRDefault="008B2ADA">
            <w:pPr>
              <w:jc w:val="right"/>
            </w:pPr>
            <w:r>
              <w:rPr>
                <w:color w:val="000000"/>
                <w:sz w:val="24"/>
              </w:rPr>
              <w:t>3.69</w:t>
            </w:r>
          </w:p>
        </w:tc>
      </w:tr>
      <w:tr w:rsidR="000A4284">
        <w:tc>
          <w:tcPr>
            <w:tcW w:w="653" w:type="dxa"/>
            <w:vAlign w:val="center"/>
          </w:tcPr>
          <w:p w:rsidR="000A4284" w:rsidRDefault="008B2ADA">
            <w:pPr>
              <w:jc w:val="center"/>
            </w:pPr>
            <w:r>
              <w:rPr>
                <w:color w:val="000000"/>
                <w:sz w:val="24"/>
              </w:rPr>
              <w:t>8</w:t>
            </w:r>
          </w:p>
        </w:tc>
        <w:tc>
          <w:tcPr>
            <w:tcW w:w="871" w:type="dxa"/>
            <w:vAlign w:val="center"/>
          </w:tcPr>
          <w:p w:rsidR="000A4284" w:rsidRDefault="008B2ADA">
            <w:pPr>
              <w:jc w:val="center"/>
            </w:pPr>
            <w:r>
              <w:rPr>
                <w:color w:val="000000"/>
                <w:sz w:val="24"/>
              </w:rPr>
              <w:t>AK Medical Holdings Limited</w:t>
            </w:r>
          </w:p>
        </w:tc>
        <w:tc>
          <w:tcPr>
            <w:tcW w:w="976" w:type="dxa"/>
            <w:vAlign w:val="center"/>
          </w:tcPr>
          <w:p w:rsidR="000A4284" w:rsidRDefault="008B2ADA">
            <w:pPr>
              <w:jc w:val="center"/>
            </w:pPr>
            <w:r>
              <w:rPr>
                <w:color w:val="000000"/>
                <w:sz w:val="24"/>
              </w:rPr>
              <w:t>爱康医疗控股有限公司</w:t>
            </w:r>
          </w:p>
        </w:tc>
        <w:tc>
          <w:tcPr>
            <w:tcW w:w="1138" w:type="dxa"/>
            <w:vAlign w:val="center"/>
          </w:tcPr>
          <w:p w:rsidR="000A4284" w:rsidRDefault="008B2ADA">
            <w:pPr>
              <w:jc w:val="center"/>
            </w:pPr>
            <w:r>
              <w:rPr>
                <w:color w:val="000000"/>
                <w:sz w:val="24"/>
              </w:rPr>
              <w:t>1789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590,000</w:t>
            </w:r>
          </w:p>
        </w:tc>
        <w:tc>
          <w:tcPr>
            <w:tcW w:w="1624" w:type="dxa"/>
            <w:vAlign w:val="center"/>
          </w:tcPr>
          <w:p w:rsidR="000A4284" w:rsidRDefault="008B2ADA">
            <w:pPr>
              <w:jc w:val="right"/>
            </w:pPr>
            <w:r>
              <w:rPr>
                <w:color w:val="000000"/>
                <w:sz w:val="24"/>
              </w:rPr>
              <w:t>2,636,954.29</w:t>
            </w:r>
          </w:p>
        </w:tc>
        <w:tc>
          <w:tcPr>
            <w:tcW w:w="959" w:type="dxa"/>
            <w:vAlign w:val="center"/>
          </w:tcPr>
          <w:p w:rsidR="000A4284" w:rsidRDefault="008B2ADA">
            <w:pPr>
              <w:jc w:val="right"/>
            </w:pPr>
            <w:r>
              <w:rPr>
                <w:color w:val="000000"/>
                <w:sz w:val="24"/>
              </w:rPr>
              <w:t>3.61</w:t>
            </w:r>
          </w:p>
        </w:tc>
      </w:tr>
      <w:tr w:rsidR="000A4284">
        <w:tc>
          <w:tcPr>
            <w:tcW w:w="653" w:type="dxa"/>
            <w:vAlign w:val="center"/>
          </w:tcPr>
          <w:p w:rsidR="000A4284" w:rsidRDefault="008B2ADA">
            <w:pPr>
              <w:jc w:val="center"/>
            </w:pPr>
            <w:r>
              <w:rPr>
                <w:color w:val="000000"/>
                <w:sz w:val="24"/>
              </w:rPr>
              <w:t>9</w:t>
            </w:r>
          </w:p>
        </w:tc>
        <w:tc>
          <w:tcPr>
            <w:tcW w:w="871" w:type="dxa"/>
            <w:vAlign w:val="center"/>
          </w:tcPr>
          <w:p w:rsidR="000A4284" w:rsidRDefault="008B2ADA">
            <w:pPr>
              <w:jc w:val="center"/>
            </w:pPr>
            <w:r>
              <w:rPr>
                <w:color w:val="000000"/>
                <w:sz w:val="24"/>
              </w:rPr>
              <w:t>China National Building Material Company Limited</w:t>
            </w:r>
          </w:p>
        </w:tc>
        <w:tc>
          <w:tcPr>
            <w:tcW w:w="976" w:type="dxa"/>
            <w:vAlign w:val="center"/>
          </w:tcPr>
          <w:p w:rsidR="000A4284" w:rsidRDefault="008B2ADA">
            <w:pPr>
              <w:jc w:val="center"/>
            </w:pPr>
            <w:r>
              <w:rPr>
                <w:color w:val="000000"/>
                <w:sz w:val="24"/>
              </w:rPr>
              <w:t>中国建材股份有限公司</w:t>
            </w:r>
          </w:p>
        </w:tc>
        <w:tc>
          <w:tcPr>
            <w:tcW w:w="1138" w:type="dxa"/>
            <w:vAlign w:val="center"/>
          </w:tcPr>
          <w:p w:rsidR="000A4284" w:rsidRDefault="008B2ADA">
            <w:pPr>
              <w:jc w:val="center"/>
            </w:pPr>
            <w:r>
              <w:rPr>
                <w:color w:val="000000"/>
                <w:sz w:val="24"/>
              </w:rPr>
              <w:t>3323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400,000</w:t>
            </w:r>
          </w:p>
        </w:tc>
        <w:tc>
          <w:tcPr>
            <w:tcW w:w="1624" w:type="dxa"/>
            <w:vAlign w:val="center"/>
          </w:tcPr>
          <w:p w:rsidR="000A4284" w:rsidRDefault="008B2ADA">
            <w:pPr>
              <w:jc w:val="right"/>
            </w:pPr>
            <w:r>
              <w:rPr>
                <w:color w:val="000000"/>
                <w:sz w:val="24"/>
              </w:rPr>
              <w:t>2,620,931.86</w:t>
            </w:r>
          </w:p>
        </w:tc>
        <w:tc>
          <w:tcPr>
            <w:tcW w:w="959" w:type="dxa"/>
            <w:vAlign w:val="center"/>
          </w:tcPr>
          <w:p w:rsidR="000A4284" w:rsidRDefault="008B2ADA">
            <w:pPr>
              <w:jc w:val="right"/>
            </w:pPr>
            <w:r>
              <w:rPr>
                <w:color w:val="000000"/>
                <w:sz w:val="24"/>
              </w:rPr>
              <w:t>3.59</w:t>
            </w:r>
          </w:p>
        </w:tc>
      </w:tr>
      <w:tr w:rsidR="000A4284">
        <w:tc>
          <w:tcPr>
            <w:tcW w:w="653" w:type="dxa"/>
            <w:vAlign w:val="center"/>
          </w:tcPr>
          <w:p w:rsidR="000A4284" w:rsidRDefault="008B2ADA">
            <w:pPr>
              <w:jc w:val="center"/>
            </w:pPr>
            <w:r>
              <w:rPr>
                <w:color w:val="000000"/>
                <w:sz w:val="24"/>
              </w:rPr>
              <w:t>10</w:t>
            </w:r>
          </w:p>
        </w:tc>
        <w:tc>
          <w:tcPr>
            <w:tcW w:w="871" w:type="dxa"/>
            <w:vAlign w:val="center"/>
          </w:tcPr>
          <w:p w:rsidR="000A4284" w:rsidRDefault="008B2ADA">
            <w:pPr>
              <w:jc w:val="center"/>
            </w:pPr>
            <w:r>
              <w:rPr>
                <w:color w:val="000000"/>
                <w:sz w:val="24"/>
              </w:rPr>
              <w:t>China Tian Lun Gas Holdings Limited</w:t>
            </w:r>
          </w:p>
        </w:tc>
        <w:tc>
          <w:tcPr>
            <w:tcW w:w="976" w:type="dxa"/>
            <w:vAlign w:val="center"/>
          </w:tcPr>
          <w:p w:rsidR="000A4284" w:rsidRDefault="008B2ADA">
            <w:pPr>
              <w:jc w:val="center"/>
            </w:pPr>
            <w:r>
              <w:rPr>
                <w:color w:val="000000"/>
                <w:sz w:val="24"/>
              </w:rPr>
              <w:t>中国天伦燃气控股有限公司</w:t>
            </w:r>
          </w:p>
        </w:tc>
        <w:tc>
          <w:tcPr>
            <w:tcW w:w="1138" w:type="dxa"/>
            <w:vAlign w:val="center"/>
          </w:tcPr>
          <w:p w:rsidR="000A4284" w:rsidRDefault="008B2ADA">
            <w:pPr>
              <w:jc w:val="center"/>
            </w:pPr>
            <w:r>
              <w:rPr>
                <w:color w:val="000000"/>
                <w:sz w:val="24"/>
              </w:rPr>
              <w:t>1600 HK</w:t>
            </w:r>
          </w:p>
        </w:tc>
        <w:tc>
          <w:tcPr>
            <w:tcW w:w="815" w:type="dxa"/>
            <w:vAlign w:val="center"/>
          </w:tcPr>
          <w:p w:rsidR="000A4284" w:rsidRDefault="008B2ADA">
            <w:pPr>
              <w:jc w:val="center"/>
            </w:pPr>
            <w:r>
              <w:rPr>
                <w:color w:val="000000"/>
                <w:sz w:val="24"/>
              </w:rPr>
              <w:t>香港证券交易所</w:t>
            </w:r>
          </w:p>
        </w:tc>
        <w:tc>
          <w:tcPr>
            <w:tcW w:w="986" w:type="dxa"/>
            <w:vAlign w:val="center"/>
          </w:tcPr>
          <w:p w:rsidR="000A4284" w:rsidRDefault="008B2ADA">
            <w:pPr>
              <w:jc w:val="center"/>
            </w:pPr>
            <w:r>
              <w:rPr>
                <w:color w:val="000000"/>
                <w:sz w:val="24"/>
              </w:rPr>
              <w:t>香港</w:t>
            </w:r>
          </w:p>
        </w:tc>
        <w:tc>
          <w:tcPr>
            <w:tcW w:w="976" w:type="dxa"/>
            <w:vAlign w:val="center"/>
          </w:tcPr>
          <w:p w:rsidR="000A4284" w:rsidRDefault="008B2ADA">
            <w:pPr>
              <w:jc w:val="right"/>
            </w:pPr>
            <w:r>
              <w:rPr>
                <w:color w:val="000000"/>
                <w:sz w:val="24"/>
              </w:rPr>
              <w:t>400,500</w:t>
            </w:r>
          </w:p>
        </w:tc>
        <w:tc>
          <w:tcPr>
            <w:tcW w:w="1624" w:type="dxa"/>
            <w:vAlign w:val="center"/>
          </w:tcPr>
          <w:p w:rsidR="000A4284" w:rsidRDefault="008B2ADA">
            <w:pPr>
              <w:jc w:val="right"/>
            </w:pPr>
            <w:r>
              <w:rPr>
                <w:color w:val="000000"/>
                <w:sz w:val="24"/>
              </w:rPr>
              <w:t>2,499,245.74</w:t>
            </w:r>
          </w:p>
        </w:tc>
        <w:tc>
          <w:tcPr>
            <w:tcW w:w="959" w:type="dxa"/>
            <w:vAlign w:val="center"/>
          </w:tcPr>
          <w:p w:rsidR="000A4284" w:rsidRDefault="008B2ADA">
            <w:pPr>
              <w:jc w:val="right"/>
            </w:pPr>
            <w:r>
              <w:rPr>
                <w:color w:val="000000"/>
                <w:sz w:val="24"/>
              </w:rPr>
              <w:t>3.43</w:t>
            </w:r>
          </w:p>
        </w:tc>
      </w:tr>
    </w:tbl>
    <w:p w:rsidR="00B22411" w:rsidRPr="00123880" w:rsidRDefault="00B22411" w:rsidP="002F2307">
      <w:pPr>
        <w:tabs>
          <w:tab w:val="left" w:pos="426"/>
        </w:tabs>
        <w:spacing w:before="29" w:line="288" w:lineRule="auto"/>
        <w:jc w:val="left"/>
        <w:rPr>
          <w:kern w:val="0"/>
          <w:sz w:val="24"/>
        </w:rPr>
      </w:pPr>
      <w:r w:rsidRPr="00123880">
        <w:rPr>
          <w:kern w:val="0"/>
          <w:sz w:val="24"/>
        </w:rPr>
        <w:t>注：</w:t>
      </w:r>
      <w:r w:rsidRPr="00123880">
        <w:rPr>
          <w:kern w:val="0"/>
          <w:sz w:val="24"/>
        </w:rPr>
        <w:t>1</w:t>
      </w:r>
      <w:r w:rsidRPr="00123880">
        <w:rPr>
          <w:kern w:val="0"/>
          <w:sz w:val="24"/>
        </w:rPr>
        <w:t>、</w:t>
      </w:r>
      <w:r w:rsidR="008A5A5D" w:rsidRPr="00123880">
        <w:rPr>
          <w:kern w:val="0"/>
          <w:sz w:val="24"/>
        </w:rPr>
        <w:t>此处所用证券代码的类别是当地市场代码。</w:t>
      </w:r>
    </w:p>
    <w:p w:rsidR="00B22411" w:rsidRPr="00123880" w:rsidRDefault="00B22411" w:rsidP="002F2307">
      <w:pPr>
        <w:tabs>
          <w:tab w:val="left" w:pos="426"/>
        </w:tabs>
        <w:spacing w:before="29" w:line="288" w:lineRule="auto"/>
        <w:jc w:val="left"/>
        <w:rPr>
          <w:kern w:val="0"/>
          <w:sz w:val="24"/>
        </w:rPr>
      </w:pPr>
      <w:r w:rsidRPr="00123880">
        <w:rPr>
          <w:kern w:val="0"/>
          <w:sz w:val="24"/>
        </w:rPr>
        <w:t xml:space="preserve">    2</w:t>
      </w:r>
      <w:r w:rsidR="005855C8" w:rsidRPr="00123880">
        <w:rPr>
          <w:kern w:val="0"/>
          <w:sz w:val="24"/>
        </w:rPr>
        <w:t>、</w:t>
      </w:r>
      <w:r w:rsidRPr="00123880">
        <w:rPr>
          <w:kern w:val="0"/>
          <w:sz w:val="24"/>
        </w:rPr>
        <w:t>投资者欲了解本报告期末基金投资的所有</w:t>
      </w:r>
      <w:r w:rsidR="00264441" w:rsidRPr="00123880">
        <w:rPr>
          <w:kern w:val="0"/>
          <w:sz w:val="24"/>
        </w:rPr>
        <w:t>权益</w:t>
      </w:r>
      <w:r w:rsidRPr="00123880">
        <w:rPr>
          <w:kern w:val="0"/>
          <w:sz w:val="24"/>
        </w:rPr>
        <w:t>明细，应阅读登载于基金管理人网站的半年度报告正文。</w:t>
      </w:r>
    </w:p>
    <w:p w:rsidR="00D85241" w:rsidRPr="00123880" w:rsidRDefault="00D85241"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42" w:name="_Toc224618380"/>
      <w:bookmarkStart w:id="143" w:name="_Toc248233027"/>
      <w:bookmarkStart w:id="144" w:name="_Toc249790559"/>
      <w:bookmarkStart w:id="145" w:name="_Toc286929760"/>
      <w:bookmarkStart w:id="146" w:name="_Toc352255999"/>
      <w:bookmarkStart w:id="147" w:name="_Toc352256067"/>
      <w:bookmarkStart w:id="148" w:name="_Toc352331245"/>
      <w:r w:rsidRPr="00123880">
        <w:rPr>
          <w:rFonts w:ascii="Times New Roman" w:hAnsi="Times New Roman"/>
          <w:kern w:val="0"/>
          <w:szCs w:val="24"/>
        </w:rPr>
        <w:t>7.5</w:t>
      </w:r>
      <w:r w:rsidRPr="00123880">
        <w:rPr>
          <w:rFonts w:ascii="Times New Roman" w:hAnsi="Times New Roman"/>
          <w:kern w:val="0"/>
          <w:szCs w:val="24"/>
        </w:rPr>
        <w:t>报告期内</w:t>
      </w:r>
      <w:r w:rsidR="00754C0B" w:rsidRPr="00123880">
        <w:rPr>
          <w:rFonts w:ascii="Times New Roman" w:hAnsi="Times New Roman"/>
          <w:color w:val="000000"/>
          <w:kern w:val="0"/>
        </w:rPr>
        <w:t>权益</w:t>
      </w:r>
      <w:r w:rsidRPr="00123880">
        <w:rPr>
          <w:rFonts w:ascii="Times New Roman" w:hAnsi="Times New Roman"/>
          <w:kern w:val="0"/>
          <w:szCs w:val="24"/>
        </w:rPr>
        <w:t>投资组合的重大变动</w:t>
      </w:r>
      <w:bookmarkEnd w:id="142"/>
      <w:bookmarkEnd w:id="143"/>
      <w:bookmarkEnd w:id="144"/>
      <w:bookmarkEnd w:id="145"/>
      <w:bookmarkEnd w:id="146"/>
      <w:bookmarkEnd w:id="147"/>
      <w:bookmarkEnd w:id="148"/>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7.5.1</w:t>
      </w:r>
      <w:r w:rsidRPr="00123880">
        <w:rPr>
          <w:b/>
          <w:color w:val="000000"/>
          <w:kern w:val="0"/>
          <w:sz w:val="24"/>
        </w:rPr>
        <w:t>累计买入金额超出</w:t>
      </w:r>
      <w:r w:rsidR="00243C23" w:rsidRPr="00123880">
        <w:rPr>
          <w:b/>
          <w:color w:val="000000"/>
          <w:kern w:val="0"/>
          <w:sz w:val="24"/>
        </w:rPr>
        <w:t>期初</w:t>
      </w:r>
      <w:r w:rsidRPr="00123880">
        <w:rPr>
          <w:b/>
          <w:color w:val="000000"/>
          <w:kern w:val="0"/>
          <w:sz w:val="24"/>
        </w:rPr>
        <w:t>基金资产净值</w:t>
      </w:r>
      <w:r w:rsidRPr="00123880">
        <w:rPr>
          <w:b/>
          <w:color w:val="000000"/>
          <w:kern w:val="0"/>
          <w:sz w:val="24"/>
        </w:rPr>
        <w:t>2</w:t>
      </w:r>
      <w:r w:rsidR="0008240F" w:rsidRPr="00123880">
        <w:rPr>
          <w:b/>
          <w:color w:val="000000"/>
          <w:kern w:val="0"/>
          <w:sz w:val="24"/>
        </w:rPr>
        <w:t>％</w:t>
      </w:r>
      <w:r w:rsidRPr="00123880">
        <w:rPr>
          <w:b/>
          <w:color w:val="000000"/>
          <w:kern w:val="0"/>
          <w:sz w:val="24"/>
        </w:rPr>
        <w:t>或前</w:t>
      </w:r>
      <w:r w:rsidRPr="00123880">
        <w:rPr>
          <w:b/>
          <w:color w:val="000000"/>
          <w:kern w:val="0"/>
          <w:sz w:val="24"/>
        </w:rPr>
        <w:t>20</w:t>
      </w:r>
      <w:r w:rsidRPr="00123880">
        <w:rPr>
          <w:b/>
          <w:color w:val="000000"/>
          <w:kern w:val="0"/>
          <w:sz w:val="24"/>
        </w:rPr>
        <w:t>名的权益投资明细</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201"/>
        <w:gridCol w:w="1470"/>
      </w:tblGrid>
      <w:tr w:rsidR="008A5A5D" w:rsidRPr="00123880" w:rsidTr="00BA03B3">
        <w:trPr>
          <w:trHeight w:val="315"/>
        </w:trPr>
        <w:tc>
          <w:tcPr>
            <w:tcW w:w="54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2309"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公司名称（英文）</w:t>
            </w:r>
          </w:p>
        </w:tc>
        <w:tc>
          <w:tcPr>
            <w:tcW w:w="2478"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2201"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本期累计买入金额</w:t>
            </w:r>
          </w:p>
        </w:tc>
        <w:tc>
          <w:tcPr>
            <w:tcW w:w="147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w:t>
            </w:r>
            <w:r w:rsidR="00551AB1" w:rsidRPr="00123880">
              <w:rPr>
                <w:color w:val="000000"/>
                <w:sz w:val="24"/>
              </w:rPr>
              <w:t>期初</w:t>
            </w:r>
            <w:r w:rsidRPr="00123880">
              <w:rPr>
                <w:color w:val="000000"/>
                <w:sz w:val="24"/>
              </w:rPr>
              <w:t>基金</w:t>
            </w:r>
          </w:p>
          <w:p w:rsidR="008A5A5D" w:rsidRPr="00123880" w:rsidRDefault="008A5A5D" w:rsidP="002F2307">
            <w:pPr>
              <w:spacing w:before="29" w:line="288" w:lineRule="auto"/>
              <w:jc w:val="center"/>
              <w:rPr>
                <w:color w:val="000000"/>
                <w:sz w:val="24"/>
              </w:rPr>
            </w:pPr>
            <w:r w:rsidRPr="00123880">
              <w:rPr>
                <w:color w:val="000000"/>
                <w:sz w:val="24"/>
              </w:rPr>
              <w:t>资产净值比例（％）</w:t>
            </w:r>
          </w:p>
        </w:tc>
      </w:tr>
      <w:tr w:rsidR="000A4284">
        <w:tc>
          <w:tcPr>
            <w:tcW w:w="540" w:type="dxa"/>
            <w:vAlign w:val="center"/>
          </w:tcPr>
          <w:p w:rsidR="000A4284" w:rsidRDefault="008B2ADA">
            <w:pPr>
              <w:jc w:val="center"/>
            </w:pPr>
            <w:r>
              <w:rPr>
                <w:color w:val="000000"/>
                <w:sz w:val="24"/>
              </w:rPr>
              <w:t>1</w:t>
            </w:r>
          </w:p>
        </w:tc>
        <w:tc>
          <w:tcPr>
            <w:tcW w:w="2309" w:type="dxa"/>
            <w:vAlign w:val="center"/>
          </w:tcPr>
          <w:p w:rsidR="000A4284" w:rsidRDefault="008B2ADA">
            <w:pPr>
              <w:jc w:val="center"/>
            </w:pPr>
            <w:r>
              <w:rPr>
                <w:color w:val="000000"/>
                <w:sz w:val="24"/>
              </w:rPr>
              <w:t>China Shenhua Energy Company Limited</w:t>
            </w:r>
          </w:p>
        </w:tc>
        <w:tc>
          <w:tcPr>
            <w:tcW w:w="2478" w:type="dxa"/>
            <w:vAlign w:val="center"/>
          </w:tcPr>
          <w:p w:rsidR="000A4284" w:rsidRDefault="008B2ADA">
            <w:pPr>
              <w:jc w:val="center"/>
            </w:pPr>
            <w:r>
              <w:rPr>
                <w:color w:val="000000"/>
                <w:sz w:val="24"/>
              </w:rPr>
              <w:t>1088 HK</w:t>
            </w:r>
          </w:p>
        </w:tc>
        <w:tc>
          <w:tcPr>
            <w:tcW w:w="2201" w:type="dxa"/>
            <w:vAlign w:val="center"/>
          </w:tcPr>
          <w:p w:rsidR="000A4284" w:rsidRDefault="008B2ADA">
            <w:pPr>
              <w:jc w:val="center"/>
            </w:pPr>
            <w:r>
              <w:rPr>
                <w:color w:val="000000"/>
                <w:sz w:val="24"/>
              </w:rPr>
              <w:t>3,375,974.96</w:t>
            </w:r>
          </w:p>
        </w:tc>
        <w:tc>
          <w:tcPr>
            <w:tcW w:w="1470" w:type="dxa"/>
            <w:vAlign w:val="center"/>
          </w:tcPr>
          <w:p w:rsidR="000A4284" w:rsidRDefault="008B2ADA">
            <w:pPr>
              <w:jc w:val="center"/>
            </w:pPr>
            <w:r>
              <w:rPr>
                <w:color w:val="000000"/>
                <w:sz w:val="24"/>
              </w:rPr>
              <w:t>6.83</w:t>
            </w:r>
          </w:p>
        </w:tc>
      </w:tr>
      <w:tr w:rsidR="000A4284">
        <w:tc>
          <w:tcPr>
            <w:tcW w:w="540" w:type="dxa"/>
            <w:vAlign w:val="center"/>
          </w:tcPr>
          <w:p w:rsidR="000A4284" w:rsidRDefault="008B2ADA">
            <w:pPr>
              <w:jc w:val="center"/>
            </w:pPr>
            <w:r>
              <w:rPr>
                <w:color w:val="000000"/>
                <w:sz w:val="24"/>
              </w:rPr>
              <w:t>2</w:t>
            </w:r>
          </w:p>
        </w:tc>
        <w:tc>
          <w:tcPr>
            <w:tcW w:w="2309" w:type="dxa"/>
            <w:vAlign w:val="center"/>
          </w:tcPr>
          <w:p w:rsidR="000A4284" w:rsidRDefault="008B2ADA">
            <w:pPr>
              <w:jc w:val="center"/>
            </w:pPr>
            <w:r>
              <w:rPr>
                <w:color w:val="000000"/>
                <w:sz w:val="24"/>
              </w:rPr>
              <w:t>China Conch Venture Holdings Limited</w:t>
            </w:r>
          </w:p>
        </w:tc>
        <w:tc>
          <w:tcPr>
            <w:tcW w:w="2478" w:type="dxa"/>
            <w:vAlign w:val="center"/>
          </w:tcPr>
          <w:p w:rsidR="000A4284" w:rsidRDefault="008B2ADA">
            <w:pPr>
              <w:jc w:val="center"/>
            </w:pPr>
            <w:r>
              <w:rPr>
                <w:color w:val="000000"/>
                <w:sz w:val="24"/>
              </w:rPr>
              <w:t>586 HK</w:t>
            </w:r>
          </w:p>
        </w:tc>
        <w:tc>
          <w:tcPr>
            <w:tcW w:w="2201" w:type="dxa"/>
            <w:vAlign w:val="center"/>
          </w:tcPr>
          <w:p w:rsidR="000A4284" w:rsidRDefault="008B2ADA">
            <w:pPr>
              <w:jc w:val="center"/>
            </w:pPr>
            <w:r>
              <w:rPr>
                <w:color w:val="000000"/>
                <w:sz w:val="24"/>
              </w:rPr>
              <w:t>3,094,632.05</w:t>
            </w:r>
          </w:p>
        </w:tc>
        <w:tc>
          <w:tcPr>
            <w:tcW w:w="1470" w:type="dxa"/>
            <w:vAlign w:val="center"/>
          </w:tcPr>
          <w:p w:rsidR="000A4284" w:rsidRDefault="008B2ADA">
            <w:pPr>
              <w:jc w:val="center"/>
            </w:pPr>
            <w:r>
              <w:rPr>
                <w:color w:val="000000"/>
                <w:sz w:val="24"/>
              </w:rPr>
              <w:t>6.27</w:t>
            </w:r>
          </w:p>
        </w:tc>
      </w:tr>
      <w:tr w:rsidR="000A4284">
        <w:tc>
          <w:tcPr>
            <w:tcW w:w="540" w:type="dxa"/>
            <w:vAlign w:val="center"/>
          </w:tcPr>
          <w:p w:rsidR="000A4284" w:rsidRDefault="008B2ADA">
            <w:pPr>
              <w:jc w:val="center"/>
            </w:pPr>
            <w:r>
              <w:rPr>
                <w:color w:val="000000"/>
                <w:sz w:val="24"/>
              </w:rPr>
              <w:t>3</w:t>
            </w:r>
          </w:p>
        </w:tc>
        <w:tc>
          <w:tcPr>
            <w:tcW w:w="2309" w:type="dxa"/>
            <w:vAlign w:val="center"/>
          </w:tcPr>
          <w:p w:rsidR="000A4284" w:rsidRDefault="008B2ADA">
            <w:pPr>
              <w:jc w:val="center"/>
            </w:pPr>
            <w:r>
              <w:rPr>
                <w:color w:val="000000"/>
                <w:sz w:val="24"/>
              </w:rPr>
              <w:t>Wisdom Education International Holdings Company Limited</w:t>
            </w:r>
          </w:p>
        </w:tc>
        <w:tc>
          <w:tcPr>
            <w:tcW w:w="2478" w:type="dxa"/>
            <w:vAlign w:val="center"/>
          </w:tcPr>
          <w:p w:rsidR="000A4284" w:rsidRDefault="008B2ADA">
            <w:pPr>
              <w:jc w:val="center"/>
            </w:pPr>
            <w:r>
              <w:rPr>
                <w:color w:val="000000"/>
                <w:sz w:val="24"/>
              </w:rPr>
              <w:t>6068 HK</w:t>
            </w:r>
          </w:p>
        </w:tc>
        <w:tc>
          <w:tcPr>
            <w:tcW w:w="2201" w:type="dxa"/>
            <w:vAlign w:val="center"/>
          </w:tcPr>
          <w:p w:rsidR="000A4284" w:rsidRDefault="008B2ADA">
            <w:pPr>
              <w:jc w:val="center"/>
            </w:pPr>
            <w:r>
              <w:rPr>
                <w:color w:val="000000"/>
                <w:sz w:val="24"/>
              </w:rPr>
              <w:t>2,960,659.21</w:t>
            </w:r>
          </w:p>
        </w:tc>
        <w:tc>
          <w:tcPr>
            <w:tcW w:w="1470" w:type="dxa"/>
            <w:vAlign w:val="center"/>
          </w:tcPr>
          <w:p w:rsidR="000A4284" w:rsidRDefault="008B2ADA">
            <w:pPr>
              <w:jc w:val="center"/>
            </w:pPr>
            <w:r>
              <w:rPr>
                <w:color w:val="000000"/>
                <w:sz w:val="24"/>
              </w:rPr>
              <w:t>5.99</w:t>
            </w:r>
          </w:p>
        </w:tc>
      </w:tr>
      <w:tr w:rsidR="000A4284">
        <w:tc>
          <w:tcPr>
            <w:tcW w:w="540" w:type="dxa"/>
            <w:vAlign w:val="center"/>
          </w:tcPr>
          <w:p w:rsidR="000A4284" w:rsidRDefault="008B2ADA">
            <w:pPr>
              <w:jc w:val="center"/>
            </w:pPr>
            <w:r>
              <w:rPr>
                <w:color w:val="000000"/>
                <w:sz w:val="24"/>
              </w:rPr>
              <w:t>4</w:t>
            </w:r>
          </w:p>
        </w:tc>
        <w:tc>
          <w:tcPr>
            <w:tcW w:w="2309" w:type="dxa"/>
            <w:vAlign w:val="center"/>
          </w:tcPr>
          <w:p w:rsidR="000A4284" w:rsidRDefault="008B2ADA">
            <w:pPr>
              <w:jc w:val="center"/>
            </w:pPr>
            <w:r>
              <w:rPr>
                <w:color w:val="000000"/>
                <w:sz w:val="24"/>
              </w:rPr>
              <w:t>China National Building Material Company Limited</w:t>
            </w:r>
          </w:p>
        </w:tc>
        <w:tc>
          <w:tcPr>
            <w:tcW w:w="2478" w:type="dxa"/>
            <w:vAlign w:val="center"/>
          </w:tcPr>
          <w:p w:rsidR="000A4284" w:rsidRDefault="008B2ADA">
            <w:pPr>
              <w:jc w:val="center"/>
            </w:pPr>
            <w:r>
              <w:rPr>
                <w:color w:val="000000"/>
                <w:sz w:val="24"/>
              </w:rPr>
              <w:t>3323 HK</w:t>
            </w:r>
          </w:p>
        </w:tc>
        <w:tc>
          <w:tcPr>
            <w:tcW w:w="2201" w:type="dxa"/>
            <w:vAlign w:val="center"/>
          </w:tcPr>
          <w:p w:rsidR="000A4284" w:rsidRDefault="008B2ADA">
            <w:pPr>
              <w:jc w:val="center"/>
            </w:pPr>
            <w:r>
              <w:rPr>
                <w:color w:val="000000"/>
                <w:sz w:val="24"/>
              </w:rPr>
              <w:t>2,841,799.15</w:t>
            </w:r>
          </w:p>
        </w:tc>
        <w:tc>
          <w:tcPr>
            <w:tcW w:w="1470" w:type="dxa"/>
            <w:vAlign w:val="center"/>
          </w:tcPr>
          <w:p w:rsidR="000A4284" w:rsidRDefault="008B2ADA">
            <w:pPr>
              <w:jc w:val="center"/>
            </w:pPr>
            <w:r>
              <w:rPr>
                <w:color w:val="000000"/>
                <w:sz w:val="24"/>
              </w:rPr>
              <w:t>5.75</w:t>
            </w:r>
          </w:p>
        </w:tc>
      </w:tr>
      <w:tr w:rsidR="000A4284">
        <w:tc>
          <w:tcPr>
            <w:tcW w:w="540" w:type="dxa"/>
            <w:vAlign w:val="center"/>
          </w:tcPr>
          <w:p w:rsidR="000A4284" w:rsidRDefault="008B2ADA">
            <w:pPr>
              <w:jc w:val="center"/>
            </w:pPr>
            <w:r>
              <w:rPr>
                <w:color w:val="000000"/>
                <w:sz w:val="24"/>
              </w:rPr>
              <w:t>5</w:t>
            </w:r>
          </w:p>
        </w:tc>
        <w:tc>
          <w:tcPr>
            <w:tcW w:w="2309" w:type="dxa"/>
            <w:vAlign w:val="center"/>
          </w:tcPr>
          <w:p w:rsidR="000A4284" w:rsidRDefault="008B2ADA">
            <w:pPr>
              <w:jc w:val="center"/>
            </w:pPr>
            <w:r>
              <w:rPr>
                <w:color w:val="000000"/>
                <w:sz w:val="24"/>
              </w:rPr>
              <w:t>Lee's Pharmaceutical Holdings Limited</w:t>
            </w:r>
          </w:p>
        </w:tc>
        <w:tc>
          <w:tcPr>
            <w:tcW w:w="2478" w:type="dxa"/>
            <w:vAlign w:val="center"/>
          </w:tcPr>
          <w:p w:rsidR="000A4284" w:rsidRDefault="008B2ADA">
            <w:pPr>
              <w:jc w:val="center"/>
            </w:pPr>
            <w:r>
              <w:rPr>
                <w:color w:val="000000"/>
                <w:sz w:val="24"/>
              </w:rPr>
              <w:t>950 HK</w:t>
            </w:r>
          </w:p>
        </w:tc>
        <w:tc>
          <w:tcPr>
            <w:tcW w:w="2201" w:type="dxa"/>
            <w:vAlign w:val="center"/>
          </w:tcPr>
          <w:p w:rsidR="000A4284" w:rsidRDefault="008B2ADA">
            <w:pPr>
              <w:jc w:val="center"/>
            </w:pPr>
            <w:r>
              <w:rPr>
                <w:color w:val="000000"/>
                <w:sz w:val="24"/>
              </w:rPr>
              <w:t>2,821,204.69</w:t>
            </w:r>
          </w:p>
        </w:tc>
        <w:tc>
          <w:tcPr>
            <w:tcW w:w="1470" w:type="dxa"/>
            <w:vAlign w:val="center"/>
          </w:tcPr>
          <w:p w:rsidR="000A4284" w:rsidRDefault="008B2ADA">
            <w:pPr>
              <w:jc w:val="center"/>
            </w:pPr>
            <w:r>
              <w:rPr>
                <w:color w:val="000000"/>
                <w:sz w:val="24"/>
              </w:rPr>
              <w:t>5.71</w:t>
            </w:r>
          </w:p>
        </w:tc>
      </w:tr>
      <w:tr w:rsidR="000A4284">
        <w:tc>
          <w:tcPr>
            <w:tcW w:w="540" w:type="dxa"/>
            <w:vAlign w:val="center"/>
          </w:tcPr>
          <w:p w:rsidR="000A4284" w:rsidRDefault="008B2ADA">
            <w:pPr>
              <w:jc w:val="center"/>
            </w:pPr>
            <w:r>
              <w:rPr>
                <w:color w:val="000000"/>
                <w:sz w:val="24"/>
              </w:rPr>
              <w:t>6</w:t>
            </w:r>
          </w:p>
        </w:tc>
        <w:tc>
          <w:tcPr>
            <w:tcW w:w="2309" w:type="dxa"/>
            <w:vAlign w:val="center"/>
          </w:tcPr>
          <w:p w:rsidR="000A4284" w:rsidRDefault="008B2ADA">
            <w:pPr>
              <w:jc w:val="center"/>
            </w:pPr>
            <w:r>
              <w:rPr>
                <w:color w:val="000000"/>
                <w:sz w:val="24"/>
              </w:rPr>
              <w:t>China Petroleum &amp; Chemical Corporation</w:t>
            </w:r>
          </w:p>
        </w:tc>
        <w:tc>
          <w:tcPr>
            <w:tcW w:w="2478" w:type="dxa"/>
            <w:vAlign w:val="center"/>
          </w:tcPr>
          <w:p w:rsidR="000A4284" w:rsidRDefault="008B2ADA">
            <w:pPr>
              <w:jc w:val="center"/>
            </w:pPr>
            <w:r>
              <w:rPr>
                <w:color w:val="000000"/>
                <w:sz w:val="24"/>
              </w:rPr>
              <w:t>386 HK</w:t>
            </w:r>
          </w:p>
        </w:tc>
        <w:tc>
          <w:tcPr>
            <w:tcW w:w="2201" w:type="dxa"/>
            <w:vAlign w:val="center"/>
          </w:tcPr>
          <w:p w:rsidR="000A4284" w:rsidRDefault="008B2ADA">
            <w:pPr>
              <w:jc w:val="center"/>
            </w:pPr>
            <w:r>
              <w:rPr>
                <w:color w:val="000000"/>
                <w:sz w:val="24"/>
              </w:rPr>
              <w:t>2,792,262.95</w:t>
            </w:r>
          </w:p>
        </w:tc>
        <w:tc>
          <w:tcPr>
            <w:tcW w:w="1470" w:type="dxa"/>
            <w:vAlign w:val="center"/>
          </w:tcPr>
          <w:p w:rsidR="000A4284" w:rsidRDefault="008B2ADA">
            <w:pPr>
              <w:jc w:val="center"/>
            </w:pPr>
            <w:r>
              <w:rPr>
                <w:color w:val="000000"/>
                <w:sz w:val="24"/>
              </w:rPr>
              <w:t>5.65</w:t>
            </w:r>
          </w:p>
        </w:tc>
      </w:tr>
      <w:tr w:rsidR="000A4284">
        <w:tc>
          <w:tcPr>
            <w:tcW w:w="540" w:type="dxa"/>
            <w:vAlign w:val="center"/>
          </w:tcPr>
          <w:p w:rsidR="000A4284" w:rsidRDefault="008B2ADA">
            <w:pPr>
              <w:jc w:val="center"/>
            </w:pPr>
            <w:r>
              <w:rPr>
                <w:color w:val="000000"/>
                <w:sz w:val="24"/>
              </w:rPr>
              <w:t>7</w:t>
            </w:r>
          </w:p>
        </w:tc>
        <w:tc>
          <w:tcPr>
            <w:tcW w:w="2309" w:type="dxa"/>
            <w:vAlign w:val="center"/>
          </w:tcPr>
          <w:p w:rsidR="000A4284" w:rsidRDefault="008B2ADA">
            <w:pPr>
              <w:jc w:val="center"/>
            </w:pPr>
            <w:r>
              <w:rPr>
                <w:color w:val="000000"/>
                <w:sz w:val="24"/>
              </w:rPr>
              <w:t>China Education Group Holdings Limited</w:t>
            </w:r>
          </w:p>
        </w:tc>
        <w:tc>
          <w:tcPr>
            <w:tcW w:w="2478" w:type="dxa"/>
            <w:vAlign w:val="center"/>
          </w:tcPr>
          <w:p w:rsidR="000A4284" w:rsidRDefault="008B2ADA">
            <w:pPr>
              <w:jc w:val="center"/>
            </w:pPr>
            <w:r>
              <w:rPr>
                <w:color w:val="000000"/>
                <w:sz w:val="24"/>
              </w:rPr>
              <w:t>839 HK</w:t>
            </w:r>
          </w:p>
        </w:tc>
        <w:tc>
          <w:tcPr>
            <w:tcW w:w="2201" w:type="dxa"/>
            <w:vAlign w:val="center"/>
          </w:tcPr>
          <w:p w:rsidR="000A4284" w:rsidRDefault="008B2ADA">
            <w:pPr>
              <w:jc w:val="center"/>
            </w:pPr>
            <w:r>
              <w:rPr>
                <w:color w:val="000000"/>
                <w:sz w:val="24"/>
              </w:rPr>
              <w:t>2,362,170.91</w:t>
            </w:r>
          </w:p>
        </w:tc>
        <w:tc>
          <w:tcPr>
            <w:tcW w:w="1470" w:type="dxa"/>
            <w:vAlign w:val="center"/>
          </w:tcPr>
          <w:p w:rsidR="000A4284" w:rsidRDefault="008B2ADA">
            <w:pPr>
              <w:jc w:val="center"/>
            </w:pPr>
            <w:r>
              <w:rPr>
                <w:color w:val="000000"/>
                <w:sz w:val="24"/>
              </w:rPr>
              <w:t>4.78</w:t>
            </w:r>
          </w:p>
        </w:tc>
      </w:tr>
      <w:tr w:rsidR="000A4284">
        <w:tc>
          <w:tcPr>
            <w:tcW w:w="540" w:type="dxa"/>
            <w:vAlign w:val="center"/>
          </w:tcPr>
          <w:p w:rsidR="000A4284" w:rsidRDefault="008B2ADA">
            <w:pPr>
              <w:jc w:val="center"/>
            </w:pPr>
            <w:r>
              <w:rPr>
                <w:color w:val="000000"/>
                <w:sz w:val="24"/>
              </w:rPr>
              <w:t>8</w:t>
            </w:r>
          </w:p>
        </w:tc>
        <w:tc>
          <w:tcPr>
            <w:tcW w:w="2309" w:type="dxa"/>
            <w:vAlign w:val="center"/>
          </w:tcPr>
          <w:p w:rsidR="000A4284" w:rsidRDefault="008B2ADA">
            <w:pPr>
              <w:jc w:val="center"/>
            </w:pPr>
            <w:r>
              <w:rPr>
                <w:color w:val="000000"/>
                <w:sz w:val="24"/>
              </w:rPr>
              <w:t>China Xinhua Education Group Limited</w:t>
            </w:r>
          </w:p>
        </w:tc>
        <w:tc>
          <w:tcPr>
            <w:tcW w:w="2478" w:type="dxa"/>
            <w:vAlign w:val="center"/>
          </w:tcPr>
          <w:p w:rsidR="000A4284" w:rsidRDefault="008B2ADA">
            <w:pPr>
              <w:jc w:val="center"/>
            </w:pPr>
            <w:r>
              <w:rPr>
                <w:color w:val="000000"/>
                <w:sz w:val="24"/>
              </w:rPr>
              <w:t>2779 HK</w:t>
            </w:r>
          </w:p>
        </w:tc>
        <w:tc>
          <w:tcPr>
            <w:tcW w:w="2201" w:type="dxa"/>
            <w:vAlign w:val="center"/>
          </w:tcPr>
          <w:p w:rsidR="000A4284" w:rsidRDefault="008B2ADA">
            <w:pPr>
              <w:jc w:val="center"/>
            </w:pPr>
            <w:r>
              <w:rPr>
                <w:color w:val="000000"/>
                <w:sz w:val="24"/>
              </w:rPr>
              <w:t>2,266,484.36</w:t>
            </w:r>
          </w:p>
        </w:tc>
        <w:tc>
          <w:tcPr>
            <w:tcW w:w="1470" w:type="dxa"/>
            <w:vAlign w:val="center"/>
          </w:tcPr>
          <w:p w:rsidR="000A4284" w:rsidRDefault="008B2ADA">
            <w:pPr>
              <w:jc w:val="center"/>
            </w:pPr>
            <w:r>
              <w:rPr>
                <w:color w:val="000000"/>
                <w:sz w:val="24"/>
              </w:rPr>
              <w:t>4.59</w:t>
            </w:r>
          </w:p>
        </w:tc>
      </w:tr>
      <w:tr w:rsidR="000A4284">
        <w:tc>
          <w:tcPr>
            <w:tcW w:w="540" w:type="dxa"/>
            <w:vAlign w:val="center"/>
          </w:tcPr>
          <w:p w:rsidR="000A4284" w:rsidRDefault="008B2ADA">
            <w:pPr>
              <w:jc w:val="center"/>
            </w:pPr>
            <w:r>
              <w:rPr>
                <w:color w:val="000000"/>
                <w:sz w:val="24"/>
              </w:rPr>
              <w:t>9</w:t>
            </w:r>
          </w:p>
        </w:tc>
        <w:tc>
          <w:tcPr>
            <w:tcW w:w="2309" w:type="dxa"/>
            <w:vAlign w:val="center"/>
          </w:tcPr>
          <w:p w:rsidR="000A4284" w:rsidRDefault="008B2ADA">
            <w:pPr>
              <w:jc w:val="center"/>
            </w:pPr>
            <w:r>
              <w:rPr>
                <w:color w:val="000000"/>
                <w:sz w:val="24"/>
              </w:rPr>
              <w:t>AK Medical Holdings Limited</w:t>
            </w:r>
          </w:p>
        </w:tc>
        <w:tc>
          <w:tcPr>
            <w:tcW w:w="2478" w:type="dxa"/>
            <w:vAlign w:val="center"/>
          </w:tcPr>
          <w:p w:rsidR="000A4284" w:rsidRDefault="008B2ADA">
            <w:pPr>
              <w:jc w:val="center"/>
            </w:pPr>
            <w:r>
              <w:rPr>
                <w:color w:val="000000"/>
                <w:sz w:val="24"/>
              </w:rPr>
              <w:t>1789 HK</w:t>
            </w:r>
          </w:p>
        </w:tc>
        <w:tc>
          <w:tcPr>
            <w:tcW w:w="2201" w:type="dxa"/>
            <w:vAlign w:val="center"/>
          </w:tcPr>
          <w:p w:rsidR="000A4284" w:rsidRDefault="008B2ADA">
            <w:pPr>
              <w:jc w:val="center"/>
            </w:pPr>
            <w:r>
              <w:rPr>
                <w:color w:val="000000"/>
                <w:sz w:val="24"/>
              </w:rPr>
              <w:t>2,251,741.15</w:t>
            </w:r>
          </w:p>
        </w:tc>
        <w:tc>
          <w:tcPr>
            <w:tcW w:w="1470" w:type="dxa"/>
            <w:vAlign w:val="center"/>
          </w:tcPr>
          <w:p w:rsidR="000A4284" w:rsidRDefault="008B2ADA">
            <w:pPr>
              <w:jc w:val="center"/>
            </w:pPr>
            <w:r>
              <w:rPr>
                <w:color w:val="000000"/>
                <w:sz w:val="24"/>
              </w:rPr>
              <w:t>4.56</w:t>
            </w:r>
          </w:p>
        </w:tc>
      </w:tr>
      <w:tr w:rsidR="000A4284">
        <w:tc>
          <w:tcPr>
            <w:tcW w:w="540" w:type="dxa"/>
            <w:vAlign w:val="center"/>
          </w:tcPr>
          <w:p w:rsidR="000A4284" w:rsidRDefault="008B2ADA">
            <w:pPr>
              <w:jc w:val="center"/>
            </w:pPr>
            <w:r>
              <w:rPr>
                <w:color w:val="000000"/>
                <w:sz w:val="24"/>
              </w:rPr>
              <w:t>10</w:t>
            </w:r>
          </w:p>
        </w:tc>
        <w:tc>
          <w:tcPr>
            <w:tcW w:w="2309" w:type="dxa"/>
            <w:vAlign w:val="center"/>
          </w:tcPr>
          <w:p w:rsidR="000A4284" w:rsidRDefault="008B2ADA">
            <w:pPr>
              <w:jc w:val="center"/>
            </w:pPr>
            <w:r>
              <w:rPr>
                <w:color w:val="000000"/>
                <w:sz w:val="24"/>
              </w:rPr>
              <w:t>MMG Limited</w:t>
            </w:r>
          </w:p>
        </w:tc>
        <w:tc>
          <w:tcPr>
            <w:tcW w:w="2478" w:type="dxa"/>
            <w:vAlign w:val="center"/>
          </w:tcPr>
          <w:p w:rsidR="000A4284" w:rsidRDefault="008B2ADA">
            <w:pPr>
              <w:jc w:val="center"/>
            </w:pPr>
            <w:r>
              <w:rPr>
                <w:color w:val="000000"/>
                <w:sz w:val="24"/>
              </w:rPr>
              <w:t>1208 HK</w:t>
            </w:r>
          </w:p>
        </w:tc>
        <w:tc>
          <w:tcPr>
            <w:tcW w:w="2201" w:type="dxa"/>
            <w:vAlign w:val="center"/>
          </w:tcPr>
          <w:p w:rsidR="000A4284" w:rsidRDefault="008B2ADA">
            <w:pPr>
              <w:jc w:val="center"/>
            </w:pPr>
            <w:r>
              <w:rPr>
                <w:color w:val="000000"/>
                <w:sz w:val="24"/>
              </w:rPr>
              <w:t>2,121,059.83</w:t>
            </w:r>
          </w:p>
        </w:tc>
        <w:tc>
          <w:tcPr>
            <w:tcW w:w="1470" w:type="dxa"/>
            <w:vAlign w:val="center"/>
          </w:tcPr>
          <w:p w:rsidR="000A4284" w:rsidRDefault="008B2ADA">
            <w:pPr>
              <w:jc w:val="center"/>
            </w:pPr>
            <w:r>
              <w:rPr>
                <w:color w:val="000000"/>
                <w:sz w:val="24"/>
              </w:rPr>
              <w:t>4.29</w:t>
            </w:r>
          </w:p>
        </w:tc>
      </w:tr>
      <w:tr w:rsidR="000A4284">
        <w:tc>
          <w:tcPr>
            <w:tcW w:w="540" w:type="dxa"/>
            <w:vAlign w:val="center"/>
          </w:tcPr>
          <w:p w:rsidR="000A4284" w:rsidRDefault="008B2ADA">
            <w:pPr>
              <w:jc w:val="center"/>
            </w:pPr>
            <w:r>
              <w:rPr>
                <w:color w:val="000000"/>
                <w:sz w:val="24"/>
              </w:rPr>
              <w:t>11</w:t>
            </w:r>
          </w:p>
        </w:tc>
        <w:tc>
          <w:tcPr>
            <w:tcW w:w="2309" w:type="dxa"/>
            <w:vAlign w:val="center"/>
          </w:tcPr>
          <w:p w:rsidR="000A4284" w:rsidRDefault="008B2ADA">
            <w:pPr>
              <w:jc w:val="center"/>
            </w:pPr>
            <w:r>
              <w:rPr>
                <w:color w:val="000000"/>
                <w:sz w:val="24"/>
              </w:rPr>
              <w:t>Sunny Optical Technology (Group) Company Limited</w:t>
            </w:r>
          </w:p>
        </w:tc>
        <w:tc>
          <w:tcPr>
            <w:tcW w:w="2478" w:type="dxa"/>
            <w:vAlign w:val="center"/>
          </w:tcPr>
          <w:p w:rsidR="000A4284" w:rsidRDefault="008B2ADA">
            <w:pPr>
              <w:jc w:val="center"/>
            </w:pPr>
            <w:r>
              <w:rPr>
                <w:color w:val="000000"/>
                <w:sz w:val="24"/>
              </w:rPr>
              <w:t>2382 HK</w:t>
            </w:r>
          </w:p>
        </w:tc>
        <w:tc>
          <w:tcPr>
            <w:tcW w:w="2201" w:type="dxa"/>
            <w:vAlign w:val="center"/>
          </w:tcPr>
          <w:p w:rsidR="000A4284" w:rsidRDefault="008B2ADA">
            <w:pPr>
              <w:jc w:val="center"/>
            </w:pPr>
            <w:r>
              <w:rPr>
                <w:color w:val="000000"/>
                <w:sz w:val="24"/>
              </w:rPr>
              <w:t>2,071,188.21</w:t>
            </w:r>
          </w:p>
        </w:tc>
        <w:tc>
          <w:tcPr>
            <w:tcW w:w="1470" w:type="dxa"/>
            <w:vAlign w:val="center"/>
          </w:tcPr>
          <w:p w:rsidR="000A4284" w:rsidRDefault="008B2ADA">
            <w:pPr>
              <w:jc w:val="center"/>
            </w:pPr>
            <w:r>
              <w:rPr>
                <w:color w:val="000000"/>
                <w:sz w:val="24"/>
              </w:rPr>
              <w:t>4.19</w:t>
            </w:r>
          </w:p>
        </w:tc>
      </w:tr>
      <w:tr w:rsidR="000A4284">
        <w:tc>
          <w:tcPr>
            <w:tcW w:w="540" w:type="dxa"/>
            <w:vAlign w:val="center"/>
          </w:tcPr>
          <w:p w:rsidR="000A4284" w:rsidRDefault="008B2ADA">
            <w:pPr>
              <w:jc w:val="center"/>
            </w:pPr>
            <w:r>
              <w:rPr>
                <w:color w:val="000000"/>
                <w:sz w:val="24"/>
              </w:rPr>
              <w:t>12</w:t>
            </w:r>
          </w:p>
        </w:tc>
        <w:tc>
          <w:tcPr>
            <w:tcW w:w="2309" w:type="dxa"/>
            <w:vAlign w:val="center"/>
          </w:tcPr>
          <w:p w:rsidR="000A4284" w:rsidRDefault="008B2ADA">
            <w:pPr>
              <w:jc w:val="center"/>
            </w:pPr>
            <w:r>
              <w:rPr>
                <w:color w:val="000000"/>
                <w:sz w:val="24"/>
              </w:rPr>
              <w:t>ZTE Corporation</w:t>
            </w:r>
          </w:p>
        </w:tc>
        <w:tc>
          <w:tcPr>
            <w:tcW w:w="2478" w:type="dxa"/>
            <w:vAlign w:val="center"/>
          </w:tcPr>
          <w:p w:rsidR="000A4284" w:rsidRDefault="008B2ADA">
            <w:pPr>
              <w:jc w:val="center"/>
            </w:pPr>
            <w:r>
              <w:rPr>
                <w:color w:val="000000"/>
                <w:sz w:val="24"/>
              </w:rPr>
              <w:t>763 HK</w:t>
            </w:r>
          </w:p>
        </w:tc>
        <w:tc>
          <w:tcPr>
            <w:tcW w:w="2201" w:type="dxa"/>
            <w:vAlign w:val="center"/>
          </w:tcPr>
          <w:p w:rsidR="000A4284" w:rsidRDefault="008B2ADA">
            <w:pPr>
              <w:jc w:val="center"/>
            </w:pPr>
            <w:r>
              <w:rPr>
                <w:color w:val="000000"/>
                <w:sz w:val="24"/>
              </w:rPr>
              <w:t>1,991,750.60</w:t>
            </w:r>
          </w:p>
        </w:tc>
        <w:tc>
          <w:tcPr>
            <w:tcW w:w="1470" w:type="dxa"/>
            <w:vAlign w:val="center"/>
          </w:tcPr>
          <w:p w:rsidR="000A4284" w:rsidRDefault="008B2ADA">
            <w:pPr>
              <w:jc w:val="center"/>
            </w:pPr>
            <w:r>
              <w:rPr>
                <w:color w:val="000000"/>
                <w:sz w:val="24"/>
              </w:rPr>
              <w:t>4.03</w:t>
            </w:r>
          </w:p>
        </w:tc>
      </w:tr>
      <w:tr w:rsidR="000A4284">
        <w:tc>
          <w:tcPr>
            <w:tcW w:w="540" w:type="dxa"/>
            <w:vAlign w:val="center"/>
          </w:tcPr>
          <w:p w:rsidR="000A4284" w:rsidRDefault="008B2ADA">
            <w:pPr>
              <w:jc w:val="center"/>
            </w:pPr>
            <w:r>
              <w:rPr>
                <w:color w:val="000000"/>
                <w:sz w:val="24"/>
              </w:rPr>
              <w:t>13</w:t>
            </w:r>
          </w:p>
        </w:tc>
        <w:tc>
          <w:tcPr>
            <w:tcW w:w="2309" w:type="dxa"/>
            <w:vAlign w:val="center"/>
          </w:tcPr>
          <w:p w:rsidR="000A4284" w:rsidRDefault="008B2ADA">
            <w:pPr>
              <w:jc w:val="center"/>
            </w:pPr>
            <w:r>
              <w:rPr>
                <w:color w:val="000000"/>
                <w:sz w:val="24"/>
              </w:rPr>
              <w:t>Kingsoft Corporation Ltd.</w:t>
            </w:r>
          </w:p>
        </w:tc>
        <w:tc>
          <w:tcPr>
            <w:tcW w:w="2478" w:type="dxa"/>
            <w:vAlign w:val="center"/>
          </w:tcPr>
          <w:p w:rsidR="000A4284" w:rsidRDefault="008B2ADA">
            <w:pPr>
              <w:jc w:val="center"/>
            </w:pPr>
            <w:r>
              <w:rPr>
                <w:color w:val="000000"/>
                <w:sz w:val="24"/>
              </w:rPr>
              <w:t>3888 HK</w:t>
            </w:r>
          </w:p>
        </w:tc>
        <w:tc>
          <w:tcPr>
            <w:tcW w:w="2201" w:type="dxa"/>
            <w:vAlign w:val="center"/>
          </w:tcPr>
          <w:p w:rsidR="000A4284" w:rsidRDefault="008B2ADA">
            <w:pPr>
              <w:jc w:val="center"/>
            </w:pPr>
            <w:r>
              <w:rPr>
                <w:color w:val="000000"/>
                <w:sz w:val="24"/>
              </w:rPr>
              <w:t>1,990,362.49</w:t>
            </w:r>
          </w:p>
        </w:tc>
        <w:tc>
          <w:tcPr>
            <w:tcW w:w="1470" w:type="dxa"/>
            <w:vAlign w:val="center"/>
          </w:tcPr>
          <w:p w:rsidR="000A4284" w:rsidRDefault="008B2ADA">
            <w:pPr>
              <w:jc w:val="center"/>
            </w:pPr>
            <w:r>
              <w:rPr>
                <w:color w:val="000000"/>
                <w:sz w:val="24"/>
              </w:rPr>
              <w:t>4.03</w:t>
            </w:r>
          </w:p>
        </w:tc>
      </w:tr>
      <w:tr w:rsidR="000A4284">
        <w:tc>
          <w:tcPr>
            <w:tcW w:w="540" w:type="dxa"/>
            <w:vAlign w:val="center"/>
          </w:tcPr>
          <w:p w:rsidR="000A4284" w:rsidRDefault="008B2ADA">
            <w:pPr>
              <w:jc w:val="center"/>
            </w:pPr>
            <w:r>
              <w:rPr>
                <w:color w:val="000000"/>
                <w:sz w:val="24"/>
              </w:rPr>
              <w:t>14</w:t>
            </w:r>
          </w:p>
        </w:tc>
        <w:tc>
          <w:tcPr>
            <w:tcW w:w="2309" w:type="dxa"/>
            <w:vAlign w:val="center"/>
          </w:tcPr>
          <w:p w:rsidR="000A4284" w:rsidRDefault="008B2ADA">
            <w:pPr>
              <w:jc w:val="center"/>
            </w:pPr>
            <w:r>
              <w:rPr>
                <w:color w:val="000000"/>
                <w:sz w:val="24"/>
              </w:rPr>
              <w:t>China Tian Lun Gas Holdings Limited</w:t>
            </w:r>
          </w:p>
        </w:tc>
        <w:tc>
          <w:tcPr>
            <w:tcW w:w="2478" w:type="dxa"/>
            <w:vAlign w:val="center"/>
          </w:tcPr>
          <w:p w:rsidR="000A4284" w:rsidRDefault="008B2ADA">
            <w:pPr>
              <w:jc w:val="center"/>
            </w:pPr>
            <w:r>
              <w:rPr>
                <w:color w:val="000000"/>
                <w:sz w:val="24"/>
              </w:rPr>
              <w:t>1600 HK</w:t>
            </w:r>
          </w:p>
        </w:tc>
        <w:tc>
          <w:tcPr>
            <w:tcW w:w="2201" w:type="dxa"/>
            <w:vAlign w:val="center"/>
          </w:tcPr>
          <w:p w:rsidR="000A4284" w:rsidRDefault="008B2ADA">
            <w:pPr>
              <w:jc w:val="center"/>
            </w:pPr>
            <w:r>
              <w:rPr>
                <w:color w:val="000000"/>
                <w:sz w:val="24"/>
              </w:rPr>
              <w:t>1,986,491.71</w:t>
            </w:r>
          </w:p>
        </w:tc>
        <w:tc>
          <w:tcPr>
            <w:tcW w:w="1470" w:type="dxa"/>
            <w:vAlign w:val="center"/>
          </w:tcPr>
          <w:p w:rsidR="000A4284" w:rsidRDefault="008B2ADA">
            <w:pPr>
              <w:jc w:val="center"/>
            </w:pPr>
            <w:r>
              <w:rPr>
                <w:color w:val="000000"/>
                <w:sz w:val="24"/>
              </w:rPr>
              <w:t>4.02</w:t>
            </w:r>
          </w:p>
        </w:tc>
      </w:tr>
      <w:tr w:rsidR="000A4284">
        <w:tc>
          <w:tcPr>
            <w:tcW w:w="540" w:type="dxa"/>
            <w:vAlign w:val="center"/>
          </w:tcPr>
          <w:p w:rsidR="000A4284" w:rsidRDefault="008B2ADA">
            <w:pPr>
              <w:jc w:val="center"/>
            </w:pPr>
            <w:r>
              <w:rPr>
                <w:color w:val="000000"/>
                <w:sz w:val="24"/>
              </w:rPr>
              <w:t>15</w:t>
            </w:r>
          </w:p>
        </w:tc>
        <w:tc>
          <w:tcPr>
            <w:tcW w:w="2309" w:type="dxa"/>
            <w:vAlign w:val="center"/>
          </w:tcPr>
          <w:p w:rsidR="000A4284" w:rsidRDefault="008B2ADA">
            <w:pPr>
              <w:jc w:val="center"/>
            </w:pPr>
            <w:r>
              <w:rPr>
                <w:color w:val="000000"/>
                <w:sz w:val="24"/>
              </w:rPr>
              <w:t>Shandong Weigao Group Medical Polymer Company Limited</w:t>
            </w:r>
          </w:p>
        </w:tc>
        <w:tc>
          <w:tcPr>
            <w:tcW w:w="2478" w:type="dxa"/>
            <w:vAlign w:val="center"/>
          </w:tcPr>
          <w:p w:rsidR="000A4284" w:rsidRDefault="008B2ADA">
            <w:pPr>
              <w:jc w:val="center"/>
            </w:pPr>
            <w:r>
              <w:rPr>
                <w:color w:val="000000"/>
                <w:sz w:val="24"/>
              </w:rPr>
              <w:t>1066 HK</w:t>
            </w:r>
          </w:p>
        </w:tc>
        <w:tc>
          <w:tcPr>
            <w:tcW w:w="2201" w:type="dxa"/>
            <w:vAlign w:val="center"/>
          </w:tcPr>
          <w:p w:rsidR="000A4284" w:rsidRDefault="008B2ADA">
            <w:pPr>
              <w:jc w:val="center"/>
            </w:pPr>
            <w:r>
              <w:rPr>
                <w:color w:val="000000"/>
                <w:sz w:val="24"/>
              </w:rPr>
              <w:t>1,608,405.10</w:t>
            </w:r>
          </w:p>
        </w:tc>
        <w:tc>
          <w:tcPr>
            <w:tcW w:w="1470" w:type="dxa"/>
            <w:vAlign w:val="center"/>
          </w:tcPr>
          <w:p w:rsidR="000A4284" w:rsidRDefault="008B2ADA">
            <w:pPr>
              <w:jc w:val="center"/>
            </w:pPr>
            <w:r>
              <w:rPr>
                <w:color w:val="000000"/>
                <w:sz w:val="24"/>
              </w:rPr>
              <w:t>3.26</w:t>
            </w:r>
          </w:p>
        </w:tc>
      </w:tr>
      <w:tr w:rsidR="000A4284">
        <w:tc>
          <w:tcPr>
            <w:tcW w:w="540" w:type="dxa"/>
            <w:vAlign w:val="center"/>
          </w:tcPr>
          <w:p w:rsidR="000A4284" w:rsidRDefault="008B2ADA">
            <w:pPr>
              <w:jc w:val="center"/>
            </w:pPr>
            <w:r>
              <w:rPr>
                <w:color w:val="000000"/>
                <w:sz w:val="24"/>
              </w:rPr>
              <w:t>16</w:t>
            </w:r>
          </w:p>
        </w:tc>
        <w:tc>
          <w:tcPr>
            <w:tcW w:w="2309" w:type="dxa"/>
            <w:vAlign w:val="center"/>
          </w:tcPr>
          <w:p w:rsidR="000A4284" w:rsidRDefault="008B2ADA">
            <w:pPr>
              <w:jc w:val="center"/>
            </w:pPr>
            <w:r>
              <w:rPr>
                <w:color w:val="000000"/>
                <w:sz w:val="24"/>
              </w:rPr>
              <w:t>Genscript Biotech Corporation</w:t>
            </w:r>
          </w:p>
        </w:tc>
        <w:tc>
          <w:tcPr>
            <w:tcW w:w="2478" w:type="dxa"/>
            <w:vAlign w:val="center"/>
          </w:tcPr>
          <w:p w:rsidR="000A4284" w:rsidRDefault="008B2ADA">
            <w:pPr>
              <w:jc w:val="center"/>
            </w:pPr>
            <w:r>
              <w:rPr>
                <w:color w:val="000000"/>
                <w:sz w:val="24"/>
              </w:rPr>
              <w:t>1548 HK</w:t>
            </w:r>
          </w:p>
        </w:tc>
        <w:tc>
          <w:tcPr>
            <w:tcW w:w="2201" w:type="dxa"/>
            <w:vAlign w:val="center"/>
          </w:tcPr>
          <w:p w:rsidR="000A4284" w:rsidRDefault="008B2ADA">
            <w:pPr>
              <w:jc w:val="center"/>
            </w:pPr>
            <w:r>
              <w:rPr>
                <w:color w:val="000000"/>
                <w:sz w:val="24"/>
              </w:rPr>
              <w:t>1,491,020.38</w:t>
            </w:r>
          </w:p>
        </w:tc>
        <w:tc>
          <w:tcPr>
            <w:tcW w:w="1470" w:type="dxa"/>
            <w:vAlign w:val="center"/>
          </w:tcPr>
          <w:p w:rsidR="000A4284" w:rsidRDefault="008B2ADA">
            <w:pPr>
              <w:jc w:val="center"/>
            </w:pPr>
            <w:r>
              <w:rPr>
                <w:color w:val="000000"/>
                <w:sz w:val="24"/>
              </w:rPr>
              <w:t>3.02</w:t>
            </w:r>
          </w:p>
        </w:tc>
      </w:tr>
      <w:tr w:rsidR="000A4284">
        <w:tc>
          <w:tcPr>
            <w:tcW w:w="540" w:type="dxa"/>
            <w:vAlign w:val="center"/>
          </w:tcPr>
          <w:p w:rsidR="000A4284" w:rsidRDefault="008B2ADA">
            <w:pPr>
              <w:jc w:val="center"/>
            </w:pPr>
            <w:r>
              <w:rPr>
                <w:color w:val="000000"/>
                <w:sz w:val="24"/>
              </w:rPr>
              <w:t>17</w:t>
            </w:r>
          </w:p>
        </w:tc>
        <w:tc>
          <w:tcPr>
            <w:tcW w:w="2309" w:type="dxa"/>
            <w:vAlign w:val="center"/>
          </w:tcPr>
          <w:p w:rsidR="000A4284" w:rsidRDefault="008B2ADA">
            <w:pPr>
              <w:jc w:val="center"/>
            </w:pPr>
            <w:r>
              <w:rPr>
                <w:color w:val="000000"/>
                <w:sz w:val="24"/>
              </w:rPr>
              <w:t>Yangtze Optical Fibre and Cable Joint Stock Limited Company</w:t>
            </w:r>
          </w:p>
        </w:tc>
        <w:tc>
          <w:tcPr>
            <w:tcW w:w="2478" w:type="dxa"/>
            <w:vAlign w:val="center"/>
          </w:tcPr>
          <w:p w:rsidR="000A4284" w:rsidRDefault="008B2ADA">
            <w:pPr>
              <w:jc w:val="center"/>
            </w:pPr>
            <w:r>
              <w:rPr>
                <w:color w:val="000000"/>
                <w:sz w:val="24"/>
              </w:rPr>
              <w:t>6869 HK</w:t>
            </w:r>
          </w:p>
        </w:tc>
        <w:tc>
          <w:tcPr>
            <w:tcW w:w="2201" w:type="dxa"/>
            <w:vAlign w:val="center"/>
          </w:tcPr>
          <w:p w:rsidR="000A4284" w:rsidRDefault="008B2ADA">
            <w:pPr>
              <w:jc w:val="center"/>
            </w:pPr>
            <w:r>
              <w:rPr>
                <w:color w:val="000000"/>
                <w:sz w:val="24"/>
              </w:rPr>
              <w:t>1,460,899.93</w:t>
            </w:r>
          </w:p>
        </w:tc>
        <w:tc>
          <w:tcPr>
            <w:tcW w:w="1470" w:type="dxa"/>
            <w:vAlign w:val="center"/>
          </w:tcPr>
          <w:p w:rsidR="000A4284" w:rsidRDefault="008B2ADA">
            <w:pPr>
              <w:jc w:val="center"/>
            </w:pPr>
            <w:r>
              <w:rPr>
                <w:color w:val="000000"/>
                <w:sz w:val="24"/>
              </w:rPr>
              <w:t>2.96</w:t>
            </w:r>
          </w:p>
        </w:tc>
      </w:tr>
      <w:tr w:rsidR="000A4284">
        <w:tc>
          <w:tcPr>
            <w:tcW w:w="540" w:type="dxa"/>
            <w:vAlign w:val="center"/>
          </w:tcPr>
          <w:p w:rsidR="000A4284" w:rsidRDefault="008B2ADA">
            <w:pPr>
              <w:jc w:val="center"/>
            </w:pPr>
            <w:r>
              <w:rPr>
                <w:color w:val="000000"/>
                <w:sz w:val="24"/>
              </w:rPr>
              <w:t>18</w:t>
            </w:r>
          </w:p>
        </w:tc>
        <w:tc>
          <w:tcPr>
            <w:tcW w:w="2309" w:type="dxa"/>
            <w:vAlign w:val="center"/>
          </w:tcPr>
          <w:p w:rsidR="000A4284" w:rsidRDefault="008B2ADA">
            <w:pPr>
              <w:jc w:val="center"/>
            </w:pPr>
            <w:r>
              <w:rPr>
                <w:color w:val="000000"/>
                <w:sz w:val="24"/>
              </w:rPr>
              <w:t>CRRC Corporation Limited</w:t>
            </w:r>
          </w:p>
        </w:tc>
        <w:tc>
          <w:tcPr>
            <w:tcW w:w="2478" w:type="dxa"/>
            <w:vAlign w:val="center"/>
          </w:tcPr>
          <w:p w:rsidR="000A4284" w:rsidRDefault="008B2ADA">
            <w:pPr>
              <w:jc w:val="center"/>
            </w:pPr>
            <w:r>
              <w:rPr>
                <w:color w:val="000000"/>
                <w:sz w:val="24"/>
              </w:rPr>
              <w:t>1766 HK</w:t>
            </w:r>
          </w:p>
        </w:tc>
        <w:tc>
          <w:tcPr>
            <w:tcW w:w="2201" w:type="dxa"/>
            <w:vAlign w:val="center"/>
          </w:tcPr>
          <w:p w:rsidR="000A4284" w:rsidRDefault="008B2ADA">
            <w:pPr>
              <w:jc w:val="center"/>
            </w:pPr>
            <w:r>
              <w:rPr>
                <w:color w:val="000000"/>
                <w:sz w:val="24"/>
              </w:rPr>
              <w:t>1,374,218.53</w:t>
            </w:r>
          </w:p>
        </w:tc>
        <w:tc>
          <w:tcPr>
            <w:tcW w:w="1470" w:type="dxa"/>
            <w:vAlign w:val="center"/>
          </w:tcPr>
          <w:p w:rsidR="000A4284" w:rsidRDefault="008B2ADA">
            <w:pPr>
              <w:jc w:val="center"/>
            </w:pPr>
            <w:r>
              <w:rPr>
                <w:color w:val="000000"/>
                <w:sz w:val="24"/>
              </w:rPr>
              <w:t>2.78</w:t>
            </w:r>
          </w:p>
        </w:tc>
      </w:tr>
      <w:tr w:rsidR="000A4284">
        <w:tc>
          <w:tcPr>
            <w:tcW w:w="540" w:type="dxa"/>
            <w:vAlign w:val="center"/>
          </w:tcPr>
          <w:p w:rsidR="000A4284" w:rsidRDefault="008B2ADA">
            <w:pPr>
              <w:jc w:val="center"/>
            </w:pPr>
            <w:r>
              <w:rPr>
                <w:color w:val="000000"/>
                <w:sz w:val="24"/>
              </w:rPr>
              <w:t>19</w:t>
            </w:r>
          </w:p>
        </w:tc>
        <w:tc>
          <w:tcPr>
            <w:tcW w:w="2309" w:type="dxa"/>
            <w:vAlign w:val="center"/>
          </w:tcPr>
          <w:p w:rsidR="000A4284" w:rsidRDefault="008B2ADA">
            <w:pPr>
              <w:jc w:val="center"/>
            </w:pPr>
            <w:r>
              <w:rPr>
                <w:color w:val="000000"/>
                <w:sz w:val="24"/>
              </w:rPr>
              <w:t>Yanzhou Coal Mining Company Limited</w:t>
            </w:r>
          </w:p>
        </w:tc>
        <w:tc>
          <w:tcPr>
            <w:tcW w:w="2478" w:type="dxa"/>
            <w:vAlign w:val="center"/>
          </w:tcPr>
          <w:p w:rsidR="000A4284" w:rsidRDefault="008B2ADA">
            <w:pPr>
              <w:jc w:val="center"/>
            </w:pPr>
            <w:r>
              <w:rPr>
                <w:color w:val="000000"/>
                <w:sz w:val="24"/>
              </w:rPr>
              <w:t>1171 HK</w:t>
            </w:r>
          </w:p>
        </w:tc>
        <w:tc>
          <w:tcPr>
            <w:tcW w:w="2201" w:type="dxa"/>
            <w:vAlign w:val="center"/>
          </w:tcPr>
          <w:p w:rsidR="000A4284" w:rsidRDefault="008B2ADA">
            <w:pPr>
              <w:jc w:val="center"/>
            </w:pPr>
            <w:r>
              <w:rPr>
                <w:color w:val="000000"/>
                <w:sz w:val="24"/>
              </w:rPr>
              <w:t>1,307,371.93</w:t>
            </w:r>
          </w:p>
        </w:tc>
        <w:tc>
          <w:tcPr>
            <w:tcW w:w="1470" w:type="dxa"/>
            <w:vAlign w:val="center"/>
          </w:tcPr>
          <w:p w:rsidR="000A4284" w:rsidRDefault="008B2ADA">
            <w:pPr>
              <w:jc w:val="center"/>
            </w:pPr>
            <w:r>
              <w:rPr>
                <w:color w:val="000000"/>
                <w:sz w:val="24"/>
              </w:rPr>
              <w:t>2.65</w:t>
            </w:r>
          </w:p>
        </w:tc>
      </w:tr>
      <w:tr w:rsidR="000A4284">
        <w:tc>
          <w:tcPr>
            <w:tcW w:w="540" w:type="dxa"/>
            <w:vAlign w:val="center"/>
          </w:tcPr>
          <w:p w:rsidR="000A4284" w:rsidRDefault="008B2ADA">
            <w:pPr>
              <w:jc w:val="center"/>
            </w:pPr>
            <w:r>
              <w:rPr>
                <w:color w:val="000000"/>
                <w:sz w:val="24"/>
              </w:rPr>
              <w:t>20</w:t>
            </w:r>
          </w:p>
        </w:tc>
        <w:tc>
          <w:tcPr>
            <w:tcW w:w="2309" w:type="dxa"/>
            <w:vAlign w:val="center"/>
          </w:tcPr>
          <w:p w:rsidR="000A4284" w:rsidRDefault="008B2ADA">
            <w:pPr>
              <w:jc w:val="center"/>
            </w:pPr>
            <w:r>
              <w:rPr>
                <w:color w:val="000000"/>
                <w:sz w:val="24"/>
              </w:rPr>
              <w:t>China Jinmao Holdings Group Limited</w:t>
            </w:r>
          </w:p>
        </w:tc>
        <w:tc>
          <w:tcPr>
            <w:tcW w:w="2478" w:type="dxa"/>
            <w:vAlign w:val="center"/>
          </w:tcPr>
          <w:p w:rsidR="000A4284" w:rsidRDefault="008B2ADA">
            <w:pPr>
              <w:jc w:val="center"/>
            </w:pPr>
            <w:r>
              <w:rPr>
                <w:color w:val="000000"/>
                <w:sz w:val="24"/>
              </w:rPr>
              <w:t>817 HK</w:t>
            </w:r>
          </w:p>
        </w:tc>
        <w:tc>
          <w:tcPr>
            <w:tcW w:w="2201" w:type="dxa"/>
            <w:vAlign w:val="center"/>
          </w:tcPr>
          <w:p w:rsidR="000A4284" w:rsidRDefault="008B2ADA">
            <w:pPr>
              <w:jc w:val="center"/>
            </w:pPr>
            <w:r>
              <w:rPr>
                <w:color w:val="000000"/>
                <w:sz w:val="24"/>
              </w:rPr>
              <w:t>1,276,613.74</w:t>
            </w:r>
          </w:p>
        </w:tc>
        <w:tc>
          <w:tcPr>
            <w:tcW w:w="1470" w:type="dxa"/>
            <w:vAlign w:val="center"/>
          </w:tcPr>
          <w:p w:rsidR="000A4284" w:rsidRDefault="008B2ADA">
            <w:pPr>
              <w:jc w:val="center"/>
            </w:pPr>
            <w:r>
              <w:rPr>
                <w:color w:val="000000"/>
                <w:sz w:val="24"/>
              </w:rPr>
              <w:t>2.58</w:t>
            </w:r>
          </w:p>
        </w:tc>
      </w:tr>
      <w:tr w:rsidR="000A4284">
        <w:tc>
          <w:tcPr>
            <w:tcW w:w="540" w:type="dxa"/>
            <w:vAlign w:val="center"/>
          </w:tcPr>
          <w:p w:rsidR="000A4284" w:rsidRDefault="008B2ADA">
            <w:pPr>
              <w:jc w:val="center"/>
            </w:pPr>
            <w:r>
              <w:rPr>
                <w:color w:val="000000"/>
                <w:sz w:val="24"/>
              </w:rPr>
              <w:t>21</w:t>
            </w:r>
          </w:p>
        </w:tc>
        <w:tc>
          <w:tcPr>
            <w:tcW w:w="2309" w:type="dxa"/>
            <w:vAlign w:val="center"/>
          </w:tcPr>
          <w:p w:rsidR="000A4284" w:rsidRDefault="008B2ADA">
            <w:pPr>
              <w:jc w:val="center"/>
            </w:pPr>
            <w:r>
              <w:rPr>
                <w:color w:val="000000"/>
                <w:sz w:val="24"/>
              </w:rPr>
              <w:t>China Resources Beer (Holdings) Company Limited</w:t>
            </w:r>
          </w:p>
        </w:tc>
        <w:tc>
          <w:tcPr>
            <w:tcW w:w="2478" w:type="dxa"/>
            <w:vAlign w:val="center"/>
          </w:tcPr>
          <w:p w:rsidR="000A4284" w:rsidRDefault="008B2ADA">
            <w:pPr>
              <w:jc w:val="center"/>
            </w:pPr>
            <w:r>
              <w:rPr>
                <w:color w:val="000000"/>
                <w:sz w:val="24"/>
              </w:rPr>
              <w:t>291 HK</w:t>
            </w:r>
          </w:p>
        </w:tc>
        <w:tc>
          <w:tcPr>
            <w:tcW w:w="2201" w:type="dxa"/>
            <w:vAlign w:val="center"/>
          </w:tcPr>
          <w:p w:rsidR="000A4284" w:rsidRDefault="008B2ADA">
            <w:pPr>
              <w:jc w:val="center"/>
            </w:pPr>
            <w:r>
              <w:rPr>
                <w:color w:val="000000"/>
                <w:sz w:val="24"/>
              </w:rPr>
              <w:t>1,225,909.24</w:t>
            </w:r>
          </w:p>
        </w:tc>
        <w:tc>
          <w:tcPr>
            <w:tcW w:w="1470" w:type="dxa"/>
            <w:vAlign w:val="center"/>
          </w:tcPr>
          <w:p w:rsidR="000A4284" w:rsidRDefault="008B2ADA">
            <w:pPr>
              <w:jc w:val="center"/>
            </w:pPr>
            <w:r>
              <w:rPr>
                <w:color w:val="000000"/>
                <w:sz w:val="24"/>
              </w:rPr>
              <w:t>2.48</w:t>
            </w:r>
          </w:p>
        </w:tc>
      </w:tr>
      <w:tr w:rsidR="000A4284">
        <w:tc>
          <w:tcPr>
            <w:tcW w:w="540" w:type="dxa"/>
            <w:vAlign w:val="center"/>
          </w:tcPr>
          <w:p w:rsidR="000A4284" w:rsidRDefault="008B2ADA">
            <w:pPr>
              <w:jc w:val="center"/>
            </w:pPr>
            <w:r>
              <w:rPr>
                <w:color w:val="000000"/>
                <w:sz w:val="24"/>
              </w:rPr>
              <w:t>22</w:t>
            </w:r>
          </w:p>
        </w:tc>
        <w:tc>
          <w:tcPr>
            <w:tcW w:w="2309" w:type="dxa"/>
            <w:vAlign w:val="center"/>
          </w:tcPr>
          <w:p w:rsidR="000A4284" w:rsidRDefault="008B2ADA">
            <w:pPr>
              <w:jc w:val="center"/>
            </w:pPr>
            <w:r>
              <w:rPr>
                <w:color w:val="000000"/>
                <w:sz w:val="24"/>
              </w:rPr>
              <w:t>Sunac China Holdings Limited</w:t>
            </w:r>
          </w:p>
        </w:tc>
        <w:tc>
          <w:tcPr>
            <w:tcW w:w="2478" w:type="dxa"/>
            <w:vAlign w:val="center"/>
          </w:tcPr>
          <w:p w:rsidR="000A4284" w:rsidRDefault="008B2ADA">
            <w:pPr>
              <w:jc w:val="center"/>
            </w:pPr>
            <w:r>
              <w:rPr>
                <w:color w:val="000000"/>
                <w:sz w:val="24"/>
              </w:rPr>
              <w:t>1918 HK</w:t>
            </w:r>
          </w:p>
        </w:tc>
        <w:tc>
          <w:tcPr>
            <w:tcW w:w="2201" w:type="dxa"/>
            <w:vAlign w:val="center"/>
          </w:tcPr>
          <w:p w:rsidR="000A4284" w:rsidRDefault="008B2ADA">
            <w:pPr>
              <w:jc w:val="center"/>
            </w:pPr>
            <w:r>
              <w:rPr>
                <w:color w:val="000000"/>
                <w:sz w:val="24"/>
              </w:rPr>
              <w:t>1,066,236.00</w:t>
            </w:r>
          </w:p>
        </w:tc>
        <w:tc>
          <w:tcPr>
            <w:tcW w:w="1470" w:type="dxa"/>
            <w:vAlign w:val="center"/>
          </w:tcPr>
          <w:p w:rsidR="000A4284" w:rsidRDefault="008B2ADA">
            <w:pPr>
              <w:jc w:val="center"/>
            </w:pPr>
            <w:r>
              <w:rPr>
                <w:color w:val="000000"/>
                <w:sz w:val="24"/>
              </w:rPr>
              <w:t>2.16</w:t>
            </w:r>
          </w:p>
        </w:tc>
      </w:tr>
      <w:tr w:rsidR="000A4284">
        <w:tc>
          <w:tcPr>
            <w:tcW w:w="540" w:type="dxa"/>
            <w:vAlign w:val="center"/>
          </w:tcPr>
          <w:p w:rsidR="000A4284" w:rsidRDefault="008B2ADA">
            <w:pPr>
              <w:jc w:val="center"/>
            </w:pPr>
            <w:r>
              <w:rPr>
                <w:color w:val="000000"/>
                <w:sz w:val="24"/>
              </w:rPr>
              <w:t>23</w:t>
            </w:r>
          </w:p>
        </w:tc>
        <w:tc>
          <w:tcPr>
            <w:tcW w:w="2309" w:type="dxa"/>
            <w:vAlign w:val="center"/>
          </w:tcPr>
          <w:p w:rsidR="000A4284" w:rsidRDefault="008B2ADA">
            <w:pPr>
              <w:jc w:val="center"/>
            </w:pPr>
            <w:r>
              <w:rPr>
                <w:color w:val="000000"/>
                <w:sz w:val="24"/>
              </w:rPr>
              <w:t>Semiconductor Manufacturing International Corporation</w:t>
            </w:r>
          </w:p>
        </w:tc>
        <w:tc>
          <w:tcPr>
            <w:tcW w:w="2478" w:type="dxa"/>
            <w:vAlign w:val="center"/>
          </w:tcPr>
          <w:p w:rsidR="000A4284" w:rsidRDefault="008B2ADA">
            <w:pPr>
              <w:jc w:val="center"/>
            </w:pPr>
            <w:r>
              <w:rPr>
                <w:color w:val="000000"/>
                <w:sz w:val="24"/>
              </w:rPr>
              <w:t>981 HK</w:t>
            </w:r>
          </w:p>
        </w:tc>
        <w:tc>
          <w:tcPr>
            <w:tcW w:w="2201" w:type="dxa"/>
            <w:vAlign w:val="center"/>
          </w:tcPr>
          <w:p w:rsidR="000A4284" w:rsidRDefault="008B2ADA">
            <w:pPr>
              <w:jc w:val="center"/>
            </w:pPr>
            <w:r>
              <w:rPr>
                <w:color w:val="000000"/>
                <w:sz w:val="24"/>
              </w:rPr>
              <w:t>1,066,204.45</w:t>
            </w:r>
          </w:p>
        </w:tc>
        <w:tc>
          <w:tcPr>
            <w:tcW w:w="1470" w:type="dxa"/>
            <w:vAlign w:val="center"/>
          </w:tcPr>
          <w:p w:rsidR="000A4284" w:rsidRDefault="008B2ADA">
            <w:pPr>
              <w:jc w:val="center"/>
            </w:pPr>
            <w:r>
              <w:rPr>
                <w:color w:val="000000"/>
                <w:sz w:val="24"/>
              </w:rPr>
              <w:t>2.16</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、此处所用证券代码的类别是当地市场代码。</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7.5.2</w:t>
      </w:r>
      <w:r w:rsidRPr="00123880">
        <w:rPr>
          <w:b/>
          <w:color w:val="000000"/>
          <w:kern w:val="0"/>
          <w:sz w:val="24"/>
        </w:rPr>
        <w:t>累计卖出金额超出</w:t>
      </w:r>
      <w:r w:rsidR="00B7546A" w:rsidRPr="00123880">
        <w:rPr>
          <w:b/>
          <w:color w:val="000000"/>
          <w:kern w:val="0"/>
          <w:sz w:val="24"/>
        </w:rPr>
        <w:t>期初</w:t>
      </w:r>
      <w:r w:rsidRPr="00123880">
        <w:rPr>
          <w:b/>
          <w:color w:val="000000"/>
          <w:kern w:val="0"/>
          <w:sz w:val="24"/>
        </w:rPr>
        <w:t>基金资产净值</w:t>
      </w:r>
      <w:r w:rsidRPr="00123880">
        <w:rPr>
          <w:b/>
          <w:color w:val="000000"/>
          <w:kern w:val="0"/>
          <w:sz w:val="24"/>
        </w:rPr>
        <w:t>2</w:t>
      </w:r>
      <w:r w:rsidR="00067D6B" w:rsidRPr="00123880">
        <w:rPr>
          <w:b/>
          <w:color w:val="000000"/>
          <w:kern w:val="0"/>
          <w:sz w:val="24"/>
        </w:rPr>
        <w:t>％</w:t>
      </w:r>
      <w:r w:rsidRPr="00123880">
        <w:rPr>
          <w:b/>
          <w:color w:val="000000"/>
          <w:kern w:val="0"/>
          <w:sz w:val="24"/>
        </w:rPr>
        <w:t>或前</w:t>
      </w:r>
      <w:r w:rsidRPr="00123880">
        <w:rPr>
          <w:b/>
          <w:color w:val="000000"/>
          <w:kern w:val="0"/>
          <w:sz w:val="24"/>
        </w:rPr>
        <w:t>20</w:t>
      </w:r>
      <w:r w:rsidRPr="00123880">
        <w:rPr>
          <w:b/>
          <w:color w:val="000000"/>
          <w:kern w:val="0"/>
          <w:sz w:val="24"/>
        </w:rPr>
        <w:t>名的权益投资明细</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123880" w:rsidTr="00B92D26">
        <w:trPr>
          <w:trHeight w:val="315"/>
        </w:trPr>
        <w:tc>
          <w:tcPr>
            <w:tcW w:w="55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4583"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公司名称（英文）</w:t>
            </w:r>
          </w:p>
        </w:tc>
        <w:tc>
          <w:tcPr>
            <w:tcW w:w="1007"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证券代码</w:t>
            </w:r>
          </w:p>
        </w:tc>
        <w:tc>
          <w:tcPr>
            <w:tcW w:w="147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本期累计卖出金额</w:t>
            </w:r>
          </w:p>
        </w:tc>
        <w:tc>
          <w:tcPr>
            <w:tcW w:w="1650"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占</w:t>
            </w:r>
            <w:r w:rsidR="00551AB1" w:rsidRPr="00123880">
              <w:rPr>
                <w:color w:val="000000"/>
                <w:sz w:val="24"/>
              </w:rPr>
              <w:t>期初</w:t>
            </w:r>
            <w:r w:rsidRPr="00123880">
              <w:rPr>
                <w:color w:val="000000"/>
                <w:sz w:val="24"/>
              </w:rPr>
              <w:t>基金</w:t>
            </w:r>
          </w:p>
          <w:p w:rsidR="008A5A5D" w:rsidRPr="00123880" w:rsidRDefault="008A5A5D" w:rsidP="002F2307">
            <w:pPr>
              <w:spacing w:before="29" w:line="288" w:lineRule="auto"/>
              <w:jc w:val="center"/>
              <w:rPr>
                <w:color w:val="000000"/>
                <w:sz w:val="24"/>
              </w:rPr>
            </w:pPr>
            <w:r w:rsidRPr="00123880">
              <w:rPr>
                <w:color w:val="000000"/>
                <w:sz w:val="24"/>
              </w:rPr>
              <w:t>资产净值比例（％）</w:t>
            </w:r>
          </w:p>
        </w:tc>
      </w:tr>
      <w:tr w:rsidR="000A4284">
        <w:tc>
          <w:tcPr>
            <w:tcW w:w="539" w:type="dxa"/>
            <w:vAlign w:val="center"/>
          </w:tcPr>
          <w:p w:rsidR="000A4284" w:rsidRDefault="008B2ADA">
            <w:pPr>
              <w:jc w:val="center"/>
            </w:pPr>
            <w:r>
              <w:rPr>
                <w:color w:val="000000"/>
                <w:sz w:val="24"/>
              </w:rPr>
              <w:t>1</w:t>
            </w:r>
          </w:p>
        </w:tc>
        <w:tc>
          <w:tcPr>
            <w:tcW w:w="4449" w:type="dxa"/>
            <w:vAlign w:val="center"/>
          </w:tcPr>
          <w:p w:rsidR="000A4284" w:rsidRDefault="008B2ADA">
            <w:pPr>
              <w:jc w:val="center"/>
            </w:pPr>
            <w:r>
              <w:rPr>
                <w:color w:val="000000"/>
                <w:sz w:val="24"/>
              </w:rPr>
              <w:t>Wisdom Education International Holdings Company Limited</w:t>
            </w:r>
          </w:p>
        </w:tc>
        <w:tc>
          <w:tcPr>
            <w:tcW w:w="979" w:type="dxa"/>
            <w:vAlign w:val="center"/>
          </w:tcPr>
          <w:p w:rsidR="000A4284" w:rsidRDefault="008B2ADA">
            <w:pPr>
              <w:jc w:val="center"/>
            </w:pPr>
            <w:r>
              <w:rPr>
                <w:color w:val="000000"/>
                <w:sz w:val="24"/>
              </w:rPr>
              <w:t>6068 HK</w:t>
            </w:r>
          </w:p>
        </w:tc>
        <w:tc>
          <w:tcPr>
            <w:tcW w:w="1428" w:type="dxa"/>
            <w:vAlign w:val="center"/>
          </w:tcPr>
          <w:p w:rsidR="000A4284" w:rsidRDefault="008B2ADA">
            <w:pPr>
              <w:jc w:val="center"/>
            </w:pPr>
            <w:r>
              <w:rPr>
                <w:color w:val="000000"/>
                <w:sz w:val="24"/>
              </w:rPr>
              <w:t>2,652,517.34</w:t>
            </w:r>
          </w:p>
        </w:tc>
        <w:tc>
          <w:tcPr>
            <w:tcW w:w="1603" w:type="dxa"/>
            <w:vAlign w:val="center"/>
          </w:tcPr>
          <w:p w:rsidR="000A4284" w:rsidRDefault="008B2ADA">
            <w:pPr>
              <w:jc w:val="center"/>
            </w:pPr>
            <w:r>
              <w:rPr>
                <w:color w:val="000000"/>
                <w:sz w:val="24"/>
              </w:rPr>
              <w:t>5.37</w:t>
            </w:r>
          </w:p>
        </w:tc>
      </w:tr>
      <w:tr w:rsidR="000A4284">
        <w:tc>
          <w:tcPr>
            <w:tcW w:w="539" w:type="dxa"/>
            <w:vAlign w:val="center"/>
          </w:tcPr>
          <w:p w:rsidR="000A4284" w:rsidRDefault="008B2ADA">
            <w:pPr>
              <w:jc w:val="center"/>
            </w:pPr>
            <w:r>
              <w:rPr>
                <w:color w:val="000000"/>
                <w:sz w:val="24"/>
              </w:rPr>
              <w:t>2</w:t>
            </w:r>
          </w:p>
        </w:tc>
        <w:tc>
          <w:tcPr>
            <w:tcW w:w="4449" w:type="dxa"/>
            <w:vAlign w:val="center"/>
          </w:tcPr>
          <w:p w:rsidR="000A4284" w:rsidRDefault="008B2ADA">
            <w:pPr>
              <w:jc w:val="center"/>
            </w:pPr>
            <w:r>
              <w:rPr>
                <w:color w:val="000000"/>
                <w:sz w:val="24"/>
              </w:rPr>
              <w:t>Shenzhou International Group Holdings Ltd.</w:t>
            </w:r>
          </w:p>
        </w:tc>
        <w:tc>
          <w:tcPr>
            <w:tcW w:w="979" w:type="dxa"/>
            <w:vAlign w:val="center"/>
          </w:tcPr>
          <w:p w:rsidR="000A4284" w:rsidRDefault="008B2ADA">
            <w:pPr>
              <w:jc w:val="center"/>
            </w:pPr>
            <w:r>
              <w:rPr>
                <w:color w:val="000000"/>
                <w:sz w:val="24"/>
              </w:rPr>
              <w:t>2313 HK</w:t>
            </w:r>
          </w:p>
        </w:tc>
        <w:tc>
          <w:tcPr>
            <w:tcW w:w="1428" w:type="dxa"/>
            <w:vAlign w:val="center"/>
          </w:tcPr>
          <w:p w:rsidR="000A4284" w:rsidRDefault="008B2ADA">
            <w:pPr>
              <w:jc w:val="center"/>
            </w:pPr>
            <w:r>
              <w:rPr>
                <w:color w:val="000000"/>
                <w:sz w:val="24"/>
              </w:rPr>
              <w:t>2,562,389.27</w:t>
            </w:r>
          </w:p>
        </w:tc>
        <w:tc>
          <w:tcPr>
            <w:tcW w:w="1603" w:type="dxa"/>
            <w:vAlign w:val="center"/>
          </w:tcPr>
          <w:p w:rsidR="000A4284" w:rsidRDefault="008B2ADA">
            <w:pPr>
              <w:jc w:val="center"/>
            </w:pPr>
            <w:r>
              <w:rPr>
                <w:color w:val="000000"/>
                <w:sz w:val="24"/>
              </w:rPr>
              <w:t>5.19</w:t>
            </w:r>
          </w:p>
        </w:tc>
      </w:tr>
      <w:tr w:rsidR="000A4284">
        <w:tc>
          <w:tcPr>
            <w:tcW w:w="539" w:type="dxa"/>
            <w:vAlign w:val="center"/>
          </w:tcPr>
          <w:p w:rsidR="000A4284" w:rsidRDefault="008B2ADA">
            <w:pPr>
              <w:jc w:val="center"/>
            </w:pPr>
            <w:r>
              <w:rPr>
                <w:color w:val="000000"/>
                <w:sz w:val="24"/>
              </w:rPr>
              <w:t>3</w:t>
            </w:r>
          </w:p>
        </w:tc>
        <w:tc>
          <w:tcPr>
            <w:tcW w:w="4449" w:type="dxa"/>
            <w:vAlign w:val="center"/>
          </w:tcPr>
          <w:p w:rsidR="000A4284" w:rsidRDefault="008B2ADA">
            <w:pPr>
              <w:jc w:val="center"/>
            </w:pPr>
            <w:r>
              <w:rPr>
                <w:color w:val="000000"/>
                <w:sz w:val="24"/>
              </w:rPr>
              <w:t>China Oriental Group Company Limited</w:t>
            </w:r>
          </w:p>
        </w:tc>
        <w:tc>
          <w:tcPr>
            <w:tcW w:w="979" w:type="dxa"/>
            <w:vAlign w:val="center"/>
          </w:tcPr>
          <w:p w:rsidR="000A4284" w:rsidRDefault="008B2ADA">
            <w:pPr>
              <w:jc w:val="center"/>
            </w:pPr>
            <w:r>
              <w:rPr>
                <w:color w:val="000000"/>
                <w:sz w:val="24"/>
              </w:rPr>
              <w:t>581 HK</w:t>
            </w:r>
          </w:p>
        </w:tc>
        <w:tc>
          <w:tcPr>
            <w:tcW w:w="1428" w:type="dxa"/>
            <w:vAlign w:val="center"/>
          </w:tcPr>
          <w:p w:rsidR="000A4284" w:rsidRDefault="008B2ADA">
            <w:pPr>
              <w:jc w:val="center"/>
            </w:pPr>
            <w:r>
              <w:rPr>
                <w:color w:val="000000"/>
                <w:sz w:val="24"/>
              </w:rPr>
              <w:t>2,353,157.47</w:t>
            </w:r>
          </w:p>
        </w:tc>
        <w:tc>
          <w:tcPr>
            <w:tcW w:w="1603" w:type="dxa"/>
            <w:vAlign w:val="center"/>
          </w:tcPr>
          <w:p w:rsidR="000A4284" w:rsidRDefault="008B2ADA">
            <w:pPr>
              <w:jc w:val="center"/>
            </w:pPr>
            <w:r>
              <w:rPr>
                <w:color w:val="000000"/>
                <w:sz w:val="24"/>
              </w:rPr>
              <w:t>4.76</w:t>
            </w:r>
          </w:p>
        </w:tc>
      </w:tr>
      <w:tr w:rsidR="000A4284">
        <w:tc>
          <w:tcPr>
            <w:tcW w:w="539" w:type="dxa"/>
            <w:vAlign w:val="center"/>
          </w:tcPr>
          <w:p w:rsidR="000A4284" w:rsidRDefault="008B2ADA">
            <w:pPr>
              <w:jc w:val="center"/>
            </w:pPr>
            <w:r>
              <w:rPr>
                <w:color w:val="000000"/>
                <w:sz w:val="24"/>
              </w:rPr>
              <w:t>4</w:t>
            </w:r>
          </w:p>
        </w:tc>
        <w:tc>
          <w:tcPr>
            <w:tcW w:w="4449" w:type="dxa"/>
            <w:vAlign w:val="center"/>
          </w:tcPr>
          <w:p w:rsidR="000A4284" w:rsidRDefault="008B2ADA">
            <w:pPr>
              <w:jc w:val="center"/>
            </w:pPr>
            <w:r>
              <w:rPr>
                <w:color w:val="000000"/>
                <w:sz w:val="24"/>
              </w:rPr>
              <w:t>Yangtze Optical Fibre and Cable Joint Stock Limited Company</w:t>
            </w:r>
          </w:p>
        </w:tc>
        <w:tc>
          <w:tcPr>
            <w:tcW w:w="979" w:type="dxa"/>
            <w:vAlign w:val="center"/>
          </w:tcPr>
          <w:p w:rsidR="000A4284" w:rsidRDefault="008B2ADA">
            <w:pPr>
              <w:jc w:val="center"/>
            </w:pPr>
            <w:r>
              <w:rPr>
                <w:color w:val="000000"/>
                <w:sz w:val="24"/>
              </w:rPr>
              <w:t>6869 HK</w:t>
            </w:r>
          </w:p>
        </w:tc>
        <w:tc>
          <w:tcPr>
            <w:tcW w:w="1428" w:type="dxa"/>
            <w:vAlign w:val="center"/>
          </w:tcPr>
          <w:p w:rsidR="000A4284" w:rsidRDefault="008B2ADA">
            <w:pPr>
              <w:jc w:val="center"/>
            </w:pPr>
            <w:r>
              <w:rPr>
                <w:color w:val="000000"/>
                <w:sz w:val="24"/>
              </w:rPr>
              <w:t>2,181,235.82</w:t>
            </w:r>
          </w:p>
        </w:tc>
        <w:tc>
          <w:tcPr>
            <w:tcW w:w="1603" w:type="dxa"/>
            <w:vAlign w:val="center"/>
          </w:tcPr>
          <w:p w:rsidR="000A4284" w:rsidRDefault="008B2ADA">
            <w:pPr>
              <w:jc w:val="center"/>
            </w:pPr>
            <w:r>
              <w:rPr>
                <w:color w:val="000000"/>
                <w:sz w:val="24"/>
              </w:rPr>
              <w:t>4.42</w:t>
            </w:r>
          </w:p>
        </w:tc>
      </w:tr>
      <w:tr w:rsidR="000A4284">
        <w:tc>
          <w:tcPr>
            <w:tcW w:w="539" w:type="dxa"/>
            <w:vAlign w:val="center"/>
          </w:tcPr>
          <w:p w:rsidR="000A4284" w:rsidRDefault="008B2ADA">
            <w:pPr>
              <w:jc w:val="center"/>
            </w:pPr>
            <w:r>
              <w:rPr>
                <w:color w:val="000000"/>
                <w:sz w:val="24"/>
              </w:rPr>
              <w:t>5</w:t>
            </w:r>
          </w:p>
        </w:tc>
        <w:tc>
          <w:tcPr>
            <w:tcW w:w="4449" w:type="dxa"/>
            <w:vAlign w:val="center"/>
          </w:tcPr>
          <w:p w:rsidR="000A4284" w:rsidRDefault="008B2ADA">
            <w:pPr>
              <w:jc w:val="center"/>
            </w:pPr>
            <w:r>
              <w:rPr>
                <w:color w:val="000000"/>
                <w:sz w:val="24"/>
              </w:rPr>
              <w:t>China Education Group Holdings Limited</w:t>
            </w:r>
          </w:p>
        </w:tc>
        <w:tc>
          <w:tcPr>
            <w:tcW w:w="979" w:type="dxa"/>
            <w:vAlign w:val="center"/>
          </w:tcPr>
          <w:p w:rsidR="000A4284" w:rsidRDefault="008B2ADA">
            <w:pPr>
              <w:jc w:val="center"/>
            </w:pPr>
            <w:r>
              <w:rPr>
                <w:color w:val="000000"/>
                <w:sz w:val="24"/>
              </w:rPr>
              <w:t>839 HK</w:t>
            </w:r>
          </w:p>
        </w:tc>
        <w:tc>
          <w:tcPr>
            <w:tcW w:w="1428" w:type="dxa"/>
            <w:vAlign w:val="center"/>
          </w:tcPr>
          <w:p w:rsidR="000A4284" w:rsidRDefault="008B2ADA">
            <w:pPr>
              <w:jc w:val="center"/>
            </w:pPr>
            <w:r>
              <w:rPr>
                <w:color w:val="000000"/>
                <w:sz w:val="24"/>
              </w:rPr>
              <w:t>1,908,867.85</w:t>
            </w:r>
          </w:p>
        </w:tc>
        <w:tc>
          <w:tcPr>
            <w:tcW w:w="1603" w:type="dxa"/>
            <w:vAlign w:val="center"/>
          </w:tcPr>
          <w:p w:rsidR="000A4284" w:rsidRDefault="008B2ADA">
            <w:pPr>
              <w:jc w:val="center"/>
            </w:pPr>
            <w:r>
              <w:rPr>
                <w:color w:val="000000"/>
                <w:sz w:val="24"/>
              </w:rPr>
              <w:t>3.86</w:t>
            </w:r>
          </w:p>
        </w:tc>
      </w:tr>
      <w:tr w:rsidR="000A4284">
        <w:tc>
          <w:tcPr>
            <w:tcW w:w="539" w:type="dxa"/>
            <w:vAlign w:val="center"/>
          </w:tcPr>
          <w:p w:rsidR="000A4284" w:rsidRDefault="008B2ADA">
            <w:pPr>
              <w:jc w:val="center"/>
            </w:pPr>
            <w:r>
              <w:rPr>
                <w:color w:val="000000"/>
                <w:sz w:val="24"/>
              </w:rPr>
              <w:t>6</w:t>
            </w:r>
          </w:p>
        </w:tc>
        <w:tc>
          <w:tcPr>
            <w:tcW w:w="4449" w:type="dxa"/>
            <w:vAlign w:val="center"/>
          </w:tcPr>
          <w:p w:rsidR="000A4284" w:rsidRDefault="008B2ADA">
            <w:pPr>
              <w:jc w:val="center"/>
            </w:pPr>
            <w:r>
              <w:rPr>
                <w:color w:val="000000"/>
                <w:sz w:val="24"/>
              </w:rPr>
              <w:t>Xinyi Glass Holdings Ltd.</w:t>
            </w:r>
          </w:p>
        </w:tc>
        <w:tc>
          <w:tcPr>
            <w:tcW w:w="979" w:type="dxa"/>
            <w:vAlign w:val="center"/>
          </w:tcPr>
          <w:p w:rsidR="000A4284" w:rsidRDefault="008B2ADA">
            <w:pPr>
              <w:jc w:val="center"/>
            </w:pPr>
            <w:r>
              <w:rPr>
                <w:color w:val="000000"/>
                <w:sz w:val="24"/>
              </w:rPr>
              <w:t>868 HK</w:t>
            </w:r>
          </w:p>
        </w:tc>
        <w:tc>
          <w:tcPr>
            <w:tcW w:w="1428" w:type="dxa"/>
            <w:vAlign w:val="center"/>
          </w:tcPr>
          <w:p w:rsidR="000A4284" w:rsidRDefault="008B2ADA">
            <w:pPr>
              <w:jc w:val="center"/>
            </w:pPr>
            <w:r>
              <w:rPr>
                <w:color w:val="000000"/>
                <w:sz w:val="24"/>
              </w:rPr>
              <w:t>1,853,956.74</w:t>
            </w:r>
          </w:p>
        </w:tc>
        <w:tc>
          <w:tcPr>
            <w:tcW w:w="1603" w:type="dxa"/>
            <w:vAlign w:val="center"/>
          </w:tcPr>
          <w:p w:rsidR="000A4284" w:rsidRDefault="008B2ADA">
            <w:pPr>
              <w:jc w:val="center"/>
            </w:pPr>
            <w:r>
              <w:rPr>
                <w:color w:val="000000"/>
                <w:sz w:val="24"/>
              </w:rPr>
              <w:t>3.75</w:t>
            </w:r>
          </w:p>
        </w:tc>
      </w:tr>
      <w:tr w:rsidR="000A4284">
        <w:tc>
          <w:tcPr>
            <w:tcW w:w="539" w:type="dxa"/>
            <w:vAlign w:val="center"/>
          </w:tcPr>
          <w:p w:rsidR="000A4284" w:rsidRDefault="008B2ADA">
            <w:pPr>
              <w:jc w:val="center"/>
            </w:pPr>
            <w:r>
              <w:rPr>
                <w:color w:val="000000"/>
                <w:sz w:val="24"/>
              </w:rPr>
              <w:t>7</w:t>
            </w:r>
          </w:p>
        </w:tc>
        <w:tc>
          <w:tcPr>
            <w:tcW w:w="4449" w:type="dxa"/>
            <w:vAlign w:val="center"/>
          </w:tcPr>
          <w:p w:rsidR="000A4284" w:rsidRDefault="008B2ADA">
            <w:pPr>
              <w:jc w:val="center"/>
            </w:pPr>
            <w:r>
              <w:rPr>
                <w:color w:val="000000"/>
                <w:sz w:val="24"/>
              </w:rPr>
              <w:t>ZTE Corporation</w:t>
            </w:r>
          </w:p>
        </w:tc>
        <w:tc>
          <w:tcPr>
            <w:tcW w:w="979" w:type="dxa"/>
            <w:vAlign w:val="center"/>
          </w:tcPr>
          <w:p w:rsidR="000A4284" w:rsidRDefault="008B2ADA">
            <w:pPr>
              <w:jc w:val="center"/>
            </w:pPr>
            <w:r>
              <w:rPr>
                <w:color w:val="000000"/>
                <w:sz w:val="24"/>
              </w:rPr>
              <w:t>763 HK</w:t>
            </w:r>
          </w:p>
        </w:tc>
        <w:tc>
          <w:tcPr>
            <w:tcW w:w="1428" w:type="dxa"/>
            <w:vAlign w:val="center"/>
          </w:tcPr>
          <w:p w:rsidR="000A4284" w:rsidRDefault="008B2ADA">
            <w:pPr>
              <w:jc w:val="center"/>
            </w:pPr>
            <w:r>
              <w:rPr>
                <w:color w:val="000000"/>
                <w:sz w:val="24"/>
              </w:rPr>
              <w:t>1,831,459.12</w:t>
            </w:r>
          </w:p>
        </w:tc>
        <w:tc>
          <w:tcPr>
            <w:tcW w:w="1603" w:type="dxa"/>
            <w:vAlign w:val="center"/>
          </w:tcPr>
          <w:p w:rsidR="000A4284" w:rsidRDefault="008B2ADA">
            <w:pPr>
              <w:jc w:val="center"/>
            </w:pPr>
            <w:r>
              <w:rPr>
                <w:color w:val="000000"/>
                <w:sz w:val="24"/>
              </w:rPr>
              <w:t>3.71</w:t>
            </w:r>
          </w:p>
        </w:tc>
      </w:tr>
      <w:tr w:rsidR="000A4284">
        <w:tc>
          <w:tcPr>
            <w:tcW w:w="539" w:type="dxa"/>
            <w:vAlign w:val="center"/>
          </w:tcPr>
          <w:p w:rsidR="000A4284" w:rsidRDefault="008B2ADA">
            <w:pPr>
              <w:jc w:val="center"/>
            </w:pPr>
            <w:r>
              <w:rPr>
                <w:color w:val="000000"/>
                <w:sz w:val="24"/>
              </w:rPr>
              <w:t>8</w:t>
            </w:r>
          </w:p>
        </w:tc>
        <w:tc>
          <w:tcPr>
            <w:tcW w:w="4449" w:type="dxa"/>
            <w:vAlign w:val="center"/>
          </w:tcPr>
          <w:p w:rsidR="000A4284" w:rsidRDefault="008B2ADA">
            <w:pPr>
              <w:jc w:val="center"/>
            </w:pPr>
            <w:r>
              <w:rPr>
                <w:color w:val="000000"/>
                <w:sz w:val="24"/>
              </w:rPr>
              <w:t>China National Building Material Company Limited</w:t>
            </w:r>
          </w:p>
        </w:tc>
        <w:tc>
          <w:tcPr>
            <w:tcW w:w="979" w:type="dxa"/>
            <w:vAlign w:val="center"/>
          </w:tcPr>
          <w:p w:rsidR="000A4284" w:rsidRDefault="008B2ADA">
            <w:pPr>
              <w:jc w:val="center"/>
            </w:pPr>
            <w:r>
              <w:rPr>
                <w:color w:val="000000"/>
                <w:sz w:val="24"/>
              </w:rPr>
              <w:t>3323 HK</w:t>
            </w:r>
          </w:p>
        </w:tc>
        <w:tc>
          <w:tcPr>
            <w:tcW w:w="1428" w:type="dxa"/>
            <w:vAlign w:val="center"/>
          </w:tcPr>
          <w:p w:rsidR="000A4284" w:rsidRDefault="008B2ADA">
            <w:pPr>
              <w:jc w:val="center"/>
            </w:pPr>
            <w:r>
              <w:rPr>
                <w:color w:val="000000"/>
                <w:sz w:val="24"/>
              </w:rPr>
              <w:t>1,817,382.71</w:t>
            </w:r>
          </w:p>
        </w:tc>
        <w:tc>
          <w:tcPr>
            <w:tcW w:w="1603" w:type="dxa"/>
            <w:vAlign w:val="center"/>
          </w:tcPr>
          <w:p w:rsidR="000A4284" w:rsidRDefault="008B2ADA">
            <w:pPr>
              <w:jc w:val="center"/>
            </w:pPr>
            <w:r>
              <w:rPr>
                <w:color w:val="000000"/>
                <w:sz w:val="24"/>
              </w:rPr>
              <w:t>3.68</w:t>
            </w:r>
          </w:p>
        </w:tc>
      </w:tr>
      <w:tr w:rsidR="000A4284">
        <w:tc>
          <w:tcPr>
            <w:tcW w:w="539" w:type="dxa"/>
            <w:vAlign w:val="center"/>
          </w:tcPr>
          <w:p w:rsidR="000A4284" w:rsidRDefault="008B2ADA">
            <w:pPr>
              <w:jc w:val="center"/>
            </w:pPr>
            <w:r>
              <w:rPr>
                <w:color w:val="000000"/>
                <w:sz w:val="24"/>
              </w:rPr>
              <w:t>9</w:t>
            </w:r>
          </w:p>
        </w:tc>
        <w:tc>
          <w:tcPr>
            <w:tcW w:w="4449" w:type="dxa"/>
            <w:vAlign w:val="center"/>
          </w:tcPr>
          <w:p w:rsidR="000A4284" w:rsidRDefault="008B2ADA">
            <w:pPr>
              <w:jc w:val="center"/>
            </w:pPr>
            <w:r>
              <w:rPr>
                <w:color w:val="000000"/>
                <w:sz w:val="24"/>
              </w:rPr>
              <w:t>Cosco Shipping Holdings Co.,ltd.</w:t>
            </w:r>
          </w:p>
        </w:tc>
        <w:tc>
          <w:tcPr>
            <w:tcW w:w="979" w:type="dxa"/>
            <w:vAlign w:val="center"/>
          </w:tcPr>
          <w:p w:rsidR="000A4284" w:rsidRDefault="008B2ADA">
            <w:pPr>
              <w:jc w:val="center"/>
            </w:pPr>
            <w:r>
              <w:rPr>
                <w:color w:val="000000"/>
                <w:sz w:val="24"/>
              </w:rPr>
              <w:t>1919 HK</w:t>
            </w:r>
          </w:p>
        </w:tc>
        <w:tc>
          <w:tcPr>
            <w:tcW w:w="1428" w:type="dxa"/>
            <w:vAlign w:val="center"/>
          </w:tcPr>
          <w:p w:rsidR="000A4284" w:rsidRDefault="008B2ADA">
            <w:pPr>
              <w:jc w:val="center"/>
            </w:pPr>
            <w:r>
              <w:rPr>
                <w:color w:val="000000"/>
                <w:sz w:val="24"/>
              </w:rPr>
              <w:t>1,759,103.88</w:t>
            </w:r>
          </w:p>
        </w:tc>
        <w:tc>
          <w:tcPr>
            <w:tcW w:w="1603" w:type="dxa"/>
            <w:vAlign w:val="center"/>
          </w:tcPr>
          <w:p w:rsidR="000A4284" w:rsidRDefault="008B2ADA">
            <w:pPr>
              <w:jc w:val="center"/>
            </w:pPr>
            <w:r>
              <w:rPr>
                <w:color w:val="000000"/>
                <w:sz w:val="24"/>
              </w:rPr>
              <w:t>3.56</w:t>
            </w:r>
          </w:p>
        </w:tc>
      </w:tr>
      <w:tr w:rsidR="000A4284">
        <w:tc>
          <w:tcPr>
            <w:tcW w:w="539" w:type="dxa"/>
            <w:vAlign w:val="center"/>
          </w:tcPr>
          <w:p w:rsidR="000A4284" w:rsidRDefault="008B2ADA">
            <w:pPr>
              <w:jc w:val="center"/>
            </w:pPr>
            <w:r>
              <w:rPr>
                <w:color w:val="000000"/>
                <w:sz w:val="24"/>
              </w:rPr>
              <w:t>10</w:t>
            </w:r>
          </w:p>
        </w:tc>
        <w:tc>
          <w:tcPr>
            <w:tcW w:w="4449" w:type="dxa"/>
            <w:vAlign w:val="center"/>
          </w:tcPr>
          <w:p w:rsidR="000A4284" w:rsidRDefault="008B2ADA">
            <w:pPr>
              <w:jc w:val="center"/>
            </w:pPr>
            <w:r>
              <w:rPr>
                <w:color w:val="000000"/>
                <w:sz w:val="24"/>
              </w:rPr>
              <w:t>Tencent Holdings Limited</w:t>
            </w:r>
          </w:p>
        </w:tc>
        <w:tc>
          <w:tcPr>
            <w:tcW w:w="979" w:type="dxa"/>
            <w:vAlign w:val="center"/>
          </w:tcPr>
          <w:p w:rsidR="000A4284" w:rsidRDefault="008B2ADA">
            <w:pPr>
              <w:jc w:val="center"/>
            </w:pPr>
            <w:r>
              <w:rPr>
                <w:color w:val="000000"/>
                <w:sz w:val="24"/>
              </w:rPr>
              <w:t>700 HK</w:t>
            </w:r>
          </w:p>
        </w:tc>
        <w:tc>
          <w:tcPr>
            <w:tcW w:w="1428" w:type="dxa"/>
            <w:vAlign w:val="center"/>
          </w:tcPr>
          <w:p w:rsidR="000A4284" w:rsidRDefault="008B2ADA">
            <w:pPr>
              <w:jc w:val="center"/>
            </w:pPr>
            <w:r>
              <w:rPr>
                <w:color w:val="000000"/>
                <w:sz w:val="24"/>
              </w:rPr>
              <w:t>1,640,827.02</w:t>
            </w:r>
          </w:p>
        </w:tc>
        <w:tc>
          <w:tcPr>
            <w:tcW w:w="1603" w:type="dxa"/>
            <w:vAlign w:val="center"/>
          </w:tcPr>
          <w:p w:rsidR="000A4284" w:rsidRDefault="008B2ADA">
            <w:pPr>
              <w:jc w:val="center"/>
            </w:pPr>
            <w:r>
              <w:rPr>
                <w:color w:val="000000"/>
                <w:sz w:val="24"/>
              </w:rPr>
              <w:t>3.32</w:t>
            </w:r>
          </w:p>
        </w:tc>
      </w:tr>
      <w:tr w:rsidR="000A4284">
        <w:tc>
          <w:tcPr>
            <w:tcW w:w="539" w:type="dxa"/>
            <w:vAlign w:val="center"/>
          </w:tcPr>
          <w:p w:rsidR="000A4284" w:rsidRDefault="008B2ADA">
            <w:pPr>
              <w:jc w:val="center"/>
            </w:pPr>
            <w:r>
              <w:rPr>
                <w:color w:val="000000"/>
                <w:sz w:val="24"/>
              </w:rPr>
              <w:t>11</w:t>
            </w:r>
          </w:p>
        </w:tc>
        <w:tc>
          <w:tcPr>
            <w:tcW w:w="4449" w:type="dxa"/>
            <w:vAlign w:val="center"/>
          </w:tcPr>
          <w:p w:rsidR="000A4284" w:rsidRDefault="008B2ADA">
            <w:pPr>
              <w:jc w:val="center"/>
            </w:pPr>
            <w:r>
              <w:rPr>
                <w:color w:val="000000"/>
                <w:sz w:val="24"/>
              </w:rPr>
              <w:t>Geely Automobile Holdings Limited</w:t>
            </w:r>
          </w:p>
        </w:tc>
        <w:tc>
          <w:tcPr>
            <w:tcW w:w="979" w:type="dxa"/>
            <w:vAlign w:val="center"/>
          </w:tcPr>
          <w:p w:rsidR="000A4284" w:rsidRDefault="008B2ADA">
            <w:pPr>
              <w:jc w:val="center"/>
            </w:pPr>
            <w:r>
              <w:rPr>
                <w:color w:val="000000"/>
                <w:sz w:val="24"/>
              </w:rPr>
              <w:t>175 HK</w:t>
            </w:r>
          </w:p>
        </w:tc>
        <w:tc>
          <w:tcPr>
            <w:tcW w:w="1428" w:type="dxa"/>
            <w:vAlign w:val="center"/>
          </w:tcPr>
          <w:p w:rsidR="000A4284" w:rsidRDefault="008B2ADA">
            <w:pPr>
              <w:jc w:val="center"/>
            </w:pPr>
            <w:r>
              <w:rPr>
                <w:color w:val="000000"/>
                <w:sz w:val="24"/>
              </w:rPr>
              <w:t>1,622,011.68</w:t>
            </w:r>
          </w:p>
        </w:tc>
        <w:tc>
          <w:tcPr>
            <w:tcW w:w="1603" w:type="dxa"/>
            <w:vAlign w:val="center"/>
          </w:tcPr>
          <w:p w:rsidR="000A4284" w:rsidRDefault="008B2ADA">
            <w:pPr>
              <w:jc w:val="center"/>
            </w:pPr>
            <w:r>
              <w:rPr>
                <w:color w:val="000000"/>
                <w:sz w:val="24"/>
              </w:rPr>
              <w:t>3.28</w:t>
            </w:r>
          </w:p>
        </w:tc>
      </w:tr>
      <w:tr w:rsidR="000A4284">
        <w:tc>
          <w:tcPr>
            <w:tcW w:w="539" w:type="dxa"/>
            <w:vAlign w:val="center"/>
          </w:tcPr>
          <w:p w:rsidR="000A4284" w:rsidRDefault="008B2ADA">
            <w:pPr>
              <w:jc w:val="center"/>
            </w:pPr>
            <w:r>
              <w:rPr>
                <w:color w:val="000000"/>
                <w:sz w:val="24"/>
              </w:rPr>
              <w:t>12</w:t>
            </w:r>
          </w:p>
        </w:tc>
        <w:tc>
          <w:tcPr>
            <w:tcW w:w="4449" w:type="dxa"/>
            <w:vAlign w:val="center"/>
          </w:tcPr>
          <w:p w:rsidR="000A4284" w:rsidRDefault="008B2ADA">
            <w:pPr>
              <w:jc w:val="center"/>
            </w:pPr>
            <w:r>
              <w:rPr>
                <w:color w:val="000000"/>
                <w:sz w:val="24"/>
              </w:rPr>
              <w:t>Industrial And Commercial Bank Of China Limited</w:t>
            </w:r>
          </w:p>
        </w:tc>
        <w:tc>
          <w:tcPr>
            <w:tcW w:w="979" w:type="dxa"/>
            <w:vAlign w:val="center"/>
          </w:tcPr>
          <w:p w:rsidR="000A4284" w:rsidRDefault="008B2ADA">
            <w:pPr>
              <w:jc w:val="center"/>
            </w:pPr>
            <w:r>
              <w:rPr>
                <w:color w:val="000000"/>
                <w:sz w:val="24"/>
              </w:rPr>
              <w:t>1398 HK</w:t>
            </w:r>
          </w:p>
        </w:tc>
        <w:tc>
          <w:tcPr>
            <w:tcW w:w="1428" w:type="dxa"/>
            <w:vAlign w:val="center"/>
          </w:tcPr>
          <w:p w:rsidR="000A4284" w:rsidRDefault="008B2ADA">
            <w:pPr>
              <w:jc w:val="center"/>
            </w:pPr>
            <w:r>
              <w:rPr>
                <w:color w:val="000000"/>
                <w:sz w:val="24"/>
              </w:rPr>
              <w:t>1,609,186.72</w:t>
            </w:r>
          </w:p>
        </w:tc>
        <w:tc>
          <w:tcPr>
            <w:tcW w:w="1603" w:type="dxa"/>
            <w:vAlign w:val="center"/>
          </w:tcPr>
          <w:p w:rsidR="000A4284" w:rsidRDefault="008B2ADA">
            <w:pPr>
              <w:jc w:val="center"/>
            </w:pPr>
            <w:r>
              <w:rPr>
                <w:color w:val="000000"/>
                <w:sz w:val="24"/>
              </w:rPr>
              <w:t>3.26</w:t>
            </w:r>
          </w:p>
        </w:tc>
      </w:tr>
      <w:tr w:rsidR="000A4284">
        <w:tc>
          <w:tcPr>
            <w:tcW w:w="539" w:type="dxa"/>
            <w:vAlign w:val="center"/>
          </w:tcPr>
          <w:p w:rsidR="000A4284" w:rsidRDefault="008B2ADA">
            <w:pPr>
              <w:jc w:val="center"/>
            </w:pPr>
            <w:r>
              <w:rPr>
                <w:color w:val="000000"/>
                <w:sz w:val="24"/>
              </w:rPr>
              <w:t>13</w:t>
            </w:r>
          </w:p>
        </w:tc>
        <w:tc>
          <w:tcPr>
            <w:tcW w:w="4449" w:type="dxa"/>
            <w:vAlign w:val="center"/>
          </w:tcPr>
          <w:p w:rsidR="000A4284" w:rsidRDefault="008B2ADA">
            <w:pPr>
              <w:jc w:val="center"/>
            </w:pPr>
            <w:r>
              <w:rPr>
                <w:color w:val="000000"/>
                <w:sz w:val="24"/>
              </w:rPr>
              <w:t>Ping An Insurance (Group) Company Of China,Ltd.</w:t>
            </w:r>
          </w:p>
        </w:tc>
        <w:tc>
          <w:tcPr>
            <w:tcW w:w="979" w:type="dxa"/>
            <w:vAlign w:val="center"/>
          </w:tcPr>
          <w:p w:rsidR="000A4284" w:rsidRDefault="008B2ADA">
            <w:pPr>
              <w:jc w:val="center"/>
            </w:pPr>
            <w:r>
              <w:rPr>
                <w:color w:val="000000"/>
                <w:sz w:val="24"/>
              </w:rPr>
              <w:t>2318 HK</w:t>
            </w:r>
          </w:p>
        </w:tc>
        <w:tc>
          <w:tcPr>
            <w:tcW w:w="1428" w:type="dxa"/>
            <w:vAlign w:val="center"/>
          </w:tcPr>
          <w:p w:rsidR="000A4284" w:rsidRDefault="008B2ADA">
            <w:pPr>
              <w:jc w:val="center"/>
            </w:pPr>
            <w:r>
              <w:rPr>
                <w:color w:val="000000"/>
                <w:sz w:val="24"/>
              </w:rPr>
              <w:t>1,479,606.18</w:t>
            </w:r>
          </w:p>
        </w:tc>
        <w:tc>
          <w:tcPr>
            <w:tcW w:w="1603" w:type="dxa"/>
            <w:vAlign w:val="center"/>
          </w:tcPr>
          <w:p w:rsidR="000A4284" w:rsidRDefault="008B2ADA">
            <w:pPr>
              <w:jc w:val="center"/>
            </w:pPr>
            <w:r>
              <w:rPr>
                <w:color w:val="000000"/>
                <w:sz w:val="24"/>
              </w:rPr>
              <w:t>3.00</w:t>
            </w:r>
          </w:p>
        </w:tc>
      </w:tr>
      <w:tr w:rsidR="000A4284">
        <w:tc>
          <w:tcPr>
            <w:tcW w:w="539" w:type="dxa"/>
            <w:vAlign w:val="center"/>
          </w:tcPr>
          <w:p w:rsidR="000A4284" w:rsidRDefault="008B2ADA">
            <w:pPr>
              <w:jc w:val="center"/>
            </w:pPr>
            <w:r>
              <w:rPr>
                <w:color w:val="000000"/>
                <w:sz w:val="24"/>
              </w:rPr>
              <w:t>14</w:t>
            </w:r>
          </w:p>
        </w:tc>
        <w:tc>
          <w:tcPr>
            <w:tcW w:w="4449" w:type="dxa"/>
            <w:vAlign w:val="center"/>
          </w:tcPr>
          <w:p w:rsidR="000A4284" w:rsidRDefault="008B2ADA">
            <w:pPr>
              <w:jc w:val="center"/>
            </w:pPr>
            <w:r>
              <w:rPr>
                <w:color w:val="000000"/>
                <w:sz w:val="24"/>
              </w:rPr>
              <w:t>Aluminum Corporation Of China Limited</w:t>
            </w:r>
          </w:p>
        </w:tc>
        <w:tc>
          <w:tcPr>
            <w:tcW w:w="979" w:type="dxa"/>
            <w:vAlign w:val="center"/>
          </w:tcPr>
          <w:p w:rsidR="000A4284" w:rsidRDefault="008B2ADA">
            <w:pPr>
              <w:jc w:val="center"/>
            </w:pPr>
            <w:r>
              <w:rPr>
                <w:color w:val="000000"/>
                <w:sz w:val="24"/>
              </w:rPr>
              <w:t>2600 HK</w:t>
            </w:r>
          </w:p>
        </w:tc>
        <w:tc>
          <w:tcPr>
            <w:tcW w:w="1428" w:type="dxa"/>
            <w:vAlign w:val="center"/>
          </w:tcPr>
          <w:p w:rsidR="000A4284" w:rsidRDefault="008B2ADA">
            <w:pPr>
              <w:jc w:val="center"/>
            </w:pPr>
            <w:r>
              <w:rPr>
                <w:color w:val="000000"/>
                <w:sz w:val="24"/>
              </w:rPr>
              <w:t>1,280,786.76</w:t>
            </w:r>
          </w:p>
        </w:tc>
        <w:tc>
          <w:tcPr>
            <w:tcW w:w="1603" w:type="dxa"/>
            <w:vAlign w:val="center"/>
          </w:tcPr>
          <w:p w:rsidR="000A4284" w:rsidRDefault="008B2ADA">
            <w:pPr>
              <w:jc w:val="center"/>
            </w:pPr>
            <w:r>
              <w:rPr>
                <w:color w:val="000000"/>
                <w:sz w:val="24"/>
              </w:rPr>
              <w:t>2.59</w:t>
            </w:r>
          </w:p>
        </w:tc>
      </w:tr>
      <w:tr w:rsidR="000A4284">
        <w:tc>
          <w:tcPr>
            <w:tcW w:w="539" w:type="dxa"/>
            <w:vAlign w:val="center"/>
          </w:tcPr>
          <w:p w:rsidR="000A4284" w:rsidRDefault="008B2ADA">
            <w:pPr>
              <w:jc w:val="center"/>
            </w:pPr>
            <w:r>
              <w:rPr>
                <w:color w:val="000000"/>
                <w:sz w:val="24"/>
              </w:rPr>
              <w:t>15</w:t>
            </w:r>
          </w:p>
        </w:tc>
        <w:tc>
          <w:tcPr>
            <w:tcW w:w="4449" w:type="dxa"/>
            <w:vAlign w:val="center"/>
          </w:tcPr>
          <w:p w:rsidR="000A4284" w:rsidRDefault="008B2ADA">
            <w:pPr>
              <w:jc w:val="center"/>
            </w:pPr>
            <w:r>
              <w:rPr>
                <w:color w:val="000000"/>
                <w:sz w:val="24"/>
              </w:rPr>
              <w:t>CRRC Corporation Limited</w:t>
            </w:r>
          </w:p>
        </w:tc>
        <w:tc>
          <w:tcPr>
            <w:tcW w:w="979" w:type="dxa"/>
            <w:vAlign w:val="center"/>
          </w:tcPr>
          <w:p w:rsidR="000A4284" w:rsidRDefault="008B2ADA">
            <w:pPr>
              <w:jc w:val="center"/>
            </w:pPr>
            <w:r>
              <w:rPr>
                <w:color w:val="000000"/>
                <w:sz w:val="24"/>
              </w:rPr>
              <w:t>1766 HK</w:t>
            </w:r>
          </w:p>
        </w:tc>
        <w:tc>
          <w:tcPr>
            <w:tcW w:w="1428" w:type="dxa"/>
            <w:vAlign w:val="center"/>
          </w:tcPr>
          <w:p w:rsidR="000A4284" w:rsidRDefault="008B2ADA">
            <w:pPr>
              <w:jc w:val="center"/>
            </w:pPr>
            <w:r>
              <w:rPr>
                <w:color w:val="000000"/>
                <w:sz w:val="24"/>
              </w:rPr>
              <w:t>1,156,387.70</w:t>
            </w:r>
          </w:p>
        </w:tc>
        <w:tc>
          <w:tcPr>
            <w:tcW w:w="1603" w:type="dxa"/>
            <w:vAlign w:val="center"/>
          </w:tcPr>
          <w:p w:rsidR="000A4284" w:rsidRDefault="008B2ADA">
            <w:pPr>
              <w:jc w:val="center"/>
            </w:pPr>
            <w:r>
              <w:rPr>
                <w:color w:val="000000"/>
                <w:sz w:val="24"/>
              </w:rPr>
              <w:t>2.34</w:t>
            </w:r>
          </w:p>
        </w:tc>
      </w:tr>
      <w:tr w:rsidR="000A4284">
        <w:tc>
          <w:tcPr>
            <w:tcW w:w="539" w:type="dxa"/>
            <w:vAlign w:val="center"/>
          </w:tcPr>
          <w:p w:rsidR="000A4284" w:rsidRDefault="008B2ADA">
            <w:pPr>
              <w:jc w:val="center"/>
            </w:pPr>
            <w:r>
              <w:rPr>
                <w:color w:val="000000"/>
                <w:sz w:val="24"/>
              </w:rPr>
              <w:t>16</w:t>
            </w:r>
          </w:p>
        </w:tc>
        <w:tc>
          <w:tcPr>
            <w:tcW w:w="4449" w:type="dxa"/>
            <w:vAlign w:val="center"/>
          </w:tcPr>
          <w:p w:rsidR="000A4284" w:rsidRDefault="008B2ADA">
            <w:pPr>
              <w:jc w:val="center"/>
            </w:pPr>
            <w:r>
              <w:rPr>
                <w:color w:val="000000"/>
                <w:sz w:val="24"/>
              </w:rPr>
              <w:t>Semiconductor Manufacturing International Corporation</w:t>
            </w:r>
          </w:p>
        </w:tc>
        <w:tc>
          <w:tcPr>
            <w:tcW w:w="979" w:type="dxa"/>
            <w:vAlign w:val="center"/>
          </w:tcPr>
          <w:p w:rsidR="000A4284" w:rsidRDefault="008B2ADA">
            <w:pPr>
              <w:jc w:val="center"/>
            </w:pPr>
            <w:r>
              <w:rPr>
                <w:color w:val="000000"/>
                <w:sz w:val="24"/>
              </w:rPr>
              <w:t>981 HK</w:t>
            </w:r>
          </w:p>
        </w:tc>
        <w:tc>
          <w:tcPr>
            <w:tcW w:w="1428" w:type="dxa"/>
            <w:vAlign w:val="center"/>
          </w:tcPr>
          <w:p w:rsidR="000A4284" w:rsidRDefault="008B2ADA">
            <w:pPr>
              <w:jc w:val="center"/>
            </w:pPr>
            <w:r>
              <w:rPr>
                <w:color w:val="000000"/>
                <w:sz w:val="24"/>
              </w:rPr>
              <w:t>1,111,745.17</w:t>
            </w:r>
          </w:p>
        </w:tc>
        <w:tc>
          <w:tcPr>
            <w:tcW w:w="1603" w:type="dxa"/>
            <w:vAlign w:val="center"/>
          </w:tcPr>
          <w:p w:rsidR="000A4284" w:rsidRDefault="008B2ADA">
            <w:pPr>
              <w:jc w:val="center"/>
            </w:pPr>
            <w:r>
              <w:rPr>
                <w:color w:val="000000"/>
                <w:sz w:val="24"/>
              </w:rPr>
              <w:t>2.25</w:t>
            </w:r>
          </w:p>
        </w:tc>
      </w:tr>
      <w:tr w:rsidR="000A4284">
        <w:tc>
          <w:tcPr>
            <w:tcW w:w="539" w:type="dxa"/>
            <w:vAlign w:val="center"/>
          </w:tcPr>
          <w:p w:rsidR="000A4284" w:rsidRDefault="008B2ADA">
            <w:pPr>
              <w:jc w:val="center"/>
            </w:pPr>
            <w:r>
              <w:rPr>
                <w:color w:val="000000"/>
                <w:sz w:val="24"/>
              </w:rPr>
              <w:t>17</w:t>
            </w:r>
          </w:p>
        </w:tc>
        <w:tc>
          <w:tcPr>
            <w:tcW w:w="4449" w:type="dxa"/>
            <w:vAlign w:val="center"/>
          </w:tcPr>
          <w:p w:rsidR="000A4284" w:rsidRDefault="008B2ADA">
            <w:pPr>
              <w:jc w:val="center"/>
            </w:pPr>
            <w:r>
              <w:rPr>
                <w:color w:val="000000"/>
                <w:sz w:val="24"/>
              </w:rPr>
              <w:t>China Taiping Insurance Holdings Company Limited</w:t>
            </w:r>
          </w:p>
        </w:tc>
        <w:tc>
          <w:tcPr>
            <w:tcW w:w="979" w:type="dxa"/>
            <w:vAlign w:val="center"/>
          </w:tcPr>
          <w:p w:rsidR="000A4284" w:rsidRDefault="008B2ADA">
            <w:pPr>
              <w:jc w:val="center"/>
            </w:pPr>
            <w:r>
              <w:rPr>
                <w:color w:val="000000"/>
                <w:sz w:val="24"/>
              </w:rPr>
              <w:t>966 HK</w:t>
            </w:r>
          </w:p>
        </w:tc>
        <w:tc>
          <w:tcPr>
            <w:tcW w:w="1428" w:type="dxa"/>
            <w:vAlign w:val="center"/>
          </w:tcPr>
          <w:p w:rsidR="000A4284" w:rsidRDefault="008B2ADA">
            <w:pPr>
              <w:jc w:val="center"/>
            </w:pPr>
            <w:r>
              <w:rPr>
                <w:color w:val="000000"/>
                <w:sz w:val="24"/>
              </w:rPr>
              <w:t>1,111,353.29</w:t>
            </w:r>
          </w:p>
        </w:tc>
        <w:tc>
          <w:tcPr>
            <w:tcW w:w="1603" w:type="dxa"/>
            <w:vAlign w:val="center"/>
          </w:tcPr>
          <w:p w:rsidR="000A4284" w:rsidRDefault="008B2ADA">
            <w:pPr>
              <w:jc w:val="center"/>
            </w:pPr>
            <w:r>
              <w:rPr>
                <w:color w:val="000000"/>
                <w:sz w:val="24"/>
              </w:rPr>
              <w:t>2.25</w:t>
            </w:r>
          </w:p>
        </w:tc>
      </w:tr>
      <w:tr w:rsidR="000A4284">
        <w:tc>
          <w:tcPr>
            <w:tcW w:w="539" w:type="dxa"/>
            <w:vAlign w:val="center"/>
          </w:tcPr>
          <w:p w:rsidR="000A4284" w:rsidRDefault="008B2ADA">
            <w:pPr>
              <w:jc w:val="center"/>
            </w:pPr>
            <w:r>
              <w:rPr>
                <w:color w:val="000000"/>
                <w:sz w:val="24"/>
              </w:rPr>
              <w:t>18</w:t>
            </w:r>
          </w:p>
        </w:tc>
        <w:tc>
          <w:tcPr>
            <w:tcW w:w="4449" w:type="dxa"/>
            <w:vAlign w:val="center"/>
          </w:tcPr>
          <w:p w:rsidR="000A4284" w:rsidRDefault="008B2ADA">
            <w:pPr>
              <w:jc w:val="center"/>
            </w:pPr>
            <w:r>
              <w:rPr>
                <w:color w:val="000000"/>
                <w:sz w:val="24"/>
              </w:rPr>
              <w:t>AAC Technologies Holdings Inc.</w:t>
            </w:r>
          </w:p>
        </w:tc>
        <w:tc>
          <w:tcPr>
            <w:tcW w:w="979" w:type="dxa"/>
            <w:vAlign w:val="center"/>
          </w:tcPr>
          <w:p w:rsidR="000A4284" w:rsidRDefault="008B2ADA">
            <w:pPr>
              <w:jc w:val="center"/>
            </w:pPr>
            <w:r>
              <w:rPr>
                <w:color w:val="000000"/>
                <w:sz w:val="24"/>
              </w:rPr>
              <w:t>2018 HK</w:t>
            </w:r>
          </w:p>
        </w:tc>
        <w:tc>
          <w:tcPr>
            <w:tcW w:w="1428" w:type="dxa"/>
            <w:vAlign w:val="center"/>
          </w:tcPr>
          <w:p w:rsidR="000A4284" w:rsidRDefault="008B2ADA">
            <w:pPr>
              <w:jc w:val="center"/>
            </w:pPr>
            <w:r>
              <w:rPr>
                <w:color w:val="000000"/>
                <w:sz w:val="24"/>
              </w:rPr>
              <w:t>1,050,338.01</w:t>
            </w:r>
          </w:p>
        </w:tc>
        <w:tc>
          <w:tcPr>
            <w:tcW w:w="1603" w:type="dxa"/>
            <w:vAlign w:val="center"/>
          </w:tcPr>
          <w:p w:rsidR="000A4284" w:rsidRDefault="008B2ADA">
            <w:pPr>
              <w:jc w:val="center"/>
            </w:pPr>
            <w:r>
              <w:rPr>
                <w:color w:val="000000"/>
                <w:sz w:val="24"/>
              </w:rPr>
              <w:t>2.13</w:t>
            </w:r>
          </w:p>
        </w:tc>
      </w:tr>
      <w:tr w:rsidR="000A4284">
        <w:tc>
          <w:tcPr>
            <w:tcW w:w="539" w:type="dxa"/>
            <w:vAlign w:val="center"/>
          </w:tcPr>
          <w:p w:rsidR="000A4284" w:rsidRDefault="008B2ADA">
            <w:pPr>
              <w:jc w:val="center"/>
            </w:pPr>
            <w:r>
              <w:rPr>
                <w:color w:val="000000"/>
                <w:sz w:val="24"/>
              </w:rPr>
              <w:t>19</w:t>
            </w:r>
          </w:p>
        </w:tc>
        <w:tc>
          <w:tcPr>
            <w:tcW w:w="4449" w:type="dxa"/>
            <w:vAlign w:val="center"/>
          </w:tcPr>
          <w:p w:rsidR="000A4284" w:rsidRDefault="008B2ADA">
            <w:pPr>
              <w:jc w:val="center"/>
            </w:pPr>
            <w:r>
              <w:rPr>
                <w:color w:val="000000"/>
                <w:sz w:val="24"/>
              </w:rPr>
              <w:t>Zhaojin Mining Industry Company Limited</w:t>
            </w:r>
          </w:p>
        </w:tc>
        <w:tc>
          <w:tcPr>
            <w:tcW w:w="979" w:type="dxa"/>
            <w:vAlign w:val="center"/>
          </w:tcPr>
          <w:p w:rsidR="000A4284" w:rsidRDefault="008B2ADA">
            <w:pPr>
              <w:jc w:val="center"/>
            </w:pPr>
            <w:r>
              <w:rPr>
                <w:color w:val="000000"/>
                <w:sz w:val="24"/>
              </w:rPr>
              <w:t>1818 HK</w:t>
            </w:r>
          </w:p>
        </w:tc>
        <w:tc>
          <w:tcPr>
            <w:tcW w:w="1428" w:type="dxa"/>
            <w:vAlign w:val="center"/>
          </w:tcPr>
          <w:p w:rsidR="000A4284" w:rsidRDefault="008B2ADA">
            <w:pPr>
              <w:jc w:val="center"/>
            </w:pPr>
            <w:r>
              <w:rPr>
                <w:color w:val="000000"/>
                <w:sz w:val="24"/>
              </w:rPr>
              <w:t>1,008,782.88</w:t>
            </w:r>
          </w:p>
        </w:tc>
        <w:tc>
          <w:tcPr>
            <w:tcW w:w="1603" w:type="dxa"/>
            <w:vAlign w:val="center"/>
          </w:tcPr>
          <w:p w:rsidR="000A4284" w:rsidRDefault="008B2ADA">
            <w:pPr>
              <w:jc w:val="center"/>
            </w:pPr>
            <w:r>
              <w:rPr>
                <w:color w:val="000000"/>
                <w:sz w:val="24"/>
              </w:rPr>
              <w:t>2.04</w:t>
            </w:r>
          </w:p>
        </w:tc>
      </w:tr>
      <w:tr w:rsidR="000A4284">
        <w:tc>
          <w:tcPr>
            <w:tcW w:w="539" w:type="dxa"/>
            <w:vAlign w:val="center"/>
          </w:tcPr>
          <w:p w:rsidR="000A4284" w:rsidRDefault="008B2ADA">
            <w:pPr>
              <w:jc w:val="center"/>
            </w:pPr>
            <w:r>
              <w:rPr>
                <w:color w:val="000000"/>
                <w:sz w:val="24"/>
              </w:rPr>
              <w:t>20</w:t>
            </w:r>
          </w:p>
        </w:tc>
        <w:tc>
          <w:tcPr>
            <w:tcW w:w="4449" w:type="dxa"/>
            <w:vAlign w:val="center"/>
          </w:tcPr>
          <w:p w:rsidR="000A4284" w:rsidRDefault="008B2ADA">
            <w:pPr>
              <w:jc w:val="center"/>
            </w:pPr>
            <w:r>
              <w:rPr>
                <w:color w:val="000000"/>
                <w:sz w:val="24"/>
              </w:rPr>
              <w:t>KWG Property Holding Limited</w:t>
            </w:r>
          </w:p>
        </w:tc>
        <w:tc>
          <w:tcPr>
            <w:tcW w:w="979" w:type="dxa"/>
            <w:vAlign w:val="center"/>
          </w:tcPr>
          <w:p w:rsidR="000A4284" w:rsidRDefault="008B2ADA">
            <w:pPr>
              <w:jc w:val="center"/>
            </w:pPr>
            <w:r>
              <w:rPr>
                <w:color w:val="000000"/>
                <w:sz w:val="24"/>
              </w:rPr>
              <w:t>1813 HK</w:t>
            </w:r>
          </w:p>
        </w:tc>
        <w:tc>
          <w:tcPr>
            <w:tcW w:w="1428" w:type="dxa"/>
            <w:vAlign w:val="center"/>
          </w:tcPr>
          <w:p w:rsidR="000A4284" w:rsidRDefault="008B2ADA">
            <w:pPr>
              <w:jc w:val="center"/>
            </w:pPr>
            <w:r>
              <w:rPr>
                <w:color w:val="000000"/>
                <w:sz w:val="24"/>
              </w:rPr>
              <w:t>944,031.83</w:t>
            </w:r>
          </w:p>
        </w:tc>
        <w:tc>
          <w:tcPr>
            <w:tcW w:w="1603" w:type="dxa"/>
            <w:vAlign w:val="center"/>
          </w:tcPr>
          <w:p w:rsidR="000A4284" w:rsidRDefault="008B2ADA">
            <w:pPr>
              <w:jc w:val="center"/>
            </w:pPr>
            <w:r>
              <w:rPr>
                <w:color w:val="000000"/>
                <w:sz w:val="24"/>
              </w:rPr>
              <w:t>1.91</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、此处所用证券代码的类别是当地市场代码。</w:t>
      </w:r>
    </w:p>
    <w:p w:rsidR="008A5A5D" w:rsidRPr="00123880" w:rsidRDefault="008A5A5D" w:rsidP="002F2307">
      <w:pPr>
        <w:tabs>
          <w:tab w:val="left" w:pos="426"/>
        </w:tabs>
        <w:spacing w:before="29" w:line="288" w:lineRule="auto"/>
        <w:jc w:val="left"/>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kern w:val="0"/>
          <w:sz w:val="24"/>
        </w:rPr>
        <w:t>7.5.3</w:t>
      </w:r>
      <w:r w:rsidRPr="00123880">
        <w:rPr>
          <w:b/>
          <w:color w:val="000000"/>
          <w:kern w:val="0"/>
          <w:sz w:val="24"/>
        </w:rPr>
        <w:t>权益投资的买入成本总额及卖出收入总额</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123880" w:rsidTr="003C3F66">
        <w:trPr>
          <w:trHeight w:val="285"/>
        </w:trPr>
        <w:tc>
          <w:tcPr>
            <w:tcW w:w="3727" w:type="dxa"/>
            <w:vAlign w:val="center"/>
          </w:tcPr>
          <w:p w:rsidR="008A5A5D" w:rsidRPr="00123880" w:rsidRDefault="008A5A5D" w:rsidP="002F2307">
            <w:pPr>
              <w:spacing w:before="29" w:line="288" w:lineRule="auto"/>
              <w:rPr>
                <w:color w:val="000000"/>
                <w:sz w:val="24"/>
              </w:rPr>
            </w:pPr>
            <w:r w:rsidRPr="00123880">
              <w:rPr>
                <w:color w:val="000000"/>
                <w:sz w:val="24"/>
              </w:rPr>
              <w:t>买入成本（成交）总额</w:t>
            </w:r>
          </w:p>
        </w:tc>
        <w:tc>
          <w:tcPr>
            <w:tcW w:w="5629" w:type="dxa"/>
            <w:vAlign w:val="center"/>
          </w:tcPr>
          <w:p w:rsidR="008A5A5D" w:rsidRPr="00123880" w:rsidRDefault="008A5A5D" w:rsidP="002F2307">
            <w:pPr>
              <w:spacing w:before="29" w:line="288" w:lineRule="auto"/>
              <w:jc w:val="right"/>
              <w:rPr>
                <w:sz w:val="24"/>
              </w:rPr>
            </w:pPr>
            <w:r w:rsidRPr="00123880">
              <w:rPr>
                <w:sz w:val="24"/>
              </w:rPr>
              <w:t>57,571,019.72</w:t>
            </w:r>
          </w:p>
        </w:tc>
      </w:tr>
      <w:tr w:rsidR="008A5A5D" w:rsidRPr="00123880" w:rsidTr="003C3F66">
        <w:trPr>
          <w:trHeight w:val="285"/>
        </w:trPr>
        <w:tc>
          <w:tcPr>
            <w:tcW w:w="3727" w:type="dxa"/>
            <w:vAlign w:val="center"/>
          </w:tcPr>
          <w:p w:rsidR="008A5A5D" w:rsidRPr="00123880" w:rsidRDefault="008A5A5D" w:rsidP="002F2307">
            <w:pPr>
              <w:spacing w:before="29" w:line="288" w:lineRule="auto"/>
              <w:rPr>
                <w:color w:val="000000"/>
                <w:sz w:val="24"/>
              </w:rPr>
            </w:pPr>
            <w:r w:rsidRPr="00123880">
              <w:rPr>
                <w:color w:val="000000"/>
                <w:sz w:val="24"/>
              </w:rPr>
              <w:t>卖出收入（成交）总额</w:t>
            </w:r>
          </w:p>
        </w:tc>
        <w:tc>
          <w:tcPr>
            <w:tcW w:w="5629" w:type="dxa"/>
            <w:vAlign w:val="center"/>
          </w:tcPr>
          <w:p w:rsidR="008A5A5D" w:rsidRPr="00123880" w:rsidRDefault="008A5A5D" w:rsidP="002F2307">
            <w:pPr>
              <w:spacing w:before="29" w:line="288" w:lineRule="auto"/>
              <w:jc w:val="right"/>
              <w:rPr>
                <w:sz w:val="24"/>
              </w:rPr>
            </w:pPr>
            <w:r w:rsidRPr="00123880">
              <w:rPr>
                <w:sz w:val="24"/>
              </w:rPr>
              <w:t>42,676,118.61</w:t>
            </w:r>
          </w:p>
        </w:tc>
      </w:tr>
    </w:tbl>
    <w:p w:rsidR="008A5A5D" w:rsidRPr="00123880" w:rsidRDefault="008A5A5D" w:rsidP="002F2307">
      <w:pPr>
        <w:tabs>
          <w:tab w:val="left" w:pos="426"/>
        </w:tabs>
        <w:spacing w:before="29" w:line="288" w:lineRule="auto"/>
        <w:jc w:val="left"/>
        <w:rPr>
          <w:kern w:val="0"/>
          <w:sz w:val="24"/>
        </w:rPr>
      </w:pPr>
      <w:r w:rsidRPr="00123880">
        <w:rPr>
          <w:kern w:val="0"/>
          <w:sz w:val="24"/>
        </w:rPr>
        <w:t>注：</w:t>
      </w:r>
      <w:r w:rsidRPr="00123880">
        <w:rPr>
          <w:kern w:val="0"/>
          <w:sz w:val="24"/>
        </w:rPr>
        <w:t>“</w:t>
      </w:r>
      <w:r w:rsidRPr="00123880">
        <w:rPr>
          <w:kern w:val="0"/>
          <w:sz w:val="24"/>
        </w:rPr>
        <w:t>买入成本</w:t>
      </w:r>
      <w:r w:rsidRPr="00123880">
        <w:rPr>
          <w:kern w:val="0"/>
          <w:sz w:val="24"/>
        </w:rPr>
        <w:t>”</w:t>
      </w:r>
      <w:r w:rsidRPr="00123880">
        <w:rPr>
          <w:kern w:val="0"/>
          <w:sz w:val="24"/>
        </w:rPr>
        <w:t>或</w:t>
      </w:r>
      <w:r w:rsidRPr="00123880">
        <w:rPr>
          <w:kern w:val="0"/>
          <w:sz w:val="24"/>
        </w:rPr>
        <w:t>“</w:t>
      </w:r>
      <w:r w:rsidRPr="00123880">
        <w:rPr>
          <w:kern w:val="0"/>
          <w:sz w:val="24"/>
        </w:rPr>
        <w:t>卖出收入</w:t>
      </w:r>
      <w:r w:rsidRPr="00123880">
        <w:rPr>
          <w:kern w:val="0"/>
          <w:sz w:val="24"/>
        </w:rPr>
        <w:t>”</w:t>
      </w:r>
      <w:r w:rsidRPr="00123880">
        <w:rPr>
          <w:kern w:val="0"/>
          <w:sz w:val="24"/>
        </w:rPr>
        <w:t>均按买卖成交金额（成交单价乘以成交数量）填列，不考虑相关交易费用。</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49" w:name="_Toc224618381"/>
      <w:bookmarkStart w:id="150" w:name="_Toc248233028"/>
      <w:bookmarkStart w:id="151" w:name="_Toc249790560"/>
      <w:bookmarkStart w:id="152" w:name="_Toc286929761"/>
      <w:bookmarkStart w:id="153" w:name="_Toc352256000"/>
      <w:bookmarkStart w:id="154" w:name="_Toc352256068"/>
      <w:bookmarkStart w:id="155" w:name="_Toc352331246"/>
      <w:r w:rsidRPr="00123880">
        <w:rPr>
          <w:rFonts w:ascii="Times New Roman" w:hAnsi="Times New Roman"/>
          <w:kern w:val="0"/>
          <w:szCs w:val="24"/>
        </w:rPr>
        <w:t>7.6</w:t>
      </w:r>
      <w:r w:rsidRPr="00123880">
        <w:rPr>
          <w:rFonts w:ascii="Times New Roman" w:hAnsi="Times New Roman"/>
          <w:kern w:val="0"/>
          <w:szCs w:val="24"/>
        </w:rPr>
        <w:t>期末按债券信用等级分类的债券投资组合</w:t>
      </w:r>
      <w:bookmarkEnd w:id="149"/>
      <w:bookmarkEnd w:id="150"/>
      <w:bookmarkEnd w:id="151"/>
      <w:bookmarkEnd w:id="152"/>
      <w:bookmarkEnd w:id="153"/>
      <w:bookmarkEnd w:id="154"/>
      <w:bookmarkEnd w:id="155"/>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本基金本报告期末未持有债券。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56" w:name="_Toc224618382"/>
      <w:bookmarkStart w:id="157" w:name="_Toc248233029"/>
      <w:bookmarkStart w:id="158" w:name="_Toc249790561"/>
      <w:bookmarkStart w:id="159" w:name="_Toc286929762"/>
      <w:bookmarkStart w:id="160" w:name="_Toc352256001"/>
      <w:bookmarkStart w:id="161" w:name="_Toc352256069"/>
      <w:bookmarkStart w:id="162" w:name="_Toc352331247"/>
      <w:r w:rsidRPr="00123880">
        <w:rPr>
          <w:rFonts w:ascii="Times New Roman" w:hAnsi="Times New Roman"/>
          <w:kern w:val="0"/>
          <w:szCs w:val="24"/>
        </w:rPr>
        <w:t>7.7</w:t>
      </w:r>
      <w:r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Pr="00123880">
        <w:rPr>
          <w:rFonts w:ascii="Times New Roman" w:hAnsi="Times New Roman"/>
          <w:kern w:val="0"/>
          <w:szCs w:val="24"/>
        </w:rPr>
        <w:t>的前五名债券投资明细</w:t>
      </w:r>
      <w:bookmarkEnd w:id="156"/>
      <w:bookmarkEnd w:id="157"/>
      <w:bookmarkEnd w:id="158"/>
      <w:bookmarkEnd w:id="159"/>
      <w:bookmarkEnd w:id="160"/>
      <w:bookmarkEnd w:id="161"/>
      <w:bookmarkEnd w:id="162"/>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本基金本报告期末未持有债券。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63" w:name="_Toc224618383"/>
      <w:bookmarkStart w:id="164" w:name="_Toc248233030"/>
      <w:bookmarkStart w:id="165" w:name="_Toc249790562"/>
      <w:bookmarkStart w:id="166" w:name="_Toc286929763"/>
      <w:bookmarkStart w:id="167" w:name="_Toc352256002"/>
      <w:bookmarkStart w:id="168" w:name="_Toc352256070"/>
      <w:bookmarkStart w:id="169" w:name="_Toc352331248"/>
      <w:r w:rsidRPr="00123880">
        <w:rPr>
          <w:rFonts w:ascii="Times New Roman" w:hAnsi="Times New Roman"/>
          <w:kern w:val="0"/>
          <w:szCs w:val="24"/>
        </w:rPr>
        <w:t>7.8</w:t>
      </w:r>
      <w:r w:rsidR="008C1205"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008C1205" w:rsidRPr="00123880">
        <w:rPr>
          <w:rFonts w:ascii="Times New Roman" w:hAnsi="Times New Roman"/>
          <w:kern w:val="0"/>
          <w:szCs w:val="24"/>
        </w:rPr>
        <w:t>的前十名</w:t>
      </w:r>
      <w:r w:rsidRPr="00123880">
        <w:rPr>
          <w:rFonts w:ascii="Times New Roman" w:hAnsi="Times New Roman"/>
          <w:kern w:val="0"/>
          <w:szCs w:val="24"/>
        </w:rPr>
        <w:t>资产支持证券投资明细</w:t>
      </w:r>
      <w:bookmarkEnd w:id="163"/>
      <w:bookmarkEnd w:id="164"/>
      <w:bookmarkEnd w:id="165"/>
      <w:bookmarkEnd w:id="166"/>
      <w:bookmarkEnd w:id="167"/>
      <w:bookmarkEnd w:id="168"/>
      <w:bookmarkEnd w:id="169"/>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本基金本报告期末未持有资产支持证券。</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70" w:name="_Toc224618384"/>
      <w:bookmarkStart w:id="171" w:name="_Toc248233031"/>
      <w:bookmarkStart w:id="172" w:name="_Toc249790563"/>
      <w:bookmarkStart w:id="173" w:name="_Toc286929764"/>
      <w:bookmarkStart w:id="174" w:name="_Toc352256003"/>
      <w:bookmarkStart w:id="175" w:name="_Toc352256071"/>
      <w:bookmarkStart w:id="176" w:name="_Toc352331249"/>
      <w:r w:rsidRPr="00123880">
        <w:rPr>
          <w:rFonts w:ascii="Times New Roman" w:hAnsi="Times New Roman"/>
          <w:kern w:val="0"/>
          <w:szCs w:val="24"/>
        </w:rPr>
        <w:t>7.9</w:t>
      </w:r>
      <w:r w:rsidRPr="00123880">
        <w:rPr>
          <w:rFonts w:ascii="Times New Roman" w:hAnsi="Times New Roman"/>
          <w:kern w:val="0"/>
          <w:szCs w:val="24"/>
        </w:rPr>
        <w:t>期末按公允价值占基金资产净值比例大小排</w:t>
      </w:r>
      <w:r w:rsidR="00CE25AA" w:rsidRPr="00123880">
        <w:rPr>
          <w:rFonts w:ascii="Times New Roman" w:hAnsi="Times New Roman"/>
          <w:kern w:val="0"/>
          <w:szCs w:val="24"/>
        </w:rPr>
        <w:t>序</w:t>
      </w:r>
      <w:r w:rsidRPr="00123880">
        <w:rPr>
          <w:rFonts w:ascii="Times New Roman" w:hAnsi="Times New Roman"/>
          <w:kern w:val="0"/>
          <w:szCs w:val="24"/>
        </w:rPr>
        <w:t>的前五名金融衍生品投资明细</w:t>
      </w:r>
      <w:bookmarkEnd w:id="170"/>
      <w:bookmarkEnd w:id="171"/>
      <w:bookmarkEnd w:id="172"/>
      <w:bookmarkEnd w:id="173"/>
      <w:bookmarkEnd w:id="174"/>
      <w:bookmarkEnd w:id="175"/>
      <w:bookmarkEnd w:id="176"/>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本基金本报告期末未持有金融衍生品。</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77" w:name="_Toc248233032"/>
      <w:bookmarkStart w:id="178" w:name="_Toc249790564"/>
      <w:bookmarkStart w:id="179" w:name="_Toc286929765"/>
      <w:bookmarkStart w:id="180" w:name="_Toc352256004"/>
      <w:bookmarkStart w:id="181" w:name="_Toc352256072"/>
      <w:bookmarkStart w:id="182" w:name="_Toc352331250"/>
      <w:r w:rsidRPr="00123880">
        <w:rPr>
          <w:rFonts w:ascii="Times New Roman" w:hAnsi="Times New Roman"/>
          <w:kern w:val="0"/>
          <w:szCs w:val="24"/>
        </w:rPr>
        <w:t>7.10</w:t>
      </w:r>
      <w:bookmarkStart w:id="183" w:name="_Toc224618385"/>
      <w:r w:rsidRPr="00123880">
        <w:rPr>
          <w:rFonts w:ascii="Times New Roman" w:hAnsi="Times New Roman"/>
          <w:kern w:val="0"/>
          <w:szCs w:val="24"/>
        </w:rPr>
        <w:t>期末按公允价值占基金资产净值比例大小排序的前十名基金投资明细</w:t>
      </w:r>
      <w:bookmarkEnd w:id="177"/>
      <w:bookmarkEnd w:id="178"/>
      <w:bookmarkEnd w:id="179"/>
      <w:bookmarkEnd w:id="180"/>
      <w:bookmarkEnd w:id="181"/>
      <w:bookmarkEnd w:id="182"/>
      <w:bookmarkEnd w:id="183"/>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本基金本报告期末未持有基金。</w:t>
      </w:r>
    </w:p>
    <w:p w:rsidR="008A5A5D" w:rsidRPr="00123880" w:rsidRDefault="008A5A5D" w:rsidP="002F2307">
      <w:pPr>
        <w:spacing w:before="29" w:line="288" w:lineRule="auto"/>
        <w:rPr>
          <w:color w:val="000000"/>
          <w:sz w:val="24"/>
        </w:rPr>
      </w:pPr>
    </w:p>
    <w:p w:rsidR="008A5A5D" w:rsidRPr="00123880" w:rsidRDefault="008A5A5D" w:rsidP="002F2307">
      <w:pPr>
        <w:pStyle w:val="20"/>
        <w:spacing w:before="29" w:after="0" w:line="288" w:lineRule="auto"/>
        <w:rPr>
          <w:rFonts w:ascii="Times New Roman" w:hAnsi="Times New Roman"/>
          <w:kern w:val="0"/>
          <w:szCs w:val="24"/>
        </w:rPr>
      </w:pPr>
      <w:bookmarkStart w:id="184" w:name="_Toc224618386"/>
      <w:bookmarkStart w:id="185" w:name="_Toc248233033"/>
      <w:bookmarkStart w:id="186" w:name="_Toc249790565"/>
      <w:bookmarkStart w:id="187" w:name="_Toc286929766"/>
      <w:bookmarkStart w:id="188" w:name="_Toc352256005"/>
      <w:bookmarkStart w:id="189" w:name="_Toc352256073"/>
      <w:bookmarkStart w:id="190" w:name="_Toc352331251"/>
      <w:r w:rsidRPr="00123880">
        <w:rPr>
          <w:rFonts w:ascii="Times New Roman" w:hAnsi="Times New Roman"/>
          <w:kern w:val="0"/>
          <w:szCs w:val="24"/>
        </w:rPr>
        <w:t>7.11</w:t>
      </w:r>
      <w:r w:rsidRPr="00123880">
        <w:rPr>
          <w:rFonts w:ascii="Times New Roman" w:hAnsi="Times New Roman"/>
          <w:kern w:val="0"/>
          <w:szCs w:val="24"/>
        </w:rPr>
        <w:t>投资组合报告附注</w:t>
      </w:r>
      <w:bookmarkEnd w:id="184"/>
      <w:bookmarkEnd w:id="185"/>
      <w:bookmarkEnd w:id="186"/>
      <w:bookmarkEnd w:id="187"/>
      <w:bookmarkEnd w:id="188"/>
      <w:bookmarkEnd w:id="189"/>
      <w:bookmarkEnd w:id="190"/>
    </w:p>
    <w:p w:rsidR="008A5A5D" w:rsidRPr="00123880" w:rsidRDefault="008A5A5D" w:rsidP="005204DD">
      <w:pPr>
        <w:spacing w:before="29" w:line="288" w:lineRule="auto"/>
        <w:rPr>
          <w:b/>
          <w:color w:val="000000"/>
          <w:sz w:val="24"/>
        </w:rPr>
      </w:pPr>
      <w:r w:rsidRPr="00123880">
        <w:rPr>
          <w:b/>
          <w:color w:val="000000"/>
          <w:sz w:val="24"/>
        </w:rPr>
        <w:t>7.11.1</w:t>
      </w:r>
      <w:r w:rsidRPr="00123880">
        <w:rPr>
          <w:color w:val="000000"/>
          <w:sz w:val="24"/>
        </w:rPr>
        <w:t>报告期内本基金投资的前十名证券的发行主体未被监管部门立案调查，在本报告编制日前一年内本基金投资的前十名证券的发行主体未受到公开谴责和处罚。</w:t>
      </w:r>
    </w:p>
    <w:p w:rsidR="008A5A5D" w:rsidRPr="00123880" w:rsidRDefault="008A5A5D" w:rsidP="005204DD">
      <w:pPr>
        <w:spacing w:before="29" w:line="288" w:lineRule="auto"/>
        <w:rPr>
          <w:color w:val="000000"/>
          <w:sz w:val="24"/>
        </w:rPr>
      </w:pPr>
      <w:r w:rsidRPr="00123880">
        <w:rPr>
          <w:b/>
          <w:color w:val="000000"/>
          <w:sz w:val="24"/>
        </w:rPr>
        <w:t>7.11.2</w:t>
      </w:r>
      <w:r w:rsidRPr="00123880">
        <w:rPr>
          <w:color w:val="000000"/>
          <w:sz w:val="24"/>
        </w:rPr>
        <w:t>本基金投资的前十名股票中，没有超出基金合同规定的备选股票库之外的股票。</w:t>
      </w:r>
    </w:p>
    <w:p w:rsidR="002F4EAB" w:rsidRPr="00123880" w:rsidRDefault="002F4EAB"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color w:val="000000"/>
          <w:sz w:val="24"/>
        </w:rPr>
        <w:t>7.11.3</w:t>
      </w:r>
      <w:r w:rsidR="004E34BB" w:rsidRPr="00123880">
        <w:rPr>
          <w:b/>
          <w:sz w:val="24"/>
        </w:rPr>
        <w:t>期末其他各项资产构成</w:t>
      </w:r>
    </w:p>
    <w:p w:rsidR="008A5A5D" w:rsidRPr="00123880" w:rsidRDefault="008A5A5D" w:rsidP="002F2307">
      <w:pPr>
        <w:autoSpaceDE w:val="0"/>
        <w:autoSpaceDN w:val="0"/>
        <w:adjustRightInd w:val="0"/>
        <w:spacing w:before="29" w:line="288" w:lineRule="auto"/>
        <w:ind w:left="15"/>
        <w:jc w:val="right"/>
        <w:rPr>
          <w:color w:val="000000"/>
          <w:sz w:val="24"/>
        </w:rPr>
      </w:pPr>
      <w:r w:rsidRPr="00123880">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123880" w:rsidTr="00016AFF">
        <w:trPr>
          <w:trHeight w:val="285"/>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序号</w:t>
            </w:r>
          </w:p>
        </w:tc>
        <w:tc>
          <w:tcPr>
            <w:tcW w:w="4431" w:type="dxa"/>
            <w:vAlign w:val="center"/>
          </w:tcPr>
          <w:p w:rsidR="008A5A5D" w:rsidRPr="00123880" w:rsidRDefault="008A5A5D" w:rsidP="002F2307">
            <w:pPr>
              <w:spacing w:before="29" w:line="288" w:lineRule="auto"/>
              <w:jc w:val="center"/>
              <w:rPr>
                <w:color w:val="000000"/>
                <w:sz w:val="24"/>
              </w:rPr>
            </w:pPr>
            <w:r w:rsidRPr="00123880">
              <w:rPr>
                <w:color w:val="000000"/>
                <w:sz w:val="24"/>
              </w:rPr>
              <w:t>名称</w:t>
            </w:r>
          </w:p>
        </w:tc>
        <w:tc>
          <w:tcPr>
            <w:tcW w:w="4105" w:type="dxa"/>
            <w:tcMar>
              <w:top w:w="15" w:type="dxa"/>
              <w:left w:w="15" w:type="dxa"/>
              <w:bottom w:w="0" w:type="dxa"/>
              <w:right w:w="15" w:type="dxa"/>
            </w:tcMar>
            <w:vAlign w:val="center"/>
          </w:tcPr>
          <w:p w:rsidR="008A5A5D" w:rsidRPr="00123880" w:rsidRDefault="008A5A5D" w:rsidP="002F2307">
            <w:pPr>
              <w:spacing w:before="29" w:line="288" w:lineRule="auto"/>
              <w:jc w:val="center"/>
              <w:rPr>
                <w:color w:val="000000"/>
                <w:sz w:val="24"/>
              </w:rPr>
            </w:pPr>
            <w:r w:rsidRPr="00123880">
              <w:rPr>
                <w:color w:val="000000"/>
                <w:sz w:val="24"/>
              </w:rPr>
              <w:t>金额</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1</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存出保证金</w:t>
            </w:r>
          </w:p>
        </w:tc>
        <w:tc>
          <w:tcPr>
            <w:tcW w:w="4105" w:type="dxa"/>
            <w:tcMar>
              <w:top w:w="15" w:type="dxa"/>
              <w:left w:w="15" w:type="dxa"/>
              <w:bottom w:w="0" w:type="dxa"/>
              <w:right w:w="15" w:type="dxa"/>
            </w:tcMar>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2</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应收证券清算款</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3</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应收股利</w:t>
            </w:r>
          </w:p>
        </w:tc>
        <w:tc>
          <w:tcPr>
            <w:tcW w:w="4105" w:type="dxa"/>
            <w:vAlign w:val="center"/>
          </w:tcPr>
          <w:p w:rsidR="008A5A5D" w:rsidRPr="00123880" w:rsidRDefault="008A5A5D" w:rsidP="002F2307">
            <w:pPr>
              <w:spacing w:before="29" w:line="288" w:lineRule="auto"/>
              <w:jc w:val="right"/>
              <w:rPr>
                <w:sz w:val="24"/>
              </w:rPr>
            </w:pPr>
            <w:r w:rsidRPr="00123880">
              <w:rPr>
                <w:sz w:val="24"/>
              </w:rPr>
              <w:t>473,860.29</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4</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应收利息</w:t>
            </w:r>
          </w:p>
        </w:tc>
        <w:tc>
          <w:tcPr>
            <w:tcW w:w="4105" w:type="dxa"/>
            <w:vAlign w:val="center"/>
          </w:tcPr>
          <w:p w:rsidR="008A5A5D" w:rsidRPr="00123880" w:rsidRDefault="008A5A5D" w:rsidP="002F2307">
            <w:pPr>
              <w:spacing w:before="29" w:line="288" w:lineRule="auto"/>
              <w:jc w:val="right"/>
              <w:rPr>
                <w:sz w:val="24"/>
              </w:rPr>
            </w:pPr>
            <w:r w:rsidRPr="00123880">
              <w:rPr>
                <w:sz w:val="24"/>
              </w:rPr>
              <w:t>2,552.76</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5</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应收申购款</w:t>
            </w:r>
          </w:p>
        </w:tc>
        <w:tc>
          <w:tcPr>
            <w:tcW w:w="4105" w:type="dxa"/>
            <w:vAlign w:val="center"/>
          </w:tcPr>
          <w:p w:rsidR="008A5A5D" w:rsidRPr="00123880" w:rsidRDefault="008A5A5D" w:rsidP="002F2307">
            <w:pPr>
              <w:spacing w:before="29" w:line="288" w:lineRule="auto"/>
              <w:jc w:val="right"/>
              <w:rPr>
                <w:sz w:val="24"/>
              </w:rPr>
            </w:pPr>
            <w:r w:rsidRPr="00123880">
              <w:rPr>
                <w:sz w:val="24"/>
              </w:rPr>
              <w:t>1,067,510.36</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6</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其他应收款</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016AFF">
        <w:trPr>
          <w:trHeight w:val="312"/>
        </w:trPr>
        <w:tc>
          <w:tcPr>
            <w:tcW w:w="820" w:type="dxa"/>
            <w:vAlign w:val="center"/>
          </w:tcPr>
          <w:p w:rsidR="008A5A5D" w:rsidRPr="00123880" w:rsidRDefault="008A5A5D" w:rsidP="002F2307">
            <w:pPr>
              <w:spacing w:before="29" w:line="288" w:lineRule="auto"/>
              <w:jc w:val="center"/>
              <w:rPr>
                <w:color w:val="000000"/>
                <w:sz w:val="24"/>
              </w:rPr>
            </w:pPr>
            <w:r w:rsidRPr="00123880">
              <w:rPr>
                <w:color w:val="000000"/>
                <w:sz w:val="24"/>
              </w:rPr>
              <w:t>7</w:t>
            </w:r>
          </w:p>
        </w:tc>
        <w:tc>
          <w:tcPr>
            <w:tcW w:w="4431" w:type="dxa"/>
            <w:vAlign w:val="center"/>
          </w:tcPr>
          <w:p w:rsidR="008A5A5D" w:rsidRPr="00123880" w:rsidRDefault="008A5A5D" w:rsidP="002F2307">
            <w:pPr>
              <w:spacing w:before="29" w:line="288" w:lineRule="auto"/>
              <w:ind w:leftChars="50" w:left="105"/>
              <w:rPr>
                <w:color w:val="000000"/>
                <w:sz w:val="24"/>
              </w:rPr>
            </w:pPr>
            <w:r w:rsidRPr="00123880">
              <w:rPr>
                <w:color w:val="000000"/>
                <w:sz w:val="24"/>
              </w:rPr>
              <w:t>待摊费用</w:t>
            </w:r>
          </w:p>
        </w:tc>
        <w:tc>
          <w:tcPr>
            <w:tcW w:w="4105" w:type="dxa"/>
            <w:vAlign w:val="center"/>
          </w:tcPr>
          <w:p w:rsidR="008A5A5D" w:rsidRPr="00123880" w:rsidRDefault="008A5A5D" w:rsidP="002F2307">
            <w:pPr>
              <w:spacing w:before="29" w:line="288" w:lineRule="auto"/>
              <w:jc w:val="right"/>
              <w:rPr>
                <w:sz w:val="24"/>
              </w:rPr>
            </w:pPr>
            <w:r w:rsidRPr="00123880">
              <w:rPr>
                <w:sz w:val="24"/>
              </w:rPr>
              <w:t>-</w:t>
            </w:r>
          </w:p>
        </w:tc>
      </w:tr>
      <w:tr w:rsidR="00E87EC9" w:rsidRPr="00123880" w:rsidTr="00016AFF">
        <w:trPr>
          <w:trHeight w:val="312"/>
        </w:trPr>
        <w:tc>
          <w:tcPr>
            <w:tcW w:w="820" w:type="dxa"/>
            <w:vAlign w:val="center"/>
          </w:tcPr>
          <w:p w:rsidR="00E87EC9" w:rsidRPr="00123880" w:rsidRDefault="00E87EC9" w:rsidP="002F2307">
            <w:pPr>
              <w:spacing w:before="29" w:line="288" w:lineRule="auto"/>
              <w:jc w:val="center"/>
              <w:rPr>
                <w:color w:val="000000"/>
                <w:sz w:val="24"/>
              </w:rPr>
            </w:pPr>
            <w:r w:rsidRPr="00123880">
              <w:rPr>
                <w:color w:val="000000"/>
                <w:sz w:val="24"/>
              </w:rPr>
              <w:t>8</w:t>
            </w:r>
          </w:p>
        </w:tc>
        <w:tc>
          <w:tcPr>
            <w:tcW w:w="4431" w:type="dxa"/>
            <w:vAlign w:val="center"/>
          </w:tcPr>
          <w:p w:rsidR="00E87EC9" w:rsidRPr="00123880" w:rsidRDefault="00E87EC9" w:rsidP="002F2307">
            <w:pPr>
              <w:spacing w:before="29" w:line="288" w:lineRule="auto"/>
              <w:ind w:leftChars="50" w:left="105"/>
              <w:rPr>
                <w:color w:val="000000"/>
                <w:sz w:val="24"/>
              </w:rPr>
            </w:pPr>
            <w:r w:rsidRPr="00123880">
              <w:rPr>
                <w:color w:val="000000"/>
                <w:sz w:val="24"/>
              </w:rPr>
              <w:t>其他</w:t>
            </w:r>
          </w:p>
        </w:tc>
        <w:tc>
          <w:tcPr>
            <w:tcW w:w="4105" w:type="dxa"/>
            <w:vAlign w:val="center"/>
          </w:tcPr>
          <w:p w:rsidR="00E87EC9" w:rsidRPr="00123880" w:rsidRDefault="00E87EC9" w:rsidP="002F2307">
            <w:pPr>
              <w:spacing w:before="29" w:line="288" w:lineRule="auto"/>
              <w:jc w:val="right"/>
              <w:rPr>
                <w:sz w:val="24"/>
              </w:rPr>
            </w:pPr>
            <w:r w:rsidRPr="00123880">
              <w:rPr>
                <w:sz w:val="24"/>
              </w:rPr>
              <w:t>-</w:t>
            </w:r>
          </w:p>
        </w:tc>
      </w:tr>
      <w:tr w:rsidR="00E87EC9" w:rsidRPr="00123880" w:rsidTr="00016AFF">
        <w:trPr>
          <w:trHeight w:val="312"/>
        </w:trPr>
        <w:tc>
          <w:tcPr>
            <w:tcW w:w="820" w:type="dxa"/>
            <w:vAlign w:val="center"/>
          </w:tcPr>
          <w:p w:rsidR="00E87EC9" w:rsidRPr="00123880" w:rsidRDefault="00E87EC9" w:rsidP="002F2307">
            <w:pPr>
              <w:spacing w:before="29" w:line="288" w:lineRule="auto"/>
              <w:jc w:val="center"/>
              <w:rPr>
                <w:color w:val="000000"/>
                <w:sz w:val="24"/>
              </w:rPr>
            </w:pPr>
            <w:r w:rsidRPr="00123880">
              <w:rPr>
                <w:color w:val="000000"/>
                <w:sz w:val="24"/>
              </w:rPr>
              <w:t>9</w:t>
            </w:r>
          </w:p>
        </w:tc>
        <w:tc>
          <w:tcPr>
            <w:tcW w:w="4431" w:type="dxa"/>
            <w:vAlign w:val="center"/>
          </w:tcPr>
          <w:p w:rsidR="00E87EC9" w:rsidRPr="00123880" w:rsidRDefault="00E87EC9" w:rsidP="002F2307">
            <w:pPr>
              <w:spacing w:before="29" w:line="288" w:lineRule="auto"/>
              <w:ind w:leftChars="50" w:left="105"/>
              <w:rPr>
                <w:color w:val="000000"/>
                <w:sz w:val="24"/>
              </w:rPr>
            </w:pPr>
            <w:r w:rsidRPr="00123880">
              <w:rPr>
                <w:color w:val="000000"/>
                <w:sz w:val="24"/>
              </w:rPr>
              <w:t>合计</w:t>
            </w:r>
          </w:p>
        </w:tc>
        <w:tc>
          <w:tcPr>
            <w:tcW w:w="4105" w:type="dxa"/>
            <w:vAlign w:val="center"/>
          </w:tcPr>
          <w:p w:rsidR="00E87EC9" w:rsidRPr="00123880" w:rsidRDefault="00E87EC9" w:rsidP="002F2307">
            <w:pPr>
              <w:spacing w:before="29" w:line="288" w:lineRule="auto"/>
              <w:jc w:val="right"/>
              <w:rPr>
                <w:sz w:val="24"/>
              </w:rPr>
            </w:pPr>
            <w:r w:rsidRPr="00123880">
              <w:rPr>
                <w:sz w:val="24"/>
              </w:rPr>
              <w:t>1,543,923.41</w:t>
            </w:r>
          </w:p>
        </w:tc>
      </w:tr>
    </w:tbl>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b/>
          <w:color w:val="000000"/>
          <w:kern w:val="0"/>
          <w:sz w:val="24"/>
        </w:rPr>
      </w:pPr>
      <w:r w:rsidRPr="00123880">
        <w:rPr>
          <w:b/>
          <w:color w:val="000000"/>
          <w:sz w:val="24"/>
        </w:rPr>
        <w:t>7.11.4</w:t>
      </w:r>
      <w:r w:rsidRPr="00123880">
        <w:rPr>
          <w:b/>
          <w:color w:val="000000"/>
          <w:kern w:val="0"/>
          <w:sz w:val="24"/>
        </w:rPr>
        <w:t>期末持有的处于转股期的可转换债券明细</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本基金本报告期末未持有处于转股期的可转换债券。</w:t>
      </w:r>
    </w:p>
    <w:p w:rsidR="008A5A5D" w:rsidRPr="00123880" w:rsidRDefault="008A5A5D" w:rsidP="002F2307">
      <w:pPr>
        <w:spacing w:before="29" w:line="288" w:lineRule="auto"/>
        <w:rPr>
          <w:color w:val="000000"/>
          <w:sz w:val="24"/>
        </w:rPr>
      </w:pPr>
    </w:p>
    <w:p w:rsidR="008A5A5D" w:rsidRPr="00123880" w:rsidRDefault="008A5A5D" w:rsidP="002F2307">
      <w:pPr>
        <w:autoSpaceDE w:val="0"/>
        <w:autoSpaceDN w:val="0"/>
        <w:adjustRightInd w:val="0"/>
        <w:snapToGrid w:val="0"/>
        <w:spacing w:before="29" w:line="288" w:lineRule="auto"/>
        <w:jc w:val="left"/>
        <w:rPr>
          <w:kern w:val="0"/>
          <w:sz w:val="24"/>
        </w:rPr>
      </w:pPr>
      <w:r w:rsidRPr="00123880">
        <w:rPr>
          <w:b/>
          <w:color w:val="000000"/>
          <w:sz w:val="24"/>
        </w:rPr>
        <w:t>7.11.5</w:t>
      </w:r>
      <w:r w:rsidRPr="00123880">
        <w:rPr>
          <w:b/>
          <w:color w:val="000000"/>
          <w:kern w:val="0"/>
          <w:sz w:val="24"/>
        </w:rPr>
        <w:t>期末前十名股票中存在流通受限情况的说明</w:t>
      </w:r>
    </w:p>
    <w:p w:rsidR="008A5A5D" w:rsidRPr="00123880" w:rsidRDefault="008A5A5D" w:rsidP="002F2307">
      <w:pPr>
        <w:tabs>
          <w:tab w:val="left" w:pos="426"/>
        </w:tabs>
        <w:spacing w:before="29" w:line="288" w:lineRule="auto"/>
        <w:jc w:val="left"/>
        <w:rPr>
          <w:kern w:val="0"/>
          <w:sz w:val="24"/>
        </w:rPr>
      </w:pPr>
      <w:r w:rsidRPr="00123880">
        <w:rPr>
          <w:kern w:val="0"/>
          <w:sz w:val="24"/>
        </w:rPr>
        <w:t>本基金本报告期末前十名股票中不存在流通受限的情况。</w:t>
      </w:r>
    </w:p>
    <w:p w:rsidR="008A5A5D" w:rsidRPr="00123880" w:rsidRDefault="008A5A5D" w:rsidP="002F2307">
      <w:pPr>
        <w:spacing w:before="29" w:line="288" w:lineRule="auto"/>
        <w:rPr>
          <w:b/>
          <w:color w:val="000000"/>
          <w:sz w:val="24"/>
        </w:rPr>
      </w:pPr>
    </w:p>
    <w:p w:rsidR="008A5A5D" w:rsidRPr="00123880" w:rsidRDefault="008A5A5D" w:rsidP="002F2307">
      <w:pPr>
        <w:spacing w:before="29" w:line="288" w:lineRule="auto"/>
        <w:rPr>
          <w:b/>
          <w:sz w:val="24"/>
        </w:rPr>
      </w:pPr>
      <w:r w:rsidRPr="00123880">
        <w:rPr>
          <w:b/>
          <w:color w:val="000000"/>
          <w:sz w:val="24"/>
        </w:rPr>
        <w:t>7.11.6</w:t>
      </w:r>
      <w:r w:rsidR="00BD163E" w:rsidRPr="00123880">
        <w:rPr>
          <w:b/>
          <w:sz w:val="24"/>
        </w:rPr>
        <w:t>投资组合报告附注的其他文字描述部分</w:t>
      </w:r>
    </w:p>
    <w:p w:rsidR="008A5A5D" w:rsidRPr="00123880" w:rsidRDefault="008A5A5D" w:rsidP="004326B7">
      <w:pPr>
        <w:spacing w:before="29" w:line="288" w:lineRule="auto"/>
        <w:rPr>
          <w:color w:val="000000"/>
          <w:sz w:val="24"/>
        </w:rPr>
      </w:pPr>
      <w:r w:rsidRPr="00123880">
        <w:rPr>
          <w:color w:val="000000"/>
          <w:sz w:val="24"/>
        </w:rPr>
        <w:t>由于四舍五入的原因，分项之和与合计项之间可能存在尾差。</w:t>
      </w:r>
    </w:p>
    <w:p w:rsidR="00651097" w:rsidRPr="00123880" w:rsidRDefault="00651097" w:rsidP="002F2307">
      <w:pPr>
        <w:spacing w:before="29" w:line="288" w:lineRule="auto"/>
        <w:ind w:firstLineChars="200" w:firstLine="480"/>
        <w:rPr>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191" w:name="_Toc225500050"/>
      <w:bookmarkStart w:id="192" w:name="_Toc352256006"/>
      <w:bookmarkStart w:id="193" w:name="_Toc352256074"/>
      <w:bookmarkStart w:id="194" w:name="_Toc352331252"/>
      <w:r w:rsidRPr="00123880">
        <w:rPr>
          <w:b/>
          <w:bCs/>
          <w:szCs w:val="24"/>
          <w:lang w:val="en-US"/>
        </w:rPr>
        <w:t>§8</w:t>
      </w:r>
      <w:r w:rsidRPr="00123880">
        <w:rPr>
          <w:b/>
          <w:bCs/>
          <w:szCs w:val="24"/>
          <w:lang w:val="en-US"/>
        </w:rPr>
        <w:t>基金份额持有人信息</w:t>
      </w:r>
      <w:bookmarkEnd w:id="191"/>
      <w:bookmarkEnd w:id="192"/>
      <w:bookmarkEnd w:id="193"/>
      <w:bookmarkEnd w:id="194"/>
    </w:p>
    <w:p w:rsidR="008A5A5D" w:rsidRPr="00123880" w:rsidRDefault="008A5A5D" w:rsidP="002F2307">
      <w:pPr>
        <w:pStyle w:val="20"/>
        <w:spacing w:before="29" w:after="0" w:line="288" w:lineRule="auto"/>
        <w:rPr>
          <w:rFonts w:ascii="Times New Roman" w:hAnsi="Times New Roman"/>
          <w:kern w:val="0"/>
          <w:szCs w:val="24"/>
        </w:rPr>
      </w:pPr>
      <w:bookmarkStart w:id="195" w:name="_Toc225500051"/>
      <w:bookmarkStart w:id="196" w:name="_Toc352256007"/>
      <w:bookmarkStart w:id="197" w:name="_Toc352256075"/>
      <w:bookmarkStart w:id="198" w:name="_Toc352331253"/>
      <w:r w:rsidRPr="00123880">
        <w:rPr>
          <w:rFonts w:ascii="Times New Roman" w:hAnsi="Times New Roman"/>
          <w:kern w:val="0"/>
          <w:szCs w:val="24"/>
        </w:rPr>
        <w:t xml:space="preserve">8.1 </w:t>
      </w:r>
      <w:r w:rsidRPr="00123880">
        <w:rPr>
          <w:rFonts w:ascii="Times New Roman" w:hAnsi="Times New Roman"/>
          <w:kern w:val="0"/>
          <w:szCs w:val="24"/>
        </w:rPr>
        <w:t>期末基金份额持有人户数及持有人结构</w:t>
      </w:r>
      <w:bookmarkEnd w:id="195"/>
      <w:bookmarkEnd w:id="196"/>
      <w:bookmarkEnd w:id="197"/>
      <w:bookmarkEnd w:id="198"/>
    </w:p>
    <w:p w:rsidR="00222845" w:rsidRPr="00123880" w:rsidRDefault="00222845" w:rsidP="00222845">
      <w:pPr>
        <w:autoSpaceDE w:val="0"/>
        <w:autoSpaceDN w:val="0"/>
        <w:adjustRightInd w:val="0"/>
        <w:spacing w:before="29" w:line="288" w:lineRule="auto"/>
        <w:ind w:left="15"/>
        <w:jc w:val="right"/>
        <w:rPr>
          <w:color w:val="000000"/>
          <w:sz w:val="24"/>
        </w:rPr>
      </w:pPr>
      <w:r w:rsidRPr="00123880">
        <w:rPr>
          <w:color w:val="000000"/>
          <w:sz w:val="24"/>
        </w:rPr>
        <w:t>份额单位：份</w:t>
      </w:r>
    </w:p>
    <w:p w:rsidR="00222845" w:rsidRPr="00123880" w:rsidRDefault="00222845" w:rsidP="00222845">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986A94" w:rsidRPr="00123880" w:rsidTr="00986A94">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0A4284" w:rsidRDefault="008B2ADA">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持有人结构</w:t>
            </w:r>
          </w:p>
        </w:tc>
      </w:tr>
      <w:tr w:rsidR="00986A94" w:rsidRPr="00123880" w:rsidTr="00986A94">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4284" w:rsidRDefault="000A428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个人投资者</w:t>
            </w:r>
          </w:p>
        </w:tc>
      </w:tr>
      <w:tr w:rsidR="00986A94" w:rsidRPr="00123880" w:rsidTr="00986A94">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4284" w:rsidRDefault="000A428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center"/>
              <w:rPr>
                <w:bCs/>
                <w:color w:val="000000"/>
                <w:sz w:val="24"/>
              </w:rPr>
            </w:pPr>
            <w:r w:rsidRPr="00123880">
              <w:rPr>
                <w:bCs/>
                <w:color w:val="000000"/>
                <w:sz w:val="24"/>
              </w:rPr>
              <w:t>占总份额比例</w:t>
            </w:r>
          </w:p>
        </w:tc>
      </w:tr>
      <w:tr w:rsidR="00986A94" w:rsidRPr="00123880" w:rsidTr="00986A94">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0A4284" w:rsidRDefault="008B2ADA">
            <w:pPr>
              <w:jc w:val="center"/>
            </w:pPr>
            <w:r>
              <w:rPr>
                <w:bCs/>
                <w:color w:val="000000"/>
                <w:sz w:val="24"/>
              </w:rPr>
              <w:t>5,299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7,987.26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5,213,282.36</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12.32%</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37,111,186.04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22845" w:rsidRPr="00123880" w:rsidRDefault="00222845" w:rsidP="0033423B">
            <w:pPr>
              <w:spacing w:before="29" w:line="288" w:lineRule="auto"/>
              <w:jc w:val="right"/>
              <w:rPr>
                <w:bCs/>
                <w:color w:val="000000"/>
                <w:sz w:val="24"/>
              </w:rPr>
            </w:pPr>
            <w:r w:rsidRPr="00123880">
              <w:rPr>
                <w:bCs/>
                <w:color w:val="000000"/>
                <w:sz w:val="24"/>
              </w:rPr>
              <w:t>87.68%</w:t>
            </w:r>
          </w:p>
        </w:tc>
      </w:tr>
    </w:tbl>
    <w:p w:rsidR="00222845" w:rsidRPr="00123880" w:rsidRDefault="00222845" w:rsidP="002F2307">
      <w:pPr>
        <w:tabs>
          <w:tab w:val="left" w:pos="426"/>
        </w:tabs>
        <w:spacing w:before="29" w:line="288" w:lineRule="auto"/>
        <w:jc w:val="left"/>
        <w:rPr>
          <w:kern w:val="0"/>
          <w:sz w:val="24"/>
        </w:rPr>
      </w:pPr>
    </w:p>
    <w:p w:rsidR="008A5A5D" w:rsidRPr="00123880" w:rsidRDefault="008A5A5D" w:rsidP="002F2307">
      <w:pPr>
        <w:pStyle w:val="20"/>
        <w:spacing w:before="29" w:after="0" w:line="288" w:lineRule="auto"/>
        <w:rPr>
          <w:rFonts w:ascii="Times New Roman" w:hAnsi="Times New Roman"/>
          <w:kern w:val="0"/>
          <w:szCs w:val="24"/>
        </w:rPr>
      </w:pPr>
      <w:bookmarkStart w:id="199" w:name="_Toc352256008"/>
      <w:bookmarkStart w:id="200" w:name="_Toc352256076"/>
      <w:bookmarkStart w:id="201" w:name="_Toc352331254"/>
      <w:r w:rsidRPr="00123880">
        <w:rPr>
          <w:rFonts w:ascii="Times New Roman" w:hAnsi="Times New Roman"/>
          <w:kern w:val="0"/>
          <w:szCs w:val="24"/>
        </w:rPr>
        <w:t>8.2</w:t>
      </w:r>
      <w:r w:rsidRPr="00123880">
        <w:rPr>
          <w:rFonts w:ascii="Times New Roman" w:hAnsi="Times New Roman"/>
          <w:kern w:val="0"/>
          <w:szCs w:val="24"/>
        </w:rPr>
        <w:t>期末基金管理人的从业人员持有本基金的情况</w:t>
      </w:r>
      <w:bookmarkEnd w:id="199"/>
      <w:bookmarkEnd w:id="200"/>
      <w:bookmarkEnd w:id="2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8A5A5D" w:rsidRPr="00123880" w:rsidTr="00984C5D">
        <w:tc>
          <w:tcPr>
            <w:tcW w:w="4111"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项目</w:t>
            </w:r>
          </w:p>
        </w:tc>
        <w:tc>
          <w:tcPr>
            <w:tcW w:w="2693"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持有份额总数（份）</w:t>
            </w:r>
          </w:p>
        </w:tc>
        <w:tc>
          <w:tcPr>
            <w:tcW w:w="2194" w:type="dxa"/>
            <w:vAlign w:val="center"/>
          </w:tcPr>
          <w:p w:rsidR="008A5A5D" w:rsidRPr="00123880" w:rsidRDefault="008A5A5D" w:rsidP="002F2307">
            <w:pPr>
              <w:widowControl/>
              <w:spacing w:before="29" w:line="288" w:lineRule="auto"/>
              <w:jc w:val="center"/>
              <w:rPr>
                <w:color w:val="000000"/>
                <w:kern w:val="0"/>
                <w:sz w:val="24"/>
              </w:rPr>
            </w:pPr>
            <w:r w:rsidRPr="00123880">
              <w:rPr>
                <w:color w:val="000000"/>
                <w:kern w:val="0"/>
                <w:sz w:val="24"/>
              </w:rPr>
              <w:t>占基金总份额比例</w:t>
            </w:r>
          </w:p>
        </w:tc>
      </w:tr>
      <w:tr w:rsidR="008A5A5D" w:rsidRPr="00123880" w:rsidTr="00984C5D">
        <w:tc>
          <w:tcPr>
            <w:tcW w:w="4111" w:type="dxa"/>
            <w:vAlign w:val="center"/>
          </w:tcPr>
          <w:p w:rsidR="008A5A5D" w:rsidRPr="00123880" w:rsidRDefault="008A5A5D" w:rsidP="002F2307">
            <w:pPr>
              <w:spacing w:before="29" w:line="288" w:lineRule="auto"/>
              <w:jc w:val="left"/>
              <w:rPr>
                <w:color w:val="000000"/>
                <w:sz w:val="24"/>
              </w:rPr>
            </w:pPr>
            <w:r w:rsidRPr="00123880">
              <w:rPr>
                <w:color w:val="000000"/>
                <w:sz w:val="24"/>
              </w:rPr>
              <w:t>基金管理人所有从业人员持有本基金</w:t>
            </w:r>
          </w:p>
        </w:tc>
        <w:tc>
          <w:tcPr>
            <w:tcW w:w="2693" w:type="dxa"/>
            <w:vAlign w:val="center"/>
          </w:tcPr>
          <w:p w:rsidR="008A5A5D" w:rsidRPr="00123880" w:rsidRDefault="008A5A5D" w:rsidP="002F2307">
            <w:pPr>
              <w:widowControl/>
              <w:spacing w:before="29" w:line="288" w:lineRule="auto"/>
              <w:jc w:val="right"/>
              <w:rPr>
                <w:color w:val="000000"/>
                <w:kern w:val="0"/>
                <w:sz w:val="24"/>
              </w:rPr>
            </w:pPr>
            <w:r w:rsidRPr="00123880">
              <w:rPr>
                <w:color w:val="000000"/>
                <w:kern w:val="0"/>
                <w:sz w:val="24"/>
              </w:rPr>
              <w:t>669,771.79</w:t>
            </w:r>
          </w:p>
        </w:tc>
        <w:tc>
          <w:tcPr>
            <w:tcW w:w="2194" w:type="dxa"/>
            <w:vAlign w:val="center"/>
          </w:tcPr>
          <w:p w:rsidR="008A5A5D" w:rsidRPr="00123880" w:rsidRDefault="008A5A5D" w:rsidP="002F2307">
            <w:pPr>
              <w:widowControl/>
              <w:spacing w:before="29" w:line="288" w:lineRule="auto"/>
              <w:jc w:val="right"/>
              <w:rPr>
                <w:color w:val="000000"/>
                <w:kern w:val="0"/>
                <w:sz w:val="24"/>
              </w:rPr>
            </w:pPr>
            <w:r w:rsidRPr="00123880">
              <w:rPr>
                <w:color w:val="000000"/>
                <w:kern w:val="0"/>
                <w:sz w:val="24"/>
              </w:rPr>
              <w:t>1.58%</w:t>
            </w:r>
          </w:p>
        </w:tc>
      </w:tr>
    </w:tbl>
    <w:p w:rsidR="00C4617A" w:rsidRPr="00123880" w:rsidRDefault="00C4617A" w:rsidP="00C4617A">
      <w:pPr>
        <w:tabs>
          <w:tab w:val="left" w:pos="426"/>
        </w:tabs>
        <w:spacing w:line="360" w:lineRule="auto"/>
        <w:jc w:val="left"/>
        <w:rPr>
          <w:kern w:val="0"/>
          <w:szCs w:val="21"/>
        </w:rPr>
      </w:pPr>
    </w:p>
    <w:p w:rsidR="00C4617A" w:rsidRPr="00123880" w:rsidRDefault="00C4617A" w:rsidP="00C4617A">
      <w:pPr>
        <w:pStyle w:val="20"/>
        <w:spacing w:before="29" w:after="0" w:line="288" w:lineRule="auto"/>
        <w:rPr>
          <w:rFonts w:ascii="Times New Roman" w:hAnsi="Times New Roman"/>
          <w:kern w:val="0"/>
          <w:szCs w:val="24"/>
        </w:rPr>
      </w:pPr>
      <w:r w:rsidRPr="00123880">
        <w:rPr>
          <w:rFonts w:ascii="Times New Roman" w:hAnsi="Times New Roman"/>
          <w:kern w:val="0"/>
          <w:szCs w:val="24"/>
        </w:rPr>
        <w:t>8.3</w:t>
      </w:r>
      <w:r w:rsidRPr="00123880">
        <w:rPr>
          <w:rFonts w:ascii="Times New Roman" w:hAnsi="Times New Roman"/>
          <w:kern w:val="0"/>
          <w:szCs w:val="24"/>
        </w:rPr>
        <w:t>期末基金管理人的从业人员持有本开放式基金份额总量区间的情况</w:t>
      </w:r>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8"/>
        <w:gridCol w:w="4394"/>
      </w:tblGrid>
      <w:tr w:rsidR="00C4617A" w:rsidRPr="00123880" w:rsidTr="00984C5D">
        <w:trPr>
          <w:trHeight w:val="285"/>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center"/>
              <w:rPr>
                <w:color w:val="000000"/>
                <w:kern w:val="0"/>
                <w:sz w:val="24"/>
              </w:rPr>
            </w:pPr>
            <w:r w:rsidRPr="00123880">
              <w:rPr>
                <w:color w:val="000000"/>
                <w:kern w:val="0"/>
                <w:sz w:val="24"/>
              </w:rPr>
              <w:t>项目</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center"/>
              <w:rPr>
                <w:color w:val="000000"/>
                <w:kern w:val="0"/>
                <w:sz w:val="24"/>
              </w:rPr>
            </w:pPr>
            <w:r w:rsidRPr="00123880">
              <w:rPr>
                <w:color w:val="000000"/>
                <w:kern w:val="0"/>
                <w:sz w:val="24"/>
              </w:rPr>
              <w:t>持有基金份额总量的数量区间（万份）</w:t>
            </w:r>
          </w:p>
        </w:tc>
      </w:tr>
      <w:tr w:rsidR="00C4617A" w:rsidRPr="00123880" w:rsidTr="00984C5D">
        <w:trPr>
          <w:trHeight w:val="713"/>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spacing w:before="29" w:line="288" w:lineRule="auto"/>
              <w:jc w:val="left"/>
              <w:rPr>
                <w:color w:val="000000"/>
                <w:sz w:val="24"/>
              </w:rPr>
            </w:pPr>
            <w:r w:rsidRPr="00123880">
              <w:rPr>
                <w:color w:val="000000"/>
                <w:sz w:val="24"/>
              </w:rPr>
              <w:t>本公司高级管理人员、基金投资和研究部门负责人持有本开放式基金</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right"/>
              <w:rPr>
                <w:color w:val="000000"/>
                <w:kern w:val="0"/>
                <w:sz w:val="24"/>
              </w:rPr>
            </w:pPr>
            <w:r w:rsidRPr="00123880">
              <w:rPr>
                <w:color w:val="000000"/>
                <w:kern w:val="0"/>
                <w:sz w:val="24"/>
              </w:rPr>
              <w:t>0</w:t>
            </w:r>
          </w:p>
        </w:tc>
      </w:tr>
      <w:tr w:rsidR="00C4617A" w:rsidRPr="00123880" w:rsidTr="00984C5D">
        <w:trPr>
          <w:trHeight w:val="285"/>
        </w:trPr>
        <w:tc>
          <w:tcPr>
            <w:tcW w:w="2578" w:type="pct"/>
            <w:shd w:val="clear" w:color="auto" w:fill="auto"/>
            <w:tcMar>
              <w:top w:w="0" w:type="dxa"/>
              <w:left w:w="108" w:type="dxa"/>
              <w:bottom w:w="0" w:type="dxa"/>
              <w:right w:w="108" w:type="dxa"/>
            </w:tcMar>
            <w:vAlign w:val="center"/>
            <w:hideMark/>
          </w:tcPr>
          <w:p w:rsidR="00C4617A" w:rsidRPr="00123880" w:rsidRDefault="00C4617A" w:rsidP="006C6645">
            <w:pPr>
              <w:spacing w:before="29" w:line="288" w:lineRule="auto"/>
              <w:jc w:val="left"/>
              <w:rPr>
                <w:color w:val="000000"/>
                <w:sz w:val="24"/>
              </w:rPr>
            </w:pPr>
            <w:r w:rsidRPr="00123880">
              <w:rPr>
                <w:color w:val="000000"/>
                <w:sz w:val="24"/>
              </w:rPr>
              <w:t>本基金基金经理持有本开放式基金</w:t>
            </w:r>
          </w:p>
        </w:tc>
        <w:tc>
          <w:tcPr>
            <w:tcW w:w="2422" w:type="pct"/>
            <w:shd w:val="clear" w:color="auto" w:fill="auto"/>
            <w:tcMar>
              <w:top w:w="0" w:type="dxa"/>
              <w:left w:w="108" w:type="dxa"/>
              <w:bottom w:w="0" w:type="dxa"/>
              <w:right w:w="108" w:type="dxa"/>
            </w:tcMar>
            <w:vAlign w:val="center"/>
            <w:hideMark/>
          </w:tcPr>
          <w:p w:rsidR="00C4617A" w:rsidRPr="00123880" w:rsidRDefault="00C4617A" w:rsidP="006C6645">
            <w:pPr>
              <w:widowControl/>
              <w:spacing w:before="29" w:line="288" w:lineRule="auto"/>
              <w:jc w:val="right"/>
              <w:rPr>
                <w:color w:val="000000"/>
                <w:kern w:val="0"/>
                <w:sz w:val="24"/>
              </w:rPr>
            </w:pPr>
            <w:r w:rsidRPr="00123880">
              <w:rPr>
                <w:color w:val="000000"/>
                <w:kern w:val="0"/>
                <w:sz w:val="24"/>
              </w:rPr>
              <w:t>50~100</w:t>
            </w:r>
          </w:p>
        </w:tc>
      </w:tr>
    </w:tbl>
    <w:p w:rsidR="008A5A5D" w:rsidRPr="00123880" w:rsidRDefault="008A5A5D" w:rsidP="002F2307">
      <w:pPr>
        <w:spacing w:before="29" w:line="288" w:lineRule="auto"/>
        <w:rPr>
          <w:color w:val="00000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202" w:name="_Toc225500053"/>
      <w:bookmarkStart w:id="203" w:name="_Toc352256009"/>
      <w:bookmarkStart w:id="204" w:name="_Toc352256077"/>
      <w:bookmarkStart w:id="205" w:name="_Toc352331255"/>
      <w:r w:rsidRPr="00123880">
        <w:rPr>
          <w:b/>
          <w:bCs/>
          <w:szCs w:val="24"/>
          <w:lang w:val="en-US"/>
        </w:rPr>
        <w:t>9</w:t>
      </w:r>
      <w:r w:rsidRPr="00123880">
        <w:rPr>
          <w:b/>
          <w:bCs/>
          <w:szCs w:val="24"/>
          <w:lang w:val="en-US"/>
        </w:rPr>
        <w:t>开放式基金份额变动</w:t>
      </w:r>
      <w:bookmarkEnd w:id="202"/>
      <w:bookmarkEnd w:id="203"/>
      <w:bookmarkEnd w:id="204"/>
      <w:bookmarkEnd w:id="205"/>
    </w:p>
    <w:p w:rsidR="008A5A5D" w:rsidRPr="00123880" w:rsidRDefault="008A5A5D" w:rsidP="002F2307">
      <w:pPr>
        <w:spacing w:before="29" w:line="288" w:lineRule="auto"/>
        <w:jc w:val="right"/>
        <w:rPr>
          <w:sz w:val="24"/>
        </w:rPr>
      </w:pPr>
      <w:r w:rsidRPr="00123880">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123880" w:rsidTr="00B075B1">
        <w:tc>
          <w:tcPr>
            <w:tcW w:w="4928" w:type="dxa"/>
            <w:vAlign w:val="center"/>
          </w:tcPr>
          <w:p w:rsidR="008A5A5D" w:rsidRPr="00123880" w:rsidRDefault="008A5A5D" w:rsidP="002F2307">
            <w:pPr>
              <w:spacing w:before="29" w:line="288" w:lineRule="auto"/>
              <w:rPr>
                <w:sz w:val="24"/>
              </w:rPr>
            </w:pPr>
            <w:r w:rsidRPr="00123880">
              <w:rPr>
                <w:sz w:val="24"/>
              </w:rPr>
              <w:t>基金合同生效日（</w:t>
            </w:r>
            <w:r w:rsidR="00AC4A34" w:rsidRPr="00123880">
              <w:rPr>
                <w:sz w:val="24"/>
              </w:rPr>
              <w:t>2012</w:t>
            </w:r>
            <w:r w:rsidR="00AC4A34" w:rsidRPr="00123880">
              <w:rPr>
                <w:sz w:val="24"/>
              </w:rPr>
              <w:t>年</w:t>
            </w:r>
            <w:r w:rsidR="00AC4A34" w:rsidRPr="00123880">
              <w:rPr>
                <w:sz w:val="24"/>
              </w:rPr>
              <w:t>5</w:t>
            </w:r>
            <w:r w:rsidR="00AC4A34" w:rsidRPr="00123880">
              <w:rPr>
                <w:sz w:val="24"/>
              </w:rPr>
              <w:t>月</w:t>
            </w:r>
            <w:r w:rsidR="00AC4A34" w:rsidRPr="00123880">
              <w:rPr>
                <w:sz w:val="24"/>
              </w:rPr>
              <w:t>22</w:t>
            </w:r>
            <w:r w:rsidR="00AC4A34" w:rsidRPr="00123880">
              <w:rPr>
                <w:sz w:val="24"/>
              </w:rPr>
              <w:t>日</w:t>
            </w:r>
            <w:r w:rsidRPr="00123880">
              <w:rPr>
                <w:sz w:val="24"/>
              </w:rPr>
              <w:t>）基金份额总额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628,520,198.14</w:t>
            </w:r>
          </w:p>
        </w:tc>
      </w:tr>
      <w:tr w:rsidR="008A5A5D" w:rsidRPr="00123880" w:rsidTr="00B075B1">
        <w:tc>
          <w:tcPr>
            <w:tcW w:w="4928" w:type="dxa"/>
            <w:vAlign w:val="center"/>
          </w:tcPr>
          <w:p w:rsidR="008A5A5D" w:rsidRPr="00123880" w:rsidRDefault="004576F7" w:rsidP="002F2307">
            <w:pPr>
              <w:spacing w:before="29" w:line="288" w:lineRule="auto"/>
              <w:rPr>
                <w:sz w:val="24"/>
              </w:rPr>
            </w:pPr>
            <w:r w:rsidRPr="00123880">
              <w:rPr>
                <w:sz w:val="24"/>
              </w:rPr>
              <w:t>本报告期期初基金份额总额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31,462,505.96</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基金总申购份额</w:t>
            </w:r>
          </w:p>
        </w:tc>
        <w:tc>
          <w:tcPr>
            <w:tcW w:w="4358" w:type="dxa"/>
            <w:vAlign w:val="center"/>
          </w:tcPr>
          <w:p w:rsidR="008A5A5D" w:rsidRPr="00123880" w:rsidRDefault="008A5A5D" w:rsidP="002F2307">
            <w:pPr>
              <w:spacing w:before="29" w:line="288" w:lineRule="auto"/>
              <w:jc w:val="right"/>
              <w:rPr>
                <w:sz w:val="24"/>
              </w:rPr>
            </w:pPr>
            <w:r w:rsidRPr="00123880">
              <w:rPr>
                <w:sz w:val="24"/>
              </w:rPr>
              <w:t>35,443,621.42</w:t>
            </w:r>
          </w:p>
        </w:tc>
      </w:tr>
      <w:tr w:rsidR="008A5A5D" w:rsidRPr="00123880" w:rsidTr="00B075B1">
        <w:tc>
          <w:tcPr>
            <w:tcW w:w="4928" w:type="dxa"/>
            <w:vAlign w:val="center"/>
          </w:tcPr>
          <w:p w:rsidR="008A5A5D" w:rsidRPr="00123880" w:rsidRDefault="008A5A5D" w:rsidP="002F2307">
            <w:pPr>
              <w:spacing w:before="29" w:line="288" w:lineRule="auto"/>
              <w:rPr>
                <w:sz w:val="24"/>
              </w:rPr>
            </w:pPr>
            <w:r w:rsidRPr="00123880">
              <w:rPr>
                <w:sz w:val="24"/>
              </w:rPr>
              <w:t>减：</w:t>
            </w:r>
            <w:r w:rsidR="00107C33" w:rsidRPr="00123880">
              <w:rPr>
                <w:sz w:val="24"/>
              </w:rPr>
              <w:t>本报告期</w:t>
            </w:r>
            <w:r w:rsidRPr="00123880">
              <w:rPr>
                <w:sz w:val="24"/>
              </w:rPr>
              <w:t>基金总赎回份额</w:t>
            </w:r>
          </w:p>
        </w:tc>
        <w:tc>
          <w:tcPr>
            <w:tcW w:w="4358" w:type="dxa"/>
            <w:vAlign w:val="center"/>
          </w:tcPr>
          <w:p w:rsidR="008A5A5D" w:rsidRPr="00123880" w:rsidRDefault="008A5A5D" w:rsidP="002F2307">
            <w:pPr>
              <w:spacing w:before="29" w:line="288" w:lineRule="auto"/>
              <w:jc w:val="right"/>
              <w:rPr>
                <w:sz w:val="24"/>
              </w:rPr>
            </w:pPr>
            <w:r w:rsidRPr="00123880">
              <w:rPr>
                <w:sz w:val="24"/>
              </w:rPr>
              <w:t>24,581,658.98</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基金拆分变动份额</w:t>
            </w:r>
          </w:p>
        </w:tc>
        <w:tc>
          <w:tcPr>
            <w:tcW w:w="4358" w:type="dxa"/>
            <w:vAlign w:val="center"/>
          </w:tcPr>
          <w:p w:rsidR="008A5A5D" w:rsidRPr="00123880" w:rsidRDefault="008A5A5D" w:rsidP="002F2307">
            <w:pPr>
              <w:spacing w:before="29" w:line="288" w:lineRule="auto"/>
              <w:jc w:val="right"/>
              <w:rPr>
                <w:sz w:val="24"/>
              </w:rPr>
            </w:pPr>
            <w:r w:rsidRPr="00123880">
              <w:rPr>
                <w:sz w:val="24"/>
              </w:rPr>
              <w:t>-</w:t>
            </w:r>
          </w:p>
        </w:tc>
      </w:tr>
      <w:tr w:rsidR="008A5A5D" w:rsidRPr="00123880" w:rsidTr="00B075B1">
        <w:tc>
          <w:tcPr>
            <w:tcW w:w="4928" w:type="dxa"/>
            <w:vAlign w:val="center"/>
          </w:tcPr>
          <w:p w:rsidR="008A5A5D" w:rsidRPr="00123880" w:rsidRDefault="00107C33" w:rsidP="002F2307">
            <w:pPr>
              <w:spacing w:before="29" w:line="288" w:lineRule="auto"/>
              <w:rPr>
                <w:sz w:val="24"/>
              </w:rPr>
            </w:pPr>
            <w:r w:rsidRPr="00123880">
              <w:rPr>
                <w:sz w:val="24"/>
              </w:rPr>
              <w:t>本报告期</w:t>
            </w:r>
            <w:r w:rsidR="008A5A5D" w:rsidRPr="00123880">
              <w:rPr>
                <w:sz w:val="24"/>
              </w:rPr>
              <w:t>期末基金份额总额</w:t>
            </w:r>
          </w:p>
        </w:tc>
        <w:tc>
          <w:tcPr>
            <w:tcW w:w="4358" w:type="dxa"/>
            <w:vAlign w:val="center"/>
          </w:tcPr>
          <w:p w:rsidR="008A5A5D" w:rsidRPr="00123880" w:rsidRDefault="008A5A5D" w:rsidP="002F2307">
            <w:pPr>
              <w:spacing w:before="29" w:line="288" w:lineRule="auto"/>
              <w:jc w:val="right"/>
              <w:rPr>
                <w:sz w:val="24"/>
              </w:rPr>
            </w:pPr>
            <w:r w:rsidRPr="00123880">
              <w:rPr>
                <w:sz w:val="24"/>
              </w:rPr>
              <w:t>42,324,468.40</w:t>
            </w:r>
          </w:p>
        </w:tc>
      </w:tr>
    </w:tbl>
    <w:p w:rsidR="000A4284" w:rsidRDefault="008B2AD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A5A5D" w:rsidRPr="00123880" w:rsidRDefault="008A5A5D" w:rsidP="002F2307">
      <w:pPr>
        <w:tabs>
          <w:tab w:val="left" w:pos="426"/>
        </w:tabs>
        <w:spacing w:before="29" w:line="288" w:lineRule="auto"/>
        <w:jc w:val="left"/>
        <w:rPr>
          <w:kern w:val="0"/>
          <w:sz w:val="24"/>
        </w:rPr>
      </w:pPr>
      <w:r w:rsidRPr="00123880">
        <w:rPr>
          <w:kern w:val="0"/>
          <w:sz w:val="24"/>
        </w:rPr>
        <w:t xml:space="preserve">    2</w:t>
      </w:r>
      <w:r w:rsidRPr="00123880">
        <w:rPr>
          <w:kern w:val="0"/>
          <w:sz w:val="24"/>
        </w:rPr>
        <w:t>、如果本报告期间发生转换出业务，则总赎回份额中包含该业务。</w:t>
      </w:r>
    </w:p>
    <w:p w:rsidR="00137ED9" w:rsidRPr="00123880" w:rsidRDefault="00137ED9" w:rsidP="002F2307">
      <w:pPr>
        <w:tabs>
          <w:tab w:val="left" w:pos="426"/>
        </w:tabs>
        <w:spacing w:before="29" w:line="288" w:lineRule="auto"/>
        <w:jc w:val="left"/>
        <w:rPr>
          <w:kern w:val="0"/>
          <w:sz w:val="24"/>
        </w:rPr>
      </w:pPr>
    </w:p>
    <w:p w:rsidR="008A5A5D" w:rsidRPr="00123880" w:rsidRDefault="008A5A5D" w:rsidP="00554EB3">
      <w:pPr>
        <w:pStyle w:val="1"/>
        <w:keepNext/>
        <w:keepLines/>
        <w:widowControl w:val="0"/>
        <w:spacing w:beforeLines="100" w:before="312" w:afterLines="100" w:after="312" w:line="288" w:lineRule="auto"/>
        <w:jc w:val="center"/>
        <w:rPr>
          <w:b/>
          <w:bCs/>
          <w:szCs w:val="24"/>
          <w:lang w:val="en-US"/>
        </w:rPr>
      </w:pPr>
      <w:bookmarkStart w:id="206" w:name="_Toc225500054"/>
      <w:bookmarkStart w:id="207" w:name="_Toc352256010"/>
      <w:bookmarkStart w:id="208" w:name="_Toc352256078"/>
      <w:bookmarkStart w:id="209" w:name="_Toc352331256"/>
      <w:r w:rsidRPr="00123880">
        <w:rPr>
          <w:b/>
          <w:bCs/>
          <w:szCs w:val="24"/>
          <w:lang w:val="en-US"/>
        </w:rPr>
        <w:t>10</w:t>
      </w:r>
      <w:r w:rsidRPr="00123880">
        <w:rPr>
          <w:b/>
          <w:bCs/>
          <w:szCs w:val="24"/>
          <w:lang w:val="en-US"/>
        </w:rPr>
        <w:t>重大事件揭示</w:t>
      </w:r>
      <w:bookmarkEnd w:id="206"/>
      <w:bookmarkEnd w:id="207"/>
      <w:bookmarkEnd w:id="208"/>
      <w:bookmarkEnd w:id="209"/>
    </w:p>
    <w:p w:rsidR="00554EB3" w:rsidRPr="00690ED2" w:rsidRDefault="00554EB3" w:rsidP="00554EB3">
      <w:pPr>
        <w:pStyle w:val="20"/>
        <w:spacing w:before="29" w:after="0" w:line="288" w:lineRule="auto"/>
        <w:rPr>
          <w:rFonts w:ascii="Times New Roman" w:hAnsi="Times New Roman"/>
          <w:kern w:val="0"/>
          <w:szCs w:val="24"/>
        </w:rPr>
      </w:pPr>
      <w:bookmarkStart w:id="210" w:name="_Toc374438161"/>
      <w:bookmarkStart w:id="211" w:name="_Toc361324894"/>
      <w:bookmarkStart w:id="212" w:name="OLE_LINK179"/>
      <w:bookmarkStart w:id="213" w:name="OLE_LINK178"/>
      <w:bookmarkStart w:id="214" w:name="OLE_LINK174"/>
      <w:bookmarkStart w:id="215" w:name="OLE_LINK165"/>
      <w:bookmarkStart w:id="216" w:name="OLE_LINK145"/>
      <w:bookmarkStart w:id="217" w:name="OLE_LINK135"/>
      <w:bookmarkStart w:id="218" w:name="OLE_LINK84"/>
      <w:bookmarkStart w:id="219" w:name="OLE_LINK75"/>
      <w:bookmarkStart w:id="220" w:name="OLE_LINK59"/>
      <w:bookmarkStart w:id="221" w:name="OLE_LINK34"/>
      <w:bookmarkStart w:id="222" w:name="OLE_LINK33"/>
      <w:bookmarkStart w:id="223" w:name="OLE_LINK28"/>
      <w:bookmarkStart w:id="224" w:name="OLE_LINK170"/>
      <w:bookmarkStart w:id="225" w:name="OLE_LINK159"/>
      <w:bookmarkStart w:id="226" w:name="OLE_LINK143"/>
      <w:bookmarkStart w:id="227" w:name="OLE_LINK130"/>
      <w:bookmarkStart w:id="228" w:name="OLE_LINK102"/>
      <w:bookmarkStart w:id="229" w:name="OLE_LINK101"/>
      <w:bookmarkStart w:id="230" w:name="OLE_LINK72"/>
      <w:bookmarkStart w:id="231" w:name="OLE_LINK50"/>
      <w:bookmarkStart w:id="232"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210"/>
      <w:bookmarkEnd w:id="211"/>
    </w:p>
    <w:p w:rsidR="00554EB3" w:rsidRPr="00690ED2" w:rsidRDefault="00554EB3" w:rsidP="00554EB3">
      <w:pPr>
        <w:tabs>
          <w:tab w:val="left" w:pos="426"/>
        </w:tabs>
        <w:spacing w:before="29" w:line="288" w:lineRule="auto"/>
        <w:jc w:val="left"/>
        <w:rPr>
          <w:kern w:val="0"/>
          <w:sz w:val="24"/>
        </w:rPr>
      </w:pPr>
      <w:r w:rsidRPr="00690ED2">
        <w:rPr>
          <w:kern w:val="0"/>
          <w:sz w:val="24"/>
        </w:rPr>
        <w:t>本基金本报告期内未召开基金份额持有人大会。</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3" w:name="_Toc374438162"/>
      <w:bookmarkStart w:id="234"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233"/>
      <w:bookmarkEnd w:id="234"/>
    </w:p>
    <w:p w:rsidR="000A4284" w:rsidRDefault="008B2ADA">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554EB3" w:rsidRPr="00690ED2" w:rsidRDefault="00554EB3" w:rsidP="00554EB3">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5" w:name="_Toc374438163"/>
      <w:bookmarkStart w:id="236"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235"/>
      <w:bookmarkEnd w:id="236"/>
    </w:p>
    <w:p w:rsidR="00554EB3" w:rsidRPr="00690ED2" w:rsidRDefault="00554EB3" w:rsidP="00554EB3">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7" w:name="_Toc374438164"/>
      <w:bookmarkStart w:id="238"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237"/>
      <w:bookmarkEnd w:id="238"/>
    </w:p>
    <w:p w:rsidR="00554EB3" w:rsidRPr="00690ED2" w:rsidRDefault="00554EB3" w:rsidP="00554EB3">
      <w:pPr>
        <w:tabs>
          <w:tab w:val="left" w:pos="426"/>
        </w:tabs>
        <w:spacing w:before="29" w:line="288" w:lineRule="auto"/>
        <w:jc w:val="left"/>
        <w:rPr>
          <w:kern w:val="0"/>
          <w:sz w:val="24"/>
        </w:rPr>
      </w:pPr>
      <w:r w:rsidRPr="00690ED2">
        <w:rPr>
          <w:kern w:val="0"/>
          <w:sz w:val="24"/>
        </w:rPr>
        <w:t>本基金本报告期内投资策略未发生改变。</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554EB3" w:rsidRPr="00690ED2" w:rsidRDefault="00554EB3" w:rsidP="00554EB3">
      <w:pPr>
        <w:tabs>
          <w:tab w:val="left" w:pos="426"/>
        </w:tabs>
        <w:spacing w:before="29" w:line="288" w:lineRule="auto"/>
        <w:jc w:val="left"/>
        <w:rPr>
          <w:kern w:val="0"/>
          <w:sz w:val="24"/>
        </w:rPr>
      </w:pPr>
      <w:r w:rsidRPr="00690ED2">
        <w:rPr>
          <w:kern w:val="0"/>
          <w:sz w:val="24"/>
        </w:rPr>
        <w:t>无。</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39" w:name="_Toc409100103"/>
      <w:bookmarkStart w:id="240"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239"/>
      <w:bookmarkEnd w:id="240"/>
    </w:p>
    <w:p w:rsidR="00554EB3" w:rsidRPr="00690ED2" w:rsidRDefault="00554EB3" w:rsidP="00554EB3">
      <w:pPr>
        <w:tabs>
          <w:tab w:val="left" w:pos="426"/>
        </w:tabs>
        <w:spacing w:before="29" w:line="288" w:lineRule="auto"/>
        <w:jc w:val="left"/>
        <w:rPr>
          <w:kern w:val="0"/>
          <w:sz w:val="24"/>
        </w:rPr>
      </w:pPr>
      <w:bookmarkStart w:id="241"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42" w:name="_Toc361324899"/>
      <w:bookmarkStart w:id="243" w:name="_Toc409100467"/>
      <w:bookmarkStart w:id="244" w:name="_Toc409100104"/>
      <w:bookmarkEnd w:id="241"/>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242"/>
      <w:bookmarkEnd w:id="243"/>
      <w:bookmarkEnd w:id="244"/>
    </w:p>
    <w:p w:rsidR="000A4284" w:rsidRDefault="008B2ADA">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0A4284" w:rsidRDefault="008B2ADA">
      <w:pPr>
        <w:tabs>
          <w:tab w:val="left" w:pos="426"/>
        </w:tabs>
        <w:spacing w:before="29" w:line="288" w:lineRule="auto"/>
        <w:jc w:val="left"/>
        <w:rPr>
          <w:kern w:val="0"/>
          <w:sz w:val="24"/>
        </w:rPr>
      </w:pPr>
      <w:r>
        <w:rPr>
          <w:kern w:val="0"/>
          <w:sz w:val="24"/>
        </w:rPr>
        <w:t>基金管理人及其高级管理人员本报告期内未受监管部门稽查或处罚。</w:t>
      </w:r>
    </w:p>
    <w:p w:rsidR="000A4284" w:rsidRDefault="008B2ADA">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554EB3" w:rsidRPr="00690ED2" w:rsidRDefault="00554EB3" w:rsidP="00554EB3">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554EB3" w:rsidRPr="00690ED2" w:rsidRDefault="00554EB3" w:rsidP="00554EB3">
      <w:pPr>
        <w:tabs>
          <w:tab w:val="left" w:pos="426"/>
        </w:tabs>
        <w:spacing w:before="29" w:line="288" w:lineRule="auto"/>
        <w:jc w:val="left"/>
        <w:rPr>
          <w:kern w:val="0"/>
          <w:sz w:val="24"/>
        </w:rPr>
      </w:pPr>
    </w:p>
    <w:p w:rsidR="00554EB3" w:rsidRPr="00690ED2" w:rsidRDefault="00554EB3" w:rsidP="00554EB3">
      <w:pPr>
        <w:pStyle w:val="20"/>
        <w:spacing w:before="29" w:after="0" w:line="288" w:lineRule="auto"/>
        <w:rPr>
          <w:rFonts w:ascii="Times New Roman" w:hAnsi="Times New Roman"/>
          <w:kern w:val="0"/>
          <w:szCs w:val="24"/>
        </w:rPr>
      </w:pPr>
      <w:bookmarkStart w:id="245" w:name="_Toc409100105"/>
      <w:bookmarkStart w:id="246" w:name="_Toc409100468"/>
      <w:bookmarkStart w:id="247"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245"/>
      <w:bookmarkEnd w:id="246"/>
      <w:bookmarkEnd w:id="247"/>
    </w:p>
    <w:p w:rsidR="00554EB3" w:rsidRPr="00690ED2" w:rsidRDefault="00554EB3" w:rsidP="00554EB3">
      <w:pPr>
        <w:tabs>
          <w:tab w:val="left" w:pos="426"/>
        </w:tabs>
        <w:spacing w:before="29" w:line="288" w:lineRule="auto"/>
        <w:jc w:val="left"/>
        <w:rPr>
          <w:b/>
          <w:kern w:val="0"/>
          <w:sz w:val="24"/>
        </w:rPr>
      </w:pPr>
      <w:bookmarkStart w:id="248" w:name="_Toc249760070"/>
      <w:r w:rsidRPr="00690ED2">
        <w:rPr>
          <w:b/>
          <w:kern w:val="0"/>
          <w:sz w:val="24"/>
        </w:rPr>
        <w:t>10.8.1</w:t>
      </w:r>
      <w:r w:rsidRPr="00690ED2">
        <w:rPr>
          <w:rFonts w:hint="eastAsia"/>
          <w:b/>
          <w:kern w:val="0"/>
          <w:sz w:val="24"/>
        </w:rPr>
        <w:t>基金租用证券公司交易单元进行股票投资及佣金支付情况</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48"/>
    </w:p>
    <w:p w:rsidR="003A61AC" w:rsidRPr="00123880" w:rsidRDefault="003A61AC" w:rsidP="009378C3">
      <w:pPr>
        <w:spacing w:before="29" w:line="288" w:lineRule="auto"/>
        <w:ind w:firstLine="420"/>
        <w:jc w:val="right"/>
        <w:rPr>
          <w:sz w:val="24"/>
        </w:rPr>
      </w:pPr>
      <w:r w:rsidRPr="00123880">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773"/>
        <w:gridCol w:w="1107"/>
        <w:gridCol w:w="1586"/>
        <w:gridCol w:w="1114"/>
        <w:gridCol w:w="1080"/>
      </w:tblGrid>
      <w:tr w:rsidR="003A61AC" w:rsidRPr="00123880" w:rsidTr="005C7CB9">
        <w:tc>
          <w:tcPr>
            <w:tcW w:w="1559" w:type="dxa"/>
            <w:vMerge w:val="restart"/>
            <w:vAlign w:val="center"/>
          </w:tcPr>
          <w:p w:rsidR="003A61AC" w:rsidRPr="00123880" w:rsidRDefault="003A61AC" w:rsidP="00FB733A">
            <w:pPr>
              <w:spacing w:before="29" w:line="288" w:lineRule="auto"/>
              <w:jc w:val="center"/>
              <w:rPr>
                <w:color w:val="000000"/>
                <w:sz w:val="24"/>
              </w:rPr>
            </w:pPr>
            <w:r w:rsidRPr="00123880">
              <w:rPr>
                <w:color w:val="000000"/>
                <w:sz w:val="24"/>
              </w:rPr>
              <w:t>券商名称</w:t>
            </w:r>
          </w:p>
        </w:tc>
        <w:tc>
          <w:tcPr>
            <w:tcW w:w="779" w:type="dxa"/>
            <w:vMerge w:val="restart"/>
            <w:vAlign w:val="center"/>
          </w:tcPr>
          <w:p w:rsidR="003A61AC" w:rsidRPr="00123880" w:rsidRDefault="003A61AC" w:rsidP="00CC5AC7">
            <w:pPr>
              <w:spacing w:before="29" w:line="288" w:lineRule="auto"/>
              <w:jc w:val="center"/>
              <w:rPr>
                <w:color w:val="000000"/>
                <w:sz w:val="24"/>
              </w:rPr>
            </w:pPr>
            <w:r w:rsidRPr="00123880">
              <w:rPr>
                <w:color w:val="000000"/>
                <w:sz w:val="24"/>
              </w:rPr>
              <w:t>交易单元数量</w:t>
            </w:r>
          </w:p>
        </w:tc>
        <w:tc>
          <w:tcPr>
            <w:tcW w:w="2880" w:type="dxa"/>
            <w:gridSpan w:val="2"/>
            <w:vAlign w:val="center"/>
          </w:tcPr>
          <w:p w:rsidR="003A61AC" w:rsidRPr="00123880" w:rsidRDefault="003A61AC" w:rsidP="00CC5AC7">
            <w:pPr>
              <w:spacing w:before="29" w:line="288" w:lineRule="auto"/>
              <w:jc w:val="center"/>
              <w:rPr>
                <w:color w:val="000000"/>
                <w:sz w:val="24"/>
              </w:rPr>
            </w:pPr>
            <w:r w:rsidRPr="00123880">
              <w:rPr>
                <w:color w:val="000000"/>
                <w:sz w:val="24"/>
              </w:rPr>
              <w:t>股票交易</w:t>
            </w:r>
          </w:p>
        </w:tc>
        <w:tc>
          <w:tcPr>
            <w:tcW w:w="2700" w:type="dxa"/>
            <w:gridSpan w:val="2"/>
            <w:vAlign w:val="center"/>
          </w:tcPr>
          <w:p w:rsidR="003A61AC" w:rsidRPr="00123880" w:rsidRDefault="003A61AC" w:rsidP="00CC5AC7">
            <w:pPr>
              <w:spacing w:before="29" w:line="288" w:lineRule="auto"/>
              <w:jc w:val="center"/>
              <w:rPr>
                <w:color w:val="000000"/>
                <w:sz w:val="24"/>
              </w:rPr>
            </w:pPr>
            <w:r w:rsidRPr="00123880">
              <w:rPr>
                <w:color w:val="000000"/>
                <w:sz w:val="24"/>
              </w:rPr>
              <w:t>应支付该券商的佣金</w:t>
            </w:r>
          </w:p>
        </w:tc>
        <w:tc>
          <w:tcPr>
            <w:tcW w:w="1080" w:type="dxa"/>
            <w:vMerge w:val="restart"/>
            <w:vAlign w:val="center"/>
          </w:tcPr>
          <w:p w:rsidR="003A61AC" w:rsidRPr="00123880" w:rsidRDefault="003A61AC" w:rsidP="00EB17BC">
            <w:pPr>
              <w:jc w:val="center"/>
              <w:rPr>
                <w:color w:val="000000"/>
                <w:kern w:val="0"/>
                <w:szCs w:val="21"/>
              </w:rPr>
            </w:pPr>
            <w:r w:rsidRPr="00123880">
              <w:rPr>
                <w:color w:val="000000"/>
                <w:kern w:val="0"/>
                <w:szCs w:val="21"/>
              </w:rPr>
              <w:t>备注</w:t>
            </w:r>
          </w:p>
        </w:tc>
      </w:tr>
      <w:tr w:rsidR="003A61AC" w:rsidRPr="00123880" w:rsidTr="006B644A">
        <w:tc>
          <w:tcPr>
            <w:tcW w:w="1559" w:type="dxa"/>
            <w:vMerge/>
            <w:vAlign w:val="center"/>
          </w:tcPr>
          <w:p w:rsidR="003A61AC" w:rsidRPr="00123880" w:rsidRDefault="003A61AC" w:rsidP="00EB17BC">
            <w:pPr>
              <w:widowControl/>
              <w:jc w:val="center"/>
              <w:rPr>
                <w:color w:val="000000"/>
                <w:szCs w:val="21"/>
              </w:rPr>
            </w:pPr>
          </w:p>
        </w:tc>
        <w:tc>
          <w:tcPr>
            <w:tcW w:w="779" w:type="dxa"/>
            <w:vMerge/>
            <w:vAlign w:val="center"/>
          </w:tcPr>
          <w:p w:rsidR="003A61AC" w:rsidRPr="00123880" w:rsidRDefault="003A61AC" w:rsidP="00EB17BC">
            <w:pPr>
              <w:widowControl/>
              <w:jc w:val="center"/>
              <w:rPr>
                <w:color w:val="000000"/>
                <w:szCs w:val="21"/>
              </w:rPr>
            </w:pPr>
          </w:p>
        </w:tc>
        <w:tc>
          <w:tcPr>
            <w:tcW w:w="1773" w:type="dxa"/>
            <w:vAlign w:val="center"/>
          </w:tcPr>
          <w:p w:rsidR="003A61AC" w:rsidRPr="00123880" w:rsidRDefault="003A61AC" w:rsidP="00CC5AC7">
            <w:pPr>
              <w:spacing w:before="29" w:line="288" w:lineRule="auto"/>
              <w:jc w:val="center"/>
              <w:rPr>
                <w:color w:val="000000"/>
                <w:sz w:val="24"/>
              </w:rPr>
            </w:pPr>
            <w:r w:rsidRPr="00123880">
              <w:rPr>
                <w:color w:val="000000"/>
                <w:sz w:val="24"/>
              </w:rPr>
              <w:t>成交金额</w:t>
            </w:r>
          </w:p>
        </w:tc>
        <w:tc>
          <w:tcPr>
            <w:tcW w:w="1107" w:type="dxa"/>
            <w:vAlign w:val="center"/>
          </w:tcPr>
          <w:p w:rsidR="003A61AC" w:rsidRPr="00123880" w:rsidRDefault="003A61AC" w:rsidP="006E695C">
            <w:pPr>
              <w:spacing w:before="29" w:line="288" w:lineRule="auto"/>
              <w:jc w:val="center"/>
              <w:rPr>
                <w:color w:val="000000"/>
                <w:sz w:val="24"/>
              </w:rPr>
            </w:pPr>
            <w:r w:rsidRPr="00123880">
              <w:rPr>
                <w:color w:val="000000"/>
                <w:sz w:val="24"/>
              </w:rPr>
              <w:t>占当期股票成交总额的比例</w:t>
            </w:r>
          </w:p>
        </w:tc>
        <w:tc>
          <w:tcPr>
            <w:tcW w:w="1586" w:type="dxa"/>
            <w:vAlign w:val="center"/>
          </w:tcPr>
          <w:p w:rsidR="003A61AC" w:rsidRPr="00123880" w:rsidRDefault="003A61AC" w:rsidP="00CC5AC7">
            <w:pPr>
              <w:spacing w:before="29" w:line="288" w:lineRule="auto"/>
              <w:jc w:val="center"/>
              <w:rPr>
                <w:color w:val="000000"/>
                <w:sz w:val="24"/>
              </w:rPr>
            </w:pPr>
            <w:r w:rsidRPr="00123880">
              <w:rPr>
                <w:color w:val="000000"/>
                <w:sz w:val="24"/>
              </w:rPr>
              <w:t>佣金</w:t>
            </w:r>
          </w:p>
        </w:tc>
        <w:tc>
          <w:tcPr>
            <w:tcW w:w="1114" w:type="dxa"/>
            <w:vAlign w:val="center"/>
          </w:tcPr>
          <w:p w:rsidR="003A61AC" w:rsidRPr="00123880" w:rsidRDefault="003A61AC" w:rsidP="006E695C">
            <w:pPr>
              <w:spacing w:before="29" w:line="288" w:lineRule="auto"/>
              <w:jc w:val="center"/>
              <w:rPr>
                <w:color w:val="000000"/>
                <w:sz w:val="24"/>
              </w:rPr>
            </w:pPr>
            <w:r w:rsidRPr="00123880">
              <w:rPr>
                <w:color w:val="000000"/>
                <w:sz w:val="24"/>
              </w:rPr>
              <w:t>占当期佣金总量的比例</w:t>
            </w:r>
          </w:p>
        </w:tc>
        <w:tc>
          <w:tcPr>
            <w:tcW w:w="1080" w:type="dxa"/>
            <w:vMerge/>
            <w:vAlign w:val="center"/>
          </w:tcPr>
          <w:p w:rsidR="003A61AC" w:rsidRPr="00123880" w:rsidRDefault="003A61AC" w:rsidP="00EB17BC">
            <w:pPr>
              <w:widowControl/>
              <w:jc w:val="left"/>
              <w:rPr>
                <w:color w:val="000000"/>
                <w:kern w:val="0"/>
                <w:szCs w:val="21"/>
              </w:rPr>
            </w:pPr>
          </w:p>
        </w:tc>
      </w:tr>
      <w:tr w:rsidR="000A4284">
        <w:tc>
          <w:tcPr>
            <w:tcW w:w="1559" w:type="dxa"/>
            <w:vAlign w:val="center"/>
          </w:tcPr>
          <w:p w:rsidR="000A4284" w:rsidRDefault="008B2ADA">
            <w:pPr>
              <w:jc w:val="center"/>
            </w:pPr>
            <w:r>
              <w:rPr>
                <w:color w:val="000000"/>
                <w:sz w:val="24"/>
              </w:rPr>
              <w:t>Banco Di Investimentos CSFB Garantia SA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China Merchants Securities(HK)Co.Ltd.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29,048,464.24</w:t>
            </w:r>
          </w:p>
        </w:tc>
        <w:tc>
          <w:tcPr>
            <w:tcW w:w="1107" w:type="dxa"/>
            <w:vAlign w:val="center"/>
          </w:tcPr>
          <w:p w:rsidR="000A4284" w:rsidRDefault="008B2ADA">
            <w:pPr>
              <w:jc w:val="right"/>
            </w:pPr>
            <w:r>
              <w:rPr>
                <w:color w:val="000000"/>
                <w:sz w:val="24"/>
              </w:rPr>
              <w:t>28.98%</w:t>
            </w:r>
          </w:p>
        </w:tc>
        <w:tc>
          <w:tcPr>
            <w:tcW w:w="1586" w:type="dxa"/>
            <w:vAlign w:val="center"/>
          </w:tcPr>
          <w:p w:rsidR="000A4284" w:rsidRDefault="008B2ADA">
            <w:pPr>
              <w:jc w:val="right"/>
            </w:pPr>
            <w:r>
              <w:rPr>
                <w:color w:val="000000"/>
                <w:sz w:val="24"/>
              </w:rPr>
              <w:t>29,048.46</w:t>
            </w:r>
          </w:p>
        </w:tc>
        <w:tc>
          <w:tcPr>
            <w:tcW w:w="1114" w:type="dxa"/>
            <w:vAlign w:val="center"/>
          </w:tcPr>
          <w:p w:rsidR="000A4284" w:rsidRDefault="008B2ADA">
            <w:pPr>
              <w:jc w:val="right"/>
            </w:pPr>
            <w:r>
              <w:rPr>
                <w:color w:val="000000"/>
                <w:sz w:val="24"/>
              </w:rPr>
              <w:t>25.06%</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CICC Hong Kong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4,826,687.35</w:t>
            </w:r>
          </w:p>
        </w:tc>
        <w:tc>
          <w:tcPr>
            <w:tcW w:w="1107" w:type="dxa"/>
            <w:vAlign w:val="center"/>
          </w:tcPr>
          <w:p w:rsidR="000A4284" w:rsidRDefault="008B2ADA">
            <w:pPr>
              <w:jc w:val="right"/>
            </w:pPr>
            <w:r>
              <w:rPr>
                <w:color w:val="000000"/>
                <w:sz w:val="24"/>
              </w:rPr>
              <w:t>4.81%</w:t>
            </w:r>
          </w:p>
        </w:tc>
        <w:tc>
          <w:tcPr>
            <w:tcW w:w="1586" w:type="dxa"/>
            <w:vAlign w:val="center"/>
          </w:tcPr>
          <w:p w:rsidR="000A4284" w:rsidRDefault="008B2ADA">
            <w:pPr>
              <w:jc w:val="right"/>
            </w:pPr>
            <w:r>
              <w:rPr>
                <w:color w:val="000000"/>
                <w:sz w:val="24"/>
              </w:rPr>
              <w:t>7,240.03</w:t>
            </w:r>
          </w:p>
        </w:tc>
        <w:tc>
          <w:tcPr>
            <w:tcW w:w="1114" w:type="dxa"/>
            <w:vAlign w:val="center"/>
          </w:tcPr>
          <w:p w:rsidR="000A4284" w:rsidRDefault="008B2ADA">
            <w:pPr>
              <w:jc w:val="right"/>
            </w:pPr>
            <w:r>
              <w:rPr>
                <w:color w:val="000000"/>
                <w:sz w:val="24"/>
              </w:rPr>
              <w:t>6.24%</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UOB Kay Hian(Hong Kong)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66,371,986.74</w:t>
            </w:r>
          </w:p>
        </w:tc>
        <w:tc>
          <w:tcPr>
            <w:tcW w:w="1107" w:type="dxa"/>
            <w:vAlign w:val="center"/>
          </w:tcPr>
          <w:p w:rsidR="000A4284" w:rsidRDefault="008B2ADA">
            <w:pPr>
              <w:jc w:val="right"/>
            </w:pPr>
            <w:r>
              <w:rPr>
                <w:color w:val="000000"/>
                <w:sz w:val="24"/>
              </w:rPr>
              <w:t>66.21%</w:t>
            </w:r>
          </w:p>
        </w:tc>
        <w:tc>
          <w:tcPr>
            <w:tcW w:w="1586" w:type="dxa"/>
            <w:vAlign w:val="center"/>
          </w:tcPr>
          <w:p w:rsidR="000A4284" w:rsidRDefault="008B2ADA">
            <w:pPr>
              <w:jc w:val="right"/>
            </w:pPr>
            <w:r>
              <w:rPr>
                <w:color w:val="000000"/>
                <w:sz w:val="24"/>
              </w:rPr>
              <w:t>79,646.40</w:t>
            </w:r>
          </w:p>
        </w:tc>
        <w:tc>
          <w:tcPr>
            <w:tcW w:w="1114" w:type="dxa"/>
            <w:vAlign w:val="center"/>
          </w:tcPr>
          <w:p w:rsidR="000A4284" w:rsidRDefault="008B2ADA">
            <w:pPr>
              <w:jc w:val="right"/>
            </w:pPr>
            <w:r>
              <w:rPr>
                <w:color w:val="000000"/>
                <w:sz w:val="24"/>
              </w:rPr>
              <w:t>68.70%</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BOCI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Bocom International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Goldman Sachs (ASIA)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Credit Suisse(Hong Kong)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Instinet Pacific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Guosen Securities(HK) Brokerage Company,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Shenyin Wanguo Securities(H.K.)Ltd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Macquarie Bank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CCB International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Barclays Capital Group</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BRADESCO SEC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BSCH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BTIG LLC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CITIC Securities Brokerage (HK)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Citigroup Global Markets Australia Pty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Citigroup Global Markets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Citigroup Global Markets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Citigroup Global Markets UK Equity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CORMARK SEC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Credit Suisse First Boston (Seoul)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Credit Suisse Securities (Europe)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CSFB Singapore Secs PTE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DB UK Bank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DBS Vickers Securities (Singapore) Pte</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Deutsche Securities Asia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Deutsche Securities Australia Ltd Sydney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Evolution Group Plc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Exane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Goldman Sachs Company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Goldman Sachs Execution and Clearing DMA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Goldman Sachs International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Goldman Sachs JB Were Pty Ltd Melbourne</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Guoyuan Securities Brokerage (HongKong)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Haitong International Securities Company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HSBC Bank Plc London (equities)</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HSBC Securities Inc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ICAP CORP LLC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Instinet Corporation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Instinet Corporation New York(DMA)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Instinet Europe Limited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Investec Securities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Investment Technology Group Ltd Dublin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ITG Australia Ltd Melbourne</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ITG Europe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ITG Inc.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ITG Ltd - Hong Kong</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 P Morgan Securities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 &amp; E.Davy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Jefferies &amp; Co Inc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Jefferies Intl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JP Morgan Secs (Asia Pacific) Korea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JP MORGAN Securities (Asia Pacific) Ltd.Hong Kong</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JP Morgan Securities Inc N.Y.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JP Morgan Securities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Liquidnet Australia Pty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LIQUIDNET EURO</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Liquidnet Inc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Macquarie Equities Ltd (Sydney)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Macquarie Equities New Zealand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Macquarie Securities(Singapore)Pte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MACSECS HK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Merrill Lynch Far East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Merrill Lynch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Merrill Lynch Pierce Fenner Smith NY</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Merrill Lynch Singapore DMA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Mitsubishi Securities International</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Mizuho Securities Asia Ltd (HongKong)</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Mizuho Securities Co (Tokyo)</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Morgan Stanley Co. Intl Ltd ( Seoul )</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Morgan Stanley Co.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Morgan Stanley International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Morgan Stanley International Plc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Nomura International Ltd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Oriental Patron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Panmure Gordon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PIPER JAFFRAY ASIA SECURITIES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RBC Capital Markets Corporation New York</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RBC Capital Markets Inc Toronto</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RBC Dain Rauscher Inc Minneapolis</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Redburn Partners</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Redburn Partners LLP (DMA)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Royal Bank of Scotland Plc London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 J LEVINSON</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Samsung Securities Asia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Scotia Capital (USA) Inc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SG Securities (London)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Southern Cross Equities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State Street Global Markets LLC (DMA)</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UBS Securities LLC Stamford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UBS Securities Singapore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WALL ST ACCESS</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CLSA Ltd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NOMURA INTERNATIONAL PLC.</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Morgan Stanley Hong Kong</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ABN Amro Australia Limited</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r w:rsidR="000A4284">
        <w:tc>
          <w:tcPr>
            <w:tcW w:w="1559" w:type="dxa"/>
            <w:vAlign w:val="center"/>
          </w:tcPr>
          <w:p w:rsidR="000A4284" w:rsidRDefault="008B2ADA">
            <w:pPr>
              <w:jc w:val="center"/>
            </w:pPr>
            <w:r>
              <w:rPr>
                <w:color w:val="000000"/>
                <w:sz w:val="24"/>
              </w:rPr>
              <w:t>ABS Sundal Collier</w:t>
            </w:r>
          </w:p>
        </w:tc>
        <w:tc>
          <w:tcPr>
            <w:tcW w:w="779" w:type="dxa"/>
            <w:vAlign w:val="center"/>
          </w:tcPr>
          <w:p w:rsidR="000A4284" w:rsidRDefault="008B2ADA">
            <w:pPr>
              <w:jc w:val="center"/>
            </w:pPr>
            <w:r>
              <w:rPr>
                <w:color w:val="000000"/>
                <w:sz w:val="24"/>
              </w:rPr>
              <w:t>-</w:t>
            </w:r>
          </w:p>
        </w:tc>
        <w:tc>
          <w:tcPr>
            <w:tcW w:w="1773" w:type="dxa"/>
            <w:vAlign w:val="center"/>
          </w:tcPr>
          <w:p w:rsidR="000A4284" w:rsidRDefault="008B2ADA">
            <w:pPr>
              <w:jc w:val="right"/>
            </w:pPr>
            <w:r>
              <w:rPr>
                <w:color w:val="000000"/>
                <w:sz w:val="24"/>
              </w:rPr>
              <w:t>-</w:t>
            </w:r>
          </w:p>
        </w:tc>
        <w:tc>
          <w:tcPr>
            <w:tcW w:w="1107" w:type="dxa"/>
            <w:vAlign w:val="center"/>
          </w:tcPr>
          <w:p w:rsidR="000A4284" w:rsidRDefault="008B2ADA">
            <w:pPr>
              <w:jc w:val="right"/>
            </w:pPr>
            <w:r>
              <w:rPr>
                <w:color w:val="000000"/>
                <w:sz w:val="24"/>
              </w:rPr>
              <w:t>-</w:t>
            </w:r>
          </w:p>
        </w:tc>
        <w:tc>
          <w:tcPr>
            <w:tcW w:w="1586" w:type="dxa"/>
            <w:vAlign w:val="center"/>
          </w:tcPr>
          <w:p w:rsidR="000A4284" w:rsidRDefault="008B2ADA">
            <w:pPr>
              <w:jc w:val="right"/>
            </w:pPr>
            <w:r>
              <w:rPr>
                <w:color w:val="000000"/>
                <w:sz w:val="24"/>
              </w:rPr>
              <w:t>-</w:t>
            </w:r>
          </w:p>
        </w:tc>
        <w:tc>
          <w:tcPr>
            <w:tcW w:w="1114" w:type="dxa"/>
            <w:vAlign w:val="center"/>
          </w:tcPr>
          <w:p w:rsidR="000A4284" w:rsidRDefault="008B2ADA">
            <w:pPr>
              <w:jc w:val="right"/>
            </w:pPr>
            <w:r>
              <w:rPr>
                <w:color w:val="000000"/>
                <w:sz w:val="24"/>
              </w:rPr>
              <w:t>-</w:t>
            </w:r>
          </w:p>
        </w:tc>
        <w:tc>
          <w:tcPr>
            <w:tcW w:w="1080" w:type="dxa"/>
            <w:vAlign w:val="center"/>
          </w:tcPr>
          <w:p w:rsidR="000A4284" w:rsidRDefault="008B2ADA">
            <w:pPr>
              <w:jc w:val="center"/>
            </w:pPr>
            <w:r>
              <w:rPr>
                <w:color w:val="000000"/>
                <w:sz w:val="24"/>
              </w:rPr>
              <w:t>-</w:t>
            </w:r>
          </w:p>
        </w:tc>
      </w:tr>
    </w:tbl>
    <w:p w:rsidR="000A4284" w:rsidRDefault="008B2ADA">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、本公司从事境外投资业务时，将需要委托境外券商代理或协助进行交易操作。本公司作为基金管理人将勤勉尽责地承担受信责任，挑选、委托合适的境外券商以取得有益于基金持有人利益的最佳执行；</w:t>
      </w:r>
    </w:p>
    <w:p w:rsidR="003A61AC" w:rsidRPr="00123880" w:rsidRDefault="003A61AC" w:rsidP="003A61AC">
      <w:pPr>
        <w:tabs>
          <w:tab w:val="left" w:pos="426"/>
        </w:tabs>
        <w:spacing w:line="360" w:lineRule="auto"/>
        <w:jc w:val="left"/>
        <w:rPr>
          <w:rFonts w:eastAsiaTheme="minorEastAsia"/>
          <w:kern w:val="0"/>
          <w:szCs w:val="21"/>
        </w:rPr>
      </w:pPr>
      <w:r w:rsidRPr="00123880">
        <w:rPr>
          <w:rFonts w:eastAsiaTheme="minorEastAsia"/>
          <w:kern w:val="0"/>
          <w:szCs w:val="21"/>
        </w:rPr>
        <w:t>2</w:t>
      </w:r>
      <w:r w:rsidRPr="00123880">
        <w:rPr>
          <w:rFonts w:eastAsiaTheme="minorEastAsia"/>
          <w:kern w:val="0"/>
          <w:szCs w:val="21"/>
        </w:rPr>
        <w:t>、本公司投资海外市场，遵循公平分配、最佳执行的原则。本公司挑选券商并开户均主要遵循以下原则：券商基本面评价，包括财务状况和经营状况；</w:t>
      </w:r>
      <w:r w:rsidRPr="00123880">
        <w:rPr>
          <w:rFonts w:eastAsiaTheme="minorEastAsia"/>
          <w:kern w:val="0"/>
          <w:szCs w:val="21"/>
        </w:rPr>
        <w:t xml:space="preserve"> </w:t>
      </w:r>
      <w:r w:rsidRPr="00123880">
        <w:rPr>
          <w:rFonts w:eastAsiaTheme="minorEastAsia"/>
          <w:kern w:val="0"/>
          <w:szCs w:val="21"/>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3A61AC" w:rsidRPr="00123880" w:rsidRDefault="003A61AC" w:rsidP="00AB219A">
      <w:pPr>
        <w:spacing w:before="29" w:line="288" w:lineRule="auto"/>
        <w:rPr>
          <w:b/>
          <w:sz w:val="24"/>
        </w:rPr>
      </w:pPr>
    </w:p>
    <w:p w:rsidR="00554EB3" w:rsidRPr="00690ED2" w:rsidRDefault="00554EB3" w:rsidP="00554EB3">
      <w:pPr>
        <w:pStyle w:val="20"/>
        <w:spacing w:before="29" w:after="0" w:line="288" w:lineRule="auto"/>
        <w:rPr>
          <w:rFonts w:ascii="Times New Roman" w:hAnsi="Times New Roman"/>
          <w:kern w:val="0"/>
          <w:szCs w:val="24"/>
        </w:rPr>
      </w:pPr>
      <w:bookmarkStart w:id="249" w:name="OLE_LINK177"/>
      <w:bookmarkStart w:id="250" w:name="OLE_LINK176"/>
      <w:bookmarkStart w:id="251" w:name="OLE_LINK175"/>
      <w:bookmarkStart w:id="252" w:name="OLE_LINK156"/>
      <w:bookmarkStart w:id="253" w:name="OLE_LINK146"/>
      <w:bookmarkStart w:id="254" w:name="OLE_LINK108"/>
      <w:bookmarkStart w:id="255" w:name="OLE_LINK37"/>
      <w:bookmarkStart w:id="256" w:name="OLE_LINK36"/>
      <w:bookmarkStart w:id="257" w:name="OLE_LINK35"/>
      <w:bookmarkStart w:id="258" w:name="OLE_LINK32"/>
      <w:bookmarkStart w:id="259" w:name="OLE_LINK31"/>
      <w:bookmarkStart w:id="260" w:name="OLE_LINK30"/>
      <w:bookmarkStart w:id="261" w:name="OLE_LINK29"/>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3A61AC" w:rsidRPr="00123880" w:rsidRDefault="003A61AC" w:rsidP="00E156D1">
      <w:pPr>
        <w:tabs>
          <w:tab w:val="left" w:pos="426"/>
        </w:tabs>
        <w:spacing w:before="29" w:line="288" w:lineRule="auto"/>
        <w:jc w:val="left"/>
        <w:rPr>
          <w:kern w:val="0"/>
          <w:sz w:val="24"/>
        </w:rPr>
      </w:pPr>
      <w:r w:rsidRPr="00123880">
        <w:rPr>
          <w:kern w:val="0"/>
          <w:sz w:val="24"/>
        </w:rPr>
        <w:t>无。</w:t>
      </w:r>
    </w:p>
    <w:p w:rsidR="005D5E64" w:rsidRPr="001745A1" w:rsidRDefault="005D5E64" w:rsidP="00554EB3">
      <w:pPr>
        <w:pStyle w:val="1"/>
        <w:keepNext/>
        <w:keepLines/>
        <w:widowControl w:val="0"/>
        <w:spacing w:beforeLines="100" w:before="312" w:afterLines="100" w:after="312" w:line="360" w:lineRule="auto"/>
        <w:jc w:val="center"/>
        <w:rPr>
          <w:rFonts w:eastAsiaTheme="minorEastAsia"/>
          <w:b/>
          <w:bCs/>
          <w:sz w:val="21"/>
          <w:szCs w:val="21"/>
          <w:lang w:val="en-US"/>
        </w:rPr>
      </w:pPr>
      <w:bookmarkStart w:id="262" w:name="_Toc352256019"/>
      <w:bookmarkStart w:id="263" w:name="_Toc352256087"/>
      <w:bookmarkStart w:id="264" w:name="_Toc352331265"/>
      <w:r w:rsidRPr="001745A1">
        <w:rPr>
          <w:rFonts w:eastAsiaTheme="minorEastAsia"/>
          <w:b/>
          <w:bCs/>
          <w:sz w:val="21"/>
          <w:szCs w:val="21"/>
          <w:lang w:val="en-US"/>
        </w:rPr>
        <w:t xml:space="preserve">11  </w:t>
      </w:r>
      <w:r w:rsidRPr="001745A1">
        <w:rPr>
          <w:rFonts w:eastAsiaTheme="minorEastAsia"/>
          <w:b/>
          <w:bCs/>
          <w:sz w:val="21"/>
          <w:szCs w:val="21"/>
          <w:lang w:val="en-US"/>
        </w:rPr>
        <w:t>影响投资者决策的其他重要信息</w:t>
      </w:r>
      <w:bookmarkEnd w:id="262"/>
      <w:bookmarkEnd w:id="263"/>
      <w:bookmarkEnd w:id="264"/>
    </w:p>
    <w:p w:rsidR="005D5E64" w:rsidRPr="004F0662" w:rsidRDefault="005D5E64" w:rsidP="005D5E64">
      <w:pPr>
        <w:autoSpaceDE w:val="0"/>
        <w:autoSpaceDN w:val="0"/>
        <w:adjustRightInd w:val="0"/>
        <w:spacing w:line="360" w:lineRule="auto"/>
        <w:jc w:val="left"/>
        <w:rPr>
          <w:rFonts w:ascii="宋体" w:hAnsi="宋体"/>
          <w:b/>
          <w:bCs/>
          <w:color w:val="000000"/>
          <w:kern w:val="0"/>
        </w:rPr>
      </w:pPr>
      <w:r w:rsidRPr="004F0662">
        <w:rPr>
          <w:rFonts w:ascii="宋体" w:hAnsi="宋体" w:hint="eastAsia"/>
          <w:b/>
          <w:bCs/>
          <w:color w:val="000000"/>
          <w:kern w:val="0"/>
        </w:rPr>
        <w:t>11.1 影响投资者决策的其他重要信息</w:t>
      </w:r>
    </w:p>
    <w:p w:rsidR="000A4284" w:rsidRDefault="008B2ADA">
      <w:pPr>
        <w:spacing w:line="360" w:lineRule="auto"/>
        <w:ind w:firstLineChars="200" w:firstLine="420"/>
        <w:rPr>
          <w:rFonts w:ascii="宋体" w:hAnsi="宋体"/>
          <w:color w:val="000000"/>
        </w:rPr>
      </w:pPr>
      <w:r>
        <w:rPr>
          <w:rFonts w:ascii="宋体" w:hAnsi="宋体"/>
          <w:color w:val="000000"/>
        </w:rPr>
        <w:t>1、本基金管理人依据国家税收法律、法规、规章及税收规范性文件的规定，对管理的基金产品运营过程中产生的应税收入，计提及缴纳增值税及附加税费，该部分税费由基金资产承担。详情请见有关公告。</w:t>
      </w:r>
    </w:p>
    <w:p w:rsidR="005D5E64" w:rsidRPr="004F0662" w:rsidRDefault="005D5E64" w:rsidP="005D5E64">
      <w:pPr>
        <w:spacing w:line="360" w:lineRule="auto"/>
        <w:ind w:firstLineChars="200" w:firstLine="420"/>
        <w:rPr>
          <w:rFonts w:ascii="宋体" w:hAnsi="宋体"/>
          <w:color w:val="000000"/>
        </w:rPr>
      </w:pPr>
      <w:r w:rsidRPr="004F0662">
        <w:rPr>
          <w:rFonts w:ascii="宋体" w:hAnsi="宋体"/>
          <w:color w:val="000000"/>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D11F4" w:rsidRPr="00123880" w:rsidRDefault="001D11F4" w:rsidP="001D11F4">
      <w:pPr>
        <w:autoSpaceDE w:val="0"/>
        <w:autoSpaceDN w:val="0"/>
        <w:adjustRightInd w:val="0"/>
        <w:spacing w:before="29" w:line="288" w:lineRule="auto"/>
        <w:jc w:val="left"/>
        <w:rPr>
          <w:sz w:val="24"/>
        </w:rPr>
      </w:pPr>
    </w:p>
    <w:sectPr w:rsidR="001D11F4" w:rsidRPr="00123880"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A4" w:rsidRDefault="00BB28A4">
      <w:r>
        <w:separator/>
      </w:r>
    </w:p>
  </w:endnote>
  <w:endnote w:type="continuationSeparator" w:id="0">
    <w:p w:rsidR="00BB28A4" w:rsidRDefault="00BB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Default="00166BF7" w:rsidP="00C03B3A">
    <w:pPr>
      <w:pStyle w:val="a7"/>
      <w:framePr w:wrap="around" w:vAnchor="text" w:hAnchor="margin" w:xAlign="right" w:y="1"/>
      <w:rPr>
        <w:rStyle w:val="a8"/>
      </w:rPr>
    </w:pPr>
    <w:r>
      <w:rPr>
        <w:rStyle w:val="a8"/>
      </w:rPr>
      <w:fldChar w:fldCharType="begin"/>
    </w:r>
    <w:r w:rsidR="006B59A2">
      <w:rPr>
        <w:rStyle w:val="a8"/>
      </w:rPr>
      <w:instrText xml:space="preserve">PAGE  </w:instrText>
    </w:r>
    <w:r>
      <w:rPr>
        <w:rStyle w:val="a8"/>
      </w:rPr>
      <w:fldChar w:fldCharType="end"/>
    </w:r>
  </w:p>
  <w:p w:rsidR="006B59A2" w:rsidRDefault="006B59A2"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Default="006B59A2" w:rsidP="00C03B3A">
    <w:pPr>
      <w:pStyle w:val="a7"/>
      <w:ind w:right="360"/>
      <w:jc w:val="center"/>
    </w:pPr>
    <w:r>
      <w:rPr>
        <w:rFonts w:hint="eastAsia"/>
        <w:kern w:val="0"/>
        <w:szCs w:val="21"/>
      </w:rPr>
      <w:t>第</w:t>
    </w:r>
    <w:r w:rsidR="00166BF7">
      <w:rPr>
        <w:kern w:val="0"/>
        <w:szCs w:val="21"/>
      </w:rPr>
      <w:fldChar w:fldCharType="begin"/>
    </w:r>
    <w:r>
      <w:rPr>
        <w:kern w:val="0"/>
        <w:szCs w:val="21"/>
      </w:rPr>
      <w:instrText xml:space="preserve"> PAGE </w:instrText>
    </w:r>
    <w:r w:rsidR="00166BF7">
      <w:rPr>
        <w:kern w:val="0"/>
        <w:szCs w:val="21"/>
      </w:rPr>
      <w:fldChar w:fldCharType="separate"/>
    </w:r>
    <w:r w:rsidR="007F7E59">
      <w:rPr>
        <w:noProof/>
        <w:kern w:val="0"/>
        <w:szCs w:val="21"/>
      </w:rPr>
      <w:t>5</w:t>
    </w:r>
    <w:r w:rsidR="00166BF7">
      <w:rPr>
        <w:kern w:val="0"/>
        <w:szCs w:val="21"/>
      </w:rPr>
      <w:fldChar w:fldCharType="end"/>
    </w:r>
    <w:r>
      <w:rPr>
        <w:rFonts w:hint="eastAsia"/>
        <w:kern w:val="0"/>
        <w:szCs w:val="21"/>
      </w:rPr>
      <w:t>页共</w:t>
    </w:r>
    <w:r w:rsidR="00166BF7">
      <w:rPr>
        <w:kern w:val="0"/>
        <w:szCs w:val="21"/>
      </w:rPr>
      <w:fldChar w:fldCharType="begin"/>
    </w:r>
    <w:r>
      <w:rPr>
        <w:kern w:val="0"/>
        <w:szCs w:val="21"/>
      </w:rPr>
      <w:instrText xml:space="preserve"> NUMPAGES </w:instrText>
    </w:r>
    <w:r w:rsidR="00166BF7">
      <w:rPr>
        <w:kern w:val="0"/>
        <w:szCs w:val="21"/>
      </w:rPr>
      <w:fldChar w:fldCharType="separate"/>
    </w:r>
    <w:r w:rsidR="007F7E59">
      <w:rPr>
        <w:noProof/>
        <w:kern w:val="0"/>
        <w:szCs w:val="21"/>
      </w:rPr>
      <w:t>37</w:t>
    </w:r>
    <w:r w:rsidR="00166BF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A4" w:rsidRDefault="00BB28A4">
      <w:r>
        <w:separator/>
      </w:r>
    </w:p>
  </w:footnote>
  <w:footnote w:type="continuationSeparator" w:id="0">
    <w:p w:rsidR="00BB28A4" w:rsidRDefault="00BB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2" w:rsidRPr="00335718" w:rsidRDefault="006B59A2" w:rsidP="009D66C1">
    <w:pPr>
      <w:pStyle w:val="aa"/>
      <w:pBdr>
        <w:bottom w:val="single" w:sz="6" w:space="0" w:color="auto"/>
      </w:pBdr>
      <w:jc w:val="right"/>
    </w:pPr>
    <w:r w:rsidRPr="00335718">
      <w:t>交银施罗德全球自然资源证券投资基金</w:t>
    </w:r>
    <w:r w:rsidRPr="00335718">
      <w:t>2018</w:t>
    </w:r>
    <w:r w:rsidRPr="00335718">
      <w:t>年半年度报告</w:t>
    </w:r>
    <w:r w:rsidRPr="00335718">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4C86"/>
    <w:rsid w:val="00015B48"/>
    <w:rsid w:val="00015E54"/>
    <w:rsid w:val="000162AF"/>
    <w:rsid w:val="00016604"/>
    <w:rsid w:val="00016AFF"/>
    <w:rsid w:val="00016CEB"/>
    <w:rsid w:val="00016E66"/>
    <w:rsid w:val="00016F07"/>
    <w:rsid w:val="00017581"/>
    <w:rsid w:val="0001767C"/>
    <w:rsid w:val="00020583"/>
    <w:rsid w:val="00020DB5"/>
    <w:rsid w:val="00021813"/>
    <w:rsid w:val="00021DD4"/>
    <w:rsid w:val="000221FE"/>
    <w:rsid w:val="00022994"/>
    <w:rsid w:val="00023BE7"/>
    <w:rsid w:val="0002453B"/>
    <w:rsid w:val="000246E6"/>
    <w:rsid w:val="00024C15"/>
    <w:rsid w:val="00024C62"/>
    <w:rsid w:val="00024CA0"/>
    <w:rsid w:val="00025106"/>
    <w:rsid w:val="000263DD"/>
    <w:rsid w:val="000274FE"/>
    <w:rsid w:val="000276C9"/>
    <w:rsid w:val="00027CFC"/>
    <w:rsid w:val="00027F5F"/>
    <w:rsid w:val="00030974"/>
    <w:rsid w:val="0003228A"/>
    <w:rsid w:val="000322D5"/>
    <w:rsid w:val="0003271C"/>
    <w:rsid w:val="000327EA"/>
    <w:rsid w:val="00032ADD"/>
    <w:rsid w:val="00032FE1"/>
    <w:rsid w:val="000331EA"/>
    <w:rsid w:val="00033E6C"/>
    <w:rsid w:val="00033EC1"/>
    <w:rsid w:val="00034BA5"/>
    <w:rsid w:val="00034E81"/>
    <w:rsid w:val="00034FDC"/>
    <w:rsid w:val="000358FE"/>
    <w:rsid w:val="00036C37"/>
    <w:rsid w:val="00036CFB"/>
    <w:rsid w:val="00037267"/>
    <w:rsid w:val="000378BC"/>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4CB7"/>
    <w:rsid w:val="000471B4"/>
    <w:rsid w:val="00050260"/>
    <w:rsid w:val="0005049D"/>
    <w:rsid w:val="000510AB"/>
    <w:rsid w:val="000514E0"/>
    <w:rsid w:val="00053091"/>
    <w:rsid w:val="0005346A"/>
    <w:rsid w:val="000534CD"/>
    <w:rsid w:val="00053EED"/>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67D6B"/>
    <w:rsid w:val="00070AA0"/>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240F"/>
    <w:rsid w:val="000826B1"/>
    <w:rsid w:val="00083BAF"/>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0F"/>
    <w:rsid w:val="00093E08"/>
    <w:rsid w:val="00094876"/>
    <w:rsid w:val="000951F7"/>
    <w:rsid w:val="00095912"/>
    <w:rsid w:val="00095CE0"/>
    <w:rsid w:val="00096933"/>
    <w:rsid w:val="00096995"/>
    <w:rsid w:val="00096B18"/>
    <w:rsid w:val="00097230"/>
    <w:rsid w:val="000A010B"/>
    <w:rsid w:val="000A1448"/>
    <w:rsid w:val="000A1BFB"/>
    <w:rsid w:val="000A3022"/>
    <w:rsid w:val="000A38DE"/>
    <w:rsid w:val="000A4284"/>
    <w:rsid w:val="000A457E"/>
    <w:rsid w:val="000A4660"/>
    <w:rsid w:val="000A4672"/>
    <w:rsid w:val="000A4FEF"/>
    <w:rsid w:val="000A53FD"/>
    <w:rsid w:val="000A549A"/>
    <w:rsid w:val="000A578A"/>
    <w:rsid w:val="000A6E27"/>
    <w:rsid w:val="000A72F2"/>
    <w:rsid w:val="000B0C56"/>
    <w:rsid w:val="000B2714"/>
    <w:rsid w:val="000B2B57"/>
    <w:rsid w:val="000B2C8D"/>
    <w:rsid w:val="000B36CC"/>
    <w:rsid w:val="000B3E43"/>
    <w:rsid w:val="000B417C"/>
    <w:rsid w:val="000B4365"/>
    <w:rsid w:val="000B5CC0"/>
    <w:rsid w:val="000B682A"/>
    <w:rsid w:val="000B6D23"/>
    <w:rsid w:val="000C01F9"/>
    <w:rsid w:val="000C05AB"/>
    <w:rsid w:val="000C0871"/>
    <w:rsid w:val="000C0CA5"/>
    <w:rsid w:val="000C0F55"/>
    <w:rsid w:val="000C127D"/>
    <w:rsid w:val="000C15BE"/>
    <w:rsid w:val="000C1723"/>
    <w:rsid w:val="000C1B20"/>
    <w:rsid w:val="000C224F"/>
    <w:rsid w:val="000C3851"/>
    <w:rsid w:val="000C3FD9"/>
    <w:rsid w:val="000C4107"/>
    <w:rsid w:val="000C42D4"/>
    <w:rsid w:val="000C45E7"/>
    <w:rsid w:val="000C45F5"/>
    <w:rsid w:val="000C5E98"/>
    <w:rsid w:val="000C698D"/>
    <w:rsid w:val="000C705C"/>
    <w:rsid w:val="000C7AE4"/>
    <w:rsid w:val="000D01F4"/>
    <w:rsid w:val="000D0B89"/>
    <w:rsid w:val="000D1466"/>
    <w:rsid w:val="000D1497"/>
    <w:rsid w:val="000D1519"/>
    <w:rsid w:val="000D3145"/>
    <w:rsid w:val="000D36D1"/>
    <w:rsid w:val="000D4AAD"/>
    <w:rsid w:val="000D52DC"/>
    <w:rsid w:val="000D6054"/>
    <w:rsid w:val="000D619B"/>
    <w:rsid w:val="000D69AF"/>
    <w:rsid w:val="000D788B"/>
    <w:rsid w:val="000E1057"/>
    <w:rsid w:val="000E148A"/>
    <w:rsid w:val="000E28C9"/>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35D8"/>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304E"/>
    <w:rsid w:val="00123880"/>
    <w:rsid w:val="001239C8"/>
    <w:rsid w:val="00123A56"/>
    <w:rsid w:val="00124099"/>
    <w:rsid w:val="0012415D"/>
    <w:rsid w:val="001248EF"/>
    <w:rsid w:val="001257C7"/>
    <w:rsid w:val="0012593C"/>
    <w:rsid w:val="00126502"/>
    <w:rsid w:val="00126AF2"/>
    <w:rsid w:val="00126DDF"/>
    <w:rsid w:val="001270BF"/>
    <w:rsid w:val="00127127"/>
    <w:rsid w:val="00127BAC"/>
    <w:rsid w:val="00127FF5"/>
    <w:rsid w:val="00130590"/>
    <w:rsid w:val="0013126D"/>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D9"/>
    <w:rsid w:val="00140038"/>
    <w:rsid w:val="00142280"/>
    <w:rsid w:val="0014241E"/>
    <w:rsid w:val="001424C6"/>
    <w:rsid w:val="00142A56"/>
    <w:rsid w:val="001432A7"/>
    <w:rsid w:val="00143BE5"/>
    <w:rsid w:val="001440B2"/>
    <w:rsid w:val="00144280"/>
    <w:rsid w:val="00144AAD"/>
    <w:rsid w:val="00144DF5"/>
    <w:rsid w:val="001455C7"/>
    <w:rsid w:val="00145A97"/>
    <w:rsid w:val="00145B50"/>
    <w:rsid w:val="00145CAE"/>
    <w:rsid w:val="00146485"/>
    <w:rsid w:val="00146A28"/>
    <w:rsid w:val="00146FBA"/>
    <w:rsid w:val="00147492"/>
    <w:rsid w:val="0015080E"/>
    <w:rsid w:val="00150AD6"/>
    <w:rsid w:val="0015173F"/>
    <w:rsid w:val="00151B23"/>
    <w:rsid w:val="001529AD"/>
    <w:rsid w:val="00152B88"/>
    <w:rsid w:val="001535AE"/>
    <w:rsid w:val="00153B40"/>
    <w:rsid w:val="00153B9D"/>
    <w:rsid w:val="00153BCF"/>
    <w:rsid w:val="00154ADA"/>
    <w:rsid w:val="00154B08"/>
    <w:rsid w:val="0015531A"/>
    <w:rsid w:val="00155875"/>
    <w:rsid w:val="001558FD"/>
    <w:rsid w:val="00155A35"/>
    <w:rsid w:val="00157418"/>
    <w:rsid w:val="00157B5A"/>
    <w:rsid w:val="0016050B"/>
    <w:rsid w:val="0016380C"/>
    <w:rsid w:val="00163816"/>
    <w:rsid w:val="00163916"/>
    <w:rsid w:val="00163B27"/>
    <w:rsid w:val="0016425E"/>
    <w:rsid w:val="00164BF7"/>
    <w:rsid w:val="00165317"/>
    <w:rsid w:val="001657AB"/>
    <w:rsid w:val="00166BF7"/>
    <w:rsid w:val="0017073D"/>
    <w:rsid w:val="00170D38"/>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1C4A"/>
    <w:rsid w:val="00182708"/>
    <w:rsid w:val="00182A38"/>
    <w:rsid w:val="0018325A"/>
    <w:rsid w:val="00183BA8"/>
    <w:rsid w:val="00183D7A"/>
    <w:rsid w:val="00183F2D"/>
    <w:rsid w:val="00184CAE"/>
    <w:rsid w:val="00185BC5"/>
    <w:rsid w:val="00186199"/>
    <w:rsid w:val="00186865"/>
    <w:rsid w:val="00186F7A"/>
    <w:rsid w:val="00187CB2"/>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B13"/>
    <w:rsid w:val="001A1D38"/>
    <w:rsid w:val="001A1E88"/>
    <w:rsid w:val="001A21A9"/>
    <w:rsid w:val="001A2A97"/>
    <w:rsid w:val="001A338B"/>
    <w:rsid w:val="001A364F"/>
    <w:rsid w:val="001A39B7"/>
    <w:rsid w:val="001A42FA"/>
    <w:rsid w:val="001A4AEC"/>
    <w:rsid w:val="001A59D8"/>
    <w:rsid w:val="001A5FA6"/>
    <w:rsid w:val="001A644F"/>
    <w:rsid w:val="001A668F"/>
    <w:rsid w:val="001A71CC"/>
    <w:rsid w:val="001A7F30"/>
    <w:rsid w:val="001B017D"/>
    <w:rsid w:val="001B0E43"/>
    <w:rsid w:val="001B120C"/>
    <w:rsid w:val="001B2F0C"/>
    <w:rsid w:val="001B30CA"/>
    <w:rsid w:val="001B3513"/>
    <w:rsid w:val="001B353A"/>
    <w:rsid w:val="001B3D3E"/>
    <w:rsid w:val="001B3F69"/>
    <w:rsid w:val="001B4CEC"/>
    <w:rsid w:val="001B50CD"/>
    <w:rsid w:val="001B52AD"/>
    <w:rsid w:val="001B52FE"/>
    <w:rsid w:val="001B5E91"/>
    <w:rsid w:val="001B7890"/>
    <w:rsid w:val="001C005A"/>
    <w:rsid w:val="001C00CF"/>
    <w:rsid w:val="001C0806"/>
    <w:rsid w:val="001C1110"/>
    <w:rsid w:val="001C1258"/>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1F4"/>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2332"/>
    <w:rsid w:val="001E287E"/>
    <w:rsid w:val="001E2A6A"/>
    <w:rsid w:val="001E3BB1"/>
    <w:rsid w:val="001E3DC2"/>
    <w:rsid w:val="001E49F3"/>
    <w:rsid w:val="001E56FF"/>
    <w:rsid w:val="001E5C6B"/>
    <w:rsid w:val="001E6862"/>
    <w:rsid w:val="001E6EBF"/>
    <w:rsid w:val="001F0307"/>
    <w:rsid w:val="001F03E1"/>
    <w:rsid w:val="001F0DE9"/>
    <w:rsid w:val="001F221F"/>
    <w:rsid w:val="001F2246"/>
    <w:rsid w:val="001F3CC6"/>
    <w:rsid w:val="001F3F50"/>
    <w:rsid w:val="001F4530"/>
    <w:rsid w:val="001F5CE2"/>
    <w:rsid w:val="001F5DBA"/>
    <w:rsid w:val="001F5DE3"/>
    <w:rsid w:val="001F5F74"/>
    <w:rsid w:val="002000DE"/>
    <w:rsid w:val="002002F8"/>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1FF"/>
    <w:rsid w:val="00215CF2"/>
    <w:rsid w:val="00215D9F"/>
    <w:rsid w:val="00216310"/>
    <w:rsid w:val="00216BCE"/>
    <w:rsid w:val="00217867"/>
    <w:rsid w:val="00220542"/>
    <w:rsid w:val="00220D7F"/>
    <w:rsid w:val="002210EB"/>
    <w:rsid w:val="00221174"/>
    <w:rsid w:val="00222845"/>
    <w:rsid w:val="00222DE3"/>
    <w:rsid w:val="002233F0"/>
    <w:rsid w:val="00223978"/>
    <w:rsid w:val="0022498A"/>
    <w:rsid w:val="00225756"/>
    <w:rsid w:val="00225ADC"/>
    <w:rsid w:val="00225CEB"/>
    <w:rsid w:val="0022692D"/>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24D7"/>
    <w:rsid w:val="0024260D"/>
    <w:rsid w:val="00242657"/>
    <w:rsid w:val="002428F6"/>
    <w:rsid w:val="00242FA2"/>
    <w:rsid w:val="00243C23"/>
    <w:rsid w:val="0024402C"/>
    <w:rsid w:val="00244D4F"/>
    <w:rsid w:val="00245012"/>
    <w:rsid w:val="0024504E"/>
    <w:rsid w:val="00245761"/>
    <w:rsid w:val="0024651F"/>
    <w:rsid w:val="00247729"/>
    <w:rsid w:val="0025158D"/>
    <w:rsid w:val="00251C7E"/>
    <w:rsid w:val="00252697"/>
    <w:rsid w:val="0025281A"/>
    <w:rsid w:val="00253D3C"/>
    <w:rsid w:val="00254022"/>
    <w:rsid w:val="002544D7"/>
    <w:rsid w:val="00255292"/>
    <w:rsid w:val="002561CC"/>
    <w:rsid w:val="00257578"/>
    <w:rsid w:val="00260200"/>
    <w:rsid w:val="00260B06"/>
    <w:rsid w:val="00260BFB"/>
    <w:rsid w:val="00260DA3"/>
    <w:rsid w:val="00261D93"/>
    <w:rsid w:val="00261E92"/>
    <w:rsid w:val="00262029"/>
    <w:rsid w:val="00262553"/>
    <w:rsid w:val="002631B5"/>
    <w:rsid w:val="00263BBD"/>
    <w:rsid w:val="00264441"/>
    <w:rsid w:val="002648D8"/>
    <w:rsid w:val="00265AFB"/>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7EF"/>
    <w:rsid w:val="002813C5"/>
    <w:rsid w:val="00281DFA"/>
    <w:rsid w:val="0028284A"/>
    <w:rsid w:val="00282C23"/>
    <w:rsid w:val="0028315D"/>
    <w:rsid w:val="00283885"/>
    <w:rsid w:val="002839A4"/>
    <w:rsid w:val="0028459B"/>
    <w:rsid w:val="00284C5F"/>
    <w:rsid w:val="0028507E"/>
    <w:rsid w:val="00286183"/>
    <w:rsid w:val="002873F0"/>
    <w:rsid w:val="00287762"/>
    <w:rsid w:val="00287B8D"/>
    <w:rsid w:val="00290793"/>
    <w:rsid w:val="00290F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C6B"/>
    <w:rsid w:val="002A5D31"/>
    <w:rsid w:val="002A5E63"/>
    <w:rsid w:val="002A714F"/>
    <w:rsid w:val="002A75D7"/>
    <w:rsid w:val="002B09C0"/>
    <w:rsid w:val="002B1851"/>
    <w:rsid w:val="002B1CFA"/>
    <w:rsid w:val="002B1EC9"/>
    <w:rsid w:val="002B27FF"/>
    <w:rsid w:val="002B2F4E"/>
    <w:rsid w:val="002B5C8E"/>
    <w:rsid w:val="002B6688"/>
    <w:rsid w:val="002B6793"/>
    <w:rsid w:val="002B7562"/>
    <w:rsid w:val="002B780B"/>
    <w:rsid w:val="002B7D25"/>
    <w:rsid w:val="002B7FCB"/>
    <w:rsid w:val="002C03E0"/>
    <w:rsid w:val="002C1260"/>
    <w:rsid w:val="002C1726"/>
    <w:rsid w:val="002C21A6"/>
    <w:rsid w:val="002C226F"/>
    <w:rsid w:val="002C26D5"/>
    <w:rsid w:val="002C3F23"/>
    <w:rsid w:val="002C5450"/>
    <w:rsid w:val="002C5777"/>
    <w:rsid w:val="002C5889"/>
    <w:rsid w:val="002C609F"/>
    <w:rsid w:val="002C65FA"/>
    <w:rsid w:val="002C661D"/>
    <w:rsid w:val="002C7C89"/>
    <w:rsid w:val="002D1A0F"/>
    <w:rsid w:val="002D22BF"/>
    <w:rsid w:val="002D237C"/>
    <w:rsid w:val="002D32E3"/>
    <w:rsid w:val="002D33F1"/>
    <w:rsid w:val="002D353D"/>
    <w:rsid w:val="002D4733"/>
    <w:rsid w:val="002D52AD"/>
    <w:rsid w:val="002D58D8"/>
    <w:rsid w:val="002D5EB1"/>
    <w:rsid w:val="002D7777"/>
    <w:rsid w:val="002E0394"/>
    <w:rsid w:val="002E0644"/>
    <w:rsid w:val="002E0FEB"/>
    <w:rsid w:val="002E171B"/>
    <w:rsid w:val="002E1BCA"/>
    <w:rsid w:val="002E204F"/>
    <w:rsid w:val="002E2625"/>
    <w:rsid w:val="002E319D"/>
    <w:rsid w:val="002E4AD5"/>
    <w:rsid w:val="002E4C2D"/>
    <w:rsid w:val="002E72C5"/>
    <w:rsid w:val="002F0F79"/>
    <w:rsid w:val="002F100F"/>
    <w:rsid w:val="002F1C9E"/>
    <w:rsid w:val="002F1DE4"/>
    <w:rsid w:val="002F1EB2"/>
    <w:rsid w:val="002F2307"/>
    <w:rsid w:val="002F2450"/>
    <w:rsid w:val="002F280E"/>
    <w:rsid w:val="002F2CBB"/>
    <w:rsid w:val="002F3470"/>
    <w:rsid w:val="002F3709"/>
    <w:rsid w:val="002F3A6C"/>
    <w:rsid w:val="002F4296"/>
    <w:rsid w:val="002F4EAB"/>
    <w:rsid w:val="002F5777"/>
    <w:rsid w:val="002F60EA"/>
    <w:rsid w:val="002F680E"/>
    <w:rsid w:val="002F7330"/>
    <w:rsid w:val="00300951"/>
    <w:rsid w:val="00300E8A"/>
    <w:rsid w:val="0030216B"/>
    <w:rsid w:val="003023C9"/>
    <w:rsid w:val="003029E6"/>
    <w:rsid w:val="00302CA8"/>
    <w:rsid w:val="00302DE9"/>
    <w:rsid w:val="00303E63"/>
    <w:rsid w:val="00303EA9"/>
    <w:rsid w:val="00304860"/>
    <w:rsid w:val="00304E23"/>
    <w:rsid w:val="00305084"/>
    <w:rsid w:val="00305871"/>
    <w:rsid w:val="00306408"/>
    <w:rsid w:val="00306B13"/>
    <w:rsid w:val="00307249"/>
    <w:rsid w:val="00312C47"/>
    <w:rsid w:val="00312DAE"/>
    <w:rsid w:val="003132DB"/>
    <w:rsid w:val="00313336"/>
    <w:rsid w:val="003137CA"/>
    <w:rsid w:val="00313918"/>
    <w:rsid w:val="003153CB"/>
    <w:rsid w:val="003166DE"/>
    <w:rsid w:val="00316B8C"/>
    <w:rsid w:val="003171A3"/>
    <w:rsid w:val="00317226"/>
    <w:rsid w:val="00317528"/>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5718"/>
    <w:rsid w:val="00336AA2"/>
    <w:rsid w:val="00337271"/>
    <w:rsid w:val="00337B1B"/>
    <w:rsid w:val="00337ED3"/>
    <w:rsid w:val="003405DA"/>
    <w:rsid w:val="003407A5"/>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53E"/>
    <w:rsid w:val="00357896"/>
    <w:rsid w:val="00357B15"/>
    <w:rsid w:val="00357BB3"/>
    <w:rsid w:val="003602EA"/>
    <w:rsid w:val="00360F81"/>
    <w:rsid w:val="00361E7E"/>
    <w:rsid w:val="0036340F"/>
    <w:rsid w:val="00363564"/>
    <w:rsid w:val="003648F2"/>
    <w:rsid w:val="00364FA1"/>
    <w:rsid w:val="00366B02"/>
    <w:rsid w:val="003671F5"/>
    <w:rsid w:val="00370AA4"/>
    <w:rsid w:val="003711F2"/>
    <w:rsid w:val="003717FC"/>
    <w:rsid w:val="00371FF4"/>
    <w:rsid w:val="00372363"/>
    <w:rsid w:val="003723C2"/>
    <w:rsid w:val="0037275D"/>
    <w:rsid w:val="00372797"/>
    <w:rsid w:val="0037470E"/>
    <w:rsid w:val="00374D1B"/>
    <w:rsid w:val="00375CC4"/>
    <w:rsid w:val="00376103"/>
    <w:rsid w:val="003767B3"/>
    <w:rsid w:val="00376B49"/>
    <w:rsid w:val="00376FC5"/>
    <w:rsid w:val="003771E2"/>
    <w:rsid w:val="00377520"/>
    <w:rsid w:val="00380273"/>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3CBF"/>
    <w:rsid w:val="00395379"/>
    <w:rsid w:val="003955D3"/>
    <w:rsid w:val="00395CAA"/>
    <w:rsid w:val="00395F75"/>
    <w:rsid w:val="00395F76"/>
    <w:rsid w:val="00396588"/>
    <w:rsid w:val="00396863"/>
    <w:rsid w:val="00396F0A"/>
    <w:rsid w:val="00397156"/>
    <w:rsid w:val="00397960"/>
    <w:rsid w:val="003A0663"/>
    <w:rsid w:val="003A1FE0"/>
    <w:rsid w:val="003A2C23"/>
    <w:rsid w:val="003A3BC4"/>
    <w:rsid w:val="003A458A"/>
    <w:rsid w:val="003A551D"/>
    <w:rsid w:val="003A5531"/>
    <w:rsid w:val="003A61AC"/>
    <w:rsid w:val="003A647F"/>
    <w:rsid w:val="003A6B26"/>
    <w:rsid w:val="003A6E25"/>
    <w:rsid w:val="003A7E6F"/>
    <w:rsid w:val="003B05F2"/>
    <w:rsid w:val="003B2F13"/>
    <w:rsid w:val="003B3353"/>
    <w:rsid w:val="003B405E"/>
    <w:rsid w:val="003B4712"/>
    <w:rsid w:val="003B47EB"/>
    <w:rsid w:val="003B48BA"/>
    <w:rsid w:val="003B4F62"/>
    <w:rsid w:val="003B57D3"/>
    <w:rsid w:val="003B59CA"/>
    <w:rsid w:val="003B6067"/>
    <w:rsid w:val="003C018A"/>
    <w:rsid w:val="003C08E3"/>
    <w:rsid w:val="003C09B5"/>
    <w:rsid w:val="003C0B69"/>
    <w:rsid w:val="003C0F62"/>
    <w:rsid w:val="003C1176"/>
    <w:rsid w:val="003C1D9A"/>
    <w:rsid w:val="003C1F58"/>
    <w:rsid w:val="003C3232"/>
    <w:rsid w:val="003C3F66"/>
    <w:rsid w:val="003C48B1"/>
    <w:rsid w:val="003C57A7"/>
    <w:rsid w:val="003C5C2B"/>
    <w:rsid w:val="003C6943"/>
    <w:rsid w:val="003C6BD2"/>
    <w:rsid w:val="003C7294"/>
    <w:rsid w:val="003C792F"/>
    <w:rsid w:val="003C7ABD"/>
    <w:rsid w:val="003C7B20"/>
    <w:rsid w:val="003C7C3D"/>
    <w:rsid w:val="003D08F8"/>
    <w:rsid w:val="003D124B"/>
    <w:rsid w:val="003D18F3"/>
    <w:rsid w:val="003D2CC1"/>
    <w:rsid w:val="003D33F2"/>
    <w:rsid w:val="003D4FFC"/>
    <w:rsid w:val="003D51ED"/>
    <w:rsid w:val="003D535A"/>
    <w:rsid w:val="003D569B"/>
    <w:rsid w:val="003D73EF"/>
    <w:rsid w:val="003D78B5"/>
    <w:rsid w:val="003E099F"/>
    <w:rsid w:val="003E244F"/>
    <w:rsid w:val="003E37AE"/>
    <w:rsid w:val="003E5165"/>
    <w:rsid w:val="003E5670"/>
    <w:rsid w:val="003E62A6"/>
    <w:rsid w:val="003E695F"/>
    <w:rsid w:val="003E6C9B"/>
    <w:rsid w:val="003E6D39"/>
    <w:rsid w:val="003E709C"/>
    <w:rsid w:val="003E712E"/>
    <w:rsid w:val="003E726D"/>
    <w:rsid w:val="003E7B89"/>
    <w:rsid w:val="003F0B30"/>
    <w:rsid w:val="003F0FA3"/>
    <w:rsid w:val="003F276B"/>
    <w:rsid w:val="003F2EA5"/>
    <w:rsid w:val="003F4241"/>
    <w:rsid w:val="003F4B8A"/>
    <w:rsid w:val="003F5671"/>
    <w:rsid w:val="003F62BB"/>
    <w:rsid w:val="003F6FEC"/>
    <w:rsid w:val="003F7C45"/>
    <w:rsid w:val="00400241"/>
    <w:rsid w:val="0040132C"/>
    <w:rsid w:val="0040145D"/>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5CDD"/>
    <w:rsid w:val="004161F8"/>
    <w:rsid w:val="004163FD"/>
    <w:rsid w:val="0041683D"/>
    <w:rsid w:val="00416C10"/>
    <w:rsid w:val="00417976"/>
    <w:rsid w:val="00417A0E"/>
    <w:rsid w:val="0042053A"/>
    <w:rsid w:val="00420656"/>
    <w:rsid w:val="004213D6"/>
    <w:rsid w:val="00421425"/>
    <w:rsid w:val="00422440"/>
    <w:rsid w:val="00422916"/>
    <w:rsid w:val="00423BA3"/>
    <w:rsid w:val="00424213"/>
    <w:rsid w:val="00424EF3"/>
    <w:rsid w:val="00425A0A"/>
    <w:rsid w:val="004267DB"/>
    <w:rsid w:val="004268BB"/>
    <w:rsid w:val="00426A4B"/>
    <w:rsid w:val="00427AA3"/>
    <w:rsid w:val="00430724"/>
    <w:rsid w:val="0043097C"/>
    <w:rsid w:val="00431047"/>
    <w:rsid w:val="00431B86"/>
    <w:rsid w:val="004326B7"/>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3704"/>
    <w:rsid w:val="004646BF"/>
    <w:rsid w:val="00464744"/>
    <w:rsid w:val="004665A8"/>
    <w:rsid w:val="004665E3"/>
    <w:rsid w:val="0046760F"/>
    <w:rsid w:val="0047237D"/>
    <w:rsid w:val="00472561"/>
    <w:rsid w:val="004731F1"/>
    <w:rsid w:val="00473AE0"/>
    <w:rsid w:val="00473EB5"/>
    <w:rsid w:val="00474021"/>
    <w:rsid w:val="0047456B"/>
    <w:rsid w:val="00475251"/>
    <w:rsid w:val="00475D19"/>
    <w:rsid w:val="0047692A"/>
    <w:rsid w:val="00477400"/>
    <w:rsid w:val="00480BC8"/>
    <w:rsid w:val="00481265"/>
    <w:rsid w:val="004814BF"/>
    <w:rsid w:val="004817D6"/>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04CD"/>
    <w:rsid w:val="004A1135"/>
    <w:rsid w:val="004A1BBA"/>
    <w:rsid w:val="004A23C2"/>
    <w:rsid w:val="004A2F25"/>
    <w:rsid w:val="004A3336"/>
    <w:rsid w:val="004A3E3C"/>
    <w:rsid w:val="004A4069"/>
    <w:rsid w:val="004A455B"/>
    <w:rsid w:val="004A4847"/>
    <w:rsid w:val="004A484E"/>
    <w:rsid w:val="004A4B2F"/>
    <w:rsid w:val="004A56D4"/>
    <w:rsid w:val="004A6513"/>
    <w:rsid w:val="004A7CCE"/>
    <w:rsid w:val="004B0E6D"/>
    <w:rsid w:val="004B16E8"/>
    <w:rsid w:val="004B19EA"/>
    <w:rsid w:val="004B2CA5"/>
    <w:rsid w:val="004B412E"/>
    <w:rsid w:val="004B5B92"/>
    <w:rsid w:val="004B5DB7"/>
    <w:rsid w:val="004B6250"/>
    <w:rsid w:val="004B66F3"/>
    <w:rsid w:val="004B68EC"/>
    <w:rsid w:val="004B76B1"/>
    <w:rsid w:val="004C0057"/>
    <w:rsid w:val="004C030A"/>
    <w:rsid w:val="004C0541"/>
    <w:rsid w:val="004C07EB"/>
    <w:rsid w:val="004C0BBF"/>
    <w:rsid w:val="004C1D08"/>
    <w:rsid w:val="004C1D55"/>
    <w:rsid w:val="004C260C"/>
    <w:rsid w:val="004C2836"/>
    <w:rsid w:val="004C2C46"/>
    <w:rsid w:val="004C405B"/>
    <w:rsid w:val="004C47DF"/>
    <w:rsid w:val="004C54CA"/>
    <w:rsid w:val="004C686E"/>
    <w:rsid w:val="004C6CE2"/>
    <w:rsid w:val="004C7214"/>
    <w:rsid w:val="004C7235"/>
    <w:rsid w:val="004C753B"/>
    <w:rsid w:val="004C7955"/>
    <w:rsid w:val="004D0213"/>
    <w:rsid w:val="004D02CC"/>
    <w:rsid w:val="004D047F"/>
    <w:rsid w:val="004D0B63"/>
    <w:rsid w:val="004D1529"/>
    <w:rsid w:val="004D29F1"/>
    <w:rsid w:val="004D29F3"/>
    <w:rsid w:val="004D2EE6"/>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2A7"/>
    <w:rsid w:val="00506389"/>
    <w:rsid w:val="00506FF7"/>
    <w:rsid w:val="005107F3"/>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3F55"/>
    <w:rsid w:val="0051478B"/>
    <w:rsid w:val="00514C1C"/>
    <w:rsid w:val="0051524F"/>
    <w:rsid w:val="0051566A"/>
    <w:rsid w:val="00515D7B"/>
    <w:rsid w:val="00515DD8"/>
    <w:rsid w:val="005166E9"/>
    <w:rsid w:val="00516C92"/>
    <w:rsid w:val="00517917"/>
    <w:rsid w:val="0052009E"/>
    <w:rsid w:val="005200F7"/>
    <w:rsid w:val="005204DD"/>
    <w:rsid w:val="00520AB5"/>
    <w:rsid w:val="00520D7F"/>
    <w:rsid w:val="00521596"/>
    <w:rsid w:val="00522066"/>
    <w:rsid w:val="005222FA"/>
    <w:rsid w:val="00525740"/>
    <w:rsid w:val="00525E59"/>
    <w:rsid w:val="005278EE"/>
    <w:rsid w:val="00530A21"/>
    <w:rsid w:val="005310DD"/>
    <w:rsid w:val="00531851"/>
    <w:rsid w:val="005318CC"/>
    <w:rsid w:val="0053199E"/>
    <w:rsid w:val="00531D65"/>
    <w:rsid w:val="005321E1"/>
    <w:rsid w:val="00532255"/>
    <w:rsid w:val="00532FAE"/>
    <w:rsid w:val="005334E4"/>
    <w:rsid w:val="00533B8C"/>
    <w:rsid w:val="005349B1"/>
    <w:rsid w:val="00535AA4"/>
    <w:rsid w:val="00535DA3"/>
    <w:rsid w:val="005364A6"/>
    <w:rsid w:val="005364AE"/>
    <w:rsid w:val="0053652C"/>
    <w:rsid w:val="0053659B"/>
    <w:rsid w:val="005368A0"/>
    <w:rsid w:val="005374BC"/>
    <w:rsid w:val="0054069B"/>
    <w:rsid w:val="00540EC2"/>
    <w:rsid w:val="005427DC"/>
    <w:rsid w:val="00543177"/>
    <w:rsid w:val="00543188"/>
    <w:rsid w:val="005432F0"/>
    <w:rsid w:val="00543367"/>
    <w:rsid w:val="0054384E"/>
    <w:rsid w:val="00543BFA"/>
    <w:rsid w:val="0054655E"/>
    <w:rsid w:val="00546601"/>
    <w:rsid w:val="00546A60"/>
    <w:rsid w:val="00547D9C"/>
    <w:rsid w:val="00547DA1"/>
    <w:rsid w:val="005501BC"/>
    <w:rsid w:val="0055068D"/>
    <w:rsid w:val="00551AB1"/>
    <w:rsid w:val="00551BAB"/>
    <w:rsid w:val="00551C53"/>
    <w:rsid w:val="0055221B"/>
    <w:rsid w:val="005526DC"/>
    <w:rsid w:val="005535B7"/>
    <w:rsid w:val="005544AB"/>
    <w:rsid w:val="00554BFC"/>
    <w:rsid w:val="00554CAC"/>
    <w:rsid w:val="00554EB3"/>
    <w:rsid w:val="0055513C"/>
    <w:rsid w:val="005553C4"/>
    <w:rsid w:val="005558FA"/>
    <w:rsid w:val="0055637C"/>
    <w:rsid w:val="00556B00"/>
    <w:rsid w:val="0055753F"/>
    <w:rsid w:val="00557618"/>
    <w:rsid w:val="00557782"/>
    <w:rsid w:val="00557E78"/>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A63"/>
    <w:rsid w:val="00566588"/>
    <w:rsid w:val="0056662E"/>
    <w:rsid w:val="00566A26"/>
    <w:rsid w:val="00566F23"/>
    <w:rsid w:val="00566F6B"/>
    <w:rsid w:val="00567012"/>
    <w:rsid w:val="005678E3"/>
    <w:rsid w:val="00567EA5"/>
    <w:rsid w:val="00570514"/>
    <w:rsid w:val="005705B3"/>
    <w:rsid w:val="00570866"/>
    <w:rsid w:val="00571A41"/>
    <w:rsid w:val="005721D0"/>
    <w:rsid w:val="0057275D"/>
    <w:rsid w:val="00572919"/>
    <w:rsid w:val="00572C41"/>
    <w:rsid w:val="0057329C"/>
    <w:rsid w:val="00573CD4"/>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816"/>
    <w:rsid w:val="0058391F"/>
    <w:rsid w:val="00583A80"/>
    <w:rsid w:val="00584188"/>
    <w:rsid w:val="00584E33"/>
    <w:rsid w:val="00585432"/>
    <w:rsid w:val="005855C8"/>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65F0"/>
    <w:rsid w:val="005A7758"/>
    <w:rsid w:val="005A7DB8"/>
    <w:rsid w:val="005B011E"/>
    <w:rsid w:val="005B028B"/>
    <w:rsid w:val="005B0764"/>
    <w:rsid w:val="005B2E84"/>
    <w:rsid w:val="005B352F"/>
    <w:rsid w:val="005B3E66"/>
    <w:rsid w:val="005B3FE8"/>
    <w:rsid w:val="005B436C"/>
    <w:rsid w:val="005B477E"/>
    <w:rsid w:val="005B4F97"/>
    <w:rsid w:val="005B52A4"/>
    <w:rsid w:val="005B5CA4"/>
    <w:rsid w:val="005B6D3F"/>
    <w:rsid w:val="005B6E01"/>
    <w:rsid w:val="005B7476"/>
    <w:rsid w:val="005B7688"/>
    <w:rsid w:val="005B7849"/>
    <w:rsid w:val="005B7B0E"/>
    <w:rsid w:val="005C0DFA"/>
    <w:rsid w:val="005C0FF0"/>
    <w:rsid w:val="005C219B"/>
    <w:rsid w:val="005C2223"/>
    <w:rsid w:val="005C492F"/>
    <w:rsid w:val="005C4B4C"/>
    <w:rsid w:val="005C5409"/>
    <w:rsid w:val="005C55EF"/>
    <w:rsid w:val="005C55F1"/>
    <w:rsid w:val="005C5D9A"/>
    <w:rsid w:val="005C628C"/>
    <w:rsid w:val="005C6765"/>
    <w:rsid w:val="005C69AC"/>
    <w:rsid w:val="005C722E"/>
    <w:rsid w:val="005C7576"/>
    <w:rsid w:val="005C7759"/>
    <w:rsid w:val="005C7AD4"/>
    <w:rsid w:val="005C7CB9"/>
    <w:rsid w:val="005D01A4"/>
    <w:rsid w:val="005D0376"/>
    <w:rsid w:val="005D0B13"/>
    <w:rsid w:val="005D15AE"/>
    <w:rsid w:val="005D1A7B"/>
    <w:rsid w:val="005D1EDD"/>
    <w:rsid w:val="005D456F"/>
    <w:rsid w:val="005D45B3"/>
    <w:rsid w:val="005D4AB3"/>
    <w:rsid w:val="005D4CEB"/>
    <w:rsid w:val="005D5344"/>
    <w:rsid w:val="005D5DA8"/>
    <w:rsid w:val="005D5E64"/>
    <w:rsid w:val="005D61EB"/>
    <w:rsid w:val="005E0AE0"/>
    <w:rsid w:val="005E518C"/>
    <w:rsid w:val="005E5F9A"/>
    <w:rsid w:val="005E6628"/>
    <w:rsid w:val="005F02B8"/>
    <w:rsid w:val="005F0444"/>
    <w:rsid w:val="005F04E6"/>
    <w:rsid w:val="005F1138"/>
    <w:rsid w:val="005F17EC"/>
    <w:rsid w:val="005F1C2F"/>
    <w:rsid w:val="005F2F3F"/>
    <w:rsid w:val="005F39D5"/>
    <w:rsid w:val="005F3AB5"/>
    <w:rsid w:val="005F3E05"/>
    <w:rsid w:val="005F43B9"/>
    <w:rsid w:val="005F460F"/>
    <w:rsid w:val="005F46F4"/>
    <w:rsid w:val="005F4BBF"/>
    <w:rsid w:val="005F55D6"/>
    <w:rsid w:val="005F5CA9"/>
    <w:rsid w:val="005F68CB"/>
    <w:rsid w:val="005F6BDE"/>
    <w:rsid w:val="005F6C2D"/>
    <w:rsid w:val="005F75DF"/>
    <w:rsid w:val="00600242"/>
    <w:rsid w:val="006028BE"/>
    <w:rsid w:val="006033E3"/>
    <w:rsid w:val="00603DB6"/>
    <w:rsid w:val="00604C37"/>
    <w:rsid w:val="006054A0"/>
    <w:rsid w:val="00605FC7"/>
    <w:rsid w:val="00606218"/>
    <w:rsid w:val="00606CA3"/>
    <w:rsid w:val="00606E91"/>
    <w:rsid w:val="00607018"/>
    <w:rsid w:val="006077ED"/>
    <w:rsid w:val="00607C5F"/>
    <w:rsid w:val="00610954"/>
    <w:rsid w:val="00610CBE"/>
    <w:rsid w:val="00610E1F"/>
    <w:rsid w:val="0061321C"/>
    <w:rsid w:val="00614CA1"/>
    <w:rsid w:val="00615C2C"/>
    <w:rsid w:val="006160FF"/>
    <w:rsid w:val="00616D42"/>
    <w:rsid w:val="0062038A"/>
    <w:rsid w:val="006203A8"/>
    <w:rsid w:val="0062082C"/>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688"/>
    <w:rsid w:val="006320D8"/>
    <w:rsid w:val="00632540"/>
    <w:rsid w:val="00632E88"/>
    <w:rsid w:val="0063454C"/>
    <w:rsid w:val="00634DBB"/>
    <w:rsid w:val="00635744"/>
    <w:rsid w:val="00637C26"/>
    <w:rsid w:val="00640732"/>
    <w:rsid w:val="0064185E"/>
    <w:rsid w:val="00641FF9"/>
    <w:rsid w:val="00642072"/>
    <w:rsid w:val="006440ED"/>
    <w:rsid w:val="0064467C"/>
    <w:rsid w:val="00644F1E"/>
    <w:rsid w:val="00645213"/>
    <w:rsid w:val="00645293"/>
    <w:rsid w:val="006468CB"/>
    <w:rsid w:val="006469D9"/>
    <w:rsid w:val="00646CF8"/>
    <w:rsid w:val="00651097"/>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852"/>
    <w:rsid w:val="00665D5F"/>
    <w:rsid w:val="00665FB2"/>
    <w:rsid w:val="006676A0"/>
    <w:rsid w:val="006703A4"/>
    <w:rsid w:val="006704F3"/>
    <w:rsid w:val="00670857"/>
    <w:rsid w:val="00670E4B"/>
    <w:rsid w:val="00671124"/>
    <w:rsid w:val="006727B0"/>
    <w:rsid w:val="0067307E"/>
    <w:rsid w:val="0067333F"/>
    <w:rsid w:val="006739C0"/>
    <w:rsid w:val="00673F6D"/>
    <w:rsid w:val="00674850"/>
    <w:rsid w:val="00675116"/>
    <w:rsid w:val="00675CC8"/>
    <w:rsid w:val="00675D03"/>
    <w:rsid w:val="00676016"/>
    <w:rsid w:val="00676462"/>
    <w:rsid w:val="0067699A"/>
    <w:rsid w:val="00676EA7"/>
    <w:rsid w:val="006805DF"/>
    <w:rsid w:val="00681B97"/>
    <w:rsid w:val="00682EC2"/>
    <w:rsid w:val="0068328A"/>
    <w:rsid w:val="00683F61"/>
    <w:rsid w:val="00686A36"/>
    <w:rsid w:val="00687AD5"/>
    <w:rsid w:val="00687FBD"/>
    <w:rsid w:val="0069211A"/>
    <w:rsid w:val="00692775"/>
    <w:rsid w:val="00692B81"/>
    <w:rsid w:val="00692C4F"/>
    <w:rsid w:val="00693B90"/>
    <w:rsid w:val="00693D03"/>
    <w:rsid w:val="006949D2"/>
    <w:rsid w:val="00694C5F"/>
    <w:rsid w:val="00695204"/>
    <w:rsid w:val="00695251"/>
    <w:rsid w:val="006953EF"/>
    <w:rsid w:val="00695689"/>
    <w:rsid w:val="00695ADE"/>
    <w:rsid w:val="00695C0D"/>
    <w:rsid w:val="00695CAE"/>
    <w:rsid w:val="00696356"/>
    <w:rsid w:val="00696537"/>
    <w:rsid w:val="006968EA"/>
    <w:rsid w:val="00696CA0"/>
    <w:rsid w:val="00697C5C"/>
    <w:rsid w:val="006A015D"/>
    <w:rsid w:val="006A28BF"/>
    <w:rsid w:val="006A2D2B"/>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30BF"/>
    <w:rsid w:val="006B38C6"/>
    <w:rsid w:val="006B3940"/>
    <w:rsid w:val="006B45A6"/>
    <w:rsid w:val="006B59A2"/>
    <w:rsid w:val="006B62F0"/>
    <w:rsid w:val="006B644A"/>
    <w:rsid w:val="006B6C6B"/>
    <w:rsid w:val="006C09B6"/>
    <w:rsid w:val="006C168D"/>
    <w:rsid w:val="006C2BF5"/>
    <w:rsid w:val="006C3E18"/>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D09"/>
    <w:rsid w:val="006E235F"/>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95C"/>
    <w:rsid w:val="006E6A14"/>
    <w:rsid w:val="006E6B16"/>
    <w:rsid w:val="006E6DE8"/>
    <w:rsid w:val="006E780C"/>
    <w:rsid w:val="006F0BA7"/>
    <w:rsid w:val="006F0EB9"/>
    <w:rsid w:val="006F0F01"/>
    <w:rsid w:val="006F174D"/>
    <w:rsid w:val="006F1F41"/>
    <w:rsid w:val="006F32EF"/>
    <w:rsid w:val="006F3615"/>
    <w:rsid w:val="006F38EE"/>
    <w:rsid w:val="006F3C54"/>
    <w:rsid w:val="006F3DC3"/>
    <w:rsid w:val="006F4111"/>
    <w:rsid w:val="006F4CD8"/>
    <w:rsid w:val="006F53D9"/>
    <w:rsid w:val="006F5812"/>
    <w:rsid w:val="006F609A"/>
    <w:rsid w:val="006F7FDA"/>
    <w:rsid w:val="007004DC"/>
    <w:rsid w:val="00701093"/>
    <w:rsid w:val="007022C4"/>
    <w:rsid w:val="007026E9"/>
    <w:rsid w:val="00703C8B"/>
    <w:rsid w:val="00703E8A"/>
    <w:rsid w:val="00704372"/>
    <w:rsid w:val="00704F60"/>
    <w:rsid w:val="00706EA3"/>
    <w:rsid w:val="007078BE"/>
    <w:rsid w:val="00710BF6"/>
    <w:rsid w:val="00711522"/>
    <w:rsid w:val="007118A6"/>
    <w:rsid w:val="007124FE"/>
    <w:rsid w:val="00712533"/>
    <w:rsid w:val="00713186"/>
    <w:rsid w:val="00713757"/>
    <w:rsid w:val="00713758"/>
    <w:rsid w:val="007137D8"/>
    <w:rsid w:val="00713AC9"/>
    <w:rsid w:val="00714064"/>
    <w:rsid w:val="00715517"/>
    <w:rsid w:val="00716A38"/>
    <w:rsid w:val="00717772"/>
    <w:rsid w:val="007200E5"/>
    <w:rsid w:val="00720622"/>
    <w:rsid w:val="00720C17"/>
    <w:rsid w:val="007211D0"/>
    <w:rsid w:val="00721AF1"/>
    <w:rsid w:val="0072280F"/>
    <w:rsid w:val="00722B5E"/>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6034"/>
    <w:rsid w:val="0073681C"/>
    <w:rsid w:val="00736AED"/>
    <w:rsid w:val="0073725B"/>
    <w:rsid w:val="00740189"/>
    <w:rsid w:val="0074033C"/>
    <w:rsid w:val="0074050E"/>
    <w:rsid w:val="00740B66"/>
    <w:rsid w:val="00741AF8"/>
    <w:rsid w:val="00741EBE"/>
    <w:rsid w:val="00742181"/>
    <w:rsid w:val="007424EC"/>
    <w:rsid w:val="00742728"/>
    <w:rsid w:val="00742EDA"/>
    <w:rsid w:val="00743FFC"/>
    <w:rsid w:val="007440FA"/>
    <w:rsid w:val="00744201"/>
    <w:rsid w:val="00745FCE"/>
    <w:rsid w:val="00746130"/>
    <w:rsid w:val="00746A40"/>
    <w:rsid w:val="00746E6A"/>
    <w:rsid w:val="00747598"/>
    <w:rsid w:val="00750358"/>
    <w:rsid w:val="007520A3"/>
    <w:rsid w:val="007526F5"/>
    <w:rsid w:val="00754717"/>
    <w:rsid w:val="00754836"/>
    <w:rsid w:val="00754C0B"/>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34CE"/>
    <w:rsid w:val="007649FD"/>
    <w:rsid w:val="00764A94"/>
    <w:rsid w:val="00764B26"/>
    <w:rsid w:val="00764EA6"/>
    <w:rsid w:val="007651A9"/>
    <w:rsid w:val="007651E5"/>
    <w:rsid w:val="0076524F"/>
    <w:rsid w:val="00765584"/>
    <w:rsid w:val="007665B2"/>
    <w:rsid w:val="007670DC"/>
    <w:rsid w:val="00767356"/>
    <w:rsid w:val="00770F2A"/>
    <w:rsid w:val="0077111A"/>
    <w:rsid w:val="0077213A"/>
    <w:rsid w:val="007721E2"/>
    <w:rsid w:val="00772272"/>
    <w:rsid w:val="0077369F"/>
    <w:rsid w:val="0077463A"/>
    <w:rsid w:val="00774AB3"/>
    <w:rsid w:val="00774D0F"/>
    <w:rsid w:val="00774D7B"/>
    <w:rsid w:val="007754D0"/>
    <w:rsid w:val="007756ED"/>
    <w:rsid w:val="0077589D"/>
    <w:rsid w:val="0077617F"/>
    <w:rsid w:val="00776A3D"/>
    <w:rsid w:val="0077707A"/>
    <w:rsid w:val="007776BF"/>
    <w:rsid w:val="00780B65"/>
    <w:rsid w:val="007819A1"/>
    <w:rsid w:val="00783BA5"/>
    <w:rsid w:val="00784F9E"/>
    <w:rsid w:val="0078533C"/>
    <w:rsid w:val="007857FB"/>
    <w:rsid w:val="007870FC"/>
    <w:rsid w:val="00787CD0"/>
    <w:rsid w:val="00787FF8"/>
    <w:rsid w:val="007905A2"/>
    <w:rsid w:val="00791053"/>
    <w:rsid w:val="00791261"/>
    <w:rsid w:val="007918FE"/>
    <w:rsid w:val="00791A3A"/>
    <w:rsid w:val="0079262D"/>
    <w:rsid w:val="00792A53"/>
    <w:rsid w:val="00793DAA"/>
    <w:rsid w:val="00794196"/>
    <w:rsid w:val="00794C47"/>
    <w:rsid w:val="00794FFF"/>
    <w:rsid w:val="007957C3"/>
    <w:rsid w:val="00795F07"/>
    <w:rsid w:val="007965E4"/>
    <w:rsid w:val="007969C0"/>
    <w:rsid w:val="00796D4D"/>
    <w:rsid w:val="007971B8"/>
    <w:rsid w:val="00797637"/>
    <w:rsid w:val="007979F5"/>
    <w:rsid w:val="007A0018"/>
    <w:rsid w:val="007A0ADE"/>
    <w:rsid w:val="007A1B35"/>
    <w:rsid w:val="007A3680"/>
    <w:rsid w:val="007A3BCD"/>
    <w:rsid w:val="007A5214"/>
    <w:rsid w:val="007A5357"/>
    <w:rsid w:val="007A59B8"/>
    <w:rsid w:val="007A65AF"/>
    <w:rsid w:val="007A7682"/>
    <w:rsid w:val="007A7F42"/>
    <w:rsid w:val="007B2862"/>
    <w:rsid w:val="007B2FD8"/>
    <w:rsid w:val="007B3968"/>
    <w:rsid w:val="007B3B0A"/>
    <w:rsid w:val="007B45AF"/>
    <w:rsid w:val="007B4DD0"/>
    <w:rsid w:val="007B611E"/>
    <w:rsid w:val="007B662A"/>
    <w:rsid w:val="007B71DC"/>
    <w:rsid w:val="007B7743"/>
    <w:rsid w:val="007C04F4"/>
    <w:rsid w:val="007C0CFB"/>
    <w:rsid w:val="007C2139"/>
    <w:rsid w:val="007C27DE"/>
    <w:rsid w:val="007C299E"/>
    <w:rsid w:val="007C2DFD"/>
    <w:rsid w:val="007C3F97"/>
    <w:rsid w:val="007C525F"/>
    <w:rsid w:val="007C5321"/>
    <w:rsid w:val="007C5E8A"/>
    <w:rsid w:val="007C5F4B"/>
    <w:rsid w:val="007C6AAB"/>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859"/>
    <w:rsid w:val="007E1AA2"/>
    <w:rsid w:val="007E1EE3"/>
    <w:rsid w:val="007E1F2C"/>
    <w:rsid w:val="007E2429"/>
    <w:rsid w:val="007E2793"/>
    <w:rsid w:val="007E279D"/>
    <w:rsid w:val="007E2D69"/>
    <w:rsid w:val="007E3AF5"/>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928"/>
    <w:rsid w:val="007F3D6A"/>
    <w:rsid w:val="007F4C96"/>
    <w:rsid w:val="007F5F52"/>
    <w:rsid w:val="007F672A"/>
    <w:rsid w:val="007F6A1D"/>
    <w:rsid w:val="007F77C6"/>
    <w:rsid w:val="007F79D4"/>
    <w:rsid w:val="007F7E59"/>
    <w:rsid w:val="008003A1"/>
    <w:rsid w:val="008006B7"/>
    <w:rsid w:val="00800FDB"/>
    <w:rsid w:val="00802081"/>
    <w:rsid w:val="008020F6"/>
    <w:rsid w:val="0080298E"/>
    <w:rsid w:val="00802F04"/>
    <w:rsid w:val="0080367A"/>
    <w:rsid w:val="00803833"/>
    <w:rsid w:val="00803EFB"/>
    <w:rsid w:val="00804316"/>
    <w:rsid w:val="008044F8"/>
    <w:rsid w:val="00804B55"/>
    <w:rsid w:val="008050BC"/>
    <w:rsid w:val="00805D3E"/>
    <w:rsid w:val="00806461"/>
    <w:rsid w:val="008064C1"/>
    <w:rsid w:val="0081096D"/>
    <w:rsid w:val="00810EAD"/>
    <w:rsid w:val="00811833"/>
    <w:rsid w:val="00811D54"/>
    <w:rsid w:val="00814BDE"/>
    <w:rsid w:val="00814DBC"/>
    <w:rsid w:val="008174D4"/>
    <w:rsid w:val="0082002E"/>
    <w:rsid w:val="0082083C"/>
    <w:rsid w:val="00820C54"/>
    <w:rsid w:val="00820F37"/>
    <w:rsid w:val="00820FE6"/>
    <w:rsid w:val="0082170E"/>
    <w:rsid w:val="00821A66"/>
    <w:rsid w:val="00822476"/>
    <w:rsid w:val="00822882"/>
    <w:rsid w:val="00822A1E"/>
    <w:rsid w:val="00822A2A"/>
    <w:rsid w:val="00823803"/>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54D"/>
    <w:rsid w:val="0084663D"/>
    <w:rsid w:val="00846C9F"/>
    <w:rsid w:val="00847BD6"/>
    <w:rsid w:val="00850137"/>
    <w:rsid w:val="00850C62"/>
    <w:rsid w:val="00852B48"/>
    <w:rsid w:val="0085474D"/>
    <w:rsid w:val="00856481"/>
    <w:rsid w:val="00856484"/>
    <w:rsid w:val="008567A2"/>
    <w:rsid w:val="00856E6C"/>
    <w:rsid w:val="00857DE1"/>
    <w:rsid w:val="00860793"/>
    <w:rsid w:val="00861B3D"/>
    <w:rsid w:val="00863011"/>
    <w:rsid w:val="00863C5B"/>
    <w:rsid w:val="00863D2E"/>
    <w:rsid w:val="00864E32"/>
    <w:rsid w:val="00865075"/>
    <w:rsid w:val="00865E2D"/>
    <w:rsid w:val="0086615F"/>
    <w:rsid w:val="00867143"/>
    <w:rsid w:val="0086748F"/>
    <w:rsid w:val="00870FBB"/>
    <w:rsid w:val="00872757"/>
    <w:rsid w:val="00872CE4"/>
    <w:rsid w:val="0087391D"/>
    <w:rsid w:val="00873AA4"/>
    <w:rsid w:val="00873CA8"/>
    <w:rsid w:val="00873F3E"/>
    <w:rsid w:val="00873F5D"/>
    <w:rsid w:val="0087570C"/>
    <w:rsid w:val="008773BA"/>
    <w:rsid w:val="00877496"/>
    <w:rsid w:val="00877B62"/>
    <w:rsid w:val="00881015"/>
    <w:rsid w:val="008810B0"/>
    <w:rsid w:val="00881237"/>
    <w:rsid w:val="00881665"/>
    <w:rsid w:val="008819B6"/>
    <w:rsid w:val="00881AAC"/>
    <w:rsid w:val="00881CF3"/>
    <w:rsid w:val="0088274B"/>
    <w:rsid w:val="00882C04"/>
    <w:rsid w:val="00882F0A"/>
    <w:rsid w:val="008836B7"/>
    <w:rsid w:val="00883F7C"/>
    <w:rsid w:val="008841D3"/>
    <w:rsid w:val="008843CB"/>
    <w:rsid w:val="00884987"/>
    <w:rsid w:val="00884BE0"/>
    <w:rsid w:val="0088684C"/>
    <w:rsid w:val="00887BA5"/>
    <w:rsid w:val="00887BF9"/>
    <w:rsid w:val="00887DE6"/>
    <w:rsid w:val="0089214A"/>
    <w:rsid w:val="00892226"/>
    <w:rsid w:val="008922FA"/>
    <w:rsid w:val="00892D3E"/>
    <w:rsid w:val="008936DC"/>
    <w:rsid w:val="00893784"/>
    <w:rsid w:val="00893E53"/>
    <w:rsid w:val="008945EB"/>
    <w:rsid w:val="00894C2A"/>
    <w:rsid w:val="0089690B"/>
    <w:rsid w:val="00896A5F"/>
    <w:rsid w:val="0089728F"/>
    <w:rsid w:val="008976C0"/>
    <w:rsid w:val="00897708"/>
    <w:rsid w:val="00897D88"/>
    <w:rsid w:val="008A17AF"/>
    <w:rsid w:val="008A2C65"/>
    <w:rsid w:val="008A2F16"/>
    <w:rsid w:val="008A36AE"/>
    <w:rsid w:val="008A3B1C"/>
    <w:rsid w:val="008A48C3"/>
    <w:rsid w:val="008A4DCC"/>
    <w:rsid w:val="008A4E18"/>
    <w:rsid w:val="008A520C"/>
    <w:rsid w:val="008A5493"/>
    <w:rsid w:val="008A596C"/>
    <w:rsid w:val="008A5A5D"/>
    <w:rsid w:val="008A6191"/>
    <w:rsid w:val="008A64C4"/>
    <w:rsid w:val="008A6BF7"/>
    <w:rsid w:val="008A6CC1"/>
    <w:rsid w:val="008A72FB"/>
    <w:rsid w:val="008A7F03"/>
    <w:rsid w:val="008B009C"/>
    <w:rsid w:val="008B0B6D"/>
    <w:rsid w:val="008B10E7"/>
    <w:rsid w:val="008B1823"/>
    <w:rsid w:val="008B1B4E"/>
    <w:rsid w:val="008B204B"/>
    <w:rsid w:val="008B24DC"/>
    <w:rsid w:val="008B2ADA"/>
    <w:rsid w:val="008B2BDF"/>
    <w:rsid w:val="008B33C8"/>
    <w:rsid w:val="008B4198"/>
    <w:rsid w:val="008B586A"/>
    <w:rsid w:val="008B6651"/>
    <w:rsid w:val="008B6E16"/>
    <w:rsid w:val="008B7110"/>
    <w:rsid w:val="008B7A20"/>
    <w:rsid w:val="008C0DF9"/>
    <w:rsid w:val="008C1205"/>
    <w:rsid w:val="008C2029"/>
    <w:rsid w:val="008C267C"/>
    <w:rsid w:val="008C2E22"/>
    <w:rsid w:val="008C2E44"/>
    <w:rsid w:val="008C3427"/>
    <w:rsid w:val="008C3BC2"/>
    <w:rsid w:val="008C4413"/>
    <w:rsid w:val="008C4F76"/>
    <w:rsid w:val="008C55AD"/>
    <w:rsid w:val="008C61D6"/>
    <w:rsid w:val="008C649D"/>
    <w:rsid w:val="008C64F1"/>
    <w:rsid w:val="008C7437"/>
    <w:rsid w:val="008C7C1A"/>
    <w:rsid w:val="008D0DC1"/>
    <w:rsid w:val="008D1326"/>
    <w:rsid w:val="008D1BB0"/>
    <w:rsid w:val="008D20FF"/>
    <w:rsid w:val="008D2936"/>
    <w:rsid w:val="008D2B9A"/>
    <w:rsid w:val="008D3DE6"/>
    <w:rsid w:val="008D4223"/>
    <w:rsid w:val="008D44CC"/>
    <w:rsid w:val="008D46E3"/>
    <w:rsid w:val="008D4CED"/>
    <w:rsid w:val="008D50F9"/>
    <w:rsid w:val="008D52ED"/>
    <w:rsid w:val="008D575D"/>
    <w:rsid w:val="008D5CAF"/>
    <w:rsid w:val="008D6709"/>
    <w:rsid w:val="008E083A"/>
    <w:rsid w:val="008E12AD"/>
    <w:rsid w:val="008E21BC"/>
    <w:rsid w:val="008E22FF"/>
    <w:rsid w:val="008E2450"/>
    <w:rsid w:val="008E32E5"/>
    <w:rsid w:val="008E3453"/>
    <w:rsid w:val="008E3F27"/>
    <w:rsid w:val="008E4738"/>
    <w:rsid w:val="008E47EF"/>
    <w:rsid w:val="008E4E6E"/>
    <w:rsid w:val="008E5DB7"/>
    <w:rsid w:val="008E61EB"/>
    <w:rsid w:val="008E7896"/>
    <w:rsid w:val="008E79C7"/>
    <w:rsid w:val="008E7B6F"/>
    <w:rsid w:val="008E7C05"/>
    <w:rsid w:val="008E7C9D"/>
    <w:rsid w:val="008E7D8A"/>
    <w:rsid w:val="008F03A2"/>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09EC"/>
    <w:rsid w:val="009010F0"/>
    <w:rsid w:val="00901162"/>
    <w:rsid w:val="00901B53"/>
    <w:rsid w:val="00901CDC"/>
    <w:rsid w:val="0090223A"/>
    <w:rsid w:val="009028E2"/>
    <w:rsid w:val="00902AAB"/>
    <w:rsid w:val="00902EDD"/>
    <w:rsid w:val="009039FE"/>
    <w:rsid w:val="00903E9A"/>
    <w:rsid w:val="00905404"/>
    <w:rsid w:val="00906478"/>
    <w:rsid w:val="00906753"/>
    <w:rsid w:val="00907264"/>
    <w:rsid w:val="0090765F"/>
    <w:rsid w:val="00907DE6"/>
    <w:rsid w:val="00910642"/>
    <w:rsid w:val="00911305"/>
    <w:rsid w:val="00912590"/>
    <w:rsid w:val="009126CB"/>
    <w:rsid w:val="00913200"/>
    <w:rsid w:val="00914EAB"/>
    <w:rsid w:val="009152D8"/>
    <w:rsid w:val="00915A1D"/>
    <w:rsid w:val="009208DC"/>
    <w:rsid w:val="009221F1"/>
    <w:rsid w:val="00922567"/>
    <w:rsid w:val="009228DB"/>
    <w:rsid w:val="00922B68"/>
    <w:rsid w:val="00922D49"/>
    <w:rsid w:val="009236B9"/>
    <w:rsid w:val="00925E37"/>
    <w:rsid w:val="00925EDD"/>
    <w:rsid w:val="00925F20"/>
    <w:rsid w:val="00927899"/>
    <w:rsid w:val="00927D0E"/>
    <w:rsid w:val="009309DA"/>
    <w:rsid w:val="00930E47"/>
    <w:rsid w:val="00931040"/>
    <w:rsid w:val="00931663"/>
    <w:rsid w:val="00931D22"/>
    <w:rsid w:val="00932CC7"/>
    <w:rsid w:val="0093358D"/>
    <w:rsid w:val="009343AD"/>
    <w:rsid w:val="00935306"/>
    <w:rsid w:val="00935CDE"/>
    <w:rsid w:val="0093605E"/>
    <w:rsid w:val="00936688"/>
    <w:rsid w:val="00936F09"/>
    <w:rsid w:val="00937683"/>
    <w:rsid w:val="009378C3"/>
    <w:rsid w:val="00937AC9"/>
    <w:rsid w:val="00937CFA"/>
    <w:rsid w:val="00940291"/>
    <w:rsid w:val="009406B3"/>
    <w:rsid w:val="00942286"/>
    <w:rsid w:val="00942EFD"/>
    <w:rsid w:val="00942F30"/>
    <w:rsid w:val="00943748"/>
    <w:rsid w:val="00943CEE"/>
    <w:rsid w:val="009444F4"/>
    <w:rsid w:val="00944674"/>
    <w:rsid w:val="00945727"/>
    <w:rsid w:val="00945CC4"/>
    <w:rsid w:val="00945CF5"/>
    <w:rsid w:val="0094691C"/>
    <w:rsid w:val="00947C95"/>
    <w:rsid w:val="00947EED"/>
    <w:rsid w:val="009500A1"/>
    <w:rsid w:val="009502B0"/>
    <w:rsid w:val="0095037E"/>
    <w:rsid w:val="009504E6"/>
    <w:rsid w:val="00951D97"/>
    <w:rsid w:val="00952230"/>
    <w:rsid w:val="00952AAD"/>
    <w:rsid w:val="00953B2B"/>
    <w:rsid w:val="00954567"/>
    <w:rsid w:val="009547B3"/>
    <w:rsid w:val="00954A89"/>
    <w:rsid w:val="00956671"/>
    <w:rsid w:val="00956EEA"/>
    <w:rsid w:val="00957466"/>
    <w:rsid w:val="009576F7"/>
    <w:rsid w:val="00960722"/>
    <w:rsid w:val="00961356"/>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7134"/>
    <w:rsid w:val="00980013"/>
    <w:rsid w:val="0098010E"/>
    <w:rsid w:val="0098030F"/>
    <w:rsid w:val="00980CE9"/>
    <w:rsid w:val="00980E65"/>
    <w:rsid w:val="0098122D"/>
    <w:rsid w:val="00981481"/>
    <w:rsid w:val="00981963"/>
    <w:rsid w:val="009831B9"/>
    <w:rsid w:val="00983A16"/>
    <w:rsid w:val="00983C82"/>
    <w:rsid w:val="009844D6"/>
    <w:rsid w:val="00984520"/>
    <w:rsid w:val="00984C5D"/>
    <w:rsid w:val="0098545C"/>
    <w:rsid w:val="00985F36"/>
    <w:rsid w:val="009862F1"/>
    <w:rsid w:val="00986A94"/>
    <w:rsid w:val="00986F70"/>
    <w:rsid w:val="009871EA"/>
    <w:rsid w:val="00991675"/>
    <w:rsid w:val="00991C99"/>
    <w:rsid w:val="00992BA2"/>
    <w:rsid w:val="00992F83"/>
    <w:rsid w:val="0099344F"/>
    <w:rsid w:val="00993A3C"/>
    <w:rsid w:val="0099508A"/>
    <w:rsid w:val="009974EB"/>
    <w:rsid w:val="00997A12"/>
    <w:rsid w:val="009A035F"/>
    <w:rsid w:val="009A0C49"/>
    <w:rsid w:val="009A1126"/>
    <w:rsid w:val="009A5564"/>
    <w:rsid w:val="009A7469"/>
    <w:rsid w:val="009B07EE"/>
    <w:rsid w:val="009B1584"/>
    <w:rsid w:val="009B1B32"/>
    <w:rsid w:val="009B2138"/>
    <w:rsid w:val="009B21CA"/>
    <w:rsid w:val="009B2648"/>
    <w:rsid w:val="009B2CA8"/>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8FA"/>
    <w:rsid w:val="009C693E"/>
    <w:rsid w:val="009C6B2C"/>
    <w:rsid w:val="009C6ED6"/>
    <w:rsid w:val="009C70CB"/>
    <w:rsid w:val="009C7623"/>
    <w:rsid w:val="009C7E41"/>
    <w:rsid w:val="009D14EB"/>
    <w:rsid w:val="009D1B18"/>
    <w:rsid w:val="009D1E70"/>
    <w:rsid w:val="009D1EA4"/>
    <w:rsid w:val="009D2690"/>
    <w:rsid w:val="009D27AA"/>
    <w:rsid w:val="009D2BFD"/>
    <w:rsid w:val="009D2FF8"/>
    <w:rsid w:val="009D3433"/>
    <w:rsid w:val="009D3F20"/>
    <w:rsid w:val="009D428F"/>
    <w:rsid w:val="009D4991"/>
    <w:rsid w:val="009D597B"/>
    <w:rsid w:val="009D5A89"/>
    <w:rsid w:val="009D5BB5"/>
    <w:rsid w:val="009D6657"/>
    <w:rsid w:val="009D66C1"/>
    <w:rsid w:val="009D696D"/>
    <w:rsid w:val="009D6993"/>
    <w:rsid w:val="009D6ED2"/>
    <w:rsid w:val="009D7DB4"/>
    <w:rsid w:val="009D7DBD"/>
    <w:rsid w:val="009E08B3"/>
    <w:rsid w:val="009E095D"/>
    <w:rsid w:val="009E0DA5"/>
    <w:rsid w:val="009E0F1A"/>
    <w:rsid w:val="009E140D"/>
    <w:rsid w:val="009E41C2"/>
    <w:rsid w:val="009E43DD"/>
    <w:rsid w:val="009E4465"/>
    <w:rsid w:val="009E5318"/>
    <w:rsid w:val="009E6401"/>
    <w:rsid w:val="009E6C54"/>
    <w:rsid w:val="009E72E8"/>
    <w:rsid w:val="009F04C8"/>
    <w:rsid w:val="009F0812"/>
    <w:rsid w:val="009F0E02"/>
    <w:rsid w:val="009F2408"/>
    <w:rsid w:val="009F248B"/>
    <w:rsid w:val="009F2A25"/>
    <w:rsid w:val="009F3A1A"/>
    <w:rsid w:val="009F3DF8"/>
    <w:rsid w:val="009F4C7D"/>
    <w:rsid w:val="009F4D52"/>
    <w:rsid w:val="009F5235"/>
    <w:rsid w:val="009F531A"/>
    <w:rsid w:val="009F5EB9"/>
    <w:rsid w:val="009F6344"/>
    <w:rsid w:val="009F6550"/>
    <w:rsid w:val="009F6B65"/>
    <w:rsid w:val="009F786E"/>
    <w:rsid w:val="009F7B30"/>
    <w:rsid w:val="00A00817"/>
    <w:rsid w:val="00A00902"/>
    <w:rsid w:val="00A0098B"/>
    <w:rsid w:val="00A00E63"/>
    <w:rsid w:val="00A01A28"/>
    <w:rsid w:val="00A0294E"/>
    <w:rsid w:val="00A039FF"/>
    <w:rsid w:val="00A04524"/>
    <w:rsid w:val="00A046F6"/>
    <w:rsid w:val="00A05ACE"/>
    <w:rsid w:val="00A06DBC"/>
    <w:rsid w:val="00A114B9"/>
    <w:rsid w:val="00A11895"/>
    <w:rsid w:val="00A1211A"/>
    <w:rsid w:val="00A13A2E"/>
    <w:rsid w:val="00A13A65"/>
    <w:rsid w:val="00A13A67"/>
    <w:rsid w:val="00A14589"/>
    <w:rsid w:val="00A14AE3"/>
    <w:rsid w:val="00A151A0"/>
    <w:rsid w:val="00A16675"/>
    <w:rsid w:val="00A21955"/>
    <w:rsid w:val="00A22CD6"/>
    <w:rsid w:val="00A234EC"/>
    <w:rsid w:val="00A24128"/>
    <w:rsid w:val="00A2417A"/>
    <w:rsid w:val="00A25642"/>
    <w:rsid w:val="00A25F8F"/>
    <w:rsid w:val="00A26668"/>
    <w:rsid w:val="00A2681F"/>
    <w:rsid w:val="00A27804"/>
    <w:rsid w:val="00A3276D"/>
    <w:rsid w:val="00A334D1"/>
    <w:rsid w:val="00A34257"/>
    <w:rsid w:val="00A346FC"/>
    <w:rsid w:val="00A34F44"/>
    <w:rsid w:val="00A3655D"/>
    <w:rsid w:val="00A36822"/>
    <w:rsid w:val="00A36AB5"/>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B15"/>
    <w:rsid w:val="00A5094A"/>
    <w:rsid w:val="00A51708"/>
    <w:rsid w:val="00A52F84"/>
    <w:rsid w:val="00A533CC"/>
    <w:rsid w:val="00A54284"/>
    <w:rsid w:val="00A5465A"/>
    <w:rsid w:val="00A54FB5"/>
    <w:rsid w:val="00A552C0"/>
    <w:rsid w:val="00A55420"/>
    <w:rsid w:val="00A56B05"/>
    <w:rsid w:val="00A56C06"/>
    <w:rsid w:val="00A56E50"/>
    <w:rsid w:val="00A57678"/>
    <w:rsid w:val="00A57972"/>
    <w:rsid w:val="00A579F5"/>
    <w:rsid w:val="00A57F07"/>
    <w:rsid w:val="00A57F83"/>
    <w:rsid w:val="00A60E2F"/>
    <w:rsid w:val="00A6109E"/>
    <w:rsid w:val="00A61DBB"/>
    <w:rsid w:val="00A627AD"/>
    <w:rsid w:val="00A62DAD"/>
    <w:rsid w:val="00A63246"/>
    <w:rsid w:val="00A63284"/>
    <w:rsid w:val="00A63458"/>
    <w:rsid w:val="00A6372D"/>
    <w:rsid w:val="00A64CB8"/>
    <w:rsid w:val="00A66065"/>
    <w:rsid w:val="00A66231"/>
    <w:rsid w:val="00A66D10"/>
    <w:rsid w:val="00A67018"/>
    <w:rsid w:val="00A671D2"/>
    <w:rsid w:val="00A67289"/>
    <w:rsid w:val="00A672F3"/>
    <w:rsid w:val="00A673DC"/>
    <w:rsid w:val="00A7076E"/>
    <w:rsid w:val="00A709BE"/>
    <w:rsid w:val="00A70D85"/>
    <w:rsid w:val="00A7162E"/>
    <w:rsid w:val="00A72D71"/>
    <w:rsid w:val="00A73063"/>
    <w:rsid w:val="00A73112"/>
    <w:rsid w:val="00A73617"/>
    <w:rsid w:val="00A747D2"/>
    <w:rsid w:val="00A749B7"/>
    <w:rsid w:val="00A7511E"/>
    <w:rsid w:val="00A75123"/>
    <w:rsid w:val="00A753C0"/>
    <w:rsid w:val="00A75705"/>
    <w:rsid w:val="00A75F35"/>
    <w:rsid w:val="00A765A9"/>
    <w:rsid w:val="00A77BF3"/>
    <w:rsid w:val="00A77C69"/>
    <w:rsid w:val="00A80E85"/>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36F9"/>
    <w:rsid w:val="00A947AA"/>
    <w:rsid w:val="00A94888"/>
    <w:rsid w:val="00A94990"/>
    <w:rsid w:val="00A9681C"/>
    <w:rsid w:val="00A96867"/>
    <w:rsid w:val="00A96B3D"/>
    <w:rsid w:val="00A97141"/>
    <w:rsid w:val="00A97160"/>
    <w:rsid w:val="00A97820"/>
    <w:rsid w:val="00AA1B53"/>
    <w:rsid w:val="00AA1DEA"/>
    <w:rsid w:val="00AA256D"/>
    <w:rsid w:val="00AA311D"/>
    <w:rsid w:val="00AA3556"/>
    <w:rsid w:val="00AA35FD"/>
    <w:rsid w:val="00AA364F"/>
    <w:rsid w:val="00AA3DB7"/>
    <w:rsid w:val="00AA41D3"/>
    <w:rsid w:val="00AA554C"/>
    <w:rsid w:val="00AB0039"/>
    <w:rsid w:val="00AB0D96"/>
    <w:rsid w:val="00AB1539"/>
    <w:rsid w:val="00AB15A3"/>
    <w:rsid w:val="00AB177A"/>
    <w:rsid w:val="00AB216D"/>
    <w:rsid w:val="00AB219A"/>
    <w:rsid w:val="00AB2F94"/>
    <w:rsid w:val="00AB3012"/>
    <w:rsid w:val="00AB321C"/>
    <w:rsid w:val="00AB3CED"/>
    <w:rsid w:val="00AB473F"/>
    <w:rsid w:val="00AB4C91"/>
    <w:rsid w:val="00AB4E3B"/>
    <w:rsid w:val="00AB5381"/>
    <w:rsid w:val="00AB5CBB"/>
    <w:rsid w:val="00AB688F"/>
    <w:rsid w:val="00AB741D"/>
    <w:rsid w:val="00AB75EA"/>
    <w:rsid w:val="00AB7AA2"/>
    <w:rsid w:val="00AB7D15"/>
    <w:rsid w:val="00AC0A22"/>
    <w:rsid w:val="00AC1028"/>
    <w:rsid w:val="00AC1515"/>
    <w:rsid w:val="00AC1F41"/>
    <w:rsid w:val="00AC2234"/>
    <w:rsid w:val="00AC3FF3"/>
    <w:rsid w:val="00AC4938"/>
    <w:rsid w:val="00AC4A34"/>
    <w:rsid w:val="00AC4BC1"/>
    <w:rsid w:val="00AC5715"/>
    <w:rsid w:val="00AC7B58"/>
    <w:rsid w:val="00AC7D8D"/>
    <w:rsid w:val="00AD04BD"/>
    <w:rsid w:val="00AD0765"/>
    <w:rsid w:val="00AD0F00"/>
    <w:rsid w:val="00AD14B8"/>
    <w:rsid w:val="00AD296B"/>
    <w:rsid w:val="00AD55A8"/>
    <w:rsid w:val="00AD5A2E"/>
    <w:rsid w:val="00AD5CA4"/>
    <w:rsid w:val="00AD6076"/>
    <w:rsid w:val="00AD6A91"/>
    <w:rsid w:val="00AD7214"/>
    <w:rsid w:val="00AE04DB"/>
    <w:rsid w:val="00AE0C58"/>
    <w:rsid w:val="00AE0E09"/>
    <w:rsid w:val="00AE1066"/>
    <w:rsid w:val="00AE14DD"/>
    <w:rsid w:val="00AE2156"/>
    <w:rsid w:val="00AE2CB7"/>
    <w:rsid w:val="00AE2FA5"/>
    <w:rsid w:val="00AE3A4F"/>
    <w:rsid w:val="00AE4518"/>
    <w:rsid w:val="00AE49D9"/>
    <w:rsid w:val="00AE4C42"/>
    <w:rsid w:val="00AE5D7F"/>
    <w:rsid w:val="00AE79F0"/>
    <w:rsid w:val="00AF07B0"/>
    <w:rsid w:val="00AF0AFC"/>
    <w:rsid w:val="00AF109C"/>
    <w:rsid w:val="00AF1752"/>
    <w:rsid w:val="00AF2896"/>
    <w:rsid w:val="00AF42FC"/>
    <w:rsid w:val="00AF4AC5"/>
    <w:rsid w:val="00AF4C2C"/>
    <w:rsid w:val="00AF597D"/>
    <w:rsid w:val="00AF6EC1"/>
    <w:rsid w:val="00AF7416"/>
    <w:rsid w:val="00AF784D"/>
    <w:rsid w:val="00AF7CE9"/>
    <w:rsid w:val="00B00331"/>
    <w:rsid w:val="00B01102"/>
    <w:rsid w:val="00B014A1"/>
    <w:rsid w:val="00B01A80"/>
    <w:rsid w:val="00B03EF5"/>
    <w:rsid w:val="00B046AF"/>
    <w:rsid w:val="00B06036"/>
    <w:rsid w:val="00B061F5"/>
    <w:rsid w:val="00B075B1"/>
    <w:rsid w:val="00B07AF9"/>
    <w:rsid w:val="00B07C27"/>
    <w:rsid w:val="00B07FB2"/>
    <w:rsid w:val="00B10017"/>
    <w:rsid w:val="00B1004A"/>
    <w:rsid w:val="00B101CE"/>
    <w:rsid w:val="00B10DE1"/>
    <w:rsid w:val="00B10FF8"/>
    <w:rsid w:val="00B11E02"/>
    <w:rsid w:val="00B1291B"/>
    <w:rsid w:val="00B12F0D"/>
    <w:rsid w:val="00B13A85"/>
    <w:rsid w:val="00B13BC7"/>
    <w:rsid w:val="00B13CD4"/>
    <w:rsid w:val="00B153D8"/>
    <w:rsid w:val="00B154DE"/>
    <w:rsid w:val="00B155FF"/>
    <w:rsid w:val="00B15814"/>
    <w:rsid w:val="00B16B91"/>
    <w:rsid w:val="00B17B14"/>
    <w:rsid w:val="00B203C4"/>
    <w:rsid w:val="00B20863"/>
    <w:rsid w:val="00B20CDD"/>
    <w:rsid w:val="00B20E37"/>
    <w:rsid w:val="00B22411"/>
    <w:rsid w:val="00B22683"/>
    <w:rsid w:val="00B22BC9"/>
    <w:rsid w:val="00B22E81"/>
    <w:rsid w:val="00B232FE"/>
    <w:rsid w:val="00B23996"/>
    <w:rsid w:val="00B23A8A"/>
    <w:rsid w:val="00B23BBE"/>
    <w:rsid w:val="00B23CB2"/>
    <w:rsid w:val="00B240CC"/>
    <w:rsid w:val="00B24908"/>
    <w:rsid w:val="00B24E14"/>
    <w:rsid w:val="00B2561A"/>
    <w:rsid w:val="00B256C1"/>
    <w:rsid w:val="00B25A64"/>
    <w:rsid w:val="00B25B94"/>
    <w:rsid w:val="00B26C54"/>
    <w:rsid w:val="00B26EB9"/>
    <w:rsid w:val="00B271F2"/>
    <w:rsid w:val="00B277C4"/>
    <w:rsid w:val="00B31884"/>
    <w:rsid w:val="00B31D19"/>
    <w:rsid w:val="00B32155"/>
    <w:rsid w:val="00B32396"/>
    <w:rsid w:val="00B32AB3"/>
    <w:rsid w:val="00B32DAE"/>
    <w:rsid w:val="00B33825"/>
    <w:rsid w:val="00B34BB2"/>
    <w:rsid w:val="00B34E7C"/>
    <w:rsid w:val="00B35468"/>
    <w:rsid w:val="00B35AF6"/>
    <w:rsid w:val="00B36228"/>
    <w:rsid w:val="00B366A3"/>
    <w:rsid w:val="00B368EA"/>
    <w:rsid w:val="00B3741E"/>
    <w:rsid w:val="00B37EEF"/>
    <w:rsid w:val="00B418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3708"/>
    <w:rsid w:val="00B53DCB"/>
    <w:rsid w:val="00B5428F"/>
    <w:rsid w:val="00B54370"/>
    <w:rsid w:val="00B54DEA"/>
    <w:rsid w:val="00B55185"/>
    <w:rsid w:val="00B55C03"/>
    <w:rsid w:val="00B55F0B"/>
    <w:rsid w:val="00B562D9"/>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7B37"/>
    <w:rsid w:val="00B67C23"/>
    <w:rsid w:val="00B7079B"/>
    <w:rsid w:val="00B70BE5"/>
    <w:rsid w:val="00B70DC7"/>
    <w:rsid w:val="00B721A4"/>
    <w:rsid w:val="00B72B5B"/>
    <w:rsid w:val="00B72EFF"/>
    <w:rsid w:val="00B746E4"/>
    <w:rsid w:val="00B74A6F"/>
    <w:rsid w:val="00B74D64"/>
    <w:rsid w:val="00B750C2"/>
    <w:rsid w:val="00B75411"/>
    <w:rsid w:val="00B7546A"/>
    <w:rsid w:val="00B756CB"/>
    <w:rsid w:val="00B75735"/>
    <w:rsid w:val="00B7598B"/>
    <w:rsid w:val="00B77142"/>
    <w:rsid w:val="00B8010E"/>
    <w:rsid w:val="00B80879"/>
    <w:rsid w:val="00B80A2C"/>
    <w:rsid w:val="00B80D3B"/>
    <w:rsid w:val="00B8135C"/>
    <w:rsid w:val="00B814BB"/>
    <w:rsid w:val="00B81730"/>
    <w:rsid w:val="00B81F60"/>
    <w:rsid w:val="00B82123"/>
    <w:rsid w:val="00B823D4"/>
    <w:rsid w:val="00B8314A"/>
    <w:rsid w:val="00B83DC6"/>
    <w:rsid w:val="00B841AC"/>
    <w:rsid w:val="00B85873"/>
    <w:rsid w:val="00B85E95"/>
    <w:rsid w:val="00B865B0"/>
    <w:rsid w:val="00B865DC"/>
    <w:rsid w:val="00B870E8"/>
    <w:rsid w:val="00B874E9"/>
    <w:rsid w:val="00B875E3"/>
    <w:rsid w:val="00B87ACB"/>
    <w:rsid w:val="00B87C29"/>
    <w:rsid w:val="00B90780"/>
    <w:rsid w:val="00B90968"/>
    <w:rsid w:val="00B918BB"/>
    <w:rsid w:val="00B91BC2"/>
    <w:rsid w:val="00B9240D"/>
    <w:rsid w:val="00B9247D"/>
    <w:rsid w:val="00B92D26"/>
    <w:rsid w:val="00B94960"/>
    <w:rsid w:val="00B9543E"/>
    <w:rsid w:val="00B96F6E"/>
    <w:rsid w:val="00B9702A"/>
    <w:rsid w:val="00B979D4"/>
    <w:rsid w:val="00BA03B3"/>
    <w:rsid w:val="00BA0703"/>
    <w:rsid w:val="00BA22A8"/>
    <w:rsid w:val="00BA309F"/>
    <w:rsid w:val="00BA3B8F"/>
    <w:rsid w:val="00BA3E48"/>
    <w:rsid w:val="00BA4905"/>
    <w:rsid w:val="00BA4BD3"/>
    <w:rsid w:val="00BA5B51"/>
    <w:rsid w:val="00BA6E49"/>
    <w:rsid w:val="00BB0187"/>
    <w:rsid w:val="00BB0E56"/>
    <w:rsid w:val="00BB1473"/>
    <w:rsid w:val="00BB1EB3"/>
    <w:rsid w:val="00BB2678"/>
    <w:rsid w:val="00BB28A4"/>
    <w:rsid w:val="00BB2A5B"/>
    <w:rsid w:val="00BB3077"/>
    <w:rsid w:val="00BB31D5"/>
    <w:rsid w:val="00BB33A8"/>
    <w:rsid w:val="00BB3927"/>
    <w:rsid w:val="00BB3D8C"/>
    <w:rsid w:val="00BB439C"/>
    <w:rsid w:val="00BB4B39"/>
    <w:rsid w:val="00BB53AF"/>
    <w:rsid w:val="00BB5BDF"/>
    <w:rsid w:val="00BB5C26"/>
    <w:rsid w:val="00BB64B7"/>
    <w:rsid w:val="00BB6591"/>
    <w:rsid w:val="00BB6A40"/>
    <w:rsid w:val="00BC013A"/>
    <w:rsid w:val="00BC10EF"/>
    <w:rsid w:val="00BC12F7"/>
    <w:rsid w:val="00BC162A"/>
    <w:rsid w:val="00BC2343"/>
    <w:rsid w:val="00BC2A29"/>
    <w:rsid w:val="00BC2E1B"/>
    <w:rsid w:val="00BC3F52"/>
    <w:rsid w:val="00BC43D7"/>
    <w:rsid w:val="00BC4ED3"/>
    <w:rsid w:val="00BC5824"/>
    <w:rsid w:val="00BC6B20"/>
    <w:rsid w:val="00BC702F"/>
    <w:rsid w:val="00BC7377"/>
    <w:rsid w:val="00BD0707"/>
    <w:rsid w:val="00BD0ECF"/>
    <w:rsid w:val="00BD13C1"/>
    <w:rsid w:val="00BD163E"/>
    <w:rsid w:val="00BD30C8"/>
    <w:rsid w:val="00BD38F4"/>
    <w:rsid w:val="00BD3EB4"/>
    <w:rsid w:val="00BD4C5B"/>
    <w:rsid w:val="00BD4F01"/>
    <w:rsid w:val="00BD5359"/>
    <w:rsid w:val="00BD556E"/>
    <w:rsid w:val="00BD5C65"/>
    <w:rsid w:val="00BD7422"/>
    <w:rsid w:val="00BD7BCC"/>
    <w:rsid w:val="00BE16BC"/>
    <w:rsid w:val="00BE16E9"/>
    <w:rsid w:val="00BE1E11"/>
    <w:rsid w:val="00BE2730"/>
    <w:rsid w:val="00BE2A17"/>
    <w:rsid w:val="00BE2D83"/>
    <w:rsid w:val="00BE31BE"/>
    <w:rsid w:val="00BE3A1D"/>
    <w:rsid w:val="00BE3B92"/>
    <w:rsid w:val="00BE487E"/>
    <w:rsid w:val="00BE528E"/>
    <w:rsid w:val="00BE6018"/>
    <w:rsid w:val="00BE6302"/>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952"/>
    <w:rsid w:val="00BF7D6A"/>
    <w:rsid w:val="00C0021D"/>
    <w:rsid w:val="00C00300"/>
    <w:rsid w:val="00C00A6C"/>
    <w:rsid w:val="00C00B8B"/>
    <w:rsid w:val="00C013E1"/>
    <w:rsid w:val="00C01611"/>
    <w:rsid w:val="00C02B00"/>
    <w:rsid w:val="00C02BDB"/>
    <w:rsid w:val="00C02D59"/>
    <w:rsid w:val="00C02FE3"/>
    <w:rsid w:val="00C030B6"/>
    <w:rsid w:val="00C03284"/>
    <w:rsid w:val="00C0350D"/>
    <w:rsid w:val="00C03591"/>
    <w:rsid w:val="00C03B3A"/>
    <w:rsid w:val="00C03CD4"/>
    <w:rsid w:val="00C03DE3"/>
    <w:rsid w:val="00C04694"/>
    <w:rsid w:val="00C04C52"/>
    <w:rsid w:val="00C050C4"/>
    <w:rsid w:val="00C050D7"/>
    <w:rsid w:val="00C05B5F"/>
    <w:rsid w:val="00C10086"/>
    <w:rsid w:val="00C104CC"/>
    <w:rsid w:val="00C11521"/>
    <w:rsid w:val="00C11536"/>
    <w:rsid w:val="00C142AD"/>
    <w:rsid w:val="00C142C1"/>
    <w:rsid w:val="00C14A30"/>
    <w:rsid w:val="00C152FE"/>
    <w:rsid w:val="00C15D1B"/>
    <w:rsid w:val="00C16739"/>
    <w:rsid w:val="00C168DD"/>
    <w:rsid w:val="00C176CC"/>
    <w:rsid w:val="00C21031"/>
    <w:rsid w:val="00C221B9"/>
    <w:rsid w:val="00C225EA"/>
    <w:rsid w:val="00C226E6"/>
    <w:rsid w:val="00C22CCE"/>
    <w:rsid w:val="00C232BC"/>
    <w:rsid w:val="00C23BA2"/>
    <w:rsid w:val="00C2485F"/>
    <w:rsid w:val="00C248B1"/>
    <w:rsid w:val="00C24B63"/>
    <w:rsid w:val="00C256C3"/>
    <w:rsid w:val="00C2598E"/>
    <w:rsid w:val="00C262A0"/>
    <w:rsid w:val="00C26A4E"/>
    <w:rsid w:val="00C31195"/>
    <w:rsid w:val="00C31774"/>
    <w:rsid w:val="00C3180E"/>
    <w:rsid w:val="00C32AF2"/>
    <w:rsid w:val="00C32D8D"/>
    <w:rsid w:val="00C33051"/>
    <w:rsid w:val="00C33204"/>
    <w:rsid w:val="00C338EB"/>
    <w:rsid w:val="00C34389"/>
    <w:rsid w:val="00C3465D"/>
    <w:rsid w:val="00C347D5"/>
    <w:rsid w:val="00C35C57"/>
    <w:rsid w:val="00C35CA9"/>
    <w:rsid w:val="00C379E9"/>
    <w:rsid w:val="00C403CD"/>
    <w:rsid w:val="00C40ECA"/>
    <w:rsid w:val="00C411AC"/>
    <w:rsid w:val="00C41B04"/>
    <w:rsid w:val="00C42041"/>
    <w:rsid w:val="00C42BD9"/>
    <w:rsid w:val="00C43934"/>
    <w:rsid w:val="00C43935"/>
    <w:rsid w:val="00C439FB"/>
    <w:rsid w:val="00C43AA8"/>
    <w:rsid w:val="00C43F23"/>
    <w:rsid w:val="00C441A4"/>
    <w:rsid w:val="00C452E1"/>
    <w:rsid w:val="00C45C1B"/>
    <w:rsid w:val="00C45D75"/>
    <w:rsid w:val="00C4617A"/>
    <w:rsid w:val="00C463C9"/>
    <w:rsid w:val="00C47648"/>
    <w:rsid w:val="00C47852"/>
    <w:rsid w:val="00C50011"/>
    <w:rsid w:val="00C51827"/>
    <w:rsid w:val="00C5254B"/>
    <w:rsid w:val="00C52BBF"/>
    <w:rsid w:val="00C53973"/>
    <w:rsid w:val="00C54A5A"/>
    <w:rsid w:val="00C55481"/>
    <w:rsid w:val="00C5569A"/>
    <w:rsid w:val="00C55D39"/>
    <w:rsid w:val="00C55FBF"/>
    <w:rsid w:val="00C57E68"/>
    <w:rsid w:val="00C601C9"/>
    <w:rsid w:val="00C616D0"/>
    <w:rsid w:val="00C61E15"/>
    <w:rsid w:val="00C623C6"/>
    <w:rsid w:val="00C631D3"/>
    <w:rsid w:val="00C645E6"/>
    <w:rsid w:val="00C64813"/>
    <w:rsid w:val="00C64D82"/>
    <w:rsid w:val="00C64FBC"/>
    <w:rsid w:val="00C65A83"/>
    <w:rsid w:val="00C66A00"/>
    <w:rsid w:val="00C66CBE"/>
    <w:rsid w:val="00C67118"/>
    <w:rsid w:val="00C67276"/>
    <w:rsid w:val="00C67DDD"/>
    <w:rsid w:val="00C67E80"/>
    <w:rsid w:val="00C70139"/>
    <w:rsid w:val="00C7072A"/>
    <w:rsid w:val="00C7191D"/>
    <w:rsid w:val="00C728C2"/>
    <w:rsid w:val="00C72C6F"/>
    <w:rsid w:val="00C73BE3"/>
    <w:rsid w:val="00C74453"/>
    <w:rsid w:val="00C7473A"/>
    <w:rsid w:val="00C7544D"/>
    <w:rsid w:val="00C75AB0"/>
    <w:rsid w:val="00C75EDE"/>
    <w:rsid w:val="00C76166"/>
    <w:rsid w:val="00C76B7B"/>
    <w:rsid w:val="00C76BBD"/>
    <w:rsid w:val="00C76DE2"/>
    <w:rsid w:val="00C772BA"/>
    <w:rsid w:val="00C77555"/>
    <w:rsid w:val="00C802D1"/>
    <w:rsid w:val="00C8036C"/>
    <w:rsid w:val="00C80B63"/>
    <w:rsid w:val="00C80CD8"/>
    <w:rsid w:val="00C80F23"/>
    <w:rsid w:val="00C81151"/>
    <w:rsid w:val="00C81E53"/>
    <w:rsid w:val="00C82CC6"/>
    <w:rsid w:val="00C839CB"/>
    <w:rsid w:val="00C841CE"/>
    <w:rsid w:val="00C84593"/>
    <w:rsid w:val="00C850A3"/>
    <w:rsid w:val="00C85C32"/>
    <w:rsid w:val="00C85D4F"/>
    <w:rsid w:val="00C85F45"/>
    <w:rsid w:val="00C86C8C"/>
    <w:rsid w:val="00C87473"/>
    <w:rsid w:val="00C87568"/>
    <w:rsid w:val="00C87FD0"/>
    <w:rsid w:val="00C902C8"/>
    <w:rsid w:val="00C90DB6"/>
    <w:rsid w:val="00C92603"/>
    <w:rsid w:val="00C93649"/>
    <w:rsid w:val="00C9394F"/>
    <w:rsid w:val="00C93B1A"/>
    <w:rsid w:val="00C96D24"/>
    <w:rsid w:val="00C96F5F"/>
    <w:rsid w:val="00C97055"/>
    <w:rsid w:val="00C977C0"/>
    <w:rsid w:val="00C97D41"/>
    <w:rsid w:val="00CA1E82"/>
    <w:rsid w:val="00CA2B4F"/>
    <w:rsid w:val="00CA30C3"/>
    <w:rsid w:val="00CA3549"/>
    <w:rsid w:val="00CA5927"/>
    <w:rsid w:val="00CA5D23"/>
    <w:rsid w:val="00CA635E"/>
    <w:rsid w:val="00CA6BB0"/>
    <w:rsid w:val="00CA70CE"/>
    <w:rsid w:val="00CA79EC"/>
    <w:rsid w:val="00CB002C"/>
    <w:rsid w:val="00CB1E4B"/>
    <w:rsid w:val="00CB259F"/>
    <w:rsid w:val="00CB39C2"/>
    <w:rsid w:val="00CB45FC"/>
    <w:rsid w:val="00CB4A41"/>
    <w:rsid w:val="00CB4B78"/>
    <w:rsid w:val="00CB4C8C"/>
    <w:rsid w:val="00CB4E90"/>
    <w:rsid w:val="00CB5850"/>
    <w:rsid w:val="00CB5C99"/>
    <w:rsid w:val="00CB633B"/>
    <w:rsid w:val="00CB6782"/>
    <w:rsid w:val="00CB6E3E"/>
    <w:rsid w:val="00CC080A"/>
    <w:rsid w:val="00CC0D0F"/>
    <w:rsid w:val="00CC1275"/>
    <w:rsid w:val="00CC12EE"/>
    <w:rsid w:val="00CC5767"/>
    <w:rsid w:val="00CC5AC7"/>
    <w:rsid w:val="00CC5D2F"/>
    <w:rsid w:val="00CC667C"/>
    <w:rsid w:val="00CC68CC"/>
    <w:rsid w:val="00CC6CB9"/>
    <w:rsid w:val="00CC701E"/>
    <w:rsid w:val="00CC7735"/>
    <w:rsid w:val="00CD0310"/>
    <w:rsid w:val="00CD268B"/>
    <w:rsid w:val="00CD2E48"/>
    <w:rsid w:val="00CD4826"/>
    <w:rsid w:val="00CD4E19"/>
    <w:rsid w:val="00CD606E"/>
    <w:rsid w:val="00CD6219"/>
    <w:rsid w:val="00CD700F"/>
    <w:rsid w:val="00CD70EB"/>
    <w:rsid w:val="00CD7319"/>
    <w:rsid w:val="00CE04BC"/>
    <w:rsid w:val="00CE0A6E"/>
    <w:rsid w:val="00CE148E"/>
    <w:rsid w:val="00CE208D"/>
    <w:rsid w:val="00CE2453"/>
    <w:rsid w:val="00CE25AA"/>
    <w:rsid w:val="00CE356D"/>
    <w:rsid w:val="00CE3FA4"/>
    <w:rsid w:val="00CE44F8"/>
    <w:rsid w:val="00CE485F"/>
    <w:rsid w:val="00CE5277"/>
    <w:rsid w:val="00CE5B4D"/>
    <w:rsid w:val="00CE6358"/>
    <w:rsid w:val="00CE6686"/>
    <w:rsid w:val="00CE6958"/>
    <w:rsid w:val="00CE6E97"/>
    <w:rsid w:val="00CE7868"/>
    <w:rsid w:val="00CE7968"/>
    <w:rsid w:val="00CE796C"/>
    <w:rsid w:val="00CF0DB0"/>
    <w:rsid w:val="00CF1B70"/>
    <w:rsid w:val="00CF1DD1"/>
    <w:rsid w:val="00CF2161"/>
    <w:rsid w:val="00CF2307"/>
    <w:rsid w:val="00CF230A"/>
    <w:rsid w:val="00CF26AE"/>
    <w:rsid w:val="00CF2D54"/>
    <w:rsid w:val="00CF311F"/>
    <w:rsid w:val="00CF5047"/>
    <w:rsid w:val="00CF6B62"/>
    <w:rsid w:val="00CF7F68"/>
    <w:rsid w:val="00D01344"/>
    <w:rsid w:val="00D01B90"/>
    <w:rsid w:val="00D024CD"/>
    <w:rsid w:val="00D02C7C"/>
    <w:rsid w:val="00D0322A"/>
    <w:rsid w:val="00D034DA"/>
    <w:rsid w:val="00D03538"/>
    <w:rsid w:val="00D0421D"/>
    <w:rsid w:val="00D046FD"/>
    <w:rsid w:val="00D047F7"/>
    <w:rsid w:val="00D049B8"/>
    <w:rsid w:val="00D04C8A"/>
    <w:rsid w:val="00D04EB2"/>
    <w:rsid w:val="00D04F07"/>
    <w:rsid w:val="00D0516C"/>
    <w:rsid w:val="00D05B56"/>
    <w:rsid w:val="00D05BBE"/>
    <w:rsid w:val="00D05C2F"/>
    <w:rsid w:val="00D05EE7"/>
    <w:rsid w:val="00D068D0"/>
    <w:rsid w:val="00D06FE0"/>
    <w:rsid w:val="00D07307"/>
    <w:rsid w:val="00D076A9"/>
    <w:rsid w:val="00D07754"/>
    <w:rsid w:val="00D078D1"/>
    <w:rsid w:val="00D07B2E"/>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1059"/>
    <w:rsid w:val="00D22399"/>
    <w:rsid w:val="00D23598"/>
    <w:rsid w:val="00D26223"/>
    <w:rsid w:val="00D2662C"/>
    <w:rsid w:val="00D27FA3"/>
    <w:rsid w:val="00D30711"/>
    <w:rsid w:val="00D3176C"/>
    <w:rsid w:val="00D31B3F"/>
    <w:rsid w:val="00D321AF"/>
    <w:rsid w:val="00D33751"/>
    <w:rsid w:val="00D34AB9"/>
    <w:rsid w:val="00D35D4A"/>
    <w:rsid w:val="00D368C9"/>
    <w:rsid w:val="00D36F6E"/>
    <w:rsid w:val="00D372B0"/>
    <w:rsid w:val="00D37343"/>
    <w:rsid w:val="00D42034"/>
    <w:rsid w:val="00D4205E"/>
    <w:rsid w:val="00D43208"/>
    <w:rsid w:val="00D44EB8"/>
    <w:rsid w:val="00D456EA"/>
    <w:rsid w:val="00D47399"/>
    <w:rsid w:val="00D47BB2"/>
    <w:rsid w:val="00D47D04"/>
    <w:rsid w:val="00D5056A"/>
    <w:rsid w:val="00D510A0"/>
    <w:rsid w:val="00D51F73"/>
    <w:rsid w:val="00D527EE"/>
    <w:rsid w:val="00D529C4"/>
    <w:rsid w:val="00D53929"/>
    <w:rsid w:val="00D539B5"/>
    <w:rsid w:val="00D539D0"/>
    <w:rsid w:val="00D53F2B"/>
    <w:rsid w:val="00D540DC"/>
    <w:rsid w:val="00D548DF"/>
    <w:rsid w:val="00D54CA4"/>
    <w:rsid w:val="00D55616"/>
    <w:rsid w:val="00D5574C"/>
    <w:rsid w:val="00D55DAC"/>
    <w:rsid w:val="00D561C5"/>
    <w:rsid w:val="00D57FDF"/>
    <w:rsid w:val="00D6015C"/>
    <w:rsid w:val="00D6153F"/>
    <w:rsid w:val="00D61982"/>
    <w:rsid w:val="00D61EA9"/>
    <w:rsid w:val="00D61EFF"/>
    <w:rsid w:val="00D62655"/>
    <w:rsid w:val="00D6267A"/>
    <w:rsid w:val="00D62998"/>
    <w:rsid w:val="00D645AF"/>
    <w:rsid w:val="00D647DE"/>
    <w:rsid w:val="00D6501F"/>
    <w:rsid w:val="00D65347"/>
    <w:rsid w:val="00D65C55"/>
    <w:rsid w:val="00D67D12"/>
    <w:rsid w:val="00D700D9"/>
    <w:rsid w:val="00D70309"/>
    <w:rsid w:val="00D705FF"/>
    <w:rsid w:val="00D70B0C"/>
    <w:rsid w:val="00D70DE6"/>
    <w:rsid w:val="00D7145C"/>
    <w:rsid w:val="00D72934"/>
    <w:rsid w:val="00D7332F"/>
    <w:rsid w:val="00D74377"/>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241"/>
    <w:rsid w:val="00D85631"/>
    <w:rsid w:val="00D90A81"/>
    <w:rsid w:val="00D90B7D"/>
    <w:rsid w:val="00D90B81"/>
    <w:rsid w:val="00D90CC7"/>
    <w:rsid w:val="00D90DCE"/>
    <w:rsid w:val="00D92168"/>
    <w:rsid w:val="00D9231C"/>
    <w:rsid w:val="00D92356"/>
    <w:rsid w:val="00D92A5E"/>
    <w:rsid w:val="00D935BD"/>
    <w:rsid w:val="00D93EEC"/>
    <w:rsid w:val="00D940B5"/>
    <w:rsid w:val="00D950BC"/>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6F99"/>
    <w:rsid w:val="00DA7146"/>
    <w:rsid w:val="00DA716A"/>
    <w:rsid w:val="00DA7B82"/>
    <w:rsid w:val="00DB0843"/>
    <w:rsid w:val="00DB1F4F"/>
    <w:rsid w:val="00DB2CD0"/>
    <w:rsid w:val="00DB37EE"/>
    <w:rsid w:val="00DB401F"/>
    <w:rsid w:val="00DB4450"/>
    <w:rsid w:val="00DB4EE7"/>
    <w:rsid w:val="00DB521D"/>
    <w:rsid w:val="00DB5971"/>
    <w:rsid w:val="00DB5D51"/>
    <w:rsid w:val="00DB5F53"/>
    <w:rsid w:val="00DB6E27"/>
    <w:rsid w:val="00DB7B69"/>
    <w:rsid w:val="00DC0A2F"/>
    <w:rsid w:val="00DC0DBE"/>
    <w:rsid w:val="00DC1C8F"/>
    <w:rsid w:val="00DC1F57"/>
    <w:rsid w:val="00DC234A"/>
    <w:rsid w:val="00DC35DD"/>
    <w:rsid w:val="00DC3835"/>
    <w:rsid w:val="00DC41E4"/>
    <w:rsid w:val="00DC496E"/>
    <w:rsid w:val="00DC5116"/>
    <w:rsid w:val="00DC5336"/>
    <w:rsid w:val="00DC7C77"/>
    <w:rsid w:val="00DC7FD5"/>
    <w:rsid w:val="00DD02FF"/>
    <w:rsid w:val="00DD0925"/>
    <w:rsid w:val="00DD24F9"/>
    <w:rsid w:val="00DD26EC"/>
    <w:rsid w:val="00DD2DFB"/>
    <w:rsid w:val="00DD3604"/>
    <w:rsid w:val="00DD3A72"/>
    <w:rsid w:val="00DD3F4D"/>
    <w:rsid w:val="00DD6F2E"/>
    <w:rsid w:val="00DD72E1"/>
    <w:rsid w:val="00DD796C"/>
    <w:rsid w:val="00DD7EA2"/>
    <w:rsid w:val="00DE00F2"/>
    <w:rsid w:val="00DE0B56"/>
    <w:rsid w:val="00DE117F"/>
    <w:rsid w:val="00DE22D3"/>
    <w:rsid w:val="00DE2D17"/>
    <w:rsid w:val="00DE353C"/>
    <w:rsid w:val="00DE401C"/>
    <w:rsid w:val="00DE5954"/>
    <w:rsid w:val="00DE6E2F"/>
    <w:rsid w:val="00DE6F47"/>
    <w:rsid w:val="00DE7D13"/>
    <w:rsid w:val="00DF1EAE"/>
    <w:rsid w:val="00DF2039"/>
    <w:rsid w:val="00DF3816"/>
    <w:rsid w:val="00DF3818"/>
    <w:rsid w:val="00DF3F94"/>
    <w:rsid w:val="00DF4369"/>
    <w:rsid w:val="00DF4D00"/>
    <w:rsid w:val="00DF5196"/>
    <w:rsid w:val="00DF5970"/>
    <w:rsid w:val="00DF5B14"/>
    <w:rsid w:val="00DF63FA"/>
    <w:rsid w:val="00DF66E2"/>
    <w:rsid w:val="00E001FD"/>
    <w:rsid w:val="00E004EB"/>
    <w:rsid w:val="00E00A1C"/>
    <w:rsid w:val="00E00D60"/>
    <w:rsid w:val="00E01250"/>
    <w:rsid w:val="00E012CC"/>
    <w:rsid w:val="00E0147A"/>
    <w:rsid w:val="00E01798"/>
    <w:rsid w:val="00E01EC7"/>
    <w:rsid w:val="00E0220A"/>
    <w:rsid w:val="00E0220E"/>
    <w:rsid w:val="00E02961"/>
    <w:rsid w:val="00E02A1E"/>
    <w:rsid w:val="00E02B71"/>
    <w:rsid w:val="00E02DEB"/>
    <w:rsid w:val="00E03999"/>
    <w:rsid w:val="00E0399E"/>
    <w:rsid w:val="00E03E50"/>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4523"/>
    <w:rsid w:val="00E14972"/>
    <w:rsid w:val="00E14A89"/>
    <w:rsid w:val="00E14CB9"/>
    <w:rsid w:val="00E151F2"/>
    <w:rsid w:val="00E15383"/>
    <w:rsid w:val="00E156D1"/>
    <w:rsid w:val="00E15C82"/>
    <w:rsid w:val="00E1738C"/>
    <w:rsid w:val="00E17797"/>
    <w:rsid w:val="00E201C0"/>
    <w:rsid w:val="00E20463"/>
    <w:rsid w:val="00E21ABD"/>
    <w:rsid w:val="00E22775"/>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3513"/>
    <w:rsid w:val="00E33A4F"/>
    <w:rsid w:val="00E33F2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73D4"/>
    <w:rsid w:val="00E474CF"/>
    <w:rsid w:val="00E47B99"/>
    <w:rsid w:val="00E513F6"/>
    <w:rsid w:val="00E51A4C"/>
    <w:rsid w:val="00E51EC6"/>
    <w:rsid w:val="00E5203E"/>
    <w:rsid w:val="00E52F3B"/>
    <w:rsid w:val="00E52F80"/>
    <w:rsid w:val="00E53489"/>
    <w:rsid w:val="00E53BEE"/>
    <w:rsid w:val="00E53D94"/>
    <w:rsid w:val="00E53DEA"/>
    <w:rsid w:val="00E5424B"/>
    <w:rsid w:val="00E544BA"/>
    <w:rsid w:val="00E55B64"/>
    <w:rsid w:val="00E57093"/>
    <w:rsid w:val="00E573EF"/>
    <w:rsid w:val="00E616DB"/>
    <w:rsid w:val="00E62442"/>
    <w:rsid w:val="00E627A4"/>
    <w:rsid w:val="00E62A5E"/>
    <w:rsid w:val="00E630ED"/>
    <w:rsid w:val="00E6395F"/>
    <w:rsid w:val="00E6437C"/>
    <w:rsid w:val="00E65237"/>
    <w:rsid w:val="00E6603B"/>
    <w:rsid w:val="00E66367"/>
    <w:rsid w:val="00E67688"/>
    <w:rsid w:val="00E67862"/>
    <w:rsid w:val="00E67ADD"/>
    <w:rsid w:val="00E70ACF"/>
    <w:rsid w:val="00E70D46"/>
    <w:rsid w:val="00E712A9"/>
    <w:rsid w:val="00E713BC"/>
    <w:rsid w:val="00E71B34"/>
    <w:rsid w:val="00E72444"/>
    <w:rsid w:val="00E72D3D"/>
    <w:rsid w:val="00E72EAD"/>
    <w:rsid w:val="00E7410F"/>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519C"/>
    <w:rsid w:val="00E86682"/>
    <w:rsid w:val="00E86E79"/>
    <w:rsid w:val="00E87EC9"/>
    <w:rsid w:val="00E9048D"/>
    <w:rsid w:val="00E906B4"/>
    <w:rsid w:val="00E9095B"/>
    <w:rsid w:val="00E9145E"/>
    <w:rsid w:val="00E91B24"/>
    <w:rsid w:val="00E91B2B"/>
    <w:rsid w:val="00E91D76"/>
    <w:rsid w:val="00E926B8"/>
    <w:rsid w:val="00E927BF"/>
    <w:rsid w:val="00E9292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4C5E"/>
    <w:rsid w:val="00EA4DDC"/>
    <w:rsid w:val="00EA6FA7"/>
    <w:rsid w:val="00EB067F"/>
    <w:rsid w:val="00EB17BE"/>
    <w:rsid w:val="00EB1A1B"/>
    <w:rsid w:val="00EB1F02"/>
    <w:rsid w:val="00EB2A00"/>
    <w:rsid w:val="00EB2E64"/>
    <w:rsid w:val="00EB2FEF"/>
    <w:rsid w:val="00EB3290"/>
    <w:rsid w:val="00EB57EA"/>
    <w:rsid w:val="00EB5BC5"/>
    <w:rsid w:val="00EB6212"/>
    <w:rsid w:val="00EB6B8C"/>
    <w:rsid w:val="00EB6BB5"/>
    <w:rsid w:val="00EB6E30"/>
    <w:rsid w:val="00EB6FD5"/>
    <w:rsid w:val="00EB73BC"/>
    <w:rsid w:val="00EB7618"/>
    <w:rsid w:val="00EB7A2E"/>
    <w:rsid w:val="00EB7B51"/>
    <w:rsid w:val="00EB7F93"/>
    <w:rsid w:val="00EC086C"/>
    <w:rsid w:val="00EC1720"/>
    <w:rsid w:val="00EC2DB7"/>
    <w:rsid w:val="00EC337D"/>
    <w:rsid w:val="00EC42D0"/>
    <w:rsid w:val="00EC549A"/>
    <w:rsid w:val="00EC638F"/>
    <w:rsid w:val="00EC7927"/>
    <w:rsid w:val="00ED095E"/>
    <w:rsid w:val="00ED1A0B"/>
    <w:rsid w:val="00ED27DD"/>
    <w:rsid w:val="00ED31E5"/>
    <w:rsid w:val="00ED5162"/>
    <w:rsid w:val="00ED6058"/>
    <w:rsid w:val="00ED697C"/>
    <w:rsid w:val="00EE06CA"/>
    <w:rsid w:val="00EE1E0C"/>
    <w:rsid w:val="00EE2218"/>
    <w:rsid w:val="00EE43AD"/>
    <w:rsid w:val="00EE4874"/>
    <w:rsid w:val="00EE48D6"/>
    <w:rsid w:val="00EE4A6E"/>
    <w:rsid w:val="00EE4BAB"/>
    <w:rsid w:val="00EE4D3B"/>
    <w:rsid w:val="00EE511D"/>
    <w:rsid w:val="00EE7922"/>
    <w:rsid w:val="00EE79A6"/>
    <w:rsid w:val="00EF11DF"/>
    <w:rsid w:val="00EF130D"/>
    <w:rsid w:val="00EF30E0"/>
    <w:rsid w:val="00EF3A81"/>
    <w:rsid w:val="00EF3D05"/>
    <w:rsid w:val="00EF42CF"/>
    <w:rsid w:val="00EF5403"/>
    <w:rsid w:val="00EF567D"/>
    <w:rsid w:val="00EF5B08"/>
    <w:rsid w:val="00EF5F11"/>
    <w:rsid w:val="00EF6111"/>
    <w:rsid w:val="00F005A0"/>
    <w:rsid w:val="00F01835"/>
    <w:rsid w:val="00F01DE9"/>
    <w:rsid w:val="00F0229D"/>
    <w:rsid w:val="00F02B1B"/>
    <w:rsid w:val="00F032BB"/>
    <w:rsid w:val="00F032C8"/>
    <w:rsid w:val="00F03567"/>
    <w:rsid w:val="00F03DD3"/>
    <w:rsid w:val="00F04BBE"/>
    <w:rsid w:val="00F0580C"/>
    <w:rsid w:val="00F06616"/>
    <w:rsid w:val="00F07485"/>
    <w:rsid w:val="00F10BC6"/>
    <w:rsid w:val="00F11352"/>
    <w:rsid w:val="00F11AD0"/>
    <w:rsid w:val="00F12313"/>
    <w:rsid w:val="00F13D34"/>
    <w:rsid w:val="00F14308"/>
    <w:rsid w:val="00F14602"/>
    <w:rsid w:val="00F1498D"/>
    <w:rsid w:val="00F14CE3"/>
    <w:rsid w:val="00F14DDF"/>
    <w:rsid w:val="00F152AD"/>
    <w:rsid w:val="00F15BA3"/>
    <w:rsid w:val="00F15D52"/>
    <w:rsid w:val="00F165B7"/>
    <w:rsid w:val="00F20C9C"/>
    <w:rsid w:val="00F21827"/>
    <w:rsid w:val="00F21A00"/>
    <w:rsid w:val="00F2285F"/>
    <w:rsid w:val="00F23155"/>
    <w:rsid w:val="00F23EE4"/>
    <w:rsid w:val="00F24236"/>
    <w:rsid w:val="00F24BBD"/>
    <w:rsid w:val="00F24E0E"/>
    <w:rsid w:val="00F25707"/>
    <w:rsid w:val="00F26693"/>
    <w:rsid w:val="00F26A13"/>
    <w:rsid w:val="00F27256"/>
    <w:rsid w:val="00F27D3B"/>
    <w:rsid w:val="00F30F7A"/>
    <w:rsid w:val="00F31261"/>
    <w:rsid w:val="00F31334"/>
    <w:rsid w:val="00F31BB3"/>
    <w:rsid w:val="00F31C67"/>
    <w:rsid w:val="00F323C3"/>
    <w:rsid w:val="00F32A15"/>
    <w:rsid w:val="00F32EE6"/>
    <w:rsid w:val="00F32F3C"/>
    <w:rsid w:val="00F33706"/>
    <w:rsid w:val="00F339EC"/>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18A"/>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33F1"/>
    <w:rsid w:val="00F63BF7"/>
    <w:rsid w:val="00F6453E"/>
    <w:rsid w:val="00F65215"/>
    <w:rsid w:val="00F655C6"/>
    <w:rsid w:val="00F65617"/>
    <w:rsid w:val="00F65A88"/>
    <w:rsid w:val="00F66494"/>
    <w:rsid w:val="00F700B9"/>
    <w:rsid w:val="00F7011F"/>
    <w:rsid w:val="00F710BE"/>
    <w:rsid w:val="00F71BF5"/>
    <w:rsid w:val="00F72016"/>
    <w:rsid w:val="00F7277E"/>
    <w:rsid w:val="00F72DAD"/>
    <w:rsid w:val="00F73020"/>
    <w:rsid w:val="00F736D2"/>
    <w:rsid w:val="00F7564C"/>
    <w:rsid w:val="00F76220"/>
    <w:rsid w:val="00F769BE"/>
    <w:rsid w:val="00F7735C"/>
    <w:rsid w:val="00F77BD5"/>
    <w:rsid w:val="00F828F7"/>
    <w:rsid w:val="00F82E6B"/>
    <w:rsid w:val="00F83662"/>
    <w:rsid w:val="00F838C0"/>
    <w:rsid w:val="00F85F83"/>
    <w:rsid w:val="00F86739"/>
    <w:rsid w:val="00F87B1B"/>
    <w:rsid w:val="00F91049"/>
    <w:rsid w:val="00F912FD"/>
    <w:rsid w:val="00F91D43"/>
    <w:rsid w:val="00F92B65"/>
    <w:rsid w:val="00F9367F"/>
    <w:rsid w:val="00F9512B"/>
    <w:rsid w:val="00F95411"/>
    <w:rsid w:val="00F9619C"/>
    <w:rsid w:val="00F96339"/>
    <w:rsid w:val="00F97859"/>
    <w:rsid w:val="00F97973"/>
    <w:rsid w:val="00F97B71"/>
    <w:rsid w:val="00FA06A3"/>
    <w:rsid w:val="00FA0E23"/>
    <w:rsid w:val="00FA2CFC"/>
    <w:rsid w:val="00FA2DDA"/>
    <w:rsid w:val="00FA34CA"/>
    <w:rsid w:val="00FA3E3E"/>
    <w:rsid w:val="00FA4A55"/>
    <w:rsid w:val="00FA4D4F"/>
    <w:rsid w:val="00FA54E8"/>
    <w:rsid w:val="00FA5BC7"/>
    <w:rsid w:val="00FA5FE8"/>
    <w:rsid w:val="00FA668B"/>
    <w:rsid w:val="00FA67CF"/>
    <w:rsid w:val="00FA7F6F"/>
    <w:rsid w:val="00FB10EC"/>
    <w:rsid w:val="00FB2D17"/>
    <w:rsid w:val="00FB2F69"/>
    <w:rsid w:val="00FB368B"/>
    <w:rsid w:val="00FB3A3A"/>
    <w:rsid w:val="00FB4217"/>
    <w:rsid w:val="00FB4379"/>
    <w:rsid w:val="00FB45FF"/>
    <w:rsid w:val="00FB55D8"/>
    <w:rsid w:val="00FB5D97"/>
    <w:rsid w:val="00FB61EA"/>
    <w:rsid w:val="00FB6C7A"/>
    <w:rsid w:val="00FB6E10"/>
    <w:rsid w:val="00FB732E"/>
    <w:rsid w:val="00FB733A"/>
    <w:rsid w:val="00FB79F7"/>
    <w:rsid w:val="00FC09E7"/>
    <w:rsid w:val="00FC1CA5"/>
    <w:rsid w:val="00FC1D8E"/>
    <w:rsid w:val="00FC2733"/>
    <w:rsid w:val="00FC2979"/>
    <w:rsid w:val="00FC5041"/>
    <w:rsid w:val="00FC6D6C"/>
    <w:rsid w:val="00FC71A8"/>
    <w:rsid w:val="00FD1BEF"/>
    <w:rsid w:val="00FD1C3C"/>
    <w:rsid w:val="00FD24F6"/>
    <w:rsid w:val="00FD2DB1"/>
    <w:rsid w:val="00FD3820"/>
    <w:rsid w:val="00FD38A8"/>
    <w:rsid w:val="00FD3A23"/>
    <w:rsid w:val="00FD5348"/>
    <w:rsid w:val="00FD6133"/>
    <w:rsid w:val="00FD6525"/>
    <w:rsid w:val="00FD6AC8"/>
    <w:rsid w:val="00FE06DF"/>
    <w:rsid w:val="00FE0A6C"/>
    <w:rsid w:val="00FE1727"/>
    <w:rsid w:val="00FE1738"/>
    <w:rsid w:val="00FE311E"/>
    <w:rsid w:val="00FE3638"/>
    <w:rsid w:val="00FE3EA1"/>
    <w:rsid w:val="00FE4818"/>
    <w:rsid w:val="00FE4CA4"/>
    <w:rsid w:val="00FE5AE4"/>
    <w:rsid w:val="00FE5D80"/>
    <w:rsid w:val="00FE637F"/>
    <w:rsid w:val="00FE64EE"/>
    <w:rsid w:val="00FE73F7"/>
    <w:rsid w:val="00FE745E"/>
    <w:rsid w:val="00FE7865"/>
    <w:rsid w:val="00FF06C4"/>
    <w:rsid w:val="00FF0BB0"/>
    <w:rsid w:val="00FF1342"/>
    <w:rsid w:val="00FF1513"/>
    <w:rsid w:val="00FF1577"/>
    <w:rsid w:val="00FF2145"/>
    <w:rsid w:val="00FF3334"/>
    <w:rsid w:val="00FF4DEC"/>
    <w:rsid w:val="00FF50AB"/>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B873C8F-6D16-4E0F-BCA5-EB5C9B05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9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qFormat/>
    <w:locked/>
    <w:rsid w:val="00490561"/>
    <w:rPr>
      <w:b/>
      <w:bCs/>
    </w:rPr>
  </w:style>
  <w:style w:type="paragraph" w:customStyle="1" w:styleId="af9">
    <w:name w:val="目录模式"/>
    <w:basedOn w:val="22"/>
    <w:link w:val="Charb"/>
    <w:qFormat/>
    <w:rsid w:val="00F655C6"/>
    <w:rPr>
      <w:rFonts w:ascii="宋体" w:hAnsi="宋体"/>
      <w:noProof/>
      <w:sz w:val="24"/>
      <w:szCs w:val="24"/>
    </w:rPr>
  </w:style>
  <w:style w:type="paragraph" w:customStyle="1" w:styleId="12">
    <w:name w:val="样式1"/>
    <w:basedOn w:val="22"/>
    <w:link w:val="1Char0"/>
    <w:autoRedefine/>
    <w:qFormat/>
    <w:rsid w:val="00F655C6"/>
    <w:rPr>
      <w:rFonts w:ascii="宋体" w:hAnsi="宋体"/>
      <w:noProof/>
      <w:sz w:val="24"/>
      <w:szCs w:val="24"/>
    </w:rPr>
  </w:style>
  <w:style w:type="character" w:customStyle="1" w:styleId="2Char1">
    <w:name w:val="目录 2 Char"/>
    <w:basedOn w:val="a1"/>
    <w:link w:val="22"/>
    <w:uiPriority w:val="99"/>
    <w:rsid w:val="00F655C6"/>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79">
      <w:bodyDiv w:val="1"/>
      <w:marLeft w:val="0"/>
      <w:marRight w:val="0"/>
      <w:marTop w:val="0"/>
      <w:marBottom w:val="0"/>
      <w:divBdr>
        <w:top w:val="none" w:sz="0" w:space="0" w:color="auto"/>
        <w:left w:val="none" w:sz="0" w:space="0" w:color="auto"/>
        <w:bottom w:val="none" w:sz="0" w:space="0" w:color="auto"/>
        <w:right w:val="none" w:sz="0" w:space="0" w:color="auto"/>
      </w:divBdr>
    </w:div>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263538646">
      <w:bodyDiv w:val="1"/>
      <w:marLeft w:val="0"/>
      <w:marRight w:val="0"/>
      <w:marTop w:val="0"/>
      <w:marBottom w:val="0"/>
      <w:divBdr>
        <w:top w:val="none" w:sz="0" w:space="0" w:color="auto"/>
        <w:left w:val="none" w:sz="0" w:space="0" w:color="auto"/>
        <w:bottom w:val="none" w:sz="0" w:space="0" w:color="auto"/>
        <w:right w:val="none" w:sz="0" w:space="0" w:color="auto"/>
      </w:divBdr>
    </w:div>
    <w:div w:id="683361703">
      <w:bodyDiv w:val="1"/>
      <w:marLeft w:val="0"/>
      <w:marRight w:val="0"/>
      <w:marTop w:val="0"/>
      <w:marBottom w:val="0"/>
      <w:divBdr>
        <w:top w:val="none" w:sz="0" w:space="0" w:color="auto"/>
        <w:left w:val="none" w:sz="0" w:space="0" w:color="auto"/>
        <w:bottom w:val="none" w:sz="0" w:space="0" w:color="auto"/>
        <w:right w:val="none" w:sz="0" w:space="0" w:color="auto"/>
      </w:divBdr>
    </w:div>
    <w:div w:id="716011153">
      <w:bodyDiv w:val="1"/>
      <w:marLeft w:val="0"/>
      <w:marRight w:val="0"/>
      <w:marTop w:val="0"/>
      <w:marBottom w:val="0"/>
      <w:divBdr>
        <w:top w:val="none" w:sz="0" w:space="0" w:color="auto"/>
        <w:left w:val="none" w:sz="0" w:space="0" w:color="auto"/>
        <w:bottom w:val="none" w:sz="0" w:space="0" w:color="auto"/>
        <w:right w:val="none" w:sz="0" w:space="0" w:color="auto"/>
      </w:divBdr>
    </w:div>
    <w:div w:id="1413625699">
      <w:bodyDiv w:val="1"/>
      <w:marLeft w:val="0"/>
      <w:marRight w:val="0"/>
      <w:marTop w:val="0"/>
      <w:marBottom w:val="0"/>
      <w:divBdr>
        <w:top w:val="none" w:sz="0" w:space="0" w:color="auto"/>
        <w:left w:val="none" w:sz="0" w:space="0" w:color="auto"/>
        <w:bottom w:val="none" w:sz="0" w:space="0" w:color="auto"/>
        <w:right w:val="none" w:sz="0" w:space="0" w:color="auto"/>
      </w:divBdr>
    </w:div>
    <w:div w:id="14456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5DDF-B50B-40A6-9793-F518233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37</Pages>
  <Words>4013</Words>
  <Characters>22879</Characters>
  <Application>Microsoft Office Word</Application>
  <DocSecurity>0</DocSecurity>
  <Lines>190</Lines>
  <Paragraphs>53</Paragraphs>
  <ScaleCrop>false</ScaleCrop>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660</cp:revision>
  <cp:lastPrinted>2007-07-19T00:46:00Z</cp:lastPrinted>
  <dcterms:created xsi:type="dcterms:W3CDTF">2013-08-19T07:44:00Z</dcterms:created>
  <dcterms:modified xsi:type="dcterms:W3CDTF">2018-08-24T02:04:00Z</dcterms:modified>
</cp:coreProperties>
</file>