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交银施罗德品质升级混合型证券投资基金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635951"/>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635952"/>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F73E33" w:rsidRDefault="00400E37">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w:t>
      </w:r>
      <w:proofErr w:type="gramStart"/>
      <w:r>
        <w:rPr>
          <w:color w:val="000000"/>
          <w:sz w:val="24"/>
        </w:rPr>
        <w:t>本半年度</w:t>
      </w:r>
      <w:proofErr w:type="gramEnd"/>
      <w:r>
        <w:rPr>
          <w:color w:val="000000"/>
          <w:sz w:val="24"/>
        </w:rPr>
        <w:t>报告已经三分之二以上独立董事签字同意，并由董事长签发。</w:t>
      </w:r>
      <w:r>
        <w:rPr>
          <w:color w:val="000000"/>
          <w:sz w:val="24"/>
        </w:rPr>
        <w:t xml:space="preserve"> </w:t>
      </w:r>
    </w:p>
    <w:p w:rsidR="00F73E33" w:rsidRDefault="00400E37">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73E33" w:rsidRDefault="00400E37">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73E33" w:rsidRDefault="00400E37">
      <w:pPr>
        <w:spacing w:before="29" w:line="288" w:lineRule="auto"/>
        <w:ind w:firstLineChars="200" w:firstLine="480"/>
        <w:rPr>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r>
        <w:rPr>
          <w:color w:val="000000"/>
          <w:sz w:val="24"/>
        </w:rPr>
        <w:t xml:space="preserve"> </w:t>
      </w:r>
    </w:p>
    <w:p w:rsidR="00F73E33" w:rsidRDefault="00400E37">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6368EC" w:rsidRDefault="001A60F0" w:rsidP="006368EC">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635951" w:history="1">
        <w:r w:rsidR="006368EC" w:rsidRPr="006D61C4">
          <w:rPr>
            <w:rStyle w:val="a8"/>
            <w:b/>
            <w:bCs/>
            <w:noProof/>
          </w:rPr>
          <w:t xml:space="preserve">§1  </w:t>
        </w:r>
        <w:r w:rsidR="006368EC" w:rsidRPr="006D61C4">
          <w:rPr>
            <w:rStyle w:val="a8"/>
            <w:rFonts w:hint="eastAsia"/>
            <w:b/>
            <w:bCs/>
            <w:noProof/>
          </w:rPr>
          <w:t>重要提示及目录</w:t>
        </w:r>
        <w:r w:rsidR="006368EC">
          <w:rPr>
            <w:noProof/>
            <w:webHidden/>
          </w:rPr>
          <w:tab/>
        </w:r>
        <w:r w:rsidR="006368EC">
          <w:rPr>
            <w:noProof/>
            <w:webHidden/>
          </w:rPr>
          <w:fldChar w:fldCharType="begin"/>
        </w:r>
        <w:r w:rsidR="006368EC">
          <w:rPr>
            <w:noProof/>
            <w:webHidden/>
          </w:rPr>
          <w:instrText xml:space="preserve"> PAGEREF _Toc522635951 \h </w:instrText>
        </w:r>
        <w:r w:rsidR="006368EC">
          <w:rPr>
            <w:noProof/>
            <w:webHidden/>
          </w:rPr>
        </w:r>
        <w:r w:rsidR="006368EC">
          <w:rPr>
            <w:noProof/>
            <w:webHidden/>
          </w:rPr>
          <w:fldChar w:fldCharType="separate"/>
        </w:r>
        <w:r w:rsidR="00893EFA">
          <w:rPr>
            <w:noProof/>
            <w:webHidden/>
          </w:rPr>
          <w:t>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52" w:history="1">
        <w:r w:rsidR="006368EC" w:rsidRPr="006D61C4">
          <w:rPr>
            <w:rStyle w:val="a8"/>
            <w:noProof/>
          </w:rPr>
          <w:t xml:space="preserve">1.1 </w:t>
        </w:r>
        <w:r w:rsidR="006368EC" w:rsidRPr="006D61C4">
          <w:rPr>
            <w:rStyle w:val="a8"/>
            <w:rFonts w:hint="eastAsia"/>
            <w:noProof/>
          </w:rPr>
          <w:t>重要提示</w:t>
        </w:r>
        <w:r w:rsidR="006368EC">
          <w:rPr>
            <w:noProof/>
            <w:webHidden/>
          </w:rPr>
          <w:tab/>
        </w:r>
        <w:r w:rsidR="006368EC">
          <w:rPr>
            <w:noProof/>
            <w:webHidden/>
          </w:rPr>
          <w:fldChar w:fldCharType="begin"/>
        </w:r>
        <w:r w:rsidR="006368EC">
          <w:rPr>
            <w:noProof/>
            <w:webHidden/>
          </w:rPr>
          <w:instrText xml:space="preserve"> PAGEREF _Toc522635952 \h </w:instrText>
        </w:r>
        <w:r w:rsidR="006368EC">
          <w:rPr>
            <w:noProof/>
            <w:webHidden/>
          </w:rPr>
        </w:r>
        <w:r w:rsidR="006368EC">
          <w:rPr>
            <w:noProof/>
            <w:webHidden/>
          </w:rPr>
          <w:fldChar w:fldCharType="separate"/>
        </w:r>
        <w:r>
          <w:rPr>
            <w:noProof/>
            <w:webHidden/>
          </w:rPr>
          <w:t>2</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53" w:history="1">
        <w:r w:rsidR="006368EC" w:rsidRPr="006D61C4">
          <w:rPr>
            <w:rStyle w:val="a8"/>
            <w:b/>
            <w:bCs/>
            <w:noProof/>
          </w:rPr>
          <w:t xml:space="preserve">§2  </w:t>
        </w:r>
        <w:r w:rsidR="006368EC" w:rsidRPr="006D61C4">
          <w:rPr>
            <w:rStyle w:val="a8"/>
            <w:rFonts w:hint="eastAsia"/>
            <w:b/>
            <w:bCs/>
            <w:noProof/>
          </w:rPr>
          <w:t>基金简介</w:t>
        </w:r>
        <w:r w:rsidR="006368EC">
          <w:rPr>
            <w:noProof/>
            <w:webHidden/>
          </w:rPr>
          <w:tab/>
        </w:r>
        <w:r w:rsidR="006368EC">
          <w:rPr>
            <w:noProof/>
            <w:webHidden/>
          </w:rPr>
          <w:fldChar w:fldCharType="begin"/>
        </w:r>
        <w:r w:rsidR="006368EC">
          <w:rPr>
            <w:noProof/>
            <w:webHidden/>
          </w:rPr>
          <w:instrText xml:space="preserve"> PAGEREF _Toc522635953 \h </w:instrText>
        </w:r>
        <w:r w:rsidR="006368EC">
          <w:rPr>
            <w:noProof/>
            <w:webHidden/>
          </w:rPr>
        </w:r>
        <w:r w:rsidR="006368EC">
          <w:rPr>
            <w:noProof/>
            <w:webHidden/>
          </w:rPr>
          <w:fldChar w:fldCharType="separate"/>
        </w:r>
        <w:r>
          <w:rPr>
            <w:noProof/>
            <w:webHidden/>
          </w:rPr>
          <w:t>5</w:t>
        </w:r>
        <w:r w:rsidR="006368EC">
          <w:rPr>
            <w:noProof/>
            <w:webHidden/>
          </w:rPr>
          <w:fldChar w:fldCharType="end"/>
        </w:r>
      </w:hyperlink>
    </w:p>
    <w:p w:rsidR="006368EC" w:rsidRDefault="00893EFA" w:rsidP="006368EC">
      <w:pPr>
        <w:pStyle w:val="22"/>
        <w:tabs>
          <w:tab w:val="left" w:pos="840"/>
        </w:tabs>
        <w:rPr>
          <w:rFonts w:asciiTheme="minorHAnsi" w:eastAsiaTheme="minorEastAsia" w:hAnsiTheme="minorHAnsi" w:cstheme="minorBidi"/>
          <w:noProof/>
          <w:kern w:val="2"/>
          <w:szCs w:val="22"/>
        </w:rPr>
      </w:pPr>
      <w:hyperlink w:anchor="_Toc522635954" w:history="1">
        <w:r w:rsidR="006368EC" w:rsidRPr="006D61C4">
          <w:rPr>
            <w:rStyle w:val="a8"/>
            <w:noProof/>
          </w:rPr>
          <w:t>2.1</w:t>
        </w:r>
        <w:r w:rsidR="006368EC">
          <w:rPr>
            <w:rFonts w:asciiTheme="minorHAnsi" w:eastAsiaTheme="minorEastAsia" w:hAnsiTheme="minorHAnsi" w:cstheme="minorBidi"/>
            <w:noProof/>
            <w:kern w:val="2"/>
            <w:szCs w:val="22"/>
          </w:rPr>
          <w:tab/>
        </w:r>
        <w:r w:rsidR="006368EC" w:rsidRPr="006D61C4">
          <w:rPr>
            <w:rStyle w:val="a8"/>
            <w:rFonts w:hint="eastAsia"/>
            <w:noProof/>
          </w:rPr>
          <w:t>基金基本情况</w:t>
        </w:r>
        <w:r w:rsidR="006368EC">
          <w:rPr>
            <w:noProof/>
            <w:webHidden/>
          </w:rPr>
          <w:tab/>
        </w:r>
        <w:r w:rsidR="006368EC">
          <w:rPr>
            <w:noProof/>
            <w:webHidden/>
          </w:rPr>
          <w:fldChar w:fldCharType="begin"/>
        </w:r>
        <w:r w:rsidR="006368EC">
          <w:rPr>
            <w:noProof/>
            <w:webHidden/>
          </w:rPr>
          <w:instrText xml:space="preserve"> PAGEREF _Toc522635954 \h </w:instrText>
        </w:r>
        <w:r w:rsidR="006368EC">
          <w:rPr>
            <w:noProof/>
            <w:webHidden/>
          </w:rPr>
        </w:r>
        <w:r w:rsidR="006368EC">
          <w:rPr>
            <w:noProof/>
            <w:webHidden/>
          </w:rPr>
          <w:fldChar w:fldCharType="separate"/>
        </w:r>
        <w:r>
          <w:rPr>
            <w:noProof/>
            <w:webHidden/>
          </w:rPr>
          <w:t>5</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55" w:history="1">
        <w:r w:rsidR="006368EC" w:rsidRPr="006D61C4">
          <w:rPr>
            <w:rStyle w:val="a8"/>
            <w:noProof/>
          </w:rPr>
          <w:t xml:space="preserve">2.2 </w:t>
        </w:r>
        <w:r w:rsidR="006368EC" w:rsidRPr="006D61C4">
          <w:rPr>
            <w:rStyle w:val="a8"/>
            <w:rFonts w:hint="eastAsia"/>
            <w:noProof/>
          </w:rPr>
          <w:t>基金产品说明</w:t>
        </w:r>
        <w:r w:rsidR="006368EC">
          <w:rPr>
            <w:noProof/>
            <w:webHidden/>
          </w:rPr>
          <w:tab/>
        </w:r>
        <w:r w:rsidR="006368EC">
          <w:rPr>
            <w:noProof/>
            <w:webHidden/>
          </w:rPr>
          <w:fldChar w:fldCharType="begin"/>
        </w:r>
        <w:r w:rsidR="006368EC">
          <w:rPr>
            <w:noProof/>
            <w:webHidden/>
          </w:rPr>
          <w:instrText xml:space="preserve"> PAGEREF _Toc522635955 \h </w:instrText>
        </w:r>
        <w:r w:rsidR="006368EC">
          <w:rPr>
            <w:noProof/>
            <w:webHidden/>
          </w:rPr>
        </w:r>
        <w:r w:rsidR="006368EC">
          <w:rPr>
            <w:noProof/>
            <w:webHidden/>
          </w:rPr>
          <w:fldChar w:fldCharType="separate"/>
        </w:r>
        <w:r>
          <w:rPr>
            <w:noProof/>
            <w:webHidden/>
          </w:rPr>
          <w:t>5</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56" w:history="1">
        <w:r w:rsidR="006368EC" w:rsidRPr="006D61C4">
          <w:rPr>
            <w:rStyle w:val="a8"/>
            <w:noProof/>
          </w:rPr>
          <w:t xml:space="preserve">2.3 </w:t>
        </w:r>
        <w:r w:rsidR="006368EC" w:rsidRPr="006D61C4">
          <w:rPr>
            <w:rStyle w:val="a8"/>
            <w:rFonts w:hint="eastAsia"/>
            <w:noProof/>
          </w:rPr>
          <w:t>基金管理人和基金托管人</w:t>
        </w:r>
        <w:r w:rsidR="006368EC">
          <w:rPr>
            <w:noProof/>
            <w:webHidden/>
          </w:rPr>
          <w:tab/>
        </w:r>
        <w:r w:rsidR="006368EC">
          <w:rPr>
            <w:noProof/>
            <w:webHidden/>
          </w:rPr>
          <w:fldChar w:fldCharType="begin"/>
        </w:r>
        <w:r w:rsidR="006368EC">
          <w:rPr>
            <w:noProof/>
            <w:webHidden/>
          </w:rPr>
          <w:instrText xml:space="preserve"> PAGEREF _Toc522635956 \h </w:instrText>
        </w:r>
        <w:r w:rsidR="006368EC">
          <w:rPr>
            <w:noProof/>
            <w:webHidden/>
          </w:rPr>
        </w:r>
        <w:r w:rsidR="006368EC">
          <w:rPr>
            <w:noProof/>
            <w:webHidden/>
          </w:rPr>
          <w:fldChar w:fldCharType="separate"/>
        </w:r>
        <w:r>
          <w:rPr>
            <w:noProof/>
            <w:webHidden/>
          </w:rPr>
          <w:t>5</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57" w:history="1">
        <w:r w:rsidR="006368EC" w:rsidRPr="006D61C4">
          <w:rPr>
            <w:rStyle w:val="a8"/>
            <w:noProof/>
          </w:rPr>
          <w:t xml:space="preserve">2.4 </w:t>
        </w:r>
        <w:r w:rsidR="006368EC" w:rsidRPr="006D61C4">
          <w:rPr>
            <w:rStyle w:val="a8"/>
            <w:rFonts w:hint="eastAsia"/>
            <w:noProof/>
          </w:rPr>
          <w:t>信息披露方式</w:t>
        </w:r>
        <w:r w:rsidR="006368EC">
          <w:rPr>
            <w:noProof/>
            <w:webHidden/>
          </w:rPr>
          <w:tab/>
        </w:r>
        <w:r w:rsidR="006368EC">
          <w:rPr>
            <w:noProof/>
            <w:webHidden/>
          </w:rPr>
          <w:fldChar w:fldCharType="begin"/>
        </w:r>
        <w:r w:rsidR="006368EC">
          <w:rPr>
            <w:noProof/>
            <w:webHidden/>
          </w:rPr>
          <w:instrText xml:space="preserve"> PAGEREF _Toc522635957 \h </w:instrText>
        </w:r>
        <w:r w:rsidR="006368EC">
          <w:rPr>
            <w:noProof/>
            <w:webHidden/>
          </w:rPr>
        </w:r>
        <w:r w:rsidR="006368EC">
          <w:rPr>
            <w:noProof/>
            <w:webHidden/>
          </w:rPr>
          <w:fldChar w:fldCharType="separate"/>
        </w:r>
        <w:r>
          <w:rPr>
            <w:noProof/>
            <w:webHidden/>
          </w:rPr>
          <w:t>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58" w:history="1">
        <w:r w:rsidR="006368EC" w:rsidRPr="006D61C4">
          <w:rPr>
            <w:rStyle w:val="a8"/>
            <w:noProof/>
          </w:rPr>
          <w:t xml:space="preserve">2.5 </w:t>
        </w:r>
        <w:r w:rsidR="006368EC" w:rsidRPr="006D61C4">
          <w:rPr>
            <w:rStyle w:val="a8"/>
            <w:rFonts w:hint="eastAsia"/>
            <w:noProof/>
          </w:rPr>
          <w:t>其他相关资料</w:t>
        </w:r>
        <w:r w:rsidR="006368EC">
          <w:rPr>
            <w:noProof/>
            <w:webHidden/>
          </w:rPr>
          <w:tab/>
        </w:r>
        <w:r w:rsidR="006368EC">
          <w:rPr>
            <w:noProof/>
            <w:webHidden/>
          </w:rPr>
          <w:fldChar w:fldCharType="begin"/>
        </w:r>
        <w:r w:rsidR="006368EC">
          <w:rPr>
            <w:noProof/>
            <w:webHidden/>
          </w:rPr>
          <w:instrText xml:space="preserve"> PAGEREF _Toc522635958 \h </w:instrText>
        </w:r>
        <w:r w:rsidR="006368EC">
          <w:rPr>
            <w:noProof/>
            <w:webHidden/>
          </w:rPr>
        </w:r>
        <w:r w:rsidR="006368EC">
          <w:rPr>
            <w:noProof/>
            <w:webHidden/>
          </w:rPr>
          <w:fldChar w:fldCharType="separate"/>
        </w:r>
        <w:r>
          <w:rPr>
            <w:noProof/>
            <w:webHidden/>
          </w:rPr>
          <w:t>6</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59" w:history="1">
        <w:r w:rsidR="006368EC" w:rsidRPr="006D61C4">
          <w:rPr>
            <w:rStyle w:val="a8"/>
            <w:b/>
            <w:bCs/>
            <w:noProof/>
          </w:rPr>
          <w:t xml:space="preserve">§3  </w:t>
        </w:r>
        <w:r w:rsidR="006368EC" w:rsidRPr="006D61C4">
          <w:rPr>
            <w:rStyle w:val="a8"/>
            <w:rFonts w:hint="eastAsia"/>
            <w:b/>
            <w:bCs/>
            <w:noProof/>
          </w:rPr>
          <w:t>主要财务指标和基金净值表现</w:t>
        </w:r>
        <w:r w:rsidR="006368EC">
          <w:rPr>
            <w:noProof/>
            <w:webHidden/>
          </w:rPr>
          <w:tab/>
        </w:r>
        <w:r w:rsidR="006368EC">
          <w:rPr>
            <w:noProof/>
            <w:webHidden/>
          </w:rPr>
          <w:fldChar w:fldCharType="begin"/>
        </w:r>
        <w:r w:rsidR="006368EC">
          <w:rPr>
            <w:noProof/>
            <w:webHidden/>
          </w:rPr>
          <w:instrText xml:space="preserve"> PAGEREF _Toc522635959 \h </w:instrText>
        </w:r>
        <w:r w:rsidR="006368EC">
          <w:rPr>
            <w:noProof/>
            <w:webHidden/>
          </w:rPr>
        </w:r>
        <w:r w:rsidR="006368EC">
          <w:rPr>
            <w:noProof/>
            <w:webHidden/>
          </w:rPr>
          <w:fldChar w:fldCharType="separate"/>
        </w:r>
        <w:r>
          <w:rPr>
            <w:noProof/>
            <w:webHidden/>
          </w:rPr>
          <w:t>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0" w:history="1">
        <w:r w:rsidR="006368EC" w:rsidRPr="006D61C4">
          <w:rPr>
            <w:rStyle w:val="a8"/>
            <w:noProof/>
          </w:rPr>
          <w:t xml:space="preserve">3.1 </w:t>
        </w:r>
        <w:r w:rsidR="006368EC" w:rsidRPr="006D61C4">
          <w:rPr>
            <w:rStyle w:val="a8"/>
            <w:rFonts w:hint="eastAsia"/>
            <w:noProof/>
          </w:rPr>
          <w:t>主要会计数据和财务指标</w:t>
        </w:r>
        <w:r w:rsidR="006368EC">
          <w:rPr>
            <w:noProof/>
            <w:webHidden/>
          </w:rPr>
          <w:tab/>
        </w:r>
        <w:r w:rsidR="006368EC">
          <w:rPr>
            <w:noProof/>
            <w:webHidden/>
          </w:rPr>
          <w:fldChar w:fldCharType="begin"/>
        </w:r>
        <w:r w:rsidR="006368EC">
          <w:rPr>
            <w:noProof/>
            <w:webHidden/>
          </w:rPr>
          <w:instrText xml:space="preserve"> PAGEREF _Toc522635960 \h </w:instrText>
        </w:r>
        <w:r w:rsidR="006368EC">
          <w:rPr>
            <w:noProof/>
            <w:webHidden/>
          </w:rPr>
        </w:r>
        <w:r w:rsidR="006368EC">
          <w:rPr>
            <w:noProof/>
            <w:webHidden/>
          </w:rPr>
          <w:fldChar w:fldCharType="separate"/>
        </w:r>
        <w:r>
          <w:rPr>
            <w:noProof/>
            <w:webHidden/>
          </w:rPr>
          <w:t>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1" w:history="1">
        <w:r w:rsidR="006368EC" w:rsidRPr="006D61C4">
          <w:rPr>
            <w:rStyle w:val="a8"/>
            <w:noProof/>
          </w:rPr>
          <w:t xml:space="preserve">3.2 </w:t>
        </w:r>
        <w:r w:rsidR="006368EC" w:rsidRPr="006D61C4">
          <w:rPr>
            <w:rStyle w:val="a8"/>
            <w:rFonts w:hint="eastAsia"/>
            <w:noProof/>
          </w:rPr>
          <w:t>基金净值表现</w:t>
        </w:r>
        <w:r w:rsidR="006368EC">
          <w:rPr>
            <w:noProof/>
            <w:webHidden/>
          </w:rPr>
          <w:tab/>
        </w:r>
        <w:r w:rsidR="006368EC">
          <w:rPr>
            <w:noProof/>
            <w:webHidden/>
          </w:rPr>
          <w:fldChar w:fldCharType="begin"/>
        </w:r>
        <w:r w:rsidR="006368EC">
          <w:rPr>
            <w:noProof/>
            <w:webHidden/>
          </w:rPr>
          <w:instrText xml:space="preserve"> PAGEREF _Toc522635961 \h </w:instrText>
        </w:r>
        <w:r w:rsidR="006368EC">
          <w:rPr>
            <w:noProof/>
            <w:webHidden/>
          </w:rPr>
        </w:r>
        <w:r w:rsidR="006368EC">
          <w:rPr>
            <w:noProof/>
            <w:webHidden/>
          </w:rPr>
          <w:fldChar w:fldCharType="separate"/>
        </w:r>
        <w:r>
          <w:rPr>
            <w:noProof/>
            <w:webHidden/>
          </w:rPr>
          <w:t>7</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62" w:history="1">
        <w:r w:rsidR="006368EC" w:rsidRPr="006D61C4">
          <w:rPr>
            <w:rStyle w:val="a8"/>
            <w:b/>
            <w:bCs/>
            <w:noProof/>
          </w:rPr>
          <w:t xml:space="preserve">§4  </w:t>
        </w:r>
        <w:r w:rsidR="006368EC" w:rsidRPr="006D61C4">
          <w:rPr>
            <w:rStyle w:val="a8"/>
            <w:rFonts w:hint="eastAsia"/>
            <w:b/>
            <w:bCs/>
            <w:noProof/>
          </w:rPr>
          <w:t>管理人报告</w:t>
        </w:r>
        <w:r w:rsidR="006368EC">
          <w:rPr>
            <w:noProof/>
            <w:webHidden/>
          </w:rPr>
          <w:tab/>
        </w:r>
        <w:r w:rsidR="006368EC">
          <w:rPr>
            <w:noProof/>
            <w:webHidden/>
          </w:rPr>
          <w:fldChar w:fldCharType="begin"/>
        </w:r>
        <w:r w:rsidR="006368EC">
          <w:rPr>
            <w:noProof/>
            <w:webHidden/>
          </w:rPr>
          <w:instrText xml:space="preserve"> PAGEREF _Toc522635962 \h </w:instrText>
        </w:r>
        <w:r w:rsidR="006368EC">
          <w:rPr>
            <w:noProof/>
            <w:webHidden/>
          </w:rPr>
        </w:r>
        <w:r w:rsidR="006368EC">
          <w:rPr>
            <w:noProof/>
            <w:webHidden/>
          </w:rPr>
          <w:fldChar w:fldCharType="separate"/>
        </w:r>
        <w:r>
          <w:rPr>
            <w:noProof/>
            <w:webHidden/>
          </w:rPr>
          <w:t>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3" w:history="1">
        <w:r w:rsidR="006368EC" w:rsidRPr="006D61C4">
          <w:rPr>
            <w:rStyle w:val="a8"/>
            <w:noProof/>
          </w:rPr>
          <w:t xml:space="preserve">4.1 </w:t>
        </w:r>
        <w:r w:rsidR="006368EC" w:rsidRPr="006D61C4">
          <w:rPr>
            <w:rStyle w:val="a8"/>
            <w:rFonts w:hint="eastAsia"/>
            <w:noProof/>
          </w:rPr>
          <w:t>基金管理人及基金经理情况</w:t>
        </w:r>
        <w:r w:rsidR="006368EC">
          <w:rPr>
            <w:noProof/>
            <w:webHidden/>
          </w:rPr>
          <w:tab/>
        </w:r>
        <w:r w:rsidR="006368EC">
          <w:rPr>
            <w:noProof/>
            <w:webHidden/>
          </w:rPr>
          <w:fldChar w:fldCharType="begin"/>
        </w:r>
        <w:r w:rsidR="006368EC">
          <w:rPr>
            <w:noProof/>
            <w:webHidden/>
          </w:rPr>
          <w:instrText xml:space="preserve"> PAGEREF _Toc522635963 \h </w:instrText>
        </w:r>
        <w:r w:rsidR="006368EC">
          <w:rPr>
            <w:noProof/>
            <w:webHidden/>
          </w:rPr>
        </w:r>
        <w:r w:rsidR="006368EC">
          <w:rPr>
            <w:noProof/>
            <w:webHidden/>
          </w:rPr>
          <w:fldChar w:fldCharType="separate"/>
        </w:r>
        <w:r>
          <w:rPr>
            <w:noProof/>
            <w:webHidden/>
          </w:rPr>
          <w:t>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4" w:history="1">
        <w:r w:rsidR="006368EC" w:rsidRPr="006D61C4">
          <w:rPr>
            <w:rStyle w:val="a8"/>
            <w:noProof/>
          </w:rPr>
          <w:t xml:space="preserve">4.2 </w:t>
        </w:r>
        <w:r w:rsidR="006368EC" w:rsidRPr="006D61C4">
          <w:rPr>
            <w:rStyle w:val="a8"/>
            <w:rFonts w:hint="eastAsia"/>
            <w:noProof/>
          </w:rPr>
          <w:t>管理人对报告期内本基金运作遵规守信情况的说明</w:t>
        </w:r>
        <w:r w:rsidR="006368EC">
          <w:rPr>
            <w:noProof/>
            <w:webHidden/>
          </w:rPr>
          <w:tab/>
        </w:r>
        <w:r w:rsidR="006368EC">
          <w:rPr>
            <w:noProof/>
            <w:webHidden/>
          </w:rPr>
          <w:fldChar w:fldCharType="begin"/>
        </w:r>
        <w:r w:rsidR="006368EC">
          <w:rPr>
            <w:noProof/>
            <w:webHidden/>
          </w:rPr>
          <w:instrText xml:space="preserve"> PAGEREF _Toc522635964 \h </w:instrText>
        </w:r>
        <w:r w:rsidR="006368EC">
          <w:rPr>
            <w:noProof/>
            <w:webHidden/>
          </w:rPr>
        </w:r>
        <w:r w:rsidR="006368EC">
          <w:rPr>
            <w:noProof/>
            <w:webHidden/>
          </w:rPr>
          <w:fldChar w:fldCharType="separate"/>
        </w:r>
        <w:r>
          <w:rPr>
            <w:noProof/>
            <w:webHidden/>
          </w:rPr>
          <w:t>9</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5" w:history="1">
        <w:r w:rsidR="006368EC" w:rsidRPr="006D61C4">
          <w:rPr>
            <w:rStyle w:val="a8"/>
            <w:noProof/>
          </w:rPr>
          <w:t xml:space="preserve">4.3 </w:t>
        </w:r>
        <w:r w:rsidR="006368EC" w:rsidRPr="006D61C4">
          <w:rPr>
            <w:rStyle w:val="a8"/>
            <w:rFonts w:hint="eastAsia"/>
            <w:noProof/>
          </w:rPr>
          <w:t>管理人对报告期内公平交易情况的专项说明</w:t>
        </w:r>
        <w:r w:rsidR="006368EC">
          <w:rPr>
            <w:noProof/>
            <w:webHidden/>
          </w:rPr>
          <w:tab/>
        </w:r>
        <w:r w:rsidR="006368EC">
          <w:rPr>
            <w:noProof/>
            <w:webHidden/>
          </w:rPr>
          <w:fldChar w:fldCharType="begin"/>
        </w:r>
        <w:r w:rsidR="006368EC">
          <w:rPr>
            <w:noProof/>
            <w:webHidden/>
          </w:rPr>
          <w:instrText xml:space="preserve"> PAGEREF _Toc522635965 \h </w:instrText>
        </w:r>
        <w:r w:rsidR="006368EC">
          <w:rPr>
            <w:noProof/>
            <w:webHidden/>
          </w:rPr>
        </w:r>
        <w:r w:rsidR="006368EC">
          <w:rPr>
            <w:noProof/>
            <w:webHidden/>
          </w:rPr>
          <w:fldChar w:fldCharType="separate"/>
        </w:r>
        <w:r>
          <w:rPr>
            <w:noProof/>
            <w:webHidden/>
          </w:rPr>
          <w:t>9</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6" w:history="1">
        <w:r w:rsidR="006368EC" w:rsidRPr="006D61C4">
          <w:rPr>
            <w:rStyle w:val="a8"/>
            <w:noProof/>
          </w:rPr>
          <w:t xml:space="preserve">4.4 </w:t>
        </w:r>
        <w:r w:rsidR="006368EC" w:rsidRPr="006D61C4">
          <w:rPr>
            <w:rStyle w:val="a8"/>
            <w:rFonts w:hint="eastAsia"/>
            <w:noProof/>
          </w:rPr>
          <w:t>管理人对报告期内基金的投资策略和业绩表现的说明</w:t>
        </w:r>
        <w:r w:rsidR="006368EC">
          <w:rPr>
            <w:noProof/>
            <w:webHidden/>
          </w:rPr>
          <w:tab/>
        </w:r>
        <w:r w:rsidR="006368EC">
          <w:rPr>
            <w:noProof/>
            <w:webHidden/>
          </w:rPr>
          <w:fldChar w:fldCharType="begin"/>
        </w:r>
        <w:r w:rsidR="006368EC">
          <w:rPr>
            <w:noProof/>
            <w:webHidden/>
          </w:rPr>
          <w:instrText xml:space="preserve"> PAGEREF _Toc522635966 \h </w:instrText>
        </w:r>
        <w:r w:rsidR="006368EC">
          <w:rPr>
            <w:noProof/>
            <w:webHidden/>
          </w:rPr>
        </w:r>
        <w:r w:rsidR="006368EC">
          <w:rPr>
            <w:noProof/>
            <w:webHidden/>
          </w:rPr>
          <w:fldChar w:fldCharType="separate"/>
        </w:r>
        <w:r>
          <w:rPr>
            <w:noProof/>
            <w:webHidden/>
          </w:rPr>
          <w:t>10</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7" w:history="1">
        <w:r w:rsidR="006368EC" w:rsidRPr="006D61C4">
          <w:rPr>
            <w:rStyle w:val="a8"/>
            <w:noProof/>
          </w:rPr>
          <w:t xml:space="preserve">4.5 </w:t>
        </w:r>
        <w:r w:rsidR="006368EC" w:rsidRPr="006D61C4">
          <w:rPr>
            <w:rStyle w:val="a8"/>
            <w:rFonts w:hint="eastAsia"/>
            <w:noProof/>
          </w:rPr>
          <w:t>管理人对宏观经济、证券市场及行业走势的简要展望</w:t>
        </w:r>
        <w:r w:rsidR="006368EC">
          <w:rPr>
            <w:noProof/>
            <w:webHidden/>
          </w:rPr>
          <w:tab/>
        </w:r>
        <w:r w:rsidR="006368EC">
          <w:rPr>
            <w:noProof/>
            <w:webHidden/>
          </w:rPr>
          <w:fldChar w:fldCharType="begin"/>
        </w:r>
        <w:r w:rsidR="006368EC">
          <w:rPr>
            <w:noProof/>
            <w:webHidden/>
          </w:rPr>
          <w:instrText xml:space="preserve"> PAGEREF _Toc522635967 \h </w:instrText>
        </w:r>
        <w:r w:rsidR="006368EC">
          <w:rPr>
            <w:noProof/>
            <w:webHidden/>
          </w:rPr>
        </w:r>
        <w:r w:rsidR="006368EC">
          <w:rPr>
            <w:noProof/>
            <w:webHidden/>
          </w:rPr>
          <w:fldChar w:fldCharType="separate"/>
        </w:r>
        <w:r>
          <w:rPr>
            <w:noProof/>
            <w:webHidden/>
          </w:rPr>
          <w:t>10</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8" w:history="1">
        <w:r w:rsidR="006368EC" w:rsidRPr="006D61C4">
          <w:rPr>
            <w:rStyle w:val="a8"/>
            <w:noProof/>
          </w:rPr>
          <w:t xml:space="preserve">4.6 </w:t>
        </w:r>
        <w:r w:rsidR="006368EC" w:rsidRPr="006D61C4">
          <w:rPr>
            <w:rStyle w:val="a8"/>
            <w:rFonts w:hint="eastAsia"/>
            <w:noProof/>
          </w:rPr>
          <w:t>管理人对报告期内基金估值程序等事项的说明</w:t>
        </w:r>
        <w:r w:rsidR="006368EC">
          <w:rPr>
            <w:noProof/>
            <w:webHidden/>
          </w:rPr>
          <w:tab/>
        </w:r>
        <w:r w:rsidR="006368EC">
          <w:rPr>
            <w:noProof/>
            <w:webHidden/>
          </w:rPr>
          <w:fldChar w:fldCharType="begin"/>
        </w:r>
        <w:r w:rsidR="006368EC">
          <w:rPr>
            <w:noProof/>
            <w:webHidden/>
          </w:rPr>
          <w:instrText xml:space="preserve"> PAGEREF _Toc522635968 \h </w:instrText>
        </w:r>
        <w:r w:rsidR="006368EC">
          <w:rPr>
            <w:noProof/>
            <w:webHidden/>
          </w:rPr>
        </w:r>
        <w:r w:rsidR="006368EC">
          <w:rPr>
            <w:noProof/>
            <w:webHidden/>
          </w:rPr>
          <w:fldChar w:fldCharType="separate"/>
        </w:r>
        <w:r>
          <w:rPr>
            <w:noProof/>
            <w:webHidden/>
          </w:rPr>
          <w:t>10</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69" w:history="1">
        <w:r w:rsidR="006368EC" w:rsidRPr="006D61C4">
          <w:rPr>
            <w:rStyle w:val="a8"/>
            <w:noProof/>
          </w:rPr>
          <w:t xml:space="preserve">4.7 </w:t>
        </w:r>
        <w:r w:rsidR="006368EC" w:rsidRPr="006D61C4">
          <w:rPr>
            <w:rStyle w:val="a8"/>
            <w:rFonts w:hint="eastAsia"/>
            <w:noProof/>
          </w:rPr>
          <w:t>管理人对报告期内基金利润分配情况的说明</w:t>
        </w:r>
        <w:r w:rsidR="006368EC">
          <w:rPr>
            <w:noProof/>
            <w:webHidden/>
          </w:rPr>
          <w:tab/>
        </w:r>
        <w:r w:rsidR="006368EC">
          <w:rPr>
            <w:noProof/>
            <w:webHidden/>
          </w:rPr>
          <w:fldChar w:fldCharType="begin"/>
        </w:r>
        <w:r w:rsidR="006368EC">
          <w:rPr>
            <w:noProof/>
            <w:webHidden/>
          </w:rPr>
          <w:instrText xml:space="preserve"> PAGEREF _Toc522635969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0" w:history="1">
        <w:r w:rsidR="006368EC" w:rsidRPr="006D61C4">
          <w:rPr>
            <w:rStyle w:val="a8"/>
            <w:noProof/>
          </w:rPr>
          <w:t xml:space="preserve">4.8 </w:t>
        </w:r>
        <w:r w:rsidR="006368EC" w:rsidRPr="006D61C4">
          <w:rPr>
            <w:rStyle w:val="a8"/>
            <w:rFonts w:hint="eastAsia"/>
            <w:noProof/>
          </w:rPr>
          <w:t>报告期内管理人对本基金持有人数或基金资产净值预警情形的说明</w:t>
        </w:r>
        <w:r w:rsidR="006368EC">
          <w:rPr>
            <w:noProof/>
            <w:webHidden/>
          </w:rPr>
          <w:tab/>
        </w:r>
        <w:r w:rsidR="006368EC">
          <w:rPr>
            <w:noProof/>
            <w:webHidden/>
          </w:rPr>
          <w:fldChar w:fldCharType="begin"/>
        </w:r>
        <w:r w:rsidR="006368EC">
          <w:rPr>
            <w:noProof/>
            <w:webHidden/>
          </w:rPr>
          <w:instrText xml:space="preserve"> PAGEREF _Toc522635970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71" w:history="1">
        <w:r w:rsidR="006368EC" w:rsidRPr="006D61C4">
          <w:rPr>
            <w:rStyle w:val="a8"/>
            <w:b/>
            <w:bCs/>
            <w:noProof/>
          </w:rPr>
          <w:t xml:space="preserve">§5  </w:t>
        </w:r>
        <w:r w:rsidR="006368EC" w:rsidRPr="006D61C4">
          <w:rPr>
            <w:rStyle w:val="a8"/>
            <w:rFonts w:hint="eastAsia"/>
            <w:b/>
            <w:bCs/>
            <w:noProof/>
          </w:rPr>
          <w:t>托管人报告</w:t>
        </w:r>
        <w:r w:rsidR="006368EC">
          <w:rPr>
            <w:noProof/>
            <w:webHidden/>
          </w:rPr>
          <w:tab/>
        </w:r>
        <w:r w:rsidR="006368EC">
          <w:rPr>
            <w:noProof/>
            <w:webHidden/>
          </w:rPr>
          <w:fldChar w:fldCharType="begin"/>
        </w:r>
        <w:r w:rsidR="006368EC">
          <w:rPr>
            <w:noProof/>
            <w:webHidden/>
          </w:rPr>
          <w:instrText xml:space="preserve"> PAGEREF _Toc522635971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2" w:history="1">
        <w:r w:rsidR="006368EC" w:rsidRPr="006D61C4">
          <w:rPr>
            <w:rStyle w:val="a8"/>
            <w:noProof/>
          </w:rPr>
          <w:t xml:space="preserve">5.1 </w:t>
        </w:r>
        <w:r w:rsidR="006368EC" w:rsidRPr="006D61C4">
          <w:rPr>
            <w:rStyle w:val="a8"/>
            <w:rFonts w:hint="eastAsia"/>
            <w:noProof/>
          </w:rPr>
          <w:t>报告期内本基金托管人遵规守信情况声明</w:t>
        </w:r>
        <w:r w:rsidR="006368EC">
          <w:rPr>
            <w:noProof/>
            <w:webHidden/>
          </w:rPr>
          <w:tab/>
        </w:r>
        <w:r w:rsidR="006368EC">
          <w:rPr>
            <w:noProof/>
            <w:webHidden/>
          </w:rPr>
          <w:fldChar w:fldCharType="begin"/>
        </w:r>
        <w:r w:rsidR="006368EC">
          <w:rPr>
            <w:noProof/>
            <w:webHidden/>
          </w:rPr>
          <w:instrText xml:space="preserve"> PAGEREF _Toc522635972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3" w:history="1">
        <w:r w:rsidR="006368EC" w:rsidRPr="006D61C4">
          <w:rPr>
            <w:rStyle w:val="a8"/>
            <w:noProof/>
          </w:rPr>
          <w:t xml:space="preserve">5.2 </w:t>
        </w:r>
        <w:r w:rsidR="006368EC" w:rsidRPr="006D61C4">
          <w:rPr>
            <w:rStyle w:val="a8"/>
            <w:rFonts w:hint="eastAsia"/>
            <w:noProof/>
          </w:rPr>
          <w:t>托管人对报告期内本基金投资运作遵规守信、净值计算、利润分配等情况的说明</w:t>
        </w:r>
        <w:r w:rsidR="006368EC">
          <w:rPr>
            <w:noProof/>
            <w:webHidden/>
          </w:rPr>
          <w:tab/>
        </w:r>
        <w:r w:rsidR="006368EC">
          <w:rPr>
            <w:noProof/>
            <w:webHidden/>
          </w:rPr>
          <w:fldChar w:fldCharType="begin"/>
        </w:r>
        <w:r w:rsidR="006368EC">
          <w:rPr>
            <w:noProof/>
            <w:webHidden/>
          </w:rPr>
          <w:instrText xml:space="preserve"> PAGEREF _Toc522635973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4" w:history="1">
        <w:r w:rsidR="006368EC" w:rsidRPr="006D61C4">
          <w:rPr>
            <w:rStyle w:val="a8"/>
            <w:noProof/>
          </w:rPr>
          <w:t xml:space="preserve">5.3 </w:t>
        </w:r>
        <w:r w:rsidR="006368EC" w:rsidRPr="006D61C4">
          <w:rPr>
            <w:rStyle w:val="a8"/>
            <w:rFonts w:hint="eastAsia"/>
            <w:noProof/>
          </w:rPr>
          <w:t>托管人对本半年度报告中财务信息等内容的真实、准确和完整发表意见</w:t>
        </w:r>
        <w:r w:rsidR="006368EC">
          <w:rPr>
            <w:noProof/>
            <w:webHidden/>
          </w:rPr>
          <w:tab/>
        </w:r>
        <w:r w:rsidR="006368EC">
          <w:rPr>
            <w:noProof/>
            <w:webHidden/>
          </w:rPr>
          <w:fldChar w:fldCharType="begin"/>
        </w:r>
        <w:r w:rsidR="006368EC">
          <w:rPr>
            <w:noProof/>
            <w:webHidden/>
          </w:rPr>
          <w:instrText xml:space="preserve"> PAGEREF _Toc522635974 \h </w:instrText>
        </w:r>
        <w:r w:rsidR="006368EC">
          <w:rPr>
            <w:noProof/>
            <w:webHidden/>
          </w:rPr>
        </w:r>
        <w:r w:rsidR="006368EC">
          <w:rPr>
            <w:noProof/>
            <w:webHidden/>
          </w:rPr>
          <w:fldChar w:fldCharType="separate"/>
        </w:r>
        <w:r>
          <w:rPr>
            <w:noProof/>
            <w:webHidden/>
          </w:rPr>
          <w:t>11</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75" w:history="1">
        <w:r w:rsidR="006368EC" w:rsidRPr="006D61C4">
          <w:rPr>
            <w:rStyle w:val="a8"/>
            <w:b/>
            <w:bCs/>
            <w:noProof/>
          </w:rPr>
          <w:t>§6</w:t>
        </w:r>
        <w:r w:rsidR="006368EC">
          <w:rPr>
            <w:rFonts w:asciiTheme="minorHAnsi" w:eastAsiaTheme="minorEastAsia" w:hAnsiTheme="minorHAnsi" w:cstheme="minorBidi"/>
            <w:noProof/>
            <w:szCs w:val="22"/>
          </w:rPr>
          <w:t xml:space="preserve">  </w:t>
        </w:r>
        <w:r w:rsidR="006368EC" w:rsidRPr="006D61C4">
          <w:rPr>
            <w:rStyle w:val="a8"/>
            <w:rFonts w:hint="eastAsia"/>
            <w:b/>
            <w:bCs/>
            <w:noProof/>
          </w:rPr>
          <w:t>半年度财务会计报告（未经审计）</w:t>
        </w:r>
        <w:r w:rsidR="006368EC">
          <w:rPr>
            <w:noProof/>
            <w:webHidden/>
          </w:rPr>
          <w:tab/>
        </w:r>
        <w:r w:rsidR="006368EC">
          <w:rPr>
            <w:noProof/>
            <w:webHidden/>
          </w:rPr>
          <w:fldChar w:fldCharType="begin"/>
        </w:r>
        <w:r w:rsidR="006368EC">
          <w:rPr>
            <w:noProof/>
            <w:webHidden/>
          </w:rPr>
          <w:instrText xml:space="preserve"> PAGEREF _Toc522635975 \h </w:instrText>
        </w:r>
        <w:r w:rsidR="006368EC">
          <w:rPr>
            <w:noProof/>
            <w:webHidden/>
          </w:rPr>
        </w:r>
        <w:r w:rsidR="006368EC">
          <w:rPr>
            <w:noProof/>
            <w:webHidden/>
          </w:rPr>
          <w:fldChar w:fldCharType="separate"/>
        </w:r>
        <w:r>
          <w:rPr>
            <w:noProof/>
            <w:webHidden/>
          </w:rPr>
          <w:t>12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6" w:history="1">
        <w:r w:rsidR="006368EC" w:rsidRPr="006D61C4">
          <w:rPr>
            <w:rStyle w:val="a8"/>
            <w:noProof/>
          </w:rPr>
          <w:t xml:space="preserve">6.1 </w:t>
        </w:r>
        <w:r w:rsidR="006368EC" w:rsidRPr="006D61C4">
          <w:rPr>
            <w:rStyle w:val="a8"/>
            <w:rFonts w:hint="eastAsia"/>
            <w:noProof/>
          </w:rPr>
          <w:t>资产负债表</w:t>
        </w:r>
        <w:r w:rsidR="006368EC">
          <w:rPr>
            <w:noProof/>
            <w:webHidden/>
          </w:rPr>
          <w:tab/>
        </w:r>
        <w:r w:rsidR="006368EC">
          <w:rPr>
            <w:noProof/>
            <w:webHidden/>
          </w:rPr>
          <w:fldChar w:fldCharType="begin"/>
        </w:r>
        <w:r w:rsidR="006368EC">
          <w:rPr>
            <w:noProof/>
            <w:webHidden/>
          </w:rPr>
          <w:instrText xml:space="preserve"> PAGEREF _Toc522635976 \h </w:instrText>
        </w:r>
        <w:r w:rsidR="006368EC">
          <w:rPr>
            <w:noProof/>
            <w:webHidden/>
          </w:rPr>
        </w:r>
        <w:r w:rsidR="006368EC">
          <w:rPr>
            <w:noProof/>
            <w:webHidden/>
          </w:rPr>
          <w:fldChar w:fldCharType="separate"/>
        </w:r>
        <w:r>
          <w:rPr>
            <w:noProof/>
            <w:webHidden/>
          </w:rPr>
          <w:t>12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7" w:history="1">
        <w:r w:rsidR="006368EC" w:rsidRPr="006D61C4">
          <w:rPr>
            <w:rStyle w:val="a8"/>
            <w:noProof/>
          </w:rPr>
          <w:t xml:space="preserve">6.2 </w:t>
        </w:r>
        <w:r w:rsidR="006368EC" w:rsidRPr="006D61C4">
          <w:rPr>
            <w:rStyle w:val="a8"/>
            <w:rFonts w:hint="eastAsia"/>
            <w:noProof/>
          </w:rPr>
          <w:t>利润表</w:t>
        </w:r>
        <w:r w:rsidR="006368EC">
          <w:rPr>
            <w:noProof/>
            <w:webHidden/>
          </w:rPr>
          <w:tab/>
        </w:r>
        <w:r w:rsidR="006368EC">
          <w:rPr>
            <w:noProof/>
            <w:webHidden/>
          </w:rPr>
          <w:fldChar w:fldCharType="begin"/>
        </w:r>
        <w:r w:rsidR="006368EC">
          <w:rPr>
            <w:noProof/>
            <w:webHidden/>
          </w:rPr>
          <w:instrText xml:space="preserve"> PAGEREF _Toc522635977 \h </w:instrText>
        </w:r>
        <w:r w:rsidR="006368EC">
          <w:rPr>
            <w:noProof/>
            <w:webHidden/>
          </w:rPr>
        </w:r>
        <w:r w:rsidR="006368EC">
          <w:rPr>
            <w:noProof/>
            <w:webHidden/>
          </w:rPr>
          <w:fldChar w:fldCharType="separate"/>
        </w:r>
        <w:r>
          <w:rPr>
            <w:noProof/>
            <w:webHidden/>
          </w:rPr>
          <w:t>13</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8" w:history="1">
        <w:r w:rsidR="006368EC" w:rsidRPr="006D61C4">
          <w:rPr>
            <w:rStyle w:val="a8"/>
            <w:noProof/>
          </w:rPr>
          <w:t xml:space="preserve">6.3 </w:t>
        </w:r>
        <w:r w:rsidR="006368EC" w:rsidRPr="006D61C4">
          <w:rPr>
            <w:rStyle w:val="a8"/>
            <w:rFonts w:hint="eastAsia"/>
            <w:noProof/>
          </w:rPr>
          <w:t>所有者权益（基金净值）变动表</w:t>
        </w:r>
        <w:r w:rsidR="006368EC">
          <w:rPr>
            <w:noProof/>
            <w:webHidden/>
          </w:rPr>
          <w:tab/>
        </w:r>
        <w:r w:rsidR="006368EC">
          <w:rPr>
            <w:noProof/>
            <w:webHidden/>
          </w:rPr>
          <w:fldChar w:fldCharType="begin"/>
        </w:r>
        <w:r w:rsidR="006368EC">
          <w:rPr>
            <w:noProof/>
            <w:webHidden/>
          </w:rPr>
          <w:instrText xml:space="preserve"> PAGEREF _Toc522635978 \h </w:instrText>
        </w:r>
        <w:r w:rsidR="006368EC">
          <w:rPr>
            <w:noProof/>
            <w:webHidden/>
          </w:rPr>
        </w:r>
        <w:r w:rsidR="006368EC">
          <w:rPr>
            <w:noProof/>
            <w:webHidden/>
          </w:rPr>
          <w:fldChar w:fldCharType="separate"/>
        </w:r>
        <w:r>
          <w:rPr>
            <w:noProof/>
            <w:webHidden/>
          </w:rPr>
          <w:t>14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79" w:history="1">
        <w:r w:rsidR="006368EC" w:rsidRPr="006D61C4">
          <w:rPr>
            <w:rStyle w:val="a8"/>
            <w:noProof/>
          </w:rPr>
          <w:t xml:space="preserve">6.4 </w:t>
        </w:r>
        <w:r w:rsidR="006368EC" w:rsidRPr="006D61C4">
          <w:rPr>
            <w:rStyle w:val="a8"/>
            <w:rFonts w:hint="eastAsia"/>
            <w:noProof/>
          </w:rPr>
          <w:t>报表附注</w:t>
        </w:r>
        <w:r w:rsidR="006368EC">
          <w:rPr>
            <w:noProof/>
            <w:webHidden/>
          </w:rPr>
          <w:tab/>
        </w:r>
        <w:r w:rsidR="006368EC">
          <w:rPr>
            <w:noProof/>
            <w:webHidden/>
          </w:rPr>
          <w:fldChar w:fldCharType="begin"/>
        </w:r>
        <w:r w:rsidR="006368EC">
          <w:rPr>
            <w:noProof/>
            <w:webHidden/>
          </w:rPr>
          <w:instrText xml:space="preserve"> PAGEREF _Toc522635979 \h </w:instrText>
        </w:r>
        <w:r w:rsidR="006368EC">
          <w:rPr>
            <w:noProof/>
            <w:webHidden/>
          </w:rPr>
        </w:r>
        <w:r w:rsidR="006368EC">
          <w:rPr>
            <w:noProof/>
            <w:webHidden/>
          </w:rPr>
          <w:fldChar w:fldCharType="separate"/>
        </w:r>
        <w:r>
          <w:rPr>
            <w:noProof/>
            <w:webHidden/>
          </w:rPr>
          <w:t>15</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80" w:history="1">
        <w:r w:rsidR="006368EC" w:rsidRPr="006D61C4">
          <w:rPr>
            <w:rStyle w:val="a8"/>
            <w:b/>
            <w:bCs/>
            <w:noProof/>
          </w:rPr>
          <w:t xml:space="preserve">§7  </w:t>
        </w:r>
        <w:r w:rsidR="006368EC" w:rsidRPr="006D61C4">
          <w:rPr>
            <w:rStyle w:val="a8"/>
            <w:rFonts w:hint="eastAsia"/>
            <w:b/>
            <w:bCs/>
            <w:noProof/>
          </w:rPr>
          <w:t>投资组合报告</w:t>
        </w:r>
        <w:r w:rsidR="006368EC">
          <w:rPr>
            <w:noProof/>
            <w:webHidden/>
          </w:rPr>
          <w:tab/>
        </w:r>
        <w:r w:rsidR="006368EC">
          <w:rPr>
            <w:noProof/>
            <w:webHidden/>
          </w:rPr>
          <w:fldChar w:fldCharType="begin"/>
        </w:r>
        <w:r w:rsidR="006368EC">
          <w:rPr>
            <w:noProof/>
            <w:webHidden/>
          </w:rPr>
          <w:instrText xml:space="preserve"> PAGEREF _Toc522635980 \h </w:instrText>
        </w:r>
        <w:r w:rsidR="006368EC">
          <w:rPr>
            <w:noProof/>
            <w:webHidden/>
          </w:rPr>
        </w:r>
        <w:r w:rsidR="006368EC">
          <w:rPr>
            <w:noProof/>
            <w:webHidden/>
          </w:rPr>
          <w:fldChar w:fldCharType="separate"/>
        </w:r>
        <w:r>
          <w:rPr>
            <w:noProof/>
            <w:webHidden/>
          </w:rPr>
          <w:t>36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1" w:history="1">
        <w:r w:rsidR="006368EC" w:rsidRPr="006D61C4">
          <w:rPr>
            <w:rStyle w:val="a8"/>
            <w:noProof/>
          </w:rPr>
          <w:t xml:space="preserve">7.1 </w:t>
        </w:r>
        <w:r w:rsidR="006368EC" w:rsidRPr="006D61C4">
          <w:rPr>
            <w:rStyle w:val="a8"/>
            <w:rFonts w:hint="eastAsia"/>
            <w:noProof/>
          </w:rPr>
          <w:t>期末基金资产组合情况</w:t>
        </w:r>
        <w:r w:rsidR="006368EC">
          <w:rPr>
            <w:noProof/>
            <w:webHidden/>
          </w:rPr>
          <w:tab/>
        </w:r>
        <w:r w:rsidR="006368EC">
          <w:rPr>
            <w:noProof/>
            <w:webHidden/>
          </w:rPr>
          <w:fldChar w:fldCharType="begin"/>
        </w:r>
        <w:r w:rsidR="006368EC">
          <w:rPr>
            <w:noProof/>
            <w:webHidden/>
          </w:rPr>
          <w:instrText xml:space="preserve"> PAGEREF _Toc522635981 \h </w:instrText>
        </w:r>
        <w:r w:rsidR="006368EC">
          <w:rPr>
            <w:noProof/>
            <w:webHidden/>
          </w:rPr>
        </w:r>
        <w:r w:rsidR="006368EC">
          <w:rPr>
            <w:noProof/>
            <w:webHidden/>
          </w:rPr>
          <w:fldChar w:fldCharType="separate"/>
        </w:r>
        <w:r>
          <w:rPr>
            <w:noProof/>
            <w:webHidden/>
          </w:rPr>
          <w:t>36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2" w:history="1">
        <w:r w:rsidR="006368EC" w:rsidRPr="006D61C4">
          <w:rPr>
            <w:rStyle w:val="a8"/>
            <w:noProof/>
          </w:rPr>
          <w:t xml:space="preserve">7.2 </w:t>
        </w:r>
        <w:r w:rsidR="006368EC" w:rsidRPr="006D61C4">
          <w:rPr>
            <w:rStyle w:val="a8"/>
            <w:rFonts w:hint="eastAsia"/>
            <w:noProof/>
          </w:rPr>
          <w:t>期末按行业分类的股票投资组合</w:t>
        </w:r>
        <w:r w:rsidR="006368EC">
          <w:rPr>
            <w:noProof/>
            <w:webHidden/>
          </w:rPr>
          <w:tab/>
        </w:r>
        <w:r w:rsidR="006368EC">
          <w:rPr>
            <w:noProof/>
            <w:webHidden/>
          </w:rPr>
          <w:fldChar w:fldCharType="begin"/>
        </w:r>
        <w:r w:rsidR="006368EC">
          <w:rPr>
            <w:noProof/>
            <w:webHidden/>
          </w:rPr>
          <w:instrText xml:space="preserve"> PAGEREF _Toc522635982 \h </w:instrText>
        </w:r>
        <w:r w:rsidR="006368EC">
          <w:rPr>
            <w:noProof/>
            <w:webHidden/>
          </w:rPr>
        </w:r>
        <w:r w:rsidR="006368EC">
          <w:rPr>
            <w:noProof/>
            <w:webHidden/>
          </w:rPr>
          <w:fldChar w:fldCharType="separate"/>
        </w:r>
        <w:r>
          <w:rPr>
            <w:noProof/>
            <w:webHidden/>
          </w:rPr>
          <w:t>36</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5" w:history="1">
        <w:r w:rsidR="006368EC" w:rsidRPr="006D61C4">
          <w:rPr>
            <w:rStyle w:val="a8"/>
            <w:noProof/>
          </w:rPr>
          <w:t xml:space="preserve">7.3 </w:t>
        </w:r>
        <w:r w:rsidR="006368EC" w:rsidRPr="006D61C4">
          <w:rPr>
            <w:rStyle w:val="a8"/>
            <w:rFonts w:hint="eastAsia"/>
            <w:noProof/>
          </w:rPr>
          <w:t>期末按公允价值占基金资产净值比例大小排序的所有股票投资明细</w:t>
        </w:r>
        <w:r w:rsidR="006368EC">
          <w:rPr>
            <w:noProof/>
            <w:webHidden/>
          </w:rPr>
          <w:tab/>
        </w:r>
        <w:r w:rsidR="006368EC">
          <w:rPr>
            <w:noProof/>
            <w:webHidden/>
          </w:rPr>
          <w:fldChar w:fldCharType="begin"/>
        </w:r>
        <w:r w:rsidR="006368EC">
          <w:rPr>
            <w:noProof/>
            <w:webHidden/>
          </w:rPr>
          <w:instrText xml:space="preserve"> PAGEREF _Toc522635985 \h </w:instrText>
        </w:r>
        <w:r w:rsidR="006368EC">
          <w:rPr>
            <w:noProof/>
            <w:webHidden/>
          </w:rPr>
        </w:r>
        <w:r w:rsidR="006368EC">
          <w:rPr>
            <w:noProof/>
            <w:webHidden/>
          </w:rPr>
          <w:fldChar w:fldCharType="separate"/>
        </w:r>
        <w:r>
          <w:rPr>
            <w:noProof/>
            <w:webHidden/>
          </w:rPr>
          <w:t>37</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6" w:history="1">
        <w:r w:rsidR="006368EC" w:rsidRPr="006D61C4">
          <w:rPr>
            <w:rStyle w:val="a8"/>
            <w:noProof/>
          </w:rPr>
          <w:t>7.4</w:t>
        </w:r>
        <w:r w:rsidR="006368EC" w:rsidRPr="006D61C4">
          <w:rPr>
            <w:rStyle w:val="a8"/>
            <w:rFonts w:hint="eastAsia"/>
            <w:noProof/>
          </w:rPr>
          <w:t>报告期内股票投资组合的重大变动</w:t>
        </w:r>
        <w:r w:rsidR="006368EC">
          <w:rPr>
            <w:noProof/>
            <w:webHidden/>
          </w:rPr>
          <w:tab/>
        </w:r>
        <w:r w:rsidR="006368EC">
          <w:rPr>
            <w:noProof/>
            <w:webHidden/>
          </w:rPr>
          <w:fldChar w:fldCharType="begin"/>
        </w:r>
        <w:r w:rsidR="006368EC">
          <w:rPr>
            <w:noProof/>
            <w:webHidden/>
          </w:rPr>
          <w:instrText xml:space="preserve"> PAGEREF _Toc522635986 \h </w:instrText>
        </w:r>
        <w:r w:rsidR="006368EC">
          <w:rPr>
            <w:noProof/>
            <w:webHidden/>
          </w:rPr>
        </w:r>
        <w:r w:rsidR="006368EC">
          <w:rPr>
            <w:noProof/>
            <w:webHidden/>
          </w:rPr>
          <w:fldChar w:fldCharType="separate"/>
        </w:r>
        <w:r>
          <w:rPr>
            <w:noProof/>
            <w:webHidden/>
          </w:rPr>
          <w:t>38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7" w:history="1">
        <w:r w:rsidR="006368EC" w:rsidRPr="006D61C4">
          <w:rPr>
            <w:rStyle w:val="a8"/>
            <w:noProof/>
          </w:rPr>
          <w:t xml:space="preserve">7.5 </w:t>
        </w:r>
        <w:r w:rsidR="006368EC" w:rsidRPr="006D61C4">
          <w:rPr>
            <w:rStyle w:val="a8"/>
            <w:rFonts w:hint="eastAsia"/>
            <w:noProof/>
          </w:rPr>
          <w:t>期末按债券品种分类的债券投资组合</w:t>
        </w:r>
        <w:r w:rsidR="006368EC">
          <w:rPr>
            <w:noProof/>
            <w:webHidden/>
          </w:rPr>
          <w:tab/>
        </w:r>
        <w:r w:rsidR="006368EC">
          <w:rPr>
            <w:noProof/>
            <w:webHidden/>
          </w:rPr>
          <w:fldChar w:fldCharType="begin"/>
        </w:r>
        <w:r w:rsidR="006368EC">
          <w:rPr>
            <w:noProof/>
            <w:webHidden/>
          </w:rPr>
          <w:instrText xml:space="preserve"> PAGEREF _Toc522635987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8" w:history="1">
        <w:r w:rsidR="006368EC" w:rsidRPr="006D61C4">
          <w:rPr>
            <w:rStyle w:val="a8"/>
            <w:noProof/>
          </w:rPr>
          <w:t>7.6</w:t>
        </w:r>
        <w:r w:rsidR="006368EC" w:rsidRPr="006D61C4">
          <w:rPr>
            <w:rStyle w:val="a8"/>
            <w:rFonts w:hint="eastAsia"/>
            <w:noProof/>
          </w:rPr>
          <w:t>期末按公允价值占基金资产净值比例大小排序的前五名债券投资明细</w:t>
        </w:r>
        <w:r w:rsidR="006368EC">
          <w:rPr>
            <w:noProof/>
            <w:webHidden/>
          </w:rPr>
          <w:tab/>
        </w:r>
        <w:r w:rsidR="006368EC">
          <w:rPr>
            <w:noProof/>
            <w:webHidden/>
          </w:rPr>
          <w:fldChar w:fldCharType="begin"/>
        </w:r>
        <w:r w:rsidR="006368EC">
          <w:rPr>
            <w:noProof/>
            <w:webHidden/>
          </w:rPr>
          <w:instrText xml:space="preserve"> PAGEREF _Toc522635988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89" w:history="1">
        <w:r w:rsidR="006368EC" w:rsidRPr="006D61C4">
          <w:rPr>
            <w:rStyle w:val="a8"/>
            <w:noProof/>
          </w:rPr>
          <w:t xml:space="preserve">7.7 </w:t>
        </w:r>
        <w:r w:rsidR="006368EC" w:rsidRPr="006D61C4">
          <w:rPr>
            <w:rStyle w:val="a8"/>
            <w:rFonts w:hint="eastAsia"/>
            <w:noProof/>
          </w:rPr>
          <w:t>期末按公允价值占基金资产净值比例大小排序的所有资产支持证券投资明细</w:t>
        </w:r>
        <w:r w:rsidR="006368EC">
          <w:rPr>
            <w:noProof/>
            <w:webHidden/>
          </w:rPr>
          <w:tab/>
        </w:r>
        <w:r w:rsidR="006368EC">
          <w:rPr>
            <w:noProof/>
            <w:webHidden/>
          </w:rPr>
          <w:fldChar w:fldCharType="begin"/>
        </w:r>
        <w:r w:rsidR="006368EC">
          <w:rPr>
            <w:noProof/>
            <w:webHidden/>
          </w:rPr>
          <w:instrText xml:space="preserve"> PAGEREF _Toc522635989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0" w:history="1">
        <w:r w:rsidR="006368EC" w:rsidRPr="006D61C4">
          <w:rPr>
            <w:rStyle w:val="a8"/>
            <w:noProof/>
          </w:rPr>
          <w:t xml:space="preserve">7.8 </w:t>
        </w:r>
        <w:r w:rsidR="006368EC" w:rsidRPr="006D61C4">
          <w:rPr>
            <w:rStyle w:val="a8"/>
            <w:rFonts w:hint="eastAsia"/>
            <w:noProof/>
          </w:rPr>
          <w:t>报告期末按公允价值占基金资产净值比例大小排序的前五名贵金属投资明细</w:t>
        </w:r>
        <w:r w:rsidR="006368EC">
          <w:rPr>
            <w:noProof/>
            <w:webHidden/>
          </w:rPr>
          <w:tab/>
        </w:r>
        <w:r w:rsidR="006368EC">
          <w:rPr>
            <w:noProof/>
            <w:webHidden/>
          </w:rPr>
          <w:fldChar w:fldCharType="begin"/>
        </w:r>
        <w:r w:rsidR="006368EC">
          <w:rPr>
            <w:noProof/>
            <w:webHidden/>
          </w:rPr>
          <w:instrText xml:space="preserve"> PAGEREF _Toc522635990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1" w:history="1">
        <w:r w:rsidR="006368EC" w:rsidRPr="006D61C4">
          <w:rPr>
            <w:rStyle w:val="a8"/>
            <w:noProof/>
          </w:rPr>
          <w:t xml:space="preserve">7.9 </w:t>
        </w:r>
        <w:r w:rsidR="006368EC" w:rsidRPr="006D61C4">
          <w:rPr>
            <w:rStyle w:val="a8"/>
            <w:rFonts w:hint="eastAsia"/>
            <w:noProof/>
          </w:rPr>
          <w:t>期末按公允价值占基金资产净值比例大小排序的前五名权证投资明细</w:t>
        </w:r>
        <w:r w:rsidR="006368EC">
          <w:rPr>
            <w:noProof/>
            <w:webHidden/>
          </w:rPr>
          <w:tab/>
        </w:r>
        <w:r w:rsidR="006368EC">
          <w:rPr>
            <w:noProof/>
            <w:webHidden/>
          </w:rPr>
          <w:fldChar w:fldCharType="begin"/>
        </w:r>
        <w:r w:rsidR="006368EC">
          <w:rPr>
            <w:noProof/>
            <w:webHidden/>
          </w:rPr>
          <w:instrText xml:space="preserve"> PAGEREF _Toc522635991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2" w:history="1">
        <w:r w:rsidR="006368EC" w:rsidRPr="006D61C4">
          <w:rPr>
            <w:rStyle w:val="a8"/>
            <w:noProof/>
          </w:rPr>
          <w:t xml:space="preserve">7.10 </w:t>
        </w:r>
        <w:r w:rsidR="006368EC" w:rsidRPr="006D61C4">
          <w:rPr>
            <w:rStyle w:val="a8"/>
            <w:rFonts w:hint="eastAsia"/>
            <w:noProof/>
          </w:rPr>
          <w:t>报告期末本基金投资的股指期货交易情况说明</w:t>
        </w:r>
        <w:r w:rsidR="006368EC">
          <w:rPr>
            <w:noProof/>
            <w:webHidden/>
          </w:rPr>
          <w:tab/>
        </w:r>
        <w:r w:rsidR="006368EC">
          <w:rPr>
            <w:noProof/>
            <w:webHidden/>
          </w:rPr>
          <w:fldChar w:fldCharType="begin"/>
        </w:r>
        <w:r w:rsidR="006368EC">
          <w:rPr>
            <w:noProof/>
            <w:webHidden/>
          </w:rPr>
          <w:instrText xml:space="preserve"> PAGEREF _Toc522635992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3" w:history="1">
        <w:r w:rsidR="006368EC" w:rsidRPr="006D61C4">
          <w:rPr>
            <w:rStyle w:val="a8"/>
            <w:noProof/>
          </w:rPr>
          <w:t>7.11</w:t>
        </w:r>
        <w:r w:rsidR="006368EC" w:rsidRPr="006D61C4">
          <w:rPr>
            <w:rStyle w:val="a8"/>
            <w:rFonts w:hint="eastAsia"/>
            <w:noProof/>
          </w:rPr>
          <w:t>报告期末本基金投资的国债期货交易情况说明</w:t>
        </w:r>
        <w:r w:rsidR="006368EC">
          <w:rPr>
            <w:noProof/>
            <w:webHidden/>
          </w:rPr>
          <w:tab/>
        </w:r>
        <w:r w:rsidR="006368EC">
          <w:rPr>
            <w:noProof/>
            <w:webHidden/>
          </w:rPr>
          <w:fldChar w:fldCharType="begin"/>
        </w:r>
        <w:r w:rsidR="006368EC">
          <w:rPr>
            <w:noProof/>
            <w:webHidden/>
          </w:rPr>
          <w:instrText xml:space="preserve"> PAGEREF _Toc522635993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4" w:history="1">
        <w:r w:rsidR="006368EC" w:rsidRPr="006D61C4">
          <w:rPr>
            <w:rStyle w:val="a8"/>
            <w:noProof/>
          </w:rPr>
          <w:t xml:space="preserve">7.12 </w:t>
        </w:r>
        <w:r w:rsidR="006368EC" w:rsidRPr="006D61C4">
          <w:rPr>
            <w:rStyle w:val="a8"/>
            <w:rFonts w:hint="eastAsia"/>
            <w:noProof/>
          </w:rPr>
          <w:t>投资组合报告附注</w:t>
        </w:r>
        <w:r w:rsidR="006368EC">
          <w:rPr>
            <w:noProof/>
            <w:webHidden/>
          </w:rPr>
          <w:tab/>
        </w:r>
        <w:r w:rsidR="006368EC">
          <w:rPr>
            <w:noProof/>
            <w:webHidden/>
          </w:rPr>
          <w:fldChar w:fldCharType="begin"/>
        </w:r>
        <w:r w:rsidR="006368EC">
          <w:rPr>
            <w:noProof/>
            <w:webHidden/>
          </w:rPr>
          <w:instrText xml:space="preserve"> PAGEREF _Toc522635994 \h </w:instrText>
        </w:r>
        <w:r w:rsidR="006368EC">
          <w:rPr>
            <w:noProof/>
            <w:webHidden/>
          </w:rPr>
        </w:r>
        <w:r w:rsidR="006368EC">
          <w:rPr>
            <w:noProof/>
            <w:webHidden/>
          </w:rPr>
          <w:fldChar w:fldCharType="separate"/>
        </w:r>
        <w:r>
          <w:rPr>
            <w:noProof/>
            <w:webHidden/>
          </w:rPr>
          <w:t>41</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95" w:history="1">
        <w:r w:rsidR="006368EC" w:rsidRPr="006D61C4">
          <w:rPr>
            <w:rStyle w:val="a8"/>
            <w:b/>
            <w:bCs/>
            <w:noProof/>
          </w:rPr>
          <w:t xml:space="preserve">§8  </w:t>
        </w:r>
        <w:r w:rsidR="006368EC" w:rsidRPr="006D61C4">
          <w:rPr>
            <w:rStyle w:val="a8"/>
            <w:rFonts w:hint="eastAsia"/>
            <w:b/>
            <w:bCs/>
            <w:noProof/>
          </w:rPr>
          <w:t>基金份额持有人信息</w:t>
        </w:r>
        <w:r w:rsidR="006368EC">
          <w:rPr>
            <w:noProof/>
            <w:webHidden/>
          </w:rPr>
          <w:tab/>
        </w:r>
        <w:r w:rsidR="006368EC">
          <w:rPr>
            <w:noProof/>
            <w:webHidden/>
          </w:rPr>
          <w:fldChar w:fldCharType="begin"/>
        </w:r>
        <w:r w:rsidR="006368EC">
          <w:rPr>
            <w:noProof/>
            <w:webHidden/>
          </w:rPr>
          <w:instrText xml:space="preserve"> PAGEREF _Toc522635995 \h </w:instrText>
        </w:r>
        <w:r w:rsidR="006368EC">
          <w:rPr>
            <w:noProof/>
            <w:webHidden/>
          </w:rPr>
        </w:r>
        <w:r w:rsidR="006368EC">
          <w:rPr>
            <w:noProof/>
            <w:webHidden/>
          </w:rPr>
          <w:fldChar w:fldCharType="separate"/>
        </w:r>
        <w:r>
          <w:rPr>
            <w:noProof/>
            <w:webHidden/>
          </w:rPr>
          <w:t>42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6" w:history="1">
        <w:r w:rsidR="006368EC" w:rsidRPr="006D61C4">
          <w:rPr>
            <w:rStyle w:val="a8"/>
            <w:noProof/>
          </w:rPr>
          <w:t xml:space="preserve">8.1 </w:t>
        </w:r>
        <w:r w:rsidR="006368EC" w:rsidRPr="006D61C4">
          <w:rPr>
            <w:rStyle w:val="a8"/>
            <w:rFonts w:hint="eastAsia"/>
            <w:noProof/>
          </w:rPr>
          <w:t>期末基金份额持有人户数及持有人结构</w:t>
        </w:r>
        <w:r w:rsidR="006368EC">
          <w:rPr>
            <w:noProof/>
            <w:webHidden/>
          </w:rPr>
          <w:tab/>
        </w:r>
        <w:r w:rsidR="006368EC">
          <w:rPr>
            <w:noProof/>
            <w:webHidden/>
          </w:rPr>
          <w:fldChar w:fldCharType="begin"/>
        </w:r>
        <w:r w:rsidR="006368EC">
          <w:rPr>
            <w:noProof/>
            <w:webHidden/>
          </w:rPr>
          <w:instrText xml:space="preserve"> PAGEREF _Toc522635996 \h </w:instrText>
        </w:r>
        <w:r w:rsidR="006368EC">
          <w:rPr>
            <w:noProof/>
            <w:webHidden/>
          </w:rPr>
        </w:r>
        <w:r w:rsidR="006368EC">
          <w:rPr>
            <w:noProof/>
            <w:webHidden/>
          </w:rPr>
          <w:fldChar w:fldCharType="separate"/>
        </w:r>
        <w:r>
          <w:rPr>
            <w:noProof/>
            <w:webHidden/>
          </w:rPr>
          <w:t>42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7" w:history="1">
        <w:r w:rsidR="006368EC" w:rsidRPr="006D61C4">
          <w:rPr>
            <w:rStyle w:val="a8"/>
            <w:noProof/>
          </w:rPr>
          <w:t xml:space="preserve">8.2 </w:t>
        </w:r>
        <w:r w:rsidR="006368EC" w:rsidRPr="006D61C4">
          <w:rPr>
            <w:rStyle w:val="a8"/>
            <w:rFonts w:hint="eastAsia"/>
            <w:noProof/>
          </w:rPr>
          <w:t>期末基金管理人的从业人员持有本基金的情况</w:t>
        </w:r>
        <w:r w:rsidR="006368EC">
          <w:rPr>
            <w:noProof/>
            <w:webHidden/>
          </w:rPr>
          <w:tab/>
        </w:r>
        <w:r w:rsidR="006368EC">
          <w:rPr>
            <w:noProof/>
            <w:webHidden/>
          </w:rPr>
          <w:fldChar w:fldCharType="begin"/>
        </w:r>
        <w:r w:rsidR="006368EC">
          <w:rPr>
            <w:noProof/>
            <w:webHidden/>
          </w:rPr>
          <w:instrText xml:space="preserve"> PAGEREF _Toc522635997 \h </w:instrText>
        </w:r>
        <w:r w:rsidR="006368EC">
          <w:rPr>
            <w:noProof/>
            <w:webHidden/>
          </w:rPr>
        </w:r>
        <w:r w:rsidR="006368EC">
          <w:rPr>
            <w:noProof/>
            <w:webHidden/>
          </w:rPr>
          <w:fldChar w:fldCharType="separate"/>
        </w:r>
        <w:r>
          <w:rPr>
            <w:noProof/>
            <w:webHidden/>
          </w:rPr>
          <w:t>42</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5998" w:history="1">
        <w:r w:rsidR="006368EC" w:rsidRPr="006D61C4">
          <w:rPr>
            <w:rStyle w:val="a8"/>
            <w:noProof/>
          </w:rPr>
          <w:t>8.3</w:t>
        </w:r>
        <w:r w:rsidR="006368EC" w:rsidRPr="006D61C4">
          <w:rPr>
            <w:rStyle w:val="a8"/>
            <w:rFonts w:hint="eastAsia"/>
            <w:noProof/>
          </w:rPr>
          <w:t>期末基金管理人的从业人员持有本开放式基金份额总量区间的情况</w:t>
        </w:r>
        <w:r w:rsidR="006368EC">
          <w:rPr>
            <w:noProof/>
            <w:webHidden/>
          </w:rPr>
          <w:tab/>
        </w:r>
        <w:r w:rsidR="006368EC">
          <w:rPr>
            <w:noProof/>
            <w:webHidden/>
          </w:rPr>
          <w:fldChar w:fldCharType="begin"/>
        </w:r>
        <w:r w:rsidR="006368EC">
          <w:rPr>
            <w:noProof/>
            <w:webHidden/>
          </w:rPr>
          <w:instrText xml:space="preserve"> PAGEREF _Toc522635998 \h </w:instrText>
        </w:r>
        <w:r w:rsidR="006368EC">
          <w:rPr>
            <w:noProof/>
            <w:webHidden/>
          </w:rPr>
        </w:r>
        <w:r w:rsidR="006368EC">
          <w:rPr>
            <w:noProof/>
            <w:webHidden/>
          </w:rPr>
          <w:fldChar w:fldCharType="separate"/>
        </w:r>
        <w:r>
          <w:rPr>
            <w:noProof/>
            <w:webHidden/>
          </w:rPr>
          <w:t>42</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5999" w:history="1">
        <w:r w:rsidR="006368EC" w:rsidRPr="006D61C4">
          <w:rPr>
            <w:rStyle w:val="a8"/>
            <w:b/>
            <w:bCs/>
            <w:noProof/>
          </w:rPr>
          <w:t>§9</w:t>
        </w:r>
        <w:r w:rsidR="006368EC">
          <w:rPr>
            <w:rStyle w:val="a8"/>
            <w:b/>
            <w:bCs/>
            <w:noProof/>
          </w:rPr>
          <w:t xml:space="preserve">  </w:t>
        </w:r>
        <w:r w:rsidR="006368EC" w:rsidRPr="006D61C4">
          <w:rPr>
            <w:rStyle w:val="a8"/>
            <w:rFonts w:hint="eastAsia"/>
            <w:b/>
            <w:bCs/>
            <w:noProof/>
          </w:rPr>
          <w:t>开放式基金份额变动</w:t>
        </w:r>
        <w:r w:rsidR="006368EC">
          <w:rPr>
            <w:noProof/>
            <w:webHidden/>
          </w:rPr>
          <w:tab/>
        </w:r>
        <w:r w:rsidR="006368EC">
          <w:rPr>
            <w:noProof/>
            <w:webHidden/>
          </w:rPr>
          <w:fldChar w:fldCharType="begin"/>
        </w:r>
        <w:r w:rsidR="006368EC">
          <w:rPr>
            <w:noProof/>
            <w:webHidden/>
          </w:rPr>
          <w:instrText xml:space="preserve"> PAGEREF _Toc522635999 \h </w:instrText>
        </w:r>
        <w:r w:rsidR="006368EC">
          <w:rPr>
            <w:noProof/>
            <w:webHidden/>
          </w:rPr>
        </w:r>
        <w:r w:rsidR="006368EC">
          <w:rPr>
            <w:noProof/>
            <w:webHidden/>
          </w:rPr>
          <w:fldChar w:fldCharType="separate"/>
        </w:r>
        <w:r>
          <w:rPr>
            <w:noProof/>
            <w:webHidden/>
          </w:rPr>
          <w:t>43</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6000" w:history="1">
        <w:r w:rsidR="006368EC">
          <w:rPr>
            <w:rStyle w:val="a8"/>
            <w:b/>
            <w:bCs/>
            <w:noProof/>
          </w:rPr>
          <w:t xml:space="preserve">§10 </w:t>
        </w:r>
        <w:r w:rsidR="006368EC" w:rsidRPr="006D61C4">
          <w:rPr>
            <w:rStyle w:val="a8"/>
            <w:rFonts w:hint="eastAsia"/>
            <w:b/>
            <w:bCs/>
            <w:noProof/>
          </w:rPr>
          <w:t>重大事件揭示</w:t>
        </w:r>
        <w:r w:rsidR="006368EC">
          <w:rPr>
            <w:noProof/>
            <w:webHidden/>
          </w:rPr>
          <w:tab/>
        </w:r>
        <w:r w:rsidR="006368EC">
          <w:rPr>
            <w:noProof/>
            <w:webHidden/>
          </w:rPr>
          <w:fldChar w:fldCharType="begin"/>
        </w:r>
        <w:r w:rsidR="006368EC">
          <w:rPr>
            <w:noProof/>
            <w:webHidden/>
          </w:rPr>
          <w:instrText xml:space="preserve"> PAGEREF _Toc522636000 \h </w:instrText>
        </w:r>
        <w:r w:rsidR="006368EC">
          <w:rPr>
            <w:noProof/>
            <w:webHidden/>
          </w:rPr>
        </w:r>
        <w:r w:rsidR="006368EC">
          <w:rPr>
            <w:noProof/>
            <w:webHidden/>
          </w:rPr>
          <w:fldChar w:fldCharType="separate"/>
        </w:r>
        <w:r>
          <w:rPr>
            <w:noProof/>
            <w:webHidden/>
          </w:rPr>
          <w:t>43</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1" w:history="1">
        <w:r w:rsidR="006368EC" w:rsidRPr="006D61C4">
          <w:rPr>
            <w:rStyle w:val="a8"/>
            <w:noProof/>
          </w:rPr>
          <w:t xml:space="preserve">10.1 </w:t>
        </w:r>
        <w:r w:rsidR="006368EC" w:rsidRPr="006D61C4">
          <w:rPr>
            <w:rStyle w:val="a8"/>
            <w:rFonts w:hint="eastAsia"/>
            <w:noProof/>
          </w:rPr>
          <w:t>基金份额持有人大会决议</w:t>
        </w:r>
        <w:r w:rsidR="006368EC">
          <w:rPr>
            <w:noProof/>
            <w:webHidden/>
          </w:rPr>
          <w:tab/>
        </w:r>
        <w:r w:rsidR="006368EC">
          <w:rPr>
            <w:noProof/>
            <w:webHidden/>
          </w:rPr>
          <w:fldChar w:fldCharType="begin"/>
        </w:r>
        <w:r w:rsidR="006368EC">
          <w:rPr>
            <w:noProof/>
            <w:webHidden/>
          </w:rPr>
          <w:instrText xml:space="preserve"> PAGEREF _Toc522636001 \h </w:instrText>
        </w:r>
        <w:r w:rsidR="006368EC">
          <w:rPr>
            <w:noProof/>
            <w:webHidden/>
          </w:rPr>
        </w:r>
        <w:r w:rsidR="006368EC">
          <w:rPr>
            <w:noProof/>
            <w:webHidden/>
          </w:rPr>
          <w:fldChar w:fldCharType="separate"/>
        </w:r>
        <w:r>
          <w:rPr>
            <w:noProof/>
            <w:webHidden/>
          </w:rPr>
          <w:t>43</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2" w:history="1">
        <w:r w:rsidR="006368EC" w:rsidRPr="006D61C4">
          <w:rPr>
            <w:rStyle w:val="a8"/>
            <w:noProof/>
          </w:rPr>
          <w:t xml:space="preserve">10.2 </w:t>
        </w:r>
        <w:r w:rsidR="006368EC" w:rsidRPr="006D61C4">
          <w:rPr>
            <w:rStyle w:val="a8"/>
            <w:rFonts w:hint="eastAsia"/>
            <w:noProof/>
          </w:rPr>
          <w:t>基金管理人、基金托管人的专门基金托管部门的重大人事变动</w:t>
        </w:r>
        <w:r w:rsidR="006368EC">
          <w:rPr>
            <w:noProof/>
            <w:webHidden/>
          </w:rPr>
          <w:tab/>
        </w:r>
        <w:r w:rsidR="006368EC">
          <w:rPr>
            <w:noProof/>
            <w:webHidden/>
          </w:rPr>
          <w:fldChar w:fldCharType="begin"/>
        </w:r>
        <w:r w:rsidR="006368EC">
          <w:rPr>
            <w:noProof/>
            <w:webHidden/>
          </w:rPr>
          <w:instrText xml:space="preserve"> PAGEREF _Toc522636002 \h </w:instrText>
        </w:r>
        <w:r w:rsidR="006368EC">
          <w:rPr>
            <w:noProof/>
            <w:webHidden/>
          </w:rPr>
        </w:r>
        <w:r w:rsidR="006368EC">
          <w:rPr>
            <w:noProof/>
            <w:webHidden/>
          </w:rPr>
          <w:fldChar w:fldCharType="separate"/>
        </w:r>
        <w:r>
          <w:rPr>
            <w:noProof/>
            <w:webHidden/>
          </w:rPr>
          <w:t>43</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3" w:history="1">
        <w:r w:rsidR="006368EC" w:rsidRPr="006D61C4">
          <w:rPr>
            <w:rStyle w:val="a8"/>
            <w:noProof/>
          </w:rPr>
          <w:t xml:space="preserve">10.3 </w:t>
        </w:r>
        <w:r w:rsidR="006368EC" w:rsidRPr="006D61C4">
          <w:rPr>
            <w:rStyle w:val="a8"/>
            <w:rFonts w:hint="eastAsia"/>
            <w:noProof/>
          </w:rPr>
          <w:t>涉及基金管理人、基金财产、基金托管业务的诉讼</w:t>
        </w:r>
        <w:r w:rsidR="006368EC">
          <w:rPr>
            <w:noProof/>
            <w:webHidden/>
          </w:rPr>
          <w:tab/>
        </w:r>
        <w:r w:rsidR="006368EC">
          <w:rPr>
            <w:noProof/>
            <w:webHidden/>
          </w:rPr>
          <w:fldChar w:fldCharType="begin"/>
        </w:r>
        <w:r w:rsidR="006368EC">
          <w:rPr>
            <w:noProof/>
            <w:webHidden/>
          </w:rPr>
          <w:instrText xml:space="preserve"> PAGEREF _Toc522636003 \h </w:instrText>
        </w:r>
        <w:r w:rsidR="006368EC">
          <w:rPr>
            <w:noProof/>
            <w:webHidden/>
          </w:rPr>
        </w:r>
        <w:r w:rsidR="006368EC">
          <w:rPr>
            <w:noProof/>
            <w:webHidden/>
          </w:rPr>
          <w:fldChar w:fldCharType="separate"/>
        </w:r>
        <w:r>
          <w:rPr>
            <w:noProof/>
            <w:webHidden/>
          </w:rPr>
          <w:t>43</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4" w:history="1">
        <w:r w:rsidR="006368EC" w:rsidRPr="006D61C4">
          <w:rPr>
            <w:rStyle w:val="a8"/>
            <w:noProof/>
          </w:rPr>
          <w:t xml:space="preserve">10.4 </w:t>
        </w:r>
        <w:r w:rsidR="006368EC" w:rsidRPr="006D61C4">
          <w:rPr>
            <w:rStyle w:val="a8"/>
            <w:rFonts w:hint="eastAsia"/>
            <w:noProof/>
          </w:rPr>
          <w:t>基金投资策略的改变</w:t>
        </w:r>
        <w:r w:rsidR="006368EC">
          <w:rPr>
            <w:noProof/>
            <w:webHidden/>
          </w:rPr>
          <w:tab/>
        </w:r>
        <w:r w:rsidR="006368EC">
          <w:rPr>
            <w:noProof/>
            <w:webHidden/>
          </w:rPr>
          <w:fldChar w:fldCharType="begin"/>
        </w:r>
        <w:r w:rsidR="006368EC">
          <w:rPr>
            <w:noProof/>
            <w:webHidden/>
          </w:rPr>
          <w:instrText xml:space="preserve"> PAGEREF _Toc522636004 \h </w:instrText>
        </w:r>
        <w:r w:rsidR="006368EC">
          <w:rPr>
            <w:noProof/>
            <w:webHidden/>
          </w:rPr>
        </w:r>
        <w:r w:rsidR="006368EC">
          <w:rPr>
            <w:noProof/>
            <w:webHidden/>
          </w:rPr>
          <w:fldChar w:fldCharType="separate"/>
        </w:r>
        <w:r>
          <w:rPr>
            <w:noProof/>
            <w:webHidden/>
          </w:rPr>
          <w:t>44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5" w:history="1">
        <w:r w:rsidR="006368EC" w:rsidRPr="006D61C4">
          <w:rPr>
            <w:rStyle w:val="a8"/>
            <w:noProof/>
          </w:rPr>
          <w:t xml:space="preserve">10.5 </w:t>
        </w:r>
        <w:r w:rsidR="006368EC" w:rsidRPr="006D61C4">
          <w:rPr>
            <w:rStyle w:val="a8"/>
            <w:rFonts w:hint="eastAsia"/>
            <w:noProof/>
          </w:rPr>
          <w:t>本报告期持有的基金发生的重大影响事件</w:t>
        </w:r>
        <w:r w:rsidR="006368EC">
          <w:rPr>
            <w:noProof/>
            <w:webHidden/>
          </w:rPr>
          <w:tab/>
        </w:r>
        <w:r w:rsidR="006368EC">
          <w:rPr>
            <w:noProof/>
            <w:webHidden/>
          </w:rPr>
          <w:fldChar w:fldCharType="begin"/>
        </w:r>
        <w:r w:rsidR="006368EC">
          <w:rPr>
            <w:noProof/>
            <w:webHidden/>
          </w:rPr>
          <w:instrText xml:space="preserve"> PAGEREF _Toc522636005 \h </w:instrText>
        </w:r>
        <w:r w:rsidR="006368EC">
          <w:rPr>
            <w:noProof/>
            <w:webHidden/>
          </w:rPr>
        </w:r>
        <w:r w:rsidR="006368EC">
          <w:rPr>
            <w:noProof/>
            <w:webHidden/>
          </w:rPr>
          <w:fldChar w:fldCharType="separate"/>
        </w:r>
        <w:r>
          <w:rPr>
            <w:noProof/>
            <w:webHidden/>
          </w:rPr>
          <w:t>44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6" w:history="1">
        <w:r w:rsidR="006368EC" w:rsidRPr="006D61C4">
          <w:rPr>
            <w:rStyle w:val="a8"/>
            <w:noProof/>
          </w:rPr>
          <w:t>10.6</w:t>
        </w:r>
        <w:r w:rsidR="006368EC" w:rsidRPr="006D61C4">
          <w:rPr>
            <w:rStyle w:val="a8"/>
            <w:rFonts w:hint="eastAsia"/>
            <w:noProof/>
          </w:rPr>
          <w:t>为基金进行审计的会计师事务所情况</w:t>
        </w:r>
        <w:r w:rsidR="006368EC">
          <w:rPr>
            <w:noProof/>
            <w:webHidden/>
          </w:rPr>
          <w:tab/>
        </w:r>
        <w:r w:rsidR="006368EC">
          <w:rPr>
            <w:noProof/>
            <w:webHidden/>
          </w:rPr>
          <w:fldChar w:fldCharType="begin"/>
        </w:r>
        <w:r w:rsidR="006368EC">
          <w:rPr>
            <w:noProof/>
            <w:webHidden/>
          </w:rPr>
          <w:instrText xml:space="preserve"> PAGEREF _Toc522636006 \h </w:instrText>
        </w:r>
        <w:r w:rsidR="006368EC">
          <w:rPr>
            <w:noProof/>
            <w:webHidden/>
          </w:rPr>
        </w:r>
        <w:r w:rsidR="006368EC">
          <w:rPr>
            <w:noProof/>
            <w:webHidden/>
          </w:rPr>
          <w:fldChar w:fldCharType="separate"/>
        </w:r>
        <w:r>
          <w:rPr>
            <w:noProof/>
            <w:webHidden/>
          </w:rPr>
          <w:t>44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7" w:history="1">
        <w:r w:rsidR="006368EC" w:rsidRPr="006D61C4">
          <w:rPr>
            <w:rStyle w:val="a8"/>
            <w:noProof/>
          </w:rPr>
          <w:t xml:space="preserve">10.7 </w:t>
        </w:r>
        <w:r w:rsidR="006368EC" w:rsidRPr="006D61C4">
          <w:rPr>
            <w:rStyle w:val="a8"/>
            <w:rFonts w:hint="eastAsia"/>
            <w:noProof/>
          </w:rPr>
          <w:t>管理人、托管人及其高级管理人员受稽查或处罚等情况</w:t>
        </w:r>
        <w:r w:rsidR="006368EC">
          <w:rPr>
            <w:noProof/>
            <w:webHidden/>
          </w:rPr>
          <w:tab/>
        </w:r>
        <w:r w:rsidR="006368EC">
          <w:rPr>
            <w:noProof/>
            <w:webHidden/>
          </w:rPr>
          <w:fldChar w:fldCharType="begin"/>
        </w:r>
        <w:r w:rsidR="006368EC">
          <w:rPr>
            <w:noProof/>
            <w:webHidden/>
          </w:rPr>
          <w:instrText xml:space="preserve"> PAGEREF _Toc522636007 \h </w:instrText>
        </w:r>
        <w:r w:rsidR="006368EC">
          <w:rPr>
            <w:noProof/>
            <w:webHidden/>
          </w:rPr>
        </w:r>
        <w:r w:rsidR="006368EC">
          <w:rPr>
            <w:noProof/>
            <w:webHidden/>
          </w:rPr>
          <w:fldChar w:fldCharType="separate"/>
        </w:r>
        <w:r>
          <w:rPr>
            <w:noProof/>
            <w:webHidden/>
          </w:rPr>
          <w:t>44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8" w:history="1">
        <w:r w:rsidR="006368EC" w:rsidRPr="006D61C4">
          <w:rPr>
            <w:rStyle w:val="a8"/>
            <w:noProof/>
          </w:rPr>
          <w:t xml:space="preserve">10.8 </w:t>
        </w:r>
        <w:r w:rsidR="006368EC" w:rsidRPr="006D61C4">
          <w:rPr>
            <w:rStyle w:val="a8"/>
            <w:rFonts w:hint="eastAsia"/>
            <w:noProof/>
          </w:rPr>
          <w:t>基金租用证券公司交易单元的有关情况</w:t>
        </w:r>
        <w:r w:rsidR="006368EC">
          <w:rPr>
            <w:noProof/>
            <w:webHidden/>
          </w:rPr>
          <w:tab/>
        </w:r>
        <w:r w:rsidR="006368EC">
          <w:rPr>
            <w:noProof/>
            <w:webHidden/>
          </w:rPr>
          <w:fldChar w:fldCharType="begin"/>
        </w:r>
        <w:r w:rsidR="006368EC">
          <w:rPr>
            <w:noProof/>
            <w:webHidden/>
          </w:rPr>
          <w:instrText xml:space="preserve"> PAGEREF _Toc522636008 \h </w:instrText>
        </w:r>
        <w:r w:rsidR="006368EC">
          <w:rPr>
            <w:noProof/>
            <w:webHidden/>
          </w:rPr>
        </w:r>
        <w:r w:rsidR="006368EC">
          <w:rPr>
            <w:noProof/>
            <w:webHidden/>
          </w:rPr>
          <w:fldChar w:fldCharType="separate"/>
        </w:r>
        <w:r>
          <w:rPr>
            <w:noProof/>
            <w:webHidden/>
          </w:rPr>
          <w:t>44</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09" w:history="1">
        <w:r w:rsidR="006368EC" w:rsidRPr="006D61C4">
          <w:rPr>
            <w:rStyle w:val="a8"/>
            <w:noProof/>
          </w:rPr>
          <w:t xml:space="preserve">10.9 </w:t>
        </w:r>
        <w:r w:rsidR="006368EC" w:rsidRPr="006D61C4">
          <w:rPr>
            <w:rStyle w:val="a8"/>
            <w:rFonts w:hint="eastAsia"/>
            <w:noProof/>
          </w:rPr>
          <w:t>其他重大事件</w:t>
        </w:r>
        <w:r w:rsidR="006368EC">
          <w:rPr>
            <w:noProof/>
            <w:webHidden/>
          </w:rPr>
          <w:tab/>
        </w:r>
        <w:r w:rsidR="006368EC">
          <w:rPr>
            <w:noProof/>
            <w:webHidden/>
          </w:rPr>
          <w:fldChar w:fldCharType="begin"/>
        </w:r>
        <w:r w:rsidR="006368EC">
          <w:rPr>
            <w:noProof/>
            <w:webHidden/>
          </w:rPr>
          <w:instrText xml:space="preserve"> PAGEREF _Toc522636009 \h </w:instrText>
        </w:r>
        <w:r w:rsidR="006368EC">
          <w:rPr>
            <w:noProof/>
            <w:webHidden/>
          </w:rPr>
        </w:r>
        <w:r w:rsidR="006368EC">
          <w:rPr>
            <w:noProof/>
            <w:webHidden/>
          </w:rPr>
          <w:fldChar w:fldCharType="separate"/>
        </w:r>
        <w:r>
          <w:rPr>
            <w:noProof/>
            <w:webHidden/>
          </w:rPr>
          <w:t>47</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hyperlink w:anchor="_Toc522636010" w:history="1">
        <w:r w:rsidR="006368EC" w:rsidRPr="006D61C4">
          <w:rPr>
            <w:rStyle w:val="a8"/>
            <w:b/>
            <w:bCs/>
            <w:noProof/>
          </w:rPr>
          <w:t xml:space="preserve">§11 </w:t>
        </w:r>
        <w:r w:rsidR="006368EC" w:rsidRPr="006D61C4">
          <w:rPr>
            <w:rStyle w:val="a8"/>
            <w:rFonts w:hint="eastAsia"/>
            <w:b/>
            <w:bCs/>
            <w:noProof/>
          </w:rPr>
          <w:t>影响投资者决策的其他重要信息</w:t>
        </w:r>
        <w:r w:rsidR="006368EC">
          <w:rPr>
            <w:noProof/>
            <w:webHidden/>
          </w:rPr>
          <w:tab/>
        </w:r>
        <w:r w:rsidR="006368EC">
          <w:rPr>
            <w:noProof/>
            <w:webHidden/>
          </w:rPr>
          <w:fldChar w:fldCharType="begin"/>
        </w:r>
        <w:r w:rsidR="006368EC">
          <w:rPr>
            <w:noProof/>
            <w:webHidden/>
          </w:rPr>
          <w:instrText xml:space="preserve"> PAGEREF _Toc522636010 \h </w:instrText>
        </w:r>
        <w:r w:rsidR="006368EC">
          <w:rPr>
            <w:noProof/>
            <w:webHidden/>
          </w:rPr>
        </w:r>
        <w:r w:rsidR="006368EC">
          <w:rPr>
            <w:noProof/>
            <w:webHidden/>
          </w:rPr>
          <w:fldChar w:fldCharType="separate"/>
        </w:r>
        <w:r>
          <w:rPr>
            <w:noProof/>
            <w:webHidden/>
          </w:rPr>
          <w:t>48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11" w:history="1">
        <w:r w:rsidR="006368EC" w:rsidRPr="006D61C4">
          <w:rPr>
            <w:rStyle w:val="a8"/>
            <w:noProof/>
          </w:rPr>
          <w:t xml:space="preserve">11.1 </w:t>
        </w:r>
        <w:r w:rsidR="006368EC" w:rsidRPr="006D61C4">
          <w:rPr>
            <w:rStyle w:val="a8"/>
            <w:rFonts w:hint="eastAsia"/>
            <w:noProof/>
          </w:rPr>
          <w:t>影响投资者决策的其他重要信息</w:t>
        </w:r>
        <w:r w:rsidR="006368EC">
          <w:rPr>
            <w:noProof/>
            <w:webHidden/>
          </w:rPr>
          <w:tab/>
        </w:r>
        <w:r w:rsidR="006368EC">
          <w:rPr>
            <w:noProof/>
            <w:webHidden/>
          </w:rPr>
          <w:fldChar w:fldCharType="begin"/>
        </w:r>
        <w:r w:rsidR="006368EC">
          <w:rPr>
            <w:noProof/>
            <w:webHidden/>
          </w:rPr>
          <w:instrText xml:space="preserve"> PAGEREF _Toc522636011 \h </w:instrText>
        </w:r>
        <w:r w:rsidR="006368EC">
          <w:rPr>
            <w:noProof/>
            <w:webHidden/>
          </w:rPr>
        </w:r>
        <w:r w:rsidR="006368EC">
          <w:rPr>
            <w:noProof/>
            <w:webHidden/>
          </w:rPr>
          <w:fldChar w:fldCharType="separate"/>
        </w:r>
        <w:r>
          <w:rPr>
            <w:noProof/>
            <w:webHidden/>
          </w:rPr>
          <w:t>48</w:t>
        </w:r>
        <w:r w:rsidR="006368EC">
          <w:rPr>
            <w:noProof/>
            <w:webHidden/>
          </w:rPr>
          <w:fldChar w:fldCharType="end"/>
        </w:r>
      </w:hyperlink>
    </w:p>
    <w:p w:rsidR="006368EC" w:rsidRDefault="00893EFA" w:rsidP="006368EC">
      <w:pPr>
        <w:pStyle w:val="11"/>
        <w:rPr>
          <w:rFonts w:asciiTheme="minorHAnsi" w:eastAsiaTheme="minorEastAsia" w:hAnsiTheme="minorHAnsi" w:cstheme="minorBidi"/>
          <w:noProof/>
          <w:szCs w:val="22"/>
        </w:rPr>
      </w:pPr>
      <w:r>
        <w:rPr>
          <w:rStyle w:val="a8"/>
          <w:b/>
          <w:bCs/>
          <w:noProof/>
        </w:rPr>
        <w:fldChar w:fldCharType="begin"/>
      </w:r>
      <w:r>
        <w:rPr>
          <w:rStyle w:val="a8"/>
          <w:b/>
          <w:bCs/>
          <w:noProof/>
        </w:rPr>
        <w:instrText xml:space="preserve"> HYPERLINK \l "_Toc522636012" </w:instrText>
      </w:r>
      <w:r>
        <w:rPr>
          <w:rStyle w:val="a8"/>
          <w:b/>
          <w:bCs/>
          <w:noProof/>
        </w:rPr>
      </w:r>
      <w:r>
        <w:rPr>
          <w:rStyle w:val="a8"/>
          <w:b/>
          <w:bCs/>
          <w:noProof/>
        </w:rPr>
        <w:fldChar w:fldCharType="separate"/>
      </w:r>
      <w:r w:rsidR="006368EC" w:rsidRPr="006D61C4">
        <w:rPr>
          <w:rStyle w:val="a8"/>
          <w:b/>
          <w:bCs/>
          <w:noProof/>
        </w:rPr>
        <w:t>§12</w:t>
      </w:r>
      <w:bookmarkStart w:id="3" w:name="_GoBack"/>
      <w:bookmarkEnd w:id="3"/>
      <w:r w:rsidR="006368EC" w:rsidRPr="006D61C4">
        <w:rPr>
          <w:rStyle w:val="a8"/>
          <w:rFonts w:hint="eastAsia"/>
          <w:b/>
          <w:bCs/>
          <w:noProof/>
        </w:rPr>
        <w:t>备查文件目录</w:t>
      </w:r>
      <w:r w:rsidR="006368EC">
        <w:rPr>
          <w:noProof/>
          <w:webHidden/>
        </w:rPr>
        <w:tab/>
      </w:r>
      <w:r w:rsidR="006368EC">
        <w:rPr>
          <w:noProof/>
          <w:webHidden/>
        </w:rPr>
        <w:fldChar w:fldCharType="begin"/>
      </w:r>
      <w:r w:rsidR="006368EC">
        <w:rPr>
          <w:noProof/>
          <w:webHidden/>
        </w:rPr>
        <w:instrText xml:space="preserve"> PAGEREF _Toc522636012 \h </w:instrText>
      </w:r>
      <w:r w:rsidR="006368EC">
        <w:rPr>
          <w:noProof/>
          <w:webHidden/>
        </w:rPr>
      </w:r>
      <w:r w:rsidR="006368EC">
        <w:rPr>
          <w:noProof/>
          <w:webHidden/>
        </w:rPr>
        <w:fldChar w:fldCharType="separate"/>
      </w:r>
      <w:r>
        <w:rPr>
          <w:noProof/>
          <w:webHidden/>
        </w:rPr>
        <w:t>48</w:t>
      </w:r>
      <w:r w:rsidR="006368EC">
        <w:rPr>
          <w:noProof/>
          <w:webHidden/>
        </w:rPr>
        <w:fldChar w:fldCharType="end"/>
      </w:r>
      <w:r>
        <w:rPr>
          <w:noProof/>
        </w:rPr>
        <w:fldChar w:fldCharType="end"/>
      </w:r>
    </w:p>
    <w:p w:rsidR="006368EC" w:rsidRDefault="00893EFA">
      <w:pPr>
        <w:pStyle w:val="22"/>
        <w:rPr>
          <w:rFonts w:asciiTheme="minorHAnsi" w:eastAsiaTheme="minorEastAsia" w:hAnsiTheme="minorHAnsi" w:cstheme="minorBidi"/>
          <w:noProof/>
          <w:kern w:val="2"/>
          <w:szCs w:val="22"/>
        </w:rPr>
      </w:pPr>
      <w:hyperlink w:anchor="_Toc522636013" w:history="1">
        <w:r w:rsidR="006368EC" w:rsidRPr="006D61C4">
          <w:rPr>
            <w:rStyle w:val="a8"/>
            <w:noProof/>
          </w:rPr>
          <w:t xml:space="preserve">12.1 </w:t>
        </w:r>
        <w:r w:rsidR="006368EC" w:rsidRPr="006D61C4">
          <w:rPr>
            <w:rStyle w:val="a8"/>
            <w:rFonts w:hint="eastAsia"/>
            <w:noProof/>
          </w:rPr>
          <w:t>备查文件目录</w:t>
        </w:r>
        <w:r w:rsidR="006368EC">
          <w:rPr>
            <w:noProof/>
            <w:webHidden/>
          </w:rPr>
          <w:tab/>
        </w:r>
        <w:r w:rsidR="006368EC">
          <w:rPr>
            <w:noProof/>
            <w:webHidden/>
          </w:rPr>
          <w:fldChar w:fldCharType="begin"/>
        </w:r>
        <w:r w:rsidR="006368EC">
          <w:rPr>
            <w:noProof/>
            <w:webHidden/>
          </w:rPr>
          <w:instrText xml:space="preserve"> PAGEREF _Toc522636013 \h </w:instrText>
        </w:r>
        <w:r w:rsidR="006368EC">
          <w:rPr>
            <w:noProof/>
            <w:webHidden/>
          </w:rPr>
        </w:r>
        <w:r w:rsidR="006368EC">
          <w:rPr>
            <w:noProof/>
            <w:webHidden/>
          </w:rPr>
          <w:fldChar w:fldCharType="separate"/>
        </w:r>
        <w:r>
          <w:rPr>
            <w:noProof/>
            <w:webHidden/>
          </w:rPr>
          <w:t>48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14" w:history="1">
        <w:r w:rsidR="006368EC" w:rsidRPr="006D61C4">
          <w:rPr>
            <w:rStyle w:val="a8"/>
            <w:noProof/>
          </w:rPr>
          <w:t xml:space="preserve">12.2 </w:t>
        </w:r>
        <w:r w:rsidR="006368EC" w:rsidRPr="006D61C4">
          <w:rPr>
            <w:rStyle w:val="a8"/>
            <w:rFonts w:hint="eastAsia"/>
            <w:noProof/>
          </w:rPr>
          <w:t>存放地点</w:t>
        </w:r>
        <w:r w:rsidR="006368EC">
          <w:rPr>
            <w:noProof/>
            <w:webHidden/>
          </w:rPr>
          <w:tab/>
        </w:r>
        <w:r w:rsidR="006368EC">
          <w:rPr>
            <w:noProof/>
            <w:webHidden/>
          </w:rPr>
          <w:fldChar w:fldCharType="begin"/>
        </w:r>
        <w:r w:rsidR="006368EC">
          <w:rPr>
            <w:noProof/>
            <w:webHidden/>
          </w:rPr>
          <w:instrText xml:space="preserve"> PAGEREF _Toc522636014 \h </w:instrText>
        </w:r>
        <w:r w:rsidR="006368EC">
          <w:rPr>
            <w:noProof/>
            <w:webHidden/>
          </w:rPr>
        </w:r>
        <w:r w:rsidR="006368EC">
          <w:rPr>
            <w:noProof/>
            <w:webHidden/>
          </w:rPr>
          <w:fldChar w:fldCharType="separate"/>
        </w:r>
        <w:r>
          <w:rPr>
            <w:noProof/>
            <w:webHidden/>
          </w:rPr>
          <w:t>48</w:t>
        </w:r>
        <w:r w:rsidR="006368EC">
          <w:rPr>
            <w:noProof/>
            <w:webHidden/>
          </w:rPr>
          <w:fldChar w:fldCharType="end"/>
        </w:r>
      </w:hyperlink>
    </w:p>
    <w:p w:rsidR="006368EC" w:rsidRDefault="00893EFA">
      <w:pPr>
        <w:pStyle w:val="22"/>
        <w:rPr>
          <w:rFonts w:asciiTheme="minorHAnsi" w:eastAsiaTheme="minorEastAsia" w:hAnsiTheme="minorHAnsi" w:cstheme="minorBidi"/>
          <w:noProof/>
          <w:kern w:val="2"/>
          <w:szCs w:val="22"/>
        </w:rPr>
      </w:pPr>
      <w:hyperlink w:anchor="_Toc522636015" w:history="1">
        <w:r w:rsidR="006368EC" w:rsidRPr="006D61C4">
          <w:rPr>
            <w:rStyle w:val="a8"/>
            <w:noProof/>
          </w:rPr>
          <w:t xml:space="preserve">12.3 </w:t>
        </w:r>
        <w:r w:rsidR="006368EC" w:rsidRPr="006D61C4">
          <w:rPr>
            <w:rStyle w:val="a8"/>
            <w:rFonts w:hint="eastAsia"/>
            <w:noProof/>
          </w:rPr>
          <w:t>查阅方式</w:t>
        </w:r>
        <w:r w:rsidR="006368EC">
          <w:rPr>
            <w:noProof/>
            <w:webHidden/>
          </w:rPr>
          <w:tab/>
        </w:r>
        <w:r w:rsidR="006368EC">
          <w:rPr>
            <w:noProof/>
            <w:webHidden/>
          </w:rPr>
          <w:fldChar w:fldCharType="begin"/>
        </w:r>
        <w:r w:rsidR="006368EC">
          <w:rPr>
            <w:noProof/>
            <w:webHidden/>
          </w:rPr>
          <w:instrText xml:space="preserve"> PAGEREF _Toc522636015 \h </w:instrText>
        </w:r>
        <w:r w:rsidR="006368EC">
          <w:rPr>
            <w:noProof/>
            <w:webHidden/>
          </w:rPr>
        </w:r>
        <w:r w:rsidR="006368EC">
          <w:rPr>
            <w:noProof/>
            <w:webHidden/>
          </w:rPr>
          <w:fldChar w:fldCharType="separate"/>
        </w:r>
        <w:r>
          <w:rPr>
            <w:noProof/>
            <w:webHidden/>
          </w:rPr>
          <w:t>49</w:t>
        </w:r>
        <w:r w:rsidR="006368EC">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522635953"/>
      <w:r w:rsidRPr="005312D8">
        <w:rPr>
          <w:b/>
          <w:bCs/>
          <w:szCs w:val="24"/>
          <w:lang w:val="en-US"/>
        </w:rPr>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522635954"/>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交银施罗德品质升级混合型证券投资基金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交银品质升级混合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005004</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1,794,034,603.00</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522635955"/>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本基金在有效控制投资风险的前提下，聚焦居民生活品质升级的方向和趋势，通过把握消费成长领域的投资机会，力争为基金份额持有人获得超越业绩比较基准的收益。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5312D8">
              <w:rPr>
                <w:sz w:val="24"/>
              </w:rPr>
              <w:t>组合久期和</w:t>
            </w:r>
            <w:proofErr w:type="gramEnd"/>
            <w:r w:rsidRPr="005312D8">
              <w:rPr>
                <w:sz w:val="24"/>
              </w:rPr>
              <w:t>债券类别配置；在严谨深入的股票和债券研究分析基础上，自下而上精选个</w:t>
            </w:r>
            <w:proofErr w:type="gramStart"/>
            <w:r w:rsidRPr="005312D8">
              <w:rPr>
                <w:sz w:val="24"/>
              </w:rPr>
              <w:t>券</w:t>
            </w:r>
            <w:proofErr w:type="gramEnd"/>
            <w:r w:rsidRPr="005312D8">
              <w:rPr>
                <w:sz w:val="24"/>
              </w:rPr>
              <w:t>；在保持总体风险水平相对稳定的基础上，力争获取投资组合的较高回报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沪深</w:t>
            </w:r>
            <w:r w:rsidRPr="005312D8">
              <w:rPr>
                <w:sz w:val="24"/>
              </w:rPr>
              <w:t>300</w:t>
            </w:r>
            <w:r w:rsidRPr="005312D8">
              <w:rPr>
                <w:sz w:val="24"/>
              </w:rPr>
              <w:t>指数收益率</w:t>
            </w:r>
            <w:r w:rsidRPr="005312D8">
              <w:rPr>
                <w:sz w:val="24"/>
              </w:rPr>
              <w:t>×60%+</w:t>
            </w:r>
            <w:r w:rsidRPr="005312D8">
              <w:rPr>
                <w:sz w:val="24"/>
              </w:rPr>
              <w:t>中证综合债券指数收益率</w:t>
            </w:r>
            <w:r w:rsidRPr="005312D8">
              <w:rPr>
                <w:sz w:val="24"/>
              </w:rPr>
              <w:t>×40%</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522635956"/>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w:t>
            </w:r>
            <w:proofErr w:type="gramStart"/>
            <w:r w:rsidRPr="005312D8">
              <w:rPr>
                <w:color w:val="000000"/>
                <w:kern w:val="0"/>
                <w:sz w:val="24"/>
              </w:rPr>
              <w:t>新区银</w:t>
            </w:r>
            <w:proofErr w:type="gramEnd"/>
            <w:r w:rsidRPr="005312D8">
              <w:rPr>
                <w:color w:val="000000"/>
                <w:kern w:val="0"/>
                <w:sz w:val="24"/>
              </w:rPr>
              <w:t>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w:t>
            </w:r>
            <w:proofErr w:type="gramStart"/>
            <w:r w:rsidRPr="005312D8">
              <w:rPr>
                <w:color w:val="000000"/>
                <w:kern w:val="0"/>
                <w:sz w:val="24"/>
              </w:rPr>
              <w:t>新区世纪</w:t>
            </w:r>
            <w:proofErr w:type="gramEnd"/>
            <w:r w:rsidRPr="005312D8">
              <w:rPr>
                <w:color w:val="000000"/>
                <w:kern w:val="0"/>
                <w:sz w:val="24"/>
              </w:rPr>
              <w:t>大道</w:t>
            </w:r>
            <w:r w:rsidRPr="005312D8">
              <w:rPr>
                <w:color w:val="000000"/>
                <w:kern w:val="0"/>
                <w:sz w:val="24"/>
              </w:rPr>
              <w:t>8</w:t>
            </w:r>
            <w:r w:rsidRPr="005312D8">
              <w:rPr>
                <w:color w:val="000000"/>
                <w:kern w:val="0"/>
                <w:sz w:val="24"/>
              </w:rPr>
              <w:t>号国</w:t>
            </w:r>
            <w:proofErr w:type="gramStart"/>
            <w:r w:rsidRPr="005312D8">
              <w:rPr>
                <w:color w:val="000000"/>
                <w:kern w:val="0"/>
                <w:sz w:val="24"/>
              </w:rPr>
              <w:t>金中心</w:t>
            </w:r>
            <w:proofErr w:type="gramEnd"/>
            <w:r w:rsidRPr="005312D8">
              <w:rPr>
                <w:color w:val="000000"/>
                <w:kern w:val="0"/>
                <w:sz w:val="24"/>
              </w:rPr>
              <w:t>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w:t>
            </w:r>
            <w:proofErr w:type="gramStart"/>
            <w:r w:rsidRPr="005312D8">
              <w:rPr>
                <w:color w:val="000000"/>
                <w:kern w:val="0"/>
                <w:sz w:val="24"/>
              </w:rPr>
              <w:t>凯</w:t>
            </w:r>
            <w:proofErr w:type="gramEnd"/>
            <w:r w:rsidRPr="005312D8">
              <w:rPr>
                <w:color w:val="000000"/>
                <w:kern w:val="0"/>
                <w:sz w:val="24"/>
              </w:rPr>
              <w:t>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proofErr w:type="gramStart"/>
            <w:r w:rsidRPr="005312D8">
              <w:rPr>
                <w:color w:val="000000"/>
                <w:kern w:val="0"/>
                <w:sz w:val="24"/>
              </w:rPr>
              <w:t>周慕冰</w:t>
            </w:r>
            <w:proofErr w:type="gramEnd"/>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522635957"/>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522635958"/>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635959"/>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522635960"/>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2</w:t>
            </w:r>
            <w:r w:rsidR="00A43357" w:rsidRPr="005312D8">
              <w:rPr>
                <w:b/>
                <w:sz w:val="24"/>
              </w:rPr>
              <w:t>月</w:t>
            </w:r>
            <w:r w:rsidR="00A43357" w:rsidRPr="005312D8">
              <w:rPr>
                <w:b/>
                <w:sz w:val="24"/>
              </w:rPr>
              <w:t>8</w:t>
            </w:r>
            <w:r w:rsidR="00A43357" w:rsidRPr="005312D8">
              <w:rPr>
                <w:b/>
                <w:sz w:val="24"/>
              </w:rPr>
              <w:t>日（基金合同生效日）至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18,541,375.46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-24,969,815.47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-0.0115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-1.15%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-2.02%</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-36,318,696.89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-0.020</w:t>
            </w:r>
            <w:r w:rsidR="004902DA">
              <w:rPr>
                <w:rFonts w:hint="eastAsia"/>
                <w:sz w:val="24"/>
              </w:rPr>
              <w:t>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1,757,715,906.11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0.9798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-2.02%</w:t>
            </w:r>
          </w:p>
        </w:tc>
      </w:tr>
    </w:tbl>
    <w:bookmarkEnd w:id="16"/>
    <w:bookmarkEnd w:id="17"/>
    <w:p w:rsidR="00F73E33" w:rsidRDefault="00400E3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Default="001548F9" w:rsidP="00E65F7B">
      <w:pPr>
        <w:tabs>
          <w:tab w:val="left" w:pos="426"/>
        </w:tabs>
        <w:spacing w:before="29" w:line="288" w:lineRule="auto"/>
        <w:ind w:firstLine="480"/>
        <w:jc w:val="left"/>
        <w:rPr>
          <w:kern w:val="0"/>
          <w:sz w:val="24"/>
        </w:rPr>
      </w:pPr>
      <w:r w:rsidRPr="005312D8">
        <w:rPr>
          <w:kern w:val="0"/>
          <w:sz w:val="24"/>
        </w:rPr>
        <w:t>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E65F7B" w:rsidRPr="00E65F7B" w:rsidRDefault="00E65F7B" w:rsidP="00E65F7B">
      <w:pPr>
        <w:tabs>
          <w:tab w:val="left" w:pos="426"/>
        </w:tabs>
        <w:spacing w:before="29" w:line="288" w:lineRule="auto"/>
        <w:ind w:firstLine="480"/>
        <w:jc w:val="left"/>
        <w:rPr>
          <w:kern w:val="0"/>
          <w:sz w:val="24"/>
        </w:rPr>
      </w:pPr>
      <w:r w:rsidRPr="00E65F7B">
        <w:rPr>
          <w:rFonts w:hint="eastAsia"/>
          <w:kern w:val="0"/>
          <w:sz w:val="24"/>
        </w:rPr>
        <w:t>3</w:t>
      </w:r>
      <w:r w:rsidRPr="00E65F7B">
        <w:rPr>
          <w:rFonts w:hint="eastAsia"/>
          <w:kern w:val="0"/>
          <w:sz w:val="24"/>
        </w:rPr>
        <w:t>、本基金合同生效日为</w:t>
      </w:r>
      <w:r w:rsidRPr="00E65F7B">
        <w:rPr>
          <w:rFonts w:hint="eastAsia"/>
          <w:kern w:val="0"/>
          <w:sz w:val="24"/>
        </w:rPr>
        <w:t>2018</w:t>
      </w:r>
      <w:r w:rsidRPr="00E65F7B">
        <w:rPr>
          <w:rFonts w:hint="eastAsia"/>
          <w:kern w:val="0"/>
          <w:sz w:val="24"/>
        </w:rPr>
        <w:t>年</w:t>
      </w:r>
      <w:r w:rsidRPr="00E65F7B">
        <w:rPr>
          <w:rFonts w:hint="eastAsia"/>
          <w:kern w:val="0"/>
          <w:sz w:val="24"/>
        </w:rPr>
        <w:t>1</w:t>
      </w:r>
      <w:r w:rsidRPr="00E65F7B">
        <w:rPr>
          <w:rFonts w:hint="eastAsia"/>
          <w:kern w:val="0"/>
          <w:sz w:val="24"/>
        </w:rPr>
        <w:t>月</w:t>
      </w:r>
      <w:r w:rsidRPr="00E65F7B">
        <w:rPr>
          <w:rFonts w:hint="eastAsia"/>
          <w:kern w:val="0"/>
          <w:sz w:val="24"/>
        </w:rPr>
        <w:t>12</w:t>
      </w:r>
      <w:r w:rsidRPr="00E65F7B">
        <w:rPr>
          <w:rFonts w:hint="eastAsia"/>
          <w:kern w:val="0"/>
          <w:sz w:val="24"/>
        </w:rPr>
        <w:t>日，自合同生效日起至本报告期末不足半年。</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522635961"/>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F73E33">
        <w:tc>
          <w:tcPr>
            <w:tcW w:w="1497" w:type="dxa"/>
            <w:vAlign w:val="center"/>
          </w:tcPr>
          <w:p w:rsidR="00F73E33" w:rsidRDefault="00400E37">
            <w:pPr>
              <w:jc w:val="left"/>
            </w:pPr>
            <w:r>
              <w:rPr>
                <w:color w:val="000000"/>
                <w:sz w:val="24"/>
              </w:rPr>
              <w:t>过去一个月</w:t>
            </w:r>
          </w:p>
        </w:tc>
        <w:tc>
          <w:tcPr>
            <w:tcW w:w="1251" w:type="dxa"/>
            <w:vAlign w:val="center"/>
          </w:tcPr>
          <w:p w:rsidR="00F73E33" w:rsidRDefault="00400E37">
            <w:pPr>
              <w:jc w:val="center"/>
            </w:pPr>
            <w:r>
              <w:rPr>
                <w:color w:val="000000"/>
                <w:sz w:val="24"/>
              </w:rPr>
              <w:t>-5.55%</w:t>
            </w:r>
          </w:p>
        </w:tc>
        <w:tc>
          <w:tcPr>
            <w:tcW w:w="1250" w:type="dxa"/>
            <w:vAlign w:val="center"/>
          </w:tcPr>
          <w:p w:rsidR="00F73E33" w:rsidRDefault="00400E37">
            <w:pPr>
              <w:jc w:val="center"/>
            </w:pPr>
            <w:r>
              <w:rPr>
                <w:color w:val="000000"/>
                <w:sz w:val="24"/>
              </w:rPr>
              <w:t>1.63%</w:t>
            </w:r>
          </w:p>
        </w:tc>
        <w:tc>
          <w:tcPr>
            <w:tcW w:w="1250" w:type="dxa"/>
            <w:vAlign w:val="center"/>
          </w:tcPr>
          <w:p w:rsidR="00F73E33" w:rsidRDefault="00400E37">
            <w:pPr>
              <w:jc w:val="center"/>
            </w:pPr>
            <w:r>
              <w:rPr>
                <w:color w:val="000000"/>
                <w:sz w:val="24"/>
              </w:rPr>
              <w:t>-4.40%</w:t>
            </w:r>
          </w:p>
        </w:tc>
        <w:tc>
          <w:tcPr>
            <w:tcW w:w="1250" w:type="dxa"/>
            <w:vAlign w:val="center"/>
          </w:tcPr>
          <w:p w:rsidR="00F73E33" w:rsidRDefault="00400E37">
            <w:pPr>
              <w:jc w:val="center"/>
            </w:pPr>
            <w:r>
              <w:rPr>
                <w:color w:val="000000"/>
                <w:sz w:val="24"/>
              </w:rPr>
              <w:t>0.77%</w:t>
            </w:r>
          </w:p>
        </w:tc>
        <w:tc>
          <w:tcPr>
            <w:tcW w:w="1250" w:type="dxa"/>
            <w:vAlign w:val="center"/>
          </w:tcPr>
          <w:p w:rsidR="00F73E33" w:rsidRDefault="00400E37">
            <w:pPr>
              <w:jc w:val="center"/>
            </w:pPr>
            <w:r>
              <w:rPr>
                <w:color w:val="000000"/>
                <w:sz w:val="24"/>
              </w:rPr>
              <w:t>-1.15%</w:t>
            </w:r>
          </w:p>
        </w:tc>
        <w:tc>
          <w:tcPr>
            <w:tcW w:w="1250" w:type="dxa"/>
            <w:vAlign w:val="center"/>
          </w:tcPr>
          <w:p w:rsidR="00F73E33" w:rsidRDefault="00400E37">
            <w:pPr>
              <w:jc w:val="center"/>
            </w:pPr>
            <w:r>
              <w:rPr>
                <w:color w:val="000000"/>
                <w:sz w:val="24"/>
              </w:rPr>
              <w:t>0.86%</w:t>
            </w:r>
          </w:p>
        </w:tc>
      </w:tr>
      <w:tr w:rsidR="00F73E33">
        <w:tc>
          <w:tcPr>
            <w:tcW w:w="1497" w:type="dxa"/>
            <w:vAlign w:val="center"/>
          </w:tcPr>
          <w:p w:rsidR="00F73E33" w:rsidRDefault="00400E37">
            <w:pPr>
              <w:jc w:val="left"/>
            </w:pPr>
            <w:r>
              <w:rPr>
                <w:color w:val="000000"/>
                <w:sz w:val="24"/>
              </w:rPr>
              <w:t>过去三个月</w:t>
            </w:r>
          </w:p>
        </w:tc>
        <w:tc>
          <w:tcPr>
            <w:tcW w:w="1251" w:type="dxa"/>
            <w:vAlign w:val="center"/>
          </w:tcPr>
          <w:p w:rsidR="00F73E33" w:rsidRDefault="00400E37">
            <w:pPr>
              <w:jc w:val="center"/>
            </w:pPr>
            <w:r>
              <w:rPr>
                <w:color w:val="000000"/>
                <w:sz w:val="24"/>
              </w:rPr>
              <w:t>1.02%</w:t>
            </w:r>
          </w:p>
        </w:tc>
        <w:tc>
          <w:tcPr>
            <w:tcW w:w="1250" w:type="dxa"/>
            <w:vAlign w:val="center"/>
          </w:tcPr>
          <w:p w:rsidR="00F73E33" w:rsidRDefault="00400E37">
            <w:pPr>
              <w:jc w:val="center"/>
            </w:pPr>
            <w:r>
              <w:rPr>
                <w:color w:val="000000"/>
                <w:sz w:val="24"/>
              </w:rPr>
              <w:t>1.15%</w:t>
            </w:r>
          </w:p>
        </w:tc>
        <w:tc>
          <w:tcPr>
            <w:tcW w:w="1250" w:type="dxa"/>
            <w:vAlign w:val="center"/>
          </w:tcPr>
          <w:p w:rsidR="00F73E33" w:rsidRDefault="00400E37">
            <w:pPr>
              <w:jc w:val="center"/>
            </w:pPr>
            <w:r>
              <w:rPr>
                <w:color w:val="000000"/>
                <w:sz w:val="24"/>
              </w:rPr>
              <w:t>-5.26%</w:t>
            </w:r>
          </w:p>
        </w:tc>
        <w:tc>
          <w:tcPr>
            <w:tcW w:w="1250" w:type="dxa"/>
            <w:vAlign w:val="center"/>
          </w:tcPr>
          <w:p w:rsidR="00F73E33" w:rsidRDefault="00400E37">
            <w:pPr>
              <w:jc w:val="center"/>
            </w:pPr>
            <w:r>
              <w:rPr>
                <w:color w:val="000000"/>
                <w:sz w:val="24"/>
              </w:rPr>
              <w:t>0.68%</w:t>
            </w:r>
          </w:p>
        </w:tc>
        <w:tc>
          <w:tcPr>
            <w:tcW w:w="1250" w:type="dxa"/>
            <w:vAlign w:val="center"/>
          </w:tcPr>
          <w:p w:rsidR="00F73E33" w:rsidRDefault="00400E37">
            <w:pPr>
              <w:jc w:val="center"/>
            </w:pPr>
            <w:r>
              <w:rPr>
                <w:color w:val="000000"/>
                <w:sz w:val="24"/>
              </w:rPr>
              <w:t>6.28%</w:t>
            </w:r>
          </w:p>
        </w:tc>
        <w:tc>
          <w:tcPr>
            <w:tcW w:w="1250" w:type="dxa"/>
            <w:vAlign w:val="center"/>
          </w:tcPr>
          <w:p w:rsidR="00F73E33" w:rsidRDefault="00400E37">
            <w:pPr>
              <w:jc w:val="center"/>
            </w:pPr>
            <w:r>
              <w:rPr>
                <w:color w:val="000000"/>
                <w:sz w:val="24"/>
              </w:rPr>
              <w:t>0.47%</w:t>
            </w:r>
          </w:p>
        </w:tc>
      </w:tr>
      <w:tr w:rsidR="00F73E33">
        <w:tc>
          <w:tcPr>
            <w:tcW w:w="1497" w:type="dxa"/>
            <w:vAlign w:val="center"/>
          </w:tcPr>
          <w:p w:rsidR="00F73E33" w:rsidRDefault="00400E37">
            <w:pPr>
              <w:jc w:val="left"/>
            </w:pPr>
            <w:r>
              <w:rPr>
                <w:color w:val="000000"/>
                <w:sz w:val="24"/>
              </w:rPr>
              <w:t>自基金合同生效起至今</w:t>
            </w:r>
          </w:p>
        </w:tc>
        <w:tc>
          <w:tcPr>
            <w:tcW w:w="1251" w:type="dxa"/>
            <w:vAlign w:val="center"/>
          </w:tcPr>
          <w:p w:rsidR="00F73E33" w:rsidRDefault="00400E37">
            <w:pPr>
              <w:jc w:val="center"/>
            </w:pPr>
            <w:r>
              <w:rPr>
                <w:color w:val="000000"/>
                <w:sz w:val="24"/>
              </w:rPr>
              <w:t>-2.02%</w:t>
            </w:r>
          </w:p>
        </w:tc>
        <w:tc>
          <w:tcPr>
            <w:tcW w:w="1250" w:type="dxa"/>
            <w:vAlign w:val="center"/>
          </w:tcPr>
          <w:p w:rsidR="00F73E33" w:rsidRDefault="00400E37">
            <w:pPr>
              <w:jc w:val="center"/>
            </w:pPr>
            <w:r>
              <w:rPr>
                <w:color w:val="000000"/>
                <w:sz w:val="24"/>
              </w:rPr>
              <w:t>0.98%</w:t>
            </w:r>
          </w:p>
        </w:tc>
        <w:tc>
          <w:tcPr>
            <w:tcW w:w="1250" w:type="dxa"/>
            <w:vAlign w:val="center"/>
          </w:tcPr>
          <w:p w:rsidR="00F73E33" w:rsidRDefault="00400E37">
            <w:pPr>
              <w:jc w:val="center"/>
            </w:pPr>
            <w:r>
              <w:rPr>
                <w:color w:val="000000"/>
                <w:sz w:val="24"/>
              </w:rPr>
              <w:t>-6.80%</w:t>
            </w:r>
          </w:p>
        </w:tc>
        <w:tc>
          <w:tcPr>
            <w:tcW w:w="1250" w:type="dxa"/>
            <w:vAlign w:val="center"/>
          </w:tcPr>
          <w:p w:rsidR="00F73E33" w:rsidRDefault="00400E37">
            <w:pPr>
              <w:jc w:val="center"/>
            </w:pPr>
            <w:r>
              <w:rPr>
                <w:color w:val="000000"/>
                <w:sz w:val="24"/>
              </w:rPr>
              <w:t>0.71%</w:t>
            </w:r>
          </w:p>
        </w:tc>
        <w:tc>
          <w:tcPr>
            <w:tcW w:w="1250" w:type="dxa"/>
            <w:vAlign w:val="center"/>
          </w:tcPr>
          <w:p w:rsidR="00F73E33" w:rsidRDefault="00400E37">
            <w:pPr>
              <w:jc w:val="center"/>
            </w:pPr>
            <w:r>
              <w:rPr>
                <w:color w:val="000000"/>
                <w:sz w:val="24"/>
              </w:rPr>
              <w:t>4.78%</w:t>
            </w:r>
          </w:p>
        </w:tc>
        <w:tc>
          <w:tcPr>
            <w:tcW w:w="1250" w:type="dxa"/>
            <w:vAlign w:val="center"/>
          </w:tcPr>
          <w:p w:rsidR="00F73E33" w:rsidRDefault="00400E37">
            <w:pPr>
              <w:jc w:val="center"/>
            </w:pPr>
            <w:r>
              <w:rPr>
                <w:color w:val="000000"/>
                <w:sz w:val="24"/>
              </w:rPr>
              <w:t>0.27%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001043D4" w:rsidRPr="001043D4">
        <w:rPr>
          <w:rFonts w:hint="eastAsia"/>
          <w:kern w:val="0"/>
          <w:sz w:val="24"/>
        </w:rPr>
        <w:t>本基金的业绩比较基准为</w:t>
      </w:r>
      <w:r w:rsidR="001043D4" w:rsidRPr="001043D4">
        <w:rPr>
          <w:rFonts w:hint="eastAsia"/>
          <w:kern w:val="0"/>
          <w:sz w:val="24"/>
        </w:rPr>
        <w:t>60%</w:t>
      </w:r>
      <w:r w:rsidR="001043D4" w:rsidRPr="001043D4">
        <w:rPr>
          <w:rFonts w:hint="eastAsia"/>
          <w:kern w:val="0"/>
          <w:sz w:val="24"/>
        </w:rPr>
        <w:t>×沪深</w:t>
      </w:r>
      <w:r w:rsidR="001043D4" w:rsidRPr="001043D4">
        <w:rPr>
          <w:rFonts w:hint="eastAsia"/>
          <w:kern w:val="0"/>
          <w:sz w:val="24"/>
        </w:rPr>
        <w:t>300</w:t>
      </w:r>
      <w:r w:rsidR="001043D4" w:rsidRPr="001043D4">
        <w:rPr>
          <w:rFonts w:hint="eastAsia"/>
          <w:kern w:val="0"/>
          <w:sz w:val="24"/>
        </w:rPr>
        <w:t>指数收益率</w:t>
      </w:r>
      <w:r w:rsidR="001043D4" w:rsidRPr="001043D4">
        <w:rPr>
          <w:rFonts w:hint="eastAsia"/>
          <w:kern w:val="0"/>
          <w:sz w:val="24"/>
        </w:rPr>
        <w:t>+40%</w:t>
      </w:r>
      <w:r w:rsidR="001043D4" w:rsidRPr="001043D4">
        <w:rPr>
          <w:rFonts w:hint="eastAsia"/>
          <w:kern w:val="0"/>
          <w:sz w:val="24"/>
        </w:rPr>
        <w:t>×中证综合债券指数收益率，每日进行再平衡过程。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交银施罗德品质升级混合型证券投资基金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2018</w:t>
      </w:r>
      <w:r w:rsidR="001548F9" w:rsidRPr="005312D8">
        <w:rPr>
          <w:rFonts w:ascii="Times New Roman" w:hAnsi="Times New Roman"/>
          <w:sz w:val="24"/>
          <w:szCs w:val="24"/>
        </w:rPr>
        <w:t>年</w:t>
      </w:r>
      <w:r w:rsidR="001548F9" w:rsidRPr="005312D8">
        <w:rPr>
          <w:rFonts w:ascii="Times New Roman" w:hAnsi="Times New Roman"/>
          <w:sz w:val="24"/>
          <w:szCs w:val="24"/>
        </w:rPr>
        <w:t>2</w:t>
      </w:r>
      <w:r w:rsidR="001548F9" w:rsidRPr="005312D8">
        <w:rPr>
          <w:rFonts w:ascii="Times New Roman" w:hAnsi="Times New Roman"/>
          <w:sz w:val="24"/>
          <w:szCs w:val="24"/>
        </w:rPr>
        <w:t>月</w:t>
      </w:r>
      <w:r w:rsidR="001548F9" w:rsidRPr="005312D8">
        <w:rPr>
          <w:rFonts w:ascii="Times New Roman" w:hAnsi="Times New Roman"/>
          <w:sz w:val="24"/>
          <w:szCs w:val="24"/>
        </w:rPr>
        <w:t>8</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w:t>
      </w:r>
      <w:proofErr w:type="gramStart"/>
      <w:r w:rsidRPr="005312D8">
        <w:rPr>
          <w:kern w:val="0"/>
          <w:sz w:val="24"/>
        </w:rPr>
        <w:t>基金基金</w:t>
      </w:r>
      <w:proofErr w:type="gramEnd"/>
      <w:r w:rsidRPr="005312D8">
        <w:rPr>
          <w:kern w:val="0"/>
          <w:sz w:val="24"/>
        </w:rPr>
        <w:t>合同生效日为</w:t>
      </w:r>
      <w:r w:rsidRPr="005312D8">
        <w:rPr>
          <w:kern w:val="0"/>
          <w:sz w:val="24"/>
        </w:rPr>
        <w:t>2018</w:t>
      </w:r>
      <w:r w:rsidRPr="005312D8">
        <w:rPr>
          <w:kern w:val="0"/>
          <w:sz w:val="24"/>
        </w:rPr>
        <w:t>年</w:t>
      </w:r>
      <w:r w:rsidRPr="005312D8">
        <w:rPr>
          <w:kern w:val="0"/>
          <w:sz w:val="24"/>
        </w:rPr>
        <w:t>2</w:t>
      </w:r>
      <w:r w:rsidRPr="005312D8">
        <w:rPr>
          <w:kern w:val="0"/>
          <w:sz w:val="24"/>
        </w:rPr>
        <w:t>月</w:t>
      </w:r>
      <w:r w:rsidRPr="005312D8">
        <w:rPr>
          <w:kern w:val="0"/>
          <w:sz w:val="24"/>
        </w:rPr>
        <w:t>8</w:t>
      </w:r>
      <w:r w:rsidRPr="005312D8">
        <w:rPr>
          <w:kern w:val="0"/>
          <w:sz w:val="24"/>
        </w:rPr>
        <w:t>日，基金合同生效日至报告期期末，本基金运作时间未满一年。本基金建仓期为自基金合同生效日起的</w:t>
      </w:r>
      <w:r w:rsidRPr="005312D8">
        <w:rPr>
          <w:kern w:val="0"/>
          <w:sz w:val="24"/>
        </w:rPr>
        <w:t>6</w:t>
      </w:r>
      <w:r w:rsidRPr="005312D8">
        <w:rPr>
          <w:kern w:val="0"/>
          <w:sz w:val="24"/>
        </w:rPr>
        <w:t>个月。截至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日，本基金尚处于建仓期。</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635962"/>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522635963"/>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F73E33" w:rsidRDefault="00400E37">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proofErr w:type="gramStart"/>
            <w:r w:rsidRPr="005312D8">
              <w:rPr>
                <w:color w:val="000000"/>
                <w:sz w:val="24"/>
              </w:rPr>
              <w:t>任本基金</w:t>
            </w:r>
            <w:proofErr w:type="gramEnd"/>
            <w:r w:rsidRPr="005312D8">
              <w:rPr>
                <w:color w:val="000000"/>
                <w:sz w:val="24"/>
              </w:rPr>
              <w:t>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F73E33">
        <w:tc>
          <w:tcPr>
            <w:tcW w:w="851" w:type="dxa"/>
            <w:vAlign w:val="center"/>
          </w:tcPr>
          <w:p w:rsidR="00F73E33" w:rsidRDefault="00400E37">
            <w:pPr>
              <w:jc w:val="center"/>
            </w:pPr>
            <w:proofErr w:type="gramStart"/>
            <w:r>
              <w:rPr>
                <w:color w:val="000000"/>
                <w:sz w:val="24"/>
              </w:rPr>
              <w:t>韩威俊</w:t>
            </w:r>
            <w:proofErr w:type="gramEnd"/>
          </w:p>
        </w:tc>
        <w:tc>
          <w:tcPr>
            <w:tcW w:w="1417" w:type="dxa"/>
            <w:vAlign w:val="center"/>
          </w:tcPr>
          <w:p w:rsidR="00F73E33" w:rsidRDefault="00400E37">
            <w:pPr>
              <w:jc w:val="center"/>
            </w:pPr>
            <w:r>
              <w:rPr>
                <w:color w:val="000000"/>
                <w:sz w:val="24"/>
              </w:rPr>
              <w:t>交</w:t>
            </w:r>
            <w:proofErr w:type="gramStart"/>
            <w:r>
              <w:rPr>
                <w:color w:val="000000"/>
                <w:sz w:val="24"/>
              </w:rPr>
              <w:t>银趋势</w:t>
            </w:r>
            <w:proofErr w:type="gramEnd"/>
            <w:r>
              <w:rPr>
                <w:color w:val="000000"/>
                <w:sz w:val="24"/>
              </w:rPr>
              <w:t>混合、交银策略回报灵活配置混合、交银股息优化混合、交银品质升级混合的基金经理</w:t>
            </w:r>
          </w:p>
        </w:tc>
        <w:tc>
          <w:tcPr>
            <w:tcW w:w="1418" w:type="dxa"/>
            <w:vAlign w:val="center"/>
          </w:tcPr>
          <w:p w:rsidR="00F73E33" w:rsidRDefault="00400E37">
            <w:pPr>
              <w:jc w:val="center"/>
            </w:pPr>
            <w:r>
              <w:rPr>
                <w:color w:val="000000"/>
                <w:sz w:val="24"/>
              </w:rPr>
              <w:t>2018-02-08</w:t>
            </w:r>
          </w:p>
        </w:tc>
        <w:tc>
          <w:tcPr>
            <w:tcW w:w="1417" w:type="dxa"/>
            <w:vAlign w:val="center"/>
          </w:tcPr>
          <w:p w:rsidR="00F73E33" w:rsidRDefault="00400E37">
            <w:pPr>
              <w:jc w:val="center"/>
            </w:pPr>
            <w:r>
              <w:rPr>
                <w:color w:val="000000"/>
                <w:sz w:val="24"/>
              </w:rPr>
              <w:t>-</w:t>
            </w:r>
          </w:p>
        </w:tc>
        <w:tc>
          <w:tcPr>
            <w:tcW w:w="833" w:type="dxa"/>
            <w:vAlign w:val="center"/>
          </w:tcPr>
          <w:p w:rsidR="00F73E33" w:rsidRDefault="00400E37">
            <w:pPr>
              <w:jc w:val="center"/>
            </w:pPr>
            <w:r>
              <w:rPr>
                <w:color w:val="000000"/>
                <w:sz w:val="24"/>
              </w:rPr>
              <w:t>12</w:t>
            </w:r>
            <w:r>
              <w:rPr>
                <w:color w:val="000000"/>
                <w:sz w:val="24"/>
              </w:rPr>
              <w:t>年</w:t>
            </w:r>
          </w:p>
        </w:tc>
        <w:tc>
          <w:tcPr>
            <w:tcW w:w="3062" w:type="dxa"/>
            <w:vAlign w:val="center"/>
          </w:tcPr>
          <w:p w:rsidR="00F73E33" w:rsidRDefault="00400E37">
            <w:r>
              <w:rPr>
                <w:color w:val="000000"/>
                <w:sz w:val="24"/>
              </w:rPr>
              <w:t>韩威俊先生，上海财经大学金融学硕士。历任申银万国证券研究所助理分析师、北京鼎天资产管理有限公司董事助理、申银万国证券研究所行业分析师、信</w:t>
            </w:r>
            <w:proofErr w:type="gramStart"/>
            <w:r>
              <w:rPr>
                <w:color w:val="000000"/>
                <w:sz w:val="24"/>
              </w:rPr>
              <w:t>诚基金</w:t>
            </w:r>
            <w:proofErr w:type="gramEnd"/>
            <w:r>
              <w:rPr>
                <w:color w:val="000000"/>
                <w:sz w:val="24"/>
              </w:rPr>
              <w:t>管理有限公司投资分析师。</w:t>
            </w:r>
            <w:r>
              <w:rPr>
                <w:color w:val="000000"/>
                <w:sz w:val="24"/>
              </w:rPr>
              <w:t>2013</w:t>
            </w:r>
            <w:r>
              <w:rPr>
                <w:color w:val="000000"/>
                <w:sz w:val="24"/>
              </w:rPr>
              <w:t>年加入交银施罗德基金管理有限公司，历任行业分析师。</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522635964"/>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F73E33" w:rsidRDefault="00400E37">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w:t>
      </w:r>
      <w:proofErr w:type="gramStart"/>
      <w:r w:rsidRPr="005312D8">
        <w:rPr>
          <w:color w:val="000000"/>
          <w:sz w:val="24"/>
        </w:rPr>
        <w:t>规</w:t>
      </w:r>
      <w:proofErr w:type="gramEnd"/>
      <w:r w:rsidRPr="005312D8">
        <w:rPr>
          <w:color w:val="000000"/>
          <w:sz w:val="24"/>
        </w:rPr>
        <w:t>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522635965"/>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F73E33" w:rsidRDefault="00400E3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73E33" w:rsidRDefault="00400E3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73E33" w:rsidRDefault="00400E3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522635966"/>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F73E33" w:rsidRDefault="00400E37">
      <w:pPr>
        <w:spacing w:before="29" w:line="288" w:lineRule="auto"/>
        <w:ind w:firstLineChars="200" w:firstLine="480"/>
        <w:rPr>
          <w:color w:val="000000"/>
          <w:sz w:val="24"/>
        </w:rPr>
      </w:pPr>
      <w:r>
        <w:rPr>
          <w:color w:val="000000"/>
          <w:sz w:val="24"/>
        </w:rPr>
        <w:t>回顾</w:t>
      </w:r>
      <w:r>
        <w:rPr>
          <w:color w:val="000000"/>
          <w:sz w:val="24"/>
        </w:rPr>
        <w:t>2018</w:t>
      </w:r>
      <w:r>
        <w:rPr>
          <w:color w:val="000000"/>
          <w:sz w:val="24"/>
        </w:rPr>
        <w:t>年上半年，国际经济形势特别复杂，贸易战、人民币汇率波动以及</w:t>
      </w:r>
      <w:r>
        <w:rPr>
          <w:color w:val="000000"/>
          <w:sz w:val="24"/>
        </w:rPr>
        <w:t>CDR</w:t>
      </w:r>
      <w:r>
        <w:rPr>
          <w:color w:val="000000"/>
          <w:sz w:val="24"/>
        </w:rPr>
        <w:t>等各种影响导致市场流动性进一步收紧。虽然中国纳入</w:t>
      </w:r>
      <w:r>
        <w:rPr>
          <w:color w:val="000000"/>
          <w:sz w:val="24"/>
        </w:rPr>
        <w:t>MSCI</w:t>
      </w:r>
      <w:r>
        <w:rPr>
          <w:color w:val="000000"/>
          <w:sz w:val="24"/>
        </w:rPr>
        <w:t>的带动白</w:t>
      </w:r>
      <w:proofErr w:type="gramStart"/>
      <w:r>
        <w:rPr>
          <w:color w:val="000000"/>
          <w:sz w:val="24"/>
        </w:rPr>
        <w:t>马蓝筹在五月份</w:t>
      </w:r>
      <w:proofErr w:type="gramEnd"/>
      <w:r>
        <w:rPr>
          <w:color w:val="000000"/>
          <w:sz w:val="24"/>
        </w:rPr>
        <w:t>表现较好，但六月份因为资金流出，导致整个市场赚钱效应较为疲弱。</w:t>
      </w:r>
    </w:p>
    <w:p w:rsidR="00C02A8F" w:rsidRPr="005312D8" w:rsidRDefault="00C02A8F" w:rsidP="00035D71">
      <w:pPr>
        <w:spacing w:before="29" w:line="288" w:lineRule="auto"/>
        <w:ind w:firstLineChars="200" w:firstLine="480"/>
        <w:rPr>
          <w:color w:val="000000"/>
          <w:sz w:val="24"/>
        </w:rPr>
      </w:pPr>
      <w:r w:rsidRPr="005312D8">
        <w:rPr>
          <w:color w:val="000000"/>
          <w:sz w:val="24"/>
        </w:rPr>
        <w:t>本基金在二季度基本上完成了建仓任务，主要还是以消费板块为同心圆持仓结构，配置业绩和现金</w:t>
      </w:r>
      <w:proofErr w:type="gramStart"/>
      <w:r w:rsidRPr="005312D8">
        <w:rPr>
          <w:color w:val="000000"/>
          <w:sz w:val="24"/>
        </w:rPr>
        <w:t>流较为</w:t>
      </w:r>
      <w:proofErr w:type="gramEnd"/>
      <w:r w:rsidRPr="005312D8">
        <w:rPr>
          <w:color w:val="000000"/>
          <w:sz w:val="24"/>
        </w:rPr>
        <w:t>确定的个股为主。</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 xml:space="preserve">“3.1 </w:t>
      </w:r>
      <w:r w:rsidRPr="005312D8">
        <w:rPr>
          <w:color w:val="000000"/>
          <w:sz w:val="24"/>
        </w:rPr>
        <w:t>主要财务指标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本报告期基金份额净值增长率及其与同期业绩比较基准收益率的比较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522635967"/>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F73E33" w:rsidRDefault="00400E37">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年下半年，在高油价、高信用风险的背景下，整个市场的流动性和风险偏好很难出现系统性上升，市场将继续出现小区间震荡的趋势，除非流动性出现明显放松，否则市场很难出现系统性上涨。</w:t>
      </w:r>
      <w:r>
        <w:rPr>
          <w:color w:val="000000"/>
          <w:sz w:val="24"/>
        </w:rPr>
        <w:t>2017</w:t>
      </w:r>
      <w:r>
        <w:rPr>
          <w:color w:val="000000"/>
          <w:sz w:val="24"/>
        </w:rPr>
        <w:t>年由于整个白马蓝</w:t>
      </w:r>
      <w:proofErr w:type="gramStart"/>
      <w:r>
        <w:rPr>
          <w:color w:val="000000"/>
          <w:sz w:val="24"/>
        </w:rPr>
        <w:t>筹表现</w:t>
      </w:r>
      <w:proofErr w:type="gramEnd"/>
      <w:r>
        <w:rPr>
          <w:color w:val="000000"/>
          <w:sz w:val="24"/>
        </w:rPr>
        <w:t>较好，市场上绝对收益策略产品的</w:t>
      </w:r>
      <w:proofErr w:type="gramStart"/>
      <w:r>
        <w:rPr>
          <w:color w:val="000000"/>
          <w:sz w:val="24"/>
        </w:rPr>
        <w:t>仓位</w:t>
      </w:r>
      <w:proofErr w:type="gramEnd"/>
      <w:r>
        <w:rPr>
          <w:color w:val="000000"/>
          <w:sz w:val="24"/>
        </w:rPr>
        <w:t>相对较高，我们预计这类产品后续仍然将继续降低</w:t>
      </w:r>
      <w:proofErr w:type="gramStart"/>
      <w:r>
        <w:rPr>
          <w:color w:val="000000"/>
          <w:sz w:val="24"/>
        </w:rPr>
        <w:t>仓位</w:t>
      </w:r>
      <w:proofErr w:type="gramEnd"/>
      <w:r>
        <w:rPr>
          <w:color w:val="000000"/>
          <w:sz w:val="24"/>
        </w:rPr>
        <w:t>比例，而在此震荡环境中相对收益策略产品的风险偏好也很难出现明显上升，市场对于业绩确定性、现金流确定性和投资风险的要求会越来越高。市场上除了主题投资以外，</w:t>
      </w:r>
      <w:proofErr w:type="gramStart"/>
      <w:r>
        <w:rPr>
          <w:color w:val="000000"/>
          <w:sz w:val="24"/>
        </w:rPr>
        <w:t>每个板块</w:t>
      </w:r>
      <w:proofErr w:type="gramEnd"/>
      <w:r>
        <w:rPr>
          <w:color w:val="000000"/>
          <w:sz w:val="24"/>
        </w:rPr>
        <w:t>内部个股表现的分化将更加明显，二季度增长较快的公司有望进一步跑赢市场。</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希望通过自下而上的分析，选择继续持有业绩和现金流持续好转的个股，特别是对二季度增速快于一季度，三季度增速可能快于二季度的个股做重点配置。此外，部分小市值成长股在经过两年估值消化以后，具备了一定的吸引力，本基金考虑后续重点配置能有边际变化的消费品公司。</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522635968"/>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F73E33" w:rsidRDefault="00400E37">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F73E33" w:rsidRDefault="00400E3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522635969"/>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F60ED4" w:rsidRPr="005312D8" w:rsidRDefault="00F60ED4" w:rsidP="00035D71">
      <w:pPr>
        <w:spacing w:before="29" w:line="288" w:lineRule="auto"/>
        <w:ind w:firstLineChars="200" w:firstLine="480"/>
        <w:rPr>
          <w:color w:val="000000"/>
          <w:sz w:val="24"/>
        </w:rPr>
      </w:pPr>
    </w:p>
    <w:p w:rsidR="005E4373" w:rsidRPr="005312D8" w:rsidRDefault="005E4373" w:rsidP="005E4373">
      <w:pPr>
        <w:pStyle w:val="20"/>
        <w:spacing w:before="29" w:after="0" w:line="288" w:lineRule="auto"/>
        <w:rPr>
          <w:rFonts w:ascii="Times New Roman" w:hAnsi="Times New Roman"/>
          <w:kern w:val="0"/>
          <w:szCs w:val="24"/>
        </w:rPr>
      </w:pPr>
      <w:bookmarkStart w:id="39" w:name="_Toc522635970"/>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635971"/>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522635972"/>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Default="00F60ED4"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w:t>
      </w:r>
      <w:proofErr w:type="gramStart"/>
      <w:r w:rsidRPr="005312D8">
        <w:rPr>
          <w:color w:val="000000"/>
          <w:sz w:val="24"/>
        </w:rPr>
        <w:t>基金基金</w:t>
      </w:r>
      <w:proofErr w:type="gramEnd"/>
      <w:r w:rsidRPr="005312D8">
        <w:rPr>
          <w:color w:val="000000"/>
          <w:sz w:val="24"/>
        </w:rPr>
        <w:t>管理人</w:t>
      </w:r>
      <w:r w:rsidRPr="005312D8">
        <w:rPr>
          <w:color w:val="000000"/>
          <w:sz w:val="24"/>
        </w:rPr>
        <w:t>—</w:t>
      </w:r>
      <w:r>
        <w:rPr>
          <w:rFonts w:hint="eastAsia"/>
          <w:color w:val="000000"/>
          <w:sz w:val="24"/>
        </w:rPr>
        <w:t>交银施罗德</w:t>
      </w:r>
      <w:r w:rsidRPr="005312D8">
        <w:rPr>
          <w:color w:val="000000"/>
          <w:sz w:val="24"/>
        </w:rPr>
        <w:t>基金管理有限公司</w:t>
      </w:r>
      <w:r w:rsidRPr="00F60ED4">
        <w:rPr>
          <w:color w:val="000000"/>
          <w:sz w:val="24"/>
        </w:rPr>
        <w:t xml:space="preserve"> 2018 </w:t>
      </w:r>
      <w:r w:rsidRPr="00F60ED4">
        <w:rPr>
          <w:color w:val="000000"/>
          <w:sz w:val="24"/>
        </w:rPr>
        <w:t>年</w:t>
      </w:r>
      <w:r w:rsidRPr="00F60ED4">
        <w:rPr>
          <w:color w:val="000000"/>
          <w:sz w:val="24"/>
        </w:rPr>
        <w:t xml:space="preserve"> 2 </w:t>
      </w:r>
      <w:r w:rsidRPr="00F60ED4">
        <w:rPr>
          <w:color w:val="000000"/>
          <w:sz w:val="24"/>
        </w:rPr>
        <w:t>月</w:t>
      </w:r>
      <w:r w:rsidRPr="00F60ED4">
        <w:rPr>
          <w:color w:val="000000"/>
          <w:sz w:val="24"/>
        </w:rPr>
        <w:t>8</w:t>
      </w:r>
      <w:r w:rsidRPr="00F60ED4">
        <w:rPr>
          <w:color w:val="000000"/>
          <w:sz w:val="24"/>
        </w:rPr>
        <w:t>日</w:t>
      </w:r>
      <w:r w:rsidRPr="005312D8">
        <w:rPr>
          <w:color w:val="000000"/>
          <w:sz w:val="24"/>
        </w:rPr>
        <w:t>至</w:t>
      </w:r>
      <w:r w:rsidRPr="005312D8">
        <w:rPr>
          <w:color w:val="000000"/>
          <w:sz w:val="24"/>
        </w:rPr>
        <w:t xml:space="preserve"> 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F60ED4" w:rsidRPr="00F60ED4" w:rsidRDefault="00F60ED4"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522635973"/>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 </w:t>
      </w:r>
      <w:r w:rsidRPr="005312D8">
        <w:rPr>
          <w:color w:val="000000"/>
          <w:sz w:val="24"/>
        </w:rPr>
        <w:t>本托管人认为</w:t>
      </w:r>
      <w:r w:rsidRPr="005312D8">
        <w:rPr>
          <w:color w:val="000000"/>
          <w:sz w:val="24"/>
        </w:rPr>
        <w:t xml:space="preserve">, </w:t>
      </w:r>
      <w:r w:rsidR="00052DB1">
        <w:rPr>
          <w:rFonts w:hint="eastAsia"/>
          <w:color w:val="000000"/>
          <w:sz w:val="24"/>
        </w:rPr>
        <w:t>交银施罗德</w:t>
      </w:r>
      <w:r w:rsidRPr="005312D8">
        <w:rPr>
          <w:color w:val="000000"/>
          <w:sz w:val="24"/>
        </w:rPr>
        <w:t>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522635974"/>
      <w:r w:rsidRPr="005312D8">
        <w:rPr>
          <w:rFonts w:ascii="Times New Roman" w:hAnsi="Times New Roman"/>
          <w:kern w:val="0"/>
          <w:szCs w:val="24"/>
        </w:rPr>
        <w:t xml:space="preserve">5.3 </w:t>
      </w:r>
      <w:r w:rsidRPr="005312D8">
        <w:rPr>
          <w:rFonts w:ascii="Times New Roman" w:hAnsi="Times New Roman"/>
          <w:kern w:val="0"/>
          <w:szCs w:val="24"/>
        </w:rPr>
        <w:t>托管人</w:t>
      </w:r>
      <w:proofErr w:type="gramStart"/>
      <w:r w:rsidRPr="005312D8">
        <w:rPr>
          <w:rFonts w:ascii="Times New Roman" w:hAnsi="Times New Roman"/>
          <w:kern w:val="0"/>
          <w:szCs w:val="24"/>
        </w:rPr>
        <w:t>对本半年度</w:t>
      </w:r>
      <w:proofErr w:type="gramEnd"/>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 </w:t>
      </w:r>
      <w:r w:rsidRPr="005312D8">
        <w:rPr>
          <w:color w:val="000000"/>
          <w:sz w:val="24"/>
        </w:rPr>
        <w:t>本托管人认为，</w:t>
      </w:r>
      <w:r w:rsidR="00052DB1">
        <w:rPr>
          <w:rFonts w:hint="eastAsia"/>
          <w:color w:val="000000"/>
          <w:sz w:val="24"/>
        </w:rPr>
        <w:t>交银施罗德</w:t>
      </w:r>
      <w:r w:rsidRPr="005312D8">
        <w:rPr>
          <w:color w:val="000000"/>
          <w:sz w:val="24"/>
        </w:rPr>
        <w:t>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8" w:name="_Toc522635975"/>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522635976"/>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会计主体：交银施罗德品质升级混合型证券投资基金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400E37" w:rsidRPr="005312D8" w:rsidTr="00400E37">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504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907F46">
            <w:pPr>
              <w:widowControl/>
              <w:autoSpaceDE w:val="0"/>
              <w:autoSpaceDN w:val="0"/>
              <w:ind w:right="-15"/>
              <w:jc w:val="center"/>
              <w:textAlignment w:val="bottom"/>
              <w:rPr>
                <w:color w:val="000000"/>
                <w:szCs w:val="21"/>
              </w:rPr>
            </w:pPr>
          </w:p>
        </w:tc>
        <w:tc>
          <w:tcPr>
            <w:tcW w:w="5040" w:type="dxa"/>
            <w:vAlign w:val="center"/>
          </w:tcPr>
          <w:p w:rsidR="007E1829" w:rsidRPr="005312D8" w:rsidRDefault="007E1829" w:rsidP="0048308E">
            <w:pPr>
              <w:spacing w:before="29" w:line="288" w:lineRule="auto"/>
              <w:jc w:val="right"/>
              <w:rPr>
                <w:color w:val="000000"/>
                <w:sz w:val="24"/>
              </w:rPr>
            </w:pP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D50DF7" w:rsidP="00907F46">
            <w:pPr>
              <w:widowControl/>
              <w:autoSpaceDE w:val="0"/>
              <w:autoSpaceDN w:val="0"/>
              <w:ind w:right="-15"/>
              <w:jc w:val="center"/>
              <w:textAlignment w:val="bottom"/>
              <w:rPr>
                <w:color w:val="000000"/>
                <w:szCs w:val="21"/>
              </w:rPr>
            </w:pPr>
            <w:r w:rsidRPr="005312D8">
              <w:rPr>
                <w:rFonts w:hint="eastAsia"/>
                <w:color w:val="000000"/>
                <w:szCs w:val="21"/>
              </w:rPr>
              <w:t>6.4.7.1</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210,374,210.78</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5,533,981.12</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523,141.16</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1,511,942,631.67</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1,511,942,631.67</w:t>
            </w:r>
          </w:p>
        </w:tc>
      </w:tr>
      <w:tr w:rsidR="00400E37" w:rsidRPr="005312D8" w:rsidTr="00400E37">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907F46">
            <w:pPr>
              <w:pStyle w:val="af6"/>
              <w:spacing w:line="360" w:lineRule="auto"/>
              <w:jc w:val="center"/>
              <w:rPr>
                <w:rFonts w:ascii="Times New Roman" w:eastAsiaTheme="minorEastAsia" w:hAnsi="Times New Roman"/>
                <w:color w:val="000000"/>
                <w:sz w:val="21"/>
                <w:szCs w:val="21"/>
              </w:rPr>
            </w:pPr>
          </w:p>
        </w:tc>
        <w:tc>
          <w:tcPr>
            <w:tcW w:w="504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66,500,153.25</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3,563,983.29</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86,204.99</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475,866.03</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907F46">
            <w:pPr>
              <w:pStyle w:val="af6"/>
              <w:jc w:val="center"/>
              <w:rPr>
                <w:rFonts w:ascii="Times New Roman" w:hAnsi="Times New Roman"/>
                <w:color w:val="000000"/>
                <w:sz w:val="21"/>
                <w:szCs w:val="21"/>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5040" w:type="dxa"/>
            <w:vAlign w:val="center"/>
          </w:tcPr>
          <w:p w:rsidR="007E1829" w:rsidRPr="005312D8" w:rsidRDefault="007E1829" w:rsidP="0048308E">
            <w:pPr>
              <w:spacing w:before="29" w:line="288" w:lineRule="auto"/>
              <w:jc w:val="right"/>
              <w:rPr>
                <w:color w:val="000000"/>
                <w:sz w:val="24"/>
              </w:rPr>
            </w:pPr>
            <w:r w:rsidRPr="005312D8">
              <w:rPr>
                <w:color w:val="000000"/>
                <w:sz w:val="24"/>
              </w:rPr>
              <w:t>1,799,000,172.29</w:t>
            </w:r>
          </w:p>
        </w:tc>
      </w:tr>
      <w:tr w:rsidR="00400E37" w:rsidRPr="005312D8" w:rsidTr="00400E37">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504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31,928,426.15</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w:t>
            </w:r>
            <w:proofErr w:type="gramStart"/>
            <w:r w:rsidRPr="005312D8">
              <w:rPr>
                <w:color w:val="000000"/>
                <w:sz w:val="24"/>
              </w:rPr>
              <w:t>赎回款</w:t>
            </w:r>
            <w:proofErr w:type="gramEnd"/>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4,868,943.71</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2,377,745.85</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396,290.98</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1,525,270.95</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897.08</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186,691.46</w:t>
            </w:r>
          </w:p>
        </w:tc>
      </w:tr>
      <w:tr w:rsidR="00400E37" w:rsidRPr="005312D8" w:rsidTr="00400E37">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907F46">
            <w:pPr>
              <w:pStyle w:val="af6"/>
              <w:jc w:val="center"/>
              <w:rPr>
                <w:rFonts w:ascii="Times New Roman" w:hAnsi="Times New Roman"/>
                <w:b/>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41,284,266.18</w:t>
            </w:r>
          </w:p>
        </w:tc>
      </w:tr>
      <w:tr w:rsidR="00400E37" w:rsidRPr="005312D8" w:rsidTr="00400E37">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b/>
                <w:color w:val="000000"/>
                <w:sz w:val="24"/>
              </w:rPr>
            </w:pP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1,794,034,603.00</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50DF7"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-36,318,696.89</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1,757,715,906.11</w:t>
            </w:r>
          </w:p>
        </w:tc>
      </w:tr>
      <w:tr w:rsidR="00400E37" w:rsidRPr="005312D8" w:rsidTr="00400E37">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907F46">
            <w:pPr>
              <w:pStyle w:val="af6"/>
              <w:jc w:val="center"/>
              <w:rPr>
                <w:rFonts w:ascii="Times New Roman" w:hAnsi="Times New Roman"/>
                <w:color w:val="000000"/>
                <w:sz w:val="21"/>
                <w:szCs w:val="21"/>
              </w:rPr>
            </w:pPr>
          </w:p>
        </w:tc>
        <w:tc>
          <w:tcPr>
            <w:tcW w:w="5040" w:type="dxa"/>
            <w:vAlign w:val="center"/>
          </w:tcPr>
          <w:p w:rsidR="00D97D57" w:rsidRPr="005312D8" w:rsidRDefault="00D97D57" w:rsidP="0048308E">
            <w:pPr>
              <w:spacing w:before="29" w:line="288" w:lineRule="auto"/>
              <w:jc w:val="right"/>
              <w:rPr>
                <w:color w:val="000000"/>
                <w:sz w:val="24"/>
              </w:rPr>
            </w:pPr>
            <w:r w:rsidRPr="005312D8">
              <w:rPr>
                <w:color w:val="000000"/>
                <w:sz w:val="24"/>
              </w:rPr>
              <w:t>1,799,000,172.29</w:t>
            </w:r>
          </w:p>
        </w:tc>
      </w:tr>
    </w:tbl>
    <w:p w:rsidR="00D50DF7" w:rsidRPr="001E6D3A" w:rsidRDefault="00D50DF7" w:rsidP="00585D55">
      <w:pPr>
        <w:widowControl/>
        <w:rPr>
          <w:color w:val="000000"/>
          <w:kern w:val="0"/>
          <w:sz w:val="24"/>
        </w:rPr>
      </w:pPr>
      <w:r w:rsidRPr="002F6A17">
        <w:rPr>
          <w:rFonts w:hint="eastAsia"/>
          <w:color w:val="000000"/>
          <w:kern w:val="0"/>
          <w:sz w:val="24"/>
        </w:rPr>
        <w:t>注：</w:t>
      </w:r>
      <w:r w:rsidR="00585D55" w:rsidRPr="00585D55">
        <w:rPr>
          <w:rFonts w:hint="eastAsia"/>
          <w:color w:val="000000"/>
          <w:kern w:val="0"/>
          <w:sz w:val="24"/>
        </w:rPr>
        <w:t>1</w:t>
      </w:r>
      <w:r w:rsidR="00585D55" w:rsidRPr="00585D55">
        <w:rPr>
          <w:rFonts w:hint="eastAsia"/>
          <w:color w:val="000000"/>
          <w:kern w:val="0"/>
          <w:sz w:val="24"/>
        </w:rPr>
        <w:t>、报告截止日</w:t>
      </w:r>
      <w:r w:rsidR="00585D55" w:rsidRPr="00585D55">
        <w:rPr>
          <w:rFonts w:hint="eastAsia"/>
          <w:color w:val="000000"/>
          <w:kern w:val="0"/>
          <w:sz w:val="24"/>
        </w:rPr>
        <w:t>2018</w:t>
      </w:r>
      <w:r w:rsidR="00585D55" w:rsidRPr="00585D55">
        <w:rPr>
          <w:rFonts w:hint="eastAsia"/>
          <w:color w:val="000000"/>
          <w:kern w:val="0"/>
          <w:sz w:val="24"/>
        </w:rPr>
        <w:t>年</w:t>
      </w:r>
      <w:r w:rsidR="00585D55" w:rsidRPr="00585D55">
        <w:rPr>
          <w:rFonts w:hint="eastAsia"/>
          <w:color w:val="000000"/>
          <w:kern w:val="0"/>
          <w:sz w:val="24"/>
        </w:rPr>
        <w:t>6</w:t>
      </w:r>
      <w:r w:rsidR="00585D55" w:rsidRPr="00585D55">
        <w:rPr>
          <w:rFonts w:hint="eastAsia"/>
          <w:color w:val="000000"/>
          <w:kern w:val="0"/>
          <w:sz w:val="24"/>
        </w:rPr>
        <w:t>月</w:t>
      </w:r>
      <w:r w:rsidR="00585D55" w:rsidRPr="00585D55">
        <w:rPr>
          <w:rFonts w:hint="eastAsia"/>
          <w:color w:val="000000"/>
          <w:kern w:val="0"/>
          <w:sz w:val="24"/>
        </w:rPr>
        <w:t>30</w:t>
      </w:r>
      <w:r w:rsidR="00585D55" w:rsidRPr="00585D55">
        <w:rPr>
          <w:rFonts w:hint="eastAsia"/>
          <w:color w:val="000000"/>
          <w:kern w:val="0"/>
          <w:sz w:val="24"/>
        </w:rPr>
        <w:t>日，基金份额净值</w:t>
      </w:r>
      <w:r w:rsidR="00585D55" w:rsidRPr="00585D55">
        <w:rPr>
          <w:rFonts w:hint="eastAsia"/>
          <w:color w:val="000000"/>
          <w:kern w:val="0"/>
          <w:sz w:val="24"/>
        </w:rPr>
        <w:t>0.9798</w:t>
      </w:r>
      <w:r w:rsidR="00585D55" w:rsidRPr="00585D55">
        <w:rPr>
          <w:rFonts w:hint="eastAsia"/>
          <w:color w:val="000000"/>
          <w:kern w:val="0"/>
          <w:sz w:val="24"/>
        </w:rPr>
        <w:t>元，基金份额总额</w:t>
      </w:r>
      <w:r w:rsidR="00585D55" w:rsidRPr="00585D55">
        <w:rPr>
          <w:rFonts w:hint="eastAsia"/>
          <w:color w:val="000000"/>
          <w:kern w:val="0"/>
          <w:sz w:val="24"/>
        </w:rPr>
        <w:t>1,794,034,603.00</w:t>
      </w:r>
      <w:r w:rsidR="00585D55" w:rsidRPr="00585D55">
        <w:rPr>
          <w:rFonts w:hint="eastAsia"/>
          <w:color w:val="000000"/>
          <w:kern w:val="0"/>
          <w:sz w:val="24"/>
        </w:rPr>
        <w:t>份。</w:t>
      </w:r>
    </w:p>
    <w:p w:rsidR="001548F9" w:rsidRDefault="00D50DF7" w:rsidP="00585D55">
      <w:pPr>
        <w:spacing w:line="288" w:lineRule="auto"/>
        <w:ind w:firstLine="480"/>
        <w:rPr>
          <w:color w:val="000000"/>
          <w:kern w:val="0"/>
          <w:sz w:val="24"/>
        </w:rPr>
      </w:pPr>
      <w:r w:rsidRPr="002F6A17">
        <w:rPr>
          <w:rFonts w:hint="eastAsia"/>
          <w:color w:val="000000"/>
          <w:kern w:val="0"/>
          <w:sz w:val="24"/>
        </w:rPr>
        <w:t>2</w:t>
      </w:r>
      <w:r w:rsidRPr="002F6A17">
        <w:rPr>
          <w:rFonts w:hint="eastAsia"/>
          <w:color w:val="000000"/>
          <w:kern w:val="0"/>
          <w:sz w:val="24"/>
        </w:rPr>
        <w:t>、本财务报表的实际编制期间为</w:t>
      </w:r>
      <w:r w:rsidRPr="002F6A17">
        <w:rPr>
          <w:rFonts w:hint="eastAsia"/>
          <w:color w:val="000000"/>
          <w:kern w:val="0"/>
          <w:sz w:val="24"/>
        </w:rPr>
        <w:t>2018</w:t>
      </w:r>
      <w:r w:rsidRPr="002F6A17">
        <w:rPr>
          <w:rFonts w:hint="eastAsia"/>
          <w:color w:val="000000"/>
          <w:kern w:val="0"/>
          <w:sz w:val="24"/>
        </w:rPr>
        <w:t>年</w:t>
      </w:r>
      <w:r w:rsidRPr="002F6A17">
        <w:rPr>
          <w:color w:val="000000"/>
          <w:kern w:val="0"/>
          <w:sz w:val="24"/>
        </w:rPr>
        <w:t>2</w:t>
      </w:r>
      <w:r w:rsidRPr="002F6A17">
        <w:rPr>
          <w:rFonts w:hint="eastAsia"/>
          <w:color w:val="000000"/>
          <w:kern w:val="0"/>
          <w:sz w:val="24"/>
        </w:rPr>
        <w:t>月</w:t>
      </w:r>
      <w:r w:rsidRPr="002F6A17">
        <w:rPr>
          <w:color w:val="000000"/>
          <w:kern w:val="0"/>
          <w:sz w:val="24"/>
        </w:rPr>
        <w:t>8</w:t>
      </w:r>
      <w:r w:rsidRPr="002F6A17">
        <w:rPr>
          <w:rFonts w:hint="eastAsia"/>
          <w:color w:val="000000"/>
          <w:kern w:val="0"/>
          <w:sz w:val="24"/>
        </w:rPr>
        <w:t>日</w:t>
      </w:r>
      <w:r w:rsidRPr="002F6A17">
        <w:rPr>
          <w:rFonts w:hint="eastAsia"/>
          <w:color w:val="000000"/>
          <w:kern w:val="0"/>
          <w:sz w:val="24"/>
        </w:rPr>
        <w:t>(</w:t>
      </w:r>
      <w:r w:rsidRPr="002F6A17">
        <w:rPr>
          <w:rFonts w:hint="eastAsia"/>
          <w:color w:val="000000"/>
          <w:kern w:val="0"/>
          <w:sz w:val="24"/>
        </w:rPr>
        <w:t>基金合同生效日</w:t>
      </w:r>
      <w:r w:rsidRPr="002F6A17">
        <w:rPr>
          <w:rFonts w:hint="eastAsia"/>
          <w:color w:val="000000"/>
          <w:kern w:val="0"/>
          <w:sz w:val="24"/>
        </w:rPr>
        <w:t>)</w:t>
      </w:r>
      <w:r w:rsidRPr="002F6A17">
        <w:rPr>
          <w:rFonts w:hint="eastAsia"/>
          <w:color w:val="000000"/>
          <w:kern w:val="0"/>
          <w:sz w:val="24"/>
        </w:rPr>
        <w:t>至</w:t>
      </w:r>
      <w:r w:rsidRPr="002F6A17">
        <w:rPr>
          <w:rFonts w:hint="eastAsia"/>
          <w:color w:val="000000"/>
          <w:kern w:val="0"/>
          <w:sz w:val="24"/>
        </w:rPr>
        <w:t>2018</w:t>
      </w:r>
      <w:r w:rsidRPr="002F6A17">
        <w:rPr>
          <w:rFonts w:hint="eastAsia"/>
          <w:color w:val="000000"/>
          <w:kern w:val="0"/>
          <w:sz w:val="24"/>
        </w:rPr>
        <w:t>年</w:t>
      </w:r>
      <w:r w:rsidRPr="002F6A17">
        <w:rPr>
          <w:rFonts w:hint="eastAsia"/>
          <w:color w:val="000000"/>
          <w:kern w:val="0"/>
          <w:sz w:val="24"/>
        </w:rPr>
        <w:t>6</w:t>
      </w:r>
      <w:r w:rsidRPr="002F6A17">
        <w:rPr>
          <w:rFonts w:hint="eastAsia"/>
          <w:color w:val="000000"/>
          <w:kern w:val="0"/>
          <w:sz w:val="24"/>
        </w:rPr>
        <w:t>月</w:t>
      </w:r>
      <w:r w:rsidRPr="002F6A17">
        <w:rPr>
          <w:rFonts w:hint="eastAsia"/>
          <w:color w:val="000000"/>
          <w:kern w:val="0"/>
          <w:sz w:val="24"/>
        </w:rPr>
        <w:t>30</w:t>
      </w:r>
      <w:r w:rsidRPr="002F6A17">
        <w:rPr>
          <w:rFonts w:hint="eastAsia"/>
          <w:color w:val="000000"/>
          <w:kern w:val="0"/>
          <w:sz w:val="24"/>
        </w:rPr>
        <w:t>日。</w:t>
      </w:r>
    </w:p>
    <w:p w:rsidR="002F6A17" w:rsidRPr="00D50DF7" w:rsidRDefault="002F6A17" w:rsidP="002F6A17">
      <w:pPr>
        <w:spacing w:before="29" w:line="288" w:lineRule="auto"/>
        <w:ind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522635977"/>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2</w:t>
      </w:r>
      <w:r w:rsidRPr="005312D8">
        <w:rPr>
          <w:kern w:val="0"/>
          <w:sz w:val="24"/>
        </w:rPr>
        <w:t>月</w:t>
      </w:r>
      <w:r w:rsidRPr="005312D8">
        <w:rPr>
          <w:kern w:val="0"/>
          <w:sz w:val="24"/>
        </w:rPr>
        <w:t>8</w:t>
      </w:r>
      <w:r w:rsidRPr="005312D8">
        <w:rPr>
          <w:kern w:val="0"/>
          <w:sz w:val="24"/>
        </w:rPr>
        <w:t>日（基金合同生效日）至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400E37" w:rsidRPr="005312D8" w:rsidTr="00400E37">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450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2</w:t>
            </w:r>
            <w:r w:rsidRPr="005312D8">
              <w:rPr>
                <w:rFonts w:ascii="Times New Roman" w:hAnsi="Times New Roman"/>
                <w:b/>
              </w:rPr>
              <w:t>月</w:t>
            </w:r>
            <w:r w:rsidRPr="005312D8">
              <w:rPr>
                <w:rFonts w:ascii="Times New Roman" w:hAnsi="Times New Roman"/>
                <w:b/>
              </w:rPr>
              <w:t>8</w:t>
            </w:r>
            <w:r w:rsidRPr="005312D8">
              <w:rPr>
                <w:rFonts w:ascii="Times New Roman" w:hAnsi="Times New Roman"/>
                <w:b/>
              </w:rPr>
              <w:t>日（基金合同生效日）至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400E37" w:rsidRPr="005312D8" w:rsidTr="00400E37">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907F46">
            <w:pPr>
              <w:pStyle w:val="af6"/>
              <w:jc w:val="center"/>
              <w:rPr>
                <w:rFonts w:ascii="Times New Roman" w:hAnsi="Times New Roman"/>
                <w:b/>
                <w:color w:val="000000"/>
                <w:sz w:val="21"/>
                <w:szCs w:val="21"/>
              </w:rPr>
            </w:pPr>
          </w:p>
        </w:tc>
        <w:tc>
          <w:tcPr>
            <w:tcW w:w="450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-6,422,016.23</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12,267,241.12</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324616"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7,809,815.39</w:t>
            </w:r>
          </w:p>
        </w:tc>
      </w:tr>
      <w:tr w:rsidR="00400E37" w:rsidRPr="005312D8" w:rsidTr="00400E37">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4,457,425.73</w:t>
            </w:r>
          </w:p>
        </w:tc>
      </w:tr>
      <w:tr w:rsidR="00400E37" w:rsidRPr="005312D8" w:rsidTr="00400E37">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23,240,746.87</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9,280,818.56</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907F46">
            <w:pPr>
              <w:pStyle w:val="af6"/>
              <w:spacing w:line="360" w:lineRule="auto"/>
              <w:jc w:val="center"/>
              <w:rPr>
                <w:rFonts w:ascii="Times New Roman" w:eastAsiaTheme="minorEastAsia" w:hAnsi="Times New Roman"/>
                <w:color w:val="000000"/>
                <w:sz w:val="21"/>
                <w:szCs w:val="21"/>
              </w:rPr>
            </w:pPr>
          </w:p>
        </w:tc>
        <w:tc>
          <w:tcPr>
            <w:tcW w:w="450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13,959,928.31</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-43,511,190.93</w:t>
            </w:r>
          </w:p>
        </w:tc>
      </w:tr>
      <w:tr w:rsidR="00400E37" w:rsidRPr="005312D8" w:rsidTr="00400E37">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1,581,186.71</w:t>
            </w:r>
          </w:p>
        </w:tc>
      </w:tr>
      <w:tr w:rsidR="00400E37" w:rsidRPr="005312D8" w:rsidTr="00400E37">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907F46">
            <w:pPr>
              <w:pStyle w:val="af6"/>
              <w:jc w:val="center"/>
              <w:rPr>
                <w:rFonts w:ascii="Times New Roman" w:hAnsi="Times New Roman"/>
                <w:b/>
                <w:color w:val="000000"/>
                <w:sz w:val="21"/>
                <w:szCs w:val="21"/>
              </w:rPr>
            </w:pPr>
          </w:p>
        </w:tc>
        <w:tc>
          <w:tcPr>
            <w:tcW w:w="450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18,547,799.24</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12,694,347.39</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2,115,724.55</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324616" w:rsidP="00907F46">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3,521,837.03</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907F46">
            <w:pPr>
              <w:pStyle w:val="af6"/>
              <w:jc w:val="center"/>
              <w:rPr>
                <w:rFonts w:ascii="Times New Roman" w:hAnsi="Times New Roman"/>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5312D8" w:rsidRPr="005312D8" w:rsidRDefault="005312D8" w:rsidP="00907F46">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907F46">
            <w:pPr>
              <w:rPr>
                <w:rFonts w:eastAsiaTheme="minorEastAsia"/>
                <w:color w:val="000000"/>
                <w:szCs w:val="21"/>
              </w:rPr>
            </w:pPr>
          </w:p>
        </w:tc>
        <w:tc>
          <w:tcPr>
            <w:tcW w:w="4500" w:type="dxa"/>
            <w:vAlign w:val="bottom"/>
          </w:tcPr>
          <w:p w:rsidR="005312D8" w:rsidRPr="005312D8" w:rsidRDefault="005312D8" w:rsidP="00907F46">
            <w:pPr>
              <w:jc w:val="right"/>
              <w:rPr>
                <w:rFonts w:eastAsiaTheme="minorEastAsia"/>
                <w:color w:val="000000"/>
                <w:szCs w:val="21"/>
              </w:rPr>
            </w:pPr>
            <w:r w:rsidRPr="005312D8">
              <w:rPr>
                <w:rFonts w:eastAsiaTheme="minorEastAsia"/>
                <w:color w:val="000000"/>
                <w:szCs w:val="21"/>
              </w:rPr>
              <w:t>16,046.73</w:t>
            </w:r>
          </w:p>
        </w:tc>
      </w:tr>
      <w:tr w:rsidR="00400E37" w:rsidRPr="005312D8" w:rsidTr="00400E37">
        <w:tc>
          <w:tcPr>
            <w:tcW w:w="3420" w:type="dxa"/>
            <w:vAlign w:val="center"/>
          </w:tcPr>
          <w:p w:rsidR="005312D8" w:rsidRPr="005312D8" w:rsidRDefault="005312D8" w:rsidP="00907F46">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324616" w:rsidP="00324616">
            <w:pPr>
              <w:jc w:val="center"/>
              <w:rPr>
                <w:rFonts w:eastAsiaTheme="minorEastAsia"/>
                <w:color w:val="000000"/>
                <w:szCs w:val="21"/>
              </w:rPr>
            </w:pPr>
            <w:r w:rsidRPr="005312D8">
              <w:rPr>
                <w:rFonts w:eastAsiaTheme="minorEastAsia"/>
                <w:color w:val="000000"/>
                <w:szCs w:val="21"/>
              </w:rPr>
              <w:t>6.4.7.20</w:t>
            </w:r>
          </w:p>
        </w:tc>
        <w:tc>
          <w:tcPr>
            <w:tcW w:w="4500" w:type="dxa"/>
            <w:vAlign w:val="bottom"/>
          </w:tcPr>
          <w:p w:rsidR="005312D8" w:rsidRPr="005312D8" w:rsidRDefault="005312D8" w:rsidP="00907F46">
            <w:pPr>
              <w:jc w:val="right"/>
              <w:rPr>
                <w:rFonts w:eastAsiaTheme="minorEastAsia"/>
                <w:color w:val="000000"/>
                <w:szCs w:val="21"/>
              </w:rPr>
            </w:pPr>
            <w:r w:rsidRPr="005312D8">
              <w:rPr>
                <w:rFonts w:eastAsiaTheme="minorEastAsia"/>
                <w:color w:val="000000"/>
                <w:szCs w:val="21"/>
              </w:rPr>
              <w:t>199,843.54</w:t>
            </w:r>
          </w:p>
        </w:tc>
      </w:tr>
      <w:tr w:rsidR="00400E37" w:rsidRPr="005312D8" w:rsidTr="00400E37">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907F46">
            <w:pPr>
              <w:pStyle w:val="af6"/>
              <w:jc w:val="center"/>
              <w:rPr>
                <w:rFonts w:ascii="Times New Roman" w:hAnsi="Times New Roman"/>
                <w:b/>
                <w:color w:val="000000"/>
                <w:sz w:val="21"/>
                <w:szCs w:val="21"/>
              </w:rPr>
            </w:pPr>
          </w:p>
        </w:tc>
        <w:tc>
          <w:tcPr>
            <w:tcW w:w="450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-24,969,815.47</w:t>
            </w:r>
          </w:p>
        </w:tc>
      </w:tr>
      <w:tr w:rsidR="00400E37" w:rsidRPr="005312D8" w:rsidTr="00400E37">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907F46">
            <w:pPr>
              <w:pStyle w:val="af6"/>
              <w:jc w:val="center"/>
              <w:rPr>
                <w:rFonts w:ascii="Times New Roman" w:hAnsi="Times New Roman"/>
                <w:b/>
                <w:color w:val="000000"/>
                <w:sz w:val="21"/>
                <w:szCs w:val="21"/>
              </w:rPr>
            </w:pPr>
          </w:p>
        </w:tc>
        <w:tc>
          <w:tcPr>
            <w:tcW w:w="450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r>
      <w:tr w:rsidR="00400E37" w:rsidRPr="005312D8" w:rsidTr="00400E37">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450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-24,969,815.47</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522635978"/>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交银施罗德品质升级混合型证券投资基金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2</w:t>
      </w:r>
      <w:r w:rsidRPr="005312D8">
        <w:rPr>
          <w:kern w:val="0"/>
          <w:sz w:val="24"/>
        </w:rPr>
        <w:t>月</w:t>
      </w:r>
      <w:r w:rsidRPr="005312D8">
        <w:rPr>
          <w:kern w:val="0"/>
          <w:sz w:val="24"/>
        </w:rPr>
        <w:t>8</w:t>
      </w:r>
      <w:r w:rsidRPr="005312D8">
        <w:rPr>
          <w:kern w:val="0"/>
          <w:sz w:val="24"/>
        </w:rPr>
        <w:t>日（基金合同生效日）至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2</w:t>
            </w:r>
            <w:r w:rsidRPr="005312D8">
              <w:rPr>
                <w:rFonts w:ascii="Times New Roman" w:hAnsi="Times New Roman"/>
                <w:b/>
              </w:rPr>
              <w:t>月</w:t>
            </w:r>
            <w:r w:rsidRPr="005312D8">
              <w:rPr>
                <w:rFonts w:ascii="Times New Roman" w:hAnsi="Times New Roman"/>
                <w:b/>
              </w:rPr>
              <w:t>8</w:t>
            </w:r>
            <w:r w:rsidRPr="005312D8">
              <w:rPr>
                <w:rFonts w:ascii="Times New Roman" w:hAnsi="Times New Roman"/>
                <w:b/>
              </w:rPr>
              <w:t>日（基金合同生效日）至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2,328,151,050.59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2,328,151,050.59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-24,969,815.47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-24,969,815.47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-534,116,447.59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-11,348,881.42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-545,465,329.01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27,215,250.48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267,954.07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27,483,204.55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w:t>
            </w:r>
            <w:proofErr w:type="gramStart"/>
            <w:r w:rsidRPr="005312D8">
              <w:rPr>
                <w:color w:val="000000"/>
                <w:sz w:val="24"/>
              </w:rPr>
              <w:t>赎回款</w:t>
            </w:r>
            <w:proofErr w:type="gramEnd"/>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-561,331,698.07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-11,616,835.49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-572,948,533.56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1,794,034,603.00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-36,318,696.89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1,757,715,906.11</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w:t>
      </w:r>
      <w:proofErr w:type="gramStart"/>
      <w:r w:rsidR="002A630A" w:rsidRPr="005312D8">
        <w:rPr>
          <w:sz w:val="24"/>
        </w:rPr>
        <w:t>夏华龙</w:t>
      </w:r>
      <w:proofErr w:type="gramEnd"/>
      <w:r w:rsidR="002A630A" w:rsidRPr="005312D8">
        <w:rPr>
          <w:sz w:val="24"/>
        </w:rPr>
        <w:t>，会计机构负责人：单江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522635979"/>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F73E33" w:rsidRDefault="00400E37">
      <w:pPr>
        <w:spacing w:before="29" w:line="288" w:lineRule="auto"/>
        <w:ind w:firstLineChars="200" w:firstLine="480"/>
        <w:rPr>
          <w:color w:val="000000"/>
          <w:sz w:val="24"/>
        </w:rPr>
      </w:pPr>
      <w:r>
        <w:rPr>
          <w:color w:val="000000"/>
          <w:sz w:val="24"/>
        </w:rPr>
        <w:t>交银施罗德品质升级混合型证券投资基金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w:t>
      </w:r>
      <w:r>
        <w:rPr>
          <w:color w:val="000000"/>
          <w:sz w:val="24"/>
        </w:rPr>
        <w:t>第</w:t>
      </w:r>
      <w:r>
        <w:rPr>
          <w:color w:val="000000"/>
          <w:sz w:val="24"/>
        </w:rPr>
        <w:t>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负责公开募集。本基金为契约型开放式，存续期限不定，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 xml:space="preserve"> (2018)</w:t>
      </w:r>
      <w:r>
        <w:rPr>
          <w:color w:val="000000"/>
          <w:sz w:val="24"/>
        </w:rPr>
        <w:t>第</w:t>
      </w:r>
      <w:r>
        <w:rPr>
          <w:color w:val="000000"/>
          <w:sz w:val="24"/>
        </w:rPr>
        <w:t>0106</w:t>
      </w:r>
      <w:r>
        <w:rPr>
          <w:color w:val="000000"/>
          <w:sz w:val="24"/>
        </w:rPr>
        <w:t>号验资报告予以验证。经向中国证监会备案，《交银施罗德品质升级混合型证券投资基金基金合同》于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F73E33" w:rsidRDefault="00F73E33">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根据《中华人民共和国证券投资基金法》和《交银施罗德品质升级混合型证券投资基金基金合同》的有关规定，本基金的投资范围为具有良好流动性的金融工具，包括国内依法发行上市的股票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w:t>
      </w:r>
      <w:r w:rsidRPr="005312D8">
        <w:rPr>
          <w:color w:val="000000"/>
          <w:sz w:val="24"/>
        </w:rPr>
        <w:t xml:space="preserve"> (</w:t>
      </w:r>
      <w:r w:rsidRPr="005312D8">
        <w:rPr>
          <w:color w:val="000000"/>
          <w:sz w:val="24"/>
        </w:rPr>
        <w:t>含国债、央行票据、金融债券、政府支持债券、政府支持机构债券、地方政府债券、企业债券、公司债券、可转换债券</w:t>
      </w:r>
      <w:r w:rsidRPr="005312D8">
        <w:rPr>
          <w:color w:val="000000"/>
          <w:sz w:val="24"/>
        </w:rPr>
        <w:t>(</w:t>
      </w:r>
      <w:proofErr w:type="gramStart"/>
      <w:r w:rsidRPr="005312D8">
        <w:rPr>
          <w:color w:val="000000"/>
          <w:sz w:val="24"/>
        </w:rPr>
        <w:t>含可分离</w:t>
      </w:r>
      <w:proofErr w:type="gramEnd"/>
      <w:r w:rsidRPr="005312D8">
        <w:rPr>
          <w:color w:val="000000"/>
          <w:sz w:val="24"/>
        </w:rPr>
        <w:t>交易可转换债券</w:t>
      </w:r>
      <w:r w:rsidRPr="005312D8">
        <w:rPr>
          <w:color w:val="000000"/>
          <w:sz w:val="24"/>
        </w:rPr>
        <w:t>)</w:t>
      </w:r>
      <w:r w:rsidRPr="005312D8">
        <w:rPr>
          <w:color w:val="000000"/>
          <w:sz w:val="24"/>
        </w:rPr>
        <w:t>、可交换公司债券、次级债券、中期票据、短期融资</w:t>
      </w:r>
      <w:proofErr w:type="gramStart"/>
      <w:r w:rsidRPr="005312D8">
        <w:rPr>
          <w:color w:val="000000"/>
          <w:sz w:val="24"/>
        </w:rPr>
        <w:t>券</w:t>
      </w:r>
      <w:proofErr w:type="gramEnd"/>
      <w:r w:rsidRPr="005312D8">
        <w:rPr>
          <w:color w:val="000000"/>
          <w:sz w:val="24"/>
        </w:rPr>
        <w:t>、超短期融资</w:t>
      </w:r>
      <w:proofErr w:type="gramStart"/>
      <w:r w:rsidRPr="005312D8">
        <w:rPr>
          <w:color w:val="000000"/>
          <w:sz w:val="24"/>
        </w:rPr>
        <w:t>券</w:t>
      </w:r>
      <w:proofErr w:type="gramEnd"/>
      <w:r w:rsidRPr="005312D8">
        <w:rPr>
          <w:color w:val="000000"/>
          <w:sz w:val="24"/>
        </w:rPr>
        <w:t>等</w:t>
      </w:r>
      <w:r w:rsidRPr="005312D8">
        <w:rPr>
          <w:color w:val="000000"/>
          <w:sz w:val="24"/>
        </w:rPr>
        <w:t>)</w:t>
      </w:r>
      <w:r w:rsidRPr="005312D8">
        <w:rPr>
          <w:color w:val="000000"/>
          <w:sz w:val="24"/>
        </w:rPr>
        <w:t>、资产支持证券、货币市场工具、债券回购、同业存单、银行存款</w:t>
      </w:r>
      <w:r w:rsidRPr="005312D8">
        <w:rPr>
          <w:color w:val="000000"/>
          <w:sz w:val="24"/>
        </w:rPr>
        <w:t>(</w:t>
      </w:r>
      <w:proofErr w:type="gramStart"/>
      <w:r w:rsidRPr="005312D8">
        <w:rPr>
          <w:color w:val="000000"/>
          <w:sz w:val="24"/>
        </w:rPr>
        <w:t>含协议</w:t>
      </w:r>
      <w:proofErr w:type="gramEnd"/>
      <w:r w:rsidRPr="005312D8">
        <w:rPr>
          <w:color w:val="000000"/>
          <w:sz w:val="24"/>
        </w:rPr>
        <w:t>存款、定期存款及其他银行存款</w:t>
      </w:r>
      <w:r w:rsidRPr="005312D8">
        <w:rPr>
          <w:color w:val="000000"/>
          <w:sz w:val="24"/>
        </w:rPr>
        <w:t>)</w:t>
      </w:r>
      <w:r w:rsidRPr="005312D8">
        <w:rPr>
          <w:color w:val="000000"/>
          <w:sz w:val="24"/>
        </w:rPr>
        <w:t>、股指期货、权证以及法律法规或中国证监会允许基金投资的其他金融工具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。如法律法规或监管机构以后允许基金投资其他品种，基金管理人在履行适当程序后，可以将其纳入投资范围。本基金的投资组合比例为：股票资产占基金资产的比例为</w:t>
      </w:r>
      <w:r w:rsidRPr="005312D8">
        <w:rPr>
          <w:color w:val="000000"/>
          <w:sz w:val="24"/>
        </w:rPr>
        <w:t>50%-95%</w:t>
      </w:r>
      <w:r w:rsidRPr="005312D8">
        <w:rPr>
          <w:color w:val="000000"/>
          <w:sz w:val="24"/>
        </w:rPr>
        <w:t>；本基金投资于与品质升级主题相关证券的比例不低于非现金基金资产的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；每个交易日日终在扣除股指期货合约需缴纳的交易保证金后，本基金保留的现金或者以及投资于到期日在一年以内的政府债券的比例合计不低于基金资产净值的</w:t>
      </w:r>
      <w:r w:rsidRPr="005312D8">
        <w:rPr>
          <w:color w:val="000000"/>
          <w:sz w:val="24"/>
        </w:rPr>
        <w:t>5%</w:t>
      </w:r>
      <w:r w:rsidRPr="005312D8">
        <w:rPr>
          <w:color w:val="000000"/>
          <w:sz w:val="24"/>
        </w:rPr>
        <w:t>，其中现金不包括结算备付金、存出保证金、应收申购款等。本基金的业绩比较基准为：沪深</w:t>
      </w:r>
      <w:r w:rsidRPr="005312D8">
        <w:rPr>
          <w:color w:val="000000"/>
          <w:sz w:val="24"/>
        </w:rPr>
        <w:t>300</w:t>
      </w:r>
      <w:r w:rsidRPr="005312D8">
        <w:rPr>
          <w:color w:val="000000"/>
          <w:sz w:val="24"/>
        </w:rPr>
        <w:t>指数收益率</w:t>
      </w:r>
      <w:r w:rsidRPr="005312D8">
        <w:rPr>
          <w:color w:val="000000"/>
          <w:sz w:val="24"/>
        </w:rPr>
        <w:t>×60%+</w:t>
      </w:r>
      <w:r w:rsidRPr="005312D8">
        <w:rPr>
          <w:color w:val="000000"/>
          <w:sz w:val="24"/>
        </w:rPr>
        <w:t>中证综合债券指数收益率</w:t>
      </w:r>
      <w:r w:rsidRPr="005312D8">
        <w:rPr>
          <w:color w:val="000000"/>
          <w:sz w:val="24"/>
        </w:rPr>
        <w:t>×40%</w:t>
      </w:r>
      <w:r w:rsidRPr="005312D8">
        <w:rPr>
          <w:color w:val="000000"/>
          <w:sz w:val="24"/>
        </w:rPr>
        <w:t>。</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F73E33" w:rsidRDefault="00400E3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颁布的《证券投资基金会计核算业务指引》、《交银施罗德品质升级混合型证券投资基金基金合同》和在财务报表附注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w:t>
      </w:r>
      <w:r w:rsidRPr="005312D8">
        <w:rPr>
          <w:color w:val="000000"/>
          <w:sz w:val="24"/>
        </w:rPr>
        <w:t>(</w:t>
      </w:r>
      <w:r w:rsidRPr="005312D8">
        <w:rPr>
          <w:color w:val="000000"/>
          <w:sz w:val="24"/>
        </w:rPr>
        <w:t>基金合同生效日</w:t>
      </w:r>
      <w:r w:rsidRPr="005312D8">
        <w:rPr>
          <w:color w:val="000000"/>
          <w:sz w:val="24"/>
        </w:rPr>
        <w:t>)</w:t>
      </w:r>
      <w:r w:rsidRPr="005312D8">
        <w:rPr>
          <w:color w:val="000000"/>
          <w:sz w:val="24"/>
        </w:rPr>
        <w:t>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roofErr w:type="gramStart"/>
      <w:r w:rsidRPr="005312D8">
        <w:rPr>
          <w:color w:val="000000"/>
          <w:sz w:val="24"/>
        </w:rPr>
        <w:t>止</w:t>
      </w:r>
      <w:proofErr w:type="gramEnd"/>
      <w:r w:rsidRPr="005312D8">
        <w:rPr>
          <w:color w:val="000000"/>
          <w:sz w:val="24"/>
        </w:rPr>
        <w:t>期间财务报表符合企业会计准则的要求，真实、完整地反映了本基金</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w:t>
      </w:r>
      <w:r w:rsidRPr="005312D8">
        <w:rPr>
          <w:color w:val="000000"/>
          <w:sz w:val="24"/>
        </w:rPr>
        <w:t>(</w:t>
      </w:r>
      <w:r w:rsidRPr="005312D8">
        <w:rPr>
          <w:color w:val="000000"/>
          <w:sz w:val="24"/>
        </w:rPr>
        <w:t>基金合同生效日</w:t>
      </w:r>
      <w:r w:rsidRPr="005312D8">
        <w:rPr>
          <w:color w:val="000000"/>
          <w:sz w:val="24"/>
        </w:rPr>
        <w:t>)</w:t>
      </w:r>
      <w:r w:rsidRPr="005312D8">
        <w:rPr>
          <w:color w:val="000000"/>
          <w:sz w:val="24"/>
        </w:rPr>
        <w:t>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roofErr w:type="gramStart"/>
      <w:r w:rsidRPr="005312D8">
        <w:rPr>
          <w:color w:val="000000"/>
          <w:sz w:val="24"/>
        </w:rPr>
        <w:t>止</w:t>
      </w:r>
      <w:proofErr w:type="gramEnd"/>
      <w:r w:rsidRPr="005312D8">
        <w:rPr>
          <w:color w:val="000000"/>
          <w:sz w:val="24"/>
        </w:rPr>
        <w:t>期间的经营成果和基金净值变动情况等有关信息。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6260B3" w:rsidRPr="00B614A7" w:rsidRDefault="001548F9" w:rsidP="00B614A7">
      <w:pPr>
        <w:autoSpaceDE w:val="0"/>
        <w:autoSpaceDN w:val="0"/>
        <w:adjustRightInd w:val="0"/>
        <w:snapToGrid w:val="0"/>
        <w:spacing w:before="29" w:line="288" w:lineRule="auto"/>
        <w:jc w:val="left"/>
        <w:rPr>
          <w:b/>
          <w:color w:val="000000"/>
          <w:kern w:val="0"/>
          <w:sz w:val="24"/>
        </w:rPr>
      </w:pPr>
      <w:r w:rsidRPr="005312D8">
        <w:rPr>
          <w:b/>
          <w:bCs/>
          <w:color w:val="000000"/>
          <w:kern w:val="0"/>
          <w:sz w:val="24"/>
        </w:rPr>
        <w:t>6.4.4</w:t>
      </w:r>
      <w:r w:rsidR="00C341C3" w:rsidRPr="005312D8">
        <w:rPr>
          <w:rFonts w:hint="eastAsia"/>
          <w:b/>
          <w:bCs/>
          <w:color w:val="000000"/>
          <w:kern w:val="0"/>
          <w:sz w:val="24"/>
        </w:rPr>
        <w:t xml:space="preserve"> </w:t>
      </w:r>
      <w:r w:rsidR="007067FB" w:rsidRPr="005312D8">
        <w:rPr>
          <w:rFonts w:hint="eastAsia"/>
          <w:b/>
          <w:kern w:val="0"/>
          <w:sz w:val="24"/>
        </w:rPr>
        <w:t>重要会计政策和会计估计</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6.4.4.1 </w:t>
      </w:r>
      <w:r w:rsidRPr="005312D8">
        <w:rPr>
          <w:b/>
          <w:color w:val="000000"/>
          <w:kern w:val="0"/>
          <w:sz w:val="24"/>
        </w:rPr>
        <w:t>会计年度</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本基金会计年度为公历</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12</w:t>
      </w:r>
      <w:r w:rsidRPr="005312D8">
        <w:rPr>
          <w:color w:val="000000"/>
          <w:sz w:val="24"/>
        </w:rPr>
        <w:t>月</w:t>
      </w:r>
      <w:r w:rsidRPr="005312D8">
        <w:rPr>
          <w:color w:val="000000"/>
          <w:sz w:val="24"/>
        </w:rPr>
        <w:t>31</w:t>
      </w:r>
      <w:r w:rsidRPr="005312D8">
        <w:rPr>
          <w:color w:val="000000"/>
          <w:sz w:val="24"/>
        </w:rPr>
        <w:t>日止。本期财务报表的实际编制期间为</w:t>
      </w: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w:t>
      </w:r>
      <w:r w:rsidRPr="005312D8">
        <w:rPr>
          <w:color w:val="000000"/>
          <w:sz w:val="24"/>
        </w:rPr>
        <w:t>(</w:t>
      </w:r>
      <w:r w:rsidRPr="005312D8">
        <w:rPr>
          <w:color w:val="000000"/>
          <w:sz w:val="24"/>
        </w:rPr>
        <w:t>基金合同生效日</w:t>
      </w:r>
      <w:r w:rsidRPr="005312D8">
        <w:rPr>
          <w:color w:val="000000"/>
          <w:sz w:val="24"/>
        </w:rPr>
        <w:t>)</w:t>
      </w:r>
      <w:r w:rsidRPr="005312D8">
        <w:rPr>
          <w:color w:val="000000"/>
          <w:sz w:val="24"/>
        </w:rPr>
        <w:t>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roofErr w:type="gramStart"/>
      <w:r w:rsidRPr="005312D8">
        <w:rPr>
          <w:color w:val="000000"/>
          <w:sz w:val="24"/>
        </w:rPr>
        <w:t>止</w:t>
      </w:r>
      <w:proofErr w:type="gramEnd"/>
      <w:r w:rsidRPr="005312D8">
        <w:rPr>
          <w:color w:val="000000"/>
          <w:sz w:val="24"/>
        </w:rPr>
        <w:t>期间。</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6.4.4.2</w:t>
      </w:r>
      <w:r w:rsidRPr="005312D8">
        <w:rPr>
          <w:b/>
          <w:color w:val="000000"/>
          <w:kern w:val="0"/>
          <w:sz w:val="24"/>
        </w:rPr>
        <w:t>记账本位币</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本基金的记账本位币为人民币。</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6.4.4.3</w:t>
      </w:r>
      <w:r w:rsidRPr="005312D8">
        <w:rPr>
          <w:b/>
          <w:color w:val="000000"/>
          <w:kern w:val="0"/>
          <w:sz w:val="24"/>
        </w:rPr>
        <w:t>金融资产和金融负债的分类</w:t>
      </w:r>
    </w:p>
    <w:p w:rsidR="00F73E33" w:rsidRDefault="00400E37">
      <w:pPr>
        <w:spacing w:before="29" w:line="288" w:lineRule="auto"/>
        <w:ind w:firstLineChars="200" w:firstLine="480"/>
        <w:rPr>
          <w:color w:val="000000"/>
          <w:sz w:val="24"/>
        </w:rPr>
      </w:pPr>
      <w:r>
        <w:rPr>
          <w:color w:val="000000"/>
          <w:sz w:val="24"/>
        </w:rPr>
        <w:t>(1)</w:t>
      </w:r>
      <w:r>
        <w:rPr>
          <w:color w:val="000000"/>
          <w:sz w:val="24"/>
        </w:rPr>
        <w:t>金融资产的分类</w:t>
      </w:r>
    </w:p>
    <w:p w:rsidR="00F73E33" w:rsidRDefault="00400E3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73E33" w:rsidRDefault="00400E37">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F73E33" w:rsidRDefault="00400E3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F73E33" w:rsidRDefault="00400E37">
      <w:pPr>
        <w:spacing w:before="29" w:line="288" w:lineRule="auto"/>
        <w:ind w:firstLineChars="200" w:firstLine="480"/>
        <w:rPr>
          <w:color w:val="000000"/>
          <w:sz w:val="24"/>
        </w:rPr>
      </w:pPr>
      <w:r>
        <w:rPr>
          <w:color w:val="000000"/>
          <w:sz w:val="24"/>
        </w:rPr>
        <w:t>(2)</w:t>
      </w:r>
      <w:r>
        <w:rPr>
          <w:color w:val="000000"/>
          <w:sz w:val="24"/>
        </w:rPr>
        <w:t>金融负债的分类</w:t>
      </w:r>
    </w:p>
    <w:p w:rsidR="001548F9" w:rsidRPr="005312D8" w:rsidRDefault="001548F9" w:rsidP="00035D71">
      <w:pPr>
        <w:spacing w:before="29" w:line="288" w:lineRule="auto"/>
        <w:ind w:firstLineChars="200" w:firstLine="480"/>
        <w:rPr>
          <w:color w:val="000000"/>
          <w:sz w:val="24"/>
        </w:rPr>
      </w:pPr>
      <w:r w:rsidRPr="005312D8">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6.4.4.4</w:t>
      </w:r>
      <w:r w:rsidRPr="005312D8">
        <w:rPr>
          <w:b/>
          <w:color w:val="000000"/>
          <w:kern w:val="0"/>
          <w:sz w:val="24"/>
        </w:rPr>
        <w:t>金融资产和金融负债的初始确认、后续计量和终止确认</w:t>
      </w:r>
    </w:p>
    <w:p w:rsidR="00F73E33" w:rsidRDefault="00400E37">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73E33" w:rsidRDefault="00400E37">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F73E33" w:rsidRDefault="00400E37">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F73E33" w:rsidRDefault="00400E37">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548F9" w:rsidRPr="005312D8" w:rsidRDefault="001548F9" w:rsidP="00035D71">
      <w:pPr>
        <w:spacing w:before="29" w:line="288" w:lineRule="auto"/>
        <w:ind w:firstLineChars="200" w:firstLine="480"/>
        <w:rPr>
          <w:color w:val="000000"/>
          <w:sz w:val="24"/>
        </w:rPr>
      </w:pPr>
      <w:r w:rsidRPr="005312D8">
        <w:rPr>
          <w:color w:val="000000"/>
          <w:sz w:val="24"/>
        </w:rPr>
        <w:t>当金融负债的现时义务全部或部分已经解除时，终止确认该金融负债或义务已解除的部分。终止确认部分的账面价值与支付的对价之间的差额，计入当期损益。</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6.4.4.5</w:t>
      </w:r>
      <w:r w:rsidRPr="005312D8">
        <w:rPr>
          <w:b/>
          <w:color w:val="000000"/>
          <w:kern w:val="0"/>
          <w:sz w:val="24"/>
        </w:rPr>
        <w:t>金融资产和金融负债的估值原则</w:t>
      </w:r>
    </w:p>
    <w:p w:rsidR="00F73E33" w:rsidRDefault="00400E37">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F73E33" w:rsidRDefault="00400E37">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73E33" w:rsidRDefault="00400E37">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(3) </w:t>
      </w:r>
      <w:r w:rsidRPr="005312D8">
        <w:rPr>
          <w:color w:val="000000"/>
          <w:sz w:val="24"/>
        </w:rPr>
        <w:t>如经济环境发生重大变化或证券发行人发生影响金融工具价格的重大事件，应对估值进行调整并确定公允价值。</w:t>
      </w:r>
    </w:p>
    <w:p w:rsidR="001548F9" w:rsidRPr="005312D8" w:rsidRDefault="001548F9" w:rsidP="0048308E">
      <w:pPr>
        <w:autoSpaceDE w:val="0"/>
        <w:autoSpaceDN w:val="0"/>
        <w:adjustRightInd w:val="0"/>
        <w:spacing w:before="29" w:line="288" w:lineRule="auto"/>
        <w:jc w:val="left"/>
        <w:rPr>
          <w:b/>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6.4.4.6</w:t>
      </w:r>
      <w:r w:rsidRPr="005312D8">
        <w:rPr>
          <w:b/>
          <w:color w:val="000000"/>
          <w:kern w:val="0"/>
          <w:sz w:val="24"/>
        </w:rPr>
        <w:t>金融资产和金融负债的</w:t>
      </w:r>
      <w:proofErr w:type="gramStart"/>
      <w:r w:rsidRPr="005312D8">
        <w:rPr>
          <w:b/>
          <w:color w:val="000000"/>
          <w:kern w:val="0"/>
          <w:sz w:val="24"/>
        </w:rPr>
        <w:t>抵销</w:t>
      </w:r>
      <w:proofErr w:type="gramEnd"/>
    </w:p>
    <w:p w:rsidR="001548F9" w:rsidRPr="005312D8" w:rsidRDefault="001548F9" w:rsidP="00035D71">
      <w:pPr>
        <w:spacing w:before="29" w:line="288" w:lineRule="auto"/>
        <w:ind w:firstLineChars="200" w:firstLine="480"/>
        <w:rPr>
          <w:color w:val="000000"/>
          <w:sz w:val="24"/>
        </w:rPr>
      </w:pPr>
      <w:r w:rsidRPr="005312D8">
        <w:rPr>
          <w:color w:val="000000"/>
          <w:sz w:val="24"/>
        </w:rPr>
        <w:t>本基金持有的资产和承担的负债基本为金融资产和金融负债。当本基金</w:t>
      </w:r>
      <w:r w:rsidRPr="005312D8">
        <w:rPr>
          <w:color w:val="000000"/>
          <w:sz w:val="24"/>
        </w:rPr>
        <w:t xml:space="preserve">1) </w:t>
      </w:r>
      <w:r w:rsidRPr="005312D8">
        <w:rPr>
          <w:color w:val="000000"/>
          <w:sz w:val="24"/>
        </w:rPr>
        <w:t>具有</w:t>
      </w:r>
      <w:proofErr w:type="gramStart"/>
      <w:r w:rsidRPr="005312D8">
        <w:rPr>
          <w:color w:val="000000"/>
          <w:sz w:val="24"/>
        </w:rPr>
        <w:t>抵销</w:t>
      </w:r>
      <w:proofErr w:type="gramEnd"/>
      <w:r w:rsidRPr="005312D8">
        <w:rPr>
          <w:color w:val="000000"/>
          <w:sz w:val="24"/>
        </w:rPr>
        <w:t>已确认金额的法定权利且该种法定权利现在是可执行的；且</w:t>
      </w:r>
      <w:r w:rsidRPr="005312D8">
        <w:rPr>
          <w:color w:val="000000"/>
          <w:sz w:val="24"/>
        </w:rPr>
        <w:t xml:space="preserve">2) </w:t>
      </w:r>
      <w:r w:rsidRPr="005312D8">
        <w:rPr>
          <w:color w:val="000000"/>
          <w:sz w:val="24"/>
        </w:rPr>
        <w:t>交易双方准备按净额结算时，金融资产与金融负债按</w:t>
      </w:r>
      <w:proofErr w:type="gramStart"/>
      <w:r w:rsidRPr="005312D8">
        <w:rPr>
          <w:color w:val="000000"/>
          <w:sz w:val="24"/>
        </w:rPr>
        <w:t>抵销</w:t>
      </w:r>
      <w:proofErr w:type="gramEnd"/>
      <w:r w:rsidRPr="005312D8">
        <w:rPr>
          <w:color w:val="000000"/>
          <w:sz w:val="24"/>
        </w:rPr>
        <w:t>后的净额在资产负债表中列示。</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6.4.4.7</w:t>
      </w:r>
      <w:r w:rsidRPr="005312D8">
        <w:rPr>
          <w:b/>
          <w:color w:val="000000"/>
          <w:kern w:val="0"/>
          <w:sz w:val="24"/>
        </w:rPr>
        <w:t>实收基金</w:t>
      </w:r>
    </w:p>
    <w:p w:rsidR="001548F9" w:rsidRPr="005312D8" w:rsidRDefault="001548F9" w:rsidP="00035D71">
      <w:pPr>
        <w:spacing w:before="29" w:line="288" w:lineRule="auto"/>
        <w:ind w:firstLineChars="200" w:firstLine="480"/>
        <w:rPr>
          <w:color w:val="000000"/>
          <w:sz w:val="24"/>
        </w:rPr>
      </w:pPr>
      <w:r w:rsidRPr="005312D8">
        <w:rPr>
          <w:color w:val="000000"/>
          <w:sz w:val="24"/>
        </w:rPr>
        <w:t>实收基金为对外发行基金份额所募集的总金额在扣除</w:t>
      </w:r>
      <w:proofErr w:type="gramStart"/>
      <w:r w:rsidRPr="005312D8">
        <w:rPr>
          <w:color w:val="000000"/>
          <w:sz w:val="24"/>
        </w:rPr>
        <w:t>损益平准金</w:t>
      </w:r>
      <w:proofErr w:type="gramEnd"/>
      <w:r w:rsidRPr="005312D8">
        <w:rPr>
          <w:color w:val="000000"/>
          <w:sz w:val="24"/>
        </w:rPr>
        <w:t>分摊部分后的余额。由于申购和赎回引起的实收基金变动分别于基金申购确认日及基金赎回确认</w:t>
      </w:r>
      <w:proofErr w:type="gramStart"/>
      <w:r w:rsidRPr="005312D8">
        <w:rPr>
          <w:color w:val="000000"/>
          <w:sz w:val="24"/>
        </w:rPr>
        <w:t>日认列</w:t>
      </w:r>
      <w:proofErr w:type="gramEnd"/>
      <w:r w:rsidRPr="005312D8">
        <w:rPr>
          <w:color w:val="000000"/>
          <w:sz w:val="24"/>
        </w:rPr>
        <w:t>。上述申购和赎回分别包括基金转换所引起的转入基金的实收基金增加和转出基金的实收基金减少。</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6.4.4.8</w:t>
      </w:r>
      <w:proofErr w:type="gramStart"/>
      <w:r w:rsidRPr="005312D8">
        <w:rPr>
          <w:b/>
          <w:color w:val="000000"/>
          <w:kern w:val="0"/>
          <w:sz w:val="24"/>
        </w:rPr>
        <w:t>损益平</w:t>
      </w:r>
      <w:proofErr w:type="gramEnd"/>
      <w:r w:rsidRPr="005312D8">
        <w:rPr>
          <w:b/>
          <w:color w:val="000000"/>
          <w:kern w:val="0"/>
          <w:sz w:val="24"/>
        </w:rPr>
        <w:t>准金</w:t>
      </w:r>
    </w:p>
    <w:p w:rsidR="001548F9" w:rsidRPr="005312D8" w:rsidRDefault="001548F9" w:rsidP="00035D71">
      <w:pPr>
        <w:spacing w:before="29" w:line="288" w:lineRule="auto"/>
        <w:ind w:firstLineChars="200" w:firstLine="480"/>
        <w:rPr>
          <w:color w:val="000000"/>
          <w:sz w:val="24"/>
        </w:rPr>
      </w:pPr>
      <w:proofErr w:type="gramStart"/>
      <w:r w:rsidRPr="005312D8">
        <w:rPr>
          <w:color w:val="000000"/>
          <w:sz w:val="24"/>
        </w:rPr>
        <w:t>损益平准金包括</w:t>
      </w:r>
      <w:proofErr w:type="gramEnd"/>
      <w:r w:rsidRPr="005312D8">
        <w:rPr>
          <w:color w:val="000000"/>
          <w:sz w:val="24"/>
        </w:rPr>
        <w:t>已实现</w:t>
      </w:r>
      <w:proofErr w:type="gramStart"/>
      <w:r w:rsidRPr="005312D8">
        <w:rPr>
          <w:color w:val="000000"/>
          <w:sz w:val="24"/>
        </w:rPr>
        <w:t>平准金和</w:t>
      </w:r>
      <w:proofErr w:type="gramEnd"/>
      <w:r w:rsidRPr="005312D8">
        <w:rPr>
          <w:color w:val="000000"/>
          <w:sz w:val="24"/>
        </w:rPr>
        <w:t>未实现平准金。已实现</w:t>
      </w:r>
      <w:proofErr w:type="gramStart"/>
      <w:r w:rsidRPr="005312D8">
        <w:rPr>
          <w:color w:val="000000"/>
          <w:sz w:val="24"/>
        </w:rPr>
        <w:t>平准金指</w:t>
      </w:r>
      <w:proofErr w:type="gramEnd"/>
      <w:r w:rsidRPr="005312D8">
        <w:rPr>
          <w:color w:val="000000"/>
          <w:sz w:val="24"/>
        </w:rPr>
        <w:t>在申购或赎回基金份额时，申购或赎回款项中包含的按累计未分配的已实现</w:t>
      </w:r>
      <w:proofErr w:type="gramStart"/>
      <w:r w:rsidRPr="005312D8">
        <w:rPr>
          <w:color w:val="000000"/>
          <w:sz w:val="24"/>
        </w:rPr>
        <w:t>损益占</w:t>
      </w:r>
      <w:proofErr w:type="gramEnd"/>
      <w:r w:rsidRPr="005312D8">
        <w:rPr>
          <w:color w:val="000000"/>
          <w:sz w:val="24"/>
        </w:rPr>
        <w:t>基金净值比例计算的金额。未实现</w:t>
      </w:r>
      <w:proofErr w:type="gramStart"/>
      <w:r w:rsidRPr="005312D8">
        <w:rPr>
          <w:color w:val="000000"/>
          <w:sz w:val="24"/>
        </w:rPr>
        <w:t>平准金指</w:t>
      </w:r>
      <w:proofErr w:type="gramEnd"/>
      <w:r w:rsidRPr="005312D8">
        <w:rPr>
          <w:color w:val="000000"/>
          <w:sz w:val="24"/>
        </w:rPr>
        <w:t>在申购或赎回基金份额时，申购或赎回款项中包含的按累计未实现</w:t>
      </w:r>
      <w:proofErr w:type="gramStart"/>
      <w:r w:rsidRPr="005312D8">
        <w:rPr>
          <w:color w:val="000000"/>
          <w:sz w:val="24"/>
        </w:rPr>
        <w:t>损益占</w:t>
      </w:r>
      <w:proofErr w:type="gramEnd"/>
      <w:r w:rsidRPr="005312D8">
        <w:rPr>
          <w:color w:val="000000"/>
          <w:sz w:val="24"/>
        </w:rPr>
        <w:t>基金净值比例计算的金额。</w:t>
      </w:r>
      <w:proofErr w:type="gramStart"/>
      <w:r w:rsidRPr="005312D8">
        <w:rPr>
          <w:color w:val="000000"/>
          <w:sz w:val="24"/>
        </w:rPr>
        <w:t>损益平准金</w:t>
      </w:r>
      <w:proofErr w:type="gramEnd"/>
      <w:r w:rsidRPr="005312D8">
        <w:rPr>
          <w:color w:val="000000"/>
          <w:sz w:val="24"/>
        </w:rPr>
        <w:t>于基金申购确认日或基金赎回确认</w:t>
      </w:r>
      <w:proofErr w:type="gramStart"/>
      <w:r w:rsidRPr="005312D8">
        <w:rPr>
          <w:color w:val="000000"/>
          <w:sz w:val="24"/>
        </w:rPr>
        <w:t>日认列</w:t>
      </w:r>
      <w:proofErr w:type="gramEnd"/>
      <w:r w:rsidRPr="005312D8">
        <w:rPr>
          <w:color w:val="000000"/>
          <w:sz w:val="24"/>
        </w:rPr>
        <w:t>，并于期末全额转入未分配利润</w:t>
      </w:r>
      <w:r w:rsidRPr="005312D8">
        <w:rPr>
          <w:color w:val="000000"/>
          <w:sz w:val="24"/>
        </w:rPr>
        <w:t>/(</w:t>
      </w:r>
      <w:r w:rsidRPr="005312D8">
        <w:rPr>
          <w:color w:val="000000"/>
          <w:sz w:val="24"/>
        </w:rPr>
        <w:t>累计亏损</w:t>
      </w:r>
      <w:r w:rsidRPr="005312D8">
        <w:rPr>
          <w:color w:val="000000"/>
          <w:sz w:val="24"/>
        </w:rPr>
        <w:t>)</w:t>
      </w:r>
      <w:r w:rsidRPr="005312D8">
        <w:rPr>
          <w:color w:val="000000"/>
          <w:sz w:val="24"/>
        </w:rPr>
        <w:t>。</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6.4.4.9</w:t>
      </w:r>
      <w:r w:rsidRPr="005312D8">
        <w:rPr>
          <w:b/>
          <w:color w:val="000000"/>
          <w:kern w:val="0"/>
          <w:sz w:val="24"/>
        </w:rPr>
        <w:t>收入</w:t>
      </w:r>
      <w:r w:rsidRPr="005312D8">
        <w:rPr>
          <w:b/>
          <w:color w:val="000000"/>
          <w:kern w:val="0"/>
          <w:sz w:val="24"/>
        </w:rPr>
        <w:t>/(</w:t>
      </w:r>
      <w:r w:rsidRPr="005312D8">
        <w:rPr>
          <w:b/>
          <w:color w:val="000000"/>
          <w:kern w:val="0"/>
          <w:sz w:val="24"/>
        </w:rPr>
        <w:t>损失</w:t>
      </w:r>
      <w:r w:rsidRPr="005312D8">
        <w:rPr>
          <w:b/>
          <w:color w:val="000000"/>
          <w:kern w:val="0"/>
          <w:sz w:val="24"/>
        </w:rPr>
        <w:t>)</w:t>
      </w:r>
      <w:r w:rsidRPr="005312D8">
        <w:rPr>
          <w:b/>
          <w:color w:val="000000"/>
          <w:kern w:val="0"/>
          <w:sz w:val="24"/>
        </w:rPr>
        <w:t>的确认和计量</w:t>
      </w:r>
    </w:p>
    <w:p w:rsidR="00F73E33" w:rsidRDefault="00400E37">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F73E33" w:rsidRDefault="00400E3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548F9" w:rsidRPr="005312D8" w:rsidRDefault="001548F9" w:rsidP="00035D71">
      <w:pPr>
        <w:spacing w:before="29" w:line="288" w:lineRule="auto"/>
        <w:ind w:firstLineChars="200" w:firstLine="480"/>
        <w:rPr>
          <w:color w:val="000000"/>
          <w:sz w:val="24"/>
        </w:rPr>
      </w:pPr>
      <w:r w:rsidRPr="005312D8">
        <w:rPr>
          <w:color w:val="000000"/>
          <w:sz w:val="24"/>
        </w:rPr>
        <w:t>应收款项在持有期间确认的利息收入按实际利率法计算，实际利率法与直线法差异较小的则按直线法计算。</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6.4.4.10</w:t>
      </w:r>
      <w:r w:rsidRPr="005312D8">
        <w:rPr>
          <w:b/>
          <w:color w:val="000000"/>
          <w:kern w:val="0"/>
          <w:sz w:val="24"/>
        </w:rPr>
        <w:t>费用的确认和计量</w:t>
      </w:r>
    </w:p>
    <w:p w:rsidR="00F73E33" w:rsidRDefault="00400E37">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548F9" w:rsidRPr="005312D8" w:rsidRDefault="001548F9" w:rsidP="00035D71">
      <w:pPr>
        <w:spacing w:before="29" w:line="288" w:lineRule="auto"/>
        <w:ind w:firstLineChars="200" w:firstLine="480"/>
        <w:rPr>
          <w:color w:val="000000"/>
          <w:sz w:val="24"/>
        </w:rPr>
      </w:pPr>
      <w:r w:rsidRPr="005312D8">
        <w:rPr>
          <w:color w:val="000000"/>
          <w:sz w:val="24"/>
        </w:rPr>
        <w:t>其他金融负债在持有期间确认的利息支出按实际利率法计算，实际利率法与直线法差异较小的则按直线法计算。</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6.4.4.11</w:t>
      </w:r>
      <w:r w:rsidRPr="005312D8">
        <w:rPr>
          <w:b/>
          <w:color w:val="000000"/>
          <w:kern w:val="0"/>
          <w:sz w:val="24"/>
        </w:rPr>
        <w:t>基金的收益分配政策</w:t>
      </w:r>
    </w:p>
    <w:p w:rsidR="00F73E33" w:rsidRDefault="00400E37">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w:t>
      </w:r>
      <w:proofErr w:type="gramStart"/>
      <w:r>
        <w:rPr>
          <w:color w:val="000000"/>
          <w:sz w:val="24"/>
        </w:rPr>
        <w:t>平准金等</w:t>
      </w:r>
      <w:proofErr w:type="gramEnd"/>
      <w:r>
        <w:rPr>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1548F9" w:rsidRPr="005312D8" w:rsidRDefault="001548F9" w:rsidP="00035D71">
      <w:pPr>
        <w:spacing w:before="29" w:line="288" w:lineRule="auto"/>
        <w:ind w:firstLineChars="200" w:firstLine="480"/>
        <w:rPr>
          <w:color w:val="000000"/>
          <w:sz w:val="24"/>
        </w:rPr>
      </w:pPr>
      <w:r w:rsidRPr="005312D8">
        <w:rPr>
          <w:color w:val="000000"/>
          <w:sz w:val="24"/>
        </w:rPr>
        <w:t>经宣告的拟分配基金收益于分红除权日从所有者权益转出。</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6.4.4.12</w:t>
      </w:r>
      <w:r w:rsidRPr="005312D8">
        <w:rPr>
          <w:b/>
          <w:color w:val="000000"/>
          <w:kern w:val="0"/>
          <w:sz w:val="24"/>
        </w:rPr>
        <w:t>分部报告</w:t>
      </w:r>
    </w:p>
    <w:p w:rsidR="00F73E33" w:rsidRDefault="00400E3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本基金目前以一个单一的经营分部运作，不需要披露分部信息。</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6.4.4.13</w:t>
      </w:r>
      <w:r w:rsidRPr="005312D8">
        <w:rPr>
          <w:b/>
          <w:color w:val="000000"/>
          <w:kern w:val="0"/>
          <w:sz w:val="24"/>
        </w:rPr>
        <w:t>其他重要的会计政策和会计估计</w:t>
      </w:r>
    </w:p>
    <w:p w:rsidR="00F73E33" w:rsidRDefault="00400E37">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F73E33" w:rsidRDefault="00400E37">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F73E33" w:rsidRDefault="00400E37">
      <w:pPr>
        <w:spacing w:before="29" w:line="288" w:lineRule="auto"/>
        <w:ind w:firstLineChars="200" w:firstLine="480"/>
        <w:rPr>
          <w:color w:val="000000"/>
          <w:sz w:val="24"/>
        </w:rPr>
      </w:pPr>
      <w:r>
        <w:rPr>
          <w:color w:val="000000"/>
          <w:sz w:val="24"/>
        </w:rPr>
        <w:t>(2)</w:t>
      </w:r>
      <w:r>
        <w:rPr>
          <w:color w:val="000000"/>
          <w:sz w:val="24"/>
        </w:rPr>
        <w:t>对于在锁定期内的非公开发行股票、首次公开发行股票时公司股东公开发售股份、通过大宗交易取得的带限售期的股票等流通受限股票，根据中国基金业协会</w:t>
      </w:r>
      <w:proofErr w:type="gramStart"/>
      <w:r>
        <w:rPr>
          <w:color w:val="000000"/>
          <w:sz w:val="24"/>
        </w:rPr>
        <w:t>中基协发</w:t>
      </w:r>
      <w:proofErr w:type="gramEnd"/>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w:t>
      </w:r>
      <w:proofErr w:type="gramStart"/>
      <w:r>
        <w:rPr>
          <w:color w:val="000000"/>
          <w:sz w:val="24"/>
        </w:rPr>
        <w:t>该流通</w:t>
      </w:r>
      <w:proofErr w:type="gramEnd"/>
      <w:r>
        <w:rPr>
          <w:color w:val="000000"/>
          <w:sz w:val="24"/>
        </w:rPr>
        <w:t>受限股票剩余限售期对应的流动性折扣后的价值进行估值。</w:t>
      </w:r>
    </w:p>
    <w:p w:rsidR="001548F9" w:rsidRPr="005312D8" w:rsidRDefault="001548F9" w:rsidP="00035D71">
      <w:pPr>
        <w:spacing w:before="29" w:line="288" w:lineRule="auto"/>
        <w:ind w:firstLineChars="200" w:firstLine="480"/>
        <w:rPr>
          <w:color w:val="000000"/>
          <w:sz w:val="24"/>
        </w:rPr>
      </w:pPr>
      <w:r w:rsidRPr="005312D8">
        <w:rPr>
          <w:color w:val="000000"/>
          <w:sz w:val="24"/>
        </w:rPr>
        <w:t>(3)</w:t>
      </w:r>
      <w:r w:rsidRPr="005312D8">
        <w:rPr>
          <w:color w:val="000000"/>
          <w:sz w:val="24"/>
        </w:rPr>
        <w:t>对于在证券交易所上市或挂牌转让的固定收益品种</w:t>
      </w:r>
      <w:r w:rsidRPr="005312D8">
        <w:rPr>
          <w:color w:val="000000"/>
          <w:sz w:val="24"/>
        </w:rPr>
        <w:t>(</w:t>
      </w:r>
      <w:r w:rsidRPr="005312D8">
        <w:rPr>
          <w:color w:val="000000"/>
          <w:sz w:val="24"/>
        </w:rPr>
        <w:t>可转换债券、资产支持证券和私募债券除外</w:t>
      </w:r>
      <w:r w:rsidRPr="005312D8">
        <w:rPr>
          <w:color w:val="000000"/>
          <w:sz w:val="24"/>
        </w:rPr>
        <w:t>)</w:t>
      </w:r>
      <w:r w:rsidRPr="005312D8">
        <w:rPr>
          <w:color w:val="000000"/>
          <w:sz w:val="24"/>
        </w:rPr>
        <w:t>及在银行间同业市场交易的固定收益品种，根据中国证监会公告</w:t>
      </w:r>
      <w:r w:rsidRPr="005312D8">
        <w:rPr>
          <w:color w:val="000000"/>
          <w:sz w:val="24"/>
        </w:rPr>
        <w:t>[2017]13</w:t>
      </w:r>
      <w:r w:rsidRPr="005312D8">
        <w:rPr>
          <w:color w:val="000000"/>
          <w:sz w:val="24"/>
        </w:rPr>
        <w:t>号《中国证监会关于证券投资基金估值业务的指导意见》及《中国证券投资基金业协会估值核算工作小组关于</w:t>
      </w:r>
      <w:r w:rsidRPr="005312D8">
        <w:rPr>
          <w:color w:val="000000"/>
          <w:sz w:val="24"/>
        </w:rPr>
        <w:t>2015</w:t>
      </w:r>
      <w:r w:rsidRPr="005312D8">
        <w:rPr>
          <w:color w:val="000000"/>
          <w:sz w:val="24"/>
        </w:rPr>
        <w:t>年</w:t>
      </w:r>
      <w:r w:rsidRPr="005312D8">
        <w:rPr>
          <w:color w:val="000000"/>
          <w:sz w:val="24"/>
        </w:rPr>
        <w:t>1</w:t>
      </w:r>
      <w:r w:rsidRPr="005312D8">
        <w:rPr>
          <w:color w:val="000000"/>
          <w:sz w:val="24"/>
        </w:rPr>
        <w:t>季度固定收益品种的估值处理标准》采用估值技术确定公允价值。本基金持有的证券交易所上市或挂牌转让的固定收益品种</w:t>
      </w:r>
      <w:r w:rsidRPr="005312D8">
        <w:rPr>
          <w:color w:val="000000"/>
          <w:sz w:val="24"/>
        </w:rPr>
        <w:t>(</w:t>
      </w:r>
      <w:r w:rsidRPr="005312D8">
        <w:rPr>
          <w:color w:val="000000"/>
          <w:sz w:val="24"/>
        </w:rPr>
        <w:t>可转换债券、资产支持证券和私募债券除外</w:t>
      </w:r>
      <w:r w:rsidRPr="005312D8">
        <w:rPr>
          <w:color w:val="000000"/>
          <w:sz w:val="24"/>
        </w:rPr>
        <w:t>)</w:t>
      </w:r>
      <w:r w:rsidRPr="005312D8">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F73E33" w:rsidRDefault="00400E3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73E33" w:rsidRDefault="00F73E33">
      <w:pPr>
        <w:spacing w:before="29" w:line="288" w:lineRule="auto"/>
        <w:ind w:firstLineChars="200" w:firstLine="480"/>
        <w:rPr>
          <w:color w:val="000000"/>
          <w:sz w:val="24"/>
        </w:rPr>
      </w:pPr>
    </w:p>
    <w:p w:rsidR="00F73E33" w:rsidRDefault="00400E37">
      <w:pPr>
        <w:spacing w:before="29" w:line="288" w:lineRule="auto"/>
        <w:ind w:firstLineChars="200" w:firstLine="480"/>
        <w:rPr>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F73E33" w:rsidRDefault="00F73E33">
      <w:pPr>
        <w:spacing w:before="29" w:line="288" w:lineRule="auto"/>
        <w:ind w:firstLineChars="200" w:firstLine="480"/>
        <w:rPr>
          <w:color w:val="000000"/>
          <w:sz w:val="24"/>
        </w:rPr>
      </w:pPr>
    </w:p>
    <w:p w:rsidR="00F73E33" w:rsidRDefault="00400E37">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F73E33" w:rsidRDefault="00F73E33">
      <w:pPr>
        <w:spacing w:before="29" w:line="288" w:lineRule="auto"/>
        <w:ind w:firstLineChars="200" w:firstLine="480"/>
        <w:rPr>
          <w:color w:val="000000"/>
          <w:sz w:val="24"/>
        </w:rPr>
      </w:pPr>
    </w:p>
    <w:p w:rsidR="00F73E33" w:rsidRDefault="00400E3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73E33" w:rsidRDefault="00F73E33">
      <w:pPr>
        <w:spacing w:before="29" w:line="288" w:lineRule="auto"/>
        <w:ind w:firstLineChars="200" w:firstLine="480"/>
        <w:rPr>
          <w:color w:val="000000"/>
          <w:sz w:val="24"/>
        </w:rPr>
      </w:pPr>
    </w:p>
    <w:p w:rsidR="00F73E33" w:rsidRDefault="00400E3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73E33" w:rsidRDefault="00F73E33">
      <w:pPr>
        <w:spacing w:before="29" w:line="288" w:lineRule="auto"/>
        <w:ind w:firstLineChars="200" w:firstLine="480"/>
        <w:rPr>
          <w:color w:val="000000"/>
          <w:sz w:val="24"/>
        </w:rPr>
      </w:pPr>
    </w:p>
    <w:p w:rsidR="00F73E33" w:rsidRDefault="00400E37">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F73E33" w:rsidRDefault="00F73E33">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210,374,210.78</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210,374,210.78</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1,555,453,822.60</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1,511,942,631.67</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-43,511,190.93</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1,555,453,822.60</w:t>
            </w:r>
          </w:p>
        </w:tc>
        <w:tc>
          <w:tcPr>
            <w:tcW w:w="2264" w:type="dxa"/>
            <w:vAlign w:val="bottom"/>
          </w:tcPr>
          <w:p w:rsidR="00A8543B" w:rsidRPr="005312D8" w:rsidRDefault="00A8543B" w:rsidP="0048308E">
            <w:pPr>
              <w:spacing w:before="29" w:line="288" w:lineRule="auto"/>
              <w:jc w:val="right"/>
              <w:rPr>
                <w:sz w:val="24"/>
              </w:rPr>
            </w:pPr>
            <w:r w:rsidRPr="005312D8">
              <w:rPr>
                <w:sz w:val="24"/>
              </w:rPr>
              <w:t>1,511,942,631.67</w:t>
            </w:r>
          </w:p>
        </w:tc>
        <w:tc>
          <w:tcPr>
            <w:tcW w:w="2265" w:type="dxa"/>
            <w:vAlign w:val="bottom"/>
          </w:tcPr>
          <w:p w:rsidR="00A8543B" w:rsidRPr="005312D8" w:rsidRDefault="00A8543B" w:rsidP="0048308E">
            <w:pPr>
              <w:spacing w:before="29" w:line="288" w:lineRule="auto"/>
              <w:jc w:val="right"/>
              <w:rPr>
                <w:sz w:val="24"/>
              </w:rPr>
            </w:pPr>
            <w:r w:rsidRPr="005312D8">
              <w:rPr>
                <w:sz w:val="24"/>
              </w:rPr>
              <w:t>-43,511,190.93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64"/>
        <w:gridCol w:w="14"/>
      </w:tblGrid>
      <w:tr w:rsidR="001548F9" w:rsidRPr="005312D8" w:rsidTr="00907F46">
        <w:trPr>
          <w:gridAfter w:val="1"/>
          <w:wAfter w:w="14" w:type="dxa"/>
          <w:trHeight w:val="330"/>
        </w:trPr>
        <w:tc>
          <w:tcPr>
            <w:tcW w:w="2378" w:type="dxa"/>
            <w:vMerge w:val="restart"/>
            <w:vAlign w:val="center"/>
          </w:tcPr>
          <w:p w:rsidR="001548F9" w:rsidRPr="005312D8" w:rsidRDefault="001548F9" w:rsidP="0048308E">
            <w:pPr>
              <w:spacing w:before="29" w:line="288" w:lineRule="auto"/>
              <w:jc w:val="center"/>
              <w:rPr>
                <w:sz w:val="24"/>
              </w:rPr>
            </w:pPr>
            <w:r w:rsidRPr="005312D8">
              <w:rPr>
                <w:sz w:val="24"/>
              </w:rPr>
              <w:t>项目</w:t>
            </w:r>
          </w:p>
        </w:tc>
        <w:tc>
          <w:tcPr>
            <w:tcW w:w="6620" w:type="dxa"/>
            <w:gridSpan w:val="2"/>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07F46">
        <w:trPr>
          <w:gridAfter w:val="1"/>
          <w:wAfter w:w="14" w:type="dxa"/>
          <w:trHeight w:val="330"/>
        </w:trPr>
        <w:tc>
          <w:tcPr>
            <w:tcW w:w="2378" w:type="dxa"/>
            <w:vMerge/>
            <w:vAlign w:val="center"/>
          </w:tcPr>
          <w:p w:rsidR="001548F9" w:rsidRPr="005312D8" w:rsidRDefault="001548F9" w:rsidP="0048308E">
            <w:pPr>
              <w:widowControl/>
              <w:spacing w:before="29" w:line="288" w:lineRule="auto"/>
              <w:jc w:val="left"/>
              <w:rPr>
                <w:sz w:val="24"/>
              </w:rPr>
            </w:pPr>
          </w:p>
        </w:tc>
        <w:tc>
          <w:tcPr>
            <w:tcW w:w="3256" w:type="dxa"/>
            <w:vAlign w:val="center"/>
          </w:tcPr>
          <w:p w:rsidR="001548F9" w:rsidRPr="005312D8" w:rsidRDefault="001548F9" w:rsidP="0048308E">
            <w:pPr>
              <w:spacing w:before="29" w:line="288" w:lineRule="auto"/>
              <w:jc w:val="center"/>
              <w:rPr>
                <w:sz w:val="24"/>
              </w:rPr>
            </w:pPr>
            <w:r w:rsidRPr="005312D8">
              <w:rPr>
                <w:sz w:val="24"/>
              </w:rPr>
              <w:t>账面余额</w:t>
            </w:r>
          </w:p>
        </w:tc>
        <w:tc>
          <w:tcPr>
            <w:tcW w:w="3364" w:type="dxa"/>
            <w:vAlign w:val="center"/>
          </w:tcPr>
          <w:p w:rsidR="001548F9" w:rsidRPr="005312D8" w:rsidRDefault="001548F9" w:rsidP="0048308E">
            <w:pPr>
              <w:spacing w:before="29" w:line="288" w:lineRule="auto"/>
              <w:jc w:val="center"/>
              <w:rPr>
                <w:sz w:val="24"/>
              </w:rPr>
            </w:pPr>
            <w:r w:rsidRPr="005312D8">
              <w:rPr>
                <w:sz w:val="24"/>
              </w:rPr>
              <w:t>其中：买断式逆回购</w:t>
            </w:r>
          </w:p>
        </w:tc>
      </w:tr>
      <w:tr w:rsidR="005312D8" w:rsidRPr="005312D8" w:rsidTr="00907F46">
        <w:trPr>
          <w:trHeight w:val="330"/>
        </w:trPr>
        <w:tc>
          <w:tcPr>
            <w:tcW w:w="2378" w:type="dxa"/>
            <w:vAlign w:val="bottom"/>
          </w:tcPr>
          <w:p w:rsidR="005312D8" w:rsidRPr="005312D8" w:rsidRDefault="005312D8" w:rsidP="00907F46">
            <w:pPr>
              <w:spacing w:before="29" w:line="288" w:lineRule="auto"/>
              <w:jc w:val="center"/>
              <w:rPr>
                <w:sz w:val="24"/>
              </w:rPr>
            </w:pPr>
            <w:r w:rsidRPr="005312D8">
              <w:rPr>
                <w:sz w:val="24"/>
              </w:rPr>
              <w:t>交易所市场</w:t>
            </w:r>
          </w:p>
        </w:tc>
        <w:tc>
          <w:tcPr>
            <w:tcW w:w="3256" w:type="dxa"/>
          </w:tcPr>
          <w:p w:rsidR="005312D8" w:rsidRPr="005312D8" w:rsidRDefault="005312D8" w:rsidP="00907F46">
            <w:pPr>
              <w:spacing w:before="29" w:line="288" w:lineRule="auto"/>
              <w:jc w:val="center"/>
              <w:rPr>
                <w:sz w:val="24"/>
              </w:rPr>
            </w:pPr>
            <w:r w:rsidRPr="005312D8">
              <w:rPr>
                <w:sz w:val="24"/>
              </w:rPr>
              <w:t>-</w:t>
            </w:r>
          </w:p>
        </w:tc>
        <w:tc>
          <w:tcPr>
            <w:tcW w:w="3378" w:type="dxa"/>
            <w:gridSpan w:val="2"/>
          </w:tcPr>
          <w:p w:rsidR="005312D8" w:rsidRPr="005312D8" w:rsidRDefault="005312D8" w:rsidP="00907F46">
            <w:pPr>
              <w:spacing w:before="29" w:line="288" w:lineRule="auto"/>
              <w:jc w:val="center"/>
              <w:rPr>
                <w:sz w:val="24"/>
              </w:rPr>
            </w:pPr>
            <w:r w:rsidRPr="005312D8">
              <w:rPr>
                <w:sz w:val="24"/>
              </w:rPr>
              <w:t>-</w:t>
            </w:r>
          </w:p>
        </w:tc>
      </w:tr>
      <w:tr w:rsidR="005312D8" w:rsidRPr="005312D8" w:rsidTr="00907F46">
        <w:trPr>
          <w:trHeight w:val="330"/>
        </w:trPr>
        <w:tc>
          <w:tcPr>
            <w:tcW w:w="2378" w:type="dxa"/>
            <w:vAlign w:val="bottom"/>
          </w:tcPr>
          <w:p w:rsidR="005312D8" w:rsidRPr="005312D8" w:rsidRDefault="005312D8" w:rsidP="00907F46">
            <w:pPr>
              <w:spacing w:before="29" w:line="288" w:lineRule="auto"/>
              <w:jc w:val="center"/>
              <w:rPr>
                <w:sz w:val="24"/>
              </w:rPr>
            </w:pPr>
            <w:r w:rsidRPr="005312D8">
              <w:rPr>
                <w:sz w:val="24"/>
              </w:rPr>
              <w:t>银行间市场</w:t>
            </w:r>
          </w:p>
        </w:tc>
        <w:tc>
          <w:tcPr>
            <w:tcW w:w="3256" w:type="dxa"/>
          </w:tcPr>
          <w:p w:rsidR="005312D8" w:rsidRPr="005312D8" w:rsidRDefault="00907F46" w:rsidP="00907F46">
            <w:pPr>
              <w:spacing w:before="29" w:line="288" w:lineRule="auto"/>
              <w:jc w:val="right"/>
              <w:rPr>
                <w:sz w:val="24"/>
              </w:rPr>
            </w:pPr>
            <w:r>
              <w:rPr>
                <w:sz w:val="24"/>
              </w:rPr>
              <w:t>66,500,153.25</w:t>
            </w:r>
          </w:p>
        </w:tc>
        <w:tc>
          <w:tcPr>
            <w:tcW w:w="3378" w:type="dxa"/>
            <w:gridSpan w:val="2"/>
          </w:tcPr>
          <w:p w:rsidR="005312D8" w:rsidRPr="005312D8" w:rsidRDefault="005312D8" w:rsidP="00907F46">
            <w:pPr>
              <w:spacing w:before="29" w:line="288" w:lineRule="auto"/>
              <w:jc w:val="center"/>
              <w:rPr>
                <w:sz w:val="24"/>
              </w:rPr>
            </w:pPr>
            <w:r w:rsidRPr="005312D8">
              <w:rPr>
                <w:sz w:val="24"/>
              </w:rPr>
              <w:t>-</w:t>
            </w:r>
          </w:p>
        </w:tc>
      </w:tr>
      <w:tr w:rsidR="001548F9" w:rsidRPr="005312D8" w:rsidTr="00907F46">
        <w:trPr>
          <w:gridAfter w:val="1"/>
          <w:wAfter w:w="14" w:type="dxa"/>
          <w:trHeight w:val="257"/>
        </w:trPr>
        <w:tc>
          <w:tcPr>
            <w:tcW w:w="2378" w:type="dxa"/>
            <w:vAlign w:val="center"/>
          </w:tcPr>
          <w:p w:rsidR="001548F9" w:rsidRPr="005312D8" w:rsidRDefault="001548F9" w:rsidP="00907F46">
            <w:pPr>
              <w:spacing w:before="29" w:line="288" w:lineRule="auto"/>
              <w:jc w:val="center"/>
              <w:rPr>
                <w:sz w:val="24"/>
              </w:rPr>
            </w:pPr>
            <w:r w:rsidRPr="005312D8">
              <w:rPr>
                <w:sz w:val="24"/>
              </w:rPr>
              <w:t>合计</w:t>
            </w:r>
          </w:p>
        </w:tc>
        <w:tc>
          <w:tcPr>
            <w:tcW w:w="3256" w:type="dxa"/>
            <w:vAlign w:val="center"/>
          </w:tcPr>
          <w:p w:rsidR="001548F9" w:rsidRPr="005312D8" w:rsidRDefault="001548F9" w:rsidP="0048308E">
            <w:pPr>
              <w:spacing w:before="29" w:line="288" w:lineRule="auto"/>
              <w:jc w:val="right"/>
              <w:rPr>
                <w:sz w:val="24"/>
              </w:rPr>
            </w:pPr>
            <w:r w:rsidRPr="005312D8">
              <w:rPr>
                <w:sz w:val="24"/>
              </w:rPr>
              <w:t>66,500,153.25</w:t>
            </w:r>
          </w:p>
        </w:tc>
        <w:tc>
          <w:tcPr>
            <w:tcW w:w="3364" w:type="dxa"/>
            <w:vAlign w:val="center"/>
          </w:tcPr>
          <w:p w:rsidR="001548F9" w:rsidRPr="005312D8" w:rsidRDefault="001548F9" w:rsidP="00907F46">
            <w:pPr>
              <w:spacing w:before="29" w:line="288" w:lineRule="auto"/>
              <w:jc w:val="center"/>
              <w:rPr>
                <w:sz w:val="24"/>
              </w:rPr>
            </w:pPr>
            <w:r w:rsidRPr="005312D8">
              <w:rPr>
                <w:sz w:val="24"/>
              </w:rPr>
              <w:t>-</w:t>
            </w:r>
          </w:p>
        </w:tc>
      </w:tr>
    </w:tbl>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69,006.21</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2,490.20</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907F46">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907F46">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14,473.18</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w:t>
            </w:r>
            <w:proofErr w:type="gramStart"/>
            <w:r w:rsidRPr="005312D8">
              <w:rPr>
                <w:sz w:val="24"/>
              </w:rPr>
              <w:t>孳</w:t>
            </w:r>
            <w:proofErr w:type="gramEnd"/>
            <w:r w:rsidRPr="005312D8">
              <w:rPr>
                <w:sz w:val="24"/>
              </w:rPr>
              <w:t>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235.40</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86,204.99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5312D8" w:rsidRDefault="0062266B" w:rsidP="005312D8">
      <w:pPr>
        <w:spacing w:beforeLines="50" w:before="156" w:line="360" w:lineRule="auto"/>
        <w:rPr>
          <w:rFonts w:eastAsiaTheme="minorEastAsia"/>
          <w:b/>
          <w:color w:val="000000" w:themeColor="text1"/>
          <w:sz w:val="24"/>
        </w:rPr>
      </w:pPr>
      <w:r w:rsidRPr="005312D8">
        <w:rPr>
          <w:rFonts w:eastAsiaTheme="minorEastAsia"/>
          <w:b/>
          <w:bCs/>
          <w:color w:val="000000" w:themeColor="text1"/>
          <w:kern w:val="0"/>
          <w:sz w:val="24"/>
        </w:rPr>
        <w:t xml:space="preserve">6.4.7.7 </w:t>
      </w:r>
      <w:r w:rsidR="00D35573">
        <w:rPr>
          <w:rFonts w:eastAsiaTheme="minorEastAsia" w:hint="eastAsia"/>
          <w:b/>
          <w:bCs/>
          <w:color w:val="000000" w:themeColor="text1"/>
          <w:kern w:val="0"/>
          <w:sz w:val="24"/>
        </w:rPr>
        <w:t>应付</w:t>
      </w:r>
      <w:r w:rsidRPr="005312D8">
        <w:rPr>
          <w:rFonts w:eastAsiaTheme="minorEastAsia"/>
          <w:b/>
          <w:color w:val="000000" w:themeColor="text1"/>
          <w:sz w:val="24"/>
        </w:rPr>
        <w:t>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907F46">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07F46">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07F46">
            <w:pPr>
              <w:spacing w:line="360" w:lineRule="auto"/>
              <w:jc w:val="center"/>
              <w:rPr>
                <w:rFonts w:eastAsiaTheme="minorEastAsia"/>
                <w:color w:val="000000" w:themeColor="text1"/>
                <w:sz w:val="24"/>
              </w:rPr>
            </w:pPr>
            <w:r w:rsidRPr="005312D8">
              <w:rPr>
                <w:rFonts w:eastAsiaTheme="minorEastAsia" w:hint="eastAsia"/>
                <w:color w:val="000000" w:themeColor="text1"/>
                <w:sz w:val="24"/>
              </w:rPr>
              <w:t>本期</w:t>
            </w:r>
            <w:r w:rsidR="00EC4C92">
              <w:rPr>
                <w:rFonts w:eastAsiaTheme="minorEastAsia" w:hint="eastAsia"/>
                <w:color w:val="000000" w:themeColor="text1"/>
                <w:sz w:val="24"/>
              </w:rPr>
              <w:t>末</w:t>
            </w:r>
          </w:p>
          <w:p w:rsidR="0062266B" w:rsidRPr="005312D8" w:rsidRDefault="0062266B" w:rsidP="00907F46">
            <w:pPr>
              <w:spacing w:line="360" w:lineRule="auto"/>
              <w:jc w:val="center"/>
              <w:rPr>
                <w:rFonts w:eastAsiaTheme="minorEastAsia"/>
                <w:color w:val="000000" w:themeColor="text1"/>
                <w:kern w:val="0"/>
                <w:sz w:val="24"/>
              </w:rPr>
            </w:pPr>
            <w:r w:rsidRPr="005312D8">
              <w:rPr>
                <w:rFonts w:eastAsiaTheme="minorEastAsia"/>
                <w:color w:val="000000" w:themeColor="text1"/>
                <w:sz w:val="24"/>
              </w:rPr>
              <w:t>2018</w:t>
            </w:r>
            <w:r w:rsidRPr="005312D8">
              <w:rPr>
                <w:rFonts w:eastAsiaTheme="minorEastAsia"/>
                <w:color w:val="000000" w:themeColor="text1"/>
                <w:sz w:val="24"/>
              </w:rPr>
              <w:t>年</w:t>
            </w:r>
            <w:r w:rsidRPr="005312D8">
              <w:rPr>
                <w:rFonts w:eastAsiaTheme="minorEastAsia"/>
                <w:color w:val="000000" w:themeColor="text1"/>
                <w:sz w:val="24"/>
              </w:rPr>
              <w:t>6</w:t>
            </w:r>
            <w:r w:rsidRPr="005312D8">
              <w:rPr>
                <w:rFonts w:eastAsiaTheme="minorEastAsia"/>
                <w:color w:val="000000" w:themeColor="text1"/>
                <w:sz w:val="24"/>
              </w:rPr>
              <w:t>月</w:t>
            </w:r>
            <w:r w:rsidRPr="005312D8">
              <w:rPr>
                <w:rFonts w:eastAsiaTheme="minorEastAsia"/>
                <w:color w:val="000000" w:themeColor="text1"/>
                <w:sz w:val="24"/>
              </w:rPr>
              <w:t>30</w:t>
            </w:r>
            <w:r w:rsidRPr="005312D8">
              <w:rPr>
                <w:rFonts w:eastAsiaTheme="minorEastAsia"/>
                <w:color w:val="000000" w:themeColor="text1"/>
                <w:sz w:val="24"/>
              </w:rPr>
              <w:t>日</w:t>
            </w:r>
          </w:p>
        </w:tc>
      </w:tr>
      <w:tr w:rsidR="0062266B" w:rsidRPr="005312D8" w:rsidTr="00907F46">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07F46">
            <w:pPr>
              <w:spacing w:line="360" w:lineRule="auto"/>
              <w:rPr>
                <w:rFonts w:eastAsiaTheme="minorEastAsia"/>
                <w:color w:val="000000" w:themeColor="text1"/>
                <w:sz w:val="24"/>
              </w:rPr>
            </w:pPr>
            <w:r w:rsidRPr="005312D8">
              <w:rPr>
                <w:rFonts w:eastAsiaTheme="minorEastAsia" w:hint="eastAsia"/>
                <w:color w:val="000000" w:themeColor="text1"/>
                <w:sz w:val="24"/>
              </w:rPr>
              <w:t>交易所市场</w:t>
            </w:r>
            <w:r w:rsidR="00AE6B04">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AE6B04" w:rsidP="00907F46">
            <w:pPr>
              <w:spacing w:line="360" w:lineRule="auto"/>
              <w:jc w:val="right"/>
              <w:rPr>
                <w:rFonts w:eastAsiaTheme="minorEastAsia"/>
                <w:color w:val="000000" w:themeColor="text1"/>
                <w:sz w:val="24"/>
              </w:rPr>
            </w:pPr>
            <w:r w:rsidRPr="00AE6B04">
              <w:rPr>
                <w:rFonts w:eastAsiaTheme="minorEastAsia"/>
                <w:color w:val="000000" w:themeColor="text1"/>
                <w:sz w:val="24"/>
              </w:rPr>
              <w:t>1</w:t>
            </w:r>
            <w:r>
              <w:rPr>
                <w:rFonts w:eastAsiaTheme="minorEastAsia" w:hint="eastAsia"/>
                <w:color w:val="000000" w:themeColor="text1"/>
                <w:sz w:val="24"/>
              </w:rPr>
              <w:t>,</w:t>
            </w:r>
            <w:r w:rsidRPr="00AE6B04">
              <w:rPr>
                <w:rFonts w:eastAsiaTheme="minorEastAsia"/>
                <w:color w:val="000000" w:themeColor="text1"/>
                <w:sz w:val="24"/>
              </w:rPr>
              <w:t>517</w:t>
            </w:r>
            <w:r>
              <w:rPr>
                <w:rFonts w:eastAsiaTheme="minorEastAsia" w:hint="eastAsia"/>
                <w:color w:val="000000" w:themeColor="text1"/>
                <w:sz w:val="24"/>
              </w:rPr>
              <w:t>,</w:t>
            </w:r>
            <w:r w:rsidRPr="00AE6B04">
              <w:rPr>
                <w:rFonts w:eastAsiaTheme="minorEastAsia"/>
                <w:color w:val="000000" w:themeColor="text1"/>
                <w:sz w:val="24"/>
              </w:rPr>
              <w:t>473.36</w:t>
            </w:r>
          </w:p>
        </w:tc>
      </w:tr>
      <w:tr w:rsidR="0062266B" w:rsidRPr="005312D8" w:rsidTr="00907F46">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07F46">
            <w:pPr>
              <w:spacing w:line="360" w:lineRule="auto"/>
              <w:rPr>
                <w:rFonts w:eastAsiaTheme="minorEastAsia"/>
                <w:color w:val="000000" w:themeColor="text1"/>
                <w:sz w:val="24"/>
              </w:rPr>
            </w:pPr>
            <w:r w:rsidRPr="005312D8">
              <w:rPr>
                <w:rFonts w:eastAsiaTheme="minorEastAsia" w:hint="eastAsia"/>
                <w:color w:val="000000" w:themeColor="text1"/>
                <w:sz w:val="24"/>
              </w:rPr>
              <w:t>银行间市场</w:t>
            </w:r>
            <w:r w:rsidR="00AE6B04">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AE6B04" w:rsidP="00907F46">
            <w:pPr>
              <w:spacing w:line="360" w:lineRule="auto"/>
              <w:jc w:val="right"/>
              <w:rPr>
                <w:rFonts w:eastAsiaTheme="minorEastAsia"/>
                <w:color w:val="000000" w:themeColor="text1"/>
                <w:sz w:val="24"/>
              </w:rPr>
            </w:pPr>
            <w:r w:rsidRPr="00AE6B04">
              <w:rPr>
                <w:rFonts w:eastAsiaTheme="minorEastAsia"/>
                <w:color w:val="000000" w:themeColor="text1"/>
                <w:sz w:val="24"/>
              </w:rPr>
              <w:t>7</w:t>
            </w:r>
            <w:r>
              <w:rPr>
                <w:rFonts w:eastAsiaTheme="minorEastAsia" w:hint="eastAsia"/>
                <w:color w:val="000000" w:themeColor="text1"/>
                <w:sz w:val="24"/>
              </w:rPr>
              <w:t>,</w:t>
            </w:r>
            <w:r w:rsidRPr="00AE6B04">
              <w:rPr>
                <w:rFonts w:eastAsiaTheme="minorEastAsia"/>
                <w:color w:val="000000" w:themeColor="text1"/>
                <w:sz w:val="24"/>
              </w:rPr>
              <w:t>797.59</w:t>
            </w:r>
          </w:p>
        </w:tc>
      </w:tr>
      <w:tr w:rsidR="0062266B" w:rsidRPr="005312D8" w:rsidTr="00907F46">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07F46">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AE6B04" w:rsidP="00907F46">
            <w:pPr>
              <w:spacing w:line="360" w:lineRule="auto"/>
              <w:jc w:val="right"/>
              <w:rPr>
                <w:rFonts w:eastAsiaTheme="minorEastAsia"/>
                <w:color w:val="000000" w:themeColor="text1"/>
                <w:sz w:val="24"/>
              </w:rPr>
            </w:pPr>
            <w:r w:rsidRPr="00AE6B04">
              <w:rPr>
                <w:rFonts w:eastAsiaTheme="minorEastAsia"/>
                <w:color w:val="000000" w:themeColor="text1"/>
                <w:sz w:val="24"/>
              </w:rPr>
              <w:t>1</w:t>
            </w:r>
            <w:r>
              <w:rPr>
                <w:rFonts w:eastAsiaTheme="minorEastAsia" w:hint="eastAsia"/>
                <w:color w:val="000000" w:themeColor="text1"/>
                <w:sz w:val="24"/>
              </w:rPr>
              <w:t>,</w:t>
            </w:r>
            <w:r w:rsidRPr="00AE6B04">
              <w:rPr>
                <w:rFonts w:eastAsiaTheme="minorEastAsia"/>
                <w:color w:val="000000" w:themeColor="text1"/>
                <w:sz w:val="24"/>
              </w:rPr>
              <w:t>525</w:t>
            </w:r>
            <w:r>
              <w:rPr>
                <w:rFonts w:eastAsiaTheme="minorEastAsia" w:hint="eastAsia"/>
                <w:color w:val="000000" w:themeColor="text1"/>
                <w:sz w:val="24"/>
              </w:rPr>
              <w:t>,</w:t>
            </w:r>
            <w:r w:rsidRPr="00AE6B04">
              <w:rPr>
                <w:rFonts w:eastAsiaTheme="minorEastAsia"/>
                <w:color w:val="000000" w:themeColor="text1"/>
                <w:sz w:val="24"/>
              </w:rPr>
              <w:t>270.95</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11,768.14</w:t>
            </w:r>
          </w:p>
        </w:tc>
      </w:tr>
      <w:tr w:rsidR="00F73E33">
        <w:tc>
          <w:tcPr>
            <w:tcW w:w="3610" w:type="dxa"/>
            <w:vAlign w:val="center"/>
          </w:tcPr>
          <w:p w:rsidR="00F73E33" w:rsidRDefault="00400E37">
            <w:pPr>
              <w:jc w:val="left"/>
            </w:pPr>
            <w:r>
              <w:rPr>
                <w:sz w:val="24"/>
              </w:rPr>
              <w:t>预提信息披露费</w:t>
            </w:r>
          </w:p>
        </w:tc>
        <w:tc>
          <w:tcPr>
            <w:tcW w:w="5388" w:type="dxa"/>
            <w:vAlign w:val="center"/>
          </w:tcPr>
          <w:p w:rsidR="00F73E33" w:rsidRDefault="00400E37">
            <w:pPr>
              <w:jc w:val="right"/>
            </w:pPr>
            <w:r>
              <w:rPr>
                <w:sz w:val="24"/>
              </w:rPr>
              <w:t>131,192.49</w:t>
            </w:r>
          </w:p>
        </w:tc>
      </w:tr>
      <w:tr w:rsidR="00F73E33">
        <w:tc>
          <w:tcPr>
            <w:tcW w:w="3610" w:type="dxa"/>
            <w:vAlign w:val="center"/>
          </w:tcPr>
          <w:p w:rsidR="00F73E33" w:rsidRDefault="00400E37">
            <w:pPr>
              <w:jc w:val="left"/>
            </w:pPr>
            <w:r>
              <w:rPr>
                <w:sz w:val="24"/>
              </w:rPr>
              <w:t>预提审计费</w:t>
            </w:r>
          </w:p>
        </w:tc>
        <w:tc>
          <w:tcPr>
            <w:tcW w:w="5388" w:type="dxa"/>
            <w:vAlign w:val="center"/>
          </w:tcPr>
          <w:p w:rsidR="00F73E33" w:rsidRDefault="00400E37">
            <w:pPr>
              <w:jc w:val="right"/>
            </w:pPr>
            <w:r>
              <w:rPr>
                <w:sz w:val="24"/>
              </w:rPr>
              <w:t>43,730.83</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186,691.46</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907F46">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907F46">
            <w:pPr>
              <w:jc w:val="center"/>
              <w:rPr>
                <w:color w:val="000000"/>
                <w:sz w:val="24"/>
              </w:rPr>
            </w:pPr>
            <w:r w:rsidRPr="005312D8">
              <w:rPr>
                <w:color w:val="000000"/>
                <w:sz w:val="24"/>
              </w:rPr>
              <w:t>本期</w:t>
            </w:r>
          </w:p>
          <w:p w:rsidR="00FE7A92" w:rsidRPr="005312D8" w:rsidRDefault="00FE7A92" w:rsidP="00907F46">
            <w:pPr>
              <w:jc w:val="center"/>
              <w:rPr>
                <w:color w:val="000000"/>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907F46">
            <w:pPr>
              <w:widowControl/>
              <w:jc w:val="left"/>
              <w:rPr>
                <w:color w:val="000000"/>
                <w:sz w:val="24"/>
              </w:rPr>
            </w:pPr>
          </w:p>
        </w:tc>
        <w:tc>
          <w:tcPr>
            <w:tcW w:w="2873" w:type="dxa"/>
            <w:vAlign w:val="center"/>
          </w:tcPr>
          <w:p w:rsidR="00FE7A92" w:rsidRPr="005312D8" w:rsidRDefault="00FE7A92" w:rsidP="00907F46">
            <w:pPr>
              <w:jc w:val="center"/>
              <w:rPr>
                <w:color w:val="000000"/>
                <w:sz w:val="24"/>
              </w:rPr>
            </w:pPr>
            <w:r w:rsidRPr="005312D8">
              <w:rPr>
                <w:color w:val="000000"/>
                <w:sz w:val="24"/>
              </w:rPr>
              <w:t>基金份额（份）</w:t>
            </w:r>
          </w:p>
        </w:tc>
        <w:tc>
          <w:tcPr>
            <w:tcW w:w="3364" w:type="dxa"/>
            <w:vAlign w:val="center"/>
          </w:tcPr>
          <w:p w:rsidR="00FE7A92" w:rsidRPr="005312D8" w:rsidRDefault="00FE7A92" w:rsidP="00907F46">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907F46">
            <w:pPr>
              <w:rPr>
                <w:color w:val="000000"/>
                <w:sz w:val="24"/>
              </w:rPr>
            </w:pPr>
            <w:r w:rsidRPr="005312D8">
              <w:rPr>
                <w:color w:val="000000"/>
                <w:sz w:val="24"/>
              </w:rPr>
              <w:t>基金合同生效日</w:t>
            </w:r>
          </w:p>
        </w:tc>
        <w:tc>
          <w:tcPr>
            <w:tcW w:w="2873" w:type="dxa"/>
            <w:vAlign w:val="center"/>
          </w:tcPr>
          <w:p w:rsidR="00FE7A92" w:rsidRPr="005312D8" w:rsidRDefault="00FE7A92" w:rsidP="00907F46">
            <w:pPr>
              <w:jc w:val="right"/>
              <w:rPr>
                <w:sz w:val="24"/>
              </w:rPr>
            </w:pPr>
            <w:r w:rsidRPr="005312D8">
              <w:rPr>
                <w:sz w:val="24"/>
              </w:rPr>
              <w:t>2,328,151,050.59</w:t>
            </w:r>
          </w:p>
        </w:tc>
        <w:tc>
          <w:tcPr>
            <w:tcW w:w="3364" w:type="dxa"/>
            <w:vAlign w:val="center"/>
          </w:tcPr>
          <w:p w:rsidR="00FE7A92" w:rsidRPr="005312D8" w:rsidRDefault="00FE7A92" w:rsidP="00907F46">
            <w:pPr>
              <w:jc w:val="right"/>
              <w:rPr>
                <w:sz w:val="24"/>
              </w:rPr>
            </w:pPr>
            <w:r w:rsidRPr="005312D8">
              <w:rPr>
                <w:sz w:val="24"/>
              </w:rPr>
              <w:t>2,328,151,050.59</w:t>
            </w:r>
          </w:p>
        </w:tc>
      </w:tr>
      <w:tr w:rsidR="00FE7A92" w:rsidRPr="005312D8" w:rsidTr="00FE7A92">
        <w:tc>
          <w:tcPr>
            <w:tcW w:w="3119" w:type="dxa"/>
            <w:vAlign w:val="center"/>
          </w:tcPr>
          <w:p w:rsidR="00FE7A92" w:rsidRPr="005312D8" w:rsidRDefault="00FE7A92" w:rsidP="00907F46">
            <w:pPr>
              <w:rPr>
                <w:color w:val="000000"/>
                <w:sz w:val="24"/>
              </w:rPr>
            </w:pPr>
            <w:r w:rsidRPr="005312D8">
              <w:rPr>
                <w:color w:val="000000"/>
                <w:sz w:val="24"/>
              </w:rPr>
              <w:t>本期申购</w:t>
            </w:r>
          </w:p>
        </w:tc>
        <w:tc>
          <w:tcPr>
            <w:tcW w:w="2873" w:type="dxa"/>
            <w:vAlign w:val="center"/>
          </w:tcPr>
          <w:p w:rsidR="00FE7A92" w:rsidRPr="005312D8" w:rsidRDefault="00FE7A92" w:rsidP="00907F46">
            <w:pPr>
              <w:jc w:val="right"/>
              <w:rPr>
                <w:sz w:val="24"/>
              </w:rPr>
            </w:pPr>
            <w:r w:rsidRPr="005312D8">
              <w:rPr>
                <w:sz w:val="24"/>
              </w:rPr>
              <w:t>27,215,250.48</w:t>
            </w:r>
          </w:p>
        </w:tc>
        <w:tc>
          <w:tcPr>
            <w:tcW w:w="3364" w:type="dxa"/>
            <w:vAlign w:val="center"/>
          </w:tcPr>
          <w:p w:rsidR="00FE7A92" w:rsidRPr="005312D8" w:rsidRDefault="00FE7A92" w:rsidP="00907F46">
            <w:pPr>
              <w:jc w:val="right"/>
              <w:rPr>
                <w:sz w:val="24"/>
              </w:rPr>
            </w:pPr>
            <w:r w:rsidRPr="005312D8">
              <w:rPr>
                <w:sz w:val="24"/>
              </w:rPr>
              <w:t>27,215,250.48</w:t>
            </w:r>
          </w:p>
        </w:tc>
      </w:tr>
      <w:tr w:rsidR="00FE7A92" w:rsidRPr="005312D8" w:rsidTr="00FE7A92">
        <w:tc>
          <w:tcPr>
            <w:tcW w:w="3119" w:type="dxa"/>
            <w:vAlign w:val="center"/>
          </w:tcPr>
          <w:p w:rsidR="00FE7A92" w:rsidRPr="005312D8" w:rsidRDefault="00FE7A92" w:rsidP="00907F46">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907F46">
            <w:pPr>
              <w:jc w:val="right"/>
              <w:rPr>
                <w:sz w:val="24"/>
              </w:rPr>
            </w:pPr>
            <w:r w:rsidRPr="005312D8">
              <w:rPr>
                <w:sz w:val="24"/>
              </w:rPr>
              <w:t>-561,331,698.07</w:t>
            </w:r>
          </w:p>
        </w:tc>
        <w:tc>
          <w:tcPr>
            <w:tcW w:w="3364" w:type="dxa"/>
            <w:vAlign w:val="center"/>
          </w:tcPr>
          <w:p w:rsidR="00FE7A92" w:rsidRPr="005312D8" w:rsidRDefault="00FE7A92" w:rsidP="00907F46">
            <w:pPr>
              <w:jc w:val="right"/>
              <w:rPr>
                <w:sz w:val="24"/>
              </w:rPr>
            </w:pPr>
            <w:r w:rsidRPr="005312D8">
              <w:rPr>
                <w:sz w:val="24"/>
              </w:rPr>
              <w:t>-561,331,698.07</w:t>
            </w:r>
          </w:p>
        </w:tc>
      </w:tr>
      <w:tr w:rsidR="00FE7A92" w:rsidRPr="005312D8" w:rsidTr="00FE7A92">
        <w:tc>
          <w:tcPr>
            <w:tcW w:w="3119" w:type="dxa"/>
            <w:vAlign w:val="center"/>
          </w:tcPr>
          <w:p w:rsidR="00FE7A92" w:rsidRPr="005312D8" w:rsidRDefault="00FE7A92" w:rsidP="00907F46">
            <w:pPr>
              <w:rPr>
                <w:color w:val="000000"/>
                <w:sz w:val="24"/>
              </w:rPr>
            </w:pPr>
            <w:r w:rsidRPr="005312D8">
              <w:rPr>
                <w:sz w:val="24"/>
              </w:rPr>
              <w:t>本期末</w:t>
            </w:r>
          </w:p>
        </w:tc>
        <w:tc>
          <w:tcPr>
            <w:tcW w:w="2873" w:type="dxa"/>
            <w:vAlign w:val="center"/>
          </w:tcPr>
          <w:p w:rsidR="00FE7A92" w:rsidRPr="005312D8" w:rsidRDefault="00FE7A92" w:rsidP="00907F46">
            <w:pPr>
              <w:jc w:val="right"/>
              <w:rPr>
                <w:sz w:val="24"/>
              </w:rPr>
            </w:pPr>
            <w:r w:rsidRPr="005312D8">
              <w:rPr>
                <w:sz w:val="24"/>
              </w:rPr>
              <w:t>1,794,034,603.00</w:t>
            </w:r>
          </w:p>
        </w:tc>
        <w:tc>
          <w:tcPr>
            <w:tcW w:w="3364" w:type="dxa"/>
            <w:vAlign w:val="center"/>
          </w:tcPr>
          <w:p w:rsidR="00FE7A92" w:rsidRPr="005312D8" w:rsidRDefault="00FE7A92" w:rsidP="00907F46">
            <w:pPr>
              <w:jc w:val="right"/>
              <w:rPr>
                <w:sz w:val="24"/>
              </w:rPr>
            </w:pPr>
            <w:r w:rsidRPr="005312D8">
              <w:rPr>
                <w:sz w:val="24"/>
              </w:rPr>
              <w:t>1,794,034,603.00</w:t>
            </w:r>
          </w:p>
        </w:tc>
      </w:tr>
    </w:tbl>
    <w:p w:rsidR="00F73E33" w:rsidRDefault="00400E3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Default="00FE7A92" w:rsidP="00FE7A92">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2F6A17" w:rsidRPr="002F6A17" w:rsidRDefault="002F6A17" w:rsidP="002F6A17">
      <w:pPr>
        <w:tabs>
          <w:tab w:val="left" w:pos="426"/>
        </w:tabs>
        <w:spacing w:before="29" w:line="288" w:lineRule="auto"/>
        <w:jc w:val="left"/>
        <w:rPr>
          <w:kern w:val="0"/>
          <w:sz w:val="24"/>
        </w:rPr>
      </w:pPr>
      <w:r w:rsidRPr="002F6A17">
        <w:rPr>
          <w:rFonts w:hint="eastAsia"/>
          <w:kern w:val="0"/>
          <w:sz w:val="24"/>
        </w:rPr>
        <w:t>3</w:t>
      </w:r>
      <w:r w:rsidRPr="002F6A17">
        <w:rPr>
          <w:rFonts w:hint="eastAsia"/>
          <w:kern w:val="0"/>
          <w:sz w:val="24"/>
        </w:rPr>
        <w:t>、本基金于</w:t>
      </w:r>
      <w:r w:rsidRPr="002F6A17">
        <w:rPr>
          <w:rFonts w:hint="eastAsia"/>
          <w:kern w:val="0"/>
          <w:sz w:val="24"/>
        </w:rPr>
        <w:t>2018</w:t>
      </w:r>
      <w:r w:rsidRPr="002F6A17">
        <w:rPr>
          <w:rFonts w:hint="eastAsia"/>
          <w:kern w:val="0"/>
          <w:sz w:val="24"/>
        </w:rPr>
        <w:t>年</w:t>
      </w:r>
      <w:r w:rsidRPr="002F6A17">
        <w:rPr>
          <w:rFonts w:hint="eastAsia"/>
          <w:kern w:val="0"/>
          <w:sz w:val="24"/>
        </w:rPr>
        <w:t>1</w:t>
      </w:r>
      <w:r w:rsidRPr="002F6A17">
        <w:rPr>
          <w:rFonts w:hint="eastAsia"/>
          <w:kern w:val="0"/>
          <w:sz w:val="24"/>
        </w:rPr>
        <w:t>月</w:t>
      </w:r>
      <w:r w:rsidRPr="002F6A17">
        <w:rPr>
          <w:rFonts w:hint="eastAsia"/>
          <w:kern w:val="0"/>
          <w:sz w:val="24"/>
        </w:rPr>
        <w:t>8</w:t>
      </w:r>
      <w:r w:rsidRPr="002F6A17">
        <w:rPr>
          <w:rFonts w:hint="eastAsia"/>
          <w:kern w:val="0"/>
          <w:sz w:val="24"/>
        </w:rPr>
        <w:t>日至</w:t>
      </w:r>
      <w:r w:rsidRPr="002F6A17">
        <w:rPr>
          <w:rFonts w:hint="eastAsia"/>
          <w:kern w:val="0"/>
          <w:sz w:val="24"/>
        </w:rPr>
        <w:t>2018</w:t>
      </w:r>
      <w:r w:rsidRPr="002F6A17">
        <w:rPr>
          <w:rFonts w:hint="eastAsia"/>
          <w:kern w:val="0"/>
          <w:sz w:val="24"/>
        </w:rPr>
        <w:t>年</w:t>
      </w:r>
      <w:r w:rsidRPr="002F6A17">
        <w:rPr>
          <w:rFonts w:hint="eastAsia"/>
          <w:kern w:val="0"/>
          <w:sz w:val="24"/>
        </w:rPr>
        <w:t>2</w:t>
      </w:r>
      <w:r w:rsidRPr="002F6A17">
        <w:rPr>
          <w:rFonts w:hint="eastAsia"/>
          <w:kern w:val="0"/>
          <w:sz w:val="24"/>
        </w:rPr>
        <w:t>月</w:t>
      </w:r>
      <w:r w:rsidRPr="002F6A17">
        <w:rPr>
          <w:rFonts w:hint="eastAsia"/>
          <w:kern w:val="0"/>
          <w:sz w:val="24"/>
        </w:rPr>
        <w:t>2</w:t>
      </w:r>
      <w:r w:rsidRPr="002F6A17">
        <w:rPr>
          <w:rFonts w:hint="eastAsia"/>
          <w:kern w:val="0"/>
          <w:sz w:val="24"/>
        </w:rPr>
        <w:t>日</w:t>
      </w:r>
      <w:proofErr w:type="gramStart"/>
      <w:r w:rsidRPr="002F6A17">
        <w:rPr>
          <w:rFonts w:hint="eastAsia"/>
          <w:kern w:val="0"/>
          <w:sz w:val="24"/>
        </w:rPr>
        <w:t>止</w:t>
      </w:r>
      <w:proofErr w:type="gramEnd"/>
      <w:r w:rsidRPr="002F6A17">
        <w:rPr>
          <w:rFonts w:hint="eastAsia"/>
          <w:kern w:val="0"/>
          <w:sz w:val="24"/>
        </w:rPr>
        <w:t>期间公开发售，共募集有效净认购资金</w:t>
      </w:r>
      <w:r w:rsidRPr="002F6A17">
        <w:rPr>
          <w:rFonts w:hint="eastAsia"/>
          <w:kern w:val="0"/>
          <w:sz w:val="24"/>
        </w:rPr>
        <w:t xml:space="preserve"> 2,326,813,569.01 </w:t>
      </w:r>
      <w:r w:rsidRPr="002F6A17">
        <w:rPr>
          <w:rFonts w:hint="eastAsia"/>
          <w:kern w:val="0"/>
          <w:sz w:val="24"/>
        </w:rPr>
        <w:t>元。根据《交银施罗德品质升级混合型证券投资基金招募说明书》的规定，本基金设立募集期内认购资金产生的利息收入</w:t>
      </w:r>
      <w:r w:rsidRPr="002F6A17">
        <w:rPr>
          <w:rFonts w:hint="eastAsia"/>
          <w:kern w:val="0"/>
          <w:sz w:val="24"/>
        </w:rPr>
        <w:t xml:space="preserve">1,337,481.58 </w:t>
      </w:r>
      <w:r w:rsidRPr="002F6A17">
        <w:rPr>
          <w:rFonts w:hint="eastAsia"/>
          <w:kern w:val="0"/>
          <w:sz w:val="24"/>
        </w:rPr>
        <w:t>元在本基金成立后，折算为</w:t>
      </w:r>
      <w:r w:rsidRPr="002F6A17">
        <w:rPr>
          <w:rFonts w:hint="eastAsia"/>
          <w:kern w:val="0"/>
          <w:sz w:val="24"/>
        </w:rPr>
        <w:t xml:space="preserve">1,337,481.58 </w:t>
      </w:r>
      <w:r w:rsidRPr="002F6A17">
        <w:rPr>
          <w:rFonts w:hint="eastAsia"/>
          <w:kern w:val="0"/>
          <w:sz w:val="24"/>
        </w:rPr>
        <w:t>份基金份额，划入基金份额持有人账户。</w:t>
      </w:r>
    </w:p>
    <w:p w:rsidR="002F6A17" w:rsidRDefault="002F6A17" w:rsidP="002F6A17">
      <w:pPr>
        <w:tabs>
          <w:tab w:val="left" w:pos="426"/>
        </w:tabs>
        <w:spacing w:before="29" w:line="288" w:lineRule="auto"/>
        <w:jc w:val="left"/>
        <w:rPr>
          <w:kern w:val="0"/>
          <w:sz w:val="24"/>
        </w:rPr>
      </w:pPr>
      <w:r w:rsidRPr="002F6A17">
        <w:rPr>
          <w:rFonts w:hint="eastAsia"/>
          <w:kern w:val="0"/>
          <w:sz w:val="24"/>
        </w:rPr>
        <w:t>4</w:t>
      </w:r>
      <w:r w:rsidRPr="002F6A17">
        <w:rPr>
          <w:rFonts w:hint="eastAsia"/>
          <w:kern w:val="0"/>
          <w:sz w:val="24"/>
        </w:rPr>
        <w:t>、根据《交银施罗德品质升级混合型证券投资基金基金合同》及《交银施罗德品质升级混合型证券投资基金招募说明书》的相关规定，本基金于</w:t>
      </w:r>
      <w:r w:rsidRPr="002F6A17">
        <w:rPr>
          <w:rFonts w:hint="eastAsia"/>
          <w:kern w:val="0"/>
          <w:sz w:val="24"/>
        </w:rPr>
        <w:t>2018</w:t>
      </w:r>
      <w:r w:rsidRPr="002F6A17">
        <w:rPr>
          <w:rFonts w:hint="eastAsia"/>
          <w:kern w:val="0"/>
          <w:sz w:val="24"/>
        </w:rPr>
        <w:t>年</w:t>
      </w:r>
      <w:r w:rsidRPr="002F6A17">
        <w:rPr>
          <w:rFonts w:hint="eastAsia"/>
          <w:kern w:val="0"/>
          <w:sz w:val="24"/>
        </w:rPr>
        <w:t>2</w:t>
      </w:r>
      <w:r w:rsidRPr="002F6A17">
        <w:rPr>
          <w:rFonts w:hint="eastAsia"/>
          <w:kern w:val="0"/>
          <w:sz w:val="24"/>
        </w:rPr>
        <w:t>月</w:t>
      </w:r>
      <w:r w:rsidRPr="002F6A17">
        <w:rPr>
          <w:rFonts w:hint="eastAsia"/>
          <w:kern w:val="0"/>
          <w:sz w:val="24"/>
        </w:rPr>
        <w:t>8</w:t>
      </w:r>
      <w:r w:rsidRPr="002F6A17">
        <w:rPr>
          <w:rFonts w:hint="eastAsia"/>
          <w:kern w:val="0"/>
          <w:sz w:val="24"/>
        </w:rPr>
        <w:t>日</w:t>
      </w:r>
      <w:r w:rsidRPr="002F6A17">
        <w:rPr>
          <w:rFonts w:hint="eastAsia"/>
          <w:kern w:val="0"/>
          <w:sz w:val="24"/>
        </w:rPr>
        <w:t>(</w:t>
      </w:r>
      <w:r w:rsidRPr="002F6A17">
        <w:rPr>
          <w:rFonts w:hint="eastAsia"/>
          <w:kern w:val="0"/>
          <w:sz w:val="24"/>
        </w:rPr>
        <w:t>基金合同生效日</w:t>
      </w:r>
      <w:r w:rsidRPr="002F6A17">
        <w:rPr>
          <w:rFonts w:hint="eastAsia"/>
          <w:kern w:val="0"/>
          <w:sz w:val="24"/>
        </w:rPr>
        <w:t>)</w:t>
      </w:r>
      <w:r w:rsidRPr="002F6A17">
        <w:rPr>
          <w:rFonts w:hint="eastAsia"/>
          <w:kern w:val="0"/>
          <w:sz w:val="24"/>
        </w:rPr>
        <w:t>至</w:t>
      </w:r>
      <w:r w:rsidRPr="002F6A17">
        <w:rPr>
          <w:rFonts w:hint="eastAsia"/>
          <w:kern w:val="0"/>
          <w:sz w:val="24"/>
        </w:rPr>
        <w:t>2018</w:t>
      </w:r>
      <w:r w:rsidRPr="002F6A17">
        <w:rPr>
          <w:rFonts w:hint="eastAsia"/>
          <w:kern w:val="0"/>
          <w:sz w:val="24"/>
        </w:rPr>
        <w:t>年</w:t>
      </w:r>
      <w:r w:rsidRPr="002F6A17">
        <w:rPr>
          <w:rFonts w:hint="eastAsia"/>
          <w:kern w:val="0"/>
          <w:sz w:val="24"/>
        </w:rPr>
        <w:t>3</w:t>
      </w:r>
      <w:r w:rsidRPr="002F6A17">
        <w:rPr>
          <w:rFonts w:hint="eastAsia"/>
          <w:kern w:val="0"/>
          <w:sz w:val="24"/>
        </w:rPr>
        <w:t>月</w:t>
      </w:r>
      <w:r w:rsidRPr="002F6A17">
        <w:rPr>
          <w:rFonts w:hint="eastAsia"/>
          <w:kern w:val="0"/>
          <w:sz w:val="24"/>
        </w:rPr>
        <w:t>19</w:t>
      </w:r>
      <w:r w:rsidRPr="002F6A17">
        <w:rPr>
          <w:rFonts w:hint="eastAsia"/>
          <w:kern w:val="0"/>
          <w:sz w:val="24"/>
        </w:rPr>
        <w:t>日</w:t>
      </w:r>
      <w:proofErr w:type="gramStart"/>
      <w:r w:rsidRPr="002F6A17">
        <w:rPr>
          <w:rFonts w:hint="eastAsia"/>
          <w:kern w:val="0"/>
          <w:sz w:val="24"/>
        </w:rPr>
        <w:t>止</w:t>
      </w:r>
      <w:proofErr w:type="gramEnd"/>
      <w:r w:rsidRPr="002F6A17">
        <w:rPr>
          <w:rFonts w:hint="eastAsia"/>
          <w:kern w:val="0"/>
          <w:sz w:val="24"/>
        </w:rPr>
        <w:t>期间暂不向投资人开放基金交易。日常申购业务和赎回业务自</w:t>
      </w:r>
      <w:r w:rsidRPr="002F6A17">
        <w:rPr>
          <w:rFonts w:hint="eastAsia"/>
          <w:kern w:val="0"/>
          <w:sz w:val="24"/>
        </w:rPr>
        <w:t>2018</w:t>
      </w:r>
      <w:r w:rsidRPr="002F6A17">
        <w:rPr>
          <w:rFonts w:hint="eastAsia"/>
          <w:kern w:val="0"/>
          <w:sz w:val="24"/>
        </w:rPr>
        <w:t>年</w:t>
      </w:r>
      <w:r w:rsidRPr="002F6A17">
        <w:rPr>
          <w:rFonts w:hint="eastAsia"/>
          <w:kern w:val="0"/>
          <w:sz w:val="24"/>
        </w:rPr>
        <w:t>3</w:t>
      </w:r>
      <w:r w:rsidRPr="002F6A17">
        <w:rPr>
          <w:rFonts w:hint="eastAsia"/>
          <w:kern w:val="0"/>
          <w:sz w:val="24"/>
        </w:rPr>
        <w:t>月</w:t>
      </w:r>
      <w:r w:rsidRPr="002F6A17">
        <w:rPr>
          <w:rFonts w:hint="eastAsia"/>
          <w:kern w:val="0"/>
          <w:sz w:val="24"/>
        </w:rPr>
        <w:t>20</w:t>
      </w:r>
      <w:r w:rsidRPr="002F6A17">
        <w:rPr>
          <w:rFonts w:hint="eastAsia"/>
          <w:kern w:val="0"/>
          <w:sz w:val="24"/>
        </w:rPr>
        <w:t>日起开始办理。</w:t>
      </w:r>
    </w:p>
    <w:p w:rsidR="002F6A17" w:rsidRPr="002F6A17" w:rsidRDefault="002F6A17" w:rsidP="002F6A17">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18,541,375.46</w:t>
            </w:r>
          </w:p>
        </w:tc>
        <w:tc>
          <w:tcPr>
            <w:tcW w:w="2100" w:type="dxa"/>
            <w:vAlign w:val="center"/>
          </w:tcPr>
          <w:p w:rsidR="001548F9" w:rsidRPr="005312D8" w:rsidRDefault="001548F9" w:rsidP="0048308E">
            <w:pPr>
              <w:spacing w:before="29" w:line="288" w:lineRule="auto"/>
              <w:jc w:val="right"/>
              <w:rPr>
                <w:sz w:val="24"/>
              </w:rPr>
            </w:pPr>
            <w:r w:rsidRPr="005312D8">
              <w:rPr>
                <w:sz w:val="24"/>
              </w:rPr>
              <w:t>-43,511,190.93</w:t>
            </w:r>
          </w:p>
        </w:tc>
        <w:tc>
          <w:tcPr>
            <w:tcW w:w="2100" w:type="dxa"/>
            <w:vAlign w:val="center"/>
          </w:tcPr>
          <w:p w:rsidR="001548F9" w:rsidRPr="005312D8" w:rsidRDefault="001548F9" w:rsidP="0048308E">
            <w:pPr>
              <w:spacing w:before="29" w:line="288" w:lineRule="auto"/>
              <w:jc w:val="right"/>
              <w:rPr>
                <w:sz w:val="24"/>
              </w:rPr>
            </w:pPr>
            <w:r w:rsidRPr="005312D8">
              <w:rPr>
                <w:sz w:val="24"/>
              </w:rPr>
              <w:t>-24,969,815.47</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-703,662.58</w:t>
            </w:r>
          </w:p>
        </w:tc>
        <w:tc>
          <w:tcPr>
            <w:tcW w:w="2100" w:type="dxa"/>
            <w:vAlign w:val="center"/>
          </w:tcPr>
          <w:p w:rsidR="001548F9" w:rsidRPr="005312D8" w:rsidRDefault="001548F9" w:rsidP="0048308E">
            <w:pPr>
              <w:spacing w:before="29" w:line="288" w:lineRule="auto"/>
              <w:jc w:val="right"/>
              <w:rPr>
                <w:sz w:val="24"/>
              </w:rPr>
            </w:pPr>
            <w:r w:rsidRPr="005312D8">
              <w:rPr>
                <w:sz w:val="24"/>
              </w:rPr>
              <w:t>-10,645,218.84</w:t>
            </w:r>
          </w:p>
        </w:tc>
        <w:tc>
          <w:tcPr>
            <w:tcW w:w="2100" w:type="dxa"/>
            <w:vAlign w:val="center"/>
          </w:tcPr>
          <w:p w:rsidR="001548F9" w:rsidRPr="005312D8" w:rsidRDefault="001548F9" w:rsidP="0048308E">
            <w:pPr>
              <w:spacing w:before="29" w:line="288" w:lineRule="auto"/>
              <w:jc w:val="right"/>
              <w:rPr>
                <w:sz w:val="24"/>
              </w:rPr>
            </w:pPr>
            <w:r w:rsidRPr="005312D8">
              <w:rPr>
                <w:sz w:val="24"/>
              </w:rPr>
              <w:t>-11,348,881.42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96,267.37</w:t>
            </w:r>
          </w:p>
        </w:tc>
        <w:tc>
          <w:tcPr>
            <w:tcW w:w="2100" w:type="dxa"/>
            <w:vAlign w:val="center"/>
          </w:tcPr>
          <w:p w:rsidR="001548F9" w:rsidRPr="005312D8" w:rsidRDefault="001548F9" w:rsidP="0048308E">
            <w:pPr>
              <w:spacing w:before="29" w:line="288" w:lineRule="auto"/>
              <w:jc w:val="right"/>
              <w:rPr>
                <w:sz w:val="24"/>
              </w:rPr>
            </w:pPr>
            <w:r w:rsidRPr="005312D8">
              <w:rPr>
                <w:sz w:val="24"/>
              </w:rPr>
              <w:t>171,686.70</w:t>
            </w:r>
          </w:p>
        </w:tc>
        <w:tc>
          <w:tcPr>
            <w:tcW w:w="2100" w:type="dxa"/>
            <w:vAlign w:val="center"/>
          </w:tcPr>
          <w:p w:rsidR="001548F9" w:rsidRPr="005312D8" w:rsidRDefault="001548F9" w:rsidP="0048308E">
            <w:pPr>
              <w:spacing w:before="29" w:line="288" w:lineRule="auto"/>
              <w:jc w:val="right"/>
              <w:rPr>
                <w:sz w:val="24"/>
              </w:rPr>
            </w:pPr>
            <w:r w:rsidRPr="005312D8">
              <w:rPr>
                <w:sz w:val="24"/>
              </w:rPr>
              <w:t>267,954.07</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w:t>
            </w:r>
            <w:proofErr w:type="gramStart"/>
            <w:r w:rsidRPr="005312D8">
              <w:rPr>
                <w:color w:val="000000"/>
                <w:sz w:val="24"/>
              </w:rPr>
              <w:t>赎回款</w:t>
            </w:r>
            <w:proofErr w:type="gramEnd"/>
          </w:p>
        </w:tc>
        <w:tc>
          <w:tcPr>
            <w:tcW w:w="2100" w:type="dxa"/>
            <w:vAlign w:val="center"/>
          </w:tcPr>
          <w:p w:rsidR="001548F9" w:rsidRPr="005312D8" w:rsidRDefault="001548F9" w:rsidP="0048308E">
            <w:pPr>
              <w:spacing w:before="29" w:line="288" w:lineRule="auto"/>
              <w:jc w:val="right"/>
              <w:rPr>
                <w:sz w:val="24"/>
              </w:rPr>
            </w:pPr>
            <w:r w:rsidRPr="005312D8">
              <w:rPr>
                <w:sz w:val="24"/>
              </w:rPr>
              <w:t>-799,929.95</w:t>
            </w:r>
          </w:p>
        </w:tc>
        <w:tc>
          <w:tcPr>
            <w:tcW w:w="2100" w:type="dxa"/>
            <w:vAlign w:val="center"/>
          </w:tcPr>
          <w:p w:rsidR="001548F9" w:rsidRPr="005312D8" w:rsidRDefault="001548F9" w:rsidP="0048308E">
            <w:pPr>
              <w:spacing w:before="29" w:line="288" w:lineRule="auto"/>
              <w:jc w:val="right"/>
              <w:rPr>
                <w:sz w:val="24"/>
              </w:rPr>
            </w:pPr>
            <w:r w:rsidRPr="005312D8">
              <w:rPr>
                <w:sz w:val="24"/>
              </w:rPr>
              <w:t>-10,816,905.54</w:t>
            </w:r>
          </w:p>
        </w:tc>
        <w:tc>
          <w:tcPr>
            <w:tcW w:w="2100" w:type="dxa"/>
            <w:vAlign w:val="center"/>
          </w:tcPr>
          <w:p w:rsidR="001548F9" w:rsidRPr="005312D8" w:rsidRDefault="001548F9" w:rsidP="0048308E">
            <w:pPr>
              <w:spacing w:before="29" w:line="288" w:lineRule="auto"/>
              <w:jc w:val="right"/>
              <w:rPr>
                <w:sz w:val="24"/>
              </w:rPr>
            </w:pPr>
            <w:r w:rsidRPr="005312D8">
              <w:rPr>
                <w:sz w:val="24"/>
              </w:rPr>
              <w:t>-11,616,835.49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17,837,712.88</w:t>
            </w:r>
          </w:p>
        </w:tc>
        <w:tc>
          <w:tcPr>
            <w:tcW w:w="2100" w:type="dxa"/>
            <w:vAlign w:val="center"/>
          </w:tcPr>
          <w:p w:rsidR="001548F9" w:rsidRPr="005312D8" w:rsidRDefault="001548F9" w:rsidP="0048308E">
            <w:pPr>
              <w:spacing w:before="29" w:line="288" w:lineRule="auto"/>
              <w:jc w:val="right"/>
              <w:rPr>
                <w:sz w:val="24"/>
              </w:rPr>
            </w:pPr>
            <w:r w:rsidRPr="005312D8">
              <w:rPr>
                <w:sz w:val="24"/>
              </w:rPr>
              <w:t>-54,156,409.77</w:t>
            </w:r>
          </w:p>
        </w:tc>
        <w:tc>
          <w:tcPr>
            <w:tcW w:w="2100" w:type="dxa"/>
            <w:vAlign w:val="center"/>
          </w:tcPr>
          <w:p w:rsidR="001548F9" w:rsidRPr="005312D8" w:rsidRDefault="001548F9" w:rsidP="0048308E">
            <w:pPr>
              <w:spacing w:before="29" w:line="288" w:lineRule="auto"/>
              <w:jc w:val="right"/>
              <w:rPr>
                <w:sz w:val="24"/>
              </w:rPr>
            </w:pPr>
            <w:r w:rsidRPr="005312D8">
              <w:rPr>
                <w:sz w:val="24"/>
              </w:rPr>
              <w:t>-36,318,696.89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1,856,455.67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5,863,000.00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88,243.87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2,115.85</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7,809,815.39</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651,001,634.79</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641,720,816.23</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9,280,818.56</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widowControl/>
        <w:spacing w:before="29" w:line="288" w:lineRule="auto"/>
        <w:jc w:val="left"/>
        <w:rPr>
          <w:kern w:val="0"/>
          <w:sz w:val="24"/>
        </w:rPr>
      </w:pPr>
      <w:r w:rsidRPr="005312D8">
        <w:rPr>
          <w:rFonts w:hint="eastAsia"/>
          <w:kern w:val="0"/>
          <w:sz w:val="24"/>
        </w:rPr>
        <w:t>本基金本报告期内无债券投资收益。</w:t>
      </w: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13,959,928.31</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13,959,928.31</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-43,511,190.93</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-43,511,190.93</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907F46">
        <w:trPr>
          <w:trHeight w:val="285"/>
        </w:trPr>
        <w:tc>
          <w:tcPr>
            <w:tcW w:w="3664" w:type="dxa"/>
            <w:vAlign w:val="center"/>
          </w:tcPr>
          <w:p w:rsidR="005312D8" w:rsidRPr="005312D8" w:rsidRDefault="005312D8" w:rsidP="00907F46">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907F46">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-43,511,190.93</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1,579,875.65</w:t>
            </w:r>
          </w:p>
        </w:tc>
      </w:tr>
      <w:tr w:rsidR="00F73E33">
        <w:tc>
          <w:tcPr>
            <w:tcW w:w="3604" w:type="dxa"/>
            <w:vAlign w:val="center"/>
          </w:tcPr>
          <w:p w:rsidR="00F73E33" w:rsidRDefault="00400E37">
            <w:pPr>
              <w:jc w:val="left"/>
            </w:pPr>
            <w:r>
              <w:rPr>
                <w:sz w:val="24"/>
              </w:rPr>
              <w:t>基金转换费收入</w:t>
            </w:r>
          </w:p>
        </w:tc>
        <w:tc>
          <w:tcPr>
            <w:tcW w:w="5394" w:type="dxa"/>
            <w:vAlign w:val="center"/>
          </w:tcPr>
          <w:p w:rsidR="00F73E33" w:rsidRDefault="00400E37">
            <w:pPr>
              <w:jc w:val="right"/>
            </w:pPr>
            <w:r>
              <w:rPr>
                <w:sz w:val="24"/>
              </w:rPr>
              <w:t>1,311.06</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1,581,186.71</w:t>
            </w:r>
          </w:p>
        </w:tc>
      </w:tr>
    </w:tbl>
    <w:p w:rsidR="00F73E33" w:rsidRDefault="00400E37">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F73E33" w:rsidRDefault="00400E37">
      <w:pPr>
        <w:tabs>
          <w:tab w:val="left" w:pos="426"/>
        </w:tabs>
        <w:spacing w:before="29" w:line="288" w:lineRule="auto"/>
        <w:jc w:val="left"/>
        <w:rPr>
          <w:kern w:val="0"/>
          <w:sz w:val="24"/>
        </w:rPr>
      </w:pP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3</w:t>
      </w:r>
      <w:r w:rsidRPr="005312D8">
        <w:rPr>
          <w:kern w:val="0"/>
          <w:sz w:val="24"/>
        </w:rPr>
        <w:t>、持有期少于</w:t>
      </w:r>
      <w:r w:rsidRPr="005312D8">
        <w:rPr>
          <w:kern w:val="0"/>
          <w:sz w:val="24"/>
        </w:rPr>
        <w:t>7</w:t>
      </w:r>
      <w:r w:rsidRPr="005312D8">
        <w:rPr>
          <w:kern w:val="0"/>
          <w:sz w:val="24"/>
        </w:rPr>
        <w:t>日的各类份额，相应的赎回费率不低于</w:t>
      </w:r>
      <w:r w:rsidRPr="005312D8">
        <w:rPr>
          <w:kern w:val="0"/>
          <w:sz w:val="24"/>
        </w:rPr>
        <w:t>1.5%</w:t>
      </w:r>
      <w:r w:rsidRPr="005312D8">
        <w:rPr>
          <w:kern w:val="0"/>
          <w:sz w:val="24"/>
        </w:rPr>
        <w:t>，并全额计入基金财产。</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3,521,837.03</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3,521,837.03</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43,730.83</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131,192.49</w:t>
            </w:r>
          </w:p>
        </w:tc>
      </w:tr>
      <w:tr w:rsidR="00F73E33">
        <w:tc>
          <w:tcPr>
            <w:tcW w:w="3689" w:type="dxa"/>
            <w:vAlign w:val="center"/>
          </w:tcPr>
          <w:p w:rsidR="00F73E33" w:rsidRDefault="00400E37">
            <w:pPr>
              <w:jc w:val="left"/>
            </w:pPr>
            <w:r>
              <w:rPr>
                <w:sz w:val="24"/>
              </w:rPr>
              <w:t>银行费用</w:t>
            </w:r>
          </w:p>
        </w:tc>
        <w:tc>
          <w:tcPr>
            <w:tcW w:w="5309" w:type="dxa"/>
            <w:vAlign w:val="center"/>
          </w:tcPr>
          <w:p w:rsidR="00F73E33" w:rsidRDefault="00400E37">
            <w:pPr>
              <w:jc w:val="right"/>
            </w:pPr>
            <w:r>
              <w:rPr>
                <w:sz w:val="24"/>
              </w:rPr>
              <w:t>24,520.22</w:t>
            </w:r>
          </w:p>
        </w:tc>
      </w:tr>
      <w:tr w:rsidR="00F73E33">
        <w:tc>
          <w:tcPr>
            <w:tcW w:w="3689" w:type="dxa"/>
            <w:vAlign w:val="center"/>
          </w:tcPr>
          <w:p w:rsidR="00F73E33" w:rsidRDefault="00400E37">
            <w:pPr>
              <w:jc w:val="left"/>
            </w:pPr>
            <w:r>
              <w:rPr>
                <w:sz w:val="24"/>
              </w:rPr>
              <w:t>其他</w:t>
            </w:r>
          </w:p>
        </w:tc>
        <w:tc>
          <w:tcPr>
            <w:tcW w:w="5309" w:type="dxa"/>
            <w:vAlign w:val="center"/>
          </w:tcPr>
          <w:p w:rsidR="00F73E33" w:rsidRDefault="00400E37">
            <w:pPr>
              <w:jc w:val="right"/>
            </w:pPr>
            <w:r>
              <w:rPr>
                <w:sz w:val="24"/>
              </w:rPr>
              <w:t>400.00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199,843.54</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F73E33">
        <w:tc>
          <w:tcPr>
            <w:tcW w:w="5219" w:type="dxa"/>
            <w:vAlign w:val="center"/>
          </w:tcPr>
          <w:p w:rsidR="00F73E33" w:rsidRDefault="00400E37">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F73E33" w:rsidRDefault="00400E37">
            <w:pPr>
              <w:jc w:val="left"/>
            </w:pPr>
            <w:r>
              <w:rPr>
                <w:color w:val="000000"/>
                <w:sz w:val="24"/>
              </w:rPr>
              <w:t>基金托管人、基金销售机构</w:t>
            </w:r>
          </w:p>
        </w:tc>
      </w:tr>
      <w:tr w:rsidR="00F73E33">
        <w:tc>
          <w:tcPr>
            <w:tcW w:w="5219" w:type="dxa"/>
            <w:vAlign w:val="center"/>
          </w:tcPr>
          <w:p w:rsidR="00F73E33" w:rsidRDefault="00400E3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73E33" w:rsidRDefault="00400E37">
            <w:pPr>
              <w:jc w:val="left"/>
            </w:pPr>
            <w:r>
              <w:rPr>
                <w:color w:val="000000"/>
                <w:sz w:val="24"/>
              </w:rPr>
              <w:t>基金管理人、基金销售机构</w:t>
            </w:r>
          </w:p>
        </w:tc>
      </w:tr>
      <w:tr w:rsidR="00F73E33">
        <w:tc>
          <w:tcPr>
            <w:tcW w:w="5219" w:type="dxa"/>
            <w:vAlign w:val="center"/>
          </w:tcPr>
          <w:p w:rsidR="00F73E33" w:rsidRDefault="00400E3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73E33" w:rsidRDefault="00400E37">
            <w:pPr>
              <w:jc w:val="left"/>
            </w:pPr>
            <w:r>
              <w:rPr>
                <w:color w:val="000000"/>
                <w:sz w:val="24"/>
              </w:rPr>
              <w:t>基金管理人的股东、基金销售机构</w:t>
            </w:r>
          </w:p>
        </w:tc>
      </w:tr>
    </w:tbl>
    <w:p w:rsidR="001548F9" w:rsidRPr="005312D8" w:rsidRDefault="006E317B" w:rsidP="0048308E">
      <w:pPr>
        <w:spacing w:before="29" w:line="288" w:lineRule="auto"/>
        <w:rPr>
          <w:color w:val="000000"/>
          <w:sz w:val="24"/>
        </w:rPr>
      </w:pPr>
      <w:r w:rsidRPr="005312D8">
        <w:rPr>
          <w:kern w:val="0"/>
          <w:sz w:val="24"/>
        </w:rPr>
        <w:t>注：下述关联交易均在正常业务范围内按一般商业条款订立。</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w:t>
      </w:r>
      <w:proofErr w:type="gramStart"/>
      <w:r w:rsidRPr="005312D8">
        <w:rPr>
          <w:color w:val="000000"/>
          <w:sz w:val="24"/>
        </w:rPr>
        <w:t>无通过</w:t>
      </w:r>
      <w:proofErr w:type="gramEnd"/>
      <w:r w:rsidRPr="005312D8">
        <w:rPr>
          <w:color w:val="000000"/>
          <w:sz w:val="24"/>
        </w:rPr>
        <w:t>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400E37" w:rsidRPr="005312D8" w:rsidTr="00400E37">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5312"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400E37" w:rsidRPr="005312D8" w:rsidTr="00400E37">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5312" w:type="dxa"/>
            <w:vAlign w:val="center"/>
          </w:tcPr>
          <w:p w:rsidR="00C657FD" w:rsidRPr="005312D8" w:rsidRDefault="00C657FD" w:rsidP="0048308E">
            <w:pPr>
              <w:spacing w:before="29" w:line="288" w:lineRule="auto"/>
              <w:jc w:val="right"/>
              <w:rPr>
                <w:sz w:val="24"/>
              </w:rPr>
            </w:pPr>
            <w:r w:rsidRPr="005312D8">
              <w:rPr>
                <w:sz w:val="24"/>
              </w:rPr>
              <w:t>12,694,347.39</w:t>
            </w:r>
          </w:p>
        </w:tc>
      </w:tr>
      <w:tr w:rsidR="00400E37" w:rsidRPr="005312D8" w:rsidTr="00400E37">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5312" w:type="dxa"/>
            <w:vAlign w:val="center"/>
          </w:tcPr>
          <w:p w:rsidR="00C657FD" w:rsidRPr="005312D8" w:rsidRDefault="00C657FD" w:rsidP="0048308E">
            <w:pPr>
              <w:spacing w:before="29" w:line="288" w:lineRule="auto"/>
              <w:jc w:val="right"/>
              <w:rPr>
                <w:sz w:val="24"/>
              </w:rPr>
            </w:pPr>
            <w:r w:rsidRPr="005312D8">
              <w:rPr>
                <w:sz w:val="24"/>
              </w:rPr>
              <w:t>5,309,760.11</w:t>
            </w:r>
          </w:p>
        </w:tc>
      </w:tr>
    </w:tbl>
    <w:p w:rsidR="00F73E33" w:rsidRDefault="00400E3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w:t>
      </w:r>
    </w:p>
    <w:p w:rsidR="00F73E33" w:rsidRDefault="00400E37">
      <w:pPr>
        <w:tabs>
          <w:tab w:val="left" w:pos="426"/>
        </w:tabs>
        <w:spacing w:before="29" w:line="288" w:lineRule="auto"/>
        <w:jc w:val="left"/>
        <w:rPr>
          <w:kern w:val="0"/>
          <w:sz w:val="24"/>
        </w:rPr>
      </w:pPr>
      <w:r>
        <w:rPr>
          <w:kern w:val="0"/>
          <w:sz w:val="24"/>
        </w:rPr>
        <w:t>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400E37" w:rsidRPr="005312D8" w:rsidTr="00400E3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5312"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日（基金合同生效日）至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400E37" w:rsidRPr="005312D8" w:rsidTr="00400E3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5312" w:type="dxa"/>
            <w:vAlign w:val="center"/>
          </w:tcPr>
          <w:p w:rsidR="00660F57" w:rsidRPr="005312D8" w:rsidRDefault="00660F57" w:rsidP="0048308E">
            <w:pPr>
              <w:spacing w:before="29" w:line="288" w:lineRule="auto"/>
              <w:jc w:val="right"/>
              <w:rPr>
                <w:color w:val="000000"/>
                <w:kern w:val="0"/>
                <w:sz w:val="24"/>
              </w:rPr>
            </w:pPr>
            <w:r w:rsidRPr="005312D8">
              <w:rPr>
                <w:sz w:val="24"/>
              </w:rPr>
              <w:t>2,115,724.55</w:t>
            </w:r>
          </w:p>
        </w:tc>
      </w:tr>
    </w:tbl>
    <w:p w:rsidR="00F73E33" w:rsidRDefault="00400E3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548F9" w:rsidRPr="005312D8" w:rsidRDefault="001548F9" w:rsidP="0048308E">
      <w:pPr>
        <w:tabs>
          <w:tab w:val="left" w:pos="426"/>
        </w:tabs>
        <w:spacing w:before="29" w:line="288" w:lineRule="auto"/>
        <w:jc w:val="left"/>
        <w:rPr>
          <w:kern w:val="0"/>
          <w:sz w:val="24"/>
        </w:rPr>
      </w:pPr>
      <w:r w:rsidRPr="005312D8">
        <w:rPr>
          <w:kern w:val="0"/>
          <w:sz w:val="24"/>
        </w:rPr>
        <w:t>其计算公式为：日托管费＝前一日基金资产净值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w:t>
      </w:r>
      <w:proofErr w:type="gramStart"/>
      <w:r w:rsidRPr="005312D8">
        <w:rPr>
          <w:b/>
          <w:bCs/>
          <w:color w:val="000000"/>
          <w:sz w:val="24"/>
        </w:rPr>
        <w:t>固有资金</w:t>
      </w:r>
      <w:proofErr w:type="gramEnd"/>
      <w:r w:rsidRPr="005312D8">
        <w:rPr>
          <w:b/>
          <w:bCs/>
          <w:color w:val="000000"/>
          <w:sz w:val="24"/>
        </w:rPr>
        <w:t>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本报告期内未发生基金管理人运用</w:t>
      </w:r>
      <w:proofErr w:type="gramStart"/>
      <w:r w:rsidRPr="005312D8">
        <w:rPr>
          <w:kern w:val="0"/>
          <w:sz w:val="24"/>
        </w:rPr>
        <w:t>固有资金</w:t>
      </w:r>
      <w:proofErr w:type="gramEnd"/>
      <w:r w:rsidRPr="005312D8">
        <w:rPr>
          <w:kern w:val="0"/>
          <w:sz w:val="24"/>
        </w:rPr>
        <w:t>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Default="00933D06" w:rsidP="00933D06">
      <w:pPr>
        <w:tabs>
          <w:tab w:val="left" w:pos="426"/>
        </w:tabs>
        <w:spacing w:before="29" w:line="288" w:lineRule="auto"/>
        <w:jc w:val="left"/>
        <w:rPr>
          <w:kern w:val="0"/>
          <w:sz w:val="24"/>
        </w:rPr>
      </w:pPr>
      <w:r w:rsidRPr="005312D8">
        <w:rPr>
          <w:kern w:val="0"/>
          <w:sz w:val="24"/>
        </w:rPr>
        <w:t>本报告期末除基金管理人之外的其他关联方未持有本基金。</w:t>
      </w:r>
    </w:p>
    <w:p w:rsidR="008E62BF" w:rsidRPr="008E62BF" w:rsidRDefault="008E62BF" w:rsidP="00933D06">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827"/>
        <w:gridCol w:w="3044"/>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6871" w:type="dxa"/>
            <w:gridSpan w:val="2"/>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2</w:t>
            </w:r>
            <w:r w:rsidRPr="005312D8">
              <w:rPr>
                <w:color w:val="000000"/>
                <w:sz w:val="24"/>
              </w:rPr>
              <w:t>月</w:t>
            </w:r>
            <w:r w:rsidRPr="005312D8">
              <w:rPr>
                <w:color w:val="000000"/>
                <w:sz w:val="24"/>
              </w:rPr>
              <w:t>8</w:t>
            </w:r>
            <w:r w:rsidRPr="005312D8">
              <w:rPr>
                <w:color w:val="000000"/>
                <w:sz w:val="24"/>
              </w:rPr>
              <w:t>日（基金合同生效日）至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3827"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3044"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F73E33">
        <w:tc>
          <w:tcPr>
            <w:tcW w:w="2127" w:type="dxa"/>
            <w:vAlign w:val="center"/>
          </w:tcPr>
          <w:p w:rsidR="00F73E33" w:rsidRDefault="00400E37">
            <w:pPr>
              <w:jc w:val="left"/>
            </w:pPr>
            <w:r>
              <w:rPr>
                <w:sz w:val="24"/>
              </w:rPr>
              <w:t>中国农业银行股份有限公司</w:t>
            </w:r>
          </w:p>
        </w:tc>
        <w:tc>
          <w:tcPr>
            <w:tcW w:w="3827" w:type="dxa"/>
            <w:vAlign w:val="center"/>
          </w:tcPr>
          <w:p w:rsidR="00F73E33" w:rsidRDefault="00400E37">
            <w:pPr>
              <w:jc w:val="right"/>
            </w:pPr>
            <w:r>
              <w:rPr>
                <w:sz w:val="24"/>
              </w:rPr>
              <w:t>210,374,210.78</w:t>
            </w:r>
          </w:p>
        </w:tc>
        <w:tc>
          <w:tcPr>
            <w:tcW w:w="3044" w:type="dxa"/>
            <w:vAlign w:val="center"/>
          </w:tcPr>
          <w:p w:rsidR="00F73E33" w:rsidRDefault="00400E37">
            <w:pPr>
              <w:jc w:val="right"/>
            </w:pPr>
            <w:r>
              <w:rPr>
                <w:sz w:val="24"/>
              </w:rPr>
              <w:t>1,856,455.67</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512554">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proofErr w:type="gramStart"/>
            <w:r w:rsidRPr="005312D8">
              <w:rPr>
                <w:sz w:val="24"/>
              </w:rPr>
              <w:t>通日</w:t>
            </w:r>
            <w:proofErr w:type="gramEnd"/>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proofErr w:type="gramStart"/>
            <w:r w:rsidRPr="005312D8">
              <w:rPr>
                <w:sz w:val="24"/>
              </w:rPr>
              <w:t>限类型</w:t>
            </w:r>
            <w:proofErr w:type="gramEnd"/>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w:t>
            </w:r>
            <w:proofErr w:type="gramStart"/>
            <w:r w:rsidRPr="005312D8">
              <w:rPr>
                <w:sz w:val="24"/>
              </w:rPr>
              <w:t>估</w:t>
            </w:r>
            <w:proofErr w:type="gramEnd"/>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F73E33">
        <w:tc>
          <w:tcPr>
            <w:tcW w:w="816" w:type="dxa"/>
            <w:vAlign w:val="center"/>
          </w:tcPr>
          <w:p w:rsidR="00F73E33" w:rsidRDefault="00400E37">
            <w:pPr>
              <w:jc w:val="center"/>
            </w:pPr>
            <w:r>
              <w:rPr>
                <w:sz w:val="24"/>
              </w:rPr>
              <w:t>603105</w:t>
            </w:r>
          </w:p>
        </w:tc>
        <w:tc>
          <w:tcPr>
            <w:tcW w:w="818" w:type="dxa"/>
            <w:vAlign w:val="center"/>
          </w:tcPr>
          <w:p w:rsidR="00F73E33" w:rsidRDefault="00400E37">
            <w:pPr>
              <w:jc w:val="center"/>
            </w:pPr>
            <w:proofErr w:type="gramStart"/>
            <w:r>
              <w:rPr>
                <w:sz w:val="24"/>
              </w:rPr>
              <w:t>芯能科技</w:t>
            </w:r>
            <w:proofErr w:type="gramEnd"/>
          </w:p>
        </w:tc>
        <w:tc>
          <w:tcPr>
            <w:tcW w:w="817" w:type="dxa"/>
            <w:vAlign w:val="center"/>
          </w:tcPr>
          <w:p w:rsidR="00F73E33" w:rsidRDefault="00400E37">
            <w:pPr>
              <w:jc w:val="center"/>
            </w:pPr>
            <w:r>
              <w:rPr>
                <w:sz w:val="24"/>
              </w:rPr>
              <w:t>2018-06-29</w:t>
            </w:r>
          </w:p>
        </w:tc>
        <w:tc>
          <w:tcPr>
            <w:tcW w:w="819" w:type="dxa"/>
            <w:vAlign w:val="center"/>
          </w:tcPr>
          <w:p w:rsidR="00F73E33" w:rsidRDefault="00EC7335">
            <w:pPr>
              <w:jc w:val="center"/>
            </w:pPr>
            <w:r>
              <w:rPr>
                <w:sz w:val="24"/>
              </w:rPr>
              <w:t>2018-07-09</w:t>
            </w:r>
          </w:p>
        </w:tc>
        <w:tc>
          <w:tcPr>
            <w:tcW w:w="960" w:type="dxa"/>
            <w:vAlign w:val="center"/>
          </w:tcPr>
          <w:p w:rsidR="00F73E33" w:rsidRDefault="00400E37">
            <w:pPr>
              <w:jc w:val="center"/>
            </w:pPr>
            <w:r>
              <w:rPr>
                <w:sz w:val="24"/>
              </w:rPr>
              <w:t>新股未上市</w:t>
            </w:r>
          </w:p>
        </w:tc>
        <w:tc>
          <w:tcPr>
            <w:tcW w:w="676" w:type="dxa"/>
            <w:vAlign w:val="center"/>
          </w:tcPr>
          <w:p w:rsidR="00F73E33" w:rsidRDefault="00400E37">
            <w:pPr>
              <w:jc w:val="right"/>
            </w:pPr>
            <w:r>
              <w:rPr>
                <w:sz w:val="24"/>
              </w:rPr>
              <w:t>4.83</w:t>
            </w:r>
          </w:p>
        </w:tc>
        <w:tc>
          <w:tcPr>
            <w:tcW w:w="818" w:type="dxa"/>
            <w:vAlign w:val="center"/>
          </w:tcPr>
          <w:p w:rsidR="00F73E33" w:rsidRDefault="00400E37">
            <w:pPr>
              <w:jc w:val="center"/>
            </w:pPr>
            <w:r>
              <w:rPr>
                <w:sz w:val="24"/>
              </w:rPr>
              <w:t>4.83</w:t>
            </w:r>
          </w:p>
        </w:tc>
        <w:tc>
          <w:tcPr>
            <w:tcW w:w="819" w:type="dxa"/>
            <w:vAlign w:val="center"/>
          </w:tcPr>
          <w:p w:rsidR="00F73E33" w:rsidRDefault="00400E37">
            <w:pPr>
              <w:jc w:val="right"/>
            </w:pPr>
            <w:r>
              <w:rPr>
                <w:sz w:val="24"/>
              </w:rPr>
              <w:t>3,410</w:t>
            </w:r>
          </w:p>
        </w:tc>
        <w:tc>
          <w:tcPr>
            <w:tcW w:w="995" w:type="dxa"/>
            <w:vAlign w:val="center"/>
          </w:tcPr>
          <w:p w:rsidR="00F73E33" w:rsidRDefault="00400E37">
            <w:pPr>
              <w:jc w:val="right"/>
            </w:pPr>
            <w:r>
              <w:rPr>
                <w:sz w:val="24"/>
              </w:rPr>
              <w:t>16,470.30</w:t>
            </w:r>
          </w:p>
        </w:tc>
        <w:tc>
          <w:tcPr>
            <w:tcW w:w="1052" w:type="dxa"/>
            <w:vAlign w:val="center"/>
          </w:tcPr>
          <w:p w:rsidR="00F73E33" w:rsidRDefault="00400E37">
            <w:pPr>
              <w:jc w:val="right"/>
            </w:pPr>
            <w:r>
              <w:rPr>
                <w:sz w:val="24"/>
              </w:rPr>
              <w:t>16,470.30</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603693</w:t>
            </w:r>
          </w:p>
        </w:tc>
        <w:tc>
          <w:tcPr>
            <w:tcW w:w="818" w:type="dxa"/>
            <w:vAlign w:val="center"/>
          </w:tcPr>
          <w:p w:rsidR="00F73E33" w:rsidRDefault="00400E37">
            <w:pPr>
              <w:jc w:val="center"/>
            </w:pPr>
            <w:r>
              <w:rPr>
                <w:sz w:val="24"/>
              </w:rPr>
              <w:t>江苏新能</w:t>
            </w:r>
          </w:p>
        </w:tc>
        <w:tc>
          <w:tcPr>
            <w:tcW w:w="817" w:type="dxa"/>
            <w:vAlign w:val="center"/>
          </w:tcPr>
          <w:p w:rsidR="00F73E33" w:rsidRDefault="00400E37">
            <w:pPr>
              <w:jc w:val="center"/>
            </w:pPr>
            <w:r>
              <w:rPr>
                <w:sz w:val="24"/>
              </w:rPr>
              <w:t>2018-06-25</w:t>
            </w:r>
          </w:p>
        </w:tc>
        <w:tc>
          <w:tcPr>
            <w:tcW w:w="819" w:type="dxa"/>
            <w:vAlign w:val="center"/>
          </w:tcPr>
          <w:p w:rsidR="00F73E33" w:rsidRDefault="00EC7335">
            <w:pPr>
              <w:jc w:val="center"/>
            </w:pPr>
            <w:r>
              <w:rPr>
                <w:sz w:val="24"/>
              </w:rPr>
              <w:t>2018-07-03</w:t>
            </w:r>
          </w:p>
        </w:tc>
        <w:tc>
          <w:tcPr>
            <w:tcW w:w="960" w:type="dxa"/>
            <w:vAlign w:val="center"/>
          </w:tcPr>
          <w:p w:rsidR="00F73E33" w:rsidRDefault="00400E37">
            <w:pPr>
              <w:jc w:val="center"/>
            </w:pPr>
            <w:r>
              <w:rPr>
                <w:sz w:val="24"/>
              </w:rPr>
              <w:t>新股未上市</w:t>
            </w:r>
          </w:p>
        </w:tc>
        <w:tc>
          <w:tcPr>
            <w:tcW w:w="676" w:type="dxa"/>
            <w:vAlign w:val="center"/>
          </w:tcPr>
          <w:p w:rsidR="00F73E33" w:rsidRDefault="00400E37">
            <w:pPr>
              <w:jc w:val="right"/>
            </w:pPr>
            <w:r>
              <w:rPr>
                <w:sz w:val="24"/>
              </w:rPr>
              <w:t>9.00</w:t>
            </w:r>
          </w:p>
        </w:tc>
        <w:tc>
          <w:tcPr>
            <w:tcW w:w="818" w:type="dxa"/>
            <w:vAlign w:val="center"/>
          </w:tcPr>
          <w:p w:rsidR="00F73E33" w:rsidRDefault="00400E37">
            <w:pPr>
              <w:jc w:val="center"/>
            </w:pPr>
            <w:r>
              <w:rPr>
                <w:sz w:val="24"/>
              </w:rPr>
              <w:t>9.00</w:t>
            </w:r>
          </w:p>
        </w:tc>
        <w:tc>
          <w:tcPr>
            <w:tcW w:w="819" w:type="dxa"/>
            <w:vAlign w:val="center"/>
          </w:tcPr>
          <w:p w:rsidR="00F73E33" w:rsidRDefault="00400E37">
            <w:pPr>
              <w:jc w:val="right"/>
            </w:pPr>
            <w:r>
              <w:rPr>
                <w:sz w:val="24"/>
              </w:rPr>
              <w:t>5,384</w:t>
            </w:r>
          </w:p>
        </w:tc>
        <w:tc>
          <w:tcPr>
            <w:tcW w:w="995" w:type="dxa"/>
            <w:vAlign w:val="center"/>
          </w:tcPr>
          <w:p w:rsidR="00F73E33" w:rsidRDefault="00400E37">
            <w:pPr>
              <w:jc w:val="right"/>
            </w:pPr>
            <w:r>
              <w:rPr>
                <w:sz w:val="24"/>
              </w:rPr>
              <w:t>48,456.00</w:t>
            </w:r>
          </w:p>
        </w:tc>
        <w:tc>
          <w:tcPr>
            <w:tcW w:w="1052" w:type="dxa"/>
            <w:vAlign w:val="center"/>
          </w:tcPr>
          <w:p w:rsidR="00F73E33" w:rsidRDefault="00400E37">
            <w:pPr>
              <w:jc w:val="right"/>
            </w:pPr>
            <w:r>
              <w:rPr>
                <w:sz w:val="24"/>
              </w:rPr>
              <w:t>48,456.00</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603706</w:t>
            </w:r>
          </w:p>
        </w:tc>
        <w:tc>
          <w:tcPr>
            <w:tcW w:w="818" w:type="dxa"/>
            <w:vAlign w:val="center"/>
          </w:tcPr>
          <w:p w:rsidR="00F73E33" w:rsidRDefault="00400E37">
            <w:pPr>
              <w:jc w:val="center"/>
            </w:pPr>
            <w:r>
              <w:rPr>
                <w:sz w:val="24"/>
              </w:rPr>
              <w:t>东方环宇</w:t>
            </w:r>
          </w:p>
        </w:tc>
        <w:tc>
          <w:tcPr>
            <w:tcW w:w="817" w:type="dxa"/>
            <w:vAlign w:val="center"/>
          </w:tcPr>
          <w:p w:rsidR="00F73E33" w:rsidRDefault="00400E37">
            <w:pPr>
              <w:jc w:val="center"/>
            </w:pPr>
            <w:r>
              <w:rPr>
                <w:sz w:val="24"/>
              </w:rPr>
              <w:t>2018-06-29</w:t>
            </w:r>
          </w:p>
        </w:tc>
        <w:tc>
          <w:tcPr>
            <w:tcW w:w="819" w:type="dxa"/>
            <w:vAlign w:val="center"/>
          </w:tcPr>
          <w:p w:rsidR="00F73E33" w:rsidRDefault="00EC7335">
            <w:pPr>
              <w:jc w:val="center"/>
            </w:pPr>
            <w:r>
              <w:rPr>
                <w:sz w:val="24"/>
              </w:rPr>
              <w:t>2018-07-09</w:t>
            </w:r>
          </w:p>
        </w:tc>
        <w:tc>
          <w:tcPr>
            <w:tcW w:w="960" w:type="dxa"/>
            <w:vAlign w:val="center"/>
          </w:tcPr>
          <w:p w:rsidR="00F73E33" w:rsidRDefault="00400E37">
            <w:pPr>
              <w:jc w:val="center"/>
            </w:pPr>
            <w:r>
              <w:rPr>
                <w:sz w:val="24"/>
              </w:rPr>
              <w:t>新股未上市</w:t>
            </w:r>
          </w:p>
        </w:tc>
        <w:tc>
          <w:tcPr>
            <w:tcW w:w="676" w:type="dxa"/>
            <w:vAlign w:val="center"/>
          </w:tcPr>
          <w:p w:rsidR="00F73E33" w:rsidRDefault="00400E37">
            <w:pPr>
              <w:jc w:val="right"/>
            </w:pPr>
            <w:r>
              <w:rPr>
                <w:sz w:val="24"/>
              </w:rPr>
              <w:t>13.09</w:t>
            </w:r>
          </w:p>
        </w:tc>
        <w:tc>
          <w:tcPr>
            <w:tcW w:w="818" w:type="dxa"/>
            <w:vAlign w:val="center"/>
          </w:tcPr>
          <w:p w:rsidR="00F73E33" w:rsidRDefault="00400E37">
            <w:pPr>
              <w:jc w:val="center"/>
            </w:pPr>
            <w:r>
              <w:rPr>
                <w:sz w:val="24"/>
              </w:rPr>
              <w:t>13.09</w:t>
            </w:r>
          </w:p>
        </w:tc>
        <w:tc>
          <w:tcPr>
            <w:tcW w:w="819" w:type="dxa"/>
            <w:vAlign w:val="center"/>
          </w:tcPr>
          <w:p w:rsidR="00F73E33" w:rsidRDefault="00400E37">
            <w:pPr>
              <w:jc w:val="right"/>
            </w:pPr>
            <w:r>
              <w:rPr>
                <w:sz w:val="24"/>
              </w:rPr>
              <w:t>1,765</w:t>
            </w:r>
          </w:p>
        </w:tc>
        <w:tc>
          <w:tcPr>
            <w:tcW w:w="995" w:type="dxa"/>
            <w:vAlign w:val="center"/>
          </w:tcPr>
          <w:p w:rsidR="00F73E33" w:rsidRDefault="00400E37">
            <w:pPr>
              <w:jc w:val="right"/>
            </w:pPr>
            <w:r>
              <w:rPr>
                <w:sz w:val="24"/>
              </w:rPr>
              <w:t>23,103.85</w:t>
            </w:r>
          </w:p>
        </w:tc>
        <w:tc>
          <w:tcPr>
            <w:tcW w:w="1052" w:type="dxa"/>
            <w:vAlign w:val="center"/>
          </w:tcPr>
          <w:p w:rsidR="00F73E33" w:rsidRDefault="00400E37">
            <w:pPr>
              <w:jc w:val="right"/>
            </w:pPr>
            <w:r>
              <w:rPr>
                <w:sz w:val="24"/>
              </w:rPr>
              <w:t>23,103.85</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601138</w:t>
            </w:r>
          </w:p>
        </w:tc>
        <w:tc>
          <w:tcPr>
            <w:tcW w:w="818" w:type="dxa"/>
            <w:vAlign w:val="center"/>
          </w:tcPr>
          <w:p w:rsidR="00F73E33" w:rsidRDefault="00400E37">
            <w:pPr>
              <w:jc w:val="center"/>
            </w:pPr>
            <w:r>
              <w:rPr>
                <w:sz w:val="24"/>
              </w:rPr>
              <w:t>工业富联</w:t>
            </w:r>
          </w:p>
        </w:tc>
        <w:tc>
          <w:tcPr>
            <w:tcW w:w="817" w:type="dxa"/>
            <w:vAlign w:val="center"/>
          </w:tcPr>
          <w:p w:rsidR="00F73E33" w:rsidRDefault="00EC7335">
            <w:pPr>
              <w:jc w:val="center"/>
            </w:pPr>
            <w:r>
              <w:rPr>
                <w:sz w:val="24"/>
              </w:rPr>
              <w:t>2018-05-2</w:t>
            </w:r>
            <w:r w:rsidR="00400E37">
              <w:rPr>
                <w:sz w:val="24"/>
              </w:rPr>
              <w:t>8</w:t>
            </w:r>
          </w:p>
        </w:tc>
        <w:tc>
          <w:tcPr>
            <w:tcW w:w="819" w:type="dxa"/>
            <w:vAlign w:val="center"/>
          </w:tcPr>
          <w:p w:rsidR="00F73E33" w:rsidRDefault="00400E37">
            <w:pPr>
              <w:jc w:val="center"/>
            </w:pPr>
            <w:r>
              <w:rPr>
                <w:sz w:val="24"/>
              </w:rPr>
              <w:t>2019-06-</w:t>
            </w:r>
            <w:r w:rsidR="004805A6">
              <w:rPr>
                <w:sz w:val="24"/>
              </w:rPr>
              <w:t>1</w:t>
            </w:r>
            <w:r>
              <w:rPr>
                <w:sz w:val="24"/>
              </w:rPr>
              <w:t>0</w:t>
            </w:r>
          </w:p>
        </w:tc>
        <w:tc>
          <w:tcPr>
            <w:tcW w:w="960" w:type="dxa"/>
            <w:vAlign w:val="center"/>
          </w:tcPr>
          <w:p w:rsidR="00F73E33" w:rsidRDefault="00400E37">
            <w:pPr>
              <w:jc w:val="center"/>
            </w:pPr>
            <w:r>
              <w:rPr>
                <w:sz w:val="24"/>
              </w:rPr>
              <w:t>限售股</w:t>
            </w:r>
          </w:p>
        </w:tc>
        <w:tc>
          <w:tcPr>
            <w:tcW w:w="676" w:type="dxa"/>
            <w:vAlign w:val="center"/>
          </w:tcPr>
          <w:p w:rsidR="00F73E33" w:rsidRDefault="00400E37">
            <w:pPr>
              <w:jc w:val="right"/>
            </w:pPr>
            <w:r>
              <w:rPr>
                <w:sz w:val="24"/>
              </w:rPr>
              <w:t>13.77</w:t>
            </w:r>
          </w:p>
        </w:tc>
        <w:tc>
          <w:tcPr>
            <w:tcW w:w="818" w:type="dxa"/>
            <w:vAlign w:val="center"/>
          </w:tcPr>
          <w:p w:rsidR="00F73E33" w:rsidRDefault="00400E37">
            <w:pPr>
              <w:jc w:val="center"/>
            </w:pPr>
            <w:r>
              <w:rPr>
                <w:sz w:val="24"/>
              </w:rPr>
              <w:t>16.40</w:t>
            </w:r>
          </w:p>
        </w:tc>
        <w:tc>
          <w:tcPr>
            <w:tcW w:w="819" w:type="dxa"/>
            <w:vAlign w:val="center"/>
          </w:tcPr>
          <w:p w:rsidR="00F73E33" w:rsidRDefault="00400E37">
            <w:pPr>
              <w:jc w:val="right"/>
            </w:pPr>
            <w:r>
              <w:rPr>
                <w:sz w:val="24"/>
              </w:rPr>
              <w:t>1,666,269</w:t>
            </w:r>
          </w:p>
        </w:tc>
        <w:tc>
          <w:tcPr>
            <w:tcW w:w="995" w:type="dxa"/>
            <w:vAlign w:val="center"/>
          </w:tcPr>
          <w:p w:rsidR="00F73E33" w:rsidRDefault="00400E37">
            <w:pPr>
              <w:jc w:val="right"/>
            </w:pPr>
            <w:r>
              <w:rPr>
                <w:sz w:val="24"/>
              </w:rPr>
              <w:t>22,944,524.13</w:t>
            </w:r>
          </w:p>
        </w:tc>
        <w:tc>
          <w:tcPr>
            <w:tcW w:w="1052" w:type="dxa"/>
            <w:vAlign w:val="center"/>
          </w:tcPr>
          <w:p w:rsidR="00F73E33" w:rsidRDefault="00400E37">
            <w:pPr>
              <w:jc w:val="right"/>
            </w:pPr>
            <w:r>
              <w:rPr>
                <w:sz w:val="24"/>
              </w:rPr>
              <w:t>27,326,811.60</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002410</w:t>
            </w:r>
          </w:p>
        </w:tc>
        <w:tc>
          <w:tcPr>
            <w:tcW w:w="818" w:type="dxa"/>
            <w:vAlign w:val="center"/>
          </w:tcPr>
          <w:p w:rsidR="00F73E33" w:rsidRDefault="00400E37">
            <w:pPr>
              <w:jc w:val="center"/>
            </w:pPr>
            <w:r>
              <w:rPr>
                <w:sz w:val="24"/>
              </w:rPr>
              <w:t>广联达</w:t>
            </w:r>
          </w:p>
        </w:tc>
        <w:tc>
          <w:tcPr>
            <w:tcW w:w="817" w:type="dxa"/>
            <w:vAlign w:val="center"/>
          </w:tcPr>
          <w:p w:rsidR="00F73E33" w:rsidRDefault="00400E37">
            <w:pPr>
              <w:jc w:val="center"/>
            </w:pPr>
            <w:r>
              <w:rPr>
                <w:sz w:val="24"/>
              </w:rPr>
              <w:t>2018-03-22</w:t>
            </w:r>
          </w:p>
        </w:tc>
        <w:tc>
          <w:tcPr>
            <w:tcW w:w="819" w:type="dxa"/>
            <w:vAlign w:val="center"/>
          </w:tcPr>
          <w:p w:rsidR="00F73E33" w:rsidRDefault="00400E37">
            <w:pPr>
              <w:jc w:val="center"/>
            </w:pPr>
            <w:r>
              <w:rPr>
                <w:sz w:val="24"/>
              </w:rPr>
              <w:t>2018-09-2</w:t>
            </w:r>
            <w:r w:rsidR="004805A6">
              <w:rPr>
                <w:sz w:val="24"/>
              </w:rPr>
              <w:t>5</w:t>
            </w:r>
          </w:p>
        </w:tc>
        <w:tc>
          <w:tcPr>
            <w:tcW w:w="960" w:type="dxa"/>
            <w:vAlign w:val="center"/>
          </w:tcPr>
          <w:p w:rsidR="00F73E33" w:rsidRDefault="00400E37">
            <w:pPr>
              <w:jc w:val="center"/>
            </w:pPr>
            <w:r>
              <w:rPr>
                <w:sz w:val="24"/>
              </w:rPr>
              <w:t>限售股</w:t>
            </w:r>
          </w:p>
        </w:tc>
        <w:tc>
          <w:tcPr>
            <w:tcW w:w="676" w:type="dxa"/>
            <w:vAlign w:val="center"/>
          </w:tcPr>
          <w:p w:rsidR="00F73E33" w:rsidRDefault="00400E37">
            <w:pPr>
              <w:jc w:val="right"/>
            </w:pPr>
            <w:r>
              <w:rPr>
                <w:sz w:val="24"/>
              </w:rPr>
              <w:t>22.10</w:t>
            </w:r>
          </w:p>
        </w:tc>
        <w:tc>
          <w:tcPr>
            <w:tcW w:w="818" w:type="dxa"/>
            <w:vAlign w:val="center"/>
          </w:tcPr>
          <w:p w:rsidR="00F73E33" w:rsidRDefault="00400E37">
            <w:pPr>
              <w:jc w:val="center"/>
            </w:pPr>
            <w:r>
              <w:rPr>
                <w:sz w:val="24"/>
              </w:rPr>
              <w:t>26.06</w:t>
            </w:r>
          </w:p>
        </w:tc>
        <w:tc>
          <w:tcPr>
            <w:tcW w:w="819" w:type="dxa"/>
            <w:vAlign w:val="center"/>
          </w:tcPr>
          <w:p w:rsidR="00F73E33" w:rsidRDefault="00400E37">
            <w:pPr>
              <w:jc w:val="right"/>
            </w:pPr>
            <w:r>
              <w:rPr>
                <w:sz w:val="24"/>
              </w:rPr>
              <w:t>300,000</w:t>
            </w:r>
          </w:p>
        </w:tc>
        <w:tc>
          <w:tcPr>
            <w:tcW w:w="995" w:type="dxa"/>
            <w:vAlign w:val="center"/>
          </w:tcPr>
          <w:p w:rsidR="00F73E33" w:rsidRDefault="00400E37">
            <w:pPr>
              <w:jc w:val="right"/>
            </w:pPr>
            <w:r>
              <w:rPr>
                <w:sz w:val="24"/>
              </w:rPr>
              <w:t>6,630,000.00</w:t>
            </w:r>
          </w:p>
        </w:tc>
        <w:tc>
          <w:tcPr>
            <w:tcW w:w="1052" w:type="dxa"/>
            <w:vAlign w:val="center"/>
          </w:tcPr>
          <w:p w:rsidR="00F73E33" w:rsidRDefault="00400E37">
            <w:pPr>
              <w:jc w:val="right"/>
            </w:pPr>
            <w:r>
              <w:rPr>
                <w:sz w:val="24"/>
              </w:rPr>
              <w:t>7,818,000.00</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300347</w:t>
            </w:r>
          </w:p>
        </w:tc>
        <w:tc>
          <w:tcPr>
            <w:tcW w:w="818" w:type="dxa"/>
            <w:vAlign w:val="center"/>
          </w:tcPr>
          <w:p w:rsidR="00F73E33" w:rsidRDefault="00400E37">
            <w:pPr>
              <w:jc w:val="center"/>
            </w:pPr>
            <w:r>
              <w:rPr>
                <w:sz w:val="24"/>
              </w:rPr>
              <w:t>泰格医药</w:t>
            </w:r>
          </w:p>
        </w:tc>
        <w:tc>
          <w:tcPr>
            <w:tcW w:w="817" w:type="dxa"/>
            <w:vAlign w:val="center"/>
          </w:tcPr>
          <w:p w:rsidR="00F73E33" w:rsidRDefault="00400E37">
            <w:pPr>
              <w:jc w:val="center"/>
            </w:pPr>
            <w:r>
              <w:rPr>
                <w:sz w:val="24"/>
              </w:rPr>
              <w:t>2018-05-18</w:t>
            </w:r>
          </w:p>
        </w:tc>
        <w:tc>
          <w:tcPr>
            <w:tcW w:w="819" w:type="dxa"/>
            <w:vAlign w:val="center"/>
          </w:tcPr>
          <w:p w:rsidR="00F73E33" w:rsidRDefault="00400E37">
            <w:pPr>
              <w:jc w:val="center"/>
            </w:pPr>
            <w:r>
              <w:rPr>
                <w:sz w:val="24"/>
              </w:rPr>
              <w:t>2018-11-1</w:t>
            </w:r>
            <w:r w:rsidR="004805A6">
              <w:rPr>
                <w:sz w:val="24"/>
              </w:rPr>
              <w:t>9</w:t>
            </w:r>
          </w:p>
        </w:tc>
        <w:tc>
          <w:tcPr>
            <w:tcW w:w="960" w:type="dxa"/>
            <w:vAlign w:val="center"/>
          </w:tcPr>
          <w:p w:rsidR="00F73E33" w:rsidRDefault="00400E37">
            <w:pPr>
              <w:jc w:val="center"/>
            </w:pPr>
            <w:r>
              <w:rPr>
                <w:sz w:val="24"/>
              </w:rPr>
              <w:t>限售股</w:t>
            </w:r>
          </w:p>
        </w:tc>
        <w:tc>
          <w:tcPr>
            <w:tcW w:w="676" w:type="dxa"/>
            <w:vAlign w:val="center"/>
          </w:tcPr>
          <w:p w:rsidR="00F73E33" w:rsidRDefault="00400E37">
            <w:pPr>
              <w:jc w:val="right"/>
            </w:pPr>
            <w:r>
              <w:rPr>
                <w:sz w:val="24"/>
              </w:rPr>
              <w:t>48.48</w:t>
            </w:r>
          </w:p>
        </w:tc>
        <w:tc>
          <w:tcPr>
            <w:tcW w:w="818" w:type="dxa"/>
            <w:vAlign w:val="center"/>
          </w:tcPr>
          <w:p w:rsidR="00F73E33" w:rsidRDefault="00400E37">
            <w:pPr>
              <w:jc w:val="center"/>
            </w:pPr>
            <w:r>
              <w:rPr>
                <w:sz w:val="24"/>
              </w:rPr>
              <w:t>56.67</w:t>
            </w:r>
          </w:p>
        </w:tc>
        <w:tc>
          <w:tcPr>
            <w:tcW w:w="819" w:type="dxa"/>
            <w:vAlign w:val="center"/>
          </w:tcPr>
          <w:p w:rsidR="00F73E33" w:rsidRDefault="00400E37">
            <w:pPr>
              <w:jc w:val="right"/>
            </w:pPr>
            <w:r>
              <w:rPr>
                <w:sz w:val="24"/>
              </w:rPr>
              <w:t>433,909</w:t>
            </w:r>
          </w:p>
        </w:tc>
        <w:tc>
          <w:tcPr>
            <w:tcW w:w="995" w:type="dxa"/>
            <w:vAlign w:val="center"/>
          </w:tcPr>
          <w:p w:rsidR="00F73E33" w:rsidRDefault="00400E37">
            <w:pPr>
              <w:jc w:val="right"/>
            </w:pPr>
            <w:r>
              <w:rPr>
                <w:sz w:val="24"/>
              </w:rPr>
              <w:t>21,035,908.32</w:t>
            </w:r>
          </w:p>
        </w:tc>
        <w:tc>
          <w:tcPr>
            <w:tcW w:w="1052" w:type="dxa"/>
            <w:vAlign w:val="center"/>
          </w:tcPr>
          <w:p w:rsidR="00F73E33" w:rsidRDefault="00400E37">
            <w:pPr>
              <w:jc w:val="right"/>
            </w:pPr>
            <w:r>
              <w:rPr>
                <w:sz w:val="24"/>
              </w:rPr>
              <w:t>24,589,623.03</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603686</w:t>
            </w:r>
          </w:p>
        </w:tc>
        <w:tc>
          <w:tcPr>
            <w:tcW w:w="818" w:type="dxa"/>
            <w:vAlign w:val="center"/>
          </w:tcPr>
          <w:p w:rsidR="00F73E33" w:rsidRDefault="00400E37">
            <w:pPr>
              <w:jc w:val="center"/>
            </w:pPr>
            <w:r>
              <w:rPr>
                <w:sz w:val="24"/>
              </w:rPr>
              <w:t>龙马环卫</w:t>
            </w:r>
          </w:p>
        </w:tc>
        <w:tc>
          <w:tcPr>
            <w:tcW w:w="817" w:type="dxa"/>
            <w:vAlign w:val="center"/>
          </w:tcPr>
          <w:p w:rsidR="00F73E33" w:rsidRDefault="00400E37">
            <w:pPr>
              <w:jc w:val="center"/>
            </w:pPr>
            <w:r>
              <w:rPr>
                <w:sz w:val="24"/>
              </w:rPr>
              <w:t>2018-05-31</w:t>
            </w:r>
          </w:p>
        </w:tc>
        <w:tc>
          <w:tcPr>
            <w:tcW w:w="819" w:type="dxa"/>
            <w:vAlign w:val="center"/>
          </w:tcPr>
          <w:p w:rsidR="00F73E33" w:rsidRDefault="004805A6">
            <w:pPr>
              <w:jc w:val="center"/>
            </w:pPr>
            <w:r>
              <w:rPr>
                <w:sz w:val="24"/>
              </w:rPr>
              <w:t>2018-12</w:t>
            </w:r>
            <w:r w:rsidR="00400E37">
              <w:rPr>
                <w:sz w:val="24"/>
              </w:rPr>
              <w:t>-</w:t>
            </w:r>
            <w:r>
              <w:rPr>
                <w:sz w:val="24"/>
              </w:rPr>
              <w:t>0</w:t>
            </w:r>
            <w:r w:rsidR="00400E37">
              <w:rPr>
                <w:sz w:val="24"/>
              </w:rPr>
              <w:t>3</w:t>
            </w:r>
          </w:p>
        </w:tc>
        <w:tc>
          <w:tcPr>
            <w:tcW w:w="960" w:type="dxa"/>
            <w:vAlign w:val="center"/>
          </w:tcPr>
          <w:p w:rsidR="00F73E33" w:rsidRDefault="00400E37">
            <w:pPr>
              <w:jc w:val="center"/>
            </w:pPr>
            <w:r>
              <w:rPr>
                <w:sz w:val="24"/>
              </w:rPr>
              <w:t>限售股</w:t>
            </w:r>
          </w:p>
        </w:tc>
        <w:tc>
          <w:tcPr>
            <w:tcW w:w="676" w:type="dxa"/>
            <w:vAlign w:val="center"/>
          </w:tcPr>
          <w:p w:rsidR="00F73E33" w:rsidRDefault="00400E37">
            <w:pPr>
              <w:jc w:val="right"/>
            </w:pPr>
            <w:r>
              <w:rPr>
                <w:sz w:val="24"/>
              </w:rPr>
              <w:t>20.51</w:t>
            </w:r>
          </w:p>
        </w:tc>
        <w:tc>
          <w:tcPr>
            <w:tcW w:w="818" w:type="dxa"/>
            <w:vAlign w:val="center"/>
          </w:tcPr>
          <w:p w:rsidR="00F73E33" w:rsidRDefault="00400E37">
            <w:pPr>
              <w:jc w:val="center"/>
            </w:pPr>
            <w:r>
              <w:rPr>
                <w:sz w:val="24"/>
              </w:rPr>
              <w:t>23.35</w:t>
            </w:r>
          </w:p>
        </w:tc>
        <w:tc>
          <w:tcPr>
            <w:tcW w:w="819" w:type="dxa"/>
            <w:vAlign w:val="center"/>
          </w:tcPr>
          <w:p w:rsidR="00F73E33" w:rsidRDefault="00400E37">
            <w:pPr>
              <w:jc w:val="right"/>
            </w:pPr>
            <w:r>
              <w:rPr>
                <w:sz w:val="24"/>
              </w:rPr>
              <w:t>850,000</w:t>
            </w:r>
          </w:p>
        </w:tc>
        <w:tc>
          <w:tcPr>
            <w:tcW w:w="995" w:type="dxa"/>
            <w:vAlign w:val="center"/>
          </w:tcPr>
          <w:p w:rsidR="00F73E33" w:rsidRDefault="00400E37">
            <w:pPr>
              <w:jc w:val="right"/>
            </w:pPr>
            <w:r>
              <w:rPr>
                <w:sz w:val="24"/>
              </w:rPr>
              <w:t>17,433,500.00</w:t>
            </w:r>
          </w:p>
        </w:tc>
        <w:tc>
          <w:tcPr>
            <w:tcW w:w="1052" w:type="dxa"/>
            <w:vAlign w:val="center"/>
          </w:tcPr>
          <w:p w:rsidR="00F73E33" w:rsidRDefault="00400E37">
            <w:pPr>
              <w:jc w:val="right"/>
            </w:pPr>
            <w:r>
              <w:rPr>
                <w:sz w:val="24"/>
              </w:rPr>
              <w:t>19,847,500.00</w:t>
            </w:r>
          </w:p>
        </w:tc>
        <w:tc>
          <w:tcPr>
            <w:tcW w:w="408" w:type="dxa"/>
            <w:vAlign w:val="center"/>
          </w:tcPr>
          <w:p w:rsidR="00F73E33" w:rsidRDefault="00400E37">
            <w:pPr>
              <w:jc w:val="center"/>
            </w:pPr>
            <w:r>
              <w:rPr>
                <w:sz w:val="24"/>
              </w:rPr>
              <w:t>-</w:t>
            </w:r>
          </w:p>
        </w:tc>
      </w:tr>
      <w:tr w:rsidR="00F73E33">
        <w:tc>
          <w:tcPr>
            <w:tcW w:w="816" w:type="dxa"/>
            <w:vAlign w:val="center"/>
          </w:tcPr>
          <w:p w:rsidR="00F73E33" w:rsidRDefault="00400E37">
            <w:pPr>
              <w:jc w:val="center"/>
            </w:pPr>
            <w:r>
              <w:rPr>
                <w:sz w:val="24"/>
              </w:rPr>
              <w:t>603686</w:t>
            </w:r>
          </w:p>
        </w:tc>
        <w:tc>
          <w:tcPr>
            <w:tcW w:w="818" w:type="dxa"/>
            <w:vAlign w:val="center"/>
          </w:tcPr>
          <w:p w:rsidR="00F73E33" w:rsidRDefault="00400E37">
            <w:pPr>
              <w:jc w:val="center"/>
            </w:pPr>
            <w:r>
              <w:rPr>
                <w:sz w:val="24"/>
              </w:rPr>
              <w:t>龙马环卫</w:t>
            </w:r>
          </w:p>
        </w:tc>
        <w:tc>
          <w:tcPr>
            <w:tcW w:w="817" w:type="dxa"/>
            <w:vAlign w:val="center"/>
          </w:tcPr>
          <w:p w:rsidR="00F73E33" w:rsidRDefault="00400E37">
            <w:pPr>
              <w:jc w:val="center"/>
            </w:pPr>
            <w:r>
              <w:rPr>
                <w:sz w:val="24"/>
              </w:rPr>
              <w:t>2018-06-08</w:t>
            </w:r>
          </w:p>
        </w:tc>
        <w:tc>
          <w:tcPr>
            <w:tcW w:w="819" w:type="dxa"/>
            <w:vAlign w:val="center"/>
          </w:tcPr>
          <w:p w:rsidR="00F73E33" w:rsidRDefault="00400E37">
            <w:pPr>
              <w:jc w:val="center"/>
            </w:pPr>
            <w:r>
              <w:rPr>
                <w:sz w:val="24"/>
              </w:rPr>
              <w:t>2018-12-</w:t>
            </w:r>
            <w:r w:rsidR="004805A6">
              <w:rPr>
                <w:sz w:val="24"/>
              </w:rPr>
              <w:t>1</w:t>
            </w:r>
            <w:r>
              <w:rPr>
                <w:sz w:val="24"/>
              </w:rPr>
              <w:t>0</w:t>
            </w:r>
          </w:p>
        </w:tc>
        <w:tc>
          <w:tcPr>
            <w:tcW w:w="960" w:type="dxa"/>
            <w:vAlign w:val="center"/>
          </w:tcPr>
          <w:p w:rsidR="00F73E33" w:rsidRDefault="00400E37">
            <w:pPr>
              <w:jc w:val="center"/>
            </w:pPr>
            <w:r>
              <w:rPr>
                <w:sz w:val="24"/>
              </w:rPr>
              <w:t>限售股</w:t>
            </w:r>
          </w:p>
        </w:tc>
        <w:tc>
          <w:tcPr>
            <w:tcW w:w="676" w:type="dxa"/>
            <w:vAlign w:val="center"/>
          </w:tcPr>
          <w:p w:rsidR="00F73E33" w:rsidRDefault="00400E37">
            <w:pPr>
              <w:jc w:val="right"/>
            </w:pPr>
            <w:r>
              <w:rPr>
                <w:sz w:val="24"/>
              </w:rPr>
              <w:t>21.79</w:t>
            </w:r>
          </w:p>
        </w:tc>
        <w:tc>
          <w:tcPr>
            <w:tcW w:w="818" w:type="dxa"/>
            <w:vAlign w:val="center"/>
          </w:tcPr>
          <w:p w:rsidR="00F73E33" w:rsidRDefault="00400E37">
            <w:pPr>
              <w:jc w:val="center"/>
            </w:pPr>
            <w:r>
              <w:rPr>
                <w:sz w:val="24"/>
              </w:rPr>
              <w:t>23.35</w:t>
            </w:r>
          </w:p>
        </w:tc>
        <w:tc>
          <w:tcPr>
            <w:tcW w:w="819" w:type="dxa"/>
            <w:vAlign w:val="center"/>
          </w:tcPr>
          <w:p w:rsidR="00F73E33" w:rsidRDefault="00400E37">
            <w:pPr>
              <w:jc w:val="right"/>
            </w:pPr>
            <w:r>
              <w:rPr>
                <w:sz w:val="24"/>
              </w:rPr>
              <w:t>690,000</w:t>
            </w:r>
          </w:p>
        </w:tc>
        <w:tc>
          <w:tcPr>
            <w:tcW w:w="995" w:type="dxa"/>
            <w:vAlign w:val="center"/>
          </w:tcPr>
          <w:p w:rsidR="00F73E33" w:rsidRDefault="00400E37">
            <w:pPr>
              <w:jc w:val="right"/>
            </w:pPr>
            <w:r>
              <w:rPr>
                <w:sz w:val="24"/>
              </w:rPr>
              <w:t>15,035,100.00</w:t>
            </w:r>
          </w:p>
        </w:tc>
        <w:tc>
          <w:tcPr>
            <w:tcW w:w="1052" w:type="dxa"/>
            <w:vAlign w:val="center"/>
          </w:tcPr>
          <w:p w:rsidR="00F73E33" w:rsidRDefault="00400E37">
            <w:pPr>
              <w:jc w:val="right"/>
            </w:pPr>
            <w:r>
              <w:rPr>
                <w:sz w:val="24"/>
              </w:rPr>
              <w:t>16,111,500.00</w:t>
            </w:r>
          </w:p>
        </w:tc>
        <w:tc>
          <w:tcPr>
            <w:tcW w:w="408" w:type="dxa"/>
            <w:vAlign w:val="center"/>
          </w:tcPr>
          <w:p w:rsidR="00F73E33" w:rsidRDefault="00400E37">
            <w:pPr>
              <w:jc w:val="center"/>
            </w:pPr>
            <w:r>
              <w:rPr>
                <w:sz w:val="24"/>
              </w:rPr>
              <w:t>-</w:t>
            </w:r>
          </w:p>
        </w:tc>
      </w:tr>
    </w:tbl>
    <w:p w:rsidR="00F73E33" w:rsidRDefault="00400E37">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548F9" w:rsidRPr="005312D8" w:rsidRDefault="001548F9" w:rsidP="0048308E">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Default="00CA585E" w:rsidP="0048308E">
      <w:pPr>
        <w:tabs>
          <w:tab w:val="left" w:pos="426"/>
        </w:tabs>
        <w:spacing w:before="29" w:line="288" w:lineRule="auto"/>
        <w:jc w:val="left"/>
        <w:rPr>
          <w:kern w:val="0"/>
          <w:sz w:val="24"/>
        </w:rPr>
      </w:pPr>
      <w:r w:rsidRPr="001B7979">
        <w:rPr>
          <w:kern w:val="0"/>
          <w:sz w:val="24"/>
        </w:rPr>
        <w:t>本基金本报告期末未持有暂时停牌等流通受限的股票。</w:t>
      </w:r>
    </w:p>
    <w:p w:rsidR="00CA585E" w:rsidRPr="00CA585E" w:rsidRDefault="00CA585E"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F73E33" w:rsidRDefault="00400E37">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Pr>
          <w:color w:val="000000"/>
          <w:sz w:val="24"/>
        </w:rPr>
        <w:t>含可分离</w:t>
      </w:r>
      <w:proofErr w:type="gramEnd"/>
      <w:r>
        <w:rPr>
          <w:color w:val="000000"/>
          <w:sz w:val="24"/>
        </w:rPr>
        <w:t>交易可转换债券）、可交换公司债券、次级债券、中期票据、短期融资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等）、资产支持证券、货币市场工具、债券回购、同业存单、银行存款（</w:t>
      </w:r>
      <w:proofErr w:type="gramStart"/>
      <w:r>
        <w:rPr>
          <w:color w:val="000000"/>
          <w:sz w:val="24"/>
        </w:rPr>
        <w:t>含协议</w:t>
      </w:r>
      <w:proofErr w:type="gramEnd"/>
      <w:r>
        <w:rPr>
          <w:color w:val="000000"/>
          <w:sz w:val="24"/>
        </w:rPr>
        <w:t>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在保持总体风险水平相对稳定的基础上，力争获取投资组合的较高回报。</w:t>
      </w:r>
    </w:p>
    <w:p w:rsidR="00F73E33" w:rsidRDefault="00400E37">
      <w:pPr>
        <w:spacing w:before="29" w:line="288" w:lineRule="auto"/>
        <w:ind w:firstLineChars="200" w:firstLine="480"/>
        <w:rPr>
          <w:color w:val="000000"/>
          <w:sz w:val="24"/>
        </w:rPr>
      </w:pPr>
      <w:r>
        <w:rPr>
          <w:color w:val="000000"/>
          <w:sz w:val="24"/>
        </w:rPr>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w:t>
      </w:r>
    </w:p>
    <w:p w:rsidR="00F73E33" w:rsidRDefault="00400E37">
      <w:pPr>
        <w:spacing w:before="29" w:line="288" w:lineRule="auto"/>
        <w:ind w:firstLineChars="200" w:firstLine="480"/>
        <w:rPr>
          <w:color w:val="000000"/>
          <w:sz w:val="24"/>
        </w:rPr>
      </w:pPr>
      <w:r>
        <w:rPr>
          <w:color w:val="000000"/>
          <w:sz w:val="24"/>
        </w:rPr>
        <w:t>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F73E33" w:rsidRDefault="00400E37">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73E33" w:rsidRDefault="00400E37">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F73E33" w:rsidRDefault="00400E37">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73E33" w:rsidRDefault="00400E37">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73E33" w:rsidRDefault="00400E3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w:t>
      </w:r>
      <w:proofErr w:type="gramStart"/>
      <w:r>
        <w:rPr>
          <w:color w:val="000000"/>
          <w:sz w:val="24"/>
        </w:rPr>
        <w:t>到期日且不计</w:t>
      </w:r>
      <w:proofErr w:type="gramEnd"/>
      <w:r>
        <w:rPr>
          <w:color w:val="000000"/>
          <w:sz w:val="24"/>
        </w:rPr>
        <w:t>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r w:rsidRPr="005312D8">
        <w:rPr>
          <w:color w:val="000000"/>
          <w:sz w:val="24"/>
        </w:rPr>
        <w:t xml:space="preserve">    </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F73E33" w:rsidRDefault="00400E3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w:t>
      </w:r>
      <w:proofErr w:type="gramStart"/>
      <w:r>
        <w:rPr>
          <w:rFonts w:eastAsiaTheme="minorEastAsia"/>
          <w:color w:val="000000" w:themeColor="text1"/>
          <w:kern w:val="0"/>
          <w:sz w:val="24"/>
        </w:rPr>
        <w:t>流通受</w:t>
      </w:r>
      <w:proofErr w:type="gramEnd"/>
      <w:r>
        <w:rPr>
          <w:rFonts w:eastAsiaTheme="minorEastAsia"/>
          <w:color w:val="000000" w:themeColor="text1"/>
          <w:kern w:val="0"/>
          <w:sz w:val="24"/>
        </w:rPr>
        <w:t>限制的投资品种比例以及组合在短时间内变现能力的综合指标等流动性指标进行持续的监测和分析。</w:t>
      </w:r>
    </w:p>
    <w:p w:rsidR="00F73E33" w:rsidRDefault="00400E3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73E33" w:rsidRDefault="00400E3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73E33" w:rsidRDefault="00400E3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73E33" w:rsidRDefault="00400E37">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eastAsiaTheme="minorEastAsia"/>
          <w:color w:val="000000" w:themeColor="text1"/>
          <w:kern w:val="0"/>
          <w:sz w:val="24"/>
        </w:rPr>
        <w:t>证券资管产品</w:t>
      </w:r>
      <w:proofErr w:type="gramEnd"/>
      <w:r>
        <w:rPr>
          <w:rFonts w:eastAsiaTheme="minorEastAsia"/>
          <w:color w:val="000000" w:themeColor="text1"/>
          <w:kern w:val="0"/>
          <w:sz w:val="24"/>
        </w:rPr>
        <w:t>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F73E33" w:rsidRDefault="00400E37">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73E33" w:rsidRDefault="00400E37">
      <w:pPr>
        <w:spacing w:before="29" w:line="288" w:lineRule="auto"/>
        <w:ind w:firstLine="42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买入返售金融资产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73E33">
        <w:tc>
          <w:tcPr>
            <w:tcW w:w="1740" w:type="dxa"/>
            <w:vAlign w:val="center"/>
          </w:tcPr>
          <w:p w:rsidR="00F73E33" w:rsidRDefault="00400E37">
            <w:pPr>
              <w:jc w:val="left"/>
            </w:pPr>
            <w:r>
              <w:rPr>
                <w:color w:val="000000"/>
                <w:sz w:val="18"/>
                <w:szCs w:val="18"/>
              </w:rPr>
              <w:t>银行存款</w:t>
            </w:r>
          </w:p>
        </w:tc>
        <w:tc>
          <w:tcPr>
            <w:tcW w:w="1559" w:type="dxa"/>
            <w:vAlign w:val="center"/>
          </w:tcPr>
          <w:p w:rsidR="00F73E33" w:rsidRDefault="00400E37">
            <w:pPr>
              <w:jc w:val="left"/>
            </w:pPr>
            <w:r>
              <w:rPr>
                <w:color w:val="000000"/>
                <w:sz w:val="18"/>
                <w:szCs w:val="18"/>
              </w:rPr>
              <w:t>210,374,210.78</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w:t>
            </w:r>
          </w:p>
        </w:tc>
        <w:tc>
          <w:tcPr>
            <w:tcW w:w="1446" w:type="dxa"/>
            <w:vAlign w:val="center"/>
          </w:tcPr>
          <w:p w:rsidR="00F73E33" w:rsidRDefault="00400E37">
            <w:pPr>
              <w:jc w:val="left"/>
            </w:pPr>
            <w:r>
              <w:rPr>
                <w:color w:val="000000"/>
                <w:sz w:val="18"/>
                <w:szCs w:val="18"/>
              </w:rPr>
              <w:t>210,374,210.78</w:t>
            </w:r>
          </w:p>
        </w:tc>
      </w:tr>
      <w:tr w:rsidR="00F73E33">
        <w:tc>
          <w:tcPr>
            <w:tcW w:w="1740" w:type="dxa"/>
            <w:vAlign w:val="center"/>
          </w:tcPr>
          <w:p w:rsidR="00F73E33" w:rsidRDefault="00400E37">
            <w:pPr>
              <w:jc w:val="left"/>
            </w:pPr>
            <w:r>
              <w:rPr>
                <w:color w:val="000000"/>
                <w:sz w:val="18"/>
                <w:szCs w:val="18"/>
              </w:rPr>
              <w:t>结算备付金</w:t>
            </w:r>
          </w:p>
        </w:tc>
        <w:tc>
          <w:tcPr>
            <w:tcW w:w="1559" w:type="dxa"/>
            <w:vAlign w:val="center"/>
          </w:tcPr>
          <w:p w:rsidR="00F73E33" w:rsidRDefault="00400E37">
            <w:pPr>
              <w:jc w:val="left"/>
            </w:pPr>
            <w:r>
              <w:rPr>
                <w:color w:val="000000"/>
                <w:sz w:val="18"/>
                <w:szCs w:val="18"/>
              </w:rPr>
              <w:t>5,533,981.12</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w:t>
            </w:r>
          </w:p>
        </w:tc>
        <w:tc>
          <w:tcPr>
            <w:tcW w:w="1446" w:type="dxa"/>
            <w:vAlign w:val="center"/>
          </w:tcPr>
          <w:p w:rsidR="00F73E33" w:rsidRDefault="00400E37">
            <w:pPr>
              <w:jc w:val="left"/>
            </w:pPr>
            <w:r>
              <w:rPr>
                <w:color w:val="000000"/>
                <w:sz w:val="18"/>
                <w:szCs w:val="18"/>
              </w:rPr>
              <w:t>5,533,981.12</w:t>
            </w:r>
          </w:p>
        </w:tc>
      </w:tr>
      <w:tr w:rsidR="00F73E33">
        <w:tc>
          <w:tcPr>
            <w:tcW w:w="1740" w:type="dxa"/>
            <w:vAlign w:val="center"/>
          </w:tcPr>
          <w:p w:rsidR="00F73E33" w:rsidRDefault="00400E37">
            <w:pPr>
              <w:jc w:val="left"/>
            </w:pPr>
            <w:r>
              <w:rPr>
                <w:color w:val="000000"/>
                <w:sz w:val="18"/>
                <w:szCs w:val="18"/>
              </w:rPr>
              <w:t>存出保证金</w:t>
            </w:r>
          </w:p>
        </w:tc>
        <w:tc>
          <w:tcPr>
            <w:tcW w:w="1559" w:type="dxa"/>
            <w:vAlign w:val="center"/>
          </w:tcPr>
          <w:p w:rsidR="00F73E33" w:rsidRDefault="00400E37">
            <w:pPr>
              <w:jc w:val="left"/>
            </w:pPr>
            <w:r>
              <w:rPr>
                <w:color w:val="000000"/>
                <w:sz w:val="18"/>
                <w:szCs w:val="18"/>
              </w:rPr>
              <w:t>523,141.16</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w:t>
            </w:r>
          </w:p>
        </w:tc>
        <w:tc>
          <w:tcPr>
            <w:tcW w:w="1446" w:type="dxa"/>
            <w:vAlign w:val="center"/>
          </w:tcPr>
          <w:p w:rsidR="00F73E33" w:rsidRDefault="00400E37">
            <w:pPr>
              <w:jc w:val="left"/>
            </w:pPr>
            <w:r>
              <w:rPr>
                <w:color w:val="000000"/>
                <w:sz w:val="18"/>
                <w:szCs w:val="18"/>
              </w:rPr>
              <w:t>523,141.16</w:t>
            </w:r>
          </w:p>
        </w:tc>
      </w:tr>
      <w:tr w:rsidR="00F73E33">
        <w:tc>
          <w:tcPr>
            <w:tcW w:w="1740" w:type="dxa"/>
            <w:vAlign w:val="center"/>
          </w:tcPr>
          <w:p w:rsidR="00F73E33" w:rsidRDefault="00400E37">
            <w:pPr>
              <w:jc w:val="left"/>
            </w:pPr>
            <w:r>
              <w:rPr>
                <w:color w:val="000000"/>
                <w:sz w:val="18"/>
                <w:szCs w:val="18"/>
              </w:rPr>
              <w:t>交易性金融资产</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1,511,942,631.67</w:t>
            </w:r>
          </w:p>
        </w:tc>
        <w:tc>
          <w:tcPr>
            <w:tcW w:w="1446" w:type="dxa"/>
            <w:vAlign w:val="center"/>
          </w:tcPr>
          <w:p w:rsidR="00F73E33" w:rsidRDefault="00400E37">
            <w:pPr>
              <w:jc w:val="left"/>
            </w:pPr>
            <w:r>
              <w:rPr>
                <w:color w:val="000000"/>
                <w:sz w:val="18"/>
                <w:szCs w:val="18"/>
              </w:rPr>
              <w:t>1,511,942,631.67</w:t>
            </w:r>
          </w:p>
        </w:tc>
      </w:tr>
      <w:tr w:rsidR="00F73E33">
        <w:tc>
          <w:tcPr>
            <w:tcW w:w="1740" w:type="dxa"/>
            <w:vAlign w:val="center"/>
          </w:tcPr>
          <w:p w:rsidR="00F73E33" w:rsidRDefault="00400E37">
            <w:pPr>
              <w:jc w:val="left"/>
            </w:pPr>
            <w:r>
              <w:rPr>
                <w:color w:val="000000"/>
                <w:sz w:val="18"/>
                <w:szCs w:val="18"/>
              </w:rPr>
              <w:t>买入返售金融资产</w:t>
            </w:r>
          </w:p>
        </w:tc>
        <w:tc>
          <w:tcPr>
            <w:tcW w:w="1559" w:type="dxa"/>
            <w:vAlign w:val="center"/>
          </w:tcPr>
          <w:p w:rsidR="00F73E33" w:rsidRDefault="00400E37">
            <w:pPr>
              <w:jc w:val="left"/>
            </w:pPr>
            <w:r>
              <w:rPr>
                <w:color w:val="000000"/>
                <w:sz w:val="18"/>
                <w:szCs w:val="18"/>
              </w:rPr>
              <w:t>66,500,153.25</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w:t>
            </w:r>
          </w:p>
        </w:tc>
        <w:tc>
          <w:tcPr>
            <w:tcW w:w="1446" w:type="dxa"/>
            <w:vAlign w:val="center"/>
          </w:tcPr>
          <w:p w:rsidR="00F73E33" w:rsidRDefault="00400E37">
            <w:pPr>
              <w:jc w:val="left"/>
            </w:pPr>
            <w:r>
              <w:rPr>
                <w:color w:val="000000"/>
                <w:sz w:val="18"/>
                <w:szCs w:val="18"/>
              </w:rPr>
              <w:t>66,500,153.25</w:t>
            </w:r>
          </w:p>
        </w:tc>
      </w:tr>
      <w:tr w:rsidR="00F73E33">
        <w:tc>
          <w:tcPr>
            <w:tcW w:w="1740" w:type="dxa"/>
            <w:vAlign w:val="center"/>
          </w:tcPr>
          <w:p w:rsidR="00F73E33" w:rsidRDefault="00400E37">
            <w:pPr>
              <w:jc w:val="left"/>
            </w:pPr>
            <w:r>
              <w:rPr>
                <w:color w:val="000000"/>
                <w:sz w:val="18"/>
                <w:szCs w:val="18"/>
              </w:rPr>
              <w:t>应收证券清算款</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3,563,983.29</w:t>
            </w:r>
          </w:p>
        </w:tc>
        <w:tc>
          <w:tcPr>
            <w:tcW w:w="1446" w:type="dxa"/>
            <w:vAlign w:val="center"/>
          </w:tcPr>
          <w:p w:rsidR="00F73E33" w:rsidRDefault="00400E37">
            <w:pPr>
              <w:jc w:val="left"/>
            </w:pPr>
            <w:r>
              <w:rPr>
                <w:color w:val="000000"/>
                <w:sz w:val="18"/>
                <w:szCs w:val="18"/>
              </w:rPr>
              <w:t>3,563,983.29</w:t>
            </w:r>
          </w:p>
        </w:tc>
      </w:tr>
      <w:tr w:rsidR="00F73E33">
        <w:tc>
          <w:tcPr>
            <w:tcW w:w="1740" w:type="dxa"/>
            <w:vAlign w:val="center"/>
          </w:tcPr>
          <w:p w:rsidR="00F73E33" w:rsidRDefault="00400E37">
            <w:pPr>
              <w:jc w:val="left"/>
            </w:pPr>
            <w:r>
              <w:rPr>
                <w:color w:val="000000"/>
                <w:sz w:val="18"/>
                <w:szCs w:val="18"/>
              </w:rPr>
              <w:t>应收利息</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86,204.99</w:t>
            </w:r>
          </w:p>
        </w:tc>
        <w:tc>
          <w:tcPr>
            <w:tcW w:w="1446" w:type="dxa"/>
            <w:vAlign w:val="center"/>
          </w:tcPr>
          <w:p w:rsidR="00F73E33" w:rsidRDefault="00400E37">
            <w:pPr>
              <w:jc w:val="left"/>
            </w:pPr>
            <w:r>
              <w:rPr>
                <w:color w:val="000000"/>
                <w:sz w:val="18"/>
                <w:szCs w:val="18"/>
              </w:rPr>
              <w:t>86,204.99</w:t>
            </w:r>
          </w:p>
        </w:tc>
      </w:tr>
      <w:tr w:rsidR="00F73E33">
        <w:tc>
          <w:tcPr>
            <w:tcW w:w="1740" w:type="dxa"/>
            <w:vAlign w:val="center"/>
          </w:tcPr>
          <w:p w:rsidR="00F73E33" w:rsidRDefault="00400E37">
            <w:pPr>
              <w:jc w:val="left"/>
            </w:pPr>
            <w:r>
              <w:rPr>
                <w:color w:val="000000"/>
                <w:sz w:val="18"/>
                <w:szCs w:val="18"/>
              </w:rPr>
              <w:t>应收申购款</w:t>
            </w:r>
          </w:p>
        </w:tc>
        <w:tc>
          <w:tcPr>
            <w:tcW w:w="1559" w:type="dxa"/>
            <w:vAlign w:val="center"/>
          </w:tcPr>
          <w:p w:rsidR="00F73E33" w:rsidRDefault="00400E37">
            <w:pPr>
              <w:jc w:val="left"/>
            </w:pPr>
            <w:r>
              <w:rPr>
                <w:color w:val="000000"/>
                <w:sz w:val="18"/>
                <w:szCs w:val="18"/>
              </w:rPr>
              <w:t>2,496.25</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473,369.78</w:t>
            </w:r>
          </w:p>
        </w:tc>
        <w:tc>
          <w:tcPr>
            <w:tcW w:w="1446" w:type="dxa"/>
            <w:vAlign w:val="center"/>
          </w:tcPr>
          <w:p w:rsidR="00F73E33" w:rsidRDefault="00400E37">
            <w:pPr>
              <w:jc w:val="left"/>
            </w:pPr>
            <w:r>
              <w:rPr>
                <w:color w:val="000000"/>
                <w:sz w:val="18"/>
                <w:szCs w:val="18"/>
              </w:rPr>
              <w:t>475,866.03</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282,933,982.56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1,516,066,189.73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1,799,000,172.29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73E33">
        <w:tc>
          <w:tcPr>
            <w:tcW w:w="1740" w:type="dxa"/>
            <w:vAlign w:val="center"/>
          </w:tcPr>
          <w:p w:rsidR="00F73E33" w:rsidRDefault="00400E37">
            <w:pPr>
              <w:jc w:val="left"/>
            </w:pPr>
            <w:r>
              <w:rPr>
                <w:color w:val="000000"/>
                <w:sz w:val="18"/>
                <w:szCs w:val="18"/>
              </w:rPr>
              <w:t>应付证券清算款</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31,928,426.15</w:t>
            </w:r>
          </w:p>
        </w:tc>
        <w:tc>
          <w:tcPr>
            <w:tcW w:w="1446" w:type="dxa"/>
            <w:vAlign w:val="center"/>
          </w:tcPr>
          <w:p w:rsidR="00F73E33" w:rsidRDefault="00400E37">
            <w:pPr>
              <w:jc w:val="left"/>
            </w:pPr>
            <w:r>
              <w:rPr>
                <w:color w:val="000000"/>
                <w:sz w:val="18"/>
                <w:szCs w:val="18"/>
              </w:rPr>
              <w:t>31,928,426.15</w:t>
            </w:r>
          </w:p>
        </w:tc>
      </w:tr>
      <w:tr w:rsidR="00F73E33">
        <w:tc>
          <w:tcPr>
            <w:tcW w:w="1740" w:type="dxa"/>
            <w:vAlign w:val="center"/>
          </w:tcPr>
          <w:p w:rsidR="00F73E33" w:rsidRDefault="00400E37">
            <w:pPr>
              <w:jc w:val="left"/>
            </w:pPr>
            <w:r>
              <w:rPr>
                <w:color w:val="000000"/>
                <w:sz w:val="18"/>
                <w:szCs w:val="18"/>
              </w:rPr>
              <w:t>应付</w:t>
            </w:r>
            <w:proofErr w:type="gramStart"/>
            <w:r>
              <w:rPr>
                <w:color w:val="000000"/>
                <w:sz w:val="18"/>
                <w:szCs w:val="18"/>
              </w:rPr>
              <w:t>赎回款</w:t>
            </w:r>
            <w:proofErr w:type="gramEnd"/>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4,868,943.71</w:t>
            </w:r>
          </w:p>
        </w:tc>
        <w:tc>
          <w:tcPr>
            <w:tcW w:w="1446" w:type="dxa"/>
            <w:vAlign w:val="center"/>
          </w:tcPr>
          <w:p w:rsidR="00F73E33" w:rsidRDefault="00400E37">
            <w:pPr>
              <w:jc w:val="left"/>
            </w:pPr>
            <w:r>
              <w:rPr>
                <w:color w:val="000000"/>
                <w:sz w:val="18"/>
                <w:szCs w:val="18"/>
              </w:rPr>
              <w:t>4,868,943.71</w:t>
            </w:r>
          </w:p>
        </w:tc>
      </w:tr>
      <w:tr w:rsidR="00F73E33">
        <w:tc>
          <w:tcPr>
            <w:tcW w:w="1740" w:type="dxa"/>
            <w:vAlign w:val="center"/>
          </w:tcPr>
          <w:p w:rsidR="00F73E33" w:rsidRDefault="00400E37">
            <w:pPr>
              <w:jc w:val="left"/>
            </w:pPr>
            <w:r>
              <w:rPr>
                <w:color w:val="000000"/>
                <w:sz w:val="18"/>
                <w:szCs w:val="18"/>
              </w:rPr>
              <w:t>应付管理人报酬</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2,377,745.85</w:t>
            </w:r>
          </w:p>
        </w:tc>
        <w:tc>
          <w:tcPr>
            <w:tcW w:w="1446" w:type="dxa"/>
            <w:vAlign w:val="center"/>
          </w:tcPr>
          <w:p w:rsidR="00F73E33" w:rsidRDefault="00400E37">
            <w:pPr>
              <w:jc w:val="left"/>
            </w:pPr>
            <w:r>
              <w:rPr>
                <w:color w:val="000000"/>
                <w:sz w:val="18"/>
                <w:szCs w:val="18"/>
              </w:rPr>
              <w:t>2,377,745.85</w:t>
            </w:r>
          </w:p>
        </w:tc>
      </w:tr>
      <w:tr w:rsidR="00F73E33">
        <w:tc>
          <w:tcPr>
            <w:tcW w:w="1740" w:type="dxa"/>
            <w:vAlign w:val="center"/>
          </w:tcPr>
          <w:p w:rsidR="00F73E33" w:rsidRDefault="00400E37">
            <w:pPr>
              <w:jc w:val="left"/>
            </w:pPr>
            <w:r>
              <w:rPr>
                <w:color w:val="000000"/>
                <w:sz w:val="18"/>
                <w:szCs w:val="18"/>
              </w:rPr>
              <w:t>应付托管费</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396,290.98</w:t>
            </w:r>
          </w:p>
        </w:tc>
        <w:tc>
          <w:tcPr>
            <w:tcW w:w="1446" w:type="dxa"/>
            <w:vAlign w:val="center"/>
          </w:tcPr>
          <w:p w:rsidR="00F73E33" w:rsidRDefault="00400E37">
            <w:pPr>
              <w:jc w:val="left"/>
            </w:pPr>
            <w:r>
              <w:rPr>
                <w:color w:val="000000"/>
                <w:sz w:val="18"/>
                <w:szCs w:val="18"/>
              </w:rPr>
              <w:t>396,290.98</w:t>
            </w:r>
          </w:p>
        </w:tc>
      </w:tr>
      <w:tr w:rsidR="00F73E33">
        <w:tc>
          <w:tcPr>
            <w:tcW w:w="1740" w:type="dxa"/>
            <w:vAlign w:val="center"/>
          </w:tcPr>
          <w:p w:rsidR="00F73E33" w:rsidRDefault="00400E37">
            <w:pPr>
              <w:jc w:val="left"/>
            </w:pPr>
            <w:r>
              <w:rPr>
                <w:color w:val="000000"/>
                <w:sz w:val="18"/>
                <w:szCs w:val="18"/>
              </w:rPr>
              <w:t>应付交易费用</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1,525,270.95</w:t>
            </w:r>
          </w:p>
        </w:tc>
        <w:tc>
          <w:tcPr>
            <w:tcW w:w="1446" w:type="dxa"/>
            <w:vAlign w:val="center"/>
          </w:tcPr>
          <w:p w:rsidR="00F73E33" w:rsidRDefault="00400E37">
            <w:pPr>
              <w:jc w:val="left"/>
            </w:pPr>
            <w:r>
              <w:rPr>
                <w:color w:val="000000"/>
                <w:sz w:val="18"/>
                <w:szCs w:val="18"/>
              </w:rPr>
              <w:t>1,525,270.95</w:t>
            </w:r>
          </w:p>
        </w:tc>
      </w:tr>
      <w:tr w:rsidR="00F73E33">
        <w:tc>
          <w:tcPr>
            <w:tcW w:w="1740" w:type="dxa"/>
            <w:vAlign w:val="center"/>
          </w:tcPr>
          <w:p w:rsidR="00F73E33" w:rsidRDefault="00400E37">
            <w:pPr>
              <w:jc w:val="left"/>
            </w:pPr>
            <w:r>
              <w:rPr>
                <w:color w:val="000000"/>
                <w:sz w:val="18"/>
                <w:szCs w:val="18"/>
              </w:rPr>
              <w:t>应交税费</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897.08</w:t>
            </w:r>
          </w:p>
        </w:tc>
        <w:tc>
          <w:tcPr>
            <w:tcW w:w="1446" w:type="dxa"/>
            <w:vAlign w:val="center"/>
          </w:tcPr>
          <w:p w:rsidR="00F73E33" w:rsidRDefault="00400E37">
            <w:pPr>
              <w:jc w:val="left"/>
            </w:pPr>
            <w:r>
              <w:rPr>
                <w:color w:val="000000"/>
                <w:sz w:val="18"/>
                <w:szCs w:val="18"/>
              </w:rPr>
              <w:t>897.08</w:t>
            </w:r>
          </w:p>
        </w:tc>
      </w:tr>
      <w:tr w:rsidR="00F73E33">
        <w:tc>
          <w:tcPr>
            <w:tcW w:w="1740" w:type="dxa"/>
            <w:vAlign w:val="center"/>
          </w:tcPr>
          <w:p w:rsidR="00F73E33" w:rsidRDefault="00400E37">
            <w:pPr>
              <w:jc w:val="left"/>
            </w:pPr>
            <w:r>
              <w:rPr>
                <w:color w:val="000000"/>
                <w:sz w:val="18"/>
                <w:szCs w:val="18"/>
              </w:rPr>
              <w:t>其他负债</w:t>
            </w:r>
          </w:p>
        </w:tc>
        <w:tc>
          <w:tcPr>
            <w:tcW w:w="1559" w:type="dxa"/>
            <w:vAlign w:val="center"/>
          </w:tcPr>
          <w:p w:rsidR="00F73E33" w:rsidRDefault="00400E37">
            <w:pPr>
              <w:jc w:val="left"/>
            </w:pPr>
            <w:r>
              <w:rPr>
                <w:color w:val="000000"/>
                <w:sz w:val="18"/>
                <w:szCs w:val="18"/>
              </w:rPr>
              <w:t>-</w:t>
            </w:r>
          </w:p>
        </w:tc>
        <w:tc>
          <w:tcPr>
            <w:tcW w:w="1473" w:type="dxa"/>
            <w:vAlign w:val="center"/>
          </w:tcPr>
          <w:p w:rsidR="00F73E33" w:rsidRDefault="00400E37">
            <w:pPr>
              <w:jc w:val="left"/>
            </w:pPr>
            <w:r>
              <w:rPr>
                <w:color w:val="000000"/>
                <w:sz w:val="18"/>
                <w:szCs w:val="18"/>
              </w:rPr>
              <w:t>-</w:t>
            </w:r>
          </w:p>
        </w:tc>
        <w:tc>
          <w:tcPr>
            <w:tcW w:w="1221" w:type="dxa"/>
            <w:vAlign w:val="center"/>
          </w:tcPr>
          <w:p w:rsidR="00F73E33" w:rsidRDefault="00400E37">
            <w:pPr>
              <w:jc w:val="left"/>
            </w:pPr>
            <w:r>
              <w:rPr>
                <w:color w:val="000000"/>
                <w:sz w:val="18"/>
                <w:szCs w:val="18"/>
              </w:rPr>
              <w:t>-</w:t>
            </w:r>
          </w:p>
        </w:tc>
        <w:tc>
          <w:tcPr>
            <w:tcW w:w="1559" w:type="dxa"/>
            <w:vAlign w:val="center"/>
          </w:tcPr>
          <w:p w:rsidR="00F73E33" w:rsidRDefault="00400E37">
            <w:pPr>
              <w:jc w:val="left"/>
            </w:pPr>
            <w:r>
              <w:rPr>
                <w:color w:val="000000"/>
                <w:sz w:val="18"/>
                <w:szCs w:val="18"/>
              </w:rPr>
              <w:t>186,691.46</w:t>
            </w:r>
          </w:p>
        </w:tc>
        <w:tc>
          <w:tcPr>
            <w:tcW w:w="1446" w:type="dxa"/>
            <w:vAlign w:val="center"/>
          </w:tcPr>
          <w:p w:rsidR="00F73E33" w:rsidRDefault="00400E37">
            <w:pPr>
              <w:jc w:val="left"/>
            </w:pPr>
            <w:r>
              <w:rPr>
                <w:color w:val="000000"/>
                <w:sz w:val="18"/>
                <w:szCs w:val="18"/>
              </w:rPr>
              <w:t>186,691.46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41,284,266.18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41,284,266.18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282,933,982.56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1,474,781,923.55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1,757,715,906.11</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w:t>
      </w:r>
      <w:proofErr w:type="gramStart"/>
      <w:r w:rsidRPr="005312D8">
        <w:rPr>
          <w:kern w:val="0"/>
          <w:sz w:val="24"/>
        </w:rPr>
        <w:t>日孰早予以</w:t>
      </w:r>
      <w:proofErr w:type="gramEnd"/>
      <w:r w:rsidRPr="005312D8">
        <w:rPr>
          <w:kern w:val="0"/>
          <w:sz w:val="24"/>
        </w:rPr>
        <w:t>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日，本基金未持有交易性债券投资，因此市场利率的变动对于本基金资产净值无重大影响。</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F73E33" w:rsidRDefault="00400E37">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73E33" w:rsidRDefault="00400E37">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本基金通过投资组合的分散化降低其他价格风险。本基金投资组合中股票资产占基金资产的</w:t>
      </w:r>
      <w:r w:rsidRPr="005312D8">
        <w:rPr>
          <w:color w:val="000000"/>
          <w:sz w:val="24"/>
        </w:rPr>
        <w:t>50%-95%</w:t>
      </w:r>
      <w:r w:rsidRPr="005312D8">
        <w:rPr>
          <w:color w:val="000000"/>
          <w:sz w:val="24"/>
        </w:rPr>
        <w:t>，投资于与品质升级主题相关证券的比例不低于非现金基金资产的</w:t>
      </w:r>
      <w:r w:rsidRPr="005312D8">
        <w:rPr>
          <w:color w:val="000000"/>
          <w:sz w:val="24"/>
        </w:rPr>
        <w:t>80%</w:t>
      </w:r>
      <w:r w:rsidRPr="005312D8">
        <w:rPr>
          <w:color w:val="000000"/>
          <w:sz w:val="24"/>
        </w:rPr>
        <w:t>；每个交易日日终在扣除股指期货合约需缴纳的交易保证金后，本基金保留的现金或者投资于到期日在一年以内的政府债券的比例合计不低于基金资产净值的</w:t>
      </w:r>
      <w:r w:rsidRPr="005312D8">
        <w:rPr>
          <w:color w:val="000000"/>
          <w:sz w:val="24"/>
        </w:rPr>
        <w:t>5%</w:t>
      </w:r>
      <w:r w:rsidRPr="005312D8">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976"/>
        <w:gridCol w:w="2761"/>
      </w:tblGrid>
      <w:tr w:rsidR="0002154E" w:rsidRPr="005312D8" w:rsidTr="004539E4">
        <w:tc>
          <w:tcPr>
            <w:tcW w:w="3261" w:type="dxa"/>
            <w:vMerge w:val="restart"/>
            <w:vAlign w:val="center"/>
          </w:tcPr>
          <w:p w:rsidR="0002154E" w:rsidRPr="005312D8" w:rsidRDefault="0002154E" w:rsidP="004F281A">
            <w:pPr>
              <w:spacing w:before="29" w:line="288" w:lineRule="auto"/>
              <w:jc w:val="center"/>
              <w:rPr>
                <w:color w:val="000000"/>
                <w:sz w:val="24"/>
              </w:rPr>
            </w:pPr>
            <w:r w:rsidRPr="005312D8">
              <w:rPr>
                <w:color w:val="000000"/>
                <w:sz w:val="24"/>
              </w:rPr>
              <w:t>项目</w:t>
            </w:r>
          </w:p>
        </w:tc>
        <w:tc>
          <w:tcPr>
            <w:tcW w:w="5737" w:type="dxa"/>
            <w:gridSpan w:val="2"/>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02154E" w:rsidRPr="005312D8" w:rsidTr="004539E4">
        <w:tc>
          <w:tcPr>
            <w:tcW w:w="3261" w:type="dxa"/>
            <w:vMerge/>
            <w:vAlign w:val="center"/>
          </w:tcPr>
          <w:p w:rsidR="0002154E" w:rsidRPr="005312D8" w:rsidRDefault="0002154E" w:rsidP="0048308E">
            <w:pPr>
              <w:widowControl/>
              <w:spacing w:before="29" w:line="288" w:lineRule="auto"/>
              <w:jc w:val="left"/>
              <w:rPr>
                <w:color w:val="000000"/>
                <w:sz w:val="24"/>
              </w:rPr>
            </w:pPr>
          </w:p>
        </w:tc>
        <w:tc>
          <w:tcPr>
            <w:tcW w:w="2976" w:type="dxa"/>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2761" w:type="dxa"/>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Pr="005312D8">
              <w:rPr>
                <w:color w:val="000000"/>
                <w:sz w:val="24"/>
              </w:rPr>
              <w:t>%</w:t>
            </w:r>
            <w:r w:rsidRPr="005312D8">
              <w:rPr>
                <w:color w:val="000000"/>
                <w:sz w:val="24"/>
              </w:rPr>
              <w:t>）</w:t>
            </w:r>
          </w:p>
        </w:tc>
      </w:tr>
      <w:tr w:rsidR="0002154E" w:rsidRPr="005312D8" w:rsidTr="004539E4">
        <w:tc>
          <w:tcPr>
            <w:tcW w:w="3261" w:type="dxa"/>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2976" w:type="dxa"/>
            <w:vAlign w:val="center"/>
          </w:tcPr>
          <w:p w:rsidR="0002154E" w:rsidRPr="005312D8" w:rsidRDefault="0002154E" w:rsidP="0048308E">
            <w:pPr>
              <w:spacing w:before="29" w:line="288" w:lineRule="auto"/>
              <w:jc w:val="right"/>
              <w:rPr>
                <w:color w:val="000000"/>
                <w:sz w:val="24"/>
              </w:rPr>
            </w:pPr>
            <w:r w:rsidRPr="005312D8">
              <w:rPr>
                <w:color w:val="000000"/>
                <w:sz w:val="24"/>
              </w:rPr>
              <w:t>1,511,942,631.67</w:t>
            </w:r>
          </w:p>
        </w:tc>
        <w:tc>
          <w:tcPr>
            <w:tcW w:w="2761" w:type="dxa"/>
            <w:vAlign w:val="center"/>
          </w:tcPr>
          <w:p w:rsidR="0002154E" w:rsidRPr="005312D8" w:rsidRDefault="0002154E" w:rsidP="0048308E">
            <w:pPr>
              <w:spacing w:before="29" w:line="288" w:lineRule="auto"/>
              <w:jc w:val="right"/>
              <w:rPr>
                <w:color w:val="000000"/>
                <w:sz w:val="24"/>
              </w:rPr>
            </w:pPr>
            <w:r w:rsidRPr="005312D8">
              <w:rPr>
                <w:color w:val="000000"/>
                <w:sz w:val="24"/>
              </w:rPr>
              <w:t>86.02</w:t>
            </w:r>
          </w:p>
        </w:tc>
      </w:tr>
      <w:tr w:rsidR="0002154E" w:rsidRPr="005312D8" w:rsidTr="004539E4">
        <w:tc>
          <w:tcPr>
            <w:tcW w:w="3261" w:type="dxa"/>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00A11777" w:rsidRPr="005312D8">
              <w:rPr>
                <w:sz w:val="24"/>
              </w:rPr>
              <w:t>－</w:t>
            </w:r>
            <w:r w:rsidRPr="005312D8">
              <w:rPr>
                <w:color w:val="000000"/>
                <w:sz w:val="24"/>
              </w:rPr>
              <w:t>基金投资</w:t>
            </w:r>
          </w:p>
        </w:tc>
        <w:tc>
          <w:tcPr>
            <w:tcW w:w="2976" w:type="dxa"/>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2761" w:type="dxa"/>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2154E" w:rsidRPr="005312D8" w:rsidTr="004539E4">
        <w:tc>
          <w:tcPr>
            <w:tcW w:w="3261" w:type="dxa"/>
            <w:vAlign w:val="center"/>
          </w:tcPr>
          <w:p w:rsidR="0002154E" w:rsidRPr="005312D8" w:rsidRDefault="0002154E" w:rsidP="0048308E">
            <w:pPr>
              <w:spacing w:before="29" w:line="288" w:lineRule="auto"/>
              <w:jc w:val="left"/>
              <w:rPr>
                <w:color w:val="000000"/>
                <w:sz w:val="24"/>
              </w:rPr>
            </w:pPr>
            <w:r w:rsidRPr="005312D8">
              <w:rPr>
                <w:color w:val="000000"/>
                <w:sz w:val="24"/>
              </w:rPr>
              <w:t>衍生金融资产－权证投资</w:t>
            </w:r>
          </w:p>
        </w:tc>
        <w:tc>
          <w:tcPr>
            <w:tcW w:w="2976" w:type="dxa"/>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2761" w:type="dxa"/>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4A2078" w:rsidRPr="005312D8" w:rsidTr="00907F46">
        <w:tc>
          <w:tcPr>
            <w:tcW w:w="3261" w:type="dxa"/>
            <w:vAlign w:val="center"/>
          </w:tcPr>
          <w:p w:rsidR="004A2078" w:rsidRPr="005312D8" w:rsidRDefault="004A2078" w:rsidP="00907F46">
            <w:pPr>
              <w:spacing w:before="29" w:line="288" w:lineRule="auto"/>
              <w:jc w:val="left"/>
              <w:rPr>
                <w:color w:val="000000"/>
                <w:sz w:val="24"/>
              </w:rPr>
            </w:pPr>
            <w:r w:rsidRPr="005312D8">
              <w:rPr>
                <w:sz w:val="24"/>
              </w:rPr>
              <w:t>交易性金融资产－贵金属投资</w:t>
            </w:r>
          </w:p>
        </w:tc>
        <w:tc>
          <w:tcPr>
            <w:tcW w:w="2976" w:type="dxa"/>
            <w:vAlign w:val="center"/>
          </w:tcPr>
          <w:p w:rsidR="004A2078" w:rsidRPr="005312D8" w:rsidRDefault="004A2078" w:rsidP="00907F46">
            <w:pPr>
              <w:spacing w:before="29" w:line="288" w:lineRule="auto"/>
              <w:jc w:val="right"/>
              <w:rPr>
                <w:color w:val="000000"/>
                <w:sz w:val="24"/>
              </w:rPr>
            </w:pPr>
            <w:r w:rsidRPr="005312D8">
              <w:rPr>
                <w:color w:val="000000"/>
                <w:sz w:val="24"/>
              </w:rPr>
              <w:t>-</w:t>
            </w:r>
          </w:p>
        </w:tc>
        <w:tc>
          <w:tcPr>
            <w:tcW w:w="2761" w:type="dxa"/>
            <w:vAlign w:val="center"/>
          </w:tcPr>
          <w:p w:rsidR="004A2078" w:rsidRPr="005312D8" w:rsidRDefault="004A2078" w:rsidP="00907F46">
            <w:pPr>
              <w:spacing w:before="29" w:line="288" w:lineRule="auto"/>
              <w:jc w:val="right"/>
              <w:rPr>
                <w:color w:val="000000"/>
                <w:sz w:val="24"/>
              </w:rPr>
            </w:pPr>
            <w:r w:rsidRPr="005312D8">
              <w:rPr>
                <w:color w:val="000000"/>
                <w:sz w:val="24"/>
              </w:rPr>
              <w:t>-</w:t>
            </w:r>
          </w:p>
        </w:tc>
      </w:tr>
      <w:tr w:rsidR="004A2078" w:rsidRPr="005312D8" w:rsidTr="00907F46">
        <w:tc>
          <w:tcPr>
            <w:tcW w:w="3261" w:type="dxa"/>
            <w:vAlign w:val="center"/>
          </w:tcPr>
          <w:p w:rsidR="004A2078" w:rsidRPr="005312D8" w:rsidRDefault="004A2078" w:rsidP="00907F46">
            <w:pPr>
              <w:spacing w:before="29" w:line="288" w:lineRule="auto"/>
              <w:jc w:val="left"/>
              <w:rPr>
                <w:color w:val="000000"/>
                <w:sz w:val="24"/>
              </w:rPr>
            </w:pPr>
            <w:r w:rsidRPr="005312D8">
              <w:rPr>
                <w:color w:val="000000"/>
                <w:sz w:val="24"/>
              </w:rPr>
              <w:t>其他</w:t>
            </w:r>
          </w:p>
        </w:tc>
        <w:tc>
          <w:tcPr>
            <w:tcW w:w="2976" w:type="dxa"/>
            <w:vAlign w:val="center"/>
          </w:tcPr>
          <w:p w:rsidR="004A2078" w:rsidRPr="005312D8" w:rsidRDefault="004A2078" w:rsidP="00907F46">
            <w:pPr>
              <w:spacing w:before="29" w:line="288" w:lineRule="auto"/>
              <w:jc w:val="right"/>
              <w:rPr>
                <w:color w:val="000000"/>
                <w:sz w:val="24"/>
              </w:rPr>
            </w:pPr>
            <w:r w:rsidRPr="005312D8">
              <w:rPr>
                <w:color w:val="000000"/>
                <w:sz w:val="24"/>
              </w:rPr>
              <w:t>-</w:t>
            </w:r>
          </w:p>
        </w:tc>
        <w:tc>
          <w:tcPr>
            <w:tcW w:w="2761" w:type="dxa"/>
            <w:vAlign w:val="center"/>
          </w:tcPr>
          <w:p w:rsidR="004A2078" w:rsidRPr="005312D8" w:rsidRDefault="004A2078" w:rsidP="00907F46">
            <w:pPr>
              <w:spacing w:before="29" w:line="288" w:lineRule="auto"/>
              <w:jc w:val="right"/>
              <w:rPr>
                <w:color w:val="000000"/>
                <w:sz w:val="24"/>
              </w:rPr>
            </w:pPr>
            <w:r w:rsidRPr="005312D8">
              <w:rPr>
                <w:color w:val="000000"/>
                <w:sz w:val="24"/>
              </w:rPr>
              <w:t>-</w:t>
            </w:r>
          </w:p>
        </w:tc>
      </w:tr>
      <w:tr w:rsidR="0002154E" w:rsidRPr="005312D8" w:rsidTr="004539E4">
        <w:tc>
          <w:tcPr>
            <w:tcW w:w="3261" w:type="dxa"/>
            <w:vAlign w:val="center"/>
          </w:tcPr>
          <w:p w:rsidR="0002154E" w:rsidRPr="005312D8" w:rsidRDefault="0002154E" w:rsidP="0048308E">
            <w:pPr>
              <w:spacing w:before="29" w:line="288" w:lineRule="auto"/>
              <w:jc w:val="center"/>
              <w:rPr>
                <w:b/>
                <w:color w:val="000000"/>
                <w:sz w:val="24"/>
              </w:rPr>
            </w:pPr>
            <w:r w:rsidRPr="005312D8">
              <w:rPr>
                <w:b/>
                <w:color w:val="000000"/>
                <w:sz w:val="24"/>
              </w:rPr>
              <w:t>合计</w:t>
            </w:r>
          </w:p>
        </w:tc>
        <w:tc>
          <w:tcPr>
            <w:tcW w:w="2976" w:type="dxa"/>
            <w:vAlign w:val="center"/>
          </w:tcPr>
          <w:p w:rsidR="0002154E" w:rsidRPr="005312D8" w:rsidRDefault="0002154E" w:rsidP="0048308E">
            <w:pPr>
              <w:spacing w:before="29" w:line="288" w:lineRule="auto"/>
              <w:jc w:val="right"/>
              <w:rPr>
                <w:color w:val="000000"/>
                <w:sz w:val="24"/>
              </w:rPr>
            </w:pPr>
            <w:r w:rsidRPr="005312D8">
              <w:rPr>
                <w:color w:val="000000"/>
                <w:sz w:val="24"/>
              </w:rPr>
              <w:t>1,511,942,631.67</w:t>
            </w:r>
          </w:p>
        </w:tc>
        <w:tc>
          <w:tcPr>
            <w:tcW w:w="2761" w:type="dxa"/>
            <w:vAlign w:val="center"/>
          </w:tcPr>
          <w:p w:rsidR="0002154E" w:rsidRPr="005312D8" w:rsidRDefault="0002154E" w:rsidP="0048308E">
            <w:pPr>
              <w:spacing w:before="29" w:line="288" w:lineRule="auto"/>
              <w:jc w:val="right"/>
              <w:rPr>
                <w:color w:val="000000"/>
                <w:sz w:val="24"/>
              </w:rPr>
            </w:pPr>
            <w:r w:rsidRPr="005312D8">
              <w:rPr>
                <w:color w:val="000000"/>
                <w:sz w:val="24"/>
              </w:rPr>
              <w:t>86.02</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日，由于本基金运行期间不足一年，尚不存在足够的经验数据，因此无法对本基金资产净值对于其他价格风险的敏感性作定量分析。</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635980"/>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635981"/>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1,511,942,631.67</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84.04</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1,511,942,631.67</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84.04</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p>
        </w:tc>
        <w:tc>
          <w:tcPr>
            <w:tcW w:w="2748" w:type="dxa"/>
            <w:vAlign w:val="center"/>
          </w:tcPr>
          <w:p w:rsidR="007B37A6" w:rsidRPr="005312D8" w:rsidRDefault="007B37A6" w:rsidP="00907F46">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w:t>
            </w:r>
            <w:proofErr w:type="gramStart"/>
            <w:r w:rsidRPr="005312D8">
              <w:rPr>
                <w:rFonts w:eastAsiaTheme="minorEastAsia"/>
                <w:color w:val="000000" w:themeColor="text1"/>
                <w:sz w:val="24"/>
              </w:rPr>
              <w:t>品投资</w:t>
            </w:r>
            <w:proofErr w:type="gramEnd"/>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66,500,153.25</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3.70</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907F46">
        <w:tc>
          <w:tcPr>
            <w:tcW w:w="1080" w:type="dxa"/>
            <w:vAlign w:val="center"/>
          </w:tcPr>
          <w:p w:rsidR="007B37A6" w:rsidRPr="005312D8" w:rsidRDefault="007B37A6" w:rsidP="00907F46">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215,908,191.90</w:t>
            </w:r>
          </w:p>
        </w:tc>
        <w:tc>
          <w:tcPr>
            <w:tcW w:w="2621" w:type="dxa"/>
            <w:vAlign w:val="center"/>
          </w:tcPr>
          <w:p w:rsidR="007B37A6" w:rsidRPr="005312D8" w:rsidRDefault="007B37A6" w:rsidP="00907F46">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12.00</w:t>
            </w:r>
          </w:p>
        </w:tc>
      </w:tr>
      <w:tr w:rsidR="007B37A6" w:rsidRPr="005312D8" w:rsidTr="00907F46">
        <w:tc>
          <w:tcPr>
            <w:tcW w:w="1080" w:type="dxa"/>
            <w:vAlign w:val="center"/>
          </w:tcPr>
          <w:p w:rsidR="007B37A6" w:rsidRPr="005312D8" w:rsidRDefault="007B37A6" w:rsidP="00907F46">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907F46">
            <w:pPr>
              <w:spacing w:line="276" w:lineRule="auto"/>
              <w:jc w:val="right"/>
              <w:rPr>
                <w:rFonts w:eastAsiaTheme="minorEastAsia"/>
                <w:color w:val="000000" w:themeColor="text1"/>
                <w:sz w:val="24"/>
              </w:rPr>
            </w:pPr>
            <w:r w:rsidRPr="005312D8">
              <w:rPr>
                <w:rFonts w:eastAsiaTheme="minorEastAsia"/>
                <w:color w:val="000000" w:themeColor="text1"/>
                <w:sz w:val="24"/>
              </w:rPr>
              <w:t>4,649,195.47</w:t>
            </w:r>
          </w:p>
        </w:tc>
        <w:tc>
          <w:tcPr>
            <w:tcW w:w="2621" w:type="dxa"/>
            <w:vAlign w:val="center"/>
          </w:tcPr>
          <w:p w:rsidR="007B37A6" w:rsidRPr="005312D8" w:rsidRDefault="007B37A6" w:rsidP="00907F46">
            <w:pPr>
              <w:spacing w:line="276" w:lineRule="auto"/>
              <w:jc w:val="right"/>
              <w:rPr>
                <w:rFonts w:eastAsiaTheme="minorEastAsia"/>
                <w:color w:val="000000" w:themeColor="text1"/>
                <w:sz w:val="24"/>
              </w:rPr>
            </w:pPr>
            <w:r w:rsidRPr="005312D8">
              <w:rPr>
                <w:rFonts w:eastAsiaTheme="minorEastAsia"/>
                <w:color w:val="000000" w:themeColor="text1"/>
                <w:sz w:val="24"/>
              </w:rPr>
              <w:t>0.26</w:t>
            </w:r>
          </w:p>
        </w:tc>
      </w:tr>
      <w:tr w:rsidR="007B37A6" w:rsidRPr="005312D8" w:rsidTr="00907F46">
        <w:tc>
          <w:tcPr>
            <w:tcW w:w="1080" w:type="dxa"/>
            <w:vAlign w:val="center"/>
          </w:tcPr>
          <w:p w:rsidR="007B37A6" w:rsidRPr="005312D8" w:rsidRDefault="007B37A6" w:rsidP="00907F46">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907F46">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907F46">
            <w:pPr>
              <w:spacing w:line="276" w:lineRule="auto"/>
              <w:jc w:val="right"/>
              <w:rPr>
                <w:rFonts w:eastAsiaTheme="minorEastAsia"/>
                <w:color w:val="000000" w:themeColor="text1"/>
                <w:sz w:val="24"/>
              </w:rPr>
            </w:pPr>
            <w:r w:rsidRPr="005312D8">
              <w:rPr>
                <w:rFonts w:eastAsiaTheme="minorEastAsia"/>
                <w:color w:val="000000" w:themeColor="text1"/>
                <w:sz w:val="24"/>
              </w:rPr>
              <w:t>1,799,000,172.29</w:t>
            </w:r>
          </w:p>
        </w:tc>
        <w:tc>
          <w:tcPr>
            <w:tcW w:w="2621" w:type="dxa"/>
            <w:vAlign w:val="center"/>
          </w:tcPr>
          <w:p w:rsidR="007B37A6" w:rsidRPr="005312D8" w:rsidRDefault="007B37A6" w:rsidP="00907F46">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635982"/>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522482938"/>
      <w:bookmarkStart w:id="66" w:name="_Toc522635983"/>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bookmarkEnd w:id="66"/>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37,610,199.00</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2.14</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1,126,911,706.01</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64.11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71,559.85</w:t>
            </w:r>
          </w:p>
        </w:tc>
        <w:tc>
          <w:tcPr>
            <w:tcW w:w="2052" w:type="dxa"/>
            <w:vAlign w:val="center"/>
          </w:tcPr>
          <w:p w:rsidR="001548F9" w:rsidRPr="005312D8" w:rsidRDefault="001548F9" w:rsidP="0048308E">
            <w:pPr>
              <w:spacing w:before="29" w:line="288" w:lineRule="auto"/>
              <w:jc w:val="right"/>
              <w:rPr>
                <w:sz w:val="24"/>
              </w:rPr>
            </w:pPr>
            <w:r w:rsidRPr="005312D8">
              <w:rPr>
                <w:sz w:val="24"/>
              </w:rPr>
              <w:t>0.00</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78,088,890.00</w:t>
            </w:r>
          </w:p>
        </w:tc>
        <w:tc>
          <w:tcPr>
            <w:tcW w:w="2052" w:type="dxa"/>
            <w:vAlign w:val="center"/>
          </w:tcPr>
          <w:p w:rsidR="001548F9" w:rsidRPr="005312D8" w:rsidRDefault="001548F9" w:rsidP="0048308E">
            <w:pPr>
              <w:spacing w:before="29" w:line="288" w:lineRule="auto"/>
              <w:jc w:val="right"/>
              <w:rPr>
                <w:sz w:val="24"/>
              </w:rPr>
            </w:pPr>
            <w:r w:rsidRPr="005312D8">
              <w:rPr>
                <w:sz w:val="24"/>
              </w:rPr>
              <w:t>4.44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7,818,000.00</w:t>
            </w:r>
          </w:p>
        </w:tc>
        <w:tc>
          <w:tcPr>
            <w:tcW w:w="2052" w:type="dxa"/>
            <w:vAlign w:val="center"/>
          </w:tcPr>
          <w:p w:rsidR="001548F9" w:rsidRPr="005312D8" w:rsidRDefault="001548F9" w:rsidP="0048308E">
            <w:pPr>
              <w:spacing w:before="29" w:line="288" w:lineRule="auto"/>
              <w:jc w:val="right"/>
              <w:rPr>
                <w:sz w:val="24"/>
              </w:rPr>
            </w:pPr>
            <w:r w:rsidRPr="005312D8">
              <w:rPr>
                <w:sz w:val="24"/>
              </w:rPr>
              <w:t>0.44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37,542,649.00</w:t>
            </w:r>
          </w:p>
        </w:tc>
        <w:tc>
          <w:tcPr>
            <w:tcW w:w="2052" w:type="dxa"/>
            <w:vAlign w:val="center"/>
          </w:tcPr>
          <w:p w:rsidR="001548F9" w:rsidRPr="005312D8" w:rsidRDefault="001548F9" w:rsidP="0048308E">
            <w:pPr>
              <w:spacing w:before="29" w:line="288" w:lineRule="auto"/>
              <w:jc w:val="right"/>
              <w:rPr>
                <w:sz w:val="24"/>
              </w:rPr>
            </w:pPr>
            <w:r w:rsidRPr="005312D8">
              <w:rPr>
                <w:sz w:val="24"/>
              </w:rPr>
              <w:t>2.14</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104,718,720.00</w:t>
            </w:r>
          </w:p>
        </w:tc>
        <w:tc>
          <w:tcPr>
            <w:tcW w:w="2052" w:type="dxa"/>
            <w:vAlign w:val="center"/>
          </w:tcPr>
          <w:p w:rsidR="001548F9" w:rsidRPr="005312D8" w:rsidRDefault="001548F9" w:rsidP="0048308E">
            <w:pPr>
              <w:spacing w:before="29" w:line="288" w:lineRule="auto"/>
              <w:jc w:val="right"/>
              <w:rPr>
                <w:sz w:val="24"/>
              </w:rPr>
            </w:pPr>
            <w:r w:rsidRPr="005312D8">
              <w:rPr>
                <w:sz w:val="24"/>
              </w:rPr>
              <w:t>5.96</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93,728,733.12</w:t>
            </w:r>
          </w:p>
        </w:tc>
        <w:tc>
          <w:tcPr>
            <w:tcW w:w="2052" w:type="dxa"/>
            <w:vAlign w:val="center"/>
          </w:tcPr>
          <w:p w:rsidR="001548F9" w:rsidRPr="005312D8" w:rsidRDefault="001548F9" w:rsidP="0048308E">
            <w:pPr>
              <w:spacing w:before="29" w:line="288" w:lineRule="auto"/>
              <w:jc w:val="right"/>
              <w:rPr>
                <w:sz w:val="24"/>
              </w:rPr>
            </w:pPr>
            <w:r w:rsidRPr="005312D8">
              <w:rPr>
                <w:sz w:val="24"/>
              </w:rPr>
              <w:t>5.33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862,551.66</w:t>
            </w:r>
          </w:p>
        </w:tc>
        <w:tc>
          <w:tcPr>
            <w:tcW w:w="2052" w:type="dxa"/>
            <w:vAlign w:val="center"/>
          </w:tcPr>
          <w:p w:rsidR="001548F9" w:rsidRPr="005312D8" w:rsidRDefault="001548F9" w:rsidP="0048308E">
            <w:pPr>
              <w:spacing w:before="29" w:line="288" w:lineRule="auto"/>
              <w:jc w:val="right"/>
              <w:rPr>
                <w:sz w:val="24"/>
              </w:rPr>
            </w:pPr>
            <w:r w:rsidRPr="005312D8">
              <w:rPr>
                <w:sz w:val="24"/>
              </w:rPr>
              <w:t>0.05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24,589,623.03</w:t>
            </w:r>
          </w:p>
        </w:tc>
        <w:tc>
          <w:tcPr>
            <w:tcW w:w="2052" w:type="dxa"/>
            <w:vAlign w:val="center"/>
          </w:tcPr>
          <w:p w:rsidR="001548F9" w:rsidRPr="005312D8" w:rsidRDefault="001548F9" w:rsidP="0048308E">
            <w:pPr>
              <w:spacing w:before="29" w:line="288" w:lineRule="auto"/>
              <w:jc w:val="right"/>
              <w:rPr>
                <w:sz w:val="24"/>
              </w:rPr>
            </w:pPr>
            <w:r w:rsidRPr="005312D8">
              <w:rPr>
                <w:sz w:val="24"/>
              </w:rPr>
              <w:t>1.40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1,511,942,631.67</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86.02</w:t>
            </w:r>
          </w:p>
        </w:tc>
      </w:tr>
    </w:tbl>
    <w:p w:rsidR="000A101C" w:rsidRPr="005312D8"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7" w:name="_Toc522482939"/>
      <w:bookmarkStart w:id="68" w:name="_Toc522635984"/>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bookmarkEnd w:id="68"/>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9" w:name="_Toc522635985"/>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F73E33">
        <w:tc>
          <w:tcPr>
            <w:tcW w:w="862" w:type="dxa"/>
            <w:vAlign w:val="center"/>
          </w:tcPr>
          <w:p w:rsidR="00F73E33" w:rsidRDefault="00400E37">
            <w:pPr>
              <w:jc w:val="center"/>
            </w:pPr>
            <w:r>
              <w:rPr>
                <w:color w:val="000000"/>
                <w:sz w:val="24"/>
              </w:rPr>
              <w:t>1</w:t>
            </w:r>
          </w:p>
        </w:tc>
        <w:tc>
          <w:tcPr>
            <w:tcW w:w="1346" w:type="dxa"/>
            <w:vAlign w:val="center"/>
          </w:tcPr>
          <w:p w:rsidR="00F73E33" w:rsidRDefault="00400E37">
            <w:pPr>
              <w:jc w:val="center"/>
            </w:pPr>
            <w:r>
              <w:rPr>
                <w:color w:val="000000"/>
                <w:sz w:val="24"/>
              </w:rPr>
              <w:t>600887</w:t>
            </w:r>
          </w:p>
        </w:tc>
        <w:tc>
          <w:tcPr>
            <w:tcW w:w="1795" w:type="dxa"/>
            <w:vAlign w:val="center"/>
          </w:tcPr>
          <w:p w:rsidR="00F73E33" w:rsidRDefault="00400E37">
            <w:pPr>
              <w:jc w:val="center"/>
            </w:pPr>
            <w:r>
              <w:rPr>
                <w:color w:val="000000"/>
                <w:sz w:val="24"/>
              </w:rPr>
              <w:t>伊利股份</w:t>
            </w:r>
          </w:p>
        </w:tc>
        <w:tc>
          <w:tcPr>
            <w:tcW w:w="1346" w:type="dxa"/>
            <w:vAlign w:val="center"/>
          </w:tcPr>
          <w:p w:rsidR="00F73E33" w:rsidRDefault="00400E37">
            <w:pPr>
              <w:jc w:val="right"/>
            </w:pPr>
            <w:r>
              <w:rPr>
                <w:color w:val="000000"/>
                <w:sz w:val="24"/>
              </w:rPr>
              <w:t>5,660,600</w:t>
            </w:r>
          </w:p>
        </w:tc>
        <w:tc>
          <w:tcPr>
            <w:tcW w:w="1944" w:type="dxa"/>
            <w:vAlign w:val="center"/>
          </w:tcPr>
          <w:p w:rsidR="00F73E33" w:rsidRDefault="00400E37">
            <w:pPr>
              <w:jc w:val="right"/>
            </w:pPr>
            <w:r>
              <w:rPr>
                <w:color w:val="000000"/>
                <w:sz w:val="24"/>
              </w:rPr>
              <w:t>157,930,740.00</w:t>
            </w:r>
          </w:p>
        </w:tc>
        <w:tc>
          <w:tcPr>
            <w:tcW w:w="1705" w:type="dxa"/>
            <w:vAlign w:val="center"/>
          </w:tcPr>
          <w:p w:rsidR="00F73E33" w:rsidRDefault="00400E37">
            <w:pPr>
              <w:jc w:val="right"/>
            </w:pPr>
            <w:r>
              <w:rPr>
                <w:color w:val="000000"/>
                <w:sz w:val="24"/>
              </w:rPr>
              <w:t>8.98</w:t>
            </w:r>
          </w:p>
        </w:tc>
      </w:tr>
      <w:tr w:rsidR="00F73E33">
        <w:tc>
          <w:tcPr>
            <w:tcW w:w="862" w:type="dxa"/>
            <w:vAlign w:val="center"/>
          </w:tcPr>
          <w:p w:rsidR="00F73E33" w:rsidRDefault="00400E37">
            <w:pPr>
              <w:jc w:val="center"/>
            </w:pPr>
            <w:r>
              <w:rPr>
                <w:color w:val="000000"/>
                <w:sz w:val="24"/>
              </w:rPr>
              <w:t>2</w:t>
            </w:r>
          </w:p>
        </w:tc>
        <w:tc>
          <w:tcPr>
            <w:tcW w:w="1346" w:type="dxa"/>
            <w:vAlign w:val="center"/>
          </w:tcPr>
          <w:p w:rsidR="00F73E33" w:rsidRDefault="00400E37">
            <w:pPr>
              <w:jc w:val="center"/>
            </w:pPr>
            <w:r>
              <w:rPr>
                <w:color w:val="000000"/>
                <w:sz w:val="24"/>
              </w:rPr>
              <w:t>600519</w:t>
            </w:r>
          </w:p>
        </w:tc>
        <w:tc>
          <w:tcPr>
            <w:tcW w:w="1795" w:type="dxa"/>
            <w:vAlign w:val="center"/>
          </w:tcPr>
          <w:p w:rsidR="00F73E33" w:rsidRDefault="00400E37">
            <w:pPr>
              <w:jc w:val="center"/>
            </w:pPr>
            <w:r>
              <w:rPr>
                <w:color w:val="000000"/>
                <w:sz w:val="24"/>
              </w:rPr>
              <w:t>贵州茅台</w:t>
            </w:r>
          </w:p>
        </w:tc>
        <w:tc>
          <w:tcPr>
            <w:tcW w:w="1346" w:type="dxa"/>
            <w:vAlign w:val="center"/>
          </w:tcPr>
          <w:p w:rsidR="00F73E33" w:rsidRDefault="00400E37">
            <w:pPr>
              <w:jc w:val="right"/>
            </w:pPr>
            <w:r>
              <w:rPr>
                <w:color w:val="000000"/>
                <w:sz w:val="24"/>
              </w:rPr>
              <w:t>212,090</w:t>
            </w:r>
          </w:p>
        </w:tc>
        <w:tc>
          <w:tcPr>
            <w:tcW w:w="1944" w:type="dxa"/>
            <w:vAlign w:val="center"/>
          </w:tcPr>
          <w:p w:rsidR="00F73E33" w:rsidRDefault="00400E37">
            <w:pPr>
              <w:jc w:val="right"/>
            </w:pPr>
            <w:r>
              <w:rPr>
                <w:color w:val="000000"/>
                <w:sz w:val="24"/>
              </w:rPr>
              <w:t>155,135,351.40</w:t>
            </w:r>
          </w:p>
        </w:tc>
        <w:tc>
          <w:tcPr>
            <w:tcW w:w="1705" w:type="dxa"/>
            <w:vAlign w:val="center"/>
          </w:tcPr>
          <w:p w:rsidR="00F73E33" w:rsidRDefault="00400E37">
            <w:pPr>
              <w:jc w:val="right"/>
            </w:pPr>
            <w:r>
              <w:rPr>
                <w:color w:val="000000"/>
                <w:sz w:val="24"/>
              </w:rPr>
              <w:t>8.83</w:t>
            </w:r>
          </w:p>
        </w:tc>
      </w:tr>
      <w:tr w:rsidR="00F73E33">
        <w:tc>
          <w:tcPr>
            <w:tcW w:w="862" w:type="dxa"/>
            <w:vAlign w:val="center"/>
          </w:tcPr>
          <w:p w:rsidR="00F73E33" w:rsidRDefault="00400E37">
            <w:pPr>
              <w:jc w:val="center"/>
            </w:pPr>
            <w:r>
              <w:rPr>
                <w:color w:val="000000"/>
                <w:sz w:val="24"/>
              </w:rPr>
              <w:t>3</w:t>
            </w:r>
          </w:p>
        </w:tc>
        <w:tc>
          <w:tcPr>
            <w:tcW w:w="1346" w:type="dxa"/>
            <w:vAlign w:val="center"/>
          </w:tcPr>
          <w:p w:rsidR="00F73E33" w:rsidRDefault="00400E37">
            <w:pPr>
              <w:jc w:val="center"/>
            </w:pPr>
            <w:r>
              <w:rPr>
                <w:color w:val="000000"/>
                <w:sz w:val="24"/>
              </w:rPr>
              <w:t>000858</w:t>
            </w:r>
          </w:p>
        </w:tc>
        <w:tc>
          <w:tcPr>
            <w:tcW w:w="1795" w:type="dxa"/>
            <w:vAlign w:val="center"/>
          </w:tcPr>
          <w:p w:rsidR="00F73E33" w:rsidRDefault="00400E37">
            <w:pPr>
              <w:jc w:val="center"/>
            </w:pPr>
            <w:r>
              <w:rPr>
                <w:color w:val="000000"/>
                <w:sz w:val="24"/>
              </w:rPr>
              <w:t>五粮液</w:t>
            </w:r>
          </w:p>
        </w:tc>
        <w:tc>
          <w:tcPr>
            <w:tcW w:w="1346" w:type="dxa"/>
            <w:vAlign w:val="center"/>
          </w:tcPr>
          <w:p w:rsidR="00F73E33" w:rsidRDefault="00400E37">
            <w:pPr>
              <w:jc w:val="right"/>
            </w:pPr>
            <w:r>
              <w:rPr>
                <w:color w:val="000000"/>
                <w:sz w:val="24"/>
              </w:rPr>
              <w:t>1,922,474</w:t>
            </w:r>
          </w:p>
        </w:tc>
        <w:tc>
          <w:tcPr>
            <w:tcW w:w="1944" w:type="dxa"/>
            <w:vAlign w:val="center"/>
          </w:tcPr>
          <w:p w:rsidR="00F73E33" w:rsidRDefault="00400E37">
            <w:pPr>
              <w:jc w:val="right"/>
            </w:pPr>
            <w:r>
              <w:rPr>
                <w:color w:val="000000"/>
                <w:sz w:val="24"/>
              </w:rPr>
              <w:t>146,108,024.00</w:t>
            </w:r>
          </w:p>
        </w:tc>
        <w:tc>
          <w:tcPr>
            <w:tcW w:w="1705" w:type="dxa"/>
            <w:vAlign w:val="center"/>
          </w:tcPr>
          <w:p w:rsidR="00F73E33" w:rsidRDefault="00400E37">
            <w:pPr>
              <w:jc w:val="right"/>
            </w:pPr>
            <w:r>
              <w:rPr>
                <w:color w:val="000000"/>
                <w:sz w:val="24"/>
              </w:rPr>
              <w:t>8.31</w:t>
            </w:r>
          </w:p>
        </w:tc>
      </w:tr>
      <w:tr w:rsidR="00F73E33">
        <w:tc>
          <w:tcPr>
            <w:tcW w:w="862" w:type="dxa"/>
            <w:vAlign w:val="center"/>
          </w:tcPr>
          <w:p w:rsidR="00F73E33" w:rsidRDefault="00400E37">
            <w:pPr>
              <w:jc w:val="center"/>
            </w:pPr>
            <w:r>
              <w:rPr>
                <w:color w:val="000000"/>
                <w:sz w:val="24"/>
              </w:rPr>
              <w:t>4</w:t>
            </w:r>
          </w:p>
        </w:tc>
        <w:tc>
          <w:tcPr>
            <w:tcW w:w="1346" w:type="dxa"/>
            <w:vAlign w:val="center"/>
          </w:tcPr>
          <w:p w:rsidR="00F73E33" w:rsidRDefault="00400E37">
            <w:pPr>
              <w:jc w:val="center"/>
            </w:pPr>
            <w:r>
              <w:rPr>
                <w:color w:val="000000"/>
                <w:sz w:val="24"/>
              </w:rPr>
              <w:t>002304</w:t>
            </w:r>
          </w:p>
        </w:tc>
        <w:tc>
          <w:tcPr>
            <w:tcW w:w="1795" w:type="dxa"/>
            <w:vAlign w:val="center"/>
          </w:tcPr>
          <w:p w:rsidR="00F73E33" w:rsidRDefault="00400E37">
            <w:pPr>
              <w:jc w:val="center"/>
            </w:pPr>
            <w:r>
              <w:rPr>
                <w:color w:val="000000"/>
                <w:sz w:val="24"/>
              </w:rPr>
              <w:t>洋河股份</w:t>
            </w:r>
          </w:p>
        </w:tc>
        <w:tc>
          <w:tcPr>
            <w:tcW w:w="1346" w:type="dxa"/>
            <w:vAlign w:val="center"/>
          </w:tcPr>
          <w:p w:rsidR="00F73E33" w:rsidRDefault="00400E37">
            <w:pPr>
              <w:jc w:val="right"/>
            </w:pPr>
            <w:r>
              <w:rPr>
                <w:color w:val="000000"/>
                <w:sz w:val="24"/>
              </w:rPr>
              <w:t>1,104,453</w:t>
            </w:r>
          </w:p>
        </w:tc>
        <w:tc>
          <w:tcPr>
            <w:tcW w:w="1944" w:type="dxa"/>
            <w:vAlign w:val="center"/>
          </w:tcPr>
          <w:p w:rsidR="00F73E33" w:rsidRDefault="00400E37">
            <w:pPr>
              <w:jc w:val="right"/>
            </w:pPr>
            <w:r>
              <w:rPr>
                <w:color w:val="000000"/>
                <w:sz w:val="24"/>
              </w:rPr>
              <w:t>145,346,014.80</w:t>
            </w:r>
          </w:p>
        </w:tc>
        <w:tc>
          <w:tcPr>
            <w:tcW w:w="1705" w:type="dxa"/>
            <w:vAlign w:val="center"/>
          </w:tcPr>
          <w:p w:rsidR="00F73E33" w:rsidRDefault="00400E37">
            <w:pPr>
              <w:jc w:val="right"/>
            </w:pPr>
            <w:r>
              <w:rPr>
                <w:color w:val="000000"/>
                <w:sz w:val="24"/>
              </w:rPr>
              <w:t>8.27</w:t>
            </w:r>
          </w:p>
        </w:tc>
      </w:tr>
      <w:tr w:rsidR="00F73E33">
        <w:tc>
          <w:tcPr>
            <w:tcW w:w="862" w:type="dxa"/>
            <w:vAlign w:val="center"/>
          </w:tcPr>
          <w:p w:rsidR="00F73E33" w:rsidRDefault="00400E37">
            <w:pPr>
              <w:jc w:val="center"/>
            </w:pPr>
            <w:r>
              <w:rPr>
                <w:color w:val="000000"/>
                <w:sz w:val="24"/>
              </w:rPr>
              <w:t>5</w:t>
            </w:r>
          </w:p>
        </w:tc>
        <w:tc>
          <w:tcPr>
            <w:tcW w:w="1346" w:type="dxa"/>
            <w:vAlign w:val="center"/>
          </w:tcPr>
          <w:p w:rsidR="00F73E33" w:rsidRDefault="00400E37">
            <w:pPr>
              <w:jc w:val="center"/>
            </w:pPr>
            <w:r>
              <w:rPr>
                <w:color w:val="000000"/>
                <w:sz w:val="24"/>
              </w:rPr>
              <w:t>603808</w:t>
            </w:r>
          </w:p>
        </w:tc>
        <w:tc>
          <w:tcPr>
            <w:tcW w:w="1795" w:type="dxa"/>
            <w:vAlign w:val="center"/>
          </w:tcPr>
          <w:p w:rsidR="00F73E33" w:rsidRDefault="00400E37">
            <w:pPr>
              <w:jc w:val="center"/>
            </w:pPr>
            <w:proofErr w:type="gramStart"/>
            <w:r>
              <w:rPr>
                <w:color w:val="000000"/>
                <w:sz w:val="24"/>
              </w:rPr>
              <w:t>歌力思</w:t>
            </w:r>
            <w:proofErr w:type="gramEnd"/>
          </w:p>
        </w:tc>
        <w:tc>
          <w:tcPr>
            <w:tcW w:w="1346" w:type="dxa"/>
            <w:vAlign w:val="center"/>
          </w:tcPr>
          <w:p w:rsidR="00F73E33" w:rsidRDefault="00400E37">
            <w:pPr>
              <w:jc w:val="right"/>
            </w:pPr>
            <w:r>
              <w:rPr>
                <w:color w:val="000000"/>
                <w:sz w:val="24"/>
              </w:rPr>
              <w:t>6,312,536</w:t>
            </w:r>
          </w:p>
        </w:tc>
        <w:tc>
          <w:tcPr>
            <w:tcW w:w="1944" w:type="dxa"/>
            <w:vAlign w:val="center"/>
          </w:tcPr>
          <w:p w:rsidR="00F73E33" w:rsidRDefault="00400E37">
            <w:pPr>
              <w:jc w:val="right"/>
            </w:pPr>
            <w:r>
              <w:rPr>
                <w:color w:val="000000"/>
                <w:sz w:val="24"/>
              </w:rPr>
              <w:t>142,095,185.36</w:t>
            </w:r>
          </w:p>
        </w:tc>
        <w:tc>
          <w:tcPr>
            <w:tcW w:w="1705" w:type="dxa"/>
            <w:vAlign w:val="center"/>
          </w:tcPr>
          <w:p w:rsidR="00F73E33" w:rsidRDefault="00400E37">
            <w:pPr>
              <w:jc w:val="right"/>
            </w:pPr>
            <w:r>
              <w:rPr>
                <w:color w:val="000000"/>
                <w:sz w:val="24"/>
              </w:rPr>
              <w:t>8.08</w:t>
            </w:r>
          </w:p>
        </w:tc>
      </w:tr>
      <w:tr w:rsidR="00F73E33">
        <w:tc>
          <w:tcPr>
            <w:tcW w:w="862" w:type="dxa"/>
            <w:vAlign w:val="center"/>
          </w:tcPr>
          <w:p w:rsidR="00F73E33" w:rsidRDefault="00400E37">
            <w:pPr>
              <w:jc w:val="center"/>
            </w:pPr>
            <w:r>
              <w:rPr>
                <w:color w:val="000000"/>
                <w:sz w:val="24"/>
              </w:rPr>
              <w:t>6</w:t>
            </w:r>
          </w:p>
        </w:tc>
        <w:tc>
          <w:tcPr>
            <w:tcW w:w="1346" w:type="dxa"/>
            <w:vAlign w:val="center"/>
          </w:tcPr>
          <w:p w:rsidR="00F73E33" w:rsidRDefault="00400E37">
            <w:pPr>
              <w:jc w:val="center"/>
            </w:pPr>
            <w:r>
              <w:rPr>
                <w:color w:val="000000"/>
                <w:sz w:val="24"/>
              </w:rPr>
              <w:t>002027</w:t>
            </w:r>
          </w:p>
        </w:tc>
        <w:tc>
          <w:tcPr>
            <w:tcW w:w="1795" w:type="dxa"/>
            <w:vAlign w:val="center"/>
          </w:tcPr>
          <w:p w:rsidR="00F73E33" w:rsidRDefault="00400E37">
            <w:pPr>
              <w:jc w:val="center"/>
            </w:pPr>
            <w:r>
              <w:rPr>
                <w:color w:val="000000"/>
                <w:sz w:val="24"/>
              </w:rPr>
              <w:t>分众传媒</w:t>
            </w:r>
          </w:p>
        </w:tc>
        <w:tc>
          <w:tcPr>
            <w:tcW w:w="1346" w:type="dxa"/>
            <w:vAlign w:val="center"/>
          </w:tcPr>
          <w:p w:rsidR="00F73E33" w:rsidRDefault="00400E37">
            <w:pPr>
              <w:jc w:val="right"/>
            </w:pPr>
            <w:r>
              <w:rPr>
                <w:color w:val="000000"/>
                <w:sz w:val="24"/>
              </w:rPr>
              <w:t>9,794,016</w:t>
            </w:r>
          </w:p>
        </w:tc>
        <w:tc>
          <w:tcPr>
            <w:tcW w:w="1944" w:type="dxa"/>
            <w:vAlign w:val="center"/>
          </w:tcPr>
          <w:p w:rsidR="00F73E33" w:rsidRDefault="00400E37">
            <w:pPr>
              <w:jc w:val="right"/>
            </w:pPr>
            <w:r>
              <w:rPr>
                <w:color w:val="000000"/>
                <w:sz w:val="24"/>
              </w:rPr>
              <w:t>93,728,733.12</w:t>
            </w:r>
          </w:p>
        </w:tc>
        <w:tc>
          <w:tcPr>
            <w:tcW w:w="1705" w:type="dxa"/>
            <w:vAlign w:val="center"/>
          </w:tcPr>
          <w:p w:rsidR="00F73E33" w:rsidRDefault="00400E37">
            <w:pPr>
              <w:jc w:val="right"/>
            </w:pPr>
            <w:r>
              <w:rPr>
                <w:color w:val="000000"/>
                <w:sz w:val="24"/>
              </w:rPr>
              <w:t>5.33</w:t>
            </w:r>
          </w:p>
        </w:tc>
      </w:tr>
      <w:tr w:rsidR="00F73E33">
        <w:tc>
          <w:tcPr>
            <w:tcW w:w="862" w:type="dxa"/>
            <w:vAlign w:val="center"/>
          </w:tcPr>
          <w:p w:rsidR="00F73E33" w:rsidRDefault="00400E37">
            <w:pPr>
              <w:jc w:val="center"/>
            </w:pPr>
            <w:r>
              <w:rPr>
                <w:color w:val="000000"/>
                <w:sz w:val="24"/>
              </w:rPr>
              <w:t>7</w:t>
            </w:r>
          </w:p>
        </w:tc>
        <w:tc>
          <w:tcPr>
            <w:tcW w:w="1346" w:type="dxa"/>
            <w:vAlign w:val="center"/>
          </w:tcPr>
          <w:p w:rsidR="00F73E33" w:rsidRDefault="00400E37">
            <w:pPr>
              <w:jc w:val="center"/>
            </w:pPr>
            <w:r>
              <w:rPr>
                <w:color w:val="000000"/>
                <w:sz w:val="24"/>
              </w:rPr>
              <w:t>600559</w:t>
            </w:r>
          </w:p>
        </w:tc>
        <w:tc>
          <w:tcPr>
            <w:tcW w:w="1795" w:type="dxa"/>
            <w:vAlign w:val="center"/>
          </w:tcPr>
          <w:p w:rsidR="00F73E33" w:rsidRDefault="00400E37">
            <w:pPr>
              <w:jc w:val="center"/>
            </w:pPr>
            <w:r>
              <w:rPr>
                <w:color w:val="000000"/>
                <w:sz w:val="24"/>
              </w:rPr>
              <w:t>老白干酒</w:t>
            </w:r>
          </w:p>
        </w:tc>
        <w:tc>
          <w:tcPr>
            <w:tcW w:w="1346" w:type="dxa"/>
            <w:vAlign w:val="center"/>
          </w:tcPr>
          <w:p w:rsidR="00F73E33" w:rsidRDefault="00400E37">
            <w:pPr>
              <w:jc w:val="right"/>
            </w:pPr>
            <w:r>
              <w:rPr>
                <w:color w:val="000000"/>
                <w:sz w:val="24"/>
              </w:rPr>
              <w:t>3,074,574</w:t>
            </w:r>
          </w:p>
        </w:tc>
        <w:tc>
          <w:tcPr>
            <w:tcW w:w="1944" w:type="dxa"/>
            <w:vAlign w:val="center"/>
          </w:tcPr>
          <w:p w:rsidR="00F73E33" w:rsidRDefault="00400E37">
            <w:pPr>
              <w:jc w:val="right"/>
            </w:pPr>
            <w:r>
              <w:rPr>
                <w:color w:val="000000"/>
                <w:sz w:val="24"/>
              </w:rPr>
              <w:t>61,460,734.26</w:t>
            </w:r>
          </w:p>
        </w:tc>
        <w:tc>
          <w:tcPr>
            <w:tcW w:w="1705" w:type="dxa"/>
            <w:vAlign w:val="center"/>
          </w:tcPr>
          <w:p w:rsidR="00F73E33" w:rsidRDefault="00400E37">
            <w:pPr>
              <w:jc w:val="right"/>
            </w:pPr>
            <w:r>
              <w:rPr>
                <w:color w:val="000000"/>
                <w:sz w:val="24"/>
              </w:rPr>
              <w:t>3.50</w:t>
            </w:r>
          </w:p>
        </w:tc>
      </w:tr>
      <w:tr w:rsidR="00F73E33">
        <w:tc>
          <w:tcPr>
            <w:tcW w:w="862" w:type="dxa"/>
            <w:vAlign w:val="center"/>
          </w:tcPr>
          <w:p w:rsidR="00F73E33" w:rsidRDefault="00400E37">
            <w:pPr>
              <w:jc w:val="center"/>
            </w:pPr>
            <w:r>
              <w:rPr>
                <w:color w:val="000000"/>
                <w:sz w:val="24"/>
              </w:rPr>
              <w:t>8</w:t>
            </w:r>
          </w:p>
        </w:tc>
        <w:tc>
          <w:tcPr>
            <w:tcW w:w="1346" w:type="dxa"/>
            <w:vAlign w:val="center"/>
          </w:tcPr>
          <w:p w:rsidR="00F73E33" w:rsidRDefault="00400E37">
            <w:pPr>
              <w:jc w:val="center"/>
            </w:pPr>
            <w:r>
              <w:rPr>
                <w:color w:val="000000"/>
                <w:sz w:val="24"/>
              </w:rPr>
              <w:t>600048</w:t>
            </w:r>
          </w:p>
        </w:tc>
        <w:tc>
          <w:tcPr>
            <w:tcW w:w="1795" w:type="dxa"/>
            <w:vAlign w:val="center"/>
          </w:tcPr>
          <w:p w:rsidR="00F73E33" w:rsidRDefault="00400E37">
            <w:pPr>
              <w:jc w:val="center"/>
            </w:pPr>
            <w:r>
              <w:rPr>
                <w:color w:val="000000"/>
                <w:sz w:val="24"/>
              </w:rPr>
              <w:t>保利地产</w:t>
            </w:r>
          </w:p>
        </w:tc>
        <w:tc>
          <w:tcPr>
            <w:tcW w:w="1346" w:type="dxa"/>
            <w:vAlign w:val="center"/>
          </w:tcPr>
          <w:p w:rsidR="00F73E33" w:rsidRDefault="00400E37">
            <w:pPr>
              <w:jc w:val="right"/>
            </w:pPr>
            <w:r>
              <w:rPr>
                <w:color w:val="000000"/>
                <w:sz w:val="24"/>
              </w:rPr>
              <w:t>5,004,000</w:t>
            </w:r>
          </w:p>
        </w:tc>
        <w:tc>
          <w:tcPr>
            <w:tcW w:w="1944" w:type="dxa"/>
            <w:vAlign w:val="center"/>
          </w:tcPr>
          <w:p w:rsidR="00F73E33" w:rsidRDefault="00400E37">
            <w:pPr>
              <w:jc w:val="right"/>
            </w:pPr>
            <w:r>
              <w:rPr>
                <w:color w:val="000000"/>
                <w:sz w:val="24"/>
              </w:rPr>
              <w:t>61,048,800.00</w:t>
            </w:r>
          </w:p>
        </w:tc>
        <w:tc>
          <w:tcPr>
            <w:tcW w:w="1705" w:type="dxa"/>
            <w:vAlign w:val="center"/>
          </w:tcPr>
          <w:p w:rsidR="00F73E33" w:rsidRDefault="00400E37">
            <w:pPr>
              <w:jc w:val="right"/>
            </w:pPr>
            <w:r>
              <w:rPr>
                <w:color w:val="000000"/>
                <w:sz w:val="24"/>
              </w:rPr>
              <w:t>3.47</w:t>
            </w:r>
          </w:p>
        </w:tc>
      </w:tr>
      <w:tr w:rsidR="00F73E33">
        <w:tc>
          <w:tcPr>
            <w:tcW w:w="862" w:type="dxa"/>
            <w:vAlign w:val="center"/>
          </w:tcPr>
          <w:p w:rsidR="00F73E33" w:rsidRDefault="00400E37">
            <w:pPr>
              <w:jc w:val="center"/>
            </w:pPr>
            <w:r>
              <w:rPr>
                <w:color w:val="000000"/>
                <w:sz w:val="24"/>
              </w:rPr>
              <w:t>9</w:t>
            </w:r>
          </w:p>
        </w:tc>
        <w:tc>
          <w:tcPr>
            <w:tcW w:w="1346" w:type="dxa"/>
            <w:vAlign w:val="center"/>
          </w:tcPr>
          <w:p w:rsidR="00F73E33" w:rsidRDefault="00400E37">
            <w:pPr>
              <w:jc w:val="center"/>
            </w:pPr>
            <w:r>
              <w:rPr>
                <w:color w:val="000000"/>
                <w:sz w:val="24"/>
              </w:rPr>
              <w:t>000596</w:t>
            </w:r>
          </w:p>
        </w:tc>
        <w:tc>
          <w:tcPr>
            <w:tcW w:w="1795" w:type="dxa"/>
            <w:vAlign w:val="center"/>
          </w:tcPr>
          <w:p w:rsidR="00F73E33" w:rsidRDefault="00400E37">
            <w:pPr>
              <w:jc w:val="center"/>
            </w:pPr>
            <w:r>
              <w:rPr>
                <w:color w:val="000000"/>
                <w:sz w:val="24"/>
              </w:rPr>
              <w:t>古井贡酒</w:t>
            </w:r>
          </w:p>
        </w:tc>
        <w:tc>
          <w:tcPr>
            <w:tcW w:w="1346" w:type="dxa"/>
            <w:vAlign w:val="center"/>
          </w:tcPr>
          <w:p w:rsidR="00F73E33" w:rsidRDefault="00400E37">
            <w:pPr>
              <w:jc w:val="right"/>
            </w:pPr>
            <w:r>
              <w:rPr>
                <w:color w:val="000000"/>
                <w:sz w:val="24"/>
              </w:rPr>
              <w:t>650,264</w:t>
            </w:r>
          </w:p>
        </w:tc>
        <w:tc>
          <w:tcPr>
            <w:tcW w:w="1944" w:type="dxa"/>
            <w:vAlign w:val="center"/>
          </w:tcPr>
          <w:p w:rsidR="00F73E33" w:rsidRDefault="00400E37">
            <w:pPr>
              <w:jc w:val="right"/>
            </w:pPr>
            <w:r>
              <w:rPr>
                <w:color w:val="000000"/>
                <w:sz w:val="24"/>
              </w:rPr>
              <w:t>57,730,437.92</w:t>
            </w:r>
          </w:p>
        </w:tc>
        <w:tc>
          <w:tcPr>
            <w:tcW w:w="1705" w:type="dxa"/>
            <w:vAlign w:val="center"/>
          </w:tcPr>
          <w:p w:rsidR="00F73E33" w:rsidRDefault="00400E37">
            <w:pPr>
              <w:jc w:val="right"/>
            </w:pPr>
            <w:r>
              <w:rPr>
                <w:color w:val="000000"/>
                <w:sz w:val="24"/>
              </w:rPr>
              <w:t>3.28</w:t>
            </w:r>
          </w:p>
        </w:tc>
      </w:tr>
      <w:tr w:rsidR="00F73E33">
        <w:tc>
          <w:tcPr>
            <w:tcW w:w="862" w:type="dxa"/>
            <w:vAlign w:val="center"/>
          </w:tcPr>
          <w:p w:rsidR="00F73E33" w:rsidRDefault="00400E37">
            <w:pPr>
              <w:jc w:val="center"/>
            </w:pPr>
            <w:r>
              <w:rPr>
                <w:color w:val="000000"/>
                <w:sz w:val="24"/>
              </w:rPr>
              <w:t>10</w:t>
            </w:r>
          </w:p>
        </w:tc>
        <w:tc>
          <w:tcPr>
            <w:tcW w:w="1346" w:type="dxa"/>
            <w:vAlign w:val="center"/>
          </w:tcPr>
          <w:p w:rsidR="00F73E33" w:rsidRDefault="00400E37">
            <w:pPr>
              <w:jc w:val="center"/>
            </w:pPr>
            <w:r>
              <w:rPr>
                <w:color w:val="000000"/>
                <w:sz w:val="24"/>
              </w:rPr>
              <w:t>600315</w:t>
            </w:r>
          </w:p>
        </w:tc>
        <w:tc>
          <w:tcPr>
            <w:tcW w:w="1795" w:type="dxa"/>
            <w:vAlign w:val="center"/>
          </w:tcPr>
          <w:p w:rsidR="00F73E33" w:rsidRDefault="00400E37">
            <w:pPr>
              <w:jc w:val="center"/>
            </w:pPr>
            <w:r>
              <w:rPr>
                <w:color w:val="000000"/>
                <w:sz w:val="24"/>
              </w:rPr>
              <w:t>上海家化</w:t>
            </w:r>
          </w:p>
        </w:tc>
        <w:tc>
          <w:tcPr>
            <w:tcW w:w="1346" w:type="dxa"/>
            <w:vAlign w:val="center"/>
          </w:tcPr>
          <w:p w:rsidR="00F73E33" w:rsidRDefault="00400E37">
            <w:pPr>
              <w:jc w:val="right"/>
            </w:pPr>
            <w:r>
              <w:rPr>
                <w:color w:val="000000"/>
                <w:sz w:val="24"/>
              </w:rPr>
              <w:t>1,372,099</w:t>
            </w:r>
          </w:p>
        </w:tc>
        <w:tc>
          <w:tcPr>
            <w:tcW w:w="1944" w:type="dxa"/>
            <w:vAlign w:val="center"/>
          </w:tcPr>
          <w:p w:rsidR="00F73E33" w:rsidRDefault="00400E37">
            <w:pPr>
              <w:jc w:val="right"/>
            </w:pPr>
            <w:r>
              <w:rPr>
                <w:color w:val="000000"/>
                <w:sz w:val="24"/>
              </w:rPr>
              <w:t>54,376,283.37</w:t>
            </w:r>
          </w:p>
        </w:tc>
        <w:tc>
          <w:tcPr>
            <w:tcW w:w="1705" w:type="dxa"/>
            <w:vAlign w:val="center"/>
          </w:tcPr>
          <w:p w:rsidR="00F73E33" w:rsidRDefault="00400E37">
            <w:pPr>
              <w:jc w:val="right"/>
            </w:pPr>
            <w:r>
              <w:rPr>
                <w:color w:val="000000"/>
                <w:sz w:val="24"/>
              </w:rPr>
              <w:t>3.09</w:t>
            </w:r>
          </w:p>
        </w:tc>
      </w:tr>
      <w:tr w:rsidR="00F73E33">
        <w:tc>
          <w:tcPr>
            <w:tcW w:w="862" w:type="dxa"/>
            <w:vAlign w:val="center"/>
          </w:tcPr>
          <w:p w:rsidR="00F73E33" w:rsidRDefault="00400E37">
            <w:pPr>
              <w:jc w:val="center"/>
            </w:pPr>
            <w:r>
              <w:rPr>
                <w:color w:val="000000"/>
                <w:sz w:val="24"/>
              </w:rPr>
              <w:t>11</w:t>
            </w:r>
          </w:p>
        </w:tc>
        <w:tc>
          <w:tcPr>
            <w:tcW w:w="1346" w:type="dxa"/>
            <w:vAlign w:val="center"/>
          </w:tcPr>
          <w:p w:rsidR="00F73E33" w:rsidRDefault="00400E37">
            <w:pPr>
              <w:jc w:val="center"/>
            </w:pPr>
            <w:r>
              <w:rPr>
                <w:color w:val="000000"/>
                <w:sz w:val="24"/>
              </w:rPr>
              <w:t>002024</w:t>
            </w:r>
          </w:p>
        </w:tc>
        <w:tc>
          <w:tcPr>
            <w:tcW w:w="1795" w:type="dxa"/>
            <w:vAlign w:val="center"/>
          </w:tcPr>
          <w:p w:rsidR="00F73E33" w:rsidRDefault="00400E37">
            <w:pPr>
              <w:jc w:val="center"/>
            </w:pPr>
            <w:r>
              <w:rPr>
                <w:color w:val="000000"/>
                <w:sz w:val="24"/>
              </w:rPr>
              <w:t>苏宁易购</w:t>
            </w:r>
          </w:p>
        </w:tc>
        <w:tc>
          <w:tcPr>
            <w:tcW w:w="1346" w:type="dxa"/>
            <w:vAlign w:val="center"/>
          </w:tcPr>
          <w:p w:rsidR="00F73E33" w:rsidRDefault="00400E37">
            <w:pPr>
              <w:jc w:val="right"/>
            </w:pPr>
            <w:r>
              <w:rPr>
                <w:color w:val="000000"/>
                <w:sz w:val="24"/>
              </w:rPr>
              <w:t>3,762,600</w:t>
            </w:r>
          </w:p>
        </w:tc>
        <w:tc>
          <w:tcPr>
            <w:tcW w:w="1944" w:type="dxa"/>
            <w:vAlign w:val="center"/>
          </w:tcPr>
          <w:p w:rsidR="00F73E33" w:rsidRDefault="00400E37">
            <w:pPr>
              <w:jc w:val="right"/>
            </w:pPr>
            <w:r>
              <w:rPr>
                <w:color w:val="000000"/>
                <w:sz w:val="24"/>
              </w:rPr>
              <w:t>52,977,408.00</w:t>
            </w:r>
          </w:p>
        </w:tc>
        <w:tc>
          <w:tcPr>
            <w:tcW w:w="1705" w:type="dxa"/>
            <w:vAlign w:val="center"/>
          </w:tcPr>
          <w:p w:rsidR="00F73E33" w:rsidRDefault="00400E37">
            <w:pPr>
              <w:jc w:val="right"/>
            </w:pPr>
            <w:r>
              <w:rPr>
                <w:color w:val="000000"/>
                <w:sz w:val="24"/>
              </w:rPr>
              <w:t>3.01</w:t>
            </w:r>
          </w:p>
        </w:tc>
      </w:tr>
      <w:tr w:rsidR="00F73E33">
        <w:tc>
          <w:tcPr>
            <w:tcW w:w="862" w:type="dxa"/>
            <w:vAlign w:val="center"/>
          </w:tcPr>
          <w:p w:rsidR="00F73E33" w:rsidRDefault="00400E37">
            <w:pPr>
              <w:jc w:val="center"/>
            </w:pPr>
            <w:r>
              <w:rPr>
                <w:color w:val="000000"/>
                <w:sz w:val="24"/>
              </w:rPr>
              <w:t>12</w:t>
            </w:r>
          </w:p>
        </w:tc>
        <w:tc>
          <w:tcPr>
            <w:tcW w:w="1346" w:type="dxa"/>
            <w:vAlign w:val="center"/>
          </w:tcPr>
          <w:p w:rsidR="00F73E33" w:rsidRDefault="00400E37">
            <w:pPr>
              <w:jc w:val="center"/>
            </w:pPr>
            <w:r>
              <w:rPr>
                <w:color w:val="000000"/>
                <w:sz w:val="24"/>
              </w:rPr>
              <w:t>002094</w:t>
            </w:r>
          </w:p>
        </w:tc>
        <w:tc>
          <w:tcPr>
            <w:tcW w:w="1795" w:type="dxa"/>
            <w:vAlign w:val="center"/>
          </w:tcPr>
          <w:p w:rsidR="00F73E33" w:rsidRDefault="00400E37">
            <w:pPr>
              <w:jc w:val="center"/>
            </w:pPr>
            <w:r>
              <w:rPr>
                <w:color w:val="000000"/>
                <w:sz w:val="24"/>
              </w:rPr>
              <w:t>青岛金王</w:t>
            </w:r>
          </w:p>
        </w:tc>
        <w:tc>
          <w:tcPr>
            <w:tcW w:w="1346" w:type="dxa"/>
            <w:vAlign w:val="center"/>
          </w:tcPr>
          <w:p w:rsidR="00F73E33" w:rsidRDefault="00400E37">
            <w:pPr>
              <w:jc w:val="right"/>
            </w:pPr>
            <w:r>
              <w:rPr>
                <w:color w:val="000000"/>
                <w:sz w:val="24"/>
              </w:rPr>
              <w:t>4,939,911</w:t>
            </w:r>
          </w:p>
        </w:tc>
        <w:tc>
          <w:tcPr>
            <w:tcW w:w="1944" w:type="dxa"/>
            <w:vAlign w:val="center"/>
          </w:tcPr>
          <w:p w:rsidR="00F73E33" w:rsidRDefault="00400E37">
            <w:pPr>
              <w:jc w:val="right"/>
            </w:pPr>
            <w:r>
              <w:rPr>
                <w:color w:val="000000"/>
                <w:sz w:val="24"/>
              </w:rPr>
              <w:t>44,508,598.11</w:t>
            </w:r>
          </w:p>
        </w:tc>
        <w:tc>
          <w:tcPr>
            <w:tcW w:w="1705" w:type="dxa"/>
            <w:vAlign w:val="center"/>
          </w:tcPr>
          <w:p w:rsidR="00F73E33" w:rsidRDefault="00400E37">
            <w:pPr>
              <w:jc w:val="right"/>
            </w:pPr>
            <w:r>
              <w:rPr>
                <w:color w:val="000000"/>
                <w:sz w:val="24"/>
              </w:rPr>
              <w:t>2.53</w:t>
            </w:r>
          </w:p>
        </w:tc>
      </w:tr>
      <w:tr w:rsidR="00F73E33">
        <w:tc>
          <w:tcPr>
            <w:tcW w:w="862" w:type="dxa"/>
            <w:vAlign w:val="center"/>
          </w:tcPr>
          <w:p w:rsidR="00F73E33" w:rsidRDefault="00400E37">
            <w:pPr>
              <w:jc w:val="center"/>
            </w:pPr>
            <w:r>
              <w:rPr>
                <w:color w:val="000000"/>
                <w:sz w:val="24"/>
              </w:rPr>
              <w:t>13</w:t>
            </w:r>
          </w:p>
        </w:tc>
        <w:tc>
          <w:tcPr>
            <w:tcW w:w="1346" w:type="dxa"/>
            <w:vAlign w:val="center"/>
          </w:tcPr>
          <w:p w:rsidR="00F73E33" w:rsidRDefault="00400E37">
            <w:pPr>
              <w:jc w:val="center"/>
            </w:pPr>
            <w:r>
              <w:rPr>
                <w:color w:val="000000"/>
                <w:sz w:val="24"/>
              </w:rPr>
              <w:t>000002</w:t>
            </w:r>
          </w:p>
        </w:tc>
        <w:tc>
          <w:tcPr>
            <w:tcW w:w="1795" w:type="dxa"/>
            <w:vAlign w:val="center"/>
          </w:tcPr>
          <w:p w:rsidR="00F73E33" w:rsidRDefault="00400E37">
            <w:pPr>
              <w:jc w:val="center"/>
            </w:pPr>
            <w:r>
              <w:rPr>
                <w:color w:val="000000"/>
                <w:sz w:val="24"/>
              </w:rPr>
              <w:t>万科</w:t>
            </w:r>
            <w:r>
              <w:rPr>
                <w:color w:val="000000"/>
                <w:sz w:val="24"/>
              </w:rPr>
              <w:t>A</w:t>
            </w:r>
          </w:p>
        </w:tc>
        <w:tc>
          <w:tcPr>
            <w:tcW w:w="1346" w:type="dxa"/>
            <w:vAlign w:val="center"/>
          </w:tcPr>
          <w:p w:rsidR="00F73E33" w:rsidRDefault="00400E37">
            <w:pPr>
              <w:jc w:val="right"/>
            </w:pPr>
            <w:r>
              <w:rPr>
                <w:color w:val="000000"/>
                <w:sz w:val="24"/>
              </w:rPr>
              <w:t>1,775,200</w:t>
            </w:r>
          </w:p>
        </w:tc>
        <w:tc>
          <w:tcPr>
            <w:tcW w:w="1944" w:type="dxa"/>
            <w:vAlign w:val="center"/>
          </w:tcPr>
          <w:p w:rsidR="00F73E33" w:rsidRDefault="00400E37">
            <w:pPr>
              <w:jc w:val="right"/>
            </w:pPr>
            <w:r>
              <w:rPr>
                <w:color w:val="000000"/>
                <w:sz w:val="24"/>
              </w:rPr>
              <w:t>43,669,920.00</w:t>
            </w:r>
          </w:p>
        </w:tc>
        <w:tc>
          <w:tcPr>
            <w:tcW w:w="1705" w:type="dxa"/>
            <w:vAlign w:val="center"/>
          </w:tcPr>
          <w:p w:rsidR="00F73E33" w:rsidRDefault="00400E37">
            <w:pPr>
              <w:jc w:val="right"/>
            </w:pPr>
            <w:r>
              <w:rPr>
                <w:color w:val="000000"/>
                <w:sz w:val="24"/>
              </w:rPr>
              <w:t>2.48</w:t>
            </w:r>
          </w:p>
        </w:tc>
      </w:tr>
      <w:tr w:rsidR="00F73E33">
        <w:tc>
          <w:tcPr>
            <w:tcW w:w="862" w:type="dxa"/>
            <w:vAlign w:val="center"/>
          </w:tcPr>
          <w:p w:rsidR="00F73E33" w:rsidRDefault="00400E37">
            <w:pPr>
              <w:jc w:val="center"/>
            </w:pPr>
            <w:r>
              <w:rPr>
                <w:color w:val="000000"/>
                <w:sz w:val="24"/>
              </w:rPr>
              <w:t>14</w:t>
            </w:r>
          </w:p>
        </w:tc>
        <w:tc>
          <w:tcPr>
            <w:tcW w:w="1346" w:type="dxa"/>
            <w:vAlign w:val="center"/>
          </w:tcPr>
          <w:p w:rsidR="00F73E33" w:rsidRDefault="00400E37">
            <w:pPr>
              <w:jc w:val="center"/>
            </w:pPr>
            <w:r>
              <w:rPr>
                <w:color w:val="000000"/>
                <w:sz w:val="24"/>
              </w:rPr>
              <w:t>600028</w:t>
            </w:r>
          </w:p>
        </w:tc>
        <w:tc>
          <w:tcPr>
            <w:tcW w:w="1795" w:type="dxa"/>
            <w:vAlign w:val="center"/>
          </w:tcPr>
          <w:p w:rsidR="00F73E33" w:rsidRDefault="00400E37">
            <w:pPr>
              <w:jc w:val="center"/>
            </w:pPr>
            <w:r>
              <w:rPr>
                <w:color w:val="000000"/>
                <w:sz w:val="24"/>
              </w:rPr>
              <w:t>中国石化</w:t>
            </w:r>
          </w:p>
        </w:tc>
        <w:tc>
          <w:tcPr>
            <w:tcW w:w="1346" w:type="dxa"/>
            <w:vAlign w:val="center"/>
          </w:tcPr>
          <w:p w:rsidR="00F73E33" w:rsidRDefault="00400E37">
            <w:pPr>
              <w:jc w:val="right"/>
            </w:pPr>
            <w:r>
              <w:rPr>
                <w:color w:val="000000"/>
                <w:sz w:val="24"/>
              </w:rPr>
              <w:t>5,795,100</w:t>
            </w:r>
          </w:p>
        </w:tc>
        <w:tc>
          <w:tcPr>
            <w:tcW w:w="1944" w:type="dxa"/>
            <w:vAlign w:val="center"/>
          </w:tcPr>
          <w:p w:rsidR="00F73E33" w:rsidRDefault="00400E37">
            <w:pPr>
              <w:jc w:val="right"/>
            </w:pPr>
            <w:r>
              <w:rPr>
                <w:color w:val="000000"/>
                <w:sz w:val="24"/>
              </w:rPr>
              <w:t>37,610,199.00</w:t>
            </w:r>
          </w:p>
        </w:tc>
        <w:tc>
          <w:tcPr>
            <w:tcW w:w="1705" w:type="dxa"/>
            <w:vAlign w:val="center"/>
          </w:tcPr>
          <w:p w:rsidR="00F73E33" w:rsidRDefault="00400E37">
            <w:pPr>
              <w:jc w:val="right"/>
            </w:pPr>
            <w:r>
              <w:rPr>
                <w:color w:val="000000"/>
                <w:sz w:val="24"/>
              </w:rPr>
              <w:t>2.14</w:t>
            </w:r>
          </w:p>
        </w:tc>
      </w:tr>
      <w:tr w:rsidR="00F73E33">
        <w:tc>
          <w:tcPr>
            <w:tcW w:w="862" w:type="dxa"/>
            <w:vAlign w:val="center"/>
          </w:tcPr>
          <w:p w:rsidR="00F73E33" w:rsidRDefault="00400E37">
            <w:pPr>
              <w:jc w:val="center"/>
            </w:pPr>
            <w:r>
              <w:rPr>
                <w:color w:val="000000"/>
                <w:sz w:val="24"/>
              </w:rPr>
              <w:t>15</w:t>
            </w:r>
          </w:p>
        </w:tc>
        <w:tc>
          <w:tcPr>
            <w:tcW w:w="1346" w:type="dxa"/>
            <w:vAlign w:val="center"/>
          </w:tcPr>
          <w:p w:rsidR="00F73E33" w:rsidRDefault="00400E37">
            <w:pPr>
              <w:jc w:val="center"/>
            </w:pPr>
            <w:r>
              <w:rPr>
                <w:color w:val="000000"/>
                <w:sz w:val="24"/>
              </w:rPr>
              <w:t>600030</w:t>
            </w:r>
          </w:p>
        </w:tc>
        <w:tc>
          <w:tcPr>
            <w:tcW w:w="1795" w:type="dxa"/>
            <w:vAlign w:val="center"/>
          </w:tcPr>
          <w:p w:rsidR="00F73E33" w:rsidRDefault="00400E37">
            <w:pPr>
              <w:jc w:val="center"/>
            </w:pPr>
            <w:r>
              <w:rPr>
                <w:color w:val="000000"/>
                <w:sz w:val="24"/>
              </w:rPr>
              <w:t>中信证券</w:t>
            </w:r>
          </w:p>
        </w:tc>
        <w:tc>
          <w:tcPr>
            <w:tcW w:w="1346" w:type="dxa"/>
            <w:vAlign w:val="center"/>
          </w:tcPr>
          <w:p w:rsidR="00F73E33" w:rsidRDefault="00400E37">
            <w:pPr>
              <w:jc w:val="right"/>
            </w:pPr>
            <w:r>
              <w:rPr>
                <w:color w:val="000000"/>
                <w:sz w:val="24"/>
              </w:rPr>
              <w:t>2,265,700</w:t>
            </w:r>
          </w:p>
        </w:tc>
        <w:tc>
          <w:tcPr>
            <w:tcW w:w="1944" w:type="dxa"/>
            <w:vAlign w:val="center"/>
          </w:tcPr>
          <w:p w:rsidR="00F73E33" w:rsidRDefault="00400E37">
            <w:pPr>
              <w:jc w:val="right"/>
            </w:pPr>
            <w:r>
              <w:rPr>
                <w:color w:val="000000"/>
                <w:sz w:val="24"/>
              </w:rPr>
              <w:t>37,542,649.00</w:t>
            </w:r>
          </w:p>
        </w:tc>
        <w:tc>
          <w:tcPr>
            <w:tcW w:w="1705" w:type="dxa"/>
            <w:vAlign w:val="center"/>
          </w:tcPr>
          <w:p w:rsidR="00F73E33" w:rsidRDefault="00400E37">
            <w:pPr>
              <w:jc w:val="right"/>
            </w:pPr>
            <w:r>
              <w:rPr>
                <w:color w:val="000000"/>
                <w:sz w:val="24"/>
              </w:rPr>
              <w:t>2.14</w:t>
            </w:r>
          </w:p>
        </w:tc>
      </w:tr>
      <w:tr w:rsidR="00F73E33">
        <w:tc>
          <w:tcPr>
            <w:tcW w:w="862" w:type="dxa"/>
            <w:vAlign w:val="center"/>
          </w:tcPr>
          <w:p w:rsidR="00F73E33" w:rsidRDefault="00400E37">
            <w:pPr>
              <w:jc w:val="center"/>
            </w:pPr>
            <w:r>
              <w:rPr>
                <w:color w:val="000000"/>
                <w:sz w:val="24"/>
              </w:rPr>
              <w:t>16</w:t>
            </w:r>
          </w:p>
        </w:tc>
        <w:tc>
          <w:tcPr>
            <w:tcW w:w="1346" w:type="dxa"/>
            <w:vAlign w:val="center"/>
          </w:tcPr>
          <w:p w:rsidR="00F73E33" w:rsidRDefault="00400E37">
            <w:pPr>
              <w:jc w:val="center"/>
            </w:pPr>
            <w:r>
              <w:rPr>
                <w:color w:val="000000"/>
                <w:sz w:val="24"/>
              </w:rPr>
              <w:t>600197</w:t>
            </w:r>
          </w:p>
        </w:tc>
        <w:tc>
          <w:tcPr>
            <w:tcW w:w="1795" w:type="dxa"/>
            <w:vAlign w:val="center"/>
          </w:tcPr>
          <w:p w:rsidR="00F73E33" w:rsidRDefault="00400E37">
            <w:pPr>
              <w:jc w:val="center"/>
            </w:pPr>
            <w:proofErr w:type="gramStart"/>
            <w:r>
              <w:rPr>
                <w:color w:val="000000"/>
                <w:sz w:val="24"/>
              </w:rPr>
              <w:t>伊力特</w:t>
            </w:r>
            <w:proofErr w:type="gramEnd"/>
          </w:p>
        </w:tc>
        <w:tc>
          <w:tcPr>
            <w:tcW w:w="1346" w:type="dxa"/>
            <w:vAlign w:val="center"/>
          </w:tcPr>
          <w:p w:rsidR="00F73E33" w:rsidRDefault="00400E37">
            <w:pPr>
              <w:jc w:val="right"/>
            </w:pPr>
            <w:r>
              <w:rPr>
                <w:color w:val="000000"/>
                <w:sz w:val="24"/>
              </w:rPr>
              <w:t>1,645,481</w:t>
            </w:r>
          </w:p>
        </w:tc>
        <w:tc>
          <w:tcPr>
            <w:tcW w:w="1944" w:type="dxa"/>
            <w:vAlign w:val="center"/>
          </w:tcPr>
          <w:p w:rsidR="00F73E33" w:rsidRDefault="00400E37">
            <w:pPr>
              <w:jc w:val="right"/>
            </w:pPr>
            <w:r>
              <w:rPr>
                <w:color w:val="000000"/>
                <w:sz w:val="24"/>
              </w:rPr>
              <w:t>37,105,596.55</w:t>
            </w:r>
          </w:p>
        </w:tc>
        <w:tc>
          <w:tcPr>
            <w:tcW w:w="1705" w:type="dxa"/>
            <w:vAlign w:val="center"/>
          </w:tcPr>
          <w:p w:rsidR="00F73E33" w:rsidRDefault="00400E37">
            <w:pPr>
              <w:jc w:val="right"/>
            </w:pPr>
            <w:r>
              <w:rPr>
                <w:color w:val="000000"/>
                <w:sz w:val="24"/>
              </w:rPr>
              <w:t>2.11</w:t>
            </w:r>
          </w:p>
        </w:tc>
      </w:tr>
      <w:tr w:rsidR="00F73E33">
        <w:tc>
          <w:tcPr>
            <w:tcW w:w="862" w:type="dxa"/>
            <w:vAlign w:val="center"/>
          </w:tcPr>
          <w:p w:rsidR="00F73E33" w:rsidRDefault="00400E37">
            <w:pPr>
              <w:jc w:val="center"/>
            </w:pPr>
            <w:r>
              <w:rPr>
                <w:color w:val="000000"/>
                <w:sz w:val="24"/>
              </w:rPr>
              <w:t>17</w:t>
            </w:r>
          </w:p>
        </w:tc>
        <w:tc>
          <w:tcPr>
            <w:tcW w:w="1346" w:type="dxa"/>
            <w:vAlign w:val="center"/>
          </w:tcPr>
          <w:p w:rsidR="00F73E33" w:rsidRDefault="00400E37">
            <w:pPr>
              <w:jc w:val="center"/>
            </w:pPr>
            <w:r>
              <w:rPr>
                <w:color w:val="000000"/>
                <w:sz w:val="24"/>
              </w:rPr>
              <w:t>603686</w:t>
            </w:r>
          </w:p>
        </w:tc>
        <w:tc>
          <w:tcPr>
            <w:tcW w:w="1795" w:type="dxa"/>
            <w:vAlign w:val="center"/>
          </w:tcPr>
          <w:p w:rsidR="00F73E33" w:rsidRDefault="00400E37">
            <w:pPr>
              <w:jc w:val="center"/>
            </w:pPr>
            <w:r>
              <w:rPr>
                <w:color w:val="000000"/>
                <w:sz w:val="24"/>
              </w:rPr>
              <w:t>龙马环卫</w:t>
            </w:r>
          </w:p>
        </w:tc>
        <w:tc>
          <w:tcPr>
            <w:tcW w:w="1346" w:type="dxa"/>
            <w:vAlign w:val="center"/>
          </w:tcPr>
          <w:p w:rsidR="00F73E33" w:rsidRDefault="00400E37">
            <w:pPr>
              <w:jc w:val="right"/>
            </w:pPr>
            <w:r>
              <w:rPr>
                <w:color w:val="000000"/>
                <w:sz w:val="24"/>
              </w:rPr>
              <w:t>1,540,000</w:t>
            </w:r>
          </w:p>
        </w:tc>
        <w:tc>
          <w:tcPr>
            <w:tcW w:w="1944" w:type="dxa"/>
            <w:vAlign w:val="center"/>
          </w:tcPr>
          <w:p w:rsidR="00F73E33" w:rsidRDefault="00400E37">
            <w:pPr>
              <w:jc w:val="right"/>
            </w:pPr>
            <w:r>
              <w:rPr>
                <w:color w:val="000000"/>
                <w:sz w:val="24"/>
              </w:rPr>
              <w:t>35,959,000.00</w:t>
            </w:r>
          </w:p>
        </w:tc>
        <w:tc>
          <w:tcPr>
            <w:tcW w:w="1705" w:type="dxa"/>
            <w:vAlign w:val="center"/>
          </w:tcPr>
          <w:p w:rsidR="00F73E33" w:rsidRDefault="00400E37">
            <w:pPr>
              <w:jc w:val="right"/>
            </w:pPr>
            <w:r>
              <w:rPr>
                <w:color w:val="000000"/>
                <w:sz w:val="24"/>
              </w:rPr>
              <w:t>2.05</w:t>
            </w:r>
          </w:p>
        </w:tc>
      </w:tr>
      <w:tr w:rsidR="00F73E33">
        <w:tc>
          <w:tcPr>
            <w:tcW w:w="862" w:type="dxa"/>
            <w:vAlign w:val="center"/>
          </w:tcPr>
          <w:p w:rsidR="00F73E33" w:rsidRDefault="00400E37">
            <w:pPr>
              <w:jc w:val="center"/>
            </w:pPr>
            <w:r>
              <w:rPr>
                <w:color w:val="000000"/>
                <w:sz w:val="24"/>
              </w:rPr>
              <w:t>18</w:t>
            </w:r>
          </w:p>
        </w:tc>
        <w:tc>
          <w:tcPr>
            <w:tcW w:w="1346" w:type="dxa"/>
            <w:vAlign w:val="center"/>
          </w:tcPr>
          <w:p w:rsidR="00F73E33" w:rsidRDefault="00400E37">
            <w:pPr>
              <w:jc w:val="center"/>
            </w:pPr>
            <w:r>
              <w:rPr>
                <w:color w:val="000000"/>
                <w:sz w:val="24"/>
              </w:rPr>
              <w:t>601138</w:t>
            </w:r>
          </w:p>
        </w:tc>
        <w:tc>
          <w:tcPr>
            <w:tcW w:w="1795" w:type="dxa"/>
            <w:vAlign w:val="center"/>
          </w:tcPr>
          <w:p w:rsidR="00F73E33" w:rsidRDefault="00400E37">
            <w:pPr>
              <w:jc w:val="center"/>
            </w:pPr>
            <w:r>
              <w:rPr>
                <w:color w:val="000000"/>
                <w:sz w:val="24"/>
              </w:rPr>
              <w:t>工业富联</w:t>
            </w:r>
          </w:p>
        </w:tc>
        <w:tc>
          <w:tcPr>
            <w:tcW w:w="1346" w:type="dxa"/>
            <w:vAlign w:val="center"/>
          </w:tcPr>
          <w:p w:rsidR="00F73E33" w:rsidRDefault="00400E37">
            <w:pPr>
              <w:jc w:val="right"/>
            </w:pPr>
            <w:r>
              <w:rPr>
                <w:color w:val="000000"/>
                <w:sz w:val="24"/>
              </w:rPr>
              <w:t>2,130,384</w:t>
            </w:r>
          </w:p>
        </w:tc>
        <w:tc>
          <w:tcPr>
            <w:tcW w:w="1944" w:type="dxa"/>
            <w:vAlign w:val="center"/>
          </w:tcPr>
          <w:p w:rsidR="00F73E33" w:rsidRDefault="00400E37">
            <w:pPr>
              <w:jc w:val="right"/>
            </w:pPr>
            <w:r>
              <w:rPr>
                <w:color w:val="000000"/>
                <w:sz w:val="24"/>
              </w:rPr>
              <w:t>35,885,092.20</w:t>
            </w:r>
          </w:p>
        </w:tc>
        <w:tc>
          <w:tcPr>
            <w:tcW w:w="1705" w:type="dxa"/>
            <w:vAlign w:val="center"/>
          </w:tcPr>
          <w:p w:rsidR="00F73E33" w:rsidRDefault="00400E37">
            <w:pPr>
              <w:jc w:val="right"/>
            </w:pPr>
            <w:r>
              <w:rPr>
                <w:color w:val="000000"/>
                <w:sz w:val="24"/>
              </w:rPr>
              <w:t>2.04</w:t>
            </w:r>
          </w:p>
        </w:tc>
      </w:tr>
      <w:tr w:rsidR="00F73E33">
        <w:tc>
          <w:tcPr>
            <w:tcW w:w="862" w:type="dxa"/>
            <w:vAlign w:val="center"/>
          </w:tcPr>
          <w:p w:rsidR="00F73E33" w:rsidRDefault="00400E37">
            <w:pPr>
              <w:jc w:val="center"/>
            </w:pPr>
            <w:r>
              <w:rPr>
                <w:color w:val="000000"/>
                <w:sz w:val="24"/>
              </w:rPr>
              <w:t>19</w:t>
            </w:r>
          </w:p>
        </w:tc>
        <w:tc>
          <w:tcPr>
            <w:tcW w:w="1346" w:type="dxa"/>
            <w:vAlign w:val="center"/>
          </w:tcPr>
          <w:p w:rsidR="00F73E33" w:rsidRDefault="00400E37">
            <w:pPr>
              <w:jc w:val="center"/>
            </w:pPr>
            <w:r>
              <w:rPr>
                <w:color w:val="000000"/>
                <w:sz w:val="24"/>
              </w:rPr>
              <w:t>002537</w:t>
            </w:r>
          </w:p>
        </w:tc>
        <w:tc>
          <w:tcPr>
            <w:tcW w:w="1795" w:type="dxa"/>
            <w:vAlign w:val="center"/>
          </w:tcPr>
          <w:p w:rsidR="00F73E33" w:rsidRDefault="00400E37">
            <w:pPr>
              <w:jc w:val="center"/>
            </w:pPr>
            <w:proofErr w:type="gramStart"/>
            <w:r>
              <w:rPr>
                <w:color w:val="000000"/>
                <w:sz w:val="24"/>
              </w:rPr>
              <w:t>海联金汇</w:t>
            </w:r>
            <w:proofErr w:type="gramEnd"/>
          </w:p>
        </w:tc>
        <w:tc>
          <w:tcPr>
            <w:tcW w:w="1346" w:type="dxa"/>
            <w:vAlign w:val="center"/>
          </w:tcPr>
          <w:p w:rsidR="00F73E33" w:rsidRDefault="00400E37">
            <w:pPr>
              <w:jc w:val="right"/>
            </w:pPr>
            <w:r>
              <w:rPr>
                <w:color w:val="000000"/>
                <w:sz w:val="24"/>
              </w:rPr>
              <w:t>3,299,464</w:t>
            </w:r>
          </w:p>
        </w:tc>
        <w:tc>
          <w:tcPr>
            <w:tcW w:w="1944" w:type="dxa"/>
            <w:vAlign w:val="center"/>
          </w:tcPr>
          <w:p w:rsidR="00F73E33" w:rsidRDefault="00400E37">
            <w:pPr>
              <w:jc w:val="right"/>
            </w:pPr>
            <w:r>
              <w:rPr>
                <w:color w:val="000000"/>
                <w:sz w:val="24"/>
              </w:rPr>
              <w:t>31,146,940.16</w:t>
            </w:r>
          </w:p>
        </w:tc>
        <w:tc>
          <w:tcPr>
            <w:tcW w:w="1705" w:type="dxa"/>
            <w:vAlign w:val="center"/>
          </w:tcPr>
          <w:p w:rsidR="00F73E33" w:rsidRDefault="00400E37">
            <w:pPr>
              <w:jc w:val="right"/>
            </w:pPr>
            <w:r>
              <w:rPr>
                <w:color w:val="000000"/>
                <w:sz w:val="24"/>
              </w:rPr>
              <w:t>1.77</w:t>
            </w:r>
          </w:p>
        </w:tc>
      </w:tr>
      <w:tr w:rsidR="00F73E33">
        <w:tc>
          <w:tcPr>
            <w:tcW w:w="862" w:type="dxa"/>
            <w:vAlign w:val="center"/>
          </w:tcPr>
          <w:p w:rsidR="00F73E33" w:rsidRDefault="00400E37">
            <w:pPr>
              <w:jc w:val="center"/>
            </w:pPr>
            <w:r>
              <w:rPr>
                <w:color w:val="000000"/>
                <w:sz w:val="24"/>
              </w:rPr>
              <w:t>20</w:t>
            </w:r>
          </w:p>
        </w:tc>
        <w:tc>
          <w:tcPr>
            <w:tcW w:w="1346" w:type="dxa"/>
            <w:vAlign w:val="center"/>
          </w:tcPr>
          <w:p w:rsidR="00F73E33" w:rsidRDefault="00400E37">
            <w:pPr>
              <w:jc w:val="center"/>
            </w:pPr>
            <w:r>
              <w:rPr>
                <w:color w:val="000000"/>
                <w:sz w:val="24"/>
              </w:rPr>
              <w:t>603108</w:t>
            </w:r>
          </w:p>
        </w:tc>
        <w:tc>
          <w:tcPr>
            <w:tcW w:w="1795" w:type="dxa"/>
            <w:vAlign w:val="center"/>
          </w:tcPr>
          <w:p w:rsidR="00F73E33" w:rsidRDefault="00400E37">
            <w:pPr>
              <w:jc w:val="center"/>
            </w:pPr>
            <w:r>
              <w:rPr>
                <w:color w:val="000000"/>
                <w:sz w:val="24"/>
              </w:rPr>
              <w:t>润</w:t>
            </w:r>
            <w:proofErr w:type="gramStart"/>
            <w:r>
              <w:rPr>
                <w:color w:val="000000"/>
                <w:sz w:val="24"/>
              </w:rPr>
              <w:t>达医疗</w:t>
            </w:r>
            <w:proofErr w:type="gramEnd"/>
          </w:p>
        </w:tc>
        <w:tc>
          <w:tcPr>
            <w:tcW w:w="1346" w:type="dxa"/>
            <w:vAlign w:val="center"/>
          </w:tcPr>
          <w:p w:rsidR="00F73E33" w:rsidRDefault="00400E37">
            <w:pPr>
              <w:jc w:val="right"/>
            </w:pPr>
            <w:r>
              <w:rPr>
                <w:color w:val="000000"/>
                <w:sz w:val="24"/>
              </w:rPr>
              <w:t>2,238,100</w:t>
            </w:r>
          </w:p>
        </w:tc>
        <w:tc>
          <w:tcPr>
            <w:tcW w:w="1944" w:type="dxa"/>
            <w:vAlign w:val="center"/>
          </w:tcPr>
          <w:p w:rsidR="00F73E33" w:rsidRDefault="00400E37">
            <w:pPr>
              <w:jc w:val="right"/>
            </w:pPr>
            <w:r>
              <w:rPr>
                <w:color w:val="000000"/>
                <w:sz w:val="24"/>
              </w:rPr>
              <w:t>25,111,482.00</w:t>
            </w:r>
          </w:p>
        </w:tc>
        <w:tc>
          <w:tcPr>
            <w:tcW w:w="1705" w:type="dxa"/>
            <w:vAlign w:val="center"/>
          </w:tcPr>
          <w:p w:rsidR="00F73E33" w:rsidRDefault="00400E37">
            <w:pPr>
              <w:jc w:val="right"/>
            </w:pPr>
            <w:r>
              <w:rPr>
                <w:color w:val="000000"/>
                <w:sz w:val="24"/>
              </w:rPr>
              <w:t>1.43</w:t>
            </w:r>
          </w:p>
        </w:tc>
      </w:tr>
      <w:tr w:rsidR="00F73E33">
        <w:tc>
          <w:tcPr>
            <w:tcW w:w="862" w:type="dxa"/>
            <w:vAlign w:val="center"/>
          </w:tcPr>
          <w:p w:rsidR="00F73E33" w:rsidRDefault="00400E37">
            <w:pPr>
              <w:jc w:val="center"/>
            </w:pPr>
            <w:r>
              <w:rPr>
                <w:color w:val="000000"/>
                <w:sz w:val="24"/>
              </w:rPr>
              <w:t>21</w:t>
            </w:r>
          </w:p>
        </w:tc>
        <w:tc>
          <w:tcPr>
            <w:tcW w:w="1346" w:type="dxa"/>
            <w:vAlign w:val="center"/>
          </w:tcPr>
          <w:p w:rsidR="00F73E33" w:rsidRDefault="00400E37">
            <w:pPr>
              <w:jc w:val="center"/>
            </w:pPr>
            <w:r>
              <w:rPr>
                <w:color w:val="000000"/>
                <w:sz w:val="24"/>
              </w:rPr>
              <w:t>300347</w:t>
            </w:r>
          </w:p>
        </w:tc>
        <w:tc>
          <w:tcPr>
            <w:tcW w:w="1795" w:type="dxa"/>
            <w:vAlign w:val="center"/>
          </w:tcPr>
          <w:p w:rsidR="00F73E33" w:rsidRDefault="00400E37">
            <w:pPr>
              <w:jc w:val="center"/>
            </w:pPr>
            <w:r>
              <w:rPr>
                <w:color w:val="000000"/>
                <w:sz w:val="24"/>
              </w:rPr>
              <w:t>泰格医药</w:t>
            </w:r>
          </w:p>
        </w:tc>
        <w:tc>
          <w:tcPr>
            <w:tcW w:w="1346" w:type="dxa"/>
            <w:vAlign w:val="center"/>
          </w:tcPr>
          <w:p w:rsidR="00F73E33" w:rsidRDefault="00400E37">
            <w:pPr>
              <w:jc w:val="right"/>
            </w:pPr>
            <w:r>
              <w:rPr>
                <w:color w:val="000000"/>
                <w:sz w:val="24"/>
              </w:rPr>
              <w:t>433,909</w:t>
            </w:r>
          </w:p>
        </w:tc>
        <w:tc>
          <w:tcPr>
            <w:tcW w:w="1944" w:type="dxa"/>
            <w:vAlign w:val="center"/>
          </w:tcPr>
          <w:p w:rsidR="00F73E33" w:rsidRDefault="00400E37">
            <w:pPr>
              <w:jc w:val="right"/>
            </w:pPr>
            <w:r>
              <w:rPr>
                <w:color w:val="000000"/>
                <w:sz w:val="24"/>
              </w:rPr>
              <w:t>24,589,623.03</w:t>
            </w:r>
          </w:p>
        </w:tc>
        <w:tc>
          <w:tcPr>
            <w:tcW w:w="1705" w:type="dxa"/>
            <w:vAlign w:val="center"/>
          </w:tcPr>
          <w:p w:rsidR="00F73E33" w:rsidRDefault="00400E37">
            <w:pPr>
              <w:jc w:val="right"/>
            </w:pPr>
            <w:r>
              <w:rPr>
                <w:color w:val="000000"/>
                <w:sz w:val="24"/>
              </w:rPr>
              <w:t>1.40</w:t>
            </w:r>
          </w:p>
        </w:tc>
      </w:tr>
      <w:tr w:rsidR="00F73E33">
        <w:tc>
          <w:tcPr>
            <w:tcW w:w="862" w:type="dxa"/>
            <w:vAlign w:val="center"/>
          </w:tcPr>
          <w:p w:rsidR="00F73E33" w:rsidRDefault="00400E37">
            <w:pPr>
              <w:jc w:val="center"/>
            </w:pPr>
            <w:r>
              <w:rPr>
                <w:color w:val="000000"/>
                <w:sz w:val="24"/>
              </w:rPr>
              <w:t>22</w:t>
            </w:r>
          </w:p>
        </w:tc>
        <w:tc>
          <w:tcPr>
            <w:tcW w:w="1346" w:type="dxa"/>
            <w:vAlign w:val="center"/>
          </w:tcPr>
          <w:p w:rsidR="00F73E33" w:rsidRDefault="00400E37">
            <w:pPr>
              <w:jc w:val="center"/>
            </w:pPr>
            <w:r>
              <w:rPr>
                <w:color w:val="000000"/>
                <w:sz w:val="24"/>
              </w:rPr>
              <w:t>300326</w:t>
            </w:r>
          </w:p>
        </w:tc>
        <w:tc>
          <w:tcPr>
            <w:tcW w:w="1795" w:type="dxa"/>
            <w:vAlign w:val="center"/>
          </w:tcPr>
          <w:p w:rsidR="00F73E33" w:rsidRDefault="00400E37">
            <w:pPr>
              <w:jc w:val="center"/>
            </w:pPr>
            <w:proofErr w:type="gramStart"/>
            <w:r>
              <w:rPr>
                <w:color w:val="000000"/>
                <w:sz w:val="24"/>
              </w:rPr>
              <w:t>凯</w:t>
            </w:r>
            <w:proofErr w:type="gramEnd"/>
            <w:r>
              <w:rPr>
                <w:color w:val="000000"/>
                <w:sz w:val="24"/>
              </w:rPr>
              <w:t>利泰</w:t>
            </w:r>
          </w:p>
        </w:tc>
        <w:tc>
          <w:tcPr>
            <w:tcW w:w="1346" w:type="dxa"/>
            <w:vAlign w:val="center"/>
          </w:tcPr>
          <w:p w:rsidR="00F73E33" w:rsidRDefault="00400E37">
            <w:pPr>
              <w:jc w:val="right"/>
            </w:pPr>
            <w:r>
              <w:rPr>
                <w:color w:val="000000"/>
                <w:sz w:val="24"/>
              </w:rPr>
              <w:t>2,233,427</w:t>
            </w:r>
          </w:p>
        </w:tc>
        <w:tc>
          <w:tcPr>
            <w:tcW w:w="1944" w:type="dxa"/>
            <w:vAlign w:val="center"/>
          </w:tcPr>
          <w:p w:rsidR="00F73E33" w:rsidRDefault="00400E37">
            <w:pPr>
              <w:jc w:val="right"/>
            </w:pPr>
            <w:r>
              <w:rPr>
                <w:color w:val="000000"/>
                <w:sz w:val="24"/>
              </w:rPr>
              <w:t>21,932,253.14</w:t>
            </w:r>
          </w:p>
        </w:tc>
        <w:tc>
          <w:tcPr>
            <w:tcW w:w="1705" w:type="dxa"/>
            <w:vAlign w:val="center"/>
          </w:tcPr>
          <w:p w:rsidR="00F73E33" w:rsidRDefault="00400E37">
            <w:pPr>
              <w:jc w:val="right"/>
            </w:pPr>
            <w:r>
              <w:rPr>
                <w:color w:val="000000"/>
                <w:sz w:val="24"/>
              </w:rPr>
              <w:t>1.25</w:t>
            </w:r>
          </w:p>
        </w:tc>
      </w:tr>
      <w:tr w:rsidR="00F73E33">
        <w:tc>
          <w:tcPr>
            <w:tcW w:w="862" w:type="dxa"/>
            <w:vAlign w:val="center"/>
          </w:tcPr>
          <w:p w:rsidR="00F73E33" w:rsidRDefault="00400E37">
            <w:pPr>
              <w:jc w:val="center"/>
            </w:pPr>
            <w:r>
              <w:rPr>
                <w:color w:val="000000"/>
                <w:sz w:val="24"/>
              </w:rPr>
              <w:t>23</w:t>
            </w:r>
          </w:p>
        </w:tc>
        <w:tc>
          <w:tcPr>
            <w:tcW w:w="1346" w:type="dxa"/>
            <w:vAlign w:val="center"/>
          </w:tcPr>
          <w:p w:rsidR="00F73E33" w:rsidRDefault="00400E37">
            <w:pPr>
              <w:jc w:val="center"/>
            </w:pPr>
            <w:r>
              <w:rPr>
                <w:color w:val="000000"/>
                <w:sz w:val="24"/>
              </w:rPr>
              <w:t>002410</w:t>
            </w:r>
          </w:p>
        </w:tc>
        <w:tc>
          <w:tcPr>
            <w:tcW w:w="1795" w:type="dxa"/>
            <w:vAlign w:val="center"/>
          </w:tcPr>
          <w:p w:rsidR="00F73E33" w:rsidRDefault="00400E37">
            <w:pPr>
              <w:jc w:val="center"/>
            </w:pPr>
            <w:r>
              <w:rPr>
                <w:color w:val="000000"/>
                <w:sz w:val="24"/>
              </w:rPr>
              <w:t>广联达</w:t>
            </w:r>
          </w:p>
        </w:tc>
        <w:tc>
          <w:tcPr>
            <w:tcW w:w="1346" w:type="dxa"/>
            <w:vAlign w:val="center"/>
          </w:tcPr>
          <w:p w:rsidR="00F73E33" w:rsidRDefault="00400E37">
            <w:pPr>
              <w:jc w:val="right"/>
            </w:pPr>
            <w:r>
              <w:rPr>
                <w:color w:val="000000"/>
                <w:sz w:val="24"/>
              </w:rPr>
              <w:t>300,000</w:t>
            </w:r>
          </w:p>
        </w:tc>
        <w:tc>
          <w:tcPr>
            <w:tcW w:w="1944" w:type="dxa"/>
            <w:vAlign w:val="center"/>
          </w:tcPr>
          <w:p w:rsidR="00F73E33" w:rsidRDefault="00400E37">
            <w:pPr>
              <w:jc w:val="right"/>
            </w:pPr>
            <w:r>
              <w:rPr>
                <w:color w:val="000000"/>
                <w:sz w:val="24"/>
              </w:rPr>
              <w:t>7,818,000.00</w:t>
            </w:r>
          </w:p>
        </w:tc>
        <w:tc>
          <w:tcPr>
            <w:tcW w:w="1705" w:type="dxa"/>
            <w:vAlign w:val="center"/>
          </w:tcPr>
          <w:p w:rsidR="00F73E33" w:rsidRDefault="00400E37">
            <w:pPr>
              <w:jc w:val="right"/>
            </w:pPr>
            <w:r>
              <w:rPr>
                <w:color w:val="000000"/>
                <w:sz w:val="24"/>
              </w:rPr>
              <w:t>0.44</w:t>
            </w:r>
          </w:p>
        </w:tc>
      </w:tr>
      <w:tr w:rsidR="00F73E33">
        <w:tc>
          <w:tcPr>
            <w:tcW w:w="862" w:type="dxa"/>
            <w:vAlign w:val="center"/>
          </w:tcPr>
          <w:p w:rsidR="00F73E33" w:rsidRDefault="00400E37">
            <w:pPr>
              <w:jc w:val="center"/>
            </w:pPr>
            <w:r>
              <w:rPr>
                <w:color w:val="000000"/>
                <w:sz w:val="24"/>
              </w:rPr>
              <w:t>24</w:t>
            </w:r>
          </w:p>
        </w:tc>
        <w:tc>
          <w:tcPr>
            <w:tcW w:w="1346" w:type="dxa"/>
            <w:vAlign w:val="center"/>
          </w:tcPr>
          <w:p w:rsidR="00F73E33" w:rsidRDefault="00400E37">
            <w:pPr>
              <w:jc w:val="center"/>
            </w:pPr>
            <w:r>
              <w:rPr>
                <w:color w:val="000000"/>
                <w:sz w:val="24"/>
              </w:rPr>
              <w:t>000888</w:t>
            </w:r>
          </w:p>
        </w:tc>
        <w:tc>
          <w:tcPr>
            <w:tcW w:w="1795" w:type="dxa"/>
            <w:vAlign w:val="center"/>
          </w:tcPr>
          <w:p w:rsidR="00F73E33" w:rsidRDefault="00400E37">
            <w:pPr>
              <w:jc w:val="center"/>
            </w:pPr>
            <w:r>
              <w:rPr>
                <w:color w:val="000000"/>
                <w:sz w:val="24"/>
              </w:rPr>
              <w:t>峨眉山</w:t>
            </w:r>
            <w:r>
              <w:rPr>
                <w:color w:val="000000"/>
                <w:sz w:val="24"/>
              </w:rPr>
              <w:t>A</w:t>
            </w:r>
          </w:p>
        </w:tc>
        <w:tc>
          <w:tcPr>
            <w:tcW w:w="1346" w:type="dxa"/>
            <w:vAlign w:val="center"/>
          </w:tcPr>
          <w:p w:rsidR="00F73E33" w:rsidRDefault="00400E37">
            <w:pPr>
              <w:jc w:val="right"/>
            </w:pPr>
            <w:r>
              <w:rPr>
                <w:color w:val="000000"/>
                <w:sz w:val="24"/>
              </w:rPr>
              <w:t>88,888</w:t>
            </w:r>
          </w:p>
        </w:tc>
        <w:tc>
          <w:tcPr>
            <w:tcW w:w="1944" w:type="dxa"/>
            <w:vAlign w:val="center"/>
          </w:tcPr>
          <w:p w:rsidR="00F73E33" w:rsidRDefault="00400E37">
            <w:pPr>
              <w:jc w:val="right"/>
            </w:pPr>
            <w:r>
              <w:rPr>
                <w:color w:val="000000"/>
                <w:sz w:val="24"/>
              </w:rPr>
              <w:t>781,325.52</w:t>
            </w:r>
          </w:p>
        </w:tc>
        <w:tc>
          <w:tcPr>
            <w:tcW w:w="1705" w:type="dxa"/>
            <w:vAlign w:val="center"/>
          </w:tcPr>
          <w:p w:rsidR="00F73E33" w:rsidRDefault="00400E37">
            <w:pPr>
              <w:jc w:val="right"/>
            </w:pPr>
            <w:r>
              <w:rPr>
                <w:color w:val="000000"/>
                <w:sz w:val="24"/>
              </w:rPr>
              <w:t>0.04</w:t>
            </w:r>
          </w:p>
        </w:tc>
      </w:tr>
      <w:tr w:rsidR="00F73E33">
        <w:tc>
          <w:tcPr>
            <w:tcW w:w="862" w:type="dxa"/>
            <w:vAlign w:val="center"/>
          </w:tcPr>
          <w:p w:rsidR="00F73E33" w:rsidRDefault="00400E37">
            <w:pPr>
              <w:jc w:val="center"/>
            </w:pPr>
            <w:r>
              <w:rPr>
                <w:color w:val="000000"/>
                <w:sz w:val="24"/>
              </w:rPr>
              <w:t>25</w:t>
            </w:r>
          </w:p>
        </w:tc>
        <w:tc>
          <w:tcPr>
            <w:tcW w:w="1346" w:type="dxa"/>
            <w:vAlign w:val="center"/>
          </w:tcPr>
          <w:p w:rsidR="00F73E33" w:rsidRDefault="00400E37">
            <w:pPr>
              <w:jc w:val="center"/>
            </w:pPr>
            <w:r>
              <w:rPr>
                <w:color w:val="000000"/>
                <w:sz w:val="24"/>
              </w:rPr>
              <w:t>300747</w:t>
            </w:r>
          </w:p>
        </w:tc>
        <w:tc>
          <w:tcPr>
            <w:tcW w:w="1795" w:type="dxa"/>
            <w:vAlign w:val="center"/>
          </w:tcPr>
          <w:p w:rsidR="00F73E33" w:rsidRDefault="00400E37">
            <w:pPr>
              <w:jc w:val="center"/>
            </w:pPr>
            <w:proofErr w:type="gramStart"/>
            <w:r>
              <w:rPr>
                <w:color w:val="000000"/>
                <w:sz w:val="24"/>
              </w:rPr>
              <w:t>锐科激光</w:t>
            </w:r>
            <w:proofErr w:type="gramEnd"/>
          </w:p>
        </w:tc>
        <w:tc>
          <w:tcPr>
            <w:tcW w:w="1346" w:type="dxa"/>
            <w:vAlign w:val="center"/>
          </w:tcPr>
          <w:p w:rsidR="00F73E33" w:rsidRDefault="00400E37">
            <w:pPr>
              <w:jc w:val="right"/>
            </w:pPr>
            <w:r>
              <w:rPr>
                <w:color w:val="000000"/>
                <w:sz w:val="24"/>
              </w:rPr>
              <w:t>1,543</w:t>
            </w:r>
          </w:p>
        </w:tc>
        <w:tc>
          <w:tcPr>
            <w:tcW w:w="1944" w:type="dxa"/>
            <w:vAlign w:val="center"/>
          </w:tcPr>
          <w:p w:rsidR="00F73E33" w:rsidRDefault="00400E37">
            <w:pPr>
              <w:jc w:val="right"/>
            </w:pPr>
            <w:r>
              <w:rPr>
                <w:color w:val="000000"/>
                <w:sz w:val="24"/>
              </w:rPr>
              <w:t>123,995.48</w:t>
            </w:r>
          </w:p>
        </w:tc>
        <w:tc>
          <w:tcPr>
            <w:tcW w:w="1705" w:type="dxa"/>
            <w:vAlign w:val="center"/>
          </w:tcPr>
          <w:p w:rsidR="00F73E33" w:rsidRDefault="00400E37">
            <w:pPr>
              <w:jc w:val="right"/>
            </w:pPr>
            <w:r>
              <w:rPr>
                <w:color w:val="000000"/>
                <w:sz w:val="24"/>
              </w:rPr>
              <w:t>0.01</w:t>
            </w:r>
          </w:p>
        </w:tc>
      </w:tr>
      <w:tr w:rsidR="00F73E33">
        <w:tc>
          <w:tcPr>
            <w:tcW w:w="862" w:type="dxa"/>
            <w:vAlign w:val="center"/>
          </w:tcPr>
          <w:p w:rsidR="00F73E33" w:rsidRDefault="00400E37">
            <w:pPr>
              <w:jc w:val="center"/>
            </w:pPr>
            <w:r>
              <w:rPr>
                <w:color w:val="000000"/>
                <w:sz w:val="24"/>
              </w:rPr>
              <w:t>26</w:t>
            </w:r>
          </w:p>
        </w:tc>
        <w:tc>
          <w:tcPr>
            <w:tcW w:w="1346" w:type="dxa"/>
            <w:vAlign w:val="center"/>
          </w:tcPr>
          <w:p w:rsidR="00F73E33" w:rsidRDefault="00400E37">
            <w:pPr>
              <w:jc w:val="center"/>
            </w:pPr>
            <w:r>
              <w:rPr>
                <w:color w:val="000000"/>
                <w:sz w:val="24"/>
              </w:rPr>
              <w:t>601330</w:t>
            </w:r>
          </w:p>
        </w:tc>
        <w:tc>
          <w:tcPr>
            <w:tcW w:w="1795" w:type="dxa"/>
            <w:vAlign w:val="center"/>
          </w:tcPr>
          <w:p w:rsidR="00F73E33" w:rsidRDefault="00400E37">
            <w:pPr>
              <w:jc w:val="center"/>
            </w:pPr>
            <w:r>
              <w:rPr>
                <w:color w:val="000000"/>
                <w:sz w:val="24"/>
              </w:rPr>
              <w:t>绿色动力</w:t>
            </w:r>
          </w:p>
        </w:tc>
        <w:tc>
          <w:tcPr>
            <w:tcW w:w="1346" w:type="dxa"/>
            <w:vAlign w:val="center"/>
          </w:tcPr>
          <w:p w:rsidR="00F73E33" w:rsidRDefault="00400E37">
            <w:pPr>
              <w:jc w:val="right"/>
            </w:pPr>
            <w:r>
              <w:rPr>
                <w:color w:val="000000"/>
                <w:sz w:val="24"/>
              </w:rPr>
              <w:t>4,971</w:t>
            </w:r>
          </w:p>
        </w:tc>
        <w:tc>
          <w:tcPr>
            <w:tcW w:w="1944" w:type="dxa"/>
            <w:vAlign w:val="center"/>
          </w:tcPr>
          <w:p w:rsidR="00F73E33" w:rsidRDefault="00400E37">
            <w:pPr>
              <w:jc w:val="right"/>
            </w:pPr>
            <w:r>
              <w:rPr>
                <w:color w:val="000000"/>
                <w:sz w:val="24"/>
              </w:rPr>
              <w:t>81,226.14</w:t>
            </w:r>
          </w:p>
        </w:tc>
        <w:tc>
          <w:tcPr>
            <w:tcW w:w="1705" w:type="dxa"/>
            <w:vAlign w:val="center"/>
          </w:tcPr>
          <w:p w:rsidR="00F73E33" w:rsidRDefault="00400E37">
            <w:pPr>
              <w:jc w:val="right"/>
            </w:pPr>
            <w:r>
              <w:rPr>
                <w:color w:val="000000"/>
                <w:sz w:val="24"/>
              </w:rPr>
              <w:t>0.00</w:t>
            </w:r>
          </w:p>
        </w:tc>
      </w:tr>
      <w:tr w:rsidR="00F73E33">
        <w:tc>
          <w:tcPr>
            <w:tcW w:w="862" w:type="dxa"/>
            <w:vAlign w:val="center"/>
          </w:tcPr>
          <w:p w:rsidR="00F73E33" w:rsidRDefault="00400E37">
            <w:pPr>
              <w:jc w:val="center"/>
            </w:pPr>
            <w:r>
              <w:rPr>
                <w:color w:val="000000"/>
                <w:sz w:val="24"/>
              </w:rPr>
              <w:t>27</w:t>
            </w:r>
          </w:p>
        </w:tc>
        <w:tc>
          <w:tcPr>
            <w:tcW w:w="1346" w:type="dxa"/>
            <w:vAlign w:val="center"/>
          </w:tcPr>
          <w:p w:rsidR="00F73E33" w:rsidRDefault="00400E37">
            <w:pPr>
              <w:jc w:val="center"/>
            </w:pPr>
            <w:r>
              <w:rPr>
                <w:color w:val="000000"/>
                <w:sz w:val="24"/>
              </w:rPr>
              <w:t>603650</w:t>
            </w:r>
          </w:p>
        </w:tc>
        <w:tc>
          <w:tcPr>
            <w:tcW w:w="1795" w:type="dxa"/>
            <w:vAlign w:val="center"/>
          </w:tcPr>
          <w:p w:rsidR="00F73E33" w:rsidRDefault="00400E37">
            <w:pPr>
              <w:jc w:val="center"/>
            </w:pPr>
            <w:proofErr w:type="gramStart"/>
            <w:r>
              <w:rPr>
                <w:color w:val="000000"/>
                <w:sz w:val="24"/>
              </w:rPr>
              <w:t>彤</w:t>
            </w:r>
            <w:proofErr w:type="gramEnd"/>
            <w:r>
              <w:rPr>
                <w:color w:val="000000"/>
                <w:sz w:val="24"/>
              </w:rPr>
              <w:t>程新材</w:t>
            </w:r>
          </w:p>
        </w:tc>
        <w:tc>
          <w:tcPr>
            <w:tcW w:w="1346" w:type="dxa"/>
            <w:vAlign w:val="center"/>
          </w:tcPr>
          <w:p w:rsidR="00F73E33" w:rsidRDefault="00400E37">
            <w:pPr>
              <w:jc w:val="right"/>
            </w:pPr>
            <w:r>
              <w:rPr>
                <w:color w:val="000000"/>
                <w:sz w:val="24"/>
              </w:rPr>
              <w:t>2,376</w:t>
            </w:r>
          </w:p>
        </w:tc>
        <w:tc>
          <w:tcPr>
            <w:tcW w:w="1944" w:type="dxa"/>
            <w:vAlign w:val="center"/>
          </w:tcPr>
          <w:p w:rsidR="00F73E33" w:rsidRDefault="00400E37">
            <w:pPr>
              <w:jc w:val="right"/>
            </w:pPr>
            <w:r>
              <w:rPr>
                <w:color w:val="000000"/>
                <w:sz w:val="24"/>
              </w:rPr>
              <w:t>50,988.96</w:t>
            </w:r>
          </w:p>
        </w:tc>
        <w:tc>
          <w:tcPr>
            <w:tcW w:w="1705" w:type="dxa"/>
            <w:vAlign w:val="center"/>
          </w:tcPr>
          <w:p w:rsidR="00F73E33" w:rsidRDefault="00400E37">
            <w:pPr>
              <w:jc w:val="right"/>
            </w:pPr>
            <w:r>
              <w:rPr>
                <w:color w:val="000000"/>
                <w:sz w:val="24"/>
              </w:rPr>
              <w:t>0.00</w:t>
            </w:r>
          </w:p>
        </w:tc>
      </w:tr>
      <w:tr w:rsidR="00F73E33">
        <w:tc>
          <w:tcPr>
            <w:tcW w:w="862" w:type="dxa"/>
            <w:vAlign w:val="center"/>
          </w:tcPr>
          <w:p w:rsidR="00F73E33" w:rsidRDefault="00400E37">
            <w:pPr>
              <w:jc w:val="center"/>
            </w:pPr>
            <w:r>
              <w:rPr>
                <w:color w:val="000000"/>
                <w:sz w:val="24"/>
              </w:rPr>
              <w:t>28</w:t>
            </w:r>
          </w:p>
        </w:tc>
        <w:tc>
          <w:tcPr>
            <w:tcW w:w="1346" w:type="dxa"/>
            <w:vAlign w:val="center"/>
          </w:tcPr>
          <w:p w:rsidR="00F73E33" w:rsidRDefault="00400E37">
            <w:pPr>
              <w:jc w:val="center"/>
            </w:pPr>
            <w:r>
              <w:rPr>
                <w:color w:val="000000"/>
                <w:sz w:val="24"/>
              </w:rPr>
              <w:t>603693</w:t>
            </w:r>
          </w:p>
        </w:tc>
        <w:tc>
          <w:tcPr>
            <w:tcW w:w="1795" w:type="dxa"/>
            <w:vAlign w:val="center"/>
          </w:tcPr>
          <w:p w:rsidR="00F73E33" w:rsidRDefault="00400E37">
            <w:pPr>
              <w:jc w:val="center"/>
            </w:pPr>
            <w:r>
              <w:rPr>
                <w:color w:val="000000"/>
                <w:sz w:val="24"/>
              </w:rPr>
              <w:t>江苏新能</w:t>
            </w:r>
          </w:p>
        </w:tc>
        <w:tc>
          <w:tcPr>
            <w:tcW w:w="1346" w:type="dxa"/>
            <w:vAlign w:val="center"/>
          </w:tcPr>
          <w:p w:rsidR="00F73E33" w:rsidRDefault="00400E37">
            <w:pPr>
              <w:jc w:val="right"/>
            </w:pPr>
            <w:r>
              <w:rPr>
                <w:color w:val="000000"/>
                <w:sz w:val="24"/>
              </w:rPr>
              <w:t>5,384</w:t>
            </w:r>
          </w:p>
        </w:tc>
        <w:tc>
          <w:tcPr>
            <w:tcW w:w="1944" w:type="dxa"/>
            <w:vAlign w:val="center"/>
          </w:tcPr>
          <w:p w:rsidR="00F73E33" w:rsidRDefault="00400E37">
            <w:pPr>
              <w:jc w:val="right"/>
            </w:pPr>
            <w:r>
              <w:rPr>
                <w:color w:val="000000"/>
                <w:sz w:val="24"/>
              </w:rPr>
              <w:t>48,456.00</w:t>
            </w:r>
          </w:p>
        </w:tc>
        <w:tc>
          <w:tcPr>
            <w:tcW w:w="1705" w:type="dxa"/>
            <w:vAlign w:val="center"/>
          </w:tcPr>
          <w:p w:rsidR="00F73E33" w:rsidRDefault="00400E37">
            <w:pPr>
              <w:jc w:val="right"/>
            </w:pPr>
            <w:r>
              <w:rPr>
                <w:color w:val="000000"/>
                <w:sz w:val="24"/>
              </w:rPr>
              <w:t>0.00</w:t>
            </w:r>
          </w:p>
        </w:tc>
      </w:tr>
      <w:tr w:rsidR="00F73E33">
        <w:tc>
          <w:tcPr>
            <w:tcW w:w="862" w:type="dxa"/>
            <w:vAlign w:val="center"/>
          </w:tcPr>
          <w:p w:rsidR="00F73E33" w:rsidRDefault="00400E37">
            <w:pPr>
              <w:jc w:val="center"/>
            </w:pPr>
            <w:r>
              <w:rPr>
                <w:color w:val="000000"/>
                <w:sz w:val="24"/>
              </w:rPr>
              <w:t>29</w:t>
            </w:r>
          </w:p>
        </w:tc>
        <w:tc>
          <w:tcPr>
            <w:tcW w:w="1346" w:type="dxa"/>
            <w:vAlign w:val="center"/>
          </w:tcPr>
          <w:p w:rsidR="00F73E33" w:rsidRDefault="00400E37">
            <w:pPr>
              <w:jc w:val="center"/>
            </w:pPr>
            <w:r>
              <w:rPr>
                <w:color w:val="000000"/>
                <w:sz w:val="24"/>
              </w:rPr>
              <w:t>603706</w:t>
            </w:r>
          </w:p>
        </w:tc>
        <w:tc>
          <w:tcPr>
            <w:tcW w:w="1795" w:type="dxa"/>
            <w:vAlign w:val="center"/>
          </w:tcPr>
          <w:p w:rsidR="00F73E33" w:rsidRDefault="00400E37">
            <w:pPr>
              <w:jc w:val="center"/>
            </w:pPr>
            <w:r>
              <w:rPr>
                <w:color w:val="000000"/>
                <w:sz w:val="24"/>
              </w:rPr>
              <w:t>东方环宇</w:t>
            </w:r>
          </w:p>
        </w:tc>
        <w:tc>
          <w:tcPr>
            <w:tcW w:w="1346" w:type="dxa"/>
            <w:vAlign w:val="center"/>
          </w:tcPr>
          <w:p w:rsidR="00F73E33" w:rsidRDefault="00400E37">
            <w:pPr>
              <w:jc w:val="right"/>
            </w:pPr>
            <w:r>
              <w:rPr>
                <w:color w:val="000000"/>
                <w:sz w:val="24"/>
              </w:rPr>
              <w:t>1,765</w:t>
            </w:r>
          </w:p>
        </w:tc>
        <w:tc>
          <w:tcPr>
            <w:tcW w:w="1944" w:type="dxa"/>
            <w:vAlign w:val="center"/>
          </w:tcPr>
          <w:p w:rsidR="00F73E33" w:rsidRDefault="00400E37">
            <w:pPr>
              <w:jc w:val="right"/>
            </w:pPr>
            <w:r>
              <w:rPr>
                <w:color w:val="000000"/>
                <w:sz w:val="24"/>
              </w:rPr>
              <w:t>23,103.85</w:t>
            </w:r>
          </w:p>
        </w:tc>
        <w:tc>
          <w:tcPr>
            <w:tcW w:w="1705" w:type="dxa"/>
            <w:vAlign w:val="center"/>
          </w:tcPr>
          <w:p w:rsidR="00F73E33" w:rsidRDefault="00400E37">
            <w:pPr>
              <w:jc w:val="right"/>
            </w:pPr>
            <w:r>
              <w:rPr>
                <w:color w:val="000000"/>
                <w:sz w:val="24"/>
              </w:rPr>
              <w:t>0.00</w:t>
            </w:r>
          </w:p>
        </w:tc>
      </w:tr>
      <w:tr w:rsidR="00F73E33">
        <w:tc>
          <w:tcPr>
            <w:tcW w:w="862" w:type="dxa"/>
            <w:vAlign w:val="center"/>
          </w:tcPr>
          <w:p w:rsidR="00F73E33" w:rsidRDefault="00400E37">
            <w:pPr>
              <w:jc w:val="center"/>
            </w:pPr>
            <w:r>
              <w:rPr>
                <w:color w:val="000000"/>
                <w:sz w:val="24"/>
              </w:rPr>
              <w:t>30</w:t>
            </w:r>
          </w:p>
        </w:tc>
        <w:tc>
          <w:tcPr>
            <w:tcW w:w="1346" w:type="dxa"/>
            <w:vAlign w:val="center"/>
          </w:tcPr>
          <w:p w:rsidR="00F73E33" w:rsidRDefault="00400E37">
            <w:pPr>
              <w:jc w:val="center"/>
            </w:pPr>
            <w:r>
              <w:rPr>
                <w:color w:val="000000"/>
                <w:sz w:val="24"/>
              </w:rPr>
              <w:t>603105</w:t>
            </w:r>
          </w:p>
        </w:tc>
        <w:tc>
          <w:tcPr>
            <w:tcW w:w="1795" w:type="dxa"/>
            <w:vAlign w:val="center"/>
          </w:tcPr>
          <w:p w:rsidR="00F73E33" w:rsidRDefault="00400E37">
            <w:pPr>
              <w:jc w:val="center"/>
            </w:pPr>
            <w:proofErr w:type="gramStart"/>
            <w:r>
              <w:rPr>
                <w:color w:val="000000"/>
                <w:sz w:val="24"/>
              </w:rPr>
              <w:t>芯能科技</w:t>
            </w:r>
            <w:proofErr w:type="gramEnd"/>
          </w:p>
        </w:tc>
        <w:tc>
          <w:tcPr>
            <w:tcW w:w="1346" w:type="dxa"/>
            <w:vAlign w:val="center"/>
          </w:tcPr>
          <w:p w:rsidR="00F73E33" w:rsidRDefault="00400E37">
            <w:pPr>
              <w:jc w:val="right"/>
            </w:pPr>
            <w:r>
              <w:rPr>
                <w:color w:val="000000"/>
                <w:sz w:val="24"/>
              </w:rPr>
              <w:t>3,410</w:t>
            </w:r>
          </w:p>
        </w:tc>
        <w:tc>
          <w:tcPr>
            <w:tcW w:w="1944" w:type="dxa"/>
            <w:vAlign w:val="center"/>
          </w:tcPr>
          <w:p w:rsidR="00F73E33" w:rsidRDefault="00400E37">
            <w:pPr>
              <w:jc w:val="right"/>
            </w:pPr>
            <w:r>
              <w:rPr>
                <w:color w:val="000000"/>
                <w:sz w:val="24"/>
              </w:rPr>
              <w:t>16,470.30</w:t>
            </w:r>
          </w:p>
        </w:tc>
        <w:tc>
          <w:tcPr>
            <w:tcW w:w="1705" w:type="dxa"/>
            <w:vAlign w:val="center"/>
          </w:tcPr>
          <w:p w:rsidR="00F73E33" w:rsidRDefault="00400E37">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0" w:name="_Toc522635986"/>
      <w:r w:rsidRPr="005312D8">
        <w:rPr>
          <w:rFonts w:ascii="Times New Roman" w:hAnsi="Times New Roman"/>
          <w:kern w:val="0"/>
          <w:szCs w:val="24"/>
        </w:rPr>
        <w:t>7.4</w:t>
      </w:r>
      <w:bookmarkStart w:id="71" w:name="_Toc234814103"/>
      <w:r w:rsidRPr="005312D8">
        <w:rPr>
          <w:rFonts w:ascii="Times New Roman" w:hAnsi="Times New Roman"/>
          <w:kern w:val="0"/>
          <w:szCs w:val="24"/>
        </w:rPr>
        <w:t>报告期内股票投资组合的重大变动</w:t>
      </w:r>
      <w:bookmarkEnd w:id="71"/>
      <w:bookmarkEnd w:id="70"/>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期末</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w:t>
            </w:r>
            <w:r w:rsidR="00400E37">
              <w:rPr>
                <w:rFonts w:hint="eastAsia"/>
                <w:color w:val="000000"/>
                <w:sz w:val="24"/>
              </w:rPr>
              <w:t>末</w:t>
            </w:r>
            <w:r w:rsidRPr="005312D8">
              <w:rPr>
                <w:color w:val="000000"/>
                <w:sz w:val="24"/>
              </w:rPr>
              <w:t>基金资产净值比例（％）</w:t>
            </w:r>
          </w:p>
        </w:tc>
      </w:tr>
      <w:tr w:rsidR="00F73E33">
        <w:tc>
          <w:tcPr>
            <w:tcW w:w="869" w:type="dxa"/>
            <w:vAlign w:val="center"/>
          </w:tcPr>
          <w:p w:rsidR="00F73E33" w:rsidRDefault="00400E37">
            <w:pPr>
              <w:jc w:val="center"/>
            </w:pPr>
            <w:r>
              <w:rPr>
                <w:sz w:val="24"/>
              </w:rPr>
              <w:t>1</w:t>
            </w:r>
          </w:p>
        </w:tc>
        <w:tc>
          <w:tcPr>
            <w:tcW w:w="1650" w:type="dxa"/>
            <w:vAlign w:val="center"/>
          </w:tcPr>
          <w:p w:rsidR="00F73E33" w:rsidRDefault="00400E37">
            <w:pPr>
              <w:jc w:val="center"/>
            </w:pPr>
            <w:r>
              <w:rPr>
                <w:sz w:val="24"/>
              </w:rPr>
              <w:t>000858</w:t>
            </w:r>
          </w:p>
        </w:tc>
        <w:tc>
          <w:tcPr>
            <w:tcW w:w="1980" w:type="dxa"/>
            <w:vAlign w:val="center"/>
          </w:tcPr>
          <w:p w:rsidR="00F73E33" w:rsidRDefault="00400E37">
            <w:pPr>
              <w:jc w:val="center"/>
            </w:pPr>
            <w:r>
              <w:rPr>
                <w:sz w:val="24"/>
              </w:rPr>
              <w:t>五粮液</w:t>
            </w:r>
          </w:p>
        </w:tc>
        <w:tc>
          <w:tcPr>
            <w:tcW w:w="2879" w:type="dxa"/>
            <w:vAlign w:val="center"/>
          </w:tcPr>
          <w:p w:rsidR="00F73E33" w:rsidRDefault="00400E37">
            <w:pPr>
              <w:jc w:val="right"/>
            </w:pPr>
            <w:r>
              <w:rPr>
                <w:sz w:val="24"/>
              </w:rPr>
              <w:t>219,677,906.33</w:t>
            </w:r>
          </w:p>
        </w:tc>
        <w:tc>
          <w:tcPr>
            <w:tcW w:w="1620" w:type="dxa"/>
            <w:vAlign w:val="center"/>
          </w:tcPr>
          <w:p w:rsidR="00F73E33" w:rsidRDefault="00400E37">
            <w:pPr>
              <w:jc w:val="right"/>
            </w:pPr>
            <w:r>
              <w:rPr>
                <w:sz w:val="24"/>
              </w:rPr>
              <w:t>12.50</w:t>
            </w:r>
          </w:p>
        </w:tc>
      </w:tr>
      <w:tr w:rsidR="00F73E33">
        <w:tc>
          <w:tcPr>
            <w:tcW w:w="869" w:type="dxa"/>
            <w:vAlign w:val="center"/>
          </w:tcPr>
          <w:p w:rsidR="00F73E33" w:rsidRDefault="00400E37">
            <w:pPr>
              <w:jc w:val="center"/>
            </w:pPr>
            <w:r>
              <w:rPr>
                <w:sz w:val="24"/>
              </w:rPr>
              <w:t>2</w:t>
            </w:r>
          </w:p>
        </w:tc>
        <w:tc>
          <w:tcPr>
            <w:tcW w:w="1650" w:type="dxa"/>
            <w:vAlign w:val="center"/>
          </w:tcPr>
          <w:p w:rsidR="00F73E33" w:rsidRDefault="00400E37">
            <w:pPr>
              <w:jc w:val="center"/>
            </w:pPr>
            <w:r>
              <w:rPr>
                <w:sz w:val="24"/>
              </w:rPr>
              <w:t>002304</w:t>
            </w:r>
          </w:p>
        </w:tc>
        <w:tc>
          <w:tcPr>
            <w:tcW w:w="1980" w:type="dxa"/>
            <w:vAlign w:val="center"/>
          </w:tcPr>
          <w:p w:rsidR="00F73E33" w:rsidRDefault="00400E37">
            <w:pPr>
              <w:jc w:val="center"/>
            </w:pPr>
            <w:r>
              <w:rPr>
                <w:sz w:val="24"/>
              </w:rPr>
              <w:t>洋河股份</w:t>
            </w:r>
          </w:p>
        </w:tc>
        <w:tc>
          <w:tcPr>
            <w:tcW w:w="2879" w:type="dxa"/>
            <w:vAlign w:val="center"/>
          </w:tcPr>
          <w:p w:rsidR="00F73E33" w:rsidRDefault="00400E37">
            <w:pPr>
              <w:jc w:val="right"/>
            </w:pPr>
            <w:r>
              <w:rPr>
                <w:sz w:val="24"/>
              </w:rPr>
              <w:t>206,248,325.79</w:t>
            </w:r>
          </w:p>
        </w:tc>
        <w:tc>
          <w:tcPr>
            <w:tcW w:w="1620" w:type="dxa"/>
            <w:vAlign w:val="center"/>
          </w:tcPr>
          <w:p w:rsidR="00F73E33" w:rsidRDefault="00400E37">
            <w:pPr>
              <w:jc w:val="right"/>
            </w:pPr>
            <w:r>
              <w:rPr>
                <w:sz w:val="24"/>
              </w:rPr>
              <w:t>11.73</w:t>
            </w:r>
          </w:p>
        </w:tc>
      </w:tr>
      <w:tr w:rsidR="00F73E33">
        <w:tc>
          <w:tcPr>
            <w:tcW w:w="869" w:type="dxa"/>
            <w:vAlign w:val="center"/>
          </w:tcPr>
          <w:p w:rsidR="00F73E33" w:rsidRDefault="00400E37">
            <w:pPr>
              <w:jc w:val="center"/>
            </w:pPr>
            <w:r>
              <w:rPr>
                <w:sz w:val="24"/>
              </w:rPr>
              <w:t>3</w:t>
            </w:r>
          </w:p>
        </w:tc>
        <w:tc>
          <w:tcPr>
            <w:tcW w:w="1650" w:type="dxa"/>
            <w:vAlign w:val="center"/>
          </w:tcPr>
          <w:p w:rsidR="00F73E33" w:rsidRDefault="00400E37">
            <w:pPr>
              <w:jc w:val="center"/>
            </w:pPr>
            <w:r>
              <w:rPr>
                <w:sz w:val="24"/>
              </w:rPr>
              <w:t>600887</w:t>
            </w:r>
          </w:p>
        </w:tc>
        <w:tc>
          <w:tcPr>
            <w:tcW w:w="1980" w:type="dxa"/>
            <w:vAlign w:val="center"/>
          </w:tcPr>
          <w:p w:rsidR="00F73E33" w:rsidRDefault="00400E37">
            <w:pPr>
              <w:jc w:val="center"/>
            </w:pPr>
            <w:r>
              <w:rPr>
                <w:sz w:val="24"/>
              </w:rPr>
              <w:t>伊利股份</w:t>
            </w:r>
          </w:p>
        </w:tc>
        <w:tc>
          <w:tcPr>
            <w:tcW w:w="2879" w:type="dxa"/>
            <w:vAlign w:val="center"/>
          </w:tcPr>
          <w:p w:rsidR="00F73E33" w:rsidRDefault="00400E37">
            <w:pPr>
              <w:jc w:val="right"/>
            </w:pPr>
            <w:r>
              <w:rPr>
                <w:sz w:val="24"/>
              </w:rPr>
              <w:t>202,015,656.54</w:t>
            </w:r>
          </w:p>
        </w:tc>
        <w:tc>
          <w:tcPr>
            <w:tcW w:w="1620" w:type="dxa"/>
            <w:vAlign w:val="center"/>
          </w:tcPr>
          <w:p w:rsidR="00F73E33" w:rsidRDefault="00400E37">
            <w:pPr>
              <w:jc w:val="right"/>
            </w:pPr>
            <w:r>
              <w:rPr>
                <w:sz w:val="24"/>
              </w:rPr>
              <w:t>11.49</w:t>
            </w:r>
          </w:p>
        </w:tc>
      </w:tr>
      <w:tr w:rsidR="00F73E33">
        <w:tc>
          <w:tcPr>
            <w:tcW w:w="869" w:type="dxa"/>
            <w:vAlign w:val="center"/>
          </w:tcPr>
          <w:p w:rsidR="00F73E33" w:rsidRDefault="00400E37">
            <w:pPr>
              <w:jc w:val="center"/>
            </w:pPr>
            <w:r>
              <w:rPr>
                <w:sz w:val="24"/>
              </w:rPr>
              <w:t>4</w:t>
            </w:r>
          </w:p>
        </w:tc>
        <w:tc>
          <w:tcPr>
            <w:tcW w:w="1650" w:type="dxa"/>
            <w:vAlign w:val="center"/>
          </w:tcPr>
          <w:p w:rsidR="00F73E33" w:rsidRDefault="00400E37">
            <w:pPr>
              <w:jc w:val="center"/>
            </w:pPr>
            <w:r>
              <w:rPr>
                <w:sz w:val="24"/>
              </w:rPr>
              <w:t>600519</w:t>
            </w:r>
          </w:p>
        </w:tc>
        <w:tc>
          <w:tcPr>
            <w:tcW w:w="1980" w:type="dxa"/>
            <w:vAlign w:val="center"/>
          </w:tcPr>
          <w:p w:rsidR="00F73E33" w:rsidRDefault="00400E37">
            <w:pPr>
              <w:jc w:val="center"/>
            </w:pPr>
            <w:r>
              <w:rPr>
                <w:sz w:val="24"/>
              </w:rPr>
              <w:t>贵州茅台</w:t>
            </w:r>
          </w:p>
        </w:tc>
        <w:tc>
          <w:tcPr>
            <w:tcW w:w="2879" w:type="dxa"/>
            <w:vAlign w:val="center"/>
          </w:tcPr>
          <w:p w:rsidR="00F73E33" w:rsidRDefault="00400E37">
            <w:pPr>
              <w:jc w:val="right"/>
            </w:pPr>
            <w:r>
              <w:rPr>
                <w:sz w:val="24"/>
              </w:rPr>
              <w:t>187,611,927.81</w:t>
            </w:r>
          </w:p>
        </w:tc>
        <w:tc>
          <w:tcPr>
            <w:tcW w:w="1620" w:type="dxa"/>
            <w:vAlign w:val="center"/>
          </w:tcPr>
          <w:p w:rsidR="00F73E33" w:rsidRDefault="00400E37">
            <w:pPr>
              <w:jc w:val="right"/>
            </w:pPr>
            <w:r>
              <w:rPr>
                <w:sz w:val="24"/>
              </w:rPr>
              <w:t>10.67</w:t>
            </w:r>
          </w:p>
        </w:tc>
      </w:tr>
      <w:tr w:rsidR="00F73E33">
        <w:tc>
          <w:tcPr>
            <w:tcW w:w="869" w:type="dxa"/>
            <w:vAlign w:val="center"/>
          </w:tcPr>
          <w:p w:rsidR="00F73E33" w:rsidRDefault="00400E37">
            <w:pPr>
              <w:jc w:val="center"/>
            </w:pPr>
            <w:r>
              <w:rPr>
                <w:sz w:val="24"/>
              </w:rPr>
              <w:t>5</w:t>
            </w:r>
          </w:p>
        </w:tc>
        <w:tc>
          <w:tcPr>
            <w:tcW w:w="1650" w:type="dxa"/>
            <w:vAlign w:val="center"/>
          </w:tcPr>
          <w:p w:rsidR="00F73E33" w:rsidRDefault="00400E37">
            <w:pPr>
              <w:jc w:val="center"/>
            </w:pPr>
            <w:r>
              <w:rPr>
                <w:sz w:val="24"/>
              </w:rPr>
              <w:t>603808</w:t>
            </w:r>
          </w:p>
        </w:tc>
        <w:tc>
          <w:tcPr>
            <w:tcW w:w="1980" w:type="dxa"/>
            <w:vAlign w:val="center"/>
          </w:tcPr>
          <w:p w:rsidR="00F73E33" w:rsidRDefault="00400E37">
            <w:pPr>
              <w:jc w:val="center"/>
            </w:pPr>
            <w:proofErr w:type="gramStart"/>
            <w:r>
              <w:rPr>
                <w:sz w:val="24"/>
              </w:rPr>
              <w:t>歌力思</w:t>
            </w:r>
            <w:proofErr w:type="gramEnd"/>
          </w:p>
        </w:tc>
        <w:tc>
          <w:tcPr>
            <w:tcW w:w="2879" w:type="dxa"/>
            <w:vAlign w:val="center"/>
          </w:tcPr>
          <w:p w:rsidR="00F73E33" w:rsidRDefault="00400E37">
            <w:pPr>
              <w:jc w:val="right"/>
            </w:pPr>
            <w:r>
              <w:rPr>
                <w:sz w:val="24"/>
              </w:rPr>
              <w:t>159,600,708.37</w:t>
            </w:r>
          </w:p>
        </w:tc>
        <w:tc>
          <w:tcPr>
            <w:tcW w:w="1620" w:type="dxa"/>
            <w:vAlign w:val="center"/>
          </w:tcPr>
          <w:p w:rsidR="00F73E33" w:rsidRDefault="00400E37">
            <w:pPr>
              <w:jc w:val="right"/>
            </w:pPr>
            <w:r>
              <w:rPr>
                <w:sz w:val="24"/>
              </w:rPr>
              <w:t>9.08</w:t>
            </w:r>
          </w:p>
        </w:tc>
      </w:tr>
      <w:tr w:rsidR="00F73E33">
        <w:tc>
          <w:tcPr>
            <w:tcW w:w="869" w:type="dxa"/>
            <w:vAlign w:val="center"/>
          </w:tcPr>
          <w:p w:rsidR="00F73E33" w:rsidRDefault="00400E37">
            <w:pPr>
              <w:jc w:val="center"/>
            </w:pPr>
            <w:r>
              <w:rPr>
                <w:sz w:val="24"/>
              </w:rPr>
              <w:t>6</w:t>
            </w:r>
          </w:p>
        </w:tc>
        <w:tc>
          <w:tcPr>
            <w:tcW w:w="1650" w:type="dxa"/>
            <w:vAlign w:val="center"/>
          </w:tcPr>
          <w:p w:rsidR="00F73E33" w:rsidRDefault="00400E37">
            <w:pPr>
              <w:jc w:val="center"/>
            </w:pPr>
            <w:r>
              <w:rPr>
                <w:sz w:val="24"/>
              </w:rPr>
              <w:t>002027</w:t>
            </w:r>
          </w:p>
        </w:tc>
        <w:tc>
          <w:tcPr>
            <w:tcW w:w="1980" w:type="dxa"/>
            <w:vAlign w:val="center"/>
          </w:tcPr>
          <w:p w:rsidR="00F73E33" w:rsidRDefault="00400E37">
            <w:pPr>
              <w:jc w:val="center"/>
            </w:pPr>
            <w:r>
              <w:rPr>
                <w:sz w:val="24"/>
              </w:rPr>
              <w:t>分众传媒</w:t>
            </w:r>
          </w:p>
        </w:tc>
        <w:tc>
          <w:tcPr>
            <w:tcW w:w="2879" w:type="dxa"/>
            <w:vAlign w:val="center"/>
          </w:tcPr>
          <w:p w:rsidR="00F73E33" w:rsidRDefault="00400E37">
            <w:pPr>
              <w:jc w:val="right"/>
            </w:pPr>
            <w:r>
              <w:rPr>
                <w:sz w:val="24"/>
              </w:rPr>
              <w:t>97,909,695.50</w:t>
            </w:r>
          </w:p>
        </w:tc>
        <w:tc>
          <w:tcPr>
            <w:tcW w:w="1620" w:type="dxa"/>
            <w:vAlign w:val="center"/>
          </w:tcPr>
          <w:p w:rsidR="00F73E33" w:rsidRDefault="00400E37">
            <w:pPr>
              <w:jc w:val="right"/>
            </w:pPr>
            <w:r>
              <w:rPr>
                <w:sz w:val="24"/>
              </w:rPr>
              <w:t>5.57</w:t>
            </w:r>
          </w:p>
        </w:tc>
      </w:tr>
      <w:tr w:rsidR="00F73E33">
        <w:tc>
          <w:tcPr>
            <w:tcW w:w="869" w:type="dxa"/>
            <w:vAlign w:val="center"/>
          </w:tcPr>
          <w:p w:rsidR="00F73E33" w:rsidRDefault="00400E37">
            <w:pPr>
              <w:jc w:val="center"/>
            </w:pPr>
            <w:r>
              <w:rPr>
                <w:sz w:val="24"/>
              </w:rPr>
              <w:t>7</w:t>
            </w:r>
          </w:p>
        </w:tc>
        <w:tc>
          <w:tcPr>
            <w:tcW w:w="1650" w:type="dxa"/>
            <w:vAlign w:val="center"/>
          </w:tcPr>
          <w:p w:rsidR="00F73E33" w:rsidRDefault="00400E37">
            <w:pPr>
              <w:jc w:val="center"/>
            </w:pPr>
            <w:r>
              <w:rPr>
                <w:sz w:val="24"/>
              </w:rPr>
              <w:t>002094</w:t>
            </w:r>
          </w:p>
        </w:tc>
        <w:tc>
          <w:tcPr>
            <w:tcW w:w="1980" w:type="dxa"/>
            <w:vAlign w:val="center"/>
          </w:tcPr>
          <w:p w:rsidR="00F73E33" w:rsidRDefault="00400E37">
            <w:pPr>
              <w:jc w:val="center"/>
            </w:pPr>
            <w:r>
              <w:rPr>
                <w:sz w:val="24"/>
              </w:rPr>
              <w:t>青岛金王</w:t>
            </w:r>
          </w:p>
        </w:tc>
        <w:tc>
          <w:tcPr>
            <w:tcW w:w="2879" w:type="dxa"/>
            <w:vAlign w:val="center"/>
          </w:tcPr>
          <w:p w:rsidR="00F73E33" w:rsidRDefault="00400E37">
            <w:pPr>
              <w:jc w:val="right"/>
            </w:pPr>
            <w:r>
              <w:rPr>
                <w:sz w:val="24"/>
              </w:rPr>
              <w:t>73,505,631.79</w:t>
            </w:r>
          </w:p>
        </w:tc>
        <w:tc>
          <w:tcPr>
            <w:tcW w:w="1620" w:type="dxa"/>
            <w:vAlign w:val="center"/>
          </w:tcPr>
          <w:p w:rsidR="00F73E33" w:rsidRDefault="00400E37">
            <w:pPr>
              <w:jc w:val="right"/>
            </w:pPr>
            <w:r>
              <w:rPr>
                <w:sz w:val="24"/>
              </w:rPr>
              <w:t>4.18</w:t>
            </w:r>
          </w:p>
        </w:tc>
      </w:tr>
      <w:tr w:rsidR="00F73E33">
        <w:tc>
          <w:tcPr>
            <w:tcW w:w="869" w:type="dxa"/>
            <w:vAlign w:val="center"/>
          </w:tcPr>
          <w:p w:rsidR="00F73E33" w:rsidRDefault="00400E37">
            <w:pPr>
              <w:jc w:val="center"/>
            </w:pPr>
            <w:r>
              <w:rPr>
                <w:sz w:val="24"/>
              </w:rPr>
              <w:t>8</w:t>
            </w:r>
          </w:p>
        </w:tc>
        <w:tc>
          <w:tcPr>
            <w:tcW w:w="1650" w:type="dxa"/>
            <w:vAlign w:val="center"/>
          </w:tcPr>
          <w:p w:rsidR="00F73E33" w:rsidRDefault="00400E37">
            <w:pPr>
              <w:jc w:val="center"/>
            </w:pPr>
            <w:r>
              <w:rPr>
                <w:sz w:val="24"/>
              </w:rPr>
              <w:t>600559</w:t>
            </w:r>
          </w:p>
        </w:tc>
        <w:tc>
          <w:tcPr>
            <w:tcW w:w="1980" w:type="dxa"/>
            <w:vAlign w:val="center"/>
          </w:tcPr>
          <w:p w:rsidR="00F73E33" w:rsidRDefault="00400E37">
            <w:pPr>
              <w:jc w:val="center"/>
            </w:pPr>
            <w:r>
              <w:rPr>
                <w:sz w:val="24"/>
              </w:rPr>
              <w:t>老白干酒</w:t>
            </w:r>
          </w:p>
        </w:tc>
        <w:tc>
          <w:tcPr>
            <w:tcW w:w="2879" w:type="dxa"/>
            <w:vAlign w:val="center"/>
          </w:tcPr>
          <w:p w:rsidR="00F73E33" w:rsidRDefault="00400E37">
            <w:pPr>
              <w:jc w:val="right"/>
            </w:pPr>
            <w:r>
              <w:rPr>
                <w:sz w:val="24"/>
              </w:rPr>
              <w:t>67,692,884.87</w:t>
            </w:r>
          </w:p>
        </w:tc>
        <w:tc>
          <w:tcPr>
            <w:tcW w:w="1620" w:type="dxa"/>
            <w:vAlign w:val="center"/>
          </w:tcPr>
          <w:p w:rsidR="00F73E33" w:rsidRDefault="00400E37">
            <w:pPr>
              <w:jc w:val="right"/>
            </w:pPr>
            <w:r>
              <w:rPr>
                <w:sz w:val="24"/>
              </w:rPr>
              <w:t>3.85</w:t>
            </w:r>
          </w:p>
        </w:tc>
      </w:tr>
      <w:tr w:rsidR="00F73E33">
        <w:tc>
          <w:tcPr>
            <w:tcW w:w="869" w:type="dxa"/>
            <w:vAlign w:val="center"/>
          </w:tcPr>
          <w:p w:rsidR="00F73E33" w:rsidRDefault="00400E37">
            <w:pPr>
              <w:jc w:val="center"/>
            </w:pPr>
            <w:r>
              <w:rPr>
                <w:sz w:val="24"/>
              </w:rPr>
              <w:t>9</w:t>
            </w:r>
          </w:p>
        </w:tc>
        <w:tc>
          <w:tcPr>
            <w:tcW w:w="1650" w:type="dxa"/>
            <w:vAlign w:val="center"/>
          </w:tcPr>
          <w:p w:rsidR="00F73E33" w:rsidRDefault="00400E37">
            <w:pPr>
              <w:jc w:val="center"/>
            </w:pPr>
            <w:r>
              <w:rPr>
                <w:sz w:val="24"/>
              </w:rPr>
              <w:t>000596</w:t>
            </w:r>
          </w:p>
        </w:tc>
        <w:tc>
          <w:tcPr>
            <w:tcW w:w="1980" w:type="dxa"/>
            <w:vAlign w:val="center"/>
          </w:tcPr>
          <w:p w:rsidR="00F73E33" w:rsidRDefault="00400E37">
            <w:pPr>
              <w:jc w:val="center"/>
            </w:pPr>
            <w:r>
              <w:rPr>
                <w:sz w:val="24"/>
              </w:rPr>
              <w:t>古井贡酒</w:t>
            </w:r>
          </w:p>
        </w:tc>
        <w:tc>
          <w:tcPr>
            <w:tcW w:w="2879" w:type="dxa"/>
            <w:vAlign w:val="center"/>
          </w:tcPr>
          <w:p w:rsidR="00F73E33" w:rsidRDefault="00400E37">
            <w:pPr>
              <w:jc w:val="right"/>
            </w:pPr>
            <w:r>
              <w:rPr>
                <w:sz w:val="24"/>
              </w:rPr>
              <w:t>63,179,816.03</w:t>
            </w:r>
          </w:p>
        </w:tc>
        <w:tc>
          <w:tcPr>
            <w:tcW w:w="1620" w:type="dxa"/>
            <w:vAlign w:val="center"/>
          </w:tcPr>
          <w:p w:rsidR="00F73E33" w:rsidRDefault="00400E37">
            <w:pPr>
              <w:jc w:val="right"/>
            </w:pPr>
            <w:r>
              <w:rPr>
                <w:sz w:val="24"/>
              </w:rPr>
              <w:t>3.59</w:t>
            </w:r>
          </w:p>
        </w:tc>
      </w:tr>
      <w:tr w:rsidR="00F73E33">
        <w:tc>
          <w:tcPr>
            <w:tcW w:w="869" w:type="dxa"/>
            <w:vAlign w:val="center"/>
          </w:tcPr>
          <w:p w:rsidR="00F73E33" w:rsidRDefault="00400E37">
            <w:pPr>
              <w:jc w:val="center"/>
            </w:pPr>
            <w:r>
              <w:rPr>
                <w:sz w:val="24"/>
              </w:rPr>
              <w:t>10</w:t>
            </w:r>
          </w:p>
        </w:tc>
        <w:tc>
          <w:tcPr>
            <w:tcW w:w="1650" w:type="dxa"/>
            <w:vAlign w:val="center"/>
          </w:tcPr>
          <w:p w:rsidR="00F73E33" w:rsidRDefault="00400E37">
            <w:pPr>
              <w:jc w:val="center"/>
            </w:pPr>
            <w:r>
              <w:rPr>
                <w:sz w:val="24"/>
              </w:rPr>
              <w:t>600048</w:t>
            </w:r>
          </w:p>
        </w:tc>
        <w:tc>
          <w:tcPr>
            <w:tcW w:w="1980" w:type="dxa"/>
            <w:vAlign w:val="center"/>
          </w:tcPr>
          <w:p w:rsidR="00F73E33" w:rsidRDefault="00400E37">
            <w:pPr>
              <w:jc w:val="center"/>
            </w:pPr>
            <w:r>
              <w:rPr>
                <w:sz w:val="24"/>
              </w:rPr>
              <w:t>保利地产</w:t>
            </w:r>
          </w:p>
        </w:tc>
        <w:tc>
          <w:tcPr>
            <w:tcW w:w="2879" w:type="dxa"/>
            <w:vAlign w:val="center"/>
          </w:tcPr>
          <w:p w:rsidR="00F73E33" w:rsidRDefault="00400E37">
            <w:pPr>
              <w:jc w:val="right"/>
            </w:pPr>
            <w:r>
              <w:rPr>
                <w:sz w:val="24"/>
              </w:rPr>
              <w:t>60,970,637.41</w:t>
            </w:r>
          </w:p>
        </w:tc>
        <w:tc>
          <w:tcPr>
            <w:tcW w:w="1620" w:type="dxa"/>
            <w:vAlign w:val="center"/>
          </w:tcPr>
          <w:p w:rsidR="00F73E33" w:rsidRDefault="00400E37">
            <w:pPr>
              <w:jc w:val="right"/>
            </w:pPr>
            <w:r>
              <w:rPr>
                <w:sz w:val="24"/>
              </w:rPr>
              <w:t>3.47</w:t>
            </w:r>
          </w:p>
        </w:tc>
      </w:tr>
      <w:tr w:rsidR="00F73E33">
        <w:tc>
          <w:tcPr>
            <w:tcW w:w="869" w:type="dxa"/>
            <w:vAlign w:val="center"/>
          </w:tcPr>
          <w:p w:rsidR="00F73E33" w:rsidRDefault="00400E37">
            <w:pPr>
              <w:jc w:val="center"/>
            </w:pPr>
            <w:r>
              <w:rPr>
                <w:sz w:val="24"/>
              </w:rPr>
              <w:t>11</w:t>
            </w:r>
          </w:p>
        </w:tc>
        <w:tc>
          <w:tcPr>
            <w:tcW w:w="1650" w:type="dxa"/>
            <w:vAlign w:val="center"/>
          </w:tcPr>
          <w:p w:rsidR="00F73E33" w:rsidRDefault="00400E37">
            <w:pPr>
              <w:jc w:val="center"/>
            </w:pPr>
            <w:r>
              <w:rPr>
                <w:sz w:val="24"/>
              </w:rPr>
              <w:t>601009</w:t>
            </w:r>
          </w:p>
        </w:tc>
        <w:tc>
          <w:tcPr>
            <w:tcW w:w="1980" w:type="dxa"/>
            <w:vAlign w:val="center"/>
          </w:tcPr>
          <w:p w:rsidR="00F73E33" w:rsidRDefault="00400E37">
            <w:pPr>
              <w:jc w:val="center"/>
            </w:pPr>
            <w:r>
              <w:rPr>
                <w:sz w:val="24"/>
              </w:rPr>
              <w:t>南京银行</w:t>
            </w:r>
          </w:p>
        </w:tc>
        <w:tc>
          <w:tcPr>
            <w:tcW w:w="2879" w:type="dxa"/>
            <w:vAlign w:val="center"/>
          </w:tcPr>
          <w:p w:rsidR="00F73E33" w:rsidRDefault="00400E37">
            <w:pPr>
              <w:jc w:val="right"/>
            </w:pPr>
            <w:r>
              <w:rPr>
                <w:sz w:val="24"/>
              </w:rPr>
              <w:t>58,170,257.42</w:t>
            </w:r>
          </w:p>
        </w:tc>
        <w:tc>
          <w:tcPr>
            <w:tcW w:w="1620" w:type="dxa"/>
            <w:vAlign w:val="center"/>
          </w:tcPr>
          <w:p w:rsidR="00F73E33" w:rsidRDefault="00400E37">
            <w:pPr>
              <w:jc w:val="right"/>
            </w:pPr>
            <w:r>
              <w:rPr>
                <w:sz w:val="24"/>
              </w:rPr>
              <w:t>3.31</w:t>
            </w:r>
          </w:p>
        </w:tc>
      </w:tr>
      <w:tr w:rsidR="00F73E33">
        <w:tc>
          <w:tcPr>
            <w:tcW w:w="869" w:type="dxa"/>
            <w:vAlign w:val="center"/>
          </w:tcPr>
          <w:p w:rsidR="00F73E33" w:rsidRDefault="00400E37">
            <w:pPr>
              <w:jc w:val="center"/>
            </w:pPr>
            <w:r>
              <w:rPr>
                <w:sz w:val="24"/>
              </w:rPr>
              <w:t>12</w:t>
            </w:r>
          </w:p>
        </w:tc>
        <w:tc>
          <w:tcPr>
            <w:tcW w:w="1650" w:type="dxa"/>
            <w:vAlign w:val="center"/>
          </w:tcPr>
          <w:p w:rsidR="00F73E33" w:rsidRDefault="00400E37">
            <w:pPr>
              <w:jc w:val="center"/>
            </w:pPr>
            <w:r>
              <w:rPr>
                <w:sz w:val="24"/>
              </w:rPr>
              <w:t>600315</w:t>
            </w:r>
          </w:p>
        </w:tc>
        <w:tc>
          <w:tcPr>
            <w:tcW w:w="1980" w:type="dxa"/>
            <w:vAlign w:val="center"/>
          </w:tcPr>
          <w:p w:rsidR="00F73E33" w:rsidRDefault="00400E37">
            <w:pPr>
              <w:jc w:val="center"/>
            </w:pPr>
            <w:r>
              <w:rPr>
                <w:sz w:val="24"/>
              </w:rPr>
              <w:t>上海家化</w:t>
            </w:r>
          </w:p>
        </w:tc>
        <w:tc>
          <w:tcPr>
            <w:tcW w:w="2879" w:type="dxa"/>
            <w:vAlign w:val="center"/>
          </w:tcPr>
          <w:p w:rsidR="00F73E33" w:rsidRDefault="00400E37">
            <w:pPr>
              <w:jc w:val="right"/>
            </w:pPr>
            <w:r>
              <w:rPr>
                <w:sz w:val="24"/>
              </w:rPr>
              <w:t>57,873,312.44</w:t>
            </w:r>
          </w:p>
        </w:tc>
        <w:tc>
          <w:tcPr>
            <w:tcW w:w="1620" w:type="dxa"/>
            <w:vAlign w:val="center"/>
          </w:tcPr>
          <w:p w:rsidR="00F73E33" w:rsidRDefault="00400E37">
            <w:pPr>
              <w:jc w:val="right"/>
            </w:pPr>
            <w:r>
              <w:rPr>
                <w:sz w:val="24"/>
              </w:rPr>
              <w:t>3.29</w:t>
            </w:r>
          </w:p>
        </w:tc>
      </w:tr>
      <w:tr w:rsidR="00F73E33">
        <w:tc>
          <w:tcPr>
            <w:tcW w:w="869" w:type="dxa"/>
            <w:vAlign w:val="center"/>
          </w:tcPr>
          <w:p w:rsidR="00F73E33" w:rsidRDefault="00400E37">
            <w:pPr>
              <w:jc w:val="center"/>
            </w:pPr>
            <w:r>
              <w:rPr>
                <w:sz w:val="24"/>
              </w:rPr>
              <w:t>13</w:t>
            </w:r>
          </w:p>
        </w:tc>
        <w:tc>
          <w:tcPr>
            <w:tcW w:w="1650" w:type="dxa"/>
            <w:vAlign w:val="center"/>
          </w:tcPr>
          <w:p w:rsidR="00F73E33" w:rsidRDefault="00400E37">
            <w:pPr>
              <w:jc w:val="center"/>
            </w:pPr>
            <w:r>
              <w:rPr>
                <w:sz w:val="24"/>
              </w:rPr>
              <w:t>002024</w:t>
            </w:r>
          </w:p>
        </w:tc>
        <w:tc>
          <w:tcPr>
            <w:tcW w:w="1980" w:type="dxa"/>
            <w:vAlign w:val="center"/>
          </w:tcPr>
          <w:p w:rsidR="00F73E33" w:rsidRDefault="00400E37">
            <w:pPr>
              <w:jc w:val="center"/>
            </w:pPr>
            <w:r>
              <w:rPr>
                <w:sz w:val="24"/>
              </w:rPr>
              <w:t>苏宁易购</w:t>
            </w:r>
          </w:p>
        </w:tc>
        <w:tc>
          <w:tcPr>
            <w:tcW w:w="2879" w:type="dxa"/>
            <w:vAlign w:val="center"/>
          </w:tcPr>
          <w:p w:rsidR="00F73E33" w:rsidRDefault="00400E37">
            <w:pPr>
              <w:jc w:val="right"/>
            </w:pPr>
            <w:r>
              <w:rPr>
                <w:sz w:val="24"/>
              </w:rPr>
              <w:t>56,690,453.45</w:t>
            </w:r>
          </w:p>
        </w:tc>
        <w:tc>
          <w:tcPr>
            <w:tcW w:w="1620" w:type="dxa"/>
            <w:vAlign w:val="center"/>
          </w:tcPr>
          <w:p w:rsidR="00F73E33" w:rsidRDefault="00400E37">
            <w:pPr>
              <w:jc w:val="right"/>
            </w:pPr>
            <w:r>
              <w:rPr>
                <w:sz w:val="24"/>
              </w:rPr>
              <w:t>3.23</w:t>
            </w:r>
          </w:p>
        </w:tc>
      </w:tr>
      <w:tr w:rsidR="00F73E33">
        <w:tc>
          <w:tcPr>
            <w:tcW w:w="869" w:type="dxa"/>
            <w:vAlign w:val="center"/>
          </w:tcPr>
          <w:p w:rsidR="00F73E33" w:rsidRDefault="00400E37">
            <w:pPr>
              <w:jc w:val="center"/>
            </w:pPr>
            <w:r>
              <w:rPr>
                <w:sz w:val="24"/>
              </w:rPr>
              <w:t>14</w:t>
            </w:r>
          </w:p>
        </w:tc>
        <w:tc>
          <w:tcPr>
            <w:tcW w:w="1650" w:type="dxa"/>
            <w:vAlign w:val="center"/>
          </w:tcPr>
          <w:p w:rsidR="00F73E33" w:rsidRDefault="00400E37">
            <w:pPr>
              <w:jc w:val="center"/>
            </w:pPr>
            <w:r>
              <w:rPr>
                <w:sz w:val="24"/>
              </w:rPr>
              <w:t>002142</w:t>
            </w:r>
          </w:p>
        </w:tc>
        <w:tc>
          <w:tcPr>
            <w:tcW w:w="1980" w:type="dxa"/>
            <w:vAlign w:val="center"/>
          </w:tcPr>
          <w:p w:rsidR="00F73E33" w:rsidRDefault="00400E37">
            <w:pPr>
              <w:jc w:val="center"/>
            </w:pPr>
            <w:r>
              <w:rPr>
                <w:sz w:val="24"/>
              </w:rPr>
              <w:t>宁波银行</w:t>
            </w:r>
          </w:p>
        </w:tc>
        <w:tc>
          <w:tcPr>
            <w:tcW w:w="2879" w:type="dxa"/>
            <w:vAlign w:val="center"/>
          </w:tcPr>
          <w:p w:rsidR="00F73E33" w:rsidRDefault="00400E37">
            <w:pPr>
              <w:jc w:val="right"/>
            </w:pPr>
            <w:r>
              <w:rPr>
                <w:sz w:val="24"/>
              </w:rPr>
              <w:t>53,102,300.84</w:t>
            </w:r>
          </w:p>
        </w:tc>
        <w:tc>
          <w:tcPr>
            <w:tcW w:w="1620" w:type="dxa"/>
            <w:vAlign w:val="center"/>
          </w:tcPr>
          <w:p w:rsidR="00F73E33" w:rsidRDefault="00400E37">
            <w:pPr>
              <w:jc w:val="right"/>
            </w:pPr>
            <w:r>
              <w:rPr>
                <w:sz w:val="24"/>
              </w:rPr>
              <w:t>3.02</w:t>
            </w:r>
          </w:p>
        </w:tc>
      </w:tr>
      <w:tr w:rsidR="00F73E33">
        <w:tc>
          <w:tcPr>
            <w:tcW w:w="869" w:type="dxa"/>
            <w:vAlign w:val="center"/>
          </w:tcPr>
          <w:p w:rsidR="00F73E33" w:rsidRDefault="00400E37">
            <w:pPr>
              <w:jc w:val="center"/>
            </w:pPr>
            <w:r>
              <w:rPr>
                <w:sz w:val="24"/>
              </w:rPr>
              <w:t>15</w:t>
            </w:r>
          </w:p>
        </w:tc>
        <w:tc>
          <w:tcPr>
            <w:tcW w:w="1650" w:type="dxa"/>
            <w:vAlign w:val="center"/>
          </w:tcPr>
          <w:p w:rsidR="00F73E33" w:rsidRDefault="00400E37">
            <w:pPr>
              <w:jc w:val="center"/>
            </w:pPr>
            <w:r>
              <w:rPr>
                <w:sz w:val="24"/>
              </w:rPr>
              <w:t>600036</w:t>
            </w:r>
          </w:p>
        </w:tc>
        <w:tc>
          <w:tcPr>
            <w:tcW w:w="1980" w:type="dxa"/>
            <w:vAlign w:val="center"/>
          </w:tcPr>
          <w:p w:rsidR="00F73E33" w:rsidRDefault="00400E37">
            <w:pPr>
              <w:jc w:val="center"/>
            </w:pPr>
            <w:r>
              <w:rPr>
                <w:sz w:val="24"/>
              </w:rPr>
              <w:t>招商银行</w:t>
            </w:r>
          </w:p>
        </w:tc>
        <w:tc>
          <w:tcPr>
            <w:tcW w:w="2879" w:type="dxa"/>
            <w:vAlign w:val="center"/>
          </w:tcPr>
          <w:p w:rsidR="00F73E33" w:rsidRDefault="00400E37">
            <w:pPr>
              <w:jc w:val="right"/>
            </w:pPr>
            <w:r>
              <w:rPr>
                <w:sz w:val="24"/>
              </w:rPr>
              <w:t>46,537,670.00</w:t>
            </w:r>
          </w:p>
        </w:tc>
        <w:tc>
          <w:tcPr>
            <w:tcW w:w="1620" w:type="dxa"/>
            <w:vAlign w:val="center"/>
          </w:tcPr>
          <w:p w:rsidR="00F73E33" w:rsidRDefault="00400E37">
            <w:pPr>
              <w:jc w:val="right"/>
            </w:pPr>
            <w:r>
              <w:rPr>
                <w:sz w:val="24"/>
              </w:rPr>
              <w:t>2.65</w:t>
            </w:r>
          </w:p>
        </w:tc>
      </w:tr>
      <w:tr w:rsidR="00F73E33">
        <w:tc>
          <w:tcPr>
            <w:tcW w:w="869" w:type="dxa"/>
            <w:vAlign w:val="center"/>
          </w:tcPr>
          <w:p w:rsidR="00F73E33" w:rsidRDefault="00400E37">
            <w:pPr>
              <w:jc w:val="center"/>
            </w:pPr>
            <w:r>
              <w:rPr>
                <w:sz w:val="24"/>
              </w:rPr>
              <w:t>16</w:t>
            </w:r>
          </w:p>
        </w:tc>
        <w:tc>
          <w:tcPr>
            <w:tcW w:w="1650" w:type="dxa"/>
            <w:vAlign w:val="center"/>
          </w:tcPr>
          <w:p w:rsidR="00F73E33" w:rsidRDefault="00400E37">
            <w:pPr>
              <w:jc w:val="center"/>
            </w:pPr>
            <w:r>
              <w:rPr>
                <w:sz w:val="24"/>
              </w:rPr>
              <w:t>000002</w:t>
            </w:r>
          </w:p>
        </w:tc>
        <w:tc>
          <w:tcPr>
            <w:tcW w:w="1980" w:type="dxa"/>
            <w:vAlign w:val="center"/>
          </w:tcPr>
          <w:p w:rsidR="00F73E33" w:rsidRDefault="00400E37">
            <w:pPr>
              <w:jc w:val="center"/>
            </w:pPr>
            <w:r>
              <w:rPr>
                <w:sz w:val="24"/>
              </w:rPr>
              <w:t>万科</w:t>
            </w:r>
            <w:r>
              <w:rPr>
                <w:sz w:val="24"/>
              </w:rPr>
              <w:t>A</w:t>
            </w:r>
          </w:p>
        </w:tc>
        <w:tc>
          <w:tcPr>
            <w:tcW w:w="2879" w:type="dxa"/>
            <w:vAlign w:val="center"/>
          </w:tcPr>
          <w:p w:rsidR="00F73E33" w:rsidRDefault="00400E37">
            <w:pPr>
              <w:jc w:val="right"/>
            </w:pPr>
            <w:r>
              <w:rPr>
                <w:sz w:val="24"/>
              </w:rPr>
              <w:t>44,036,524.00</w:t>
            </w:r>
          </w:p>
        </w:tc>
        <w:tc>
          <w:tcPr>
            <w:tcW w:w="1620" w:type="dxa"/>
            <w:vAlign w:val="center"/>
          </w:tcPr>
          <w:p w:rsidR="00F73E33" w:rsidRDefault="00400E37">
            <w:pPr>
              <w:jc w:val="right"/>
            </w:pPr>
            <w:r>
              <w:rPr>
                <w:sz w:val="24"/>
              </w:rPr>
              <w:t>2.51</w:t>
            </w:r>
          </w:p>
        </w:tc>
      </w:tr>
      <w:tr w:rsidR="00F73E33">
        <w:tc>
          <w:tcPr>
            <w:tcW w:w="869" w:type="dxa"/>
            <w:vAlign w:val="center"/>
          </w:tcPr>
          <w:p w:rsidR="00F73E33" w:rsidRDefault="00400E37">
            <w:pPr>
              <w:jc w:val="center"/>
            </w:pPr>
            <w:r>
              <w:rPr>
                <w:sz w:val="24"/>
              </w:rPr>
              <w:t>17</w:t>
            </w:r>
          </w:p>
        </w:tc>
        <w:tc>
          <w:tcPr>
            <w:tcW w:w="1650" w:type="dxa"/>
            <w:vAlign w:val="center"/>
          </w:tcPr>
          <w:p w:rsidR="00F73E33" w:rsidRDefault="00400E37">
            <w:pPr>
              <w:jc w:val="center"/>
            </w:pPr>
            <w:r>
              <w:rPr>
                <w:sz w:val="24"/>
              </w:rPr>
              <w:t>600030</w:t>
            </w:r>
          </w:p>
        </w:tc>
        <w:tc>
          <w:tcPr>
            <w:tcW w:w="1980" w:type="dxa"/>
            <w:vAlign w:val="center"/>
          </w:tcPr>
          <w:p w:rsidR="00F73E33" w:rsidRDefault="00400E37">
            <w:pPr>
              <w:jc w:val="center"/>
            </w:pPr>
            <w:r>
              <w:rPr>
                <w:sz w:val="24"/>
              </w:rPr>
              <w:t>中信证券</w:t>
            </w:r>
          </w:p>
        </w:tc>
        <w:tc>
          <w:tcPr>
            <w:tcW w:w="2879" w:type="dxa"/>
            <w:vAlign w:val="center"/>
          </w:tcPr>
          <w:p w:rsidR="00F73E33" w:rsidRDefault="00400E37">
            <w:pPr>
              <w:jc w:val="right"/>
            </w:pPr>
            <w:r>
              <w:rPr>
                <w:sz w:val="24"/>
              </w:rPr>
              <w:t>44,021,461.00</w:t>
            </w:r>
          </w:p>
        </w:tc>
        <w:tc>
          <w:tcPr>
            <w:tcW w:w="1620" w:type="dxa"/>
            <w:vAlign w:val="center"/>
          </w:tcPr>
          <w:p w:rsidR="00F73E33" w:rsidRDefault="00400E37">
            <w:pPr>
              <w:jc w:val="right"/>
            </w:pPr>
            <w:r>
              <w:rPr>
                <w:sz w:val="24"/>
              </w:rPr>
              <w:t>2.50</w:t>
            </w:r>
          </w:p>
        </w:tc>
      </w:tr>
      <w:tr w:rsidR="00F73E33">
        <w:tc>
          <w:tcPr>
            <w:tcW w:w="869" w:type="dxa"/>
            <w:vAlign w:val="center"/>
          </w:tcPr>
          <w:p w:rsidR="00F73E33" w:rsidRDefault="00400E37">
            <w:pPr>
              <w:jc w:val="center"/>
            </w:pPr>
            <w:r>
              <w:rPr>
                <w:sz w:val="24"/>
              </w:rPr>
              <w:t>18</w:t>
            </w:r>
          </w:p>
        </w:tc>
        <w:tc>
          <w:tcPr>
            <w:tcW w:w="1650" w:type="dxa"/>
            <w:vAlign w:val="center"/>
          </w:tcPr>
          <w:p w:rsidR="00F73E33" w:rsidRDefault="00400E37">
            <w:pPr>
              <w:jc w:val="center"/>
            </w:pPr>
            <w:r>
              <w:rPr>
                <w:sz w:val="24"/>
              </w:rPr>
              <w:t>600028</w:t>
            </w:r>
          </w:p>
        </w:tc>
        <w:tc>
          <w:tcPr>
            <w:tcW w:w="1980" w:type="dxa"/>
            <w:vAlign w:val="center"/>
          </w:tcPr>
          <w:p w:rsidR="00F73E33" w:rsidRDefault="00400E37">
            <w:pPr>
              <w:jc w:val="center"/>
            </w:pPr>
            <w:r>
              <w:rPr>
                <w:sz w:val="24"/>
              </w:rPr>
              <w:t>中国石化</w:t>
            </w:r>
          </w:p>
        </w:tc>
        <w:tc>
          <w:tcPr>
            <w:tcW w:w="2879" w:type="dxa"/>
            <w:vAlign w:val="center"/>
          </w:tcPr>
          <w:p w:rsidR="00F73E33" w:rsidRDefault="00400E37">
            <w:pPr>
              <w:jc w:val="right"/>
            </w:pPr>
            <w:r>
              <w:rPr>
                <w:sz w:val="24"/>
              </w:rPr>
              <w:t>43,933,036.22</w:t>
            </w:r>
          </w:p>
        </w:tc>
        <w:tc>
          <w:tcPr>
            <w:tcW w:w="1620" w:type="dxa"/>
            <w:vAlign w:val="center"/>
          </w:tcPr>
          <w:p w:rsidR="00F73E33" w:rsidRDefault="00400E37">
            <w:pPr>
              <w:jc w:val="right"/>
            </w:pPr>
            <w:r>
              <w:rPr>
                <w:sz w:val="24"/>
              </w:rPr>
              <w:t>2.50</w:t>
            </w:r>
          </w:p>
        </w:tc>
      </w:tr>
      <w:tr w:rsidR="00F73E33">
        <w:tc>
          <w:tcPr>
            <w:tcW w:w="869" w:type="dxa"/>
            <w:vAlign w:val="center"/>
          </w:tcPr>
          <w:p w:rsidR="00F73E33" w:rsidRDefault="00400E37">
            <w:pPr>
              <w:jc w:val="center"/>
            </w:pPr>
            <w:r>
              <w:rPr>
                <w:sz w:val="24"/>
              </w:rPr>
              <w:t>19</w:t>
            </w:r>
          </w:p>
        </w:tc>
        <w:tc>
          <w:tcPr>
            <w:tcW w:w="1650" w:type="dxa"/>
            <w:vAlign w:val="center"/>
          </w:tcPr>
          <w:p w:rsidR="00F73E33" w:rsidRDefault="00400E37">
            <w:pPr>
              <w:jc w:val="center"/>
            </w:pPr>
            <w:r>
              <w:rPr>
                <w:sz w:val="24"/>
              </w:rPr>
              <w:t>002537</w:t>
            </w:r>
          </w:p>
        </w:tc>
        <w:tc>
          <w:tcPr>
            <w:tcW w:w="1980" w:type="dxa"/>
            <w:vAlign w:val="center"/>
          </w:tcPr>
          <w:p w:rsidR="00F73E33" w:rsidRDefault="00400E37">
            <w:pPr>
              <w:jc w:val="center"/>
            </w:pPr>
            <w:proofErr w:type="gramStart"/>
            <w:r>
              <w:rPr>
                <w:sz w:val="24"/>
              </w:rPr>
              <w:t>海联金汇</w:t>
            </w:r>
            <w:proofErr w:type="gramEnd"/>
          </w:p>
        </w:tc>
        <w:tc>
          <w:tcPr>
            <w:tcW w:w="2879" w:type="dxa"/>
            <w:vAlign w:val="center"/>
          </w:tcPr>
          <w:p w:rsidR="00F73E33" w:rsidRDefault="00400E37">
            <w:pPr>
              <w:jc w:val="right"/>
            </w:pPr>
            <w:r>
              <w:rPr>
                <w:sz w:val="24"/>
              </w:rPr>
              <w:t>43,509,762.03</w:t>
            </w:r>
          </w:p>
        </w:tc>
        <w:tc>
          <w:tcPr>
            <w:tcW w:w="1620" w:type="dxa"/>
            <w:vAlign w:val="center"/>
          </w:tcPr>
          <w:p w:rsidR="00F73E33" w:rsidRDefault="00400E37">
            <w:pPr>
              <w:jc w:val="right"/>
            </w:pPr>
            <w:r>
              <w:rPr>
                <w:sz w:val="24"/>
              </w:rPr>
              <w:t>2.48</w:t>
            </w:r>
          </w:p>
        </w:tc>
      </w:tr>
      <w:tr w:rsidR="00F73E33">
        <w:tc>
          <w:tcPr>
            <w:tcW w:w="869" w:type="dxa"/>
            <w:vAlign w:val="center"/>
          </w:tcPr>
          <w:p w:rsidR="00F73E33" w:rsidRDefault="00400E37">
            <w:pPr>
              <w:jc w:val="center"/>
            </w:pPr>
            <w:r>
              <w:rPr>
                <w:sz w:val="24"/>
              </w:rPr>
              <w:t>20</w:t>
            </w:r>
          </w:p>
        </w:tc>
        <w:tc>
          <w:tcPr>
            <w:tcW w:w="1650" w:type="dxa"/>
            <w:vAlign w:val="center"/>
          </w:tcPr>
          <w:p w:rsidR="00F73E33" w:rsidRDefault="00400E37">
            <w:pPr>
              <w:jc w:val="center"/>
            </w:pPr>
            <w:r>
              <w:rPr>
                <w:sz w:val="24"/>
              </w:rPr>
              <w:t>600197</w:t>
            </w:r>
          </w:p>
        </w:tc>
        <w:tc>
          <w:tcPr>
            <w:tcW w:w="1980" w:type="dxa"/>
            <w:vAlign w:val="center"/>
          </w:tcPr>
          <w:p w:rsidR="00F73E33" w:rsidRDefault="00400E37">
            <w:pPr>
              <w:jc w:val="center"/>
            </w:pPr>
            <w:proofErr w:type="gramStart"/>
            <w:r>
              <w:rPr>
                <w:sz w:val="24"/>
              </w:rPr>
              <w:t>伊力特</w:t>
            </w:r>
            <w:proofErr w:type="gramEnd"/>
          </w:p>
        </w:tc>
        <w:tc>
          <w:tcPr>
            <w:tcW w:w="2879" w:type="dxa"/>
            <w:vAlign w:val="center"/>
          </w:tcPr>
          <w:p w:rsidR="00F73E33" w:rsidRDefault="00400E37">
            <w:pPr>
              <w:jc w:val="right"/>
            </w:pPr>
            <w:r>
              <w:rPr>
                <w:sz w:val="24"/>
              </w:rPr>
              <w:t>41,145,585.19</w:t>
            </w:r>
          </w:p>
        </w:tc>
        <w:tc>
          <w:tcPr>
            <w:tcW w:w="1620" w:type="dxa"/>
            <w:vAlign w:val="center"/>
          </w:tcPr>
          <w:p w:rsidR="00F73E33" w:rsidRDefault="00400E37">
            <w:pPr>
              <w:jc w:val="right"/>
            </w:pPr>
            <w:r>
              <w:rPr>
                <w:sz w:val="24"/>
              </w:rPr>
              <w:t>2.34</w:t>
            </w:r>
          </w:p>
        </w:tc>
      </w:tr>
      <w:tr w:rsidR="00F73E33">
        <w:tc>
          <w:tcPr>
            <w:tcW w:w="869" w:type="dxa"/>
            <w:vAlign w:val="center"/>
          </w:tcPr>
          <w:p w:rsidR="00F73E33" w:rsidRDefault="00400E37">
            <w:pPr>
              <w:jc w:val="center"/>
            </w:pPr>
            <w:r>
              <w:rPr>
                <w:sz w:val="24"/>
              </w:rPr>
              <w:t>21</w:t>
            </w:r>
          </w:p>
        </w:tc>
        <w:tc>
          <w:tcPr>
            <w:tcW w:w="1650" w:type="dxa"/>
            <w:vAlign w:val="center"/>
          </w:tcPr>
          <w:p w:rsidR="00F73E33" w:rsidRDefault="00400E37">
            <w:pPr>
              <w:jc w:val="center"/>
            </w:pPr>
            <w:r>
              <w:rPr>
                <w:sz w:val="24"/>
              </w:rPr>
              <w:t>603156</w:t>
            </w:r>
          </w:p>
        </w:tc>
        <w:tc>
          <w:tcPr>
            <w:tcW w:w="1980" w:type="dxa"/>
            <w:vAlign w:val="center"/>
          </w:tcPr>
          <w:p w:rsidR="00F73E33" w:rsidRDefault="00400E37">
            <w:pPr>
              <w:jc w:val="center"/>
            </w:pPr>
            <w:r>
              <w:rPr>
                <w:sz w:val="24"/>
              </w:rPr>
              <w:t>养元饮品</w:t>
            </w:r>
          </w:p>
        </w:tc>
        <w:tc>
          <w:tcPr>
            <w:tcW w:w="2879" w:type="dxa"/>
            <w:vAlign w:val="center"/>
          </w:tcPr>
          <w:p w:rsidR="00F73E33" w:rsidRDefault="00400E37">
            <w:pPr>
              <w:jc w:val="right"/>
            </w:pPr>
            <w:r>
              <w:rPr>
                <w:sz w:val="24"/>
              </w:rPr>
              <w:t>35,159,003.17</w:t>
            </w:r>
          </w:p>
        </w:tc>
        <w:tc>
          <w:tcPr>
            <w:tcW w:w="1620" w:type="dxa"/>
            <w:vAlign w:val="center"/>
          </w:tcPr>
          <w:p w:rsidR="00F73E33" w:rsidRDefault="00400E37">
            <w:pPr>
              <w:jc w:val="right"/>
            </w:pPr>
            <w:r>
              <w:rPr>
                <w:sz w:val="24"/>
              </w:rPr>
              <w:t>2.00</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期末</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w:t>
            </w:r>
            <w:r w:rsidR="00400E37">
              <w:rPr>
                <w:rFonts w:hint="eastAsia"/>
                <w:color w:val="000000"/>
                <w:sz w:val="24"/>
              </w:rPr>
              <w:t>末</w:t>
            </w:r>
            <w:r w:rsidRPr="005312D8">
              <w:rPr>
                <w:color w:val="000000"/>
                <w:sz w:val="24"/>
              </w:rPr>
              <w:t>基金资产净值比例（％）</w:t>
            </w:r>
          </w:p>
        </w:tc>
      </w:tr>
      <w:tr w:rsidR="00F73E33">
        <w:tc>
          <w:tcPr>
            <w:tcW w:w="869" w:type="dxa"/>
            <w:vAlign w:val="center"/>
          </w:tcPr>
          <w:p w:rsidR="00F73E33" w:rsidRDefault="00400E37">
            <w:pPr>
              <w:jc w:val="center"/>
            </w:pPr>
            <w:r>
              <w:rPr>
                <w:color w:val="000000"/>
                <w:sz w:val="24"/>
              </w:rPr>
              <w:t>1</w:t>
            </w:r>
          </w:p>
        </w:tc>
        <w:tc>
          <w:tcPr>
            <w:tcW w:w="1650" w:type="dxa"/>
            <w:vAlign w:val="center"/>
          </w:tcPr>
          <w:p w:rsidR="00F73E33" w:rsidRDefault="00400E37">
            <w:pPr>
              <w:jc w:val="center"/>
            </w:pPr>
            <w:r>
              <w:rPr>
                <w:color w:val="000000"/>
                <w:sz w:val="24"/>
              </w:rPr>
              <w:t>000858</w:t>
            </w:r>
          </w:p>
        </w:tc>
        <w:tc>
          <w:tcPr>
            <w:tcW w:w="1980" w:type="dxa"/>
            <w:vAlign w:val="center"/>
          </w:tcPr>
          <w:p w:rsidR="00F73E33" w:rsidRDefault="00400E37">
            <w:pPr>
              <w:jc w:val="center"/>
            </w:pPr>
            <w:r>
              <w:rPr>
                <w:color w:val="000000"/>
                <w:sz w:val="24"/>
              </w:rPr>
              <w:t>五粮液</w:t>
            </w:r>
          </w:p>
        </w:tc>
        <w:tc>
          <w:tcPr>
            <w:tcW w:w="2879" w:type="dxa"/>
            <w:vAlign w:val="center"/>
          </w:tcPr>
          <w:p w:rsidR="00F73E33" w:rsidRDefault="00400E37">
            <w:pPr>
              <w:jc w:val="right"/>
            </w:pPr>
            <w:r>
              <w:rPr>
                <w:color w:val="000000"/>
                <w:sz w:val="24"/>
              </w:rPr>
              <w:t>80,063,949.85</w:t>
            </w:r>
          </w:p>
        </w:tc>
        <w:tc>
          <w:tcPr>
            <w:tcW w:w="1620" w:type="dxa"/>
            <w:vAlign w:val="center"/>
          </w:tcPr>
          <w:p w:rsidR="00F73E33" w:rsidRDefault="00400E37">
            <w:pPr>
              <w:jc w:val="right"/>
            </w:pPr>
            <w:r>
              <w:rPr>
                <w:color w:val="000000"/>
                <w:sz w:val="24"/>
              </w:rPr>
              <w:t>4.55</w:t>
            </w:r>
          </w:p>
        </w:tc>
      </w:tr>
      <w:tr w:rsidR="00F73E33">
        <w:tc>
          <w:tcPr>
            <w:tcW w:w="869" w:type="dxa"/>
            <w:vAlign w:val="center"/>
          </w:tcPr>
          <w:p w:rsidR="00F73E33" w:rsidRDefault="00400E37">
            <w:pPr>
              <w:jc w:val="center"/>
            </w:pPr>
            <w:r>
              <w:rPr>
                <w:color w:val="000000"/>
                <w:sz w:val="24"/>
              </w:rPr>
              <w:t>2</w:t>
            </w:r>
          </w:p>
        </w:tc>
        <w:tc>
          <w:tcPr>
            <w:tcW w:w="1650" w:type="dxa"/>
            <w:vAlign w:val="center"/>
          </w:tcPr>
          <w:p w:rsidR="00F73E33" w:rsidRDefault="00400E37">
            <w:pPr>
              <w:jc w:val="center"/>
            </w:pPr>
            <w:r>
              <w:rPr>
                <w:color w:val="000000"/>
                <w:sz w:val="24"/>
              </w:rPr>
              <w:t>002304</w:t>
            </w:r>
          </w:p>
        </w:tc>
        <w:tc>
          <w:tcPr>
            <w:tcW w:w="1980" w:type="dxa"/>
            <w:vAlign w:val="center"/>
          </w:tcPr>
          <w:p w:rsidR="00F73E33" w:rsidRDefault="00400E37">
            <w:pPr>
              <w:jc w:val="center"/>
            </w:pPr>
            <w:r>
              <w:rPr>
                <w:color w:val="000000"/>
                <w:sz w:val="24"/>
              </w:rPr>
              <w:t>洋河股份</w:t>
            </w:r>
          </w:p>
        </w:tc>
        <w:tc>
          <w:tcPr>
            <w:tcW w:w="2879" w:type="dxa"/>
            <w:vAlign w:val="center"/>
          </w:tcPr>
          <w:p w:rsidR="00F73E33" w:rsidRDefault="00400E37">
            <w:pPr>
              <w:jc w:val="right"/>
            </w:pPr>
            <w:r>
              <w:rPr>
                <w:color w:val="000000"/>
                <w:sz w:val="24"/>
              </w:rPr>
              <w:t>76,859,575.75</w:t>
            </w:r>
          </w:p>
        </w:tc>
        <w:tc>
          <w:tcPr>
            <w:tcW w:w="1620" w:type="dxa"/>
            <w:vAlign w:val="center"/>
          </w:tcPr>
          <w:p w:rsidR="00F73E33" w:rsidRDefault="00400E37">
            <w:pPr>
              <w:jc w:val="right"/>
            </w:pPr>
            <w:r>
              <w:rPr>
                <w:color w:val="000000"/>
                <w:sz w:val="24"/>
              </w:rPr>
              <w:t>4.37</w:t>
            </w:r>
          </w:p>
        </w:tc>
      </w:tr>
      <w:tr w:rsidR="00F73E33">
        <w:tc>
          <w:tcPr>
            <w:tcW w:w="869" w:type="dxa"/>
            <w:vAlign w:val="center"/>
          </w:tcPr>
          <w:p w:rsidR="00F73E33" w:rsidRDefault="00400E37">
            <w:pPr>
              <w:jc w:val="center"/>
            </w:pPr>
            <w:r>
              <w:rPr>
                <w:color w:val="000000"/>
                <w:sz w:val="24"/>
              </w:rPr>
              <w:t>3</w:t>
            </w:r>
          </w:p>
        </w:tc>
        <w:tc>
          <w:tcPr>
            <w:tcW w:w="1650" w:type="dxa"/>
            <w:vAlign w:val="center"/>
          </w:tcPr>
          <w:p w:rsidR="00F73E33" w:rsidRDefault="00400E37">
            <w:pPr>
              <w:jc w:val="center"/>
            </w:pPr>
            <w:r>
              <w:rPr>
                <w:color w:val="000000"/>
                <w:sz w:val="24"/>
              </w:rPr>
              <w:t>601009</w:t>
            </w:r>
          </w:p>
        </w:tc>
        <w:tc>
          <w:tcPr>
            <w:tcW w:w="1980" w:type="dxa"/>
            <w:vAlign w:val="center"/>
          </w:tcPr>
          <w:p w:rsidR="00F73E33" w:rsidRDefault="00400E37">
            <w:pPr>
              <w:jc w:val="center"/>
            </w:pPr>
            <w:r>
              <w:rPr>
                <w:color w:val="000000"/>
                <w:sz w:val="24"/>
              </w:rPr>
              <w:t>南京银行</w:t>
            </w:r>
          </w:p>
        </w:tc>
        <w:tc>
          <w:tcPr>
            <w:tcW w:w="2879" w:type="dxa"/>
            <w:vAlign w:val="center"/>
          </w:tcPr>
          <w:p w:rsidR="00F73E33" w:rsidRDefault="00400E37">
            <w:pPr>
              <w:jc w:val="right"/>
            </w:pPr>
            <w:r>
              <w:rPr>
                <w:color w:val="000000"/>
                <w:sz w:val="24"/>
              </w:rPr>
              <w:t>55,139,506.42</w:t>
            </w:r>
          </w:p>
        </w:tc>
        <w:tc>
          <w:tcPr>
            <w:tcW w:w="1620" w:type="dxa"/>
            <w:vAlign w:val="center"/>
          </w:tcPr>
          <w:p w:rsidR="00F73E33" w:rsidRDefault="00400E37">
            <w:pPr>
              <w:jc w:val="right"/>
            </w:pPr>
            <w:r>
              <w:rPr>
                <w:color w:val="000000"/>
                <w:sz w:val="24"/>
              </w:rPr>
              <w:t>3.14</w:t>
            </w:r>
          </w:p>
        </w:tc>
      </w:tr>
      <w:tr w:rsidR="00F73E33">
        <w:tc>
          <w:tcPr>
            <w:tcW w:w="869" w:type="dxa"/>
            <w:vAlign w:val="center"/>
          </w:tcPr>
          <w:p w:rsidR="00F73E33" w:rsidRDefault="00400E37">
            <w:pPr>
              <w:jc w:val="center"/>
            </w:pPr>
            <w:r>
              <w:rPr>
                <w:color w:val="000000"/>
                <w:sz w:val="24"/>
              </w:rPr>
              <w:t>4</w:t>
            </w:r>
          </w:p>
        </w:tc>
        <w:tc>
          <w:tcPr>
            <w:tcW w:w="1650" w:type="dxa"/>
            <w:vAlign w:val="center"/>
          </w:tcPr>
          <w:p w:rsidR="00F73E33" w:rsidRDefault="00400E37">
            <w:pPr>
              <w:jc w:val="center"/>
            </w:pPr>
            <w:r>
              <w:rPr>
                <w:color w:val="000000"/>
                <w:sz w:val="24"/>
              </w:rPr>
              <w:t>002142</w:t>
            </w:r>
          </w:p>
        </w:tc>
        <w:tc>
          <w:tcPr>
            <w:tcW w:w="1980" w:type="dxa"/>
            <w:vAlign w:val="center"/>
          </w:tcPr>
          <w:p w:rsidR="00F73E33" w:rsidRDefault="00400E37">
            <w:pPr>
              <w:jc w:val="center"/>
            </w:pPr>
            <w:r>
              <w:rPr>
                <w:color w:val="000000"/>
                <w:sz w:val="24"/>
              </w:rPr>
              <w:t>宁波银行</w:t>
            </w:r>
          </w:p>
        </w:tc>
        <w:tc>
          <w:tcPr>
            <w:tcW w:w="2879" w:type="dxa"/>
            <w:vAlign w:val="center"/>
          </w:tcPr>
          <w:p w:rsidR="00F73E33" w:rsidRDefault="00400E37">
            <w:pPr>
              <w:jc w:val="right"/>
            </w:pPr>
            <w:r>
              <w:rPr>
                <w:color w:val="000000"/>
                <w:sz w:val="24"/>
              </w:rPr>
              <w:t>47,970,692.57</w:t>
            </w:r>
          </w:p>
        </w:tc>
        <w:tc>
          <w:tcPr>
            <w:tcW w:w="1620" w:type="dxa"/>
            <w:vAlign w:val="center"/>
          </w:tcPr>
          <w:p w:rsidR="00F73E33" w:rsidRDefault="00400E37">
            <w:pPr>
              <w:jc w:val="right"/>
            </w:pPr>
            <w:r>
              <w:rPr>
                <w:color w:val="000000"/>
                <w:sz w:val="24"/>
              </w:rPr>
              <w:t>2.73</w:t>
            </w:r>
          </w:p>
        </w:tc>
      </w:tr>
      <w:tr w:rsidR="00F73E33">
        <w:tc>
          <w:tcPr>
            <w:tcW w:w="869" w:type="dxa"/>
            <w:vAlign w:val="center"/>
          </w:tcPr>
          <w:p w:rsidR="00F73E33" w:rsidRDefault="00400E37">
            <w:pPr>
              <w:jc w:val="center"/>
            </w:pPr>
            <w:r>
              <w:rPr>
                <w:color w:val="000000"/>
                <w:sz w:val="24"/>
              </w:rPr>
              <w:t>5</w:t>
            </w:r>
          </w:p>
        </w:tc>
        <w:tc>
          <w:tcPr>
            <w:tcW w:w="1650" w:type="dxa"/>
            <w:vAlign w:val="center"/>
          </w:tcPr>
          <w:p w:rsidR="00F73E33" w:rsidRDefault="00400E37">
            <w:pPr>
              <w:jc w:val="center"/>
            </w:pPr>
            <w:r>
              <w:rPr>
                <w:color w:val="000000"/>
                <w:sz w:val="24"/>
              </w:rPr>
              <w:t>600036</w:t>
            </w:r>
          </w:p>
        </w:tc>
        <w:tc>
          <w:tcPr>
            <w:tcW w:w="1980" w:type="dxa"/>
            <w:vAlign w:val="center"/>
          </w:tcPr>
          <w:p w:rsidR="00F73E33" w:rsidRDefault="00400E37">
            <w:pPr>
              <w:jc w:val="center"/>
            </w:pPr>
            <w:r>
              <w:rPr>
                <w:color w:val="000000"/>
                <w:sz w:val="24"/>
              </w:rPr>
              <w:t>招商银行</w:t>
            </w:r>
          </w:p>
        </w:tc>
        <w:tc>
          <w:tcPr>
            <w:tcW w:w="2879" w:type="dxa"/>
            <w:vAlign w:val="center"/>
          </w:tcPr>
          <w:p w:rsidR="00F73E33" w:rsidRDefault="00400E37">
            <w:pPr>
              <w:jc w:val="right"/>
            </w:pPr>
            <w:r>
              <w:rPr>
                <w:color w:val="000000"/>
                <w:sz w:val="24"/>
              </w:rPr>
              <w:t>45,088,483.12</w:t>
            </w:r>
          </w:p>
        </w:tc>
        <w:tc>
          <w:tcPr>
            <w:tcW w:w="1620" w:type="dxa"/>
            <w:vAlign w:val="center"/>
          </w:tcPr>
          <w:p w:rsidR="00F73E33" w:rsidRDefault="00400E37">
            <w:pPr>
              <w:jc w:val="right"/>
            </w:pPr>
            <w:r>
              <w:rPr>
                <w:color w:val="000000"/>
                <w:sz w:val="24"/>
              </w:rPr>
              <w:t>2.57</w:t>
            </w:r>
          </w:p>
        </w:tc>
      </w:tr>
      <w:tr w:rsidR="00F73E33">
        <w:tc>
          <w:tcPr>
            <w:tcW w:w="869" w:type="dxa"/>
            <w:vAlign w:val="center"/>
          </w:tcPr>
          <w:p w:rsidR="00F73E33" w:rsidRDefault="00400E37">
            <w:pPr>
              <w:jc w:val="center"/>
            </w:pPr>
            <w:r>
              <w:rPr>
                <w:color w:val="000000"/>
                <w:sz w:val="24"/>
              </w:rPr>
              <w:t>6</w:t>
            </w:r>
          </w:p>
        </w:tc>
        <w:tc>
          <w:tcPr>
            <w:tcW w:w="1650" w:type="dxa"/>
            <w:vAlign w:val="center"/>
          </w:tcPr>
          <w:p w:rsidR="00F73E33" w:rsidRDefault="00400E37">
            <w:pPr>
              <w:jc w:val="center"/>
            </w:pPr>
            <w:r>
              <w:rPr>
                <w:color w:val="000000"/>
                <w:sz w:val="24"/>
              </w:rPr>
              <w:t>603156</w:t>
            </w:r>
          </w:p>
        </w:tc>
        <w:tc>
          <w:tcPr>
            <w:tcW w:w="1980" w:type="dxa"/>
            <w:vAlign w:val="center"/>
          </w:tcPr>
          <w:p w:rsidR="00F73E33" w:rsidRDefault="00400E37">
            <w:pPr>
              <w:jc w:val="center"/>
            </w:pPr>
            <w:r>
              <w:rPr>
                <w:color w:val="000000"/>
                <w:sz w:val="24"/>
              </w:rPr>
              <w:t>养元饮品</w:t>
            </w:r>
          </w:p>
        </w:tc>
        <w:tc>
          <w:tcPr>
            <w:tcW w:w="2879" w:type="dxa"/>
            <w:vAlign w:val="center"/>
          </w:tcPr>
          <w:p w:rsidR="00F73E33" w:rsidRDefault="00400E37">
            <w:pPr>
              <w:jc w:val="right"/>
            </w:pPr>
            <w:r>
              <w:rPr>
                <w:color w:val="000000"/>
                <w:sz w:val="24"/>
              </w:rPr>
              <w:t>38,544,801.81</w:t>
            </w:r>
          </w:p>
        </w:tc>
        <w:tc>
          <w:tcPr>
            <w:tcW w:w="1620" w:type="dxa"/>
            <w:vAlign w:val="center"/>
          </w:tcPr>
          <w:p w:rsidR="00F73E33" w:rsidRDefault="00400E37">
            <w:pPr>
              <w:jc w:val="right"/>
            </w:pPr>
            <w:r>
              <w:rPr>
                <w:color w:val="000000"/>
                <w:sz w:val="24"/>
              </w:rPr>
              <w:t>2.19</w:t>
            </w:r>
          </w:p>
        </w:tc>
      </w:tr>
      <w:tr w:rsidR="00F73E33">
        <w:tc>
          <w:tcPr>
            <w:tcW w:w="869" w:type="dxa"/>
            <w:vAlign w:val="center"/>
          </w:tcPr>
          <w:p w:rsidR="00F73E33" w:rsidRDefault="00400E37">
            <w:pPr>
              <w:jc w:val="center"/>
            </w:pPr>
            <w:r>
              <w:rPr>
                <w:color w:val="000000"/>
                <w:sz w:val="24"/>
              </w:rPr>
              <w:t>7</w:t>
            </w:r>
          </w:p>
        </w:tc>
        <w:tc>
          <w:tcPr>
            <w:tcW w:w="1650" w:type="dxa"/>
            <w:vAlign w:val="center"/>
          </w:tcPr>
          <w:p w:rsidR="00F73E33" w:rsidRDefault="00400E37">
            <w:pPr>
              <w:jc w:val="center"/>
            </w:pPr>
            <w:r>
              <w:rPr>
                <w:color w:val="000000"/>
                <w:sz w:val="24"/>
              </w:rPr>
              <w:t>600519</w:t>
            </w:r>
          </w:p>
        </w:tc>
        <w:tc>
          <w:tcPr>
            <w:tcW w:w="1980" w:type="dxa"/>
            <w:vAlign w:val="center"/>
          </w:tcPr>
          <w:p w:rsidR="00F73E33" w:rsidRDefault="00400E37">
            <w:pPr>
              <w:jc w:val="center"/>
            </w:pPr>
            <w:r>
              <w:rPr>
                <w:color w:val="000000"/>
                <w:sz w:val="24"/>
              </w:rPr>
              <w:t>贵州茅台</w:t>
            </w:r>
          </w:p>
        </w:tc>
        <w:tc>
          <w:tcPr>
            <w:tcW w:w="2879" w:type="dxa"/>
            <w:vAlign w:val="center"/>
          </w:tcPr>
          <w:p w:rsidR="00F73E33" w:rsidRDefault="00400E37">
            <w:pPr>
              <w:jc w:val="right"/>
            </w:pPr>
            <w:r>
              <w:rPr>
                <w:color w:val="000000"/>
                <w:sz w:val="24"/>
              </w:rPr>
              <w:t>35,698,034.16</w:t>
            </w:r>
          </w:p>
        </w:tc>
        <w:tc>
          <w:tcPr>
            <w:tcW w:w="1620" w:type="dxa"/>
            <w:vAlign w:val="center"/>
          </w:tcPr>
          <w:p w:rsidR="00F73E33" w:rsidRDefault="00400E37">
            <w:pPr>
              <w:jc w:val="right"/>
            </w:pPr>
            <w:r>
              <w:rPr>
                <w:color w:val="000000"/>
                <w:sz w:val="24"/>
              </w:rPr>
              <w:t>2.03</w:t>
            </w:r>
          </w:p>
        </w:tc>
      </w:tr>
      <w:tr w:rsidR="00F73E33">
        <w:tc>
          <w:tcPr>
            <w:tcW w:w="869" w:type="dxa"/>
            <w:vAlign w:val="center"/>
          </w:tcPr>
          <w:p w:rsidR="00F73E33" w:rsidRDefault="00400E37">
            <w:pPr>
              <w:jc w:val="center"/>
            </w:pPr>
            <w:r>
              <w:rPr>
                <w:color w:val="000000"/>
                <w:sz w:val="24"/>
              </w:rPr>
              <w:t>8</w:t>
            </w:r>
          </w:p>
        </w:tc>
        <w:tc>
          <w:tcPr>
            <w:tcW w:w="1650" w:type="dxa"/>
            <w:vAlign w:val="center"/>
          </w:tcPr>
          <w:p w:rsidR="00F73E33" w:rsidRDefault="00400E37">
            <w:pPr>
              <w:jc w:val="center"/>
            </w:pPr>
            <w:r>
              <w:rPr>
                <w:color w:val="000000"/>
                <w:sz w:val="24"/>
              </w:rPr>
              <w:t>600332</w:t>
            </w:r>
          </w:p>
        </w:tc>
        <w:tc>
          <w:tcPr>
            <w:tcW w:w="1980" w:type="dxa"/>
            <w:vAlign w:val="center"/>
          </w:tcPr>
          <w:p w:rsidR="00F73E33" w:rsidRDefault="00400E37">
            <w:pPr>
              <w:jc w:val="center"/>
            </w:pPr>
            <w:r>
              <w:rPr>
                <w:color w:val="000000"/>
                <w:sz w:val="24"/>
              </w:rPr>
              <w:t>白云山</w:t>
            </w:r>
          </w:p>
        </w:tc>
        <w:tc>
          <w:tcPr>
            <w:tcW w:w="2879" w:type="dxa"/>
            <w:vAlign w:val="center"/>
          </w:tcPr>
          <w:p w:rsidR="00F73E33" w:rsidRDefault="00400E37">
            <w:pPr>
              <w:jc w:val="right"/>
            </w:pPr>
            <w:r>
              <w:rPr>
                <w:color w:val="000000"/>
                <w:sz w:val="24"/>
              </w:rPr>
              <w:t>27,200,405.14</w:t>
            </w:r>
          </w:p>
        </w:tc>
        <w:tc>
          <w:tcPr>
            <w:tcW w:w="1620" w:type="dxa"/>
            <w:vAlign w:val="center"/>
          </w:tcPr>
          <w:p w:rsidR="00F73E33" w:rsidRDefault="00400E37">
            <w:pPr>
              <w:jc w:val="right"/>
            </w:pPr>
            <w:r>
              <w:rPr>
                <w:color w:val="000000"/>
                <w:sz w:val="24"/>
              </w:rPr>
              <w:t>1.55</w:t>
            </w:r>
          </w:p>
        </w:tc>
      </w:tr>
      <w:tr w:rsidR="00F73E33">
        <w:tc>
          <w:tcPr>
            <w:tcW w:w="869" w:type="dxa"/>
            <w:vAlign w:val="center"/>
          </w:tcPr>
          <w:p w:rsidR="00F73E33" w:rsidRDefault="00400E37">
            <w:pPr>
              <w:jc w:val="center"/>
            </w:pPr>
            <w:r>
              <w:rPr>
                <w:color w:val="000000"/>
                <w:sz w:val="24"/>
              </w:rPr>
              <w:t>9</w:t>
            </w:r>
          </w:p>
        </w:tc>
        <w:tc>
          <w:tcPr>
            <w:tcW w:w="1650" w:type="dxa"/>
            <w:vAlign w:val="center"/>
          </w:tcPr>
          <w:p w:rsidR="00F73E33" w:rsidRDefault="00400E37">
            <w:pPr>
              <w:jc w:val="center"/>
            </w:pPr>
            <w:r>
              <w:rPr>
                <w:color w:val="000000"/>
                <w:sz w:val="24"/>
              </w:rPr>
              <w:t>600887</w:t>
            </w:r>
          </w:p>
        </w:tc>
        <w:tc>
          <w:tcPr>
            <w:tcW w:w="1980" w:type="dxa"/>
            <w:vAlign w:val="center"/>
          </w:tcPr>
          <w:p w:rsidR="00F73E33" w:rsidRDefault="00400E37">
            <w:pPr>
              <w:jc w:val="center"/>
            </w:pPr>
            <w:r>
              <w:rPr>
                <w:color w:val="000000"/>
                <w:sz w:val="24"/>
              </w:rPr>
              <w:t>伊利股份</w:t>
            </w:r>
          </w:p>
        </w:tc>
        <w:tc>
          <w:tcPr>
            <w:tcW w:w="2879" w:type="dxa"/>
            <w:vAlign w:val="center"/>
          </w:tcPr>
          <w:p w:rsidR="00F73E33" w:rsidRDefault="00400E37">
            <w:pPr>
              <w:jc w:val="right"/>
            </w:pPr>
            <w:r>
              <w:rPr>
                <w:color w:val="000000"/>
                <w:sz w:val="24"/>
              </w:rPr>
              <w:t>26,042,935.00</w:t>
            </w:r>
          </w:p>
        </w:tc>
        <w:tc>
          <w:tcPr>
            <w:tcW w:w="1620" w:type="dxa"/>
            <w:vAlign w:val="center"/>
          </w:tcPr>
          <w:p w:rsidR="00F73E33" w:rsidRDefault="00400E37">
            <w:pPr>
              <w:jc w:val="right"/>
            </w:pPr>
            <w:r>
              <w:rPr>
                <w:color w:val="000000"/>
                <w:sz w:val="24"/>
              </w:rPr>
              <w:t>1.48</w:t>
            </w:r>
          </w:p>
        </w:tc>
      </w:tr>
      <w:tr w:rsidR="00F73E33">
        <w:tc>
          <w:tcPr>
            <w:tcW w:w="869" w:type="dxa"/>
            <w:vAlign w:val="center"/>
          </w:tcPr>
          <w:p w:rsidR="00F73E33" w:rsidRDefault="00400E37">
            <w:pPr>
              <w:jc w:val="center"/>
            </w:pPr>
            <w:r>
              <w:rPr>
                <w:color w:val="000000"/>
                <w:sz w:val="24"/>
              </w:rPr>
              <w:t>10</w:t>
            </w:r>
          </w:p>
        </w:tc>
        <w:tc>
          <w:tcPr>
            <w:tcW w:w="1650" w:type="dxa"/>
            <w:vAlign w:val="center"/>
          </w:tcPr>
          <w:p w:rsidR="00F73E33" w:rsidRDefault="00400E37">
            <w:pPr>
              <w:jc w:val="center"/>
            </w:pPr>
            <w:r>
              <w:rPr>
                <w:color w:val="000000"/>
                <w:sz w:val="24"/>
              </w:rPr>
              <w:t>600535</w:t>
            </w:r>
          </w:p>
        </w:tc>
        <w:tc>
          <w:tcPr>
            <w:tcW w:w="1980" w:type="dxa"/>
            <w:vAlign w:val="center"/>
          </w:tcPr>
          <w:p w:rsidR="00F73E33" w:rsidRDefault="00400E37">
            <w:pPr>
              <w:jc w:val="center"/>
            </w:pPr>
            <w:r>
              <w:rPr>
                <w:color w:val="000000"/>
                <w:sz w:val="24"/>
              </w:rPr>
              <w:t>天士力</w:t>
            </w:r>
          </w:p>
        </w:tc>
        <w:tc>
          <w:tcPr>
            <w:tcW w:w="2879" w:type="dxa"/>
            <w:vAlign w:val="center"/>
          </w:tcPr>
          <w:p w:rsidR="00F73E33" w:rsidRDefault="00400E37">
            <w:pPr>
              <w:jc w:val="right"/>
            </w:pPr>
            <w:r>
              <w:rPr>
                <w:color w:val="000000"/>
                <w:sz w:val="24"/>
              </w:rPr>
              <w:t>25,604,161.01</w:t>
            </w:r>
          </w:p>
        </w:tc>
        <w:tc>
          <w:tcPr>
            <w:tcW w:w="1620" w:type="dxa"/>
            <w:vAlign w:val="center"/>
          </w:tcPr>
          <w:p w:rsidR="00F73E33" w:rsidRDefault="00400E37">
            <w:pPr>
              <w:jc w:val="right"/>
            </w:pPr>
            <w:r>
              <w:rPr>
                <w:color w:val="000000"/>
                <w:sz w:val="24"/>
              </w:rPr>
              <w:t>1.46</w:t>
            </w:r>
          </w:p>
        </w:tc>
      </w:tr>
      <w:tr w:rsidR="00F73E33">
        <w:tc>
          <w:tcPr>
            <w:tcW w:w="869" w:type="dxa"/>
            <w:vAlign w:val="center"/>
          </w:tcPr>
          <w:p w:rsidR="00F73E33" w:rsidRDefault="00400E37">
            <w:pPr>
              <w:jc w:val="center"/>
            </w:pPr>
            <w:r>
              <w:rPr>
                <w:color w:val="000000"/>
                <w:sz w:val="24"/>
              </w:rPr>
              <w:t>11</w:t>
            </w:r>
          </w:p>
        </w:tc>
        <w:tc>
          <w:tcPr>
            <w:tcW w:w="1650" w:type="dxa"/>
            <w:vAlign w:val="center"/>
          </w:tcPr>
          <w:p w:rsidR="00F73E33" w:rsidRDefault="00400E37">
            <w:pPr>
              <w:jc w:val="center"/>
            </w:pPr>
            <w:r>
              <w:rPr>
                <w:color w:val="000000"/>
                <w:sz w:val="24"/>
              </w:rPr>
              <w:t>603877</w:t>
            </w:r>
          </w:p>
        </w:tc>
        <w:tc>
          <w:tcPr>
            <w:tcW w:w="1980" w:type="dxa"/>
            <w:vAlign w:val="center"/>
          </w:tcPr>
          <w:p w:rsidR="00F73E33" w:rsidRDefault="00400E37">
            <w:pPr>
              <w:jc w:val="center"/>
            </w:pPr>
            <w:r>
              <w:rPr>
                <w:color w:val="000000"/>
                <w:sz w:val="24"/>
              </w:rPr>
              <w:t>太平鸟</w:t>
            </w:r>
          </w:p>
        </w:tc>
        <w:tc>
          <w:tcPr>
            <w:tcW w:w="2879" w:type="dxa"/>
            <w:vAlign w:val="center"/>
          </w:tcPr>
          <w:p w:rsidR="00F73E33" w:rsidRDefault="00400E37">
            <w:pPr>
              <w:jc w:val="right"/>
            </w:pPr>
            <w:r>
              <w:rPr>
                <w:color w:val="000000"/>
                <w:sz w:val="24"/>
              </w:rPr>
              <w:t>24,922,939.74</w:t>
            </w:r>
          </w:p>
        </w:tc>
        <w:tc>
          <w:tcPr>
            <w:tcW w:w="1620" w:type="dxa"/>
            <w:vAlign w:val="center"/>
          </w:tcPr>
          <w:p w:rsidR="00F73E33" w:rsidRDefault="00400E37">
            <w:pPr>
              <w:jc w:val="right"/>
            </w:pPr>
            <w:r>
              <w:rPr>
                <w:color w:val="000000"/>
                <w:sz w:val="24"/>
              </w:rPr>
              <w:t>1.42</w:t>
            </w:r>
          </w:p>
        </w:tc>
      </w:tr>
      <w:tr w:rsidR="00F73E33">
        <w:tc>
          <w:tcPr>
            <w:tcW w:w="869" w:type="dxa"/>
            <w:vAlign w:val="center"/>
          </w:tcPr>
          <w:p w:rsidR="00F73E33" w:rsidRDefault="00400E37">
            <w:pPr>
              <w:jc w:val="center"/>
            </w:pPr>
            <w:r>
              <w:rPr>
                <w:color w:val="000000"/>
                <w:sz w:val="24"/>
              </w:rPr>
              <w:t>12</w:t>
            </w:r>
          </w:p>
        </w:tc>
        <w:tc>
          <w:tcPr>
            <w:tcW w:w="1650" w:type="dxa"/>
            <w:vAlign w:val="center"/>
          </w:tcPr>
          <w:p w:rsidR="00F73E33" w:rsidRDefault="00400E37">
            <w:pPr>
              <w:jc w:val="center"/>
            </w:pPr>
            <w:r>
              <w:rPr>
                <w:color w:val="000000"/>
                <w:sz w:val="24"/>
              </w:rPr>
              <w:t>600060</w:t>
            </w:r>
          </w:p>
        </w:tc>
        <w:tc>
          <w:tcPr>
            <w:tcW w:w="1980" w:type="dxa"/>
            <w:vAlign w:val="center"/>
          </w:tcPr>
          <w:p w:rsidR="00F73E33" w:rsidRDefault="00400E37">
            <w:pPr>
              <w:jc w:val="center"/>
            </w:pPr>
            <w:r>
              <w:rPr>
                <w:color w:val="000000"/>
                <w:sz w:val="24"/>
              </w:rPr>
              <w:t>海信电器</w:t>
            </w:r>
          </w:p>
        </w:tc>
        <w:tc>
          <w:tcPr>
            <w:tcW w:w="2879" w:type="dxa"/>
            <w:vAlign w:val="center"/>
          </w:tcPr>
          <w:p w:rsidR="00F73E33" w:rsidRDefault="00400E37">
            <w:pPr>
              <w:jc w:val="right"/>
            </w:pPr>
            <w:r>
              <w:rPr>
                <w:color w:val="000000"/>
                <w:sz w:val="24"/>
              </w:rPr>
              <w:t>24,372,221.97</w:t>
            </w:r>
          </w:p>
        </w:tc>
        <w:tc>
          <w:tcPr>
            <w:tcW w:w="1620" w:type="dxa"/>
            <w:vAlign w:val="center"/>
          </w:tcPr>
          <w:p w:rsidR="00F73E33" w:rsidRDefault="00400E37">
            <w:pPr>
              <w:jc w:val="right"/>
            </w:pPr>
            <w:r>
              <w:rPr>
                <w:color w:val="000000"/>
                <w:sz w:val="24"/>
              </w:rPr>
              <w:t>1.39</w:t>
            </w:r>
          </w:p>
        </w:tc>
      </w:tr>
      <w:tr w:rsidR="00F73E33">
        <w:tc>
          <w:tcPr>
            <w:tcW w:w="869" w:type="dxa"/>
            <w:vAlign w:val="center"/>
          </w:tcPr>
          <w:p w:rsidR="00F73E33" w:rsidRDefault="00400E37">
            <w:pPr>
              <w:jc w:val="center"/>
            </w:pPr>
            <w:r>
              <w:rPr>
                <w:color w:val="000000"/>
                <w:sz w:val="24"/>
              </w:rPr>
              <w:t>13</w:t>
            </w:r>
          </w:p>
        </w:tc>
        <w:tc>
          <w:tcPr>
            <w:tcW w:w="1650" w:type="dxa"/>
            <w:vAlign w:val="center"/>
          </w:tcPr>
          <w:p w:rsidR="00F73E33" w:rsidRDefault="00400E37">
            <w:pPr>
              <w:jc w:val="center"/>
            </w:pPr>
            <w:r>
              <w:rPr>
                <w:color w:val="000000"/>
                <w:sz w:val="24"/>
              </w:rPr>
              <w:t>600585</w:t>
            </w:r>
          </w:p>
        </w:tc>
        <w:tc>
          <w:tcPr>
            <w:tcW w:w="1980" w:type="dxa"/>
            <w:vAlign w:val="center"/>
          </w:tcPr>
          <w:p w:rsidR="00F73E33" w:rsidRDefault="00400E37">
            <w:pPr>
              <w:jc w:val="center"/>
            </w:pPr>
            <w:r>
              <w:rPr>
                <w:color w:val="000000"/>
                <w:sz w:val="24"/>
              </w:rPr>
              <w:t>海螺水泥</w:t>
            </w:r>
          </w:p>
        </w:tc>
        <w:tc>
          <w:tcPr>
            <w:tcW w:w="2879" w:type="dxa"/>
            <w:vAlign w:val="center"/>
          </w:tcPr>
          <w:p w:rsidR="00F73E33" w:rsidRDefault="00400E37">
            <w:pPr>
              <w:jc w:val="right"/>
            </w:pPr>
            <w:r>
              <w:rPr>
                <w:color w:val="000000"/>
                <w:sz w:val="24"/>
              </w:rPr>
              <w:t>17,560,370.00</w:t>
            </w:r>
          </w:p>
        </w:tc>
        <w:tc>
          <w:tcPr>
            <w:tcW w:w="1620" w:type="dxa"/>
            <w:vAlign w:val="center"/>
          </w:tcPr>
          <w:p w:rsidR="00F73E33" w:rsidRDefault="00400E37">
            <w:pPr>
              <w:jc w:val="right"/>
            </w:pPr>
            <w:r>
              <w:rPr>
                <w:color w:val="000000"/>
                <w:sz w:val="24"/>
              </w:rPr>
              <w:t>1.00</w:t>
            </w:r>
          </w:p>
        </w:tc>
      </w:tr>
      <w:tr w:rsidR="00F73E33">
        <w:tc>
          <w:tcPr>
            <w:tcW w:w="869" w:type="dxa"/>
            <w:vAlign w:val="center"/>
          </w:tcPr>
          <w:p w:rsidR="00F73E33" w:rsidRDefault="00400E37">
            <w:pPr>
              <w:jc w:val="center"/>
            </w:pPr>
            <w:r>
              <w:rPr>
                <w:color w:val="000000"/>
                <w:sz w:val="24"/>
              </w:rPr>
              <w:t>14</w:t>
            </w:r>
          </w:p>
        </w:tc>
        <w:tc>
          <w:tcPr>
            <w:tcW w:w="1650" w:type="dxa"/>
            <w:vAlign w:val="center"/>
          </w:tcPr>
          <w:p w:rsidR="00F73E33" w:rsidRDefault="00400E37">
            <w:pPr>
              <w:jc w:val="center"/>
            </w:pPr>
            <w:r>
              <w:rPr>
                <w:color w:val="000000"/>
                <w:sz w:val="24"/>
              </w:rPr>
              <w:t>603103</w:t>
            </w:r>
          </w:p>
        </w:tc>
        <w:tc>
          <w:tcPr>
            <w:tcW w:w="1980" w:type="dxa"/>
            <w:vAlign w:val="center"/>
          </w:tcPr>
          <w:p w:rsidR="00F73E33" w:rsidRDefault="00400E37">
            <w:pPr>
              <w:jc w:val="center"/>
            </w:pPr>
            <w:r>
              <w:rPr>
                <w:color w:val="000000"/>
                <w:sz w:val="24"/>
              </w:rPr>
              <w:t>横店影视</w:t>
            </w:r>
          </w:p>
        </w:tc>
        <w:tc>
          <w:tcPr>
            <w:tcW w:w="2879" w:type="dxa"/>
            <w:vAlign w:val="center"/>
          </w:tcPr>
          <w:p w:rsidR="00F73E33" w:rsidRDefault="00400E37">
            <w:pPr>
              <w:jc w:val="right"/>
            </w:pPr>
            <w:r>
              <w:rPr>
                <w:color w:val="000000"/>
                <w:sz w:val="24"/>
              </w:rPr>
              <w:t>16,227,753.00</w:t>
            </w:r>
          </w:p>
        </w:tc>
        <w:tc>
          <w:tcPr>
            <w:tcW w:w="1620" w:type="dxa"/>
            <w:vAlign w:val="center"/>
          </w:tcPr>
          <w:p w:rsidR="00F73E33" w:rsidRDefault="00400E37">
            <w:pPr>
              <w:jc w:val="right"/>
            </w:pPr>
            <w:r>
              <w:rPr>
                <w:color w:val="000000"/>
                <w:sz w:val="24"/>
              </w:rPr>
              <w:t>0.92</w:t>
            </w:r>
          </w:p>
        </w:tc>
      </w:tr>
      <w:tr w:rsidR="00F73E33">
        <w:tc>
          <w:tcPr>
            <w:tcW w:w="869" w:type="dxa"/>
            <w:vAlign w:val="center"/>
          </w:tcPr>
          <w:p w:rsidR="00F73E33" w:rsidRDefault="00400E37">
            <w:pPr>
              <w:jc w:val="center"/>
            </w:pPr>
            <w:r>
              <w:rPr>
                <w:color w:val="000000"/>
                <w:sz w:val="24"/>
              </w:rPr>
              <w:t>15</w:t>
            </w:r>
          </w:p>
        </w:tc>
        <w:tc>
          <w:tcPr>
            <w:tcW w:w="1650" w:type="dxa"/>
            <w:vAlign w:val="center"/>
          </w:tcPr>
          <w:p w:rsidR="00F73E33" w:rsidRDefault="00400E37">
            <w:pPr>
              <w:jc w:val="center"/>
            </w:pPr>
            <w:r>
              <w:rPr>
                <w:color w:val="000000"/>
                <w:sz w:val="24"/>
              </w:rPr>
              <w:t>603808</w:t>
            </w:r>
          </w:p>
        </w:tc>
        <w:tc>
          <w:tcPr>
            <w:tcW w:w="1980" w:type="dxa"/>
            <w:vAlign w:val="center"/>
          </w:tcPr>
          <w:p w:rsidR="00F73E33" w:rsidRDefault="00400E37">
            <w:pPr>
              <w:jc w:val="center"/>
            </w:pPr>
            <w:proofErr w:type="gramStart"/>
            <w:r>
              <w:rPr>
                <w:color w:val="000000"/>
                <w:sz w:val="24"/>
              </w:rPr>
              <w:t>歌力思</w:t>
            </w:r>
            <w:proofErr w:type="gramEnd"/>
          </w:p>
        </w:tc>
        <w:tc>
          <w:tcPr>
            <w:tcW w:w="2879" w:type="dxa"/>
            <w:vAlign w:val="center"/>
          </w:tcPr>
          <w:p w:rsidR="00F73E33" w:rsidRDefault="00400E37">
            <w:pPr>
              <w:jc w:val="right"/>
            </w:pPr>
            <w:r>
              <w:rPr>
                <w:color w:val="000000"/>
                <w:sz w:val="24"/>
              </w:rPr>
              <w:t>15,750,922.45</w:t>
            </w:r>
          </w:p>
        </w:tc>
        <w:tc>
          <w:tcPr>
            <w:tcW w:w="1620" w:type="dxa"/>
            <w:vAlign w:val="center"/>
          </w:tcPr>
          <w:p w:rsidR="00F73E33" w:rsidRDefault="00400E37">
            <w:pPr>
              <w:jc w:val="right"/>
            </w:pPr>
            <w:r>
              <w:rPr>
                <w:color w:val="000000"/>
                <w:sz w:val="24"/>
              </w:rPr>
              <w:t>0.90</w:t>
            </w:r>
          </w:p>
        </w:tc>
      </w:tr>
      <w:tr w:rsidR="00F73E33">
        <w:tc>
          <w:tcPr>
            <w:tcW w:w="869" w:type="dxa"/>
            <w:vAlign w:val="center"/>
          </w:tcPr>
          <w:p w:rsidR="00F73E33" w:rsidRDefault="00400E37">
            <w:pPr>
              <w:jc w:val="center"/>
            </w:pPr>
            <w:r>
              <w:rPr>
                <w:color w:val="000000"/>
                <w:sz w:val="24"/>
              </w:rPr>
              <w:t>16</w:t>
            </w:r>
          </w:p>
        </w:tc>
        <w:tc>
          <w:tcPr>
            <w:tcW w:w="1650" w:type="dxa"/>
            <w:vAlign w:val="center"/>
          </w:tcPr>
          <w:p w:rsidR="00F73E33" w:rsidRDefault="00400E37">
            <w:pPr>
              <w:jc w:val="center"/>
            </w:pPr>
            <w:r>
              <w:rPr>
                <w:color w:val="000000"/>
                <w:sz w:val="24"/>
              </w:rPr>
              <w:t>601636</w:t>
            </w:r>
          </w:p>
        </w:tc>
        <w:tc>
          <w:tcPr>
            <w:tcW w:w="1980" w:type="dxa"/>
            <w:vAlign w:val="center"/>
          </w:tcPr>
          <w:p w:rsidR="00F73E33" w:rsidRDefault="00400E37">
            <w:pPr>
              <w:jc w:val="center"/>
            </w:pPr>
            <w:proofErr w:type="gramStart"/>
            <w:r>
              <w:rPr>
                <w:color w:val="000000"/>
                <w:sz w:val="24"/>
              </w:rPr>
              <w:t>旗滨集团</w:t>
            </w:r>
            <w:proofErr w:type="gramEnd"/>
          </w:p>
        </w:tc>
        <w:tc>
          <w:tcPr>
            <w:tcW w:w="2879" w:type="dxa"/>
            <w:vAlign w:val="center"/>
          </w:tcPr>
          <w:p w:rsidR="00F73E33" w:rsidRDefault="00400E37">
            <w:pPr>
              <w:jc w:val="right"/>
            </w:pPr>
            <w:r>
              <w:rPr>
                <w:color w:val="000000"/>
                <w:sz w:val="24"/>
              </w:rPr>
              <w:t>12,805,384.55</w:t>
            </w:r>
          </w:p>
        </w:tc>
        <w:tc>
          <w:tcPr>
            <w:tcW w:w="1620" w:type="dxa"/>
            <w:vAlign w:val="center"/>
          </w:tcPr>
          <w:p w:rsidR="00F73E33" w:rsidRDefault="00400E37">
            <w:pPr>
              <w:jc w:val="right"/>
            </w:pPr>
            <w:r>
              <w:rPr>
                <w:color w:val="000000"/>
                <w:sz w:val="24"/>
              </w:rPr>
              <w:t>0.73</w:t>
            </w:r>
          </w:p>
        </w:tc>
      </w:tr>
      <w:tr w:rsidR="00F73E33">
        <w:tc>
          <w:tcPr>
            <w:tcW w:w="869" w:type="dxa"/>
            <w:vAlign w:val="center"/>
          </w:tcPr>
          <w:p w:rsidR="00F73E33" w:rsidRDefault="00400E37">
            <w:pPr>
              <w:jc w:val="center"/>
            </w:pPr>
            <w:r>
              <w:rPr>
                <w:color w:val="000000"/>
                <w:sz w:val="24"/>
              </w:rPr>
              <w:t>17</w:t>
            </w:r>
          </w:p>
        </w:tc>
        <w:tc>
          <w:tcPr>
            <w:tcW w:w="1650" w:type="dxa"/>
            <w:vAlign w:val="center"/>
          </w:tcPr>
          <w:p w:rsidR="00F73E33" w:rsidRDefault="00400E37">
            <w:pPr>
              <w:jc w:val="center"/>
            </w:pPr>
            <w:r>
              <w:rPr>
                <w:color w:val="000000"/>
                <w:sz w:val="24"/>
              </w:rPr>
              <w:t>300012</w:t>
            </w:r>
          </w:p>
        </w:tc>
        <w:tc>
          <w:tcPr>
            <w:tcW w:w="1980" w:type="dxa"/>
            <w:vAlign w:val="center"/>
          </w:tcPr>
          <w:p w:rsidR="00F73E33" w:rsidRDefault="00400E37">
            <w:pPr>
              <w:jc w:val="center"/>
            </w:pPr>
            <w:proofErr w:type="gramStart"/>
            <w:r>
              <w:rPr>
                <w:color w:val="000000"/>
                <w:sz w:val="24"/>
              </w:rPr>
              <w:t>华测检测</w:t>
            </w:r>
            <w:proofErr w:type="gramEnd"/>
          </w:p>
        </w:tc>
        <w:tc>
          <w:tcPr>
            <w:tcW w:w="2879" w:type="dxa"/>
            <w:vAlign w:val="center"/>
          </w:tcPr>
          <w:p w:rsidR="00F73E33" w:rsidRDefault="00400E37">
            <w:pPr>
              <w:jc w:val="right"/>
            </w:pPr>
            <w:r>
              <w:rPr>
                <w:color w:val="000000"/>
                <w:sz w:val="24"/>
              </w:rPr>
              <w:t>11,966,769.00</w:t>
            </w:r>
          </w:p>
        </w:tc>
        <w:tc>
          <w:tcPr>
            <w:tcW w:w="1620" w:type="dxa"/>
            <w:vAlign w:val="center"/>
          </w:tcPr>
          <w:p w:rsidR="00F73E33" w:rsidRDefault="00400E37">
            <w:pPr>
              <w:jc w:val="right"/>
            </w:pPr>
            <w:r>
              <w:rPr>
                <w:color w:val="000000"/>
                <w:sz w:val="24"/>
              </w:rPr>
              <w:t>0.68</w:t>
            </w:r>
          </w:p>
        </w:tc>
      </w:tr>
      <w:tr w:rsidR="00F73E33">
        <w:tc>
          <w:tcPr>
            <w:tcW w:w="869" w:type="dxa"/>
            <w:vAlign w:val="center"/>
          </w:tcPr>
          <w:p w:rsidR="00F73E33" w:rsidRDefault="00400E37">
            <w:pPr>
              <w:jc w:val="center"/>
            </w:pPr>
            <w:r>
              <w:rPr>
                <w:color w:val="000000"/>
                <w:sz w:val="24"/>
              </w:rPr>
              <w:t>18</w:t>
            </w:r>
          </w:p>
        </w:tc>
        <w:tc>
          <w:tcPr>
            <w:tcW w:w="1650" w:type="dxa"/>
            <w:vAlign w:val="center"/>
          </w:tcPr>
          <w:p w:rsidR="00F73E33" w:rsidRDefault="00400E37">
            <w:pPr>
              <w:jc w:val="center"/>
            </w:pPr>
            <w:r>
              <w:rPr>
                <w:color w:val="000000"/>
                <w:sz w:val="24"/>
              </w:rPr>
              <w:t>000596</w:t>
            </w:r>
          </w:p>
        </w:tc>
        <w:tc>
          <w:tcPr>
            <w:tcW w:w="1980" w:type="dxa"/>
            <w:vAlign w:val="center"/>
          </w:tcPr>
          <w:p w:rsidR="00F73E33" w:rsidRDefault="00400E37">
            <w:pPr>
              <w:jc w:val="center"/>
            </w:pPr>
            <w:r>
              <w:rPr>
                <w:color w:val="000000"/>
                <w:sz w:val="24"/>
              </w:rPr>
              <w:t>古井贡酒</w:t>
            </w:r>
          </w:p>
        </w:tc>
        <w:tc>
          <w:tcPr>
            <w:tcW w:w="2879" w:type="dxa"/>
            <w:vAlign w:val="center"/>
          </w:tcPr>
          <w:p w:rsidR="00F73E33" w:rsidRDefault="00400E37">
            <w:pPr>
              <w:jc w:val="right"/>
            </w:pPr>
            <w:r>
              <w:rPr>
                <w:color w:val="000000"/>
                <w:sz w:val="24"/>
              </w:rPr>
              <w:t>11,881,588.00</w:t>
            </w:r>
          </w:p>
        </w:tc>
        <w:tc>
          <w:tcPr>
            <w:tcW w:w="1620" w:type="dxa"/>
            <w:vAlign w:val="center"/>
          </w:tcPr>
          <w:p w:rsidR="00F73E33" w:rsidRDefault="00400E37">
            <w:pPr>
              <w:jc w:val="right"/>
            </w:pPr>
            <w:r>
              <w:rPr>
                <w:color w:val="000000"/>
                <w:sz w:val="24"/>
              </w:rPr>
              <w:t>0.68</w:t>
            </w:r>
          </w:p>
        </w:tc>
      </w:tr>
      <w:tr w:rsidR="00F73E33">
        <w:tc>
          <w:tcPr>
            <w:tcW w:w="869" w:type="dxa"/>
            <w:vAlign w:val="center"/>
          </w:tcPr>
          <w:p w:rsidR="00F73E33" w:rsidRDefault="00400E37">
            <w:pPr>
              <w:jc w:val="center"/>
            </w:pPr>
            <w:r>
              <w:rPr>
                <w:color w:val="000000"/>
                <w:sz w:val="24"/>
              </w:rPr>
              <w:t>19</w:t>
            </w:r>
          </w:p>
        </w:tc>
        <w:tc>
          <w:tcPr>
            <w:tcW w:w="1650" w:type="dxa"/>
            <w:vAlign w:val="center"/>
          </w:tcPr>
          <w:p w:rsidR="00F73E33" w:rsidRDefault="00400E37">
            <w:pPr>
              <w:jc w:val="center"/>
            </w:pPr>
            <w:r>
              <w:rPr>
                <w:color w:val="000000"/>
                <w:sz w:val="24"/>
              </w:rPr>
              <w:t>601877</w:t>
            </w:r>
          </w:p>
        </w:tc>
        <w:tc>
          <w:tcPr>
            <w:tcW w:w="1980" w:type="dxa"/>
            <w:vAlign w:val="center"/>
          </w:tcPr>
          <w:p w:rsidR="00F73E33" w:rsidRDefault="00400E37">
            <w:pPr>
              <w:jc w:val="center"/>
            </w:pPr>
            <w:r>
              <w:rPr>
                <w:color w:val="000000"/>
                <w:sz w:val="24"/>
              </w:rPr>
              <w:t>正泰电器</w:t>
            </w:r>
          </w:p>
        </w:tc>
        <w:tc>
          <w:tcPr>
            <w:tcW w:w="2879" w:type="dxa"/>
            <w:vAlign w:val="center"/>
          </w:tcPr>
          <w:p w:rsidR="00F73E33" w:rsidRDefault="00400E37">
            <w:pPr>
              <w:jc w:val="right"/>
            </w:pPr>
            <w:r>
              <w:rPr>
                <w:color w:val="000000"/>
                <w:sz w:val="24"/>
              </w:rPr>
              <w:t>9,964,318.96</w:t>
            </w:r>
          </w:p>
        </w:tc>
        <w:tc>
          <w:tcPr>
            <w:tcW w:w="1620" w:type="dxa"/>
            <w:vAlign w:val="center"/>
          </w:tcPr>
          <w:p w:rsidR="00F73E33" w:rsidRDefault="00400E37">
            <w:pPr>
              <w:jc w:val="right"/>
            </w:pPr>
            <w:r>
              <w:rPr>
                <w:color w:val="000000"/>
                <w:sz w:val="24"/>
              </w:rPr>
              <w:t>0.57</w:t>
            </w:r>
          </w:p>
        </w:tc>
      </w:tr>
      <w:tr w:rsidR="00F73E33">
        <w:tc>
          <w:tcPr>
            <w:tcW w:w="869" w:type="dxa"/>
            <w:vAlign w:val="center"/>
          </w:tcPr>
          <w:p w:rsidR="00F73E33" w:rsidRDefault="00400E37">
            <w:pPr>
              <w:jc w:val="center"/>
            </w:pPr>
            <w:r>
              <w:rPr>
                <w:color w:val="000000"/>
                <w:sz w:val="24"/>
              </w:rPr>
              <w:t>20</w:t>
            </w:r>
          </w:p>
        </w:tc>
        <w:tc>
          <w:tcPr>
            <w:tcW w:w="1650" w:type="dxa"/>
            <w:vAlign w:val="center"/>
          </w:tcPr>
          <w:p w:rsidR="00F73E33" w:rsidRDefault="00400E37">
            <w:pPr>
              <w:jc w:val="center"/>
            </w:pPr>
            <w:r>
              <w:rPr>
                <w:color w:val="000000"/>
                <w:sz w:val="24"/>
              </w:rPr>
              <w:t>603757</w:t>
            </w:r>
          </w:p>
        </w:tc>
        <w:tc>
          <w:tcPr>
            <w:tcW w:w="1980" w:type="dxa"/>
            <w:vAlign w:val="center"/>
          </w:tcPr>
          <w:p w:rsidR="00F73E33" w:rsidRDefault="00400E37">
            <w:pPr>
              <w:jc w:val="center"/>
            </w:pPr>
            <w:r>
              <w:rPr>
                <w:color w:val="000000"/>
                <w:sz w:val="24"/>
              </w:rPr>
              <w:t>大元泵业</w:t>
            </w:r>
          </w:p>
        </w:tc>
        <w:tc>
          <w:tcPr>
            <w:tcW w:w="2879" w:type="dxa"/>
            <w:vAlign w:val="center"/>
          </w:tcPr>
          <w:p w:rsidR="00F73E33" w:rsidRDefault="00400E37">
            <w:pPr>
              <w:jc w:val="right"/>
            </w:pPr>
            <w:r>
              <w:rPr>
                <w:color w:val="000000"/>
                <w:sz w:val="24"/>
              </w:rPr>
              <w:t>9,823,710.30</w:t>
            </w:r>
          </w:p>
        </w:tc>
        <w:tc>
          <w:tcPr>
            <w:tcW w:w="1620" w:type="dxa"/>
            <w:vAlign w:val="center"/>
          </w:tcPr>
          <w:p w:rsidR="00F73E33" w:rsidRDefault="00400E37">
            <w:pPr>
              <w:jc w:val="right"/>
            </w:pPr>
            <w:r>
              <w:rPr>
                <w:color w:val="000000"/>
                <w:sz w:val="24"/>
              </w:rPr>
              <w:t>0.56</w:t>
            </w:r>
          </w:p>
        </w:tc>
      </w:tr>
    </w:tbl>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2,197,174,638.83</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651,001,634.79</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234814104"/>
      <w:bookmarkStart w:id="73" w:name="_Toc522635987"/>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2"/>
      <w:bookmarkEnd w:id="73"/>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4" w:name="_Toc522635988"/>
      <w:r w:rsidRPr="005312D8">
        <w:rPr>
          <w:rFonts w:ascii="Times New Roman" w:hAnsi="Times New Roman"/>
          <w:kern w:val="0"/>
          <w:szCs w:val="24"/>
        </w:rPr>
        <w:t>7.6</w:t>
      </w:r>
      <w:bookmarkStart w:id="75"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5"/>
      <w:bookmarkEnd w:id="74"/>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6" w:name="_Toc522635989"/>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7" w:name="_Toc522635990"/>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7"/>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522635991"/>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635992"/>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9"/>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80" w:name="_Toc522635993"/>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80"/>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1" w:name="_Toc522635994"/>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1"/>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523,141.16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3,563,983.29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86,204.99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475,866.03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4,649,195.47</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proofErr w:type="gramStart"/>
      <w:r w:rsidRPr="005312D8">
        <w:rPr>
          <w:b/>
          <w:bCs/>
          <w:color w:val="000000"/>
          <w:sz w:val="24"/>
        </w:rPr>
        <w:t>期末前</w:t>
      </w:r>
      <w:proofErr w:type="gramEnd"/>
      <w:r w:rsidRPr="005312D8">
        <w:rPr>
          <w:b/>
          <w:bCs/>
          <w:color w:val="000000"/>
          <w:sz w:val="24"/>
        </w:rPr>
        <w:t>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w:t>
      </w:r>
      <w:proofErr w:type="gramStart"/>
      <w:r w:rsidRPr="005312D8">
        <w:rPr>
          <w:kern w:val="0"/>
          <w:sz w:val="24"/>
        </w:rPr>
        <w:t>期末前</w:t>
      </w:r>
      <w:proofErr w:type="gramEnd"/>
      <w:r w:rsidRPr="005312D8">
        <w:rPr>
          <w:kern w:val="0"/>
          <w:sz w:val="24"/>
        </w:rPr>
        <w:t>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2" w:name="_Toc225500050"/>
      <w:bookmarkStart w:id="83" w:name="_Toc522635995"/>
      <w:r w:rsidRPr="005312D8">
        <w:rPr>
          <w:b/>
          <w:bCs/>
          <w:szCs w:val="24"/>
          <w:lang w:val="en-US"/>
        </w:rPr>
        <w:t xml:space="preserve">§8  </w:t>
      </w:r>
      <w:r w:rsidRPr="005312D8">
        <w:rPr>
          <w:b/>
          <w:bCs/>
          <w:szCs w:val="24"/>
          <w:lang w:val="en-US"/>
        </w:rPr>
        <w:t>基金份额持有人信息</w:t>
      </w:r>
      <w:bookmarkEnd w:id="82"/>
      <w:bookmarkEnd w:id="83"/>
    </w:p>
    <w:p w:rsidR="001548F9" w:rsidRPr="005312D8" w:rsidRDefault="001548F9" w:rsidP="0048308E">
      <w:pPr>
        <w:pStyle w:val="20"/>
        <w:spacing w:before="29" w:after="0" w:line="288" w:lineRule="auto"/>
        <w:rPr>
          <w:rFonts w:ascii="Times New Roman" w:hAnsi="Times New Roman"/>
          <w:kern w:val="0"/>
          <w:szCs w:val="24"/>
        </w:rPr>
      </w:pPr>
      <w:bookmarkStart w:id="84" w:name="_Toc225500051"/>
      <w:bookmarkStart w:id="85" w:name="_Toc522635996"/>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4"/>
      <w:bookmarkEnd w:id="85"/>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653"/>
        <w:gridCol w:w="1369"/>
        <w:gridCol w:w="1296"/>
        <w:gridCol w:w="1517"/>
        <w:gridCol w:w="1896"/>
        <w:gridCol w:w="1535"/>
      </w:tblGrid>
      <w:tr w:rsidR="00400E37" w:rsidRPr="005312D8" w:rsidTr="00400E37">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F73E33" w:rsidRDefault="00400E37">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w:t>
            </w:r>
            <w:proofErr w:type="gramStart"/>
            <w:r w:rsidRPr="005312D8">
              <w:rPr>
                <w:sz w:val="24"/>
              </w:rPr>
              <w:t>人结构</w:t>
            </w:r>
            <w:proofErr w:type="gramEnd"/>
          </w:p>
        </w:tc>
      </w:tr>
      <w:tr w:rsidR="00400E37" w:rsidRPr="005312D8" w:rsidTr="00400E37">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73E33" w:rsidRDefault="00F73E33">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400E37" w:rsidRPr="005312D8" w:rsidTr="00400E37">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73E33" w:rsidRDefault="00F73E33">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400E37" w:rsidRPr="005312D8" w:rsidTr="00400E37">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F73E33" w:rsidRDefault="00400E37">
            <w:pPr>
              <w:jc w:val="center"/>
            </w:pPr>
            <w:r>
              <w:rPr>
                <w:bCs/>
                <w:color w:val="000000"/>
                <w:sz w:val="24"/>
              </w:rPr>
              <w:t>21,479</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83,525.05</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894,643.84</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0.05%</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1,793,139,959.16</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99.95%</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6" w:name="_Toc522635997"/>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DF5C7F" w:rsidRPr="005312D8" w:rsidRDefault="00DF5C7F" w:rsidP="00C779AE">
            <w:pPr>
              <w:widowControl/>
              <w:spacing w:before="29" w:line="288" w:lineRule="auto"/>
              <w:jc w:val="center"/>
              <w:rPr>
                <w:color w:val="000000"/>
                <w:kern w:val="0"/>
                <w:sz w:val="24"/>
              </w:rPr>
            </w:pPr>
            <w:r w:rsidRPr="005312D8">
              <w:rPr>
                <w:color w:val="000000"/>
                <w:kern w:val="0"/>
                <w:sz w:val="24"/>
              </w:rPr>
              <w:t>项目</w:t>
            </w: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72,319.04</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7" w:name="_Toc522635998"/>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7"/>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C779A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C779AE">
            <w:pPr>
              <w:widowControl/>
              <w:spacing w:before="29" w:line="288" w:lineRule="auto"/>
              <w:jc w:val="center"/>
              <w:rPr>
                <w:color w:val="000000"/>
                <w:kern w:val="0"/>
                <w:sz w:val="24"/>
              </w:rPr>
            </w:pPr>
            <w:r w:rsidRPr="005312D8">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C779AE">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C779A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w:t>
            </w:r>
            <w:proofErr w:type="gramStart"/>
            <w:r w:rsidRPr="005312D8">
              <w:rPr>
                <w:rFonts w:hint="eastAsia"/>
                <w:color w:val="000000"/>
                <w:sz w:val="24"/>
              </w:rPr>
              <w:t>基金基金</w:t>
            </w:r>
            <w:proofErr w:type="gramEnd"/>
            <w:r w:rsidRPr="005312D8">
              <w:rPr>
                <w:rFonts w:hint="eastAsia"/>
                <w:color w:val="000000"/>
                <w:sz w:val="24"/>
              </w:rPr>
              <w:t>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8" w:name="_Toc225500053"/>
      <w:bookmarkStart w:id="89" w:name="_Toc522635999"/>
      <w:r w:rsidRPr="005312D8">
        <w:rPr>
          <w:b/>
          <w:bCs/>
          <w:szCs w:val="24"/>
          <w:lang w:val="en-US"/>
        </w:rPr>
        <w:t>§9</w:t>
      </w:r>
      <w:r w:rsidRPr="005312D8">
        <w:rPr>
          <w:b/>
          <w:bCs/>
          <w:szCs w:val="24"/>
          <w:lang w:val="en-US"/>
        </w:rPr>
        <w:t>开放式基金份额变动</w:t>
      </w:r>
      <w:bookmarkEnd w:id="88"/>
      <w:bookmarkEnd w:id="89"/>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2018</w:t>
            </w:r>
            <w:r w:rsidRPr="005312D8">
              <w:rPr>
                <w:sz w:val="24"/>
              </w:rPr>
              <w:t>年</w:t>
            </w:r>
            <w:r w:rsidRPr="005312D8">
              <w:rPr>
                <w:sz w:val="24"/>
              </w:rPr>
              <w:t>2</w:t>
            </w:r>
            <w:r w:rsidRPr="005312D8">
              <w:rPr>
                <w:sz w:val="24"/>
              </w:rPr>
              <w:t>月</w:t>
            </w:r>
            <w:r w:rsidRPr="005312D8">
              <w:rPr>
                <w:sz w:val="24"/>
              </w:rPr>
              <w:t>8</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2,328,151,050.59 </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基金合同生效日起</w:t>
            </w:r>
            <w:proofErr w:type="gramStart"/>
            <w:r w:rsidRPr="005312D8">
              <w:rPr>
                <w:sz w:val="24"/>
              </w:rPr>
              <w:t>至报告</w:t>
            </w:r>
            <w:proofErr w:type="gramEnd"/>
            <w:r w:rsidRPr="005312D8">
              <w:rPr>
                <w:sz w:val="24"/>
              </w:rPr>
              <w:t>期期末</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27,215,250.48</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基金合同生效日起</w:t>
            </w:r>
            <w:proofErr w:type="gramStart"/>
            <w:r w:rsidR="005151E7" w:rsidRPr="005312D8">
              <w:rPr>
                <w:sz w:val="24"/>
              </w:rPr>
              <w:t>至报告</w:t>
            </w:r>
            <w:proofErr w:type="gramEnd"/>
            <w:r w:rsidR="005151E7" w:rsidRPr="005312D8">
              <w:rPr>
                <w:sz w:val="24"/>
              </w:rPr>
              <w:t>期期末</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561,331,698.07</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基金合同生效日起</w:t>
            </w:r>
            <w:proofErr w:type="gramStart"/>
            <w:r w:rsidRPr="005312D8">
              <w:rPr>
                <w:sz w:val="24"/>
              </w:rPr>
              <w:t>至报告</w:t>
            </w:r>
            <w:proofErr w:type="gramEnd"/>
            <w:r w:rsidRPr="005312D8">
              <w:rPr>
                <w:sz w:val="24"/>
              </w:rPr>
              <w:t>期期末</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1,794,034,603.00</w:t>
            </w:r>
          </w:p>
        </w:tc>
      </w:tr>
    </w:tbl>
    <w:p w:rsidR="00F73E33" w:rsidRDefault="00400E3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90" w:name="_Toc225500054"/>
      <w:bookmarkStart w:id="91" w:name="_Toc522636000"/>
      <w:r w:rsidRPr="005312D8">
        <w:rPr>
          <w:b/>
          <w:bCs/>
          <w:szCs w:val="24"/>
          <w:lang w:val="en-US"/>
        </w:rPr>
        <w:t xml:space="preserve">§10  </w:t>
      </w:r>
      <w:r w:rsidRPr="005312D8">
        <w:rPr>
          <w:b/>
          <w:bCs/>
          <w:szCs w:val="24"/>
          <w:lang w:val="en-US"/>
        </w:rPr>
        <w:t>重大事件揭示</w:t>
      </w:r>
      <w:bookmarkEnd w:id="90"/>
      <w:bookmarkEnd w:id="91"/>
    </w:p>
    <w:p w:rsidR="001548F9" w:rsidRPr="005312D8" w:rsidRDefault="001548F9" w:rsidP="0048308E">
      <w:pPr>
        <w:pStyle w:val="20"/>
        <w:spacing w:before="29" w:after="0" w:line="288" w:lineRule="auto"/>
        <w:rPr>
          <w:rFonts w:ascii="Times New Roman" w:hAnsi="Times New Roman"/>
          <w:kern w:val="0"/>
          <w:szCs w:val="24"/>
        </w:rPr>
      </w:pPr>
      <w:bookmarkStart w:id="92" w:name="_Toc522636001"/>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2"/>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3" w:name="_Toc522636002"/>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3"/>
    </w:p>
    <w:p w:rsidR="00F73E33" w:rsidRDefault="00400E37">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4" w:name="_Toc522636003"/>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4"/>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5" w:name="_Toc522636004"/>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5"/>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6" w:name="_Toc522636005"/>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6"/>
    </w:p>
    <w:p w:rsidR="00D80ED5" w:rsidRDefault="00D80ED5" w:rsidP="00D80ED5">
      <w:pPr>
        <w:pStyle w:val="a0"/>
        <w:ind w:firstLine="480"/>
        <w:rPr>
          <w:sz w:val="24"/>
        </w:rPr>
      </w:pPr>
      <w:r>
        <w:rPr>
          <w:rFonts w:hint="eastAsia"/>
          <w:sz w:val="24"/>
        </w:rPr>
        <w:t>无。</w:t>
      </w:r>
    </w:p>
    <w:p w:rsidR="00D80ED5" w:rsidRPr="00D80ED5" w:rsidRDefault="00D80ED5" w:rsidP="00D80ED5">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7" w:name="_Toc361324898"/>
      <w:bookmarkStart w:id="98" w:name="_Toc409100466"/>
      <w:bookmarkStart w:id="99" w:name="_Toc409100103"/>
      <w:bookmarkStart w:id="100" w:name="_Toc522636006"/>
      <w:r w:rsidRPr="005312D8">
        <w:rPr>
          <w:rFonts w:ascii="Times New Roman" w:eastAsiaTheme="minorEastAsia" w:hAnsi="Times New Roman"/>
          <w:kern w:val="0"/>
          <w:szCs w:val="24"/>
        </w:rPr>
        <w:t>10.</w:t>
      </w:r>
      <w:bookmarkEnd w:id="97"/>
      <w:r w:rsidRPr="005312D8">
        <w:rPr>
          <w:rFonts w:ascii="Times New Roman" w:eastAsiaTheme="minorEastAsia" w:hAnsi="Times New Roman" w:hint="eastAsia"/>
          <w:kern w:val="0"/>
          <w:szCs w:val="24"/>
        </w:rPr>
        <w:t>6</w:t>
      </w:r>
      <w:r w:rsidRPr="005312D8">
        <w:rPr>
          <w:rFonts w:ascii="Times New Roman" w:eastAsiaTheme="minorEastAsia" w:hAnsi="Times New Roman"/>
          <w:szCs w:val="24"/>
        </w:rPr>
        <w:t>为基金进行审计的会计师事务所情况</w:t>
      </w:r>
      <w:bookmarkEnd w:id="98"/>
      <w:bookmarkEnd w:id="99"/>
      <w:bookmarkEnd w:id="100"/>
    </w:p>
    <w:p w:rsidR="0057207F" w:rsidRPr="005312D8" w:rsidRDefault="0057207F" w:rsidP="0057207F">
      <w:pPr>
        <w:spacing w:line="360" w:lineRule="auto"/>
        <w:ind w:firstLineChars="200" w:firstLine="480"/>
        <w:rPr>
          <w:rFonts w:eastAsiaTheme="minorEastAsia"/>
          <w:sz w:val="24"/>
        </w:rPr>
      </w:pPr>
      <w:bookmarkStart w:id="101" w:name="OLE_LINK3"/>
      <w:r w:rsidRPr="005312D8">
        <w:rPr>
          <w:rFonts w:eastAsiaTheme="minorEastAsia"/>
          <w:sz w:val="24"/>
        </w:rPr>
        <w:t>本基金自基金合同生效日起聘请普华永道中天会计师事务所</w:t>
      </w:r>
      <w:r w:rsidRPr="005312D8">
        <w:rPr>
          <w:rFonts w:eastAsiaTheme="minorEastAsia"/>
          <w:sz w:val="24"/>
        </w:rPr>
        <w:t>(</w:t>
      </w:r>
      <w:r w:rsidRPr="005312D8">
        <w:rPr>
          <w:rFonts w:eastAsiaTheme="minorEastAsia"/>
          <w:sz w:val="24"/>
        </w:rPr>
        <w:t>特殊普通合伙</w:t>
      </w:r>
      <w:r w:rsidRPr="005312D8">
        <w:rPr>
          <w:rFonts w:eastAsiaTheme="minorEastAsia"/>
          <w:sz w:val="24"/>
        </w:rPr>
        <w:t>)</w:t>
      </w:r>
      <w:r w:rsidRPr="005312D8">
        <w:rPr>
          <w:rFonts w:eastAsiaTheme="minorEastAsia"/>
          <w:sz w:val="24"/>
        </w:rPr>
        <w:t>为本基金提供审计服务。</w:t>
      </w:r>
    </w:p>
    <w:p w:rsidR="0057207F" w:rsidRPr="005312D8" w:rsidRDefault="0057207F" w:rsidP="0057207F">
      <w:pPr>
        <w:pStyle w:val="20"/>
        <w:spacing w:before="0" w:after="0"/>
        <w:rPr>
          <w:rFonts w:ascii="Times New Roman" w:eastAsiaTheme="minorEastAsia" w:hAnsi="Times New Roman"/>
          <w:kern w:val="0"/>
          <w:szCs w:val="24"/>
        </w:rPr>
      </w:pPr>
      <w:bookmarkStart w:id="102" w:name="_Toc409100104"/>
      <w:bookmarkStart w:id="103" w:name="_Toc409100467"/>
      <w:bookmarkStart w:id="104" w:name="_Toc361324899"/>
      <w:bookmarkStart w:id="105" w:name="_Toc522636007"/>
      <w:bookmarkEnd w:id="101"/>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2"/>
      <w:bookmarkEnd w:id="103"/>
      <w:bookmarkEnd w:id="104"/>
      <w:bookmarkEnd w:id="105"/>
    </w:p>
    <w:p w:rsidR="00F73E33" w:rsidRDefault="00400E37">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F73E33" w:rsidRDefault="00400E37">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F73E33" w:rsidRDefault="00400E37">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Pr="005312D8"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57207F" w:rsidRPr="005312D8" w:rsidRDefault="0057207F" w:rsidP="0057207F">
      <w:pPr>
        <w:pStyle w:val="20"/>
        <w:spacing w:before="0" w:after="0"/>
        <w:rPr>
          <w:rFonts w:ascii="Times New Roman" w:eastAsiaTheme="minorEastAsia" w:hAnsi="Times New Roman"/>
          <w:kern w:val="0"/>
          <w:szCs w:val="24"/>
        </w:rPr>
      </w:pPr>
      <w:bookmarkStart w:id="106" w:name="_Toc361324900"/>
      <w:bookmarkStart w:id="107" w:name="_Toc409100468"/>
      <w:bookmarkStart w:id="108" w:name="_Toc409100105"/>
      <w:bookmarkStart w:id="109" w:name="_Toc522636008"/>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6"/>
      <w:bookmarkEnd w:id="107"/>
      <w:bookmarkEnd w:id="108"/>
      <w:bookmarkEnd w:id="109"/>
    </w:p>
    <w:p w:rsidR="0057207F" w:rsidRPr="005312D8" w:rsidRDefault="0057207F" w:rsidP="0057207F">
      <w:pPr>
        <w:spacing w:line="360" w:lineRule="auto"/>
        <w:rPr>
          <w:rFonts w:eastAsiaTheme="minorEastAsia"/>
          <w:b/>
          <w:sz w:val="24"/>
        </w:rPr>
      </w:pPr>
      <w:bookmarkStart w:id="110"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10"/>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907F46">
        <w:tc>
          <w:tcPr>
            <w:tcW w:w="1560" w:type="dxa"/>
            <w:vMerge w:val="restart"/>
            <w:vAlign w:val="center"/>
          </w:tcPr>
          <w:p w:rsidR="0057207F" w:rsidRPr="005312D8" w:rsidRDefault="0057207F" w:rsidP="00907F46">
            <w:pPr>
              <w:spacing w:line="276" w:lineRule="auto"/>
              <w:jc w:val="center"/>
              <w:rPr>
                <w:rFonts w:eastAsiaTheme="minorEastAsia"/>
                <w:sz w:val="24"/>
              </w:rPr>
            </w:pPr>
            <w:bookmarkStart w:id="111" w:name="_Toc249760071"/>
            <w:r w:rsidRPr="005312D8">
              <w:rPr>
                <w:rFonts w:eastAsiaTheme="minorEastAsia"/>
                <w:sz w:val="24"/>
              </w:rPr>
              <w:t>券商名称</w:t>
            </w:r>
          </w:p>
        </w:tc>
        <w:tc>
          <w:tcPr>
            <w:tcW w:w="780" w:type="dxa"/>
            <w:vMerge w:val="restart"/>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907F46">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907F46">
        <w:tc>
          <w:tcPr>
            <w:tcW w:w="1560" w:type="dxa"/>
            <w:vMerge/>
            <w:vAlign w:val="center"/>
          </w:tcPr>
          <w:p w:rsidR="0057207F" w:rsidRPr="005312D8" w:rsidRDefault="0057207F" w:rsidP="00907F46">
            <w:pPr>
              <w:widowControl/>
              <w:spacing w:line="276" w:lineRule="auto"/>
              <w:jc w:val="left"/>
              <w:rPr>
                <w:rFonts w:eastAsiaTheme="minorEastAsia"/>
                <w:sz w:val="24"/>
              </w:rPr>
            </w:pPr>
          </w:p>
        </w:tc>
        <w:tc>
          <w:tcPr>
            <w:tcW w:w="780" w:type="dxa"/>
            <w:vMerge/>
            <w:vAlign w:val="center"/>
          </w:tcPr>
          <w:p w:rsidR="0057207F" w:rsidRPr="005312D8" w:rsidRDefault="0057207F" w:rsidP="00907F46">
            <w:pPr>
              <w:widowControl/>
              <w:spacing w:line="276" w:lineRule="auto"/>
              <w:jc w:val="left"/>
              <w:rPr>
                <w:rFonts w:eastAsiaTheme="minorEastAsia"/>
                <w:sz w:val="24"/>
              </w:rPr>
            </w:pPr>
          </w:p>
        </w:tc>
        <w:tc>
          <w:tcPr>
            <w:tcW w:w="1800"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907F46">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907F46">
            <w:pPr>
              <w:widowControl/>
              <w:spacing w:line="276" w:lineRule="auto"/>
              <w:jc w:val="left"/>
              <w:rPr>
                <w:rFonts w:eastAsiaTheme="minorEastAsia"/>
                <w:kern w:val="0"/>
                <w:sz w:val="24"/>
              </w:rPr>
            </w:pPr>
          </w:p>
        </w:tc>
      </w:tr>
      <w:tr w:rsidR="00F73E33">
        <w:tc>
          <w:tcPr>
            <w:tcW w:w="1560" w:type="dxa"/>
            <w:vAlign w:val="center"/>
          </w:tcPr>
          <w:p w:rsidR="00F73E33" w:rsidRDefault="00400E37">
            <w:pPr>
              <w:jc w:val="left"/>
            </w:pPr>
            <w:r>
              <w:rPr>
                <w:rFonts w:eastAsiaTheme="minorEastAsia"/>
                <w:sz w:val="24"/>
              </w:rPr>
              <w:t>中</w:t>
            </w:r>
            <w:proofErr w:type="gramStart"/>
            <w:r>
              <w:rPr>
                <w:rFonts w:eastAsiaTheme="minorEastAsia"/>
                <w:sz w:val="24"/>
              </w:rPr>
              <w:t>信建投证券</w:t>
            </w:r>
            <w:proofErr w:type="gramEnd"/>
            <w:r>
              <w:rPr>
                <w:rFonts w:eastAsiaTheme="minorEastAsia"/>
                <w:sz w:val="24"/>
              </w:rPr>
              <w:t>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266,254,894.16</w:t>
            </w:r>
          </w:p>
        </w:tc>
        <w:tc>
          <w:tcPr>
            <w:tcW w:w="1080" w:type="dxa"/>
            <w:vAlign w:val="center"/>
          </w:tcPr>
          <w:p w:rsidR="00F73E33" w:rsidRDefault="00400E37">
            <w:pPr>
              <w:jc w:val="right"/>
            </w:pPr>
            <w:r>
              <w:rPr>
                <w:rFonts w:eastAsiaTheme="minorEastAsia"/>
                <w:sz w:val="24"/>
              </w:rPr>
              <w:t>9.46%</w:t>
            </w:r>
          </w:p>
        </w:tc>
        <w:tc>
          <w:tcPr>
            <w:tcW w:w="1620" w:type="dxa"/>
            <w:vAlign w:val="center"/>
          </w:tcPr>
          <w:p w:rsidR="00F73E33" w:rsidRDefault="00400E37">
            <w:pPr>
              <w:jc w:val="right"/>
            </w:pPr>
            <w:r>
              <w:rPr>
                <w:rFonts w:eastAsiaTheme="minorEastAsia"/>
                <w:sz w:val="24"/>
              </w:rPr>
              <w:t>247,961.58</w:t>
            </w:r>
          </w:p>
        </w:tc>
        <w:tc>
          <w:tcPr>
            <w:tcW w:w="1080" w:type="dxa"/>
            <w:vAlign w:val="center"/>
          </w:tcPr>
          <w:p w:rsidR="00F73E33" w:rsidRDefault="00400E37">
            <w:pPr>
              <w:jc w:val="right"/>
            </w:pPr>
            <w:r>
              <w:rPr>
                <w:rFonts w:eastAsiaTheme="minorEastAsia"/>
                <w:sz w:val="24"/>
              </w:rPr>
              <w:t>9.46%</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招商证券股份有限公司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46,299,850.39</w:t>
            </w:r>
          </w:p>
        </w:tc>
        <w:tc>
          <w:tcPr>
            <w:tcW w:w="1080" w:type="dxa"/>
            <w:vAlign w:val="center"/>
          </w:tcPr>
          <w:p w:rsidR="00F73E33" w:rsidRDefault="00400E37">
            <w:pPr>
              <w:jc w:val="right"/>
            </w:pPr>
            <w:r>
              <w:rPr>
                <w:rFonts w:eastAsiaTheme="minorEastAsia"/>
                <w:sz w:val="24"/>
              </w:rPr>
              <w:t>1.64%</w:t>
            </w:r>
          </w:p>
        </w:tc>
        <w:tc>
          <w:tcPr>
            <w:tcW w:w="1620" w:type="dxa"/>
            <w:vAlign w:val="center"/>
          </w:tcPr>
          <w:p w:rsidR="00F73E33" w:rsidRDefault="00400E37">
            <w:pPr>
              <w:jc w:val="right"/>
            </w:pPr>
            <w:r>
              <w:rPr>
                <w:rFonts w:eastAsiaTheme="minorEastAsia"/>
                <w:sz w:val="24"/>
              </w:rPr>
              <w:t>43,119.44</w:t>
            </w:r>
          </w:p>
        </w:tc>
        <w:tc>
          <w:tcPr>
            <w:tcW w:w="1080" w:type="dxa"/>
            <w:vAlign w:val="center"/>
          </w:tcPr>
          <w:p w:rsidR="00F73E33" w:rsidRDefault="00400E37">
            <w:pPr>
              <w:jc w:val="right"/>
            </w:pPr>
            <w:r>
              <w:rPr>
                <w:rFonts w:eastAsiaTheme="minorEastAsia"/>
                <w:sz w:val="24"/>
              </w:rPr>
              <w:t>1.64%</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w:t>
            </w:r>
            <w:proofErr w:type="gramStart"/>
            <w:r>
              <w:rPr>
                <w:rFonts w:eastAsiaTheme="minorEastAsia"/>
                <w:sz w:val="24"/>
              </w:rPr>
              <w:t>海证券</w:t>
            </w:r>
            <w:proofErr w:type="gramEnd"/>
            <w:r>
              <w:rPr>
                <w:rFonts w:eastAsiaTheme="minorEastAsia"/>
                <w:sz w:val="24"/>
              </w:rPr>
              <w:t>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60,139,800.27</w:t>
            </w:r>
          </w:p>
        </w:tc>
        <w:tc>
          <w:tcPr>
            <w:tcW w:w="1080" w:type="dxa"/>
            <w:vAlign w:val="center"/>
          </w:tcPr>
          <w:p w:rsidR="00F73E33" w:rsidRDefault="00400E37">
            <w:pPr>
              <w:jc w:val="right"/>
            </w:pPr>
            <w:r>
              <w:rPr>
                <w:rFonts w:eastAsiaTheme="minorEastAsia"/>
                <w:sz w:val="24"/>
              </w:rPr>
              <w:t>2.14%</w:t>
            </w:r>
          </w:p>
        </w:tc>
        <w:tc>
          <w:tcPr>
            <w:tcW w:w="1620" w:type="dxa"/>
            <w:vAlign w:val="center"/>
          </w:tcPr>
          <w:p w:rsidR="00F73E33" w:rsidRDefault="00400E37">
            <w:pPr>
              <w:jc w:val="right"/>
            </w:pPr>
            <w:r>
              <w:rPr>
                <w:rFonts w:eastAsiaTheme="minorEastAsia"/>
                <w:sz w:val="24"/>
              </w:rPr>
              <w:t>56,007.99</w:t>
            </w:r>
          </w:p>
        </w:tc>
        <w:tc>
          <w:tcPr>
            <w:tcW w:w="1080" w:type="dxa"/>
            <w:vAlign w:val="center"/>
          </w:tcPr>
          <w:p w:rsidR="00F73E33" w:rsidRDefault="00400E37">
            <w:pPr>
              <w:jc w:val="right"/>
            </w:pPr>
            <w:r>
              <w:rPr>
                <w:rFonts w:eastAsiaTheme="minorEastAsia"/>
                <w:sz w:val="24"/>
              </w:rPr>
              <w:t>2.14%</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天风证券股份有限公司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132,716,897.02</w:t>
            </w:r>
          </w:p>
        </w:tc>
        <w:tc>
          <w:tcPr>
            <w:tcW w:w="1080" w:type="dxa"/>
            <w:vAlign w:val="center"/>
          </w:tcPr>
          <w:p w:rsidR="00F73E33" w:rsidRDefault="00400E37">
            <w:pPr>
              <w:jc w:val="right"/>
            </w:pPr>
            <w:r>
              <w:rPr>
                <w:rFonts w:eastAsiaTheme="minorEastAsia"/>
                <w:sz w:val="24"/>
              </w:rPr>
              <w:t>4.72%</w:t>
            </w:r>
          </w:p>
        </w:tc>
        <w:tc>
          <w:tcPr>
            <w:tcW w:w="1620" w:type="dxa"/>
            <w:vAlign w:val="center"/>
          </w:tcPr>
          <w:p w:rsidR="00F73E33" w:rsidRDefault="00400E37">
            <w:pPr>
              <w:jc w:val="right"/>
            </w:pPr>
            <w:r>
              <w:rPr>
                <w:rFonts w:eastAsiaTheme="minorEastAsia"/>
                <w:sz w:val="24"/>
              </w:rPr>
              <w:t>123,599.54</w:t>
            </w:r>
          </w:p>
        </w:tc>
        <w:tc>
          <w:tcPr>
            <w:tcW w:w="1080" w:type="dxa"/>
            <w:vAlign w:val="center"/>
          </w:tcPr>
          <w:p w:rsidR="00F73E33" w:rsidRDefault="00400E37">
            <w:pPr>
              <w:jc w:val="right"/>
            </w:pPr>
            <w:r>
              <w:rPr>
                <w:rFonts w:eastAsiaTheme="minorEastAsia"/>
                <w:sz w:val="24"/>
              </w:rPr>
              <w:t>4.71%</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兴业证券股份有限公司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593,189,340.78</w:t>
            </w:r>
          </w:p>
        </w:tc>
        <w:tc>
          <w:tcPr>
            <w:tcW w:w="1080" w:type="dxa"/>
            <w:vAlign w:val="center"/>
          </w:tcPr>
          <w:p w:rsidR="00F73E33" w:rsidRDefault="00400E37">
            <w:pPr>
              <w:jc w:val="right"/>
            </w:pPr>
            <w:r>
              <w:rPr>
                <w:rFonts w:eastAsiaTheme="minorEastAsia"/>
                <w:sz w:val="24"/>
              </w:rPr>
              <w:t>21.07%</w:t>
            </w:r>
          </w:p>
        </w:tc>
        <w:tc>
          <w:tcPr>
            <w:tcW w:w="1620" w:type="dxa"/>
            <w:vAlign w:val="center"/>
          </w:tcPr>
          <w:p w:rsidR="00F73E33" w:rsidRDefault="00400E37">
            <w:pPr>
              <w:jc w:val="right"/>
            </w:pPr>
            <w:r>
              <w:rPr>
                <w:rFonts w:eastAsiaTheme="minorEastAsia"/>
                <w:sz w:val="24"/>
              </w:rPr>
              <w:t>552,435.66</w:t>
            </w:r>
          </w:p>
        </w:tc>
        <w:tc>
          <w:tcPr>
            <w:tcW w:w="1080" w:type="dxa"/>
            <w:vAlign w:val="center"/>
          </w:tcPr>
          <w:p w:rsidR="00F73E33" w:rsidRDefault="00400E37">
            <w:pPr>
              <w:jc w:val="right"/>
            </w:pPr>
            <w:r>
              <w:rPr>
                <w:rFonts w:eastAsiaTheme="minorEastAsia"/>
                <w:sz w:val="24"/>
              </w:rPr>
              <w:t>21.07%</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中国国际金融股份有限公司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102,039,181.95</w:t>
            </w:r>
          </w:p>
        </w:tc>
        <w:tc>
          <w:tcPr>
            <w:tcW w:w="1080" w:type="dxa"/>
            <w:vAlign w:val="center"/>
          </w:tcPr>
          <w:p w:rsidR="00F73E33" w:rsidRDefault="00400E37">
            <w:pPr>
              <w:jc w:val="right"/>
            </w:pPr>
            <w:r>
              <w:rPr>
                <w:rFonts w:eastAsiaTheme="minorEastAsia"/>
                <w:sz w:val="24"/>
              </w:rPr>
              <w:t>3.63%</w:t>
            </w:r>
          </w:p>
        </w:tc>
        <w:tc>
          <w:tcPr>
            <w:tcW w:w="1620" w:type="dxa"/>
            <w:vAlign w:val="center"/>
          </w:tcPr>
          <w:p w:rsidR="00F73E33" w:rsidRDefault="00400E37">
            <w:pPr>
              <w:jc w:val="right"/>
            </w:pPr>
            <w:r>
              <w:rPr>
                <w:rFonts w:eastAsiaTheme="minorEastAsia"/>
                <w:sz w:val="24"/>
              </w:rPr>
              <w:t>95,503.42</w:t>
            </w:r>
          </w:p>
        </w:tc>
        <w:tc>
          <w:tcPr>
            <w:tcW w:w="1080" w:type="dxa"/>
            <w:vAlign w:val="center"/>
          </w:tcPr>
          <w:p w:rsidR="00F73E33" w:rsidRDefault="00400E37">
            <w:pPr>
              <w:jc w:val="right"/>
            </w:pPr>
            <w:r>
              <w:rPr>
                <w:rFonts w:eastAsiaTheme="minorEastAsia"/>
                <w:sz w:val="24"/>
              </w:rPr>
              <w:t>3.64%</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东北证券股份有限公司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722,584,094.75</w:t>
            </w:r>
          </w:p>
        </w:tc>
        <w:tc>
          <w:tcPr>
            <w:tcW w:w="1080" w:type="dxa"/>
            <w:vAlign w:val="center"/>
          </w:tcPr>
          <w:p w:rsidR="00F73E33" w:rsidRDefault="00400E37">
            <w:pPr>
              <w:jc w:val="right"/>
            </w:pPr>
            <w:r>
              <w:rPr>
                <w:rFonts w:eastAsiaTheme="minorEastAsia"/>
                <w:sz w:val="24"/>
              </w:rPr>
              <w:t>25.67%</w:t>
            </w:r>
          </w:p>
        </w:tc>
        <w:tc>
          <w:tcPr>
            <w:tcW w:w="1620" w:type="dxa"/>
            <w:vAlign w:val="center"/>
          </w:tcPr>
          <w:p w:rsidR="00F73E33" w:rsidRDefault="00400E37">
            <w:pPr>
              <w:jc w:val="right"/>
            </w:pPr>
            <w:r>
              <w:rPr>
                <w:rFonts w:eastAsiaTheme="minorEastAsia"/>
                <w:sz w:val="24"/>
              </w:rPr>
              <w:t>672,943.66</w:t>
            </w:r>
          </w:p>
        </w:tc>
        <w:tc>
          <w:tcPr>
            <w:tcW w:w="1080" w:type="dxa"/>
            <w:vAlign w:val="center"/>
          </w:tcPr>
          <w:p w:rsidR="00F73E33" w:rsidRDefault="00400E37">
            <w:pPr>
              <w:jc w:val="right"/>
            </w:pPr>
            <w:r>
              <w:rPr>
                <w:rFonts w:eastAsiaTheme="minorEastAsia"/>
                <w:sz w:val="24"/>
              </w:rPr>
              <w:t>25.66%</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光大证券股份有限公司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296,638,441.18</w:t>
            </w:r>
          </w:p>
        </w:tc>
        <w:tc>
          <w:tcPr>
            <w:tcW w:w="1080" w:type="dxa"/>
            <w:vAlign w:val="center"/>
          </w:tcPr>
          <w:p w:rsidR="00F73E33" w:rsidRDefault="00400E37">
            <w:pPr>
              <w:jc w:val="right"/>
            </w:pPr>
            <w:r>
              <w:rPr>
                <w:rFonts w:eastAsiaTheme="minorEastAsia"/>
                <w:sz w:val="24"/>
              </w:rPr>
              <w:t>10.54%</w:t>
            </w:r>
          </w:p>
        </w:tc>
        <w:tc>
          <w:tcPr>
            <w:tcW w:w="1620" w:type="dxa"/>
            <w:vAlign w:val="center"/>
          </w:tcPr>
          <w:p w:rsidR="00F73E33" w:rsidRDefault="00400E37">
            <w:pPr>
              <w:jc w:val="right"/>
            </w:pPr>
            <w:r>
              <w:rPr>
                <w:rFonts w:eastAsiaTheme="minorEastAsia"/>
                <w:sz w:val="24"/>
              </w:rPr>
              <w:t>276,258.87</w:t>
            </w:r>
          </w:p>
        </w:tc>
        <w:tc>
          <w:tcPr>
            <w:tcW w:w="1080" w:type="dxa"/>
            <w:vAlign w:val="center"/>
          </w:tcPr>
          <w:p w:rsidR="00F73E33" w:rsidRDefault="00400E37">
            <w:pPr>
              <w:jc w:val="right"/>
            </w:pPr>
            <w:r>
              <w:rPr>
                <w:rFonts w:eastAsiaTheme="minorEastAsia"/>
                <w:sz w:val="24"/>
              </w:rPr>
              <w:t>10.54%</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proofErr w:type="gramStart"/>
            <w:r>
              <w:rPr>
                <w:rFonts w:eastAsiaTheme="minorEastAsia"/>
                <w:sz w:val="24"/>
              </w:rPr>
              <w:t>申万宏源证券</w:t>
            </w:r>
            <w:proofErr w:type="gramEnd"/>
            <w:r>
              <w:rPr>
                <w:rFonts w:eastAsiaTheme="minorEastAsia"/>
                <w:sz w:val="24"/>
              </w:rPr>
              <w:t>有限公司</w:t>
            </w:r>
          </w:p>
        </w:tc>
        <w:tc>
          <w:tcPr>
            <w:tcW w:w="780" w:type="dxa"/>
            <w:vAlign w:val="center"/>
          </w:tcPr>
          <w:p w:rsidR="00F73E33" w:rsidRDefault="00400E37">
            <w:pPr>
              <w:jc w:val="right"/>
            </w:pPr>
            <w:r>
              <w:rPr>
                <w:rFonts w:eastAsiaTheme="minorEastAsia"/>
                <w:sz w:val="24"/>
              </w:rPr>
              <w:t>3</w:t>
            </w:r>
          </w:p>
        </w:tc>
        <w:tc>
          <w:tcPr>
            <w:tcW w:w="1800" w:type="dxa"/>
            <w:vAlign w:val="center"/>
          </w:tcPr>
          <w:p w:rsidR="00F73E33" w:rsidRDefault="00400E37">
            <w:pPr>
              <w:jc w:val="right"/>
            </w:pPr>
            <w:r>
              <w:rPr>
                <w:rFonts w:eastAsiaTheme="minorEastAsia"/>
                <w:sz w:val="24"/>
              </w:rPr>
              <w:t>329,766,448.25</w:t>
            </w:r>
          </w:p>
        </w:tc>
        <w:tc>
          <w:tcPr>
            <w:tcW w:w="1080" w:type="dxa"/>
            <w:vAlign w:val="center"/>
          </w:tcPr>
          <w:p w:rsidR="00F73E33" w:rsidRDefault="00400E37">
            <w:pPr>
              <w:jc w:val="right"/>
            </w:pPr>
            <w:r>
              <w:rPr>
                <w:rFonts w:eastAsiaTheme="minorEastAsia"/>
                <w:sz w:val="24"/>
              </w:rPr>
              <w:t>11.72%</w:t>
            </w:r>
          </w:p>
        </w:tc>
        <w:tc>
          <w:tcPr>
            <w:tcW w:w="1620" w:type="dxa"/>
            <w:vAlign w:val="center"/>
          </w:tcPr>
          <w:p w:rsidR="00F73E33" w:rsidRDefault="00400E37">
            <w:pPr>
              <w:jc w:val="right"/>
            </w:pPr>
            <w:r>
              <w:rPr>
                <w:rFonts w:eastAsiaTheme="minorEastAsia"/>
                <w:sz w:val="24"/>
              </w:rPr>
              <w:t>307,516.11</w:t>
            </w:r>
          </w:p>
        </w:tc>
        <w:tc>
          <w:tcPr>
            <w:tcW w:w="1080" w:type="dxa"/>
            <w:vAlign w:val="center"/>
          </w:tcPr>
          <w:p w:rsidR="00F73E33" w:rsidRDefault="00400E37">
            <w:pPr>
              <w:jc w:val="right"/>
            </w:pPr>
            <w:r>
              <w:rPr>
                <w:rFonts w:eastAsiaTheme="minorEastAsia"/>
                <w:sz w:val="24"/>
              </w:rPr>
              <w:t>11.73%</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西部证券股份有限公司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131,402,982.33</w:t>
            </w:r>
          </w:p>
        </w:tc>
        <w:tc>
          <w:tcPr>
            <w:tcW w:w="1080" w:type="dxa"/>
            <w:vAlign w:val="center"/>
          </w:tcPr>
          <w:p w:rsidR="00F73E33" w:rsidRDefault="00400E37">
            <w:pPr>
              <w:jc w:val="right"/>
            </w:pPr>
            <w:r>
              <w:rPr>
                <w:rFonts w:eastAsiaTheme="minorEastAsia"/>
                <w:sz w:val="24"/>
              </w:rPr>
              <w:t>4.67%</w:t>
            </w:r>
          </w:p>
        </w:tc>
        <w:tc>
          <w:tcPr>
            <w:tcW w:w="1620" w:type="dxa"/>
            <w:vAlign w:val="center"/>
          </w:tcPr>
          <w:p w:rsidR="00F73E33" w:rsidRDefault="00400E37">
            <w:pPr>
              <w:jc w:val="right"/>
            </w:pPr>
            <w:r>
              <w:rPr>
                <w:rFonts w:eastAsiaTheme="minorEastAsia"/>
                <w:sz w:val="24"/>
              </w:rPr>
              <w:t>122,376.33</w:t>
            </w:r>
          </w:p>
        </w:tc>
        <w:tc>
          <w:tcPr>
            <w:tcW w:w="1080" w:type="dxa"/>
            <w:vAlign w:val="center"/>
          </w:tcPr>
          <w:p w:rsidR="00F73E33" w:rsidRDefault="00400E37">
            <w:pPr>
              <w:jc w:val="right"/>
            </w:pPr>
            <w:r>
              <w:rPr>
                <w:rFonts w:eastAsiaTheme="minorEastAsia"/>
                <w:sz w:val="24"/>
              </w:rPr>
              <w:t>4.67%</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华泰证券股份有限公司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121,696,148.25</w:t>
            </w:r>
          </w:p>
        </w:tc>
        <w:tc>
          <w:tcPr>
            <w:tcW w:w="1080" w:type="dxa"/>
            <w:vAlign w:val="center"/>
          </w:tcPr>
          <w:p w:rsidR="00F73E33" w:rsidRDefault="00400E37">
            <w:pPr>
              <w:jc w:val="right"/>
            </w:pPr>
            <w:r>
              <w:rPr>
                <w:rFonts w:eastAsiaTheme="minorEastAsia"/>
                <w:sz w:val="24"/>
              </w:rPr>
              <w:t>4.32%</w:t>
            </w:r>
          </w:p>
        </w:tc>
        <w:tc>
          <w:tcPr>
            <w:tcW w:w="1620" w:type="dxa"/>
            <w:vAlign w:val="center"/>
          </w:tcPr>
          <w:p w:rsidR="00F73E33" w:rsidRDefault="00400E37">
            <w:pPr>
              <w:jc w:val="right"/>
            </w:pPr>
            <w:r>
              <w:rPr>
                <w:rFonts w:eastAsiaTheme="minorEastAsia"/>
                <w:sz w:val="24"/>
              </w:rPr>
              <w:t>113,335.68</w:t>
            </w:r>
          </w:p>
        </w:tc>
        <w:tc>
          <w:tcPr>
            <w:tcW w:w="1080" w:type="dxa"/>
            <w:vAlign w:val="center"/>
          </w:tcPr>
          <w:p w:rsidR="00F73E33" w:rsidRDefault="00400E37">
            <w:pPr>
              <w:jc w:val="right"/>
            </w:pPr>
            <w:r>
              <w:rPr>
                <w:rFonts w:eastAsiaTheme="minorEastAsia"/>
                <w:sz w:val="24"/>
              </w:rPr>
              <w:t>4.32%</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中信证券股份有限公司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11,966,769.00</w:t>
            </w:r>
          </w:p>
        </w:tc>
        <w:tc>
          <w:tcPr>
            <w:tcW w:w="1080" w:type="dxa"/>
            <w:vAlign w:val="center"/>
          </w:tcPr>
          <w:p w:rsidR="00F73E33" w:rsidRDefault="00400E37">
            <w:pPr>
              <w:jc w:val="right"/>
            </w:pPr>
            <w:r>
              <w:rPr>
                <w:rFonts w:eastAsiaTheme="minorEastAsia"/>
                <w:sz w:val="24"/>
              </w:rPr>
              <w:t>0.43%</w:t>
            </w:r>
          </w:p>
        </w:tc>
        <w:tc>
          <w:tcPr>
            <w:tcW w:w="1620" w:type="dxa"/>
            <w:vAlign w:val="center"/>
          </w:tcPr>
          <w:p w:rsidR="00F73E33" w:rsidRDefault="00400E37">
            <w:pPr>
              <w:jc w:val="right"/>
            </w:pPr>
            <w:r>
              <w:rPr>
                <w:rFonts w:eastAsiaTheme="minorEastAsia"/>
                <w:sz w:val="24"/>
              </w:rPr>
              <w:t>11,144.68</w:t>
            </w:r>
          </w:p>
        </w:tc>
        <w:tc>
          <w:tcPr>
            <w:tcW w:w="1080" w:type="dxa"/>
            <w:vAlign w:val="center"/>
          </w:tcPr>
          <w:p w:rsidR="00F73E33" w:rsidRDefault="00400E37">
            <w:pPr>
              <w:jc w:val="right"/>
            </w:pPr>
            <w:r>
              <w:rPr>
                <w:rFonts w:eastAsiaTheme="minorEastAsia"/>
                <w:sz w:val="24"/>
              </w:rPr>
              <w:t>0.43%</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中银国际证券股份有限公司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安信证券股份有限公司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长城证券股份有限公司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国金证券股份有限公司</w:t>
            </w:r>
          </w:p>
        </w:tc>
        <w:tc>
          <w:tcPr>
            <w:tcW w:w="780" w:type="dxa"/>
            <w:vAlign w:val="center"/>
          </w:tcPr>
          <w:p w:rsidR="00F73E33" w:rsidRDefault="00400E37">
            <w:pPr>
              <w:jc w:val="right"/>
            </w:pPr>
            <w:r>
              <w:rPr>
                <w:rFonts w:eastAsiaTheme="minorEastAsia"/>
                <w:sz w:val="24"/>
              </w:rPr>
              <w:t>2</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国泰君安证券股份有限公司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国信证券股份有限公司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海通证券股份有限公司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华创证券有限责任公司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华西证券股份有限公司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瑞银证券有限责任公司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中国银河证券股份有限公司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英大证券有限责任公司</w:t>
            </w:r>
          </w:p>
        </w:tc>
        <w:tc>
          <w:tcPr>
            <w:tcW w:w="780" w:type="dxa"/>
            <w:vAlign w:val="center"/>
          </w:tcPr>
          <w:p w:rsidR="00F73E33" w:rsidRDefault="00400E37">
            <w:pPr>
              <w:jc w:val="right"/>
            </w:pPr>
            <w:r>
              <w:rPr>
                <w:rFonts w:eastAsiaTheme="minorEastAsia"/>
                <w:sz w:val="24"/>
              </w:rPr>
              <w:t>1</w:t>
            </w:r>
          </w:p>
        </w:tc>
        <w:tc>
          <w:tcPr>
            <w:tcW w:w="180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6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left"/>
            </w:pPr>
            <w:r>
              <w:rPr>
                <w:rFonts w:eastAsiaTheme="minorEastAsia"/>
                <w:sz w:val="24"/>
              </w:rPr>
              <w:t>-</w:t>
            </w:r>
          </w:p>
        </w:tc>
      </w:tr>
    </w:tbl>
    <w:p w:rsidR="0057207F" w:rsidRPr="005312D8" w:rsidRDefault="0057207F" w:rsidP="005312D8">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11"/>
    </w:p>
    <w:p w:rsidR="0057207F" w:rsidRPr="005312D8" w:rsidRDefault="0057207F" w:rsidP="0057207F">
      <w:pPr>
        <w:spacing w:line="360" w:lineRule="auto"/>
        <w:ind w:firstLine="420"/>
        <w:jc w:val="right"/>
        <w:rPr>
          <w:rFonts w:eastAsiaTheme="minorEastAsia"/>
          <w:sz w:val="24"/>
        </w:rPr>
      </w:pPr>
      <w:bookmarkStart w:id="112" w:name="_Toc249707408"/>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907F46">
        <w:tc>
          <w:tcPr>
            <w:tcW w:w="1560" w:type="dxa"/>
            <w:vMerge w:val="restart"/>
            <w:vAlign w:val="center"/>
          </w:tcPr>
          <w:p w:rsidR="0057207F" w:rsidRPr="005312D8" w:rsidRDefault="0057207F" w:rsidP="00907F46">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权证交易</w:t>
            </w:r>
          </w:p>
        </w:tc>
      </w:tr>
      <w:tr w:rsidR="0057207F" w:rsidRPr="005312D8" w:rsidTr="00907F46">
        <w:tc>
          <w:tcPr>
            <w:tcW w:w="1560" w:type="dxa"/>
            <w:vMerge/>
            <w:vAlign w:val="center"/>
          </w:tcPr>
          <w:p w:rsidR="0057207F" w:rsidRPr="005312D8" w:rsidRDefault="0057207F" w:rsidP="00907F46">
            <w:pPr>
              <w:widowControl/>
              <w:spacing w:line="276" w:lineRule="auto"/>
              <w:jc w:val="left"/>
              <w:rPr>
                <w:rFonts w:eastAsiaTheme="minorEastAsia"/>
                <w:kern w:val="0"/>
                <w:sz w:val="24"/>
              </w:rPr>
            </w:pPr>
          </w:p>
        </w:tc>
        <w:tc>
          <w:tcPr>
            <w:tcW w:w="1320"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907F46">
            <w:pPr>
              <w:spacing w:line="276" w:lineRule="auto"/>
              <w:jc w:val="center"/>
              <w:rPr>
                <w:rFonts w:eastAsiaTheme="minorEastAsia"/>
                <w:sz w:val="24"/>
              </w:rPr>
            </w:pPr>
            <w:r w:rsidRPr="005312D8">
              <w:rPr>
                <w:rFonts w:eastAsiaTheme="minorEastAsia"/>
                <w:sz w:val="24"/>
              </w:rPr>
              <w:t>占当期权</w:t>
            </w:r>
            <w:proofErr w:type="gramStart"/>
            <w:r w:rsidRPr="005312D8">
              <w:rPr>
                <w:rFonts w:eastAsiaTheme="minorEastAsia"/>
                <w:sz w:val="24"/>
              </w:rPr>
              <w:t>证成交</w:t>
            </w:r>
            <w:proofErr w:type="gramEnd"/>
            <w:r w:rsidRPr="005312D8">
              <w:rPr>
                <w:rFonts w:eastAsiaTheme="minorEastAsia"/>
                <w:sz w:val="24"/>
              </w:rPr>
              <w:t>总额的比例</w:t>
            </w:r>
          </w:p>
        </w:tc>
      </w:tr>
      <w:tr w:rsidR="00F73E33">
        <w:tc>
          <w:tcPr>
            <w:tcW w:w="1560" w:type="dxa"/>
            <w:vAlign w:val="center"/>
          </w:tcPr>
          <w:p w:rsidR="00F73E33" w:rsidRDefault="00400E37">
            <w:pPr>
              <w:jc w:val="left"/>
            </w:pPr>
            <w:r>
              <w:rPr>
                <w:rFonts w:eastAsiaTheme="minorEastAsia"/>
                <w:sz w:val="24"/>
              </w:rPr>
              <w:t>中</w:t>
            </w:r>
            <w:proofErr w:type="gramStart"/>
            <w:r>
              <w:rPr>
                <w:rFonts w:eastAsiaTheme="minorEastAsia"/>
                <w:sz w:val="24"/>
              </w:rPr>
              <w:t>信建投证券</w:t>
            </w:r>
            <w:proofErr w:type="gramEnd"/>
            <w:r>
              <w:rPr>
                <w:rFonts w:eastAsiaTheme="minorEastAsia"/>
                <w:sz w:val="24"/>
              </w:rPr>
              <w:t>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900,000,000.00</w:t>
            </w:r>
          </w:p>
        </w:tc>
        <w:tc>
          <w:tcPr>
            <w:tcW w:w="1197" w:type="dxa"/>
            <w:vAlign w:val="center"/>
          </w:tcPr>
          <w:p w:rsidR="00F73E33" w:rsidRDefault="00400E37">
            <w:pPr>
              <w:jc w:val="right"/>
            </w:pPr>
            <w:r>
              <w:rPr>
                <w:rFonts w:eastAsiaTheme="minorEastAsia"/>
                <w:sz w:val="24"/>
              </w:rPr>
              <w:t>10.52%</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招商证券股份有限公司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600,000,000.00</w:t>
            </w:r>
          </w:p>
        </w:tc>
        <w:tc>
          <w:tcPr>
            <w:tcW w:w="1197" w:type="dxa"/>
            <w:vAlign w:val="center"/>
          </w:tcPr>
          <w:p w:rsidR="00F73E33" w:rsidRDefault="00400E37">
            <w:pPr>
              <w:jc w:val="right"/>
            </w:pPr>
            <w:r>
              <w:rPr>
                <w:rFonts w:eastAsiaTheme="minorEastAsia"/>
                <w:sz w:val="24"/>
              </w:rPr>
              <w:t>7.01%</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w:t>
            </w:r>
            <w:proofErr w:type="gramStart"/>
            <w:r>
              <w:rPr>
                <w:rFonts w:eastAsiaTheme="minorEastAsia"/>
                <w:sz w:val="24"/>
              </w:rPr>
              <w:t>海证券</w:t>
            </w:r>
            <w:proofErr w:type="gramEnd"/>
            <w:r>
              <w:rPr>
                <w:rFonts w:eastAsiaTheme="minorEastAsia"/>
                <w:sz w:val="24"/>
              </w:rPr>
              <w:t>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天风证券股份有限公司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兴业证券股份有限公司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6,109,000,000.00</w:t>
            </w:r>
          </w:p>
        </w:tc>
        <w:tc>
          <w:tcPr>
            <w:tcW w:w="1197" w:type="dxa"/>
            <w:vAlign w:val="center"/>
          </w:tcPr>
          <w:p w:rsidR="00F73E33" w:rsidRDefault="00400E37">
            <w:pPr>
              <w:jc w:val="right"/>
            </w:pPr>
            <w:r>
              <w:rPr>
                <w:rFonts w:eastAsiaTheme="minorEastAsia"/>
                <w:sz w:val="24"/>
              </w:rPr>
              <w:t>71.42%</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中国国际金融股份有限公司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东北证券股份有限公司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945,000,000.00</w:t>
            </w:r>
          </w:p>
        </w:tc>
        <w:tc>
          <w:tcPr>
            <w:tcW w:w="1197" w:type="dxa"/>
            <w:vAlign w:val="center"/>
          </w:tcPr>
          <w:p w:rsidR="00F73E33" w:rsidRDefault="00400E37">
            <w:pPr>
              <w:jc w:val="right"/>
            </w:pPr>
            <w:r>
              <w:rPr>
                <w:rFonts w:eastAsiaTheme="minorEastAsia"/>
                <w:sz w:val="24"/>
              </w:rPr>
              <w:t>11.05%</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光大证券股份有限公司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proofErr w:type="gramStart"/>
            <w:r>
              <w:rPr>
                <w:rFonts w:eastAsiaTheme="minorEastAsia"/>
                <w:sz w:val="24"/>
              </w:rPr>
              <w:t>申万宏源证券</w:t>
            </w:r>
            <w:proofErr w:type="gramEnd"/>
            <w:r>
              <w:rPr>
                <w:rFonts w:eastAsiaTheme="minorEastAsia"/>
                <w:sz w:val="24"/>
              </w:rPr>
              <w:t>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西部证券股份有限公司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华泰证券股份有限公司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中信证券股份有限公司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中银国际证券股份有限公司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安信证券股份有限公司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长城证券股份有限公司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国金证券股份有限公司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国泰君安证券股份有限公司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国信证券股份有限公司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海通证券股份有限公司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华创证券有限责任公司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华西证券股份有限公司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瑞银证券有限责任公司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中国银河证券股份有限公司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r w:rsidR="00F73E33">
        <w:tc>
          <w:tcPr>
            <w:tcW w:w="1560" w:type="dxa"/>
            <w:vAlign w:val="center"/>
          </w:tcPr>
          <w:p w:rsidR="00F73E33" w:rsidRDefault="00400E37">
            <w:pPr>
              <w:jc w:val="left"/>
            </w:pPr>
            <w:r>
              <w:rPr>
                <w:rFonts w:eastAsiaTheme="minorEastAsia"/>
                <w:sz w:val="24"/>
              </w:rPr>
              <w:t>英大证券有限责任公司</w:t>
            </w:r>
          </w:p>
        </w:tc>
        <w:tc>
          <w:tcPr>
            <w:tcW w:w="1320" w:type="dxa"/>
            <w:vAlign w:val="center"/>
          </w:tcPr>
          <w:p w:rsidR="00F73E33" w:rsidRDefault="00400E37">
            <w:pPr>
              <w:jc w:val="right"/>
            </w:pPr>
            <w:r>
              <w:rPr>
                <w:rFonts w:eastAsiaTheme="minorEastAsia"/>
                <w:sz w:val="24"/>
              </w:rPr>
              <w:t>-</w:t>
            </w:r>
          </w:p>
        </w:tc>
        <w:tc>
          <w:tcPr>
            <w:tcW w:w="1080" w:type="dxa"/>
            <w:vAlign w:val="center"/>
          </w:tcPr>
          <w:p w:rsidR="00F73E33" w:rsidRDefault="00400E37">
            <w:pPr>
              <w:jc w:val="right"/>
            </w:pPr>
            <w:r>
              <w:rPr>
                <w:rFonts w:eastAsiaTheme="minorEastAsia"/>
                <w:sz w:val="24"/>
              </w:rPr>
              <w:t>-</w:t>
            </w:r>
          </w:p>
        </w:tc>
        <w:tc>
          <w:tcPr>
            <w:tcW w:w="1143" w:type="dxa"/>
            <w:vAlign w:val="center"/>
          </w:tcPr>
          <w:p w:rsidR="00F73E33" w:rsidRDefault="00400E37">
            <w:pPr>
              <w:jc w:val="right"/>
            </w:pPr>
            <w:r>
              <w:rPr>
                <w:rFonts w:eastAsiaTheme="minorEastAsia"/>
                <w:sz w:val="24"/>
              </w:rPr>
              <w:t>-</w:t>
            </w:r>
          </w:p>
        </w:tc>
        <w:tc>
          <w:tcPr>
            <w:tcW w:w="1197" w:type="dxa"/>
            <w:vAlign w:val="center"/>
          </w:tcPr>
          <w:p w:rsidR="00F73E33" w:rsidRDefault="00400E37">
            <w:pPr>
              <w:jc w:val="right"/>
            </w:pPr>
            <w:r>
              <w:rPr>
                <w:rFonts w:eastAsiaTheme="minorEastAsia"/>
                <w:sz w:val="24"/>
              </w:rPr>
              <w:t>-</w:t>
            </w:r>
          </w:p>
        </w:tc>
        <w:tc>
          <w:tcPr>
            <w:tcW w:w="1497" w:type="dxa"/>
            <w:vAlign w:val="center"/>
          </w:tcPr>
          <w:p w:rsidR="00F73E33" w:rsidRDefault="00400E37">
            <w:pPr>
              <w:jc w:val="right"/>
            </w:pPr>
            <w:r>
              <w:rPr>
                <w:rFonts w:eastAsiaTheme="minorEastAsia"/>
                <w:sz w:val="24"/>
              </w:rPr>
              <w:t>-</w:t>
            </w:r>
          </w:p>
        </w:tc>
        <w:tc>
          <w:tcPr>
            <w:tcW w:w="1203" w:type="dxa"/>
            <w:vAlign w:val="center"/>
          </w:tcPr>
          <w:p w:rsidR="00F73E33" w:rsidRDefault="00400E37">
            <w:pPr>
              <w:jc w:val="right"/>
            </w:pPr>
            <w:r>
              <w:rPr>
                <w:rFonts w:eastAsiaTheme="minorEastAsia"/>
                <w:sz w:val="24"/>
              </w:rPr>
              <w:t>-</w:t>
            </w:r>
          </w:p>
        </w:tc>
      </w:tr>
    </w:tbl>
    <w:p w:rsidR="00702A0B" w:rsidRDefault="00702A0B" w:rsidP="00285ADB">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w:t>
      </w:r>
      <w:r w:rsidR="00285ADB" w:rsidRPr="00AD0C30">
        <w:rPr>
          <w:kern w:val="0"/>
          <w:sz w:val="24"/>
        </w:rPr>
        <w:t>报告期</w:t>
      </w:r>
      <w:r w:rsidR="00285ADB" w:rsidRPr="00285ADB">
        <w:rPr>
          <w:rFonts w:eastAsiaTheme="minorEastAsia"/>
          <w:color w:val="000000" w:themeColor="text1"/>
          <w:sz w:val="24"/>
        </w:rPr>
        <w:t>内，本基金以上交易单元均为新增交易单元</w:t>
      </w:r>
      <w:r>
        <w:rPr>
          <w:rFonts w:eastAsiaTheme="minorEastAsia"/>
          <w:color w:val="000000" w:themeColor="text1"/>
          <w:sz w:val="24"/>
        </w:rPr>
        <w:t>；</w:t>
      </w:r>
    </w:p>
    <w:p w:rsidR="00702A0B" w:rsidRDefault="00702A0B" w:rsidP="00702A0B">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Default="00702A0B" w:rsidP="00702A0B">
      <w:pPr>
        <w:spacing w:before="29" w:line="288" w:lineRule="auto"/>
        <w:ind w:firstLine="480"/>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702A0B" w:rsidRPr="005312D8" w:rsidRDefault="00702A0B" w:rsidP="00702A0B">
      <w:pPr>
        <w:spacing w:before="29" w:line="288" w:lineRule="auto"/>
        <w:ind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3" w:name="_Toc522636009"/>
      <w:r w:rsidRPr="005312D8">
        <w:rPr>
          <w:rFonts w:ascii="Times New Roman" w:hAnsi="Times New Roman"/>
          <w:szCs w:val="24"/>
        </w:rPr>
        <w:t xml:space="preserve">10.9 </w:t>
      </w:r>
      <w:r w:rsidRPr="005312D8">
        <w:rPr>
          <w:rFonts w:ascii="Times New Roman" w:hAnsi="Times New Roman"/>
          <w:kern w:val="0"/>
          <w:szCs w:val="24"/>
        </w:rPr>
        <w:t>其他重大事件</w:t>
      </w:r>
      <w:bookmarkEnd w:id="1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F73E33">
        <w:tc>
          <w:tcPr>
            <w:tcW w:w="720" w:type="dxa"/>
            <w:vAlign w:val="center"/>
          </w:tcPr>
          <w:p w:rsidR="00F73E33" w:rsidRDefault="00400E37">
            <w:pPr>
              <w:jc w:val="center"/>
            </w:pPr>
            <w:r>
              <w:rPr>
                <w:color w:val="000000"/>
                <w:sz w:val="24"/>
              </w:rPr>
              <w:t>1</w:t>
            </w:r>
          </w:p>
        </w:tc>
        <w:tc>
          <w:tcPr>
            <w:tcW w:w="4319" w:type="dxa"/>
            <w:vAlign w:val="center"/>
          </w:tcPr>
          <w:p w:rsidR="00F73E33" w:rsidRDefault="00400E37">
            <w:r>
              <w:rPr>
                <w:color w:val="000000"/>
                <w:sz w:val="24"/>
              </w:rPr>
              <w:t>交银施罗德品质升级混合型证券投资</w:t>
            </w:r>
            <w:proofErr w:type="gramStart"/>
            <w:r>
              <w:rPr>
                <w:color w:val="000000"/>
                <w:sz w:val="24"/>
              </w:rPr>
              <w:t>基金基金</w:t>
            </w:r>
            <w:proofErr w:type="gramEnd"/>
            <w:r>
              <w:rPr>
                <w:color w:val="000000"/>
                <w:sz w:val="24"/>
              </w:rPr>
              <w:t>份额发售公告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2018-01-03</w:t>
            </w:r>
          </w:p>
        </w:tc>
      </w:tr>
      <w:tr w:rsidR="00F73E33">
        <w:tc>
          <w:tcPr>
            <w:tcW w:w="720" w:type="dxa"/>
            <w:vAlign w:val="center"/>
          </w:tcPr>
          <w:p w:rsidR="00F73E33" w:rsidRDefault="00400E37">
            <w:pPr>
              <w:jc w:val="center"/>
            </w:pPr>
            <w:r>
              <w:rPr>
                <w:color w:val="000000"/>
                <w:sz w:val="24"/>
              </w:rPr>
              <w:t>2</w:t>
            </w:r>
          </w:p>
        </w:tc>
        <w:tc>
          <w:tcPr>
            <w:tcW w:w="4319" w:type="dxa"/>
            <w:vAlign w:val="center"/>
          </w:tcPr>
          <w:p w:rsidR="00F73E33" w:rsidRDefault="00400E37">
            <w:r>
              <w:rPr>
                <w:color w:val="000000"/>
                <w:sz w:val="24"/>
              </w:rPr>
              <w:t>交银施罗德品质升级混合型证券投资</w:t>
            </w:r>
            <w:proofErr w:type="gramStart"/>
            <w:r>
              <w:rPr>
                <w:color w:val="000000"/>
                <w:sz w:val="24"/>
              </w:rPr>
              <w:t>基金基金</w:t>
            </w:r>
            <w:proofErr w:type="gramEnd"/>
            <w:r>
              <w:rPr>
                <w:color w:val="000000"/>
                <w:sz w:val="24"/>
              </w:rPr>
              <w:t>合同摘要</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2018-01-03</w:t>
            </w:r>
          </w:p>
        </w:tc>
      </w:tr>
      <w:tr w:rsidR="00F73E33">
        <w:tc>
          <w:tcPr>
            <w:tcW w:w="720" w:type="dxa"/>
            <w:vAlign w:val="center"/>
          </w:tcPr>
          <w:p w:rsidR="00F73E33" w:rsidRDefault="00400E37">
            <w:pPr>
              <w:jc w:val="center"/>
            </w:pPr>
            <w:r>
              <w:rPr>
                <w:color w:val="000000"/>
                <w:sz w:val="24"/>
              </w:rPr>
              <w:t>3</w:t>
            </w:r>
          </w:p>
        </w:tc>
        <w:tc>
          <w:tcPr>
            <w:tcW w:w="4319" w:type="dxa"/>
            <w:vAlign w:val="center"/>
          </w:tcPr>
          <w:p w:rsidR="00F73E33" w:rsidRDefault="00400E37">
            <w:r>
              <w:rPr>
                <w:color w:val="000000"/>
                <w:sz w:val="24"/>
              </w:rPr>
              <w:t>交银施罗德品质升级混合型证券投资基金招募说明书</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2018-01-03</w:t>
            </w:r>
          </w:p>
        </w:tc>
      </w:tr>
      <w:tr w:rsidR="00F73E33">
        <w:tc>
          <w:tcPr>
            <w:tcW w:w="720" w:type="dxa"/>
            <w:vAlign w:val="center"/>
          </w:tcPr>
          <w:p w:rsidR="00F73E33" w:rsidRDefault="00400E37">
            <w:pPr>
              <w:jc w:val="center"/>
            </w:pPr>
            <w:r>
              <w:rPr>
                <w:color w:val="000000"/>
                <w:sz w:val="24"/>
              </w:rPr>
              <w:t>4</w:t>
            </w:r>
          </w:p>
        </w:tc>
        <w:tc>
          <w:tcPr>
            <w:tcW w:w="4319" w:type="dxa"/>
            <w:vAlign w:val="center"/>
          </w:tcPr>
          <w:p w:rsidR="00F73E33" w:rsidRDefault="00400E37">
            <w:r>
              <w:rPr>
                <w:color w:val="000000"/>
                <w:sz w:val="24"/>
              </w:rPr>
              <w:t>交银施罗德基金管理有限公司关于交银施罗德品质升级混合型证券投资</w:t>
            </w:r>
            <w:proofErr w:type="gramStart"/>
            <w:r>
              <w:rPr>
                <w:color w:val="000000"/>
                <w:sz w:val="24"/>
              </w:rPr>
              <w:t>基金基金</w:t>
            </w:r>
            <w:proofErr w:type="gramEnd"/>
            <w:r>
              <w:rPr>
                <w:color w:val="000000"/>
                <w:sz w:val="24"/>
              </w:rPr>
              <w:t>合同生效公告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2018-02-09</w:t>
            </w:r>
          </w:p>
        </w:tc>
      </w:tr>
      <w:tr w:rsidR="00F73E33">
        <w:tc>
          <w:tcPr>
            <w:tcW w:w="720" w:type="dxa"/>
            <w:vAlign w:val="center"/>
          </w:tcPr>
          <w:p w:rsidR="00F73E33" w:rsidRDefault="00400E37">
            <w:pPr>
              <w:jc w:val="center"/>
            </w:pPr>
            <w:r>
              <w:rPr>
                <w:color w:val="000000"/>
                <w:sz w:val="24"/>
              </w:rPr>
              <w:t>5</w:t>
            </w:r>
          </w:p>
        </w:tc>
        <w:tc>
          <w:tcPr>
            <w:tcW w:w="4319" w:type="dxa"/>
            <w:vAlign w:val="center"/>
          </w:tcPr>
          <w:p w:rsidR="00F73E33" w:rsidRDefault="00400E37">
            <w:r>
              <w:rPr>
                <w:color w:val="000000"/>
                <w:sz w:val="24"/>
              </w:rPr>
              <w:t>交银施罗德基金管理有限公司关于交银施罗德品质升级混合型证券投资基金开放日常申购、赎回、定期定额投资业务并参与部分销售机构申购费率优惠活动的公告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2018-03-16</w:t>
            </w:r>
          </w:p>
        </w:tc>
      </w:tr>
      <w:tr w:rsidR="00F73E33">
        <w:tc>
          <w:tcPr>
            <w:tcW w:w="720" w:type="dxa"/>
            <w:vAlign w:val="center"/>
          </w:tcPr>
          <w:p w:rsidR="00F73E33" w:rsidRDefault="00400E37">
            <w:pPr>
              <w:jc w:val="center"/>
            </w:pPr>
            <w:r>
              <w:rPr>
                <w:color w:val="000000"/>
                <w:sz w:val="24"/>
              </w:rPr>
              <w:t>6</w:t>
            </w:r>
          </w:p>
        </w:tc>
        <w:tc>
          <w:tcPr>
            <w:tcW w:w="4319" w:type="dxa"/>
            <w:vAlign w:val="center"/>
          </w:tcPr>
          <w:p w:rsidR="00F73E33" w:rsidRDefault="00400E37">
            <w:r>
              <w:rPr>
                <w:color w:val="000000"/>
                <w:sz w:val="24"/>
              </w:rPr>
              <w:t>交银施罗德基金管理有限公司关于交银施罗德品质升级混合型证券投资基金在中国农业银行股份有限公司开办定期定额赎回业务的公告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2018-03-16</w:t>
            </w:r>
          </w:p>
        </w:tc>
      </w:tr>
      <w:tr w:rsidR="00F73E33">
        <w:tc>
          <w:tcPr>
            <w:tcW w:w="720" w:type="dxa"/>
            <w:vAlign w:val="center"/>
          </w:tcPr>
          <w:p w:rsidR="00F73E33" w:rsidRDefault="00400E37">
            <w:pPr>
              <w:jc w:val="center"/>
            </w:pPr>
            <w:r>
              <w:rPr>
                <w:color w:val="000000"/>
                <w:sz w:val="24"/>
              </w:rPr>
              <w:t>7</w:t>
            </w:r>
          </w:p>
        </w:tc>
        <w:tc>
          <w:tcPr>
            <w:tcW w:w="4319" w:type="dxa"/>
            <w:vAlign w:val="center"/>
          </w:tcPr>
          <w:p w:rsidR="00F73E33" w:rsidRDefault="00400E37">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2018-03-30</w:t>
            </w:r>
          </w:p>
        </w:tc>
      </w:tr>
      <w:tr w:rsidR="00F73E33">
        <w:tc>
          <w:tcPr>
            <w:tcW w:w="720" w:type="dxa"/>
            <w:vAlign w:val="center"/>
          </w:tcPr>
          <w:p w:rsidR="00F73E33" w:rsidRDefault="00400E37">
            <w:pPr>
              <w:jc w:val="center"/>
            </w:pPr>
            <w:r>
              <w:rPr>
                <w:color w:val="000000"/>
                <w:sz w:val="24"/>
              </w:rPr>
              <w:t>8</w:t>
            </w:r>
          </w:p>
        </w:tc>
        <w:tc>
          <w:tcPr>
            <w:tcW w:w="4319" w:type="dxa"/>
            <w:vAlign w:val="center"/>
          </w:tcPr>
          <w:p w:rsidR="00F73E33" w:rsidRDefault="00400E37">
            <w:r>
              <w:rPr>
                <w:color w:val="000000"/>
                <w:sz w:val="24"/>
              </w:rPr>
              <w:t>交银施罗德基金管理有限公司关于交银施罗德品质升级混合型证券投资基金开放日常转换业务的公告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2018-05-23</w:t>
            </w:r>
          </w:p>
        </w:tc>
      </w:tr>
      <w:tr w:rsidR="00F73E33">
        <w:tc>
          <w:tcPr>
            <w:tcW w:w="720" w:type="dxa"/>
            <w:vAlign w:val="center"/>
          </w:tcPr>
          <w:p w:rsidR="00F73E33" w:rsidRDefault="00400E37">
            <w:pPr>
              <w:jc w:val="center"/>
            </w:pPr>
            <w:r>
              <w:rPr>
                <w:color w:val="000000"/>
                <w:sz w:val="24"/>
              </w:rPr>
              <w:t>9</w:t>
            </w:r>
          </w:p>
        </w:tc>
        <w:tc>
          <w:tcPr>
            <w:tcW w:w="4319" w:type="dxa"/>
            <w:vAlign w:val="center"/>
          </w:tcPr>
          <w:p w:rsidR="00F73E33" w:rsidRDefault="00400E37">
            <w:r>
              <w:rPr>
                <w:color w:val="000000"/>
                <w:sz w:val="24"/>
              </w:rPr>
              <w:t>交银施罗德基金管理有限公司关于高级管理人员变更的公告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2018-06-30</w:t>
            </w:r>
          </w:p>
        </w:tc>
      </w:tr>
      <w:tr w:rsidR="00F73E33">
        <w:tc>
          <w:tcPr>
            <w:tcW w:w="720" w:type="dxa"/>
            <w:vAlign w:val="center"/>
          </w:tcPr>
          <w:p w:rsidR="00F73E33" w:rsidRDefault="00400E37">
            <w:pPr>
              <w:jc w:val="center"/>
            </w:pPr>
            <w:r>
              <w:rPr>
                <w:color w:val="000000"/>
                <w:sz w:val="24"/>
              </w:rPr>
              <w:t>10</w:t>
            </w:r>
          </w:p>
        </w:tc>
        <w:tc>
          <w:tcPr>
            <w:tcW w:w="4319" w:type="dxa"/>
            <w:vAlign w:val="center"/>
          </w:tcPr>
          <w:p w:rsidR="00F73E33" w:rsidRDefault="00400E37">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F73E33" w:rsidRDefault="00400E37">
            <w:r>
              <w:rPr>
                <w:color w:val="000000"/>
                <w:sz w:val="24"/>
              </w:rPr>
              <w:t>中国证券报、上海证券报、证券时报</w:t>
            </w:r>
          </w:p>
        </w:tc>
        <w:tc>
          <w:tcPr>
            <w:tcW w:w="1440" w:type="dxa"/>
            <w:vAlign w:val="center"/>
          </w:tcPr>
          <w:p w:rsidR="00F73E33" w:rsidRDefault="00400E37">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6368EC" w:rsidRDefault="006368EC" w:rsidP="006368EC">
      <w:pPr>
        <w:pStyle w:val="1"/>
        <w:keepNext/>
        <w:keepLines/>
        <w:widowControl w:val="0"/>
        <w:spacing w:beforeLines="100" w:before="312" w:afterLines="100" w:after="312" w:line="288" w:lineRule="auto"/>
        <w:jc w:val="center"/>
        <w:rPr>
          <w:b/>
          <w:bCs/>
          <w:szCs w:val="24"/>
          <w:lang w:val="en-US"/>
        </w:rPr>
      </w:pPr>
      <w:bookmarkStart w:id="114" w:name="_Toc522636010"/>
      <w:r w:rsidRPr="005312D8">
        <w:rPr>
          <w:b/>
          <w:bCs/>
          <w:szCs w:val="24"/>
          <w:lang w:val="en-US"/>
        </w:rPr>
        <w:t>§</w:t>
      </w:r>
      <w:r w:rsidR="00484419" w:rsidRPr="006368EC">
        <w:rPr>
          <w:b/>
          <w:bCs/>
          <w:szCs w:val="24"/>
          <w:lang w:val="en-US"/>
        </w:rPr>
        <w:t xml:space="preserve">11 </w:t>
      </w:r>
      <w:r w:rsidR="00484419" w:rsidRPr="006368EC">
        <w:rPr>
          <w:b/>
          <w:bCs/>
          <w:szCs w:val="24"/>
          <w:lang w:val="en-US"/>
        </w:rPr>
        <w:t>影响投资者决策的其他重要信息</w:t>
      </w:r>
      <w:bookmarkEnd w:id="114"/>
    </w:p>
    <w:p w:rsidR="00484419" w:rsidRPr="006368EC" w:rsidRDefault="00484419" w:rsidP="006368EC">
      <w:pPr>
        <w:pStyle w:val="20"/>
        <w:spacing w:before="29" w:after="0" w:line="288" w:lineRule="auto"/>
        <w:rPr>
          <w:rFonts w:ascii="Times New Roman" w:hAnsi="Times New Roman"/>
          <w:kern w:val="0"/>
          <w:szCs w:val="24"/>
        </w:rPr>
      </w:pPr>
      <w:bookmarkStart w:id="115" w:name="_Toc522636011"/>
      <w:r w:rsidRPr="006368EC">
        <w:rPr>
          <w:rFonts w:ascii="Times New Roman" w:hAnsi="Times New Roman" w:hint="eastAsia"/>
          <w:kern w:val="0"/>
          <w:szCs w:val="24"/>
        </w:rPr>
        <w:t xml:space="preserve">11.1 </w:t>
      </w:r>
      <w:r w:rsidRPr="006368EC">
        <w:rPr>
          <w:rFonts w:ascii="Times New Roman" w:hAnsi="Times New Roman" w:hint="eastAsia"/>
          <w:kern w:val="0"/>
          <w:szCs w:val="24"/>
        </w:rPr>
        <w:t>影响投资者决策的其他重要信息</w:t>
      </w:r>
      <w:bookmarkEnd w:id="115"/>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6" w:name="_Toc225500055"/>
      <w:bookmarkStart w:id="117" w:name="_Toc522636012"/>
      <w:r w:rsidRPr="005312D8">
        <w:rPr>
          <w:b/>
          <w:bCs/>
          <w:szCs w:val="24"/>
          <w:lang w:val="en-US"/>
        </w:rPr>
        <w:t xml:space="preserve">§12  </w:t>
      </w:r>
      <w:r w:rsidRPr="005312D8">
        <w:rPr>
          <w:b/>
          <w:bCs/>
          <w:szCs w:val="24"/>
          <w:lang w:val="en-US"/>
        </w:rPr>
        <w:t>备查文件目录</w:t>
      </w:r>
      <w:bookmarkEnd w:id="116"/>
      <w:bookmarkEnd w:id="117"/>
    </w:p>
    <w:p w:rsidR="001548F9" w:rsidRPr="005312D8" w:rsidRDefault="001548F9" w:rsidP="0048308E">
      <w:pPr>
        <w:pStyle w:val="20"/>
        <w:spacing w:before="29" w:after="0" w:line="288" w:lineRule="auto"/>
        <w:rPr>
          <w:rFonts w:ascii="Times New Roman" w:hAnsi="Times New Roman"/>
          <w:kern w:val="0"/>
          <w:szCs w:val="24"/>
        </w:rPr>
      </w:pPr>
      <w:bookmarkStart w:id="118" w:name="_Toc522636013"/>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8"/>
    </w:p>
    <w:p w:rsidR="00F73E33" w:rsidRDefault="00400E37">
      <w:pPr>
        <w:spacing w:before="29" w:line="288" w:lineRule="auto"/>
        <w:ind w:firstLineChars="200" w:firstLine="480"/>
        <w:rPr>
          <w:color w:val="000000"/>
          <w:sz w:val="24"/>
        </w:rPr>
      </w:pPr>
      <w:r>
        <w:rPr>
          <w:color w:val="000000"/>
          <w:sz w:val="24"/>
        </w:rPr>
        <w:t>1</w:t>
      </w:r>
      <w:r>
        <w:rPr>
          <w:color w:val="000000"/>
          <w:sz w:val="24"/>
        </w:rPr>
        <w:t>、中国证监会准予交银施罗德品质升级混合型证券投资基金募集注册的文件；</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2</w:t>
      </w:r>
      <w:r>
        <w:rPr>
          <w:color w:val="000000"/>
          <w:sz w:val="24"/>
        </w:rPr>
        <w:t>、《交银施罗德品质升级混合型证券投资基金基金合同》；</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3</w:t>
      </w:r>
      <w:r>
        <w:rPr>
          <w:color w:val="000000"/>
          <w:sz w:val="24"/>
        </w:rPr>
        <w:t>、《交银施罗德品质升级混合型证券投资基金招募说明书》；</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4</w:t>
      </w:r>
      <w:r>
        <w:rPr>
          <w:color w:val="000000"/>
          <w:sz w:val="24"/>
        </w:rPr>
        <w:t>、《交银施罗德品质升级混合型证券投资基金托管协议》；</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5</w:t>
      </w:r>
      <w:r>
        <w:rPr>
          <w:color w:val="000000"/>
          <w:sz w:val="24"/>
        </w:rPr>
        <w:t>、关于申请募集注册交银施罗德品质升级混合型证券投资基金的法律意见书；</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F73E33" w:rsidRDefault="00400E37">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、报告期内交银施罗德品质升级混合型证券投资基金在指定报刊上各项公告的原稿。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9" w:name="_Toc522636014"/>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19"/>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0" w:name="_Toc522636015"/>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0"/>
    </w:p>
    <w:p w:rsidR="00F73E33" w:rsidRDefault="00400E37">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35" w:rsidRDefault="00EC7335">
      <w:r>
        <w:separator/>
      </w:r>
    </w:p>
  </w:endnote>
  <w:endnote w:type="continuationSeparator" w:id="0">
    <w:p w:rsidR="00EC7335" w:rsidRDefault="00E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7335" w:rsidRDefault="00EC7335"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93EFA">
      <w:rPr>
        <w:noProof/>
        <w:kern w:val="0"/>
        <w:szCs w:val="21"/>
      </w:rPr>
      <w:t>21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893EFA">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35" w:rsidRDefault="00EC7335">
      <w:r>
        <w:separator/>
      </w:r>
    </w:p>
  </w:footnote>
  <w:footnote w:type="continuationSeparator" w:id="0">
    <w:p w:rsidR="00EC7335" w:rsidRDefault="00EC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Default="00EC73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Pr="0095518D" w:rsidRDefault="00EC7335" w:rsidP="0095518D">
    <w:pPr>
      <w:spacing w:before="29" w:line="288" w:lineRule="auto"/>
      <w:jc w:val="right"/>
      <w:rPr>
        <w:rFonts w:eastAsiaTheme="minorEastAsia"/>
        <w:sz w:val="24"/>
      </w:rPr>
    </w:pPr>
    <w:r w:rsidRPr="00D3445F">
      <w:rPr>
        <w:rFonts w:eastAsiaTheme="minorEastAsia"/>
        <w:sz w:val="24"/>
      </w:rPr>
      <w:t>交银施罗德品质升级混合型证券投资基金</w:t>
    </w:r>
    <w:r w:rsidRPr="00D3445F">
      <w:rPr>
        <w:rFonts w:eastAsiaTheme="minorEastAsia"/>
        <w:sz w:val="24"/>
      </w:rPr>
      <w:t>2018</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35" w:rsidRPr="007F74C0" w:rsidRDefault="00EC733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2DB1"/>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0D96"/>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3D4"/>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633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D3A"/>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A11"/>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1D96"/>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ADB"/>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6A17"/>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616"/>
    <w:rsid w:val="00324C73"/>
    <w:rsid w:val="00324E60"/>
    <w:rsid w:val="00324FB6"/>
    <w:rsid w:val="003251F4"/>
    <w:rsid w:val="00325408"/>
    <w:rsid w:val="00325A78"/>
    <w:rsid w:val="00325EF2"/>
    <w:rsid w:val="00326927"/>
    <w:rsid w:val="003272D6"/>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0E37"/>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312"/>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5A6"/>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2DA"/>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078"/>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554"/>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5D55"/>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68EC"/>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2DA"/>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17B"/>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1A74"/>
    <w:rsid w:val="007022C4"/>
    <w:rsid w:val="007026E9"/>
    <w:rsid w:val="007028DC"/>
    <w:rsid w:val="00702A0B"/>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1B6"/>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3EFA"/>
    <w:rsid w:val="008945EB"/>
    <w:rsid w:val="00894A59"/>
    <w:rsid w:val="00894AC1"/>
    <w:rsid w:val="00894C2A"/>
    <w:rsid w:val="00895389"/>
    <w:rsid w:val="008953F0"/>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62BF"/>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07F46"/>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699D"/>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6B04"/>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4A7"/>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254"/>
    <w:rsid w:val="00BA0A29"/>
    <w:rsid w:val="00BA22A8"/>
    <w:rsid w:val="00BA2A65"/>
    <w:rsid w:val="00BA2EE1"/>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1823"/>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63A"/>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9AE"/>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85E"/>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A3B"/>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573"/>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0DF7"/>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0ED5"/>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451"/>
    <w:rsid w:val="00E558D3"/>
    <w:rsid w:val="00E55B64"/>
    <w:rsid w:val="00E616DB"/>
    <w:rsid w:val="00E62442"/>
    <w:rsid w:val="00E627A4"/>
    <w:rsid w:val="00E62CAE"/>
    <w:rsid w:val="00E630ED"/>
    <w:rsid w:val="00E63535"/>
    <w:rsid w:val="00E6437C"/>
    <w:rsid w:val="00E64C68"/>
    <w:rsid w:val="00E65237"/>
    <w:rsid w:val="00E65F7B"/>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4C92"/>
    <w:rsid w:val="00EC5395"/>
    <w:rsid w:val="00EC638F"/>
    <w:rsid w:val="00EC6677"/>
    <w:rsid w:val="00EC7335"/>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0ED4"/>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3E33"/>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38F3B86-A601-4D45-B1C2-965DBE64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6368EC"/>
    <w:pPr>
      <w:tabs>
        <w:tab w:val="right" w:leader="dot" w:pos="9072"/>
      </w:tabs>
      <w:spacing w:line="276" w:lineRule="auto"/>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58045890">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916942779">
      <w:bodyDiv w:val="1"/>
      <w:marLeft w:val="0"/>
      <w:marRight w:val="0"/>
      <w:marTop w:val="0"/>
      <w:marBottom w:val="0"/>
      <w:divBdr>
        <w:top w:val="none" w:sz="0" w:space="0" w:color="auto"/>
        <w:left w:val="none" w:sz="0" w:space="0" w:color="auto"/>
        <w:bottom w:val="none" w:sz="0" w:space="0" w:color="auto"/>
        <w:right w:val="none" w:sz="0" w:space="0" w:color="auto"/>
      </w:divBdr>
    </w:div>
    <w:div w:id="1254244921">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5110626">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D5BD-59AC-4A0F-86ED-A05646CE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49</Pages>
  <Words>6168</Words>
  <Characters>35160</Characters>
  <Application>Microsoft Office Word</Application>
  <DocSecurity>0</DocSecurity>
  <Lines>293</Lines>
  <Paragraphs>82</Paragraphs>
  <ScaleCrop>false</ScaleCrop>
  <Company/>
  <LinksUpToDate>false</LinksUpToDate>
  <CharactersWithSpaces>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3275</cp:revision>
  <cp:lastPrinted>2007-07-19T00:46:00Z</cp:lastPrinted>
  <dcterms:created xsi:type="dcterms:W3CDTF">2013-08-19T07:44:00Z</dcterms:created>
  <dcterms:modified xsi:type="dcterms:W3CDTF">2018-08-24T02:04:00Z</dcterms:modified>
</cp:coreProperties>
</file>