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交银施罗德瑞鑫定期开放灵活配置混合型证券投资基金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基金托管人：招商银行股份有限公司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635037"/>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635038"/>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2C4C8E" w:rsidRDefault="001C015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2C4C8E" w:rsidRDefault="001C0150">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C4C8E" w:rsidRDefault="001C015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2C4C8E" w:rsidRDefault="001C0150">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2C4C8E" w:rsidRDefault="001C015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bookmarkStart w:id="3" w:name="_GoBack"/>
    <w:p w:rsidR="000205B2" w:rsidRDefault="001A60F0" w:rsidP="000205B2">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635037" w:history="1">
        <w:r w:rsidR="000205B2" w:rsidRPr="00615402">
          <w:rPr>
            <w:rStyle w:val="a8"/>
            <w:b/>
            <w:bCs/>
            <w:noProof/>
          </w:rPr>
          <w:t xml:space="preserve">§1  </w:t>
        </w:r>
        <w:r w:rsidR="000205B2" w:rsidRPr="00615402">
          <w:rPr>
            <w:rStyle w:val="a8"/>
            <w:rFonts w:hint="eastAsia"/>
            <w:b/>
            <w:bCs/>
            <w:noProof/>
          </w:rPr>
          <w:t>重要提示及目录</w:t>
        </w:r>
        <w:r w:rsidR="000205B2">
          <w:rPr>
            <w:noProof/>
            <w:webHidden/>
          </w:rPr>
          <w:tab/>
        </w:r>
        <w:r w:rsidR="000205B2">
          <w:rPr>
            <w:noProof/>
            <w:webHidden/>
          </w:rPr>
          <w:fldChar w:fldCharType="begin"/>
        </w:r>
        <w:r w:rsidR="000205B2">
          <w:rPr>
            <w:noProof/>
            <w:webHidden/>
          </w:rPr>
          <w:instrText xml:space="preserve"> PAGEREF _Toc522635037 \h </w:instrText>
        </w:r>
        <w:r w:rsidR="000205B2">
          <w:rPr>
            <w:noProof/>
            <w:webHidden/>
          </w:rPr>
        </w:r>
        <w:r w:rsidR="000205B2">
          <w:rPr>
            <w:noProof/>
            <w:webHidden/>
          </w:rPr>
          <w:fldChar w:fldCharType="separate"/>
        </w:r>
        <w:r w:rsidR="00C02D24">
          <w:rPr>
            <w:noProof/>
            <w:webHidden/>
          </w:rPr>
          <w:t>2</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38" w:history="1">
        <w:r w:rsidR="000205B2" w:rsidRPr="00615402">
          <w:rPr>
            <w:rStyle w:val="a8"/>
            <w:noProof/>
          </w:rPr>
          <w:t xml:space="preserve">1.1 </w:t>
        </w:r>
        <w:r w:rsidR="000205B2" w:rsidRPr="00615402">
          <w:rPr>
            <w:rStyle w:val="a8"/>
            <w:rFonts w:hint="eastAsia"/>
            <w:noProof/>
          </w:rPr>
          <w:t>重要提示</w:t>
        </w:r>
        <w:r w:rsidR="000205B2">
          <w:rPr>
            <w:noProof/>
            <w:webHidden/>
          </w:rPr>
          <w:tab/>
        </w:r>
        <w:r w:rsidR="000205B2">
          <w:rPr>
            <w:noProof/>
            <w:webHidden/>
          </w:rPr>
          <w:fldChar w:fldCharType="begin"/>
        </w:r>
        <w:r w:rsidR="000205B2">
          <w:rPr>
            <w:noProof/>
            <w:webHidden/>
          </w:rPr>
          <w:instrText xml:space="preserve"> PAGEREF _Toc522635038 \h </w:instrText>
        </w:r>
        <w:r w:rsidR="000205B2">
          <w:rPr>
            <w:noProof/>
            <w:webHidden/>
          </w:rPr>
        </w:r>
        <w:r w:rsidR="000205B2">
          <w:rPr>
            <w:noProof/>
            <w:webHidden/>
          </w:rPr>
          <w:fldChar w:fldCharType="separate"/>
        </w:r>
        <w:r>
          <w:rPr>
            <w:noProof/>
            <w:webHidden/>
          </w:rPr>
          <w:t>2</w:t>
        </w:r>
        <w:r w:rsidR="000205B2">
          <w:rPr>
            <w:noProof/>
            <w:webHidden/>
          </w:rPr>
          <w:fldChar w:fldCharType="end"/>
        </w:r>
      </w:hyperlink>
    </w:p>
    <w:p w:rsidR="000205B2" w:rsidRDefault="00C02D24" w:rsidP="000205B2">
      <w:pPr>
        <w:pStyle w:val="11"/>
        <w:rPr>
          <w:rFonts w:asciiTheme="minorHAnsi" w:eastAsiaTheme="minorEastAsia" w:hAnsiTheme="minorHAnsi" w:cstheme="minorBidi"/>
          <w:noProof/>
          <w:szCs w:val="22"/>
        </w:rPr>
      </w:pPr>
      <w:hyperlink w:anchor="_Toc522635039" w:history="1">
        <w:r w:rsidR="000205B2" w:rsidRPr="00615402">
          <w:rPr>
            <w:rStyle w:val="a8"/>
            <w:b/>
            <w:bCs/>
            <w:noProof/>
          </w:rPr>
          <w:t xml:space="preserve">§2  </w:t>
        </w:r>
        <w:r w:rsidR="000205B2" w:rsidRPr="00615402">
          <w:rPr>
            <w:rStyle w:val="a8"/>
            <w:rFonts w:hint="eastAsia"/>
            <w:b/>
            <w:bCs/>
            <w:noProof/>
          </w:rPr>
          <w:t>基金简介</w:t>
        </w:r>
        <w:r w:rsidR="000205B2">
          <w:rPr>
            <w:noProof/>
            <w:webHidden/>
          </w:rPr>
          <w:tab/>
        </w:r>
        <w:r w:rsidR="000205B2">
          <w:rPr>
            <w:noProof/>
            <w:webHidden/>
          </w:rPr>
          <w:fldChar w:fldCharType="begin"/>
        </w:r>
        <w:r w:rsidR="000205B2">
          <w:rPr>
            <w:noProof/>
            <w:webHidden/>
          </w:rPr>
          <w:instrText xml:space="preserve"> PAGEREF _Toc522635039 \h </w:instrText>
        </w:r>
        <w:r w:rsidR="000205B2">
          <w:rPr>
            <w:noProof/>
            <w:webHidden/>
          </w:rPr>
        </w:r>
        <w:r w:rsidR="000205B2">
          <w:rPr>
            <w:noProof/>
            <w:webHidden/>
          </w:rPr>
          <w:fldChar w:fldCharType="separate"/>
        </w:r>
        <w:r>
          <w:rPr>
            <w:noProof/>
            <w:webHidden/>
          </w:rPr>
          <w:t>5</w:t>
        </w:r>
        <w:r w:rsidR="000205B2">
          <w:rPr>
            <w:noProof/>
            <w:webHidden/>
          </w:rPr>
          <w:fldChar w:fldCharType="end"/>
        </w:r>
      </w:hyperlink>
    </w:p>
    <w:p w:rsidR="000205B2" w:rsidRDefault="00C02D24" w:rsidP="000205B2">
      <w:pPr>
        <w:pStyle w:val="22"/>
        <w:tabs>
          <w:tab w:val="left" w:pos="840"/>
        </w:tabs>
        <w:rPr>
          <w:rFonts w:asciiTheme="minorHAnsi" w:eastAsiaTheme="minorEastAsia" w:hAnsiTheme="minorHAnsi" w:cstheme="minorBidi"/>
          <w:noProof/>
          <w:kern w:val="2"/>
          <w:szCs w:val="22"/>
        </w:rPr>
      </w:pPr>
      <w:hyperlink w:anchor="_Toc522635040" w:history="1">
        <w:r w:rsidR="000205B2" w:rsidRPr="00615402">
          <w:rPr>
            <w:rStyle w:val="a8"/>
            <w:noProof/>
          </w:rPr>
          <w:t>2.1</w:t>
        </w:r>
        <w:r w:rsidR="000205B2">
          <w:rPr>
            <w:rFonts w:asciiTheme="minorHAnsi" w:eastAsiaTheme="minorEastAsia" w:hAnsiTheme="minorHAnsi" w:cstheme="minorBidi"/>
            <w:noProof/>
            <w:kern w:val="2"/>
            <w:szCs w:val="22"/>
          </w:rPr>
          <w:tab/>
        </w:r>
        <w:r w:rsidR="000205B2" w:rsidRPr="00615402">
          <w:rPr>
            <w:rStyle w:val="a8"/>
            <w:rFonts w:hint="eastAsia"/>
            <w:noProof/>
          </w:rPr>
          <w:t>基金基本情况</w:t>
        </w:r>
        <w:r w:rsidR="000205B2">
          <w:rPr>
            <w:noProof/>
            <w:webHidden/>
          </w:rPr>
          <w:tab/>
        </w:r>
        <w:r w:rsidR="000205B2">
          <w:rPr>
            <w:noProof/>
            <w:webHidden/>
          </w:rPr>
          <w:fldChar w:fldCharType="begin"/>
        </w:r>
        <w:r w:rsidR="000205B2">
          <w:rPr>
            <w:noProof/>
            <w:webHidden/>
          </w:rPr>
          <w:instrText xml:space="preserve"> PAGEREF _Toc522635040 \h </w:instrText>
        </w:r>
        <w:r w:rsidR="000205B2">
          <w:rPr>
            <w:noProof/>
            <w:webHidden/>
          </w:rPr>
        </w:r>
        <w:r w:rsidR="000205B2">
          <w:rPr>
            <w:noProof/>
            <w:webHidden/>
          </w:rPr>
          <w:fldChar w:fldCharType="separate"/>
        </w:r>
        <w:r>
          <w:rPr>
            <w:noProof/>
            <w:webHidden/>
          </w:rPr>
          <w:t>5</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41" w:history="1">
        <w:r w:rsidR="000205B2" w:rsidRPr="00615402">
          <w:rPr>
            <w:rStyle w:val="a8"/>
            <w:noProof/>
          </w:rPr>
          <w:t xml:space="preserve">2.2 </w:t>
        </w:r>
        <w:r w:rsidR="000205B2" w:rsidRPr="00615402">
          <w:rPr>
            <w:rStyle w:val="a8"/>
            <w:rFonts w:hint="eastAsia"/>
            <w:noProof/>
          </w:rPr>
          <w:t>基金产品说明</w:t>
        </w:r>
        <w:r w:rsidR="000205B2">
          <w:rPr>
            <w:noProof/>
            <w:webHidden/>
          </w:rPr>
          <w:tab/>
        </w:r>
        <w:r w:rsidR="000205B2">
          <w:rPr>
            <w:noProof/>
            <w:webHidden/>
          </w:rPr>
          <w:fldChar w:fldCharType="begin"/>
        </w:r>
        <w:r w:rsidR="000205B2">
          <w:rPr>
            <w:noProof/>
            <w:webHidden/>
          </w:rPr>
          <w:instrText xml:space="preserve"> PAGEREF _Toc522635041 \h </w:instrText>
        </w:r>
        <w:r w:rsidR="000205B2">
          <w:rPr>
            <w:noProof/>
            <w:webHidden/>
          </w:rPr>
        </w:r>
        <w:r w:rsidR="000205B2">
          <w:rPr>
            <w:noProof/>
            <w:webHidden/>
          </w:rPr>
          <w:fldChar w:fldCharType="separate"/>
        </w:r>
        <w:r>
          <w:rPr>
            <w:noProof/>
            <w:webHidden/>
          </w:rPr>
          <w:t>5</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42" w:history="1">
        <w:r w:rsidR="000205B2" w:rsidRPr="00615402">
          <w:rPr>
            <w:rStyle w:val="a8"/>
            <w:noProof/>
          </w:rPr>
          <w:t xml:space="preserve">2.3 </w:t>
        </w:r>
        <w:r w:rsidR="000205B2" w:rsidRPr="00615402">
          <w:rPr>
            <w:rStyle w:val="a8"/>
            <w:rFonts w:hint="eastAsia"/>
            <w:noProof/>
          </w:rPr>
          <w:t>基金管理人和基金托管人</w:t>
        </w:r>
        <w:r w:rsidR="000205B2">
          <w:rPr>
            <w:noProof/>
            <w:webHidden/>
          </w:rPr>
          <w:tab/>
        </w:r>
        <w:r w:rsidR="000205B2">
          <w:rPr>
            <w:noProof/>
            <w:webHidden/>
          </w:rPr>
          <w:fldChar w:fldCharType="begin"/>
        </w:r>
        <w:r w:rsidR="000205B2">
          <w:rPr>
            <w:noProof/>
            <w:webHidden/>
          </w:rPr>
          <w:instrText xml:space="preserve"> PAGEREF _Toc522635042 \h </w:instrText>
        </w:r>
        <w:r w:rsidR="000205B2">
          <w:rPr>
            <w:noProof/>
            <w:webHidden/>
          </w:rPr>
        </w:r>
        <w:r w:rsidR="000205B2">
          <w:rPr>
            <w:noProof/>
            <w:webHidden/>
          </w:rPr>
          <w:fldChar w:fldCharType="separate"/>
        </w:r>
        <w:r>
          <w:rPr>
            <w:noProof/>
            <w:webHidden/>
          </w:rPr>
          <w:t>5</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43" w:history="1">
        <w:r w:rsidR="000205B2" w:rsidRPr="00615402">
          <w:rPr>
            <w:rStyle w:val="a8"/>
            <w:noProof/>
          </w:rPr>
          <w:t xml:space="preserve">2.4 </w:t>
        </w:r>
        <w:r w:rsidR="000205B2" w:rsidRPr="00615402">
          <w:rPr>
            <w:rStyle w:val="a8"/>
            <w:rFonts w:hint="eastAsia"/>
            <w:noProof/>
          </w:rPr>
          <w:t>信息披露方式</w:t>
        </w:r>
        <w:r w:rsidR="000205B2">
          <w:rPr>
            <w:noProof/>
            <w:webHidden/>
          </w:rPr>
          <w:tab/>
        </w:r>
        <w:r w:rsidR="000205B2">
          <w:rPr>
            <w:noProof/>
            <w:webHidden/>
          </w:rPr>
          <w:fldChar w:fldCharType="begin"/>
        </w:r>
        <w:r w:rsidR="000205B2">
          <w:rPr>
            <w:noProof/>
            <w:webHidden/>
          </w:rPr>
          <w:instrText xml:space="preserve"> PAGEREF _Toc522635043 \h </w:instrText>
        </w:r>
        <w:r w:rsidR="000205B2">
          <w:rPr>
            <w:noProof/>
            <w:webHidden/>
          </w:rPr>
        </w:r>
        <w:r w:rsidR="000205B2">
          <w:rPr>
            <w:noProof/>
            <w:webHidden/>
          </w:rPr>
          <w:fldChar w:fldCharType="separate"/>
        </w:r>
        <w:r>
          <w:rPr>
            <w:noProof/>
            <w:webHidden/>
          </w:rPr>
          <w:t>6</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44" w:history="1">
        <w:r w:rsidR="000205B2" w:rsidRPr="00615402">
          <w:rPr>
            <w:rStyle w:val="a8"/>
            <w:noProof/>
          </w:rPr>
          <w:t xml:space="preserve">2.5 </w:t>
        </w:r>
        <w:r w:rsidR="000205B2" w:rsidRPr="00615402">
          <w:rPr>
            <w:rStyle w:val="a8"/>
            <w:rFonts w:hint="eastAsia"/>
            <w:noProof/>
          </w:rPr>
          <w:t>其他相关资料</w:t>
        </w:r>
        <w:r w:rsidR="000205B2">
          <w:rPr>
            <w:noProof/>
            <w:webHidden/>
          </w:rPr>
          <w:tab/>
        </w:r>
        <w:r w:rsidR="000205B2">
          <w:rPr>
            <w:noProof/>
            <w:webHidden/>
          </w:rPr>
          <w:fldChar w:fldCharType="begin"/>
        </w:r>
        <w:r w:rsidR="000205B2">
          <w:rPr>
            <w:noProof/>
            <w:webHidden/>
          </w:rPr>
          <w:instrText xml:space="preserve"> PAGEREF _Toc522635044 \h </w:instrText>
        </w:r>
        <w:r w:rsidR="000205B2">
          <w:rPr>
            <w:noProof/>
            <w:webHidden/>
          </w:rPr>
        </w:r>
        <w:r w:rsidR="000205B2">
          <w:rPr>
            <w:noProof/>
            <w:webHidden/>
          </w:rPr>
          <w:fldChar w:fldCharType="separate"/>
        </w:r>
        <w:r>
          <w:rPr>
            <w:noProof/>
            <w:webHidden/>
          </w:rPr>
          <w:t>6</w:t>
        </w:r>
        <w:r w:rsidR="000205B2">
          <w:rPr>
            <w:noProof/>
            <w:webHidden/>
          </w:rPr>
          <w:fldChar w:fldCharType="end"/>
        </w:r>
      </w:hyperlink>
    </w:p>
    <w:p w:rsidR="000205B2" w:rsidRDefault="00C02D24" w:rsidP="000205B2">
      <w:pPr>
        <w:pStyle w:val="11"/>
        <w:rPr>
          <w:rFonts w:asciiTheme="minorHAnsi" w:eastAsiaTheme="minorEastAsia" w:hAnsiTheme="minorHAnsi" w:cstheme="minorBidi"/>
          <w:noProof/>
          <w:szCs w:val="22"/>
        </w:rPr>
      </w:pPr>
      <w:hyperlink w:anchor="_Toc522635045" w:history="1">
        <w:r w:rsidR="000205B2" w:rsidRPr="00615402">
          <w:rPr>
            <w:rStyle w:val="a8"/>
            <w:b/>
            <w:bCs/>
            <w:noProof/>
          </w:rPr>
          <w:t xml:space="preserve">§3  </w:t>
        </w:r>
        <w:r w:rsidR="000205B2" w:rsidRPr="00615402">
          <w:rPr>
            <w:rStyle w:val="a8"/>
            <w:rFonts w:hint="eastAsia"/>
            <w:b/>
            <w:bCs/>
            <w:noProof/>
          </w:rPr>
          <w:t>主要财务指标和基金净值表现</w:t>
        </w:r>
        <w:r w:rsidR="000205B2">
          <w:rPr>
            <w:noProof/>
            <w:webHidden/>
          </w:rPr>
          <w:tab/>
        </w:r>
        <w:r w:rsidR="000205B2">
          <w:rPr>
            <w:noProof/>
            <w:webHidden/>
          </w:rPr>
          <w:fldChar w:fldCharType="begin"/>
        </w:r>
        <w:r w:rsidR="000205B2">
          <w:rPr>
            <w:noProof/>
            <w:webHidden/>
          </w:rPr>
          <w:instrText xml:space="preserve"> PAGEREF _Toc522635045 \h </w:instrText>
        </w:r>
        <w:r w:rsidR="000205B2">
          <w:rPr>
            <w:noProof/>
            <w:webHidden/>
          </w:rPr>
        </w:r>
        <w:r w:rsidR="000205B2">
          <w:rPr>
            <w:noProof/>
            <w:webHidden/>
          </w:rPr>
          <w:fldChar w:fldCharType="separate"/>
        </w:r>
        <w:r>
          <w:rPr>
            <w:noProof/>
            <w:webHidden/>
          </w:rPr>
          <w:t>6</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46" w:history="1">
        <w:r w:rsidR="000205B2" w:rsidRPr="00615402">
          <w:rPr>
            <w:rStyle w:val="a8"/>
            <w:noProof/>
          </w:rPr>
          <w:t xml:space="preserve">3.1 </w:t>
        </w:r>
        <w:r w:rsidR="000205B2" w:rsidRPr="00615402">
          <w:rPr>
            <w:rStyle w:val="a8"/>
            <w:rFonts w:hint="eastAsia"/>
            <w:noProof/>
          </w:rPr>
          <w:t>主要会计数据和财务指标</w:t>
        </w:r>
        <w:r w:rsidR="000205B2">
          <w:rPr>
            <w:noProof/>
            <w:webHidden/>
          </w:rPr>
          <w:tab/>
        </w:r>
        <w:r w:rsidR="000205B2">
          <w:rPr>
            <w:noProof/>
            <w:webHidden/>
          </w:rPr>
          <w:fldChar w:fldCharType="begin"/>
        </w:r>
        <w:r w:rsidR="000205B2">
          <w:rPr>
            <w:noProof/>
            <w:webHidden/>
          </w:rPr>
          <w:instrText xml:space="preserve"> PAGEREF _Toc522635046 \h </w:instrText>
        </w:r>
        <w:r w:rsidR="000205B2">
          <w:rPr>
            <w:noProof/>
            <w:webHidden/>
          </w:rPr>
        </w:r>
        <w:r w:rsidR="000205B2">
          <w:rPr>
            <w:noProof/>
            <w:webHidden/>
          </w:rPr>
          <w:fldChar w:fldCharType="separate"/>
        </w:r>
        <w:r>
          <w:rPr>
            <w:noProof/>
            <w:webHidden/>
          </w:rPr>
          <w:t>6</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47" w:history="1">
        <w:r w:rsidR="000205B2" w:rsidRPr="00615402">
          <w:rPr>
            <w:rStyle w:val="a8"/>
            <w:noProof/>
          </w:rPr>
          <w:t xml:space="preserve">3.2 </w:t>
        </w:r>
        <w:r w:rsidR="000205B2" w:rsidRPr="00615402">
          <w:rPr>
            <w:rStyle w:val="a8"/>
            <w:rFonts w:hint="eastAsia"/>
            <w:noProof/>
          </w:rPr>
          <w:t>基金净值表现</w:t>
        </w:r>
        <w:r w:rsidR="000205B2">
          <w:rPr>
            <w:noProof/>
            <w:webHidden/>
          </w:rPr>
          <w:tab/>
        </w:r>
        <w:r w:rsidR="000205B2">
          <w:rPr>
            <w:noProof/>
            <w:webHidden/>
          </w:rPr>
          <w:fldChar w:fldCharType="begin"/>
        </w:r>
        <w:r w:rsidR="000205B2">
          <w:rPr>
            <w:noProof/>
            <w:webHidden/>
          </w:rPr>
          <w:instrText xml:space="preserve"> PAGEREF _Toc522635047 \h </w:instrText>
        </w:r>
        <w:r w:rsidR="000205B2">
          <w:rPr>
            <w:noProof/>
            <w:webHidden/>
          </w:rPr>
        </w:r>
        <w:r w:rsidR="000205B2">
          <w:rPr>
            <w:noProof/>
            <w:webHidden/>
          </w:rPr>
          <w:fldChar w:fldCharType="separate"/>
        </w:r>
        <w:r>
          <w:rPr>
            <w:noProof/>
            <w:webHidden/>
          </w:rPr>
          <w:t>7</w:t>
        </w:r>
        <w:r w:rsidR="000205B2">
          <w:rPr>
            <w:noProof/>
            <w:webHidden/>
          </w:rPr>
          <w:fldChar w:fldCharType="end"/>
        </w:r>
      </w:hyperlink>
    </w:p>
    <w:p w:rsidR="000205B2" w:rsidRDefault="00C02D24" w:rsidP="000205B2">
      <w:pPr>
        <w:pStyle w:val="11"/>
        <w:rPr>
          <w:rFonts w:asciiTheme="minorHAnsi" w:eastAsiaTheme="minorEastAsia" w:hAnsiTheme="minorHAnsi" w:cstheme="minorBidi"/>
          <w:noProof/>
          <w:szCs w:val="22"/>
        </w:rPr>
      </w:pPr>
      <w:hyperlink w:anchor="_Toc522635048" w:history="1">
        <w:r w:rsidR="000205B2" w:rsidRPr="00615402">
          <w:rPr>
            <w:rStyle w:val="a8"/>
            <w:b/>
            <w:bCs/>
            <w:noProof/>
          </w:rPr>
          <w:t xml:space="preserve">§4  </w:t>
        </w:r>
        <w:r w:rsidR="000205B2" w:rsidRPr="00615402">
          <w:rPr>
            <w:rStyle w:val="a8"/>
            <w:rFonts w:hint="eastAsia"/>
            <w:b/>
            <w:bCs/>
            <w:noProof/>
          </w:rPr>
          <w:t>管理人报告</w:t>
        </w:r>
        <w:r w:rsidR="000205B2">
          <w:rPr>
            <w:noProof/>
            <w:webHidden/>
          </w:rPr>
          <w:tab/>
        </w:r>
        <w:r w:rsidR="000205B2">
          <w:rPr>
            <w:noProof/>
            <w:webHidden/>
          </w:rPr>
          <w:fldChar w:fldCharType="begin"/>
        </w:r>
        <w:r w:rsidR="000205B2">
          <w:rPr>
            <w:noProof/>
            <w:webHidden/>
          </w:rPr>
          <w:instrText xml:space="preserve"> PAGEREF _Toc522635048 \h </w:instrText>
        </w:r>
        <w:r w:rsidR="000205B2">
          <w:rPr>
            <w:noProof/>
            <w:webHidden/>
          </w:rPr>
        </w:r>
        <w:r w:rsidR="000205B2">
          <w:rPr>
            <w:noProof/>
            <w:webHidden/>
          </w:rPr>
          <w:fldChar w:fldCharType="separate"/>
        </w:r>
        <w:r>
          <w:rPr>
            <w:noProof/>
            <w:webHidden/>
          </w:rPr>
          <w:t>8</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49" w:history="1">
        <w:r w:rsidR="000205B2" w:rsidRPr="00615402">
          <w:rPr>
            <w:rStyle w:val="a8"/>
            <w:noProof/>
          </w:rPr>
          <w:t xml:space="preserve">4.1 </w:t>
        </w:r>
        <w:r w:rsidR="000205B2" w:rsidRPr="00615402">
          <w:rPr>
            <w:rStyle w:val="a8"/>
            <w:rFonts w:hint="eastAsia"/>
            <w:noProof/>
          </w:rPr>
          <w:t>基金管理人及基金经理情况</w:t>
        </w:r>
        <w:r w:rsidR="000205B2">
          <w:rPr>
            <w:noProof/>
            <w:webHidden/>
          </w:rPr>
          <w:tab/>
        </w:r>
        <w:r w:rsidR="000205B2">
          <w:rPr>
            <w:noProof/>
            <w:webHidden/>
          </w:rPr>
          <w:fldChar w:fldCharType="begin"/>
        </w:r>
        <w:r w:rsidR="000205B2">
          <w:rPr>
            <w:noProof/>
            <w:webHidden/>
          </w:rPr>
          <w:instrText xml:space="preserve"> PAGEREF _Toc522635049 \h </w:instrText>
        </w:r>
        <w:r w:rsidR="000205B2">
          <w:rPr>
            <w:noProof/>
            <w:webHidden/>
          </w:rPr>
        </w:r>
        <w:r w:rsidR="000205B2">
          <w:rPr>
            <w:noProof/>
            <w:webHidden/>
          </w:rPr>
          <w:fldChar w:fldCharType="separate"/>
        </w:r>
        <w:r>
          <w:rPr>
            <w:noProof/>
            <w:webHidden/>
          </w:rPr>
          <w:t>8</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50" w:history="1">
        <w:r w:rsidR="000205B2" w:rsidRPr="00615402">
          <w:rPr>
            <w:rStyle w:val="a8"/>
            <w:noProof/>
          </w:rPr>
          <w:t xml:space="preserve">4.2 </w:t>
        </w:r>
        <w:r w:rsidR="000205B2" w:rsidRPr="00615402">
          <w:rPr>
            <w:rStyle w:val="a8"/>
            <w:rFonts w:hint="eastAsia"/>
            <w:noProof/>
          </w:rPr>
          <w:t>管理人对报告期内本基金运作遵规守信情况的说明</w:t>
        </w:r>
        <w:r w:rsidR="000205B2">
          <w:rPr>
            <w:noProof/>
            <w:webHidden/>
          </w:rPr>
          <w:tab/>
        </w:r>
        <w:r w:rsidR="000205B2">
          <w:rPr>
            <w:noProof/>
            <w:webHidden/>
          </w:rPr>
          <w:fldChar w:fldCharType="begin"/>
        </w:r>
        <w:r w:rsidR="000205B2">
          <w:rPr>
            <w:noProof/>
            <w:webHidden/>
          </w:rPr>
          <w:instrText xml:space="preserve"> PAGEREF _Toc522635050 \h </w:instrText>
        </w:r>
        <w:r w:rsidR="000205B2">
          <w:rPr>
            <w:noProof/>
            <w:webHidden/>
          </w:rPr>
        </w:r>
        <w:r w:rsidR="000205B2">
          <w:rPr>
            <w:noProof/>
            <w:webHidden/>
          </w:rPr>
          <w:fldChar w:fldCharType="separate"/>
        </w:r>
        <w:r>
          <w:rPr>
            <w:noProof/>
            <w:webHidden/>
          </w:rPr>
          <w:t>10</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51" w:history="1">
        <w:r w:rsidR="000205B2" w:rsidRPr="00615402">
          <w:rPr>
            <w:rStyle w:val="a8"/>
            <w:noProof/>
          </w:rPr>
          <w:t xml:space="preserve">4.3 </w:t>
        </w:r>
        <w:r w:rsidR="000205B2" w:rsidRPr="00615402">
          <w:rPr>
            <w:rStyle w:val="a8"/>
            <w:rFonts w:hint="eastAsia"/>
            <w:noProof/>
          </w:rPr>
          <w:t>管理人对报告期内公平交易情况的专项说明</w:t>
        </w:r>
        <w:r w:rsidR="000205B2">
          <w:rPr>
            <w:noProof/>
            <w:webHidden/>
          </w:rPr>
          <w:tab/>
        </w:r>
        <w:r w:rsidR="000205B2">
          <w:rPr>
            <w:noProof/>
            <w:webHidden/>
          </w:rPr>
          <w:fldChar w:fldCharType="begin"/>
        </w:r>
        <w:r w:rsidR="000205B2">
          <w:rPr>
            <w:noProof/>
            <w:webHidden/>
          </w:rPr>
          <w:instrText xml:space="preserve"> PAGEREF _Toc522635051 \h </w:instrText>
        </w:r>
        <w:r w:rsidR="000205B2">
          <w:rPr>
            <w:noProof/>
            <w:webHidden/>
          </w:rPr>
        </w:r>
        <w:r w:rsidR="000205B2">
          <w:rPr>
            <w:noProof/>
            <w:webHidden/>
          </w:rPr>
          <w:fldChar w:fldCharType="separate"/>
        </w:r>
        <w:r>
          <w:rPr>
            <w:noProof/>
            <w:webHidden/>
          </w:rPr>
          <w:t>10</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52" w:history="1">
        <w:r w:rsidR="000205B2" w:rsidRPr="00615402">
          <w:rPr>
            <w:rStyle w:val="a8"/>
            <w:noProof/>
          </w:rPr>
          <w:t xml:space="preserve">4.4 </w:t>
        </w:r>
        <w:r w:rsidR="000205B2" w:rsidRPr="00615402">
          <w:rPr>
            <w:rStyle w:val="a8"/>
            <w:rFonts w:hint="eastAsia"/>
            <w:noProof/>
          </w:rPr>
          <w:t>管理人对报告期内基金的投资策略和业绩表现的说明</w:t>
        </w:r>
        <w:r w:rsidR="000205B2">
          <w:rPr>
            <w:noProof/>
            <w:webHidden/>
          </w:rPr>
          <w:tab/>
        </w:r>
        <w:r w:rsidR="000205B2">
          <w:rPr>
            <w:noProof/>
            <w:webHidden/>
          </w:rPr>
          <w:fldChar w:fldCharType="begin"/>
        </w:r>
        <w:r w:rsidR="000205B2">
          <w:rPr>
            <w:noProof/>
            <w:webHidden/>
          </w:rPr>
          <w:instrText xml:space="preserve"> PAGEREF _Toc522635052 \h </w:instrText>
        </w:r>
        <w:r w:rsidR="000205B2">
          <w:rPr>
            <w:noProof/>
            <w:webHidden/>
          </w:rPr>
        </w:r>
        <w:r w:rsidR="000205B2">
          <w:rPr>
            <w:noProof/>
            <w:webHidden/>
          </w:rPr>
          <w:fldChar w:fldCharType="separate"/>
        </w:r>
        <w:r>
          <w:rPr>
            <w:noProof/>
            <w:webHidden/>
          </w:rPr>
          <w:t>11</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53" w:history="1">
        <w:r w:rsidR="000205B2" w:rsidRPr="00615402">
          <w:rPr>
            <w:rStyle w:val="a8"/>
            <w:noProof/>
          </w:rPr>
          <w:t xml:space="preserve">4.5 </w:t>
        </w:r>
        <w:r w:rsidR="000205B2" w:rsidRPr="00615402">
          <w:rPr>
            <w:rStyle w:val="a8"/>
            <w:rFonts w:hint="eastAsia"/>
            <w:noProof/>
          </w:rPr>
          <w:t>管理人对宏观经济、证券市场及行业走势的简要展望</w:t>
        </w:r>
        <w:r w:rsidR="000205B2">
          <w:rPr>
            <w:noProof/>
            <w:webHidden/>
          </w:rPr>
          <w:tab/>
        </w:r>
        <w:r w:rsidR="000205B2">
          <w:rPr>
            <w:noProof/>
            <w:webHidden/>
          </w:rPr>
          <w:fldChar w:fldCharType="begin"/>
        </w:r>
        <w:r w:rsidR="000205B2">
          <w:rPr>
            <w:noProof/>
            <w:webHidden/>
          </w:rPr>
          <w:instrText xml:space="preserve"> PAGEREF _Toc522635053 \h </w:instrText>
        </w:r>
        <w:r w:rsidR="000205B2">
          <w:rPr>
            <w:noProof/>
            <w:webHidden/>
          </w:rPr>
        </w:r>
        <w:r w:rsidR="000205B2">
          <w:rPr>
            <w:noProof/>
            <w:webHidden/>
          </w:rPr>
          <w:fldChar w:fldCharType="separate"/>
        </w:r>
        <w:r>
          <w:rPr>
            <w:noProof/>
            <w:webHidden/>
          </w:rPr>
          <w:t>12</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54" w:history="1">
        <w:r w:rsidR="000205B2" w:rsidRPr="00615402">
          <w:rPr>
            <w:rStyle w:val="a8"/>
            <w:noProof/>
          </w:rPr>
          <w:t xml:space="preserve">4.6 </w:t>
        </w:r>
        <w:r w:rsidR="000205B2" w:rsidRPr="00615402">
          <w:rPr>
            <w:rStyle w:val="a8"/>
            <w:rFonts w:hint="eastAsia"/>
            <w:noProof/>
          </w:rPr>
          <w:t>管理人对报告期内基金估值程序等事项的说明</w:t>
        </w:r>
        <w:r w:rsidR="000205B2">
          <w:rPr>
            <w:noProof/>
            <w:webHidden/>
          </w:rPr>
          <w:tab/>
        </w:r>
        <w:r w:rsidR="000205B2">
          <w:rPr>
            <w:noProof/>
            <w:webHidden/>
          </w:rPr>
          <w:fldChar w:fldCharType="begin"/>
        </w:r>
        <w:r w:rsidR="000205B2">
          <w:rPr>
            <w:noProof/>
            <w:webHidden/>
          </w:rPr>
          <w:instrText xml:space="preserve"> PAGEREF _Toc522635054 \h </w:instrText>
        </w:r>
        <w:r w:rsidR="000205B2">
          <w:rPr>
            <w:noProof/>
            <w:webHidden/>
          </w:rPr>
        </w:r>
        <w:r w:rsidR="000205B2">
          <w:rPr>
            <w:noProof/>
            <w:webHidden/>
          </w:rPr>
          <w:fldChar w:fldCharType="separate"/>
        </w:r>
        <w:r>
          <w:rPr>
            <w:noProof/>
            <w:webHidden/>
          </w:rPr>
          <w:t>12</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55" w:history="1">
        <w:r w:rsidR="000205B2" w:rsidRPr="00615402">
          <w:rPr>
            <w:rStyle w:val="a8"/>
            <w:noProof/>
          </w:rPr>
          <w:t xml:space="preserve">4.7 </w:t>
        </w:r>
        <w:r w:rsidR="000205B2" w:rsidRPr="00615402">
          <w:rPr>
            <w:rStyle w:val="a8"/>
            <w:rFonts w:hint="eastAsia"/>
            <w:noProof/>
          </w:rPr>
          <w:t>管理人对报告期内基金利润分配情况的说明</w:t>
        </w:r>
        <w:r w:rsidR="000205B2">
          <w:rPr>
            <w:noProof/>
            <w:webHidden/>
          </w:rPr>
          <w:tab/>
        </w:r>
        <w:r w:rsidR="000205B2">
          <w:rPr>
            <w:noProof/>
            <w:webHidden/>
          </w:rPr>
          <w:fldChar w:fldCharType="begin"/>
        </w:r>
        <w:r w:rsidR="000205B2">
          <w:rPr>
            <w:noProof/>
            <w:webHidden/>
          </w:rPr>
          <w:instrText xml:space="preserve"> PAGEREF _Toc522635055 \h </w:instrText>
        </w:r>
        <w:r w:rsidR="000205B2">
          <w:rPr>
            <w:noProof/>
            <w:webHidden/>
          </w:rPr>
        </w:r>
        <w:r w:rsidR="000205B2">
          <w:rPr>
            <w:noProof/>
            <w:webHidden/>
          </w:rPr>
          <w:fldChar w:fldCharType="separate"/>
        </w:r>
        <w:r>
          <w:rPr>
            <w:noProof/>
            <w:webHidden/>
          </w:rPr>
          <w:t>12</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56" w:history="1">
        <w:r w:rsidR="000205B2" w:rsidRPr="00615402">
          <w:rPr>
            <w:rStyle w:val="a8"/>
            <w:noProof/>
          </w:rPr>
          <w:t xml:space="preserve">4.8 </w:t>
        </w:r>
        <w:r w:rsidR="000205B2" w:rsidRPr="00615402">
          <w:rPr>
            <w:rStyle w:val="a8"/>
            <w:rFonts w:hint="eastAsia"/>
            <w:noProof/>
          </w:rPr>
          <w:t>报告期内管理人对本基金持有人数或基金资产净值预警情形的说明</w:t>
        </w:r>
        <w:r w:rsidR="000205B2">
          <w:rPr>
            <w:noProof/>
            <w:webHidden/>
          </w:rPr>
          <w:tab/>
        </w:r>
        <w:r w:rsidR="000205B2">
          <w:rPr>
            <w:noProof/>
            <w:webHidden/>
          </w:rPr>
          <w:fldChar w:fldCharType="begin"/>
        </w:r>
        <w:r w:rsidR="000205B2">
          <w:rPr>
            <w:noProof/>
            <w:webHidden/>
          </w:rPr>
          <w:instrText xml:space="preserve"> PAGEREF _Toc522635056 \h </w:instrText>
        </w:r>
        <w:r w:rsidR="000205B2">
          <w:rPr>
            <w:noProof/>
            <w:webHidden/>
          </w:rPr>
        </w:r>
        <w:r w:rsidR="000205B2">
          <w:rPr>
            <w:noProof/>
            <w:webHidden/>
          </w:rPr>
          <w:fldChar w:fldCharType="separate"/>
        </w:r>
        <w:r>
          <w:rPr>
            <w:noProof/>
            <w:webHidden/>
          </w:rPr>
          <w:t>12</w:t>
        </w:r>
        <w:r w:rsidR="000205B2">
          <w:rPr>
            <w:noProof/>
            <w:webHidden/>
          </w:rPr>
          <w:fldChar w:fldCharType="end"/>
        </w:r>
      </w:hyperlink>
    </w:p>
    <w:p w:rsidR="000205B2" w:rsidRDefault="00C02D24" w:rsidP="000205B2">
      <w:pPr>
        <w:pStyle w:val="11"/>
        <w:rPr>
          <w:rFonts w:asciiTheme="minorHAnsi" w:eastAsiaTheme="minorEastAsia" w:hAnsiTheme="minorHAnsi" w:cstheme="minorBidi"/>
          <w:noProof/>
          <w:szCs w:val="22"/>
        </w:rPr>
      </w:pPr>
      <w:hyperlink w:anchor="_Toc522635057" w:history="1">
        <w:r w:rsidR="000205B2" w:rsidRPr="00615402">
          <w:rPr>
            <w:rStyle w:val="a8"/>
            <w:b/>
            <w:bCs/>
            <w:noProof/>
          </w:rPr>
          <w:t xml:space="preserve">§5  </w:t>
        </w:r>
        <w:r w:rsidR="000205B2" w:rsidRPr="00615402">
          <w:rPr>
            <w:rStyle w:val="a8"/>
            <w:rFonts w:hint="eastAsia"/>
            <w:b/>
            <w:bCs/>
            <w:noProof/>
          </w:rPr>
          <w:t>托管人报告</w:t>
        </w:r>
        <w:r w:rsidR="000205B2">
          <w:rPr>
            <w:noProof/>
            <w:webHidden/>
          </w:rPr>
          <w:tab/>
        </w:r>
        <w:r w:rsidR="000205B2">
          <w:rPr>
            <w:noProof/>
            <w:webHidden/>
          </w:rPr>
          <w:fldChar w:fldCharType="begin"/>
        </w:r>
        <w:r w:rsidR="000205B2">
          <w:rPr>
            <w:noProof/>
            <w:webHidden/>
          </w:rPr>
          <w:instrText xml:space="preserve"> PAGEREF _Toc522635057 \h </w:instrText>
        </w:r>
        <w:r w:rsidR="000205B2">
          <w:rPr>
            <w:noProof/>
            <w:webHidden/>
          </w:rPr>
        </w:r>
        <w:r w:rsidR="000205B2">
          <w:rPr>
            <w:noProof/>
            <w:webHidden/>
          </w:rPr>
          <w:fldChar w:fldCharType="separate"/>
        </w:r>
        <w:r>
          <w:rPr>
            <w:noProof/>
            <w:webHidden/>
          </w:rPr>
          <w:t>13</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58" w:history="1">
        <w:r w:rsidR="000205B2" w:rsidRPr="00615402">
          <w:rPr>
            <w:rStyle w:val="a8"/>
            <w:noProof/>
          </w:rPr>
          <w:t xml:space="preserve">5.1 </w:t>
        </w:r>
        <w:r w:rsidR="000205B2" w:rsidRPr="00615402">
          <w:rPr>
            <w:rStyle w:val="a8"/>
            <w:rFonts w:hint="eastAsia"/>
            <w:noProof/>
          </w:rPr>
          <w:t>报告期内本基金托管人遵规守信情况声明</w:t>
        </w:r>
        <w:r w:rsidR="000205B2">
          <w:rPr>
            <w:noProof/>
            <w:webHidden/>
          </w:rPr>
          <w:tab/>
        </w:r>
        <w:r w:rsidR="000205B2">
          <w:rPr>
            <w:noProof/>
            <w:webHidden/>
          </w:rPr>
          <w:fldChar w:fldCharType="begin"/>
        </w:r>
        <w:r w:rsidR="000205B2">
          <w:rPr>
            <w:noProof/>
            <w:webHidden/>
          </w:rPr>
          <w:instrText xml:space="preserve"> PAGEREF _Toc522635058 \h </w:instrText>
        </w:r>
        <w:r w:rsidR="000205B2">
          <w:rPr>
            <w:noProof/>
            <w:webHidden/>
          </w:rPr>
        </w:r>
        <w:r w:rsidR="000205B2">
          <w:rPr>
            <w:noProof/>
            <w:webHidden/>
          </w:rPr>
          <w:fldChar w:fldCharType="separate"/>
        </w:r>
        <w:r>
          <w:rPr>
            <w:noProof/>
            <w:webHidden/>
          </w:rPr>
          <w:t>13</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59" w:history="1">
        <w:r w:rsidR="000205B2" w:rsidRPr="00615402">
          <w:rPr>
            <w:rStyle w:val="a8"/>
            <w:noProof/>
          </w:rPr>
          <w:t xml:space="preserve">5.2 </w:t>
        </w:r>
        <w:r w:rsidR="000205B2" w:rsidRPr="00615402">
          <w:rPr>
            <w:rStyle w:val="a8"/>
            <w:rFonts w:hint="eastAsia"/>
            <w:noProof/>
          </w:rPr>
          <w:t>托管人对报告期内本基金投资运作遵规守信、净值计算、利润分配等情况的说明</w:t>
        </w:r>
        <w:r w:rsidR="000205B2">
          <w:rPr>
            <w:noProof/>
            <w:webHidden/>
          </w:rPr>
          <w:tab/>
        </w:r>
        <w:r w:rsidR="000205B2">
          <w:rPr>
            <w:noProof/>
            <w:webHidden/>
          </w:rPr>
          <w:fldChar w:fldCharType="begin"/>
        </w:r>
        <w:r w:rsidR="000205B2">
          <w:rPr>
            <w:noProof/>
            <w:webHidden/>
          </w:rPr>
          <w:instrText xml:space="preserve"> PAGEREF _Toc522635059 \h </w:instrText>
        </w:r>
        <w:r w:rsidR="000205B2">
          <w:rPr>
            <w:noProof/>
            <w:webHidden/>
          </w:rPr>
        </w:r>
        <w:r w:rsidR="000205B2">
          <w:rPr>
            <w:noProof/>
            <w:webHidden/>
          </w:rPr>
          <w:fldChar w:fldCharType="separate"/>
        </w:r>
        <w:r>
          <w:rPr>
            <w:noProof/>
            <w:webHidden/>
          </w:rPr>
          <w:t>13</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60" w:history="1">
        <w:r w:rsidR="000205B2" w:rsidRPr="00615402">
          <w:rPr>
            <w:rStyle w:val="a8"/>
            <w:noProof/>
          </w:rPr>
          <w:t xml:space="preserve">5.3 </w:t>
        </w:r>
        <w:r w:rsidR="000205B2" w:rsidRPr="00615402">
          <w:rPr>
            <w:rStyle w:val="a8"/>
            <w:rFonts w:hint="eastAsia"/>
            <w:noProof/>
          </w:rPr>
          <w:t>托管人对本半年度报告中财务信息等内容的真实、准确和完整发表意见</w:t>
        </w:r>
        <w:r w:rsidR="000205B2">
          <w:rPr>
            <w:noProof/>
            <w:webHidden/>
          </w:rPr>
          <w:tab/>
        </w:r>
        <w:r w:rsidR="000205B2">
          <w:rPr>
            <w:noProof/>
            <w:webHidden/>
          </w:rPr>
          <w:fldChar w:fldCharType="begin"/>
        </w:r>
        <w:r w:rsidR="000205B2">
          <w:rPr>
            <w:noProof/>
            <w:webHidden/>
          </w:rPr>
          <w:instrText xml:space="preserve"> PAGEREF _Toc522635060 \h </w:instrText>
        </w:r>
        <w:r w:rsidR="000205B2">
          <w:rPr>
            <w:noProof/>
            <w:webHidden/>
          </w:rPr>
        </w:r>
        <w:r w:rsidR="000205B2">
          <w:rPr>
            <w:noProof/>
            <w:webHidden/>
          </w:rPr>
          <w:fldChar w:fldCharType="separate"/>
        </w:r>
        <w:r>
          <w:rPr>
            <w:noProof/>
            <w:webHidden/>
          </w:rPr>
          <w:t>13</w:t>
        </w:r>
        <w:r w:rsidR="000205B2">
          <w:rPr>
            <w:noProof/>
            <w:webHidden/>
          </w:rPr>
          <w:fldChar w:fldCharType="end"/>
        </w:r>
      </w:hyperlink>
    </w:p>
    <w:p w:rsidR="000205B2" w:rsidRDefault="00C02D24" w:rsidP="000205B2">
      <w:pPr>
        <w:pStyle w:val="11"/>
        <w:rPr>
          <w:rFonts w:asciiTheme="minorHAnsi" w:eastAsiaTheme="minorEastAsia" w:hAnsiTheme="minorHAnsi" w:cstheme="minorBidi"/>
          <w:noProof/>
          <w:szCs w:val="22"/>
        </w:rPr>
      </w:pPr>
      <w:hyperlink w:anchor="_Toc522635061" w:history="1">
        <w:r w:rsidR="000205B2" w:rsidRPr="00615402">
          <w:rPr>
            <w:rStyle w:val="a8"/>
            <w:b/>
            <w:bCs/>
            <w:noProof/>
          </w:rPr>
          <w:t>§6</w:t>
        </w:r>
        <w:r w:rsidR="000205B2">
          <w:rPr>
            <w:rFonts w:asciiTheme="minorHAnsi" w:eastAsiaTheme="minorEastAsia" w:hAnsiTheme="minorHAnsi" w:cstheme="minorBidi"/>
            <w:noProof/>
            <w:szCs w:val="22"/>
          </w:rPr>
          <w:t xml:space="preserve">  </w:t>
        </w:r>
        <w:r w:rsidR="000205B2" w:rsidRPr="00615402">
          <w:rPr>
            <w:rStyle w:val="a8"/>
            <w:rFonts w:hint="eastAsia"/>
            <w:b/>
            <w:bCs/>
            <w:noProof/>
          </w:rPr>
          <w:t>半年度财务会计报告（未经审计）</w:t>
        </w:r>
        <w:r w:rsidR="000205B2">
          <w:rPr>
            <w:noProof/>
            <w:webHidden/>
          </w:rPr>
          <w:tab/>
        </w:r>
        <w:r w:rsidR="000205B2">
          <w:rPr>
            <w:noProof/>
            <w:webHidden/>
          </w:rPr>
          <w:fldChar w:fldCharType="begin"/>
        </w:r>
        <w:r w:rsidR="000205B2">
          <w:rPr>
            <w:noProof/>
            <w:webHidden/>
          </w:rPr>
          <w:instrText xml:space="preserve"> PAGEREF _Toc522635061 \h </w:instrText>
        </w:r>
        <w:r w:rsidR="000205B2">
          <w:rPr>
            <w:noProof/>
            <w:webHidden/>
          </w:rPr>
        </w:r>
        <w:r w:rsidR="000205B2">
          <w:rPr>
            <w:noProof/>
            <w:webHidden/>
          </w:rPr>
          <w:fldChar w:fldCharType="separate"/>
        </w:r>
        <w:r>
          <w:rPr>
            <w:noProof/>
            <w:webHidden/>
          </w:rPr>
          <w:t>13</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62" w:history="1">
        <w:r w:rsidR="000205B2" w:rsidRPr="00615402">
          <w:rPr>
            <w:rStyle w:val="a8"/>
            <w:noProof/>
          </w:rPr>
          <w:t xml:space="preserve">6.1 </w:t>
        </w:r>
        <w:r w:rsidR="000205B2" w:rsidRPr="00615402">
          <w:rPr>
            <w:rStyle w:val="a8"/>
            <w:rFonts w:hint="eastAsia"/>
            <w:noProof/>
          </w:rPr>
          <w:t>资产负债表</w:t>
        </w:r>
        <w:r w:rsidR="000205B2">
          <w:rPr>
            <w:noProof/>
            <w:webHidden/>
          </w:rPr>
          <w:tab/>
        </w:r>
        <w:r w:rsidR="000205B2">
          <w:rPr>
            <w:noProof/>
            <w:webHidden/>
          </w:rPr>
          <w:fldChar w:fldCharType="begin"/>
        </w:r>
        <w:r w:rsidR="000205B2">
          <w:rPr>
            <w:noProof/>
            <w:webHidden/>
          </w:rPr>
          <w:instrText xml:space="preserve"> PAGEREF _Toc522635062 \h </w:instrText>
        </w:r>
        <w:r w:rsidR="000205B2">
          <w:rPr>
            <w:noProof/>
            <w:webHidden/>
          </w:rPr>
        </w:r>
        <w:r w:rsidR="000205B2">
          <w:rPr>
            <w:noProof/>
            <w:webHidden/>
          </w:rPr>
          <w:fldChar w:fldCharType="separate"/>
        </w:r>
        <w:r>
          <w:rPr>
            <w:noProof/>
            <w:webHidden/>
          </w:rPr>
          <w:t>13</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63" w:history="1">
        <w:r w:rsidR="000205B2" w:rsidRPr="00615402">
          <w:rPr>
            <w:rStyle w:val="a8"/>
            <w:noProof/>
          </w:rPr>
          <w:t xml:space="preserve">6.2 </w:t>
        </w:r>
        <w:r w:rsidR="000205B2" w:rsidRPr="00615402">
          <w:rPr>
            <w:rStyle w:val="a8"/>
            <w:rFonts w:hint="eastAsia"/>
            <w:noProof/>
          </w:rPr>
          <w:t>利润表</w:t>
        </w:r>
        <w:r w:rsidR="000205B2">
          <w:rPr>
            <w:noProof/>
            <w:webHidden/>
          </w:rPr>
          <w:tab/>
        </w:r>
        <w:r w:rsidR="000205B2">
          <w:rPr>
            <w:noProof/>
            <w:webHidden/>
          </w:rPr>
          <w:fldChar w:fldCharType="begin"/>
        </w:r>
        <w:r w:rsidR="000205B2">
          <w:rPr>
            <w:noProof/>
            <w:webHidden/>
          </w:rPr>
          <w:instrText xml:space="preserve"> PAGEREF _Toc522635063 \h </w:instrText>
        </w:r>
        <w:r w:rsidR="000205B2">
          <w:rPr>
            <w:noProof/>
            <w:webHidden/>
          </w:rPr>
        </w:r>
        <w:r w:rsidR="000205B2">
          <w:rPr>
            <w:noProof/>
            <w:webHidden/>
          </w:rPr>
          <w:fldChar w:fldCharType="separate"/>
        </w:r>
        <w:r>
          <w:rPr>
            <w:noProof/>
            <w:webHidden/>
          </w:rPr>
          <w:t>15</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64" w:history="1">
        <w:r w:rsidR="000205B2" w:rsidRPr="00615402">
          <w:rPr>
            <w:rStyle w:val="a8"/>
            <w:noProof/>
          </w:rPr>
          <w:t xml:space="preserve">6.3 </w:t>
        </w:r>
        <w:r w:rsidR="000205B2" w:rsidRPr="00615402">
          <w:rPr>
            <w:rStyle w:val="a8"/>
            <w:rFonts w:hint="eastAsia"/>
            <w:noProof/>
          </w:rPr>
          <w:t>所有者权益（基金净值）变动表</w:t>
        </w:r>
        <w:r w:rsidR="000205B2">
          <w:rPr>
            <w:noProof/>
            <w:webHidden/>
          </w:rPr>
          <w:tab/>
        </w:r>
        <w:r w:rsidR="000205B2">
          <w:rPr>
            <w:noProof/>
            <w:webHidden/>
          </w:rPr>
          <w:fldChar w:fldCharType="begin"/>
        </w:r>
        <w:r w:rsidR="000205B2">
          <w:rPr>
            <w:noProof/>
            <w:webHidden/>
          </w:rPr>
          <w:instrText xml:space="preserve"> PAGEREF _Toc522635064 \h </w:instrText>
        </w:r>
        <w:r w:rsidR="000205B2">
          <w:rPr>
            <w:noProof/>
            <w:webHidden/>
          </w:rPr>
        </w:r>
        <w:r w:rsidR="000205B2">
          <w:rPr>
            <w:noProof/>
            <w:webHidden/>
          </w:rPr>
          <w:fldChar w:fldCharType="separate"/>
        </w:r>
        <w:r>
          <w:rPr>
            <w:noProof/>
            <w:webHidden/>
          </w:rPr>
          <w:t>16</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65" w:history="1">
        <w:r w:rsidR="000205B2" w:rsidRPr="00615402">
          <w:rPr>
            <w:rStyle w:val="a8"/>
            <w:noProof/>
          </w:rPr>
          <w:t xml:space="preserve">6.4 </w:t>
        </w:r>
        <w:r w:rsidR="000205B2" w:rsidRPr="00615402">
          <w:rPr>
            <w:rStyle w:val="a8"/>
            <w:rFonts w:hint="eastAsia"/>
            <w:noProof/>
          </w:rPr>
          <w:t>报表附注</w:t>
        </w:r>
        <w:r w:rsidR="000205B2">
          <w:rPr>
            <w:noProof/>
            <w:webHidden/>
          </w:rPr>
          <w:tab/>
        </w:r>
        <w:r w:rsidR="000205B2">
          <w:rPr>
            <w:noProof/>
            <w:webHidden/>
          </w:rPr>
          <w:fldChar w:fldCharType="begin"/>
        </w:r>
        <w:r w:rsidR="000205B2">
          <w:rPr>
            <w:noProof/>
            <w:webHidden/>
          </w:rPr>
          <w:instrText xml:space="preserve"> PAGEREF _Toc522635065 \h </w:instrText>
        </w:r>
        <w:r w:rsidR="000205B2">
          <w:rPr>
            <w:noProof/>
            <w:webHidden/>
          </w:rPr>
        </w:r>
        <w:r w:rsidR="000205B2">
          <w:rPr>
            <w:noProof/>
            <w:webHidden/>
          </w:rPr>
          <w:fldChar w:fldCharType="separate"/>
        </w:r>
        <w:r>
          <w:rPr>
            <w:noProof/>
            <w:webHidden/>
          </w:rPr>
          <w:t>17</w:t>
        </w:r>
        <w:r w:rsidR="000205B2">
          <w:rPr>
            <w:noProof/>
            <w:webHidden/>
          </w:rPr>
          <w:fldChar w:fldCharType="end"/>
        </w:r>
      </w:hyperlink>
    </w:p>
    <w:p w:rsidR="000205B2" w:rsidRDefault="00C02D24" w:rsidP="000205B2">
      <w:pPr>
        <w:pStyle w:val="11"/>
        <w:rPr>
          <w:rFonts w:asciiTheme="minorHAnsi" w:eastAsiaTheme="minorEastAsia" w:hAnsiTheme="minorHAnsi" w:cstheme="minorBidi"/>
          <w:noProof/>
          <w:szCs w:val="22"/>
        </w:rPr>
      </w:pPr>
      <w:hyperlink w:anchor="_Toc522635066" w:history="1">
        <w:r w:rsidR="000205B2" w:rsidRPr="00615402">
          <w:rPr>
            <w:rStyle w:val="a8"/>
            <w:b/>
            <w:bCs/>
            <w:noProof/>
          </w:rPr>
          <w:t xml:space="preserve">§7  </w:t>
        </w:r>
        <w:r w:rsidR="000205B2" w:rsidRPr="00615402">
          <w:rPr>
            <w:rStyle w:val="a8"/>
            <w:rFonts w:hint="eastAsia"/>
            <w:b/>
            <w:bCs/>
            <w:noProof/>
          </w:rPr>
          <w:t>投资组合报告</w:t>
        </w:r>
        <w:r w:rsidR="000205B2">
          <w:rPr>
            <w:noProof/>
            <w:webHidden/>
          </w:rPr>
          <w:tab/>
        </w:r>
        <w:r w:rsidR="000205B2">
          <w:rPr>
            <w:noProof/>
            <w:webHidden/>
          </w:rPr>
          <w:fldChar w:fldCharType="begin"/>
        </w:r>
        <w:r w:rsidR="000205B2">
          <w:rPr>
            <w:noProof/>
            <w:webHidden/>
          </w:rPr>
          <w:instrText xml:space="preserve"> PAGEREF _Toc522635066 \h </w:instrText>
        </w:r>
        <w:r w:rsidR="000205B2">
          <w:rPr>
            <w:noProof/>
            <w:webHidden/>
          </w:rPr>
        </w:r>
        <w:r w:rsidR="000205B2">
          <w:rPr>
            <w:noProof/>
            <w:webHidden/>
          </w:rPr>
          <w:fldChar w:fldCharType="separate"/>
        </w:r>
        <w:r>
          <w:rPr>
            <w:noProof/>
            <w:webHidden/>
          </w:rPr>
          <w:t>36</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67" w:history="1">
        <w:r w:rsidR="000205B2" w:rsidRPr="00615402">
          <w:rPr>
            <w:rStyle w:val="a8"/>
            <w:noProof/>
          </w:rPr>
          <w:t xml:space="preserve">7.1 </w:t>
        </w:r>
        <w:r w:rsidR="000205B2" w:rsidRPr="00615402">
          <w:rPr>
            <w:rStyle w:val="a8"/>
            <w:rFonts w:hint="eastAsia"/>
            <w:noProof/>
          </w:rPr>
          <w:t>期末基金资产组合情况</w:t>
        </w:r>
        <w:r w:rsidR="000205B2">
          <w:rPr>
            <w:noProof/>
            <w:webHidden/>
          </w:rPr>
          <w:tab/>
        </w:r>
        <w:r w:rsidR="000205B2">
          <w:rPr>
            <w:noProof/>
            <w:webHidden/>
          </w:rPr>
          <w:fldChar w:fldCharType="begin"/>
        </w:r>
        <w:r w:rsidR="000205B2">
          <w:rPr>
            <w:noProof/>
            <w:webHidden/>
          </w:rPr>
          <w:instrText xml:space="preserve"> PAGEREF _Toc522635067 \h </w:instrText>
        </w:r>
        <w:r w:rsidR="000205B2">
          <w:rPr>
            <w:noProof/>
            <w:webHidden/>
          </w:rPr>
        </w:r>
        <w:r w:rsidR="000205B2">
          <w:rPr>
            <w:noProof/>
            <w:webHidden/>
          </w:rPr>
          <w:fldChar w:fldCharType="separate"/>
        </w:r>
        <w:r>
          <w:rPr>
            <w:noProof/>
            <w:webHidden/>
          </w:rPr>
          <w:t>36</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68" w:history="1">
        <w:r w:rsidR="000205B2" w:rsidRPr="00615402">
          <w:rPr>
            <w:rStyle w:val="a8"/>
            <w:noProof/>
          </w:rPr>
          <w:t xml:space="preserve">7.2 </w:t>
        </w:r>
        <w:r w:rsidR="000205B2" w:rsidRPr="00615402">
          <w:rPr>
            <w:rStyle w:val="a8"/>
            <w:rFonts w:hint="eastAsia"/>
            <w:noProof/>
          </w:rPr>
          <w:t>期末按行业分类的股票投资组合</w:t>
        </w:r>
        <w:r w:rsidR="000205B2">
          <w:rPr>
            <w:noProof/>
            <w:webHidden/>
          </w:rPr>
          <w:tab/>
        </w:r>
        <w:r w:rsidR="000205B2">
          <w:rPr>
            <w:noProof/>
            <w:webHidden/>
          </w:rPr>
          <w:fldChar w:fldCharType="begin"/>
        </w:r>
        <w:r w:rsidR="000205B2">
          <w:rPr>
            <w:noProof/>
            <w:webHidden/>
          </w:rPr>
          <w:instrText xml:space="preserve"> PAGEREF _Toc522635068 \h </w:instrText>
        </w:r>
        <w:r w:rsidR="000205B2">
          <w:rPr>
            <w:noProof/>
            <w:webHidden/>
          </w:rPr>
        </w:r>
        <w:r w:rsidR="000205B2">
          <w:rPr>
            <w:noProof/>
            <w:webHidden/>
          </w:rPr>
          <w:fldChar w:fldCharType="separate"/>
        </w:r>
        <w:r>
          <w:rPr>
            <w:noProof/>
            <w:webHidden/>
          </w:rPr>
          <w:t>36</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71" w:history="1">
        <w:r w:rsidR="000205B2" w:rsidRPr="00615402">
          <w:rPr>
            <w:rStyle w:val="a8"/>
            <w:noProof/>
          </w:rPr>
          <w:t xml:space="preserve">7.3 </w:t>
        </w:r>
        <w:r w:rsidR="000205B2" w:rsidRPr="00615402">
          <w:rPr>
            <w:rStyle w:val="a8"/>
            <w:rFonts w:hint="eastAsia"/>
            <w:noProof/>
          </w:rPr>
          <w:t>期末按公允价值占基金资产净值比例大小排序的所有股票投资明细</w:t>
        </w:r>
        <w:r w:rsidR="000205B2">
          <w:rPr>
            <w:noProof/>
            <w:webHidden/>
          </w:rPr>
          <w:tab/>
        </w:r>
        <w:r w:rsidR="000205B2">
          <w:rPr>
            <w:noProof/>
            <w:webHidden/>
          </w:rPr>
          <w:fldChar w:fldCharType="begin"/>
        </w:r>
        <w:r w:rsidR="000205B2">
          <w:rPr>
            <w:noProof/>
            <w:webHidden/>
          </w:rPr>
          <w:instrText xml:space="preserve"> PAGEREF _Toc522635071 \h </w:instrText>
        </w:r>
        <w:r w:rsidR="000205B2">
          <w:rPr>
            <w:noProof/>
            <w:webHidden/>
          </w:rPr>
        </w:r>
        <w:r w:rsidR="000205B2">
          <w:rPr>
            <w:noProof/>
            <w:webHidden/>
          </w:rPr>
          <w:fldChar w:fldCharType="separate"/>
        </w:r>
        <w:r>
          <w:rPr>
            <w:noProof/>
            <w:webHidden/>
          </w:rPr>
          <w:t>37</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72" w:history="1">
        <w:r w:rsidR="000205B2" w:rsidRPr="00615402">
          <w:rPr>
            <w:rStyle w:val="a8"/>
            <w:noProof/>
          </w:rPr>
          <w:t>7.4</w:t>
        </w:r>
        <w:r w:rsidR="000205B2" w:rsidRPr="00615402">
          <w:rPr>
            <w:rStyle w:val="a8"/>
            <w:rFonts w:hint="eastAsia"/>
            <w:noProof/>
          </w:rPr>
          <w:t>报告期内股票投资组合的重大变动</w:t>
        </w:r>
        <w:r w:rsidR="000205B2">
          <w:rPr>
            <w:noProof/>
            <w:webHidden/>
          </w:rPr>
          <w:tab/>
        </w:r>
        <w:r w:rsidR="000205B2">
          <w:rPr>
            <w:noProof/>
            <w:webHidden/>
          </w:rPr>
          <w:fldChar w:fldCharType="begin"/>
        </w:r>
        <w:r w:rsidR="000205B2">
          <w:rPr>
            <w:noProof/>
            <w:webHidden/>
          </w:rPr>
          <w:instrText xml:space="preserve"> PAGEREF _Toc522635072 \h </w:instrText>
        </w:r>
        <w:r w:rsidR="000205B2">
          <w:rPr>
            <w:noProof/>
            <w:webHidden/>
          </w:rPr>
        </w:r>
        <w:r w:rsidR="000205B2">
          <w:rPr>
            <w:noProof/>
            <w:webHidden/>
          </w:rPr>
          <w:fldChar w:fldCharType="separate"/>
        </w:r>
        <w:r>
          <w:rPr>
            <w:noProof/>
            <w:webHidden/>
          </w:rPr>
          <w:t>38</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73" w:history="1">
        <w:r w:rsidR="000205B2" w:rsidRPr="00615402">
          <w:rPr>
            <w:rStyle w:val="a8"/>
            <w:noProof/>
          </w:rPr>
          <w:t xml:space="preserve">7.5 </w:t>
        </w:r>
        <w:r w:rsidR="000205B2" w:rsidRPr="00615402">
          <w:rPr>
            <w:rStyle w:val="a8"/>
            <w:rFonts w:hint="eastAsia"/>
            <w:noProof/>
          </w:rPr>
          <w:t>期末按债券品种分类的债券投资组合</w:t>
        </w:r>
        <w:r w:rsidR="000205B2">
          <w:rPr>
            <w:noProof/>
            <w:webHidden/>
          </w:rPr>
          <w:tab/>
        </w:r>
        <w:r w:rsidR="000205B2">
          <w:rPr>
            <w:noProof/>
            <w:webHidden/>
          </w:rPr>
          <w:fldChar w:fldCharType="begin"/>
        </w:r>
        <w:r w:rsidR="000205B2">
          <w:rPr>
            <w:noProof/>
            <w:webHidden/>
          </w:rPr>
          <w:instrText xml:space="preserve"> PAGEREF _Toc522635073 \h </w:instrText>
        </w:r>
        <w:r w:rsidR="000205B2">
          <w:rPr>
            <w:noProof/>
            <w:webHidden/>
          </w:rPr>
        </w:r>
        <w:r w:rsidR="000205B2">
          <w:rPr>
            <w:noProof/>
            <w:webHidden/>
          </w:rPr>
          <w:fldChar w:fldCharType="separate"/>
        </w:r>
        <w:r>
          <w:rPr>
            <w:noProof/>
            <w:webHidden/>
          </w:rPr>
          <w:t>40</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74" w:history="1">
        <w:r w:rsidR="000205B2" w:rsidRPr="00615402">
          <w:rPr>
            <w:rStyle w:val="a8"/>
            <w:noProof/>
          </w:rPr>
          <w:t>7.6</w:t>
        </w:r>
        <w:r w:rsidR="000205B2" w:rsidRPr="00615402">
          <w:rPr>
            <w:rStyle w:val="a8"/>
            <w:rFonts w:hint="eastAsia"/>
            <w:noProof/>
          </w:rPr>
          <w:t>期末按公允价值占基金资产净值比例大小排序的前五名债券投资明细</w:t>
        </w:r>
        <w:r w:rsidR="000205B2">
          <w:rPr>
            <w:noProof/>
            <w:webHidden/>
          </w:rPr>
          <w:tab/>
        </w:r>
        <w:r w:rsidR="000205B2">
          <w:rPr>
            <w:noProof/>
            <w:webHidden/>
          </w:rPr>
          <w:fldChar w:fldCharType="begin"/>
        </w:r>
        <w:r w:rsidR="000205B2">
          <w:rPr>
            <w:noProof/>
            <w:webHidden/>
          </w:rPr>
          <w:instrText xml:space="preserve"> PAGEREF _Toc522635074 \h </w:instrText>
        </w:r>
        <w:r w:rsidR="000205B2">
          <w:rPr>
            <w:noProof/>
            <w:webHidden/>
          </w:rPr>
        </w:r>
        <w:r w:rsidR="000205B2">
          <w:rPr>
            <w:noProof/>
            <w:webHidden/>
          </w:rPr>
          <w:fldChar w:fldCharType="separate"/>
        </w:r>
        <w:r>
          <w:rPr>
            <w:noProof/>
            <w:webHidden/>
          </w:rPr>
          <w:t>41</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75" w:history="1">
        <w:r w:rsidR="000205B2" w:rsidRPr="00615402">
          <w:rPr>
            <w:rStyle w:val="a8"/>
            <w:noProof/>
          </w:rPr>
          <w:t xml:space="preserve">7.7 </w:t>
        </w:r>
        <w:r w:rsidR="000205B2" w:rsidRPr="00615402">
          <w:rPr>
            <w:rStyle w:val="a8"/>
            <w:rFonts w:hint="eastAsia"/>
            <w:noProof/>
          </w:rPr>
          <w:t>期末按公允价值占基金资产净值比例大小排序的所有资产支持证券投资明细</w:t>
        </w:r>
        <w:r w:rsidR="000205B2">
          <w:rPr>
            <w:noProof/>
            <w:webHidden/>
          </w:rPr>
          <w:tab/>
        </w:r>
        <w:r w:rsidR="000205B2">
          <w:rPr>
            <w:noProof/>
            <w:webHidden/>
          </w:rPr>
          <w:fldChar w:fldCharType="begin"/>
        </w:r>
        <w:r w:rsidR="000205B2">
          <w:rPr>
            <w:noProof/>
            <w:webHidden/>
          </w:rPr>
          <w:instrText xml:space="preserve"> PAGEREF _Toc522635075 \h </w:instrText>
        </w:r>
        <w:r w:rsidR="000205B2">
          <w:rPr>
            <w:noProof/>
            <w:webHidden/>
          </w:rPr>
        </w:r>
        <w:r w:rsidR="000205B2">
          <w:rPr>
            <w:noProof/>
            <w:webHidden/>
          </w:rPr>
          <w:fldChar w:fldCharType="separate"/>
        </w:r>
        <w:r>
          <w:rPr>
            <w:noProof/>
            <w:webHidden/>
          </w:rPr>
          <w:t>41</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76" w:history="1">
        <w:r w:rsidR="000205B2" w:rsidRPr="00615402">
          <w:rPr>
            <w:rStyle w:val="a8"/>
            <w:noProof/>
          </w:rPr>
          <w:t xml:space="preserve">7.8 </w:t>
        </w:r>
        <w:r w:rsidR="000205B2" w:rsidRPr="00615402">
          <w:rPr>
            <w:rStyle w:val="a8"/>
            <w:rFonts w:hint="eastAsia"/>
            <w:noProof/>
          </w:rPr>
          <w:t>报告期末按公允价值占基金资产净值比例大小排序的前五名贵金属投资明细</w:t>
        </w:r>
        <w:r w:rsidR="000205B2">
          <w:rPr>
            <w:noProof/>
            <w:webHidden/>
          </w:rPr>
          <w:tab/>
        </w:r>
        <w:r w:rsidR="000205B2">
          <w:rPr>
            <w:noProof/>
            <w:webHidden/>
          </w:rPr>
          <w:fldChar w:fldCharType="begin"/>
        </w:r>
        <w:r w:rsidR="000205B2">
          <w:rPr>
            <w:noProof/>
            <w:webHidden/>
          </w:rPr>
          <w:instrText xml:space="preserve"> PAGEREF _Toc522635076 \h </w:instrText>
        </w:r>
        <w:r w:rsidR="000205B2">
          <w:rPr>
            <w:noProof/>
            <w:webHidden/>
          </w:rPr>
        </w:r>
        <w:r w:rsidR="000205B2">
          <w:rPr>
            <w:noProof/>
            <w:webHidden/>
          </w:rPr>
          <w:fldChar w:fldCharType="separate"/>
        </w:r>
        <w:r>
          <w:rPr>
            <w:noProof/>
            <w:webHidden/>
          </w:rPr>
          <w:t>41</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77" w:history="1">
        <w:r w:rsidR="000205B2" w:rsidRPr="00615402">
          <w:rPr>
            <w:rStyle w:val="a8"/>
            <w:noProof/>
          </w:rPr>
          <w:t xml:space="preserve">7.9 </w:t>
        </w:r>
        <w:r w:rsidR="000205B2" w:rsidRPr="00615402">
          <w:rPr>
            <w:rStyle w:val="a8"/>
            <w:rFonts w:hint="eastAsia"/>
            <w:noProof/>
          </w:rPr>
          <w:t>期末按公允价值占基金资产净值比例大小排序的前五名权证投资明细</w:t>
        </w:r>
        <w:r w:rsidR="000205B2">
          <w:rPr>
            <w:noProof/>
            <w:webHidden/>
          </w:rPr>
          <w:tab/>
        </w:r>
        <w:r w:rsidR="000205B2">
          <w:rPr>
            <w:noProof/>
            <w:webHidden/>
          </w:rPr>
          <w:fldChar w:fldCharType="begin"/>
        </w:r>
        <w:r w:rsidR="000205B2">
          <w:rPr>
            <w:noProof/>
            <w:webHidden/>
          </w:rPr>
          <w:instrText xml:space="preserve"> PAGEREF _Toc522635077 \h </w:instrText>
        </w:r>
        <w:r w:rsidR="000205B2">
          <w:rPr>
            <w:noProof/>
            <w:webHidden/>
          </w:rPr>
        </w:r>
        <w:r w:rsidR="000205B2">
          <w:rPr>
            <w:noProof/>
            <w:webHidden/>
          </w:rPr>
          <w:fldChar w:fldCharType="separate"/>
        </w:r>
        <w:r>
          <w:rPr>
            <w:noProof/>
            <w:webHidden/>
          </w:rPr>
          <w:t>41</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78" w:history="1">
        <w:r w:rsidR="000205B2" w:rsidRPr="00615402">
          <w:rPr>
            <w:rStyle w:val="a8"/>
            <w:noProof/>
          </w:rPr>
          <w:t xml:space="preserve">7.10 </w:t>
        </w:r>
        <w:r w:rsidR="000205B2" w:rsidRPr="00615402">
          <w:rPr>
            <w:rStyle w:val="a8"/>
            <w:rFonts w:hint="eastAsia"/>
            <w:noProof/>
          </w:rPr>
          <w:t>报告期末本基金投资的股指期货交易情况说明</w:t>
        </w:r>
        <w:r w:rsidR="000205B2">
          <w:rPr>
            <w:noProof/>
            <w:webHidden/>
          </w:rPr>
          <w:tab/>
        </w:r>
        <w:r w:rsidR="000205B2">
          <w:rPr>
            <w:noProof/>
            <w:webHidden/>
          </w:rPr>
          <w:fldChar w:fldCharType="begin"/>
        </w:r>
        <w:r w:rsidR="000205B2">
          <w:rPr>
            <w:noProof/>
            <w:webHidden/>
          </w:rPr>
          <w:instrText xml:space="preserve"> PAGEREF _Toc522635078 \h </w:instrText>
        </w:r>
        <w:r w:rsidR="000205B2">
          <w:rPr>
            <w:noProof/>
            <w:webHidden/>
          </w:rPr>
        </w:r>
        <w:r w:rsidR="000205B2">
          <w:rPr>
            <w:noProof/>
            <w:webHidden/>
          </w:rPr>
          <w:fldChar w:fldCharType="separate"/>
        </w:r>
        <w:r>
          <w:rPr>
            <w:noProof/>
            <w:webHidden/>
          </w:rPr>
          <w:t>41</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79" w:history="1">
        <w:r w:rsidR="000205B2" w:rsidRPr="00615402">
          <w:rPr>
            <w:rStyle w:val="a8"/>
            <w:noProof/>
          </w:rPr>
          <w:t>7.11</w:t>
        </w:r>
        <w:r w:rsidR="000205B2" w:rsidRPr="00615402">
          <w:rPr>
            <w:rStyle w:val="a8"/>
            <w:rFonts w:hint="eastAsia"/>
            <w:noProof/>
          </w:rPr>
          <w:t>报告期末本基金投资的国债期货交易情况说明</w:t>
        </w:r>
        <w:r w:rsidR="000205B2">
          <w:rPr>
            <w:noProof/>
            <w:webHidden/>
          </w:rPr>
          <w:tab/>
        </w:r>
        <w:r w:rsidR="000205B2">
          <w:rPr>
            <w:noProof/>
            <w:webHidden/>
          </w:rPr>
          <w:fldChar w:fldCharType="begin"/>
        </w:r>
        <w:r w:rsidR="000205B2">
          <w:rPr>
            <w:noProof/>
            <w:webHidden/>
          </w:rPr>
          <w:instrText xml:space="preserve"> PAGEREF _Toc522635079 \h </w:instrText>
        </w:r>
        <w:r w:rsidR="000205B2">
          <w:rPr>
            <w:noProof/>
            <w:webHidden/>
          </w:rPr>
        </w:r>
        <w:r w:rsidR="000205B2">
          <w:rPr>
            <w:noProof/>
            <w:webHidden/>
          </w:rPr>
          <w:fldChar w:fldCharType="separate"/>
        </w:r>
        <w:r>
          <w:rPr>
            <w:noProof/>
            <w:webHidden/>
          </w:rPr>
          <w:t>41</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80" w:history="1">
        <w:r w:rsidR="000205B2" w:rsidRPr="00615402">
          <w:rPr>
            <w:rStyle w:val="a8"/>
            <w:noProof/>
          </w:rPr>
          <w:t xml:space="preserve">7.12 </w:t>
        </w:r>
        <w:r w:rsidR="000205B2" w:rsidRPr="00615402">
          <w:rPr>
            <w:rStyle w:val="a8"/>
            <w:rFonts w:hint="eastAsia"/>
            <w:noProof/>
          </w:rPr>
          <w:t>投资组合报告附注</w:t>
        </w:r>
        <w:r w:rsidR="000205B2">
          <w:rPr>
            <w:noProof/>
            <w:webHidden/>
          </w:rPr>
          <w:tab/>
        </w:r>
        <w:r w:rsidR="000205B2">
          <w:rPr>
            <w:noProof/>
            <w:webHidden/>
          </w:rPr>
          <w:fldChar w:fldCharType="begin"/>
        </w:r>
        <w:r w:rsidR="000205B2">
          <w:rPr>
            <w:noProof/>
            <w:webHidden/>
          </w:rPr>
          <w:instrText xml:space="preserve"> PAGEREF _Toc522635080 \h </w:instrText>
        </w:r>
        <w:r w:rsidR="000205B2">
          <w:rPr>
            <w:noProof/>
            <w:webHidden/>
          </w:rPr>
        </w:r>
        <w:r w:rsidR="000205B2">
          <w:rPr>
            <w:noProof/>
            <w:webHidden/>
          </w:rPr>
          <w:fldChar w:fldCharType="separate"/>
        </w:r>
        <w:r>
          <w:rPr>
            <w:noProof/>
            <w:webHidden/>
          </w:rPr>
          <w:t>42</w:t>
        </w:r>
        <w:r w:rsidR="000205B2">
          <w:rPr>
            <w:noProof/>
            <w:webHidden/>
          </w:rPr>
          <w:fldChar w:fldCharType="end"/>
        </w:r>
      </w:hyperlink>
    </w:p>
    <w:p w:rsidR="000205B2" w:rsidRDefault="00C02D24" w:rsidP="000205B2">
      <w:pPr>
        <w:pStyle w:val="11"/>
        <w:rPr>
          <w:rFonts w:asciiTheme="minorHAnsi" w:eastAsiaTheme="minorEastAsia" w:hAnsiTheme="minorHAnsi" w:cstheme="minorBidi"/>
          <w:noProof/>
          <w:szCs w:val="22"/>
        </w:rPr>
      </w:pPr>
      <w:hyperlink w:anchor="_Toc522635081" w:history="1">
        <w:r w:rsidR="000205B2" w:rsidRPr="00615402">
          <w:rPr>
            <w:rStyle w:val="a8"/>
            <w:b/>
            <w:bCs/>
            <w:noProof/>
          </w:rPr>
          <w:t xml:space="preserve">§8  </w:t>
        </w:r>
        <w:r w:rsidR="000205B2" w:rsidRPr="00615402">
          <w:rPr>
            <w:rStyle w:val="a8"/>
            <w:rFonts w:hint="eastAsia"/>
            <w:b/>
            <w:bCs/>
            <w:noProof/>
          </w:rPr>
          <w:t>基金份额持有人信息</w:t>
        </w:r>
        <w:r w:rsidR="000205B2">
          <w:rPr>
            <w:noProof/>
            <w:webHidden/>
          </w:rPr>
          <w:tab/>
        </w:r>
        <w:r w:rsidR="000205B2">
          <w:rPr>
            <w:noProof/>
            <w:webHidden/>
          </w:rPr>
          <w:fldChar w:fldCharType="begin"/>
        </w:r>
        <w:r w:rsidR="000205B2">
          <w:rPr>
            <w:noProof/>
            <w:webHidden/>
          </w:rPr>
          <w:instrText xml:space="preserve"> PAGEREF _Toc522635081 \h </w:instrText>
        </w:r>
        <w:r w:rsidR="000205B2">
          <w:rPr>
            <w:noProof/>
            <w:webHidden/>
          </w:rPr>
        </w:r>
        <w:r w:rsidR="000205B2">
          <w:rPr>
            <w:noProof/>
            <w:webHidden/>
          </w:rPr>
          <w:fldChar w:fldCharType="separate"/>
        </w:r>
        <w:r>
          <w:rPr>
            <w:noProof/>
            <w:webHidden/>
          </w:rPr>
          <w:t>42</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82" w:history="1">
        <w:r w:rsidR="000205B2" w:rsidRPr="00615402">
          <w:rPr>
            <w:rStyle w:val="a8"/>
            <w:noProof/>
          </w:rPr>
          <w:t xml:space="preserve">8.1 </w:t>
        </w:r>
        <w:r w:rsidR="000205B2" w:rsidRPr="00615402">
          <w:rPr>
            <w:rStyle w:val="a8"/>
            <w:rFonts w:hint="eastAsia"/>
            <w:noProof/>
          </w:rPr>
          <w:t>期末基金份额持有人户数及持有人结构</w:t>
        </w:r>
        <w:r w:rsidR="000205B2">
          <w:rPr>
            <w:noProof/>
            <w:webHidden/>
          </w:rPr>
          <w:tab/>
        </w:r>
        <w:r w:rsidR="000205B2">
          <w:rPr>
            <w:noProof/>
            <w:webHidden/>
          </w:rPr>
          <w:fldChar w:fldCharType="begin"/>
        </w:r>
        <w:r w:rsidR="000205B2">
          <w:rPr>
            <w:noProof/>
            <w:webHidden/>
          </w:rPr>
          <w:instrText xml:space="preserve"> PAGEREF _Toc522635082 \h </w:instrText>
        </w:r>
        <w:r w:rsidR="000205B2">
          <w:rPr>
            <w:noProof/>
            <w:webHidden/>
          </w:rPr>
        </w:r>
        <w:r w:rsidR="000205B2">
          <w:rPr>
            <w:noProof/>
            <w:webHidden/>
          </w:rPr>
          <w:fldChar w:fldCharType="separate"/>
        </w:r>
        <w:r>
          <w:rPr>
            <w:noProof/>
            <w:webHidden/>
          </w:rPr>
          <w:t>42</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83" w:history="1">
        <w:r w:rsidR="000205B2" w:rsidRPr="00615402">
          <w:rPr>
            <w:rStyle w:val="a8"/>
            <w:noProof/>
          </w:rPr>
          <w:t xml:space="preserve">8.2 </w:t>
        </w:r>
        <w:r w:rsidR="000205B2" w:rsidRPr="00615402">
          <w:rPr>
            <w:rStyle w:val="a8"/>
            <w:rFonts w:hint="eastAsia"/>
            <w:noProof/>
          </w:rPr>
          <w:t>期末基金管理人的从业人员持有本基金的情况</w:t>
        </w:r>
        <w:r w:rsidR="000205B2">
          <w:rPr>
            <w:noProof/>
            <w:webHidden/>
          </w:rPr>
          <w:tab/>
        </w:r>
        <w:r w:rsidR="000205B2">
          <w:rPr>
            <w:noProof/>
            <w:webHidden/>
          </w:rPr>
          <w:fldChar w:fldCharType="begin"/>
        </w:r>
        <w:r w:rsidR="000205B2">
          <w:rPr>
            <w:noProof/>
            <w:webHidden/>
          </w:rPr>
          <w:instrText xml:space="preserve"> PAGEREF _Toc522635083 \h </w:instrText>
        </w:r>
        <w:r w:rsidR="000205B2">
          <w:rPr>
            <w:noProof/>
            <w:webHidden/>
          </w:rPr>
        </w:r>
        <w:r w:rsidR="000205B2">
          <w:rPr>
            <w:noProof/>
            <w:webHidden/>
          </w:rPr>
          <w:fldChar w:fldCharType="separate"/>
        </w:r>
        <w:r>
          <w:rPr>
            <w:noProof/>
            <w:webHidden/>
          </w:rPr>
          <w:t>43</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84" w:history="1">
        <w:r w:rsidR="000205B2" w:rsidRPr="00615402">
          <w:rPr>
            <w:rStyle w:val="a8"/>
            <w:noProof/>
          </w:rPr>
          <w:t>8.3</w:t>
        </w:r>
        <w:r w:rsidR="000205B2" w:rsidRPr="00615402">
          <w:rPr>
            <w:rStyle w:val="a8"/>
            <w:rFonts w:hint="eastAsia"/>
            <w:noProof/>
          </w:rPr>
          <w:t>期末基金管理人的从业人员持有本开放式基金份额总量区间的情况</w:t>
        </w:r>
        <w:r w:rsidR="000205B2">
          <w:rPr>
            <w:noProof/>
            <w:webHidden/>
          </w:rPr>
          <w:tab/>
        </w:r>
        <w:r w:rsidR="000205B2">
          <w:rPr>
            <w:noProof/>
            <w:webHidden/>
          </w:rPr>
          <w:fldChar w:fldCharType="begin"/>
        </w:r>
        <w:r w:rsidR="000205B2">
          <w:rPr>
            <w:noProof/>
            <w:webHidden/>
          </w:rPr>
          <w:instrText xml:space="preserve"> PAGEREF _Toc522635084 \h </w:instrText>
        </w:r>
        <w:r w:rsidR="000205B2">
          <w:rPr>
            <w:noProof/>
            <w:webHidden/>
          </w:rPr>
        </w:r>
        <w:r w:rsidR="000205B2">
          <w:rPr>
            <w:noProof/>
            <w:webHidden/>
          </w:rPr>
          <w:fldChar w:fldCharType="separate"/>
        </w:r>
        <w:r>
          <w:rPr>
            <w:noProof/>
            <w:webHidden/>
          </w:rPr>
          <w:t>43</w:t>
        </w:r>
        <w:r w:rsidR="000205B2">
          <w:rPr>
            <w:noProof/>
            <w:webHidden/>
          </w:rPr>
          <w:fldChar w:fldCharType="end"/>
        </w:r>
      </w:hyperlink>
    </w:p>
    <w:p w:rsidR="000205B2" w:rsidRDefault="00C02D24" w:rsidP="000205B2">
      <w:pPr>
        <w:pStyle w:val="11"/>
        <w:rPr>
          <w:rFonts w:asciiTheme="minorHAnsi" w:eastAsiaTheme="minorEastAsia" w:hAnsiTheme="minorHAnsi" w:cstheme="minorBidi"/>
          <w:noProof/>
          <w:szCs w:val="22"/>
        </w:rPr>
      </w:pPr>
      <w:hyperlink w:anchor="_Toc522635085" w:history="1">
        <w:r w:rsidR="000205B2" w:rsidRPr="00615402">
          <w:rPr>
            <w:rStyle w:val="a8"/>
            <w:b/>
            <w:bCs/>
            <w:noProof/>
          </w:rPr>
          <w:t>§9</w:t>
        </w:r>
        <w:r w:rsidR="000205B2">
          <w:rPr>
            <w:rStyle w:val="a8"/>
            <w:b/>
            <w:bCs/>
            <w:noProof/>
          </w:rPr>
          <w:t xml:space="preserve">  </w:t>
        </w:r>
        <w:r w:rsidR="000205B2" w:rsidRPr="00615402">
          <w:rPr>
            <w:rStyle w:val="a8"/>
            <w:rFonts w:hint="eastAsia"/>
            <w:b/>
            <w:bCs/>
            <w:noProof/>
          </w:rPr>
          <w:t>开放式基金份额变动</w:t>
        </w:r>
        <w:r w:rsidR="000205B2">
          <w:rPr>
            <w:noProof/>
            <w:webHidden/>
          </w:rPr>
          <w:tab/>
        </w:r>
        <w:r w:rsidR="000205B2">
          <w:rPr>
            <w:noProof/>
            <w:webHidden/>
          </w:rPr>
          <w:fldChar w:fldCharType="begin"/>
        </w:r>
        <w:r w:rsidR="000205B2">
          <w:rPr>
            <w:noProof/>
            <w:webHidden/>
          </w:rPr>
          <w:instrText xml:space="preserve"> PAGEREF _Toc522635085 \h </w:instrText>
        </w:r>
        <w:r w:rsidR="000205B2">
          <w:rPr>
            <w:noProof/>
            <w:webHidden/>
          </w:rPr>
        </w:r>
        <w:r w:rsidR="000205B2">
          <w:rPr>
            <w:noProof/>
            <w:webHidden/>
          </w:rPr>
          <w:fldChar w:fldCharType="separate"/>
        </w:r>
        <w:r>
          <w:rPr>
            <w:noProof/>
            <w:webHidden/>
          </w:rPr>
          <w:t>43</w:t>
        </w:r>
        <w:r w:rsidR="000205B2">
          <w:rPr>
            <w:noProof/>
            <w:webHidden/>
          </w:rPr>
          <w:fldChar w:fldCharType="end"/>
        </w:r>
      </w:hyperlink>
    </w:p>
    <w:p w:rsidR="000205B2" w:rsidRDefault="00C02D24" w:rsidP="000205B2">
      <w:pPr>
        <w:pStyle w:val="11"/>
        <w:rPr>
          <w:rFonts w:asciiTheme="minorHAnsi" w:eastAsiaTheme="minorEastAsia" w:hAnsiTheme="minorHAnsi" w:cstheme="minorBidi"/>
          <w:noProof/>
          <w:szCs w:val="22"/>
        </w:rPr>
      </w:pPr>
      <w:hyperlink w:anchor="_Toc522635086" w:history="1">
        <w:r w:rsidR="000205B2">
          <w:rPr>
            <w:rStyle w:val="a8"/>
            <w:b/>
            <w:bCs/>
            <w:noProof/>
          </w:rPr>
          <w:t xml:space="preserve">§10 </w:t>
        </w:r>
        <w:r w:rsidR="000205B2" w:rsidRPr="00615402">
          <w:rPr>
            <w:rStyle w:val="a8"/>
            <w:rFonts w:hint="eastAsia"/>
            <w:b/>
            <w:bCs/>
            <w:noProof/>
          </w:rPr>
          <w:t>重大事件揭示</w:t>
        </w:r>
        <w:r w:rsidR="000205B2">
          <w:rPr>
            <w:noProof/>
            <w:webHidden/>
          </w:rPr>
          <w:tab/>
        </w:r>
        <w:r w:rsidR="000205B2">
          <w:rPr>
            <w:noProof/>
            <w:webHidden/>
          </w:rPr>
          <w:fldChar w:fldCharType="begin"/>
        </w:r>
        <w:r w:rsidR="000205B2">
          <w:rPr>
            <w:noProof/>
            <w:webHidden/>
          </w:rPr>
          <w:instrText xml:space="preserve"> PAGEREF _Toc522635086 \h </w:instrText>
        </w:r>
        <w:r w:rsidR="000205B2">
          <w:rPr>
            <w:noProof/>
            <w:webHidden/>
          </w:rPr>
        </w:r>
        <w:r w:rsidR="000205B2">
          <w:rPr>
            <w:noProof/>
            <w:webHidden/>
          </w:rPr>
          <w:fldChar w:fldCharType="separate"/>
        </w:r>
        <w:r>
          <w:rPr>
            <w:noProof/>
            <w:webHidden/>
          </w:rPr>
          <w:t>43</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87" w:history="1">
        <w:r w:rsidR="000205B2" w:rsidRPr="00615402">
          <w:rPr>
            <w:rStyle w:val="a8"/>
            <w:noProof/>
          </w:rPr>
          <w:t xml:space="preserve">10.1 </w:t>
        </w:r>
        <w:r w:rsidR="000205B2" w:rsidRPr="00615402">
          <w:rPr>
            <w:rStyle w:val="a8"/>
            <w:rFonts w:hint="eastAsia"/>
            <w:noProof/>
          </w:rPr>
          <w:t>基金份额持有人大会决议</w:t>
        </w:r>
        <w:r w:rsidR="000205B2">
          <w:rPr>
            <w:noProof/>
            <w:webHidden/>
          </w:rPr>
          <w:tab/>
        </w:r>
        <w:r w:rsidR="000205B2">
          <w:rPr>
            <w:noProof/>
            <w:webHidden/>
          </w:rPr>
          <w:fldChar w:fldCharType="begin"/>
        </w:r>
        <w:r w:rsidR="000205B2">
          <w:rPr>
            <w:noProof/>
            <w:webHidden/>
          </w:rPr>
          <w:instrText xml:space="preserve"> PAGEREF _Toc522635087 \h </w:instrText>
        </w:r>
        <w:r w:rsidR="000205B2">
          <w:rPr>
            <w:noProof/>
            <w:webHidden/>
          </w:rPr>
        </w:r>
        <w:r w:rsidR="000205B2">
          <w:rPr>
            <w:noProof/>
            <w:webHidden/>
          </w:rPr>
          <w:fldChar w:fldCharType="separate"/>
        </w:r>
        <w:r>
          <w:rPr>
            <w:noProof/>
            <w:webHidden/>
          </w:rPr>
          <w:t>43</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88" w:history="1">
        <w:r w:rsidR="000205B2" w:rsidRPr="00615402">
          <w:rPr>
            <w:rStyle w:val="a8"/>
            <w:noProof/>
          </w:rPr>
          <w:t xml:space="preserve">10.2 </w:t>
        </w:r>
        <w:r w:rsidR="000205B2" w:rsidRPr="00615402">
          <w:rPr>
            <w:rStyle w:val="a8"/>
            <w:rFonts w:hint="eastAsia"/>
            <w:noProof/>
          </w:rPr>
          <w:t>基金管理人、基金托管人的专门基金托管部门的重大人事变动</w:t>
        </w:r>
        <w:r w:rsidR="000205B2">
          <w:rPr>
            <w:noProof/>
            <w:webHidden/>
          </w:rPr>
          <w:tab/>
        </w:r>
        <w:r w:rsidR="000205B2">
          <w:rPr>
            <w:noProof/>
            <w:webHidden/>
          </w:rPr>
          <w:fldChar w:fldCharType="begin"/>
        </w:r>
        <w:r w:rsidR="000205B2">
          <w:rPr>
            <w:noProof/>
            <w:webHidden/>
          </w:rPr>
          <w:instrText xml:space="preserve"> PAGEREF _Toc522635088 \h </w:instrText>
        </w:r>
        <w:r w:rsidR="000205B2">
          <w:rPr>
            <w:noProof/>
            <w:webHidden/>
          </w:rPr>
        </w:r>
        <w:r w:rsidR="000205B2">
          <w:rPr>
            <w:noProof/>
            <w:webHidden/>
          </w:rPr>
          <w:fldChar w:fldCharType="separate"/>
        </w:r>
        <w:r>
          <w:rPr>
            <w:noProof/>
            <w:webHidden/>
          </w:rPr>
          <w:t>44</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89" w:history="1">
        <w:r w:rsidR="000205B2" w:rsidRPr="00615402">
          <w:rPr>
            <w:rStyle w:val="a8"/>
            <w:noProof/>
          </w:rPr>
          <w:t xml:space="preserve">10.3 </w:t>
        </w:r>
        <w:r w:rsidR="000205B2" w:rsidRPr="00615402">
          <w:rPr>
            <w:rStyle w:val="a8"/>
            <w:rFonts w:hint="eastAsia"/>
            <w:noProof/>
          </w:rPr>
          <w:t>涉及基金管理人、基金财产、基金托管业务的诉讼</w:t>
        </w:r>
        <w:r w:rsidR="000205B2">
          <w:rPr>
            <w:noProof/>
            <w:webHidden/>
          </w:rPr>
          <w:tab/>
        </w:r>
        <w:r w:rsidR="000205B2">
          <w:rPr>
            <w:noProof/>
            <w:webHidden/>
          </w:rPr>
          <w:fldChar w:fldCharType="begin"/>
        </w:r>
        <w:r w:rsidR="000205B2">
          <w:rPr>
            <w:noProof/>
            <w:webHidden/>
          </w:rPr>
          <w:instrText xml:space="preserve"> PAGEREF _Toc522635089 \h </w:instrText>
        </w:r>
        <w:r w:rsidR="000205B2">
          <w:rPr>
            <w:noProof/>
            <w:webHidden/>
          </w:rPr>
        </w:r>
        <w:r w:rsidR="000205B2">
          <w:rPr>
            <w:noProof/>
            <w:webHidden/>
          </w:rPr>
          <w:fldChar w:fldCharType="separate"/>
        </w:r>
        <w:r>
          <w:rPr>
            <w:noProof/>
            <w:webHidden/>
          </w:rPr>
          <w:t>44</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90" w:history="1">
        <w:r w:rsidR="000205B2" w:rsidRPr="00615402">
          <w:rPr>
            <w:rStyle w:val="a8"/>
            <w:noProof/>
          </w:rPr>
          <w:t xml:space="preserve">10.4 </w:t>
        </w:r>
        <w:r w:rsidR="000205B2" w:rsidRPr="00615402">
          <w:rPr>
            <w:rStyle w:val="a8"/>
            <w:rFonts w:hint="eastAsia"/>
            <w:noProof/>
          </w:rPr>
          <w:t>基金投资策略的改变</w:t>
        </w:r>
        <w:r w:rsidR="000205B2">
          <w:rPr>
            <w:noProof/>
            <w:webHidden/>
          </w:rPr>
          <w:tab/>
        </w:r>
        <w:r w:rsidR="000205B2">
          <w:rPr>
            <w:noProof/>
            <w:webHidden/>
          </w:rPr>
          <w:fldChar w:fldCharType="begin"/>
        </w:r>
        <w:r w:rsidR="000205B2">
          <w:rPr>
            <w:noProof/>
            <w:webHidden/>
          </w:rPr>
          <w:instrText xml:space="preserve"> PAGEREF _Toc522635090 \h </w:instrText>
        </w:r>
        <w:r w:rsidR="000205B2">
          <w:rPr>
            <w:noProof/>
            <w:webHidden/>
          </w:rPr>
        </w:r>
        <w:r w:rsidR="000205B2">
          <w:rPr>
            <w:noProof/>
            <w:webHidden/>
          </w:rPr>
          <w:fldChar w:fldCharType="separate"/>
        </w:r>
        <w:r>
          <w:rPr>
            <w:noProof/>
            <w:webHidden/>
          </w:rPr>
          <w:t>44</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91" w:history="1">
        <w:r w:rsidR="000205B2" w:rsidRPr="00615402">
          <w:rPr>
            <w:rStyle w:val="a8"/>
            <w:noProof/>
          </w:rPr>
          <w:t xml:space="preserve">10.5 </w:t>
        </w:r>
        <w:r w:rsidR="000205B2" w:rsidRPr="00615402">
          <w:rPr>
            <w:rStyle w:val="a8"/>
            <w:rFonts w:hint="eastAsia"/>
            <w:noProof/>
          </w:rPr>
          <w:t>本报告期持有的基金发生的重大影响事件</w:t>
        </w:r>
        <w:r w:rsidR="000205B2">
          <w:rPr>
            <w:noProof/>
            <w:webHidden/>
          </w:rPr>
          <w:tab/>
        </w:r>
        <w:r w:rsidR="000205B2">
          <w:rPr>
            <w:noProof/>
            <w:webHidden/>
          </w:rPr>
          <w:fldChar w:fldCharType="begin"/>
        </w:r>
        <w:r w:rsidR="000205B2">
          <w:rPr>
            <w:noProof/>
            <w:webHidden/>
          </w:rPr>
          <w:instrText xml:space="preserve"> PAGEREF _Toc522635091 \h </w:instrText>
        </w:r>
        <w:r w:rsidR="000205B2">
          <w:rPr>
            <w:noProof/>
            <w:webHidden/>
          </w:rPr>
        </w:r>
        <w:r w:rsidR="000205B2">
          <w:rPr>
            <w:noProof/>
            <w:webHidden/>
          </w:rPr>
          <w:fldChar w:fldCharType="separate"/>
        </w:r>
        <w:r>
          <w:rPr>
            <w:noProof/>
            <w:webHidden/>
          </w:rPr>
          <w:t>44</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92" w:history="1">
        <w:r w:rsidR="000205B2" w:rsidRPr="00615402">
          <w:rPr>
            <w:rStyle w:val="a8"/>
            <w:noProof/>
          </w:rPr>
          <w:t>10.6</w:t>
        </w:r>
        <w:r w:rsidR="000205B2" w:rsidRPr="00615402">
          <w:rPr>
            <w:rStyle w:val="a8"/>
            <w:rFonts w:hint="eastAsia"/>
            <w:noProof/>
          </w:rPr>
          <w:t>为基金进行审计的会计师事务所情况</w:t>
        </w:r>
        <w:r w:rsidR="000205B2">
          <w:rPr>
            <w:noProof/>
            <w:webHidden/>
          </w:rPr>
          <w:tab/>
        </w:r>
        <w:r w:rsidR="000205B2">
          <w:rPr>
            <w:noProof/>
            <w:webHidden/>
          </w:rPr>
          <w:fldChar w:fldCharType="begin"/>
        </w:r>
        <w:r w:rsidR="000205B2">
          <w:rPr>
            <w:noProof/>
            <w:webHidden/>
          </w:rPr>
          <w:instrText xml:space="preserve"> PAGEREF _Toc522635092 \h </w:instrText>
        </w:r>
        <w:r w:rsidR="000205B2">
          <w:rPr>
            <w:noProof/>
            <w:webHidden/>
          </w:rPr>
        </w:r>
        <w:r w:rsidR="000205B2">
          <w:rPr>
            <w:noProof/>
            <w:webHidden/>
          </w:rPr>
          <w:fldChar w:fldCharType="separate"/>
        </w:r>
        <w:r>
          <w:rPr>
            <w:noProof/>
            <w:webHidden/>
          </w:rPr>
          <w:t>44</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93" w:history="1">
        <w:r w:rsidR="000205B2" w:rsidRPr="00615402">
          <w:rPr>
            <w:rStyle w:val="a8"/>
            <w:noProof/>
          </w:rPr>
          <w:t xml:space="preserve">10.7 </w:t>
        </w:r>
        <w:r w:rsidR="000205B2" w:rsidRPr="00615402">
          <w:rPr>
            <w:rStyle w:val="a8"/>
            <w:rFonts w:hint="eastAsia"/>
            <w:noProof/>
          </w:rPr>
          <w:t>管理人、托管人及其高级管理人员受稽查或处罚等情况</w:t>
        </w:r>
        <w:r w:rsidR="000205B2">
          <w:rPr>
            <w:noProof/>
            <w:webHidden/>
          </w:rPr>
          <w:tab/>
        </w:r>
        <w:r w:rsidR="000205B2">
          <w:rPr>
            <w:noProof/>
            <w:webHidden/>
          </w:rPr>
          <w:fldChar w:fldCharType="begin"/>
        </w:r>
        <w:r w:rsidR="000205B2">
          <w:rPr>
            <w:noProof/>
            <w:webHidden/>
          </w:rPr>
          <w:instrText xml:space="preserve"> PAGEREF _Toc522635093 \h </w:instrText>
        </w:r>
        <w:r w:rsidR="000205B2">
          <w:rPr>
            <w:noProof/>
            <w:webHidden/>
          </w:rPr>
        </w:r>
        <w:r w:rsidR="000205B2">
          <w:rPr>
            <w:noProof/>
            <w:webHidden/>
          </w:rPr>
          <w:fldChar w:fldCharType="separate"/>
        </w:r>
        <w:r>
          <w:rPr>
            <w:noProof/>
            <w:webHidden/>
          </w:rPr>
          <w:t>44</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94" w:history="1">
        <w:r w:rsidR="000205B2" w:rsidRPr="00615402">
          <w:rPr>
            <w:rStyle w:val="a8"/>
            <w:noProof/>
          </w:rPr>
          <w:t xml:space="preserve">10.8 </w:t>
        </w:r>
        <w:r w:rsidR="000205B2" w:rsidRPr="00615402">
          <w:rPr>
            <w:rStyle w:val="a8"/>
            <w:rFonts w:hint="eastAsia"/>
            <w:noProof/>
          </w:rPr>
          <w:t>基金租用证券公司交易单元的有关情况</w:t>
        </w:r>
        <w:r w:rsidR="000205B2">
          <w:rPr>
            <w:noProof/>
            <w:webHidden/>
          </w:rPr>
          <w:tab/>
        </w:r>
        <w:r w:rsidR="000205B2">
          <w:rPr>
            <w:noProof/>
            <w:webHidden/>
          </w:rPr>
          <w:fldChar w:fldCharType="begin"/>
        </w:r>
        <w:r w:rsidR="000205B2">
          <w:rPr>
            <w:noProof/>
            <w:webHidden/>
          </w:rPr>
          <w:instrText xml:space="preserve"> PAGEREF _Toc522635094 \h </w:instrText>
        </w:r>
        <w:r w:rsidR="000205B2">
          <w:rPr>
            <w:noProof/>
            <w:webHidden/>
          </w:rPr>
        </w:r>
        <w:r w:rsidR="000205B2">
          <w:rPr>
            <w:noProof/>
            <w:webHidden/>
          </w:rPr>
          <w:fldChar w:fldCharType="separate"/>
        </w:r>
        <w:r>
          <w:rPr>
            <w:noProof/>
            <w:webHidden/>
          </w:rPr>
          <w:t>44</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95" w:history="1">
        <w:r w:rsidR="000205B2" w:rsidRPr="00615402">
          <w:rPr>
            <w:rStyle w:val="a8"/>
            <w:noProof/>
          </w:rPr>
          <w:t xml:space="preserve">10.9 </w:t>
        </w:r>
        <w:r w:rsidR="000205B2" w:rsidRPr="00615402">
          <w:rPr>
            <w:rStyle w:val="a8"/>
            <w:rFonts w:hint="eastAsia"/>
            <w:noProof/>
          </w:rPr>
          <w:t>其他重大事件</w:t>
        </w:r>
        <w:r w:rsidR="000205B2">
          <w:rPr>
            <w:noProof/>
            <w:webHidden/>
          </w:rPr>
          <w:tab/>
        </w:r>
        <w:r w:rsidR="000205B2">
          <w:rPr>
            <w:noProof/>
            <w:webHidden/>
          </w:rPr>
          <w:fldChar w:fldCharType="begin"/>
        </w:r>
        <w:r w:rsidR="000205B2">
          <w:rPr>
            <w:noProof/>
            <w:webHidden/>
          </w:rPr>
          <w:instrText xml:space="preserve"> PAGEREF _Toc522635095 \h </w:instrText>
        </w:r>
        <w:r w:rsidR="000205B2">
          <w:rPr>
            <w:noProof/>
            <w:webHidden/>
          </w:rPr>
        </w:r>
        <w:r w:rsidR="000205B2">
          <w:rPr>
            <w:noProof/>
            <w:webHidden/>
          </w:rPr>
          <w:fldChar w:fldCharType="separate"/>
        </w:r>
        <w:r>
          <w:rPr>
            <w:noProof/>
            <w:webHidden/>
          </w:rPr>
          <w:t>45</w:t>
        </w:r>
        <w:r w:rsidR="000205B2">
          <w:rPr>
            <w:noProof/>
            <w:webHidden/>
          </w:rPr>
          <w:fldChar w:fldCharType="end"/>
        </w:r>
      </w:hyperlink>
    </w:p>
    <w:p w:rsidR="000205B2" w:rsidRDefault="00C02D24" w:rsidP="000205B2">
      <w:pPr>
        <w:pStyle w:val="11"/>
        <w:rPr>
          <w:rFonts w:asciiTheme="minorHAnsi" w:eastAsiaTheme="minorEastAsia" w:hAnsiTheme="minorHAnsi" w:cstheme="minorBidi"/>
          <w:noProof/>
          <w:szCs w:val="22"/>
        </w:rPr>
      </w:pPr>
      <w:hyperlink w:anchor="_Toc522635096" w:history="1">
        <w:r w:rsidR="000205B2" w:rsidRPr="00615402">
          <w:rPr>
            <w:rStyle w:val="a8"/>
            <w:b/>
            <w:bCs/>
            <w:noProof/>
          </w:rPr>
          <w:t xml:space="preserve">§11 </w:t>
        </w:r>
        <w:r w:rsidR="000205B2" w:rsidRPr="00615402">
          <w:rPr>
            <w:rStyle w:val="a8"/>
            <w:rFonts w:hint="eastAsia"/>
            <w:b/>
            <w:bCs/>
            <w:noProof/>
          </w:rPr>
          <w:t>影响投资者决策的其他重要信息</w:t>
        </w:r>
        <w:r w:rsidR="000205B2">
          <w:rPr>
            <w:noProof/>
            <w:webHidden/>
          </w:rPr>
          <w:tab/>
        </w:r>
        <w:r w:rsidR="000205B2">
          <w:rPr>
            <w:noProof/>
            <w:webHidden/>
          </w:rPr>
          <w:fldChar w:fldCharType="begin"/>
        </w:r>
        <w:r w:rsidR="000205B2">
          <w:rPr>
            <w:noProof/>
            <w:webHidden/>
          </w:rPr>
          <w:instrText xml:space="preserve"> PAGEREF _Toc522635096 \h </w:instrText>
        </w:r>
        <w:r w:rsidR="000205B2">
          <w:rPr>
            <w:noProof/>
            <w:webHidden/>
          </w:rPr>
        </w:r>
        <w:r w:rsidR="000205B2">
          <w:rPr>
            <w:noProof/>
            <w:webHidden/>
          </w:rPr>
          <w:fldChar w:fldCharType="separate"/>
        </w:r>
        <w:r>
          <w:rPr>
            <w:noProof/>
            <w:webHidden/>
          </w:rPr>
          <w:t>46</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97" w:history="1">
        <w:r w:rsidR="000205B2" w:rsidRPr="00615402">
          <w:rPr>
            <w:rStyle w:val="a8"/>
            <w:noProof/>
          </w:rPr>
          <w:t xml:space="preserve">11.1 </w:t>
        </w:r>
        <w:r w:rsidR="000205B2" w:rsidRPr="00615402">
          <w:rPr>
            <w:rStyle w:val="a8"/>
            <w:rFonts w:hint="eastAsia"/>
            <w:noProof/>
          </w:rPr>
          <w:t>报告期内单一投资者持有基金份额比例达到或超过</w:t>
        </w:r>
        <w:r w:rsidR="000205B2" w:rsidRPr="00615402">
          <w:rPr>
            <w:rStyle w:val="a8"/>
            <w:noProof/>
          </w:rPr>
          <w:t>20%</w:t>
        </w:r>
        <w:r w:rsidR="000205B2" w:rsidRPr="00615402">
          <w:rPr>
            <w:rStyle w:val="a8"/>
            <w:rFonts w:hint="eastAsia"/>
            <w:noProof/>
          </w:rPr>
          <w:t>的情况</w:t>
        </w:r>
        <w:r w:rsidR="000205B2">
          <w:rPr>
            <w:noProof/>
            <w:webHidden/>
          </w:rPr>
          <w:tab/>
        </w:r>
        <w:r w:rsidR="000205B2">
          <w:rPr>
            <w:noProof/>
            <w:webHidden/>
          </w:rPr>
          <w:fldChar w:fldCharType="begin"/>
        </w:r>
        <w:r w:rsidR="000205B2">
          <w:rPr>
            <w:noProof/>
            <w:webHidden/>
          </w:rPr>
          <w:instrText xml:space="preserve"> PAGEREF _Toc522635097 \h </w:instrText>
        </w:r>
        <w:r w:rsidR="000205B2">
          <w:rPr>
            <w:noProof/>
            <w:webHidden/>
          </w:rPr>
        </w:r>
        <w:r w:rsidR="000205B2">
          <w:rPr>
            <w:noProof/>
            <w:webHidden/>
          </w:rPr>
          <w:fldChar w:fldCharType="separate"/>
        </w:r>
        <w:r>
          <w:rPr>
            <w:noProof/>
            <w:webHidden/>
          </w:rPr>
          <w:t>46</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098" w:history="1">
        <w:r w:rsidR="000205B2" w:rsidRPr="00615402">
          <w:rPr>
            <w:rStyle w:val="a8"/>
            <w:noProof/>
          </w:rPr>
          <w:t xml:space="preserve">11.2 </w:t>
        </w:r>
        <w:r w:rsidR="000205B2" w:rsidRPr="00615402">
          <w:rPr>
            <w:rStyle w:val="a8"/>
            <w:rFonts w:hint="eastAsia"/>
            <w:noProof/>
          </w:rPr>
          <w:t>影响投资者决策的其他重要信息</w:t>
        </w:r>
        <w:r w:rsidR="000205B2">
          <w:rPr>
            <w:noProof/>
            <w:webHidden/>
          </w:rPr>
          <w:tab/>
        </w:r>
        <w:r w:rsidR="000205B2">
          <w:rPr>
            <w:noProof/>
            <w:webHidden/>
          </w:rPr>
          <w:fldChar w:fldCharType="begin"/>
        </w:r>
        <w:r w:rsidR="000205B2">
          <w:rPr>
            <w:noProof/>
            <w:webHidden/>
          </w:rPr>
          <w:instrText xml:space="preserve"> PAGEREF _Toc522635098 \h </w:instrText>
        </w:r>
        <w:r w:rsidR="000205B2">
          <w:rPr>
            <w:noProof/>
            <w:webHidden/>
          </w:rPr>
        </w:r>
        <w:r w:rsidR="000205B2">
          <w:rPr>
            <w:noProof/>
            <w:webHidden/>
          </w:rPr>
          <w:fldChar w:fldCharType="separate"/>
        </w:r>
        <w:r>
          <w:rPr>
            <w:noProof/>
            <w:webHidden/>
          </w:rPr>
          <w:t>46</w:t>
        </w:r>
        <w:r w:rsidR="000205B2">
          <w:rPr>
            <w:noProof/>
            <w:webHidden/>
          </w:rPr>
          <w:fldChar w:fldCharType="end"/>
        </w:r>
      </w:hyperlink>
    </w:p>
    <w:p w:rsidR="000205B2" w:rsidRDefault="00C02D24" w:rsidP="000205B2">
      <w:pPr>
        <w:pStyle w:val="11"/>
        <w:rPr>
          <w:rFonts w:asciiTheme="minorHAnsi" w:eastAsiaTheme="minorEastAsia" w:hAnsiTheme="minorHAnsi" w:cstheme="minorBidi"/>
          <w:noProof/>
          <w:szCs w:val="22"/>
        </w:rPr>
      </w:pPr>
      <w:hyperlink w:anchor="_Toc522635099" w:history="1">
        <w:r w:rsidR="000205B2" w:rsidRPr="00615402">
          <w:rPr>
            <w:rStyle w:val="a8"/>
            <w:b/>
            <w:bCs/>
            <w:noProof/>
          </w:rPr>
          <w:t xml:space="preserve">§12  </w:t>
        </w:r>
        <w:r w:rsidR="000205B2" w:rsidRPr="00615402">
          <w:rPr>
            <w:rStyle w:val="a8"/>
            <w:rFonts w:hint="eastAsia"/>
            <w:b/>
            <w:bCs/>
            <w:noProof/>
          </w:rPr>
          <w:t>备查文件目录</w:t>
        </w:r>
        <w:r w:rsidR="000205B2">
          <w:rPr>
            <w:noProof/>
            <w:webHidden/>
          </w:rPr>
          <w:tab/>
        </w:r>
        <w:r w:rsidR="000205B2">
          <w:rPr>
            <w:noProof/>
            <w:webHidden/>
          </w:rPr>
          <w:fldChar w:fldCharType="begin"/>
        </w:r>
        <w:r w:rsidR="000205B2">
          <w:rPr>
            <w:noProof/>
            <w:webHidden/>
          </w:rPr>
          <w:instrText xml:space="preserve"> PAGEREF _Toc522635099 \h </w:instrText>
        </w:r>
        <w:r w:rsidR="000205B2">
          <w:rPr>
            <w:noProof/>
            <w:webHidden/>
          </w:rPr>
        </w:r>
        <w:r w:rsidR="000205B2">
          <w:rPr>
            <w:noProof/>
            <w:webHidden/>
          </w:rPr>
          <w:fldChar w:fldCharType="separate"/>
        </w:r>
        <w:r>
          <w:rPr>
            <w:noProof/>
            <w:webHidden/>
          </w:rPr>
          <w:t>47</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100" w:history="1">
        <w:r w:rsidR="000205B2" w:rsidRPr="00615402">
          <w:rPr>
            <w:rStyle w:val="a8"/>
            <w:noProof/>
          </w:rPr>
          <w:t xml:space="preserve">12.1 </w:t>
        </w:r>
        <w:r w:rsidR="000205B2" w:rsidRPr="00615402">
          <w:rPr>
            <w:rStyle w:val="a8"/>
            <w:rFonts w:hint="eastAsia"/>
            <w:noProof/>
          </w:rPr>
          <w:t>备查文件目录</w:t>
        </w:r>
        <w:r w:rsidR="000205B2">
          <w:rPr>
            <w:noProof/>
            <w:webHidden/>
          </w:rPr>
          <w:tab/>
        </w:r>
        <w:r w:rsidR="000205B2">
          <w:rPr>
            <w:noProof/>
            <w:webHidden/>
          </w:rPr>
          <w:fldChar w:fldCharType="begin"/>
        </w:r>
        <w:r w:rsidR="000205B2">
          <w:rPr>
            <w:noProof/>
            <w:webHidden/>
          </w:rPr>
          <w:instrText xml:space="preserve"> PAGEREF _Toc522635100 \h </w:instrText>
        </w:r>
        <w:r w:rsidR="000205B2">
          <w:rPr>
            <w:noProof/>
            <w:webHidden/>
          </w:rPr>
        </w:r>
        <w:r w:rsidR="000205B2">
          <w:rPr>
            <w:noProof/>
            <w:webHidden/>
          </w:rPr>
          <w:fldChar w:fldCharType="separate"/>
        </w:r>
        <w:r>
          <w:rPr>
            <w:noProof/>
            <w:webHidden/>
          </w:rPr>
          <w:t>47</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101" w:history="1">
        <w:r w:rsidR="000205B2" w:rsidRPr="00615402">
          <w:rPr>
            <w:rStyle w:val="a8"/>
            <w:noProof/>
          </w:rPr>
          <w:t xml:space="preserve">12.2 </w:t>
        </w:r>
        <w:r w:rsidR="000205B2" w:rsidRPr="00615402">
          <w:rPr>
            <w:rStyle w:val="a8"/>
            <w:rFonts w:hint="eastAsia"/>
            <w:noProof/>
          </w:rPr>
          <w:t>存放地点</w:t>
        </w:r>
        <w:r w:rsidR="000205B2">
          <w:rPr>
            <w:noProof/>
            <w:webHidden/>
          </w:rPr>
          <w:tab/>
        </w:r>
        <w:r w:rsidR="000205B2">
          <w:rPr>
            <w:noProof/>
            <w:webHidden/>
          </w:rPr>
          <w:fldChar w:fldCharType="begin"/>
        </w:r>
        <w:r w:rsidR="000205B2">
          <w:rPr>
            <w:noProof/>
            <w:webHidden/>
          </w:rPr>
          <w:instrText xml:space="preserve"> PAGEREF _Toc522635101 \h </w:instrText>
        </w:r>
        <w:r w:rsidR="000205B2">
          <w:rPr>
            <w:noProof/>
            <w:webHidden/>
          </w:rPr>
        </w:r>
        <w:r w:rsidR="000205B2">
          <w:rPr>
            <w:noProof/>
            <w:webHidden/>
          </w:rPr>
          <w:fldChar w:fldCharType="separate"/>
        </w:r>
        <w:r>
          <w:rPr>
            <w:noProof/>
            <w:webHidden/>
          </w:rPr>
          <w:t>47</w:t>
        </w:r>
        <w:r w:rsidR="000205B2">
          <w:rPr>
            <w:noProof/>
            <w:webHidden/>
          </w:rPr>
          <w:fldChar w:fldCharType="end"/>
        </w:r>
      </w:hyperlink>
    </w:p>
    <w:p w:rsidR="000205B2" w:rsidRDefault="00C02D24">
      <w:pPr>
        <w:pStyle w:val="22"/>
        <w:rPr>
          <w:rFonts w:asciiTheme="minorHAnsi" w:eastAsiaTheme="minorEastAsia" w:hAnsiTheme="minorHAnsi" w:cstheme="minorBidi"/>
          <w:noProof/>
          <w:kern w:val="2"/>
          <w:szCs w:val="22"/>
        </w:rPr>
      </w:pPr>
      <w:hyperlink w:anchor="_Toc522635102" w:history="1">
        <w:r w:rsidR="000205B2" w:rsidRPr="00615402">
          <w:rPr>
            <w:rStyle w:val="a8"/>
            <w:noProof/>
          </w:rPr>
          <w:t xml:space="preserve">12.3 </w:t>
        </w:r>
        <w:r w:rsidR="000205B2" w:rsidRPr="00615402">
          <w:rPr>
            <w:rStyle w:val="a8"/>
            <w:rFonts w:hint="eastAsia"/>
            <w:noProof/>
          </w:rPr>
          <w:t>查阅方式</w:t>
        </w:r>
        <w:r w:rsidR="000205B2">
          <w:rPr>
            <w:noProof/>
            <w:webHidden/>
          </w:rPr>
          <w:tab/>
        </w:r>
        <w:r w:rsidR="000205B2">
          <w:rPr>
            <w:noProof/>
            <w:webHidden/>
          </w:rPr>
          <w:fldChar w:fldCharType="begin"/>
        </w:r>
        <w:r w:rsidR="000205B2">
          <w:rPr>
            <w:noProof/>
            <w:webHidden/>
          </w:rPr>
          <w:instrText xml:space="preserve"> PAGEREF _Toc522635102 \h </w:instrText>
        </w:r>
        <w:r w:rsidR="000205B2">
          <w:rPr>
            <w:noProof/>
            <w:webHidden/>
          </w:rPr>
        </w:r>
        <w:r w:rsidR="000205B2">
          <w:rPr>
            <w:noProof/>
            <w:webHidden/>
          </w:rPr>
          <w:fldChar w:fldCharType="separate"/>
        </w:r>
        <w:r>
          <w:rPr>
            <w:noProof/>
            <w:webHidden/>
          </w:rPr>
          <w:t>47</w:t>
        </w:r>
        <w:r w:rsidR="000205B2">
          <w:rPr>
            <w:noProof/>
            <w:webHidden/>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bookmarkEnd w:id="3"/>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522635039"/>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522635040"/>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交银施罗德瑞鑫定期开放灵活配置混合型证券投资基金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交银瑞鑫定期开放灵活配置混合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003900</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003900</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12</w:t>
            </w:r>
            <w:r w:rsidRPr="005312D8">
              <w:rPr>
                <w:sz w:val="24"/>
              </w:rPr>
              <w:t>月</w:t>
            </w:r>
            <w:r w:rsidRPr="005312D8">
              <w:rPr>
                <w:sz w:val="24"/>
              </w:rPr>
              <w:t>14</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招商银行股份有限公司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300,031,535.71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522635041"/>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本基金在控制风险的前提下，力争为投资者提供长期稳健的投资回报。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50%×</w:t>
            </w:r>
            <w:r w:rsidRPr="005312D8">
              <w:rPr>
                <w:sz w:val="24"/>
              </w:rPr>
              <w:t>沪深</w:t>
            </w:r>
            <w:r w:rsidRPr="005312D8">
              <w:rPr>
                <w:sz w:val="24"/>
              </w:rPr>
              <w:t>300</w:t>
            </w:r>
            <w:r w:rsidRPr="005312D8">
              <w:rPr>
                <w:sz w:val="24"/>
              </w:rPr>
              <w:t>指数收益率</w:t>
            </w:r>
            <w:r w:rsidRPr="005312D8">
              <w:rPr>
                <w:sz w:val="24"/>
              </w:rPr>
              <w:t>+50%×</w:t>
            </w:r>
            <w:r w:rsidRPr="005312D8">
              <w:rPr>
                <w:sz w:val="24"/>
              </w:rPr>
              <w:t>中债综合全价指数收益率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522635042"/>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005C4F">
        <w:tc>
          <w:tcPr>
            <w:tcW w:w="2706"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146"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146"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005C4F">
        <w:tc>
          <w:tcPr>
            <w:tcW w:w="2706"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146"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146"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招商银行股份有限公司</w:t>
            </w:r>
          </w:p>
        </w:tc>
      </w:tr>
      <w:tr w:rsidR="001548F9" w:rsidRPr="005312D8" w:rsidTr="00005C4F">
        <w:tc>
          <w:tcPr>
            <w:tcW w:w="1296"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410"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146"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146" w:type="dxa"/>
            <w:vAlign w:val="center"/>
          </w:tcPr>
          <w:p w:rsidR="001548F9" w:rsidRPr="005312D8" w:rsidRDefault="00005C4F" w:rsidP="0048308E">
            <w:pPr>
              <w:autoSpaceDE w:val="0"/>
              <w:autoSpaceDN w:val="0"/>
              <w:adjustRightInd w:val="0"/>
              <w:spacing w:before="29" w:line="288" w:lineRule="auto"/>
              <w:ind w:left="15"/>
              <w:jc w:val="center"/>
              <w:rPr>
                <w:color w:val="000000"/>
                <w:kern w:val="0"/>
                <w:sz w:val="24"/>
              </w:rPr>
            </w:pPr>
            <w:r>
              <w:rPr>
                <w:rFonts w:ascii="宋体" w:hAnsi="宋体" w:hint="eastAsia"/>
                <w:kern w:val="0"/>
                <w:sz w:val="24"/>
              </w:rPr>
              <w:t>张燕</w:t>
            </w:r>
          </w:p>
        </w:tc>
      </w:tr>
      <w:tr w:rsidR="00005C4F" w:rsidRPr="005312D8" w:rsidTr="00005C4F">
        <w:tc>
          <w:tcPr>
            <w:tcW w:w="1296" w:type="dxa"/>
            <w:vMerge/>
            <w:vAlign w:val="center"/>
          </w:tcPr>
          <w:p w:rsidR="00005C4F" w:rsidRPr="005312D8" w:rsidRDefault="00005C4F" w:rsidP="00005C4F">
            <w:pPr>
              <w:widowControl/>
              <w:spacing w:before="29" w:line="288" w:lineRule="auto"/>
              <w:jc w:val="left"/>
              <w:rPr>
                <w:color w:val="000000"/>
                <w:kern w:val="0"/>
                <w:sz w:val="24"/>
              </w:rPr>
            </w:pPr>
          </w:p>
        </w:tc>
        <w:tc>
          <w:tcPr>
            <w:tcW w:w="1410" w:type="dxa"/>
            <w:vAlign w:val="center"/>
          </w:tcPr>
          <w:p w:rsidR="00005C4F" w:rsidRPr="005312D8" w:rsidRDefault="00005C4F" w:rsidP="00005C4F">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146" w:type="dxa"/>
            <w:vAlign w:val="center"/>
          </w:tcPr>
          <w:p w:rsidR="00005C4F" w:rsidRPr="005312D8" w:rsidRDefault="00005C4F" w:rsidP="00005C4F">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146" w:type="dxa"/>
          </w:tcPr>
          <w:p w:rsidR="00005C4F" w:rsidRDefault="00005C4F" w:rsidP="00005C4F">
            <w:pPr>
              <w:rPr>
                <w:rFonts w:ascii="宋体" w:hAnsi="宋体"/>
                <w:sz w:val="24"/>
                <w:szCs w:val="20"/>
              </w:rPr>
            </w:pPr>
            <w:r>
              <w:rPr>
                <w:rFonts w:ascii="宋体" w:hAnsi="宋体" w:hint="eastAsia"/>
                <w:sz w:val="24"/>
              </w:rPr>
              <w:t>0755-83199084</w:t>
            </w:r>
          </w:p>
        </w:tc>
      </w:tr>
      <w:tr w:rsidR="00005C4F" w:rsidRPr="005312D8" w:rsidTr="00005C4F">
        <w:tc>
          <w:tcPr>
            <w:tcW w:w="1296" w:type="dxa"/>
            <w:vMerge/>
            <w:vAlign w:val="center"/>
          </w:tcPr>
          <w:p w:rsidR="00005C4F" w:rsidRPr="005312D8" w:rsidRDefault="00005C4F" w:rsidP="00005C4F">
            <w:pPr>
              <w:widowControl/>
              <w:spacing w:before="29" w:line="288" w:lineRule="auto"/>
              <w:jc w:val="left"/>
              <w:rPr>
                <w:color w:val="000000"/>
                <w:kern w:val="0"/>
                <w:sz w:val="24"/>
              </w:rPr>
            </w:pPr>
          </w:p>
        </w:tc>
        <w:tc>
          <w:tcPr>
            <w:tcW w:w="1410" w:type="dxa"/>
            <w:vAlign w:val="center"/>
          </w:tcPr>
          <w:p w:rsidR="00005C4F" w:rsidRPr="005312D8" w:rsidRDefault="00005C4F" w:rsidP="00005C4F">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146" w:type="dxa"/>
            <w:vAlign w:val="center"/>
          </w:tcPr>
          <w:p w:rsidR="00005C4F" w:rsidRPr="005312D8" w:rsidRDefault="00005C4F" w:rsidP="00005C4F">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146" w:type="dxa"/>
          </w:tcPr>
          <w:p w:rsidR="00005C4F" w:rsidRDefault="00005C4F" w:rsidP="00005C4F">
            <w:pPr>
              <w:rPr>
                <w:rFonts w:ascii="宋体" w:hAnsi="宋体"/>
                <w:sz w:val="24"/>
              </w:rPr>
            </w:pPr>
            <w:r>
              <w:rPr>
                <w:rFonts w:ascii="宋体" w:hAnsi="宋体" w:hint="eastAsia"/>
                <w:sz w:val="24"/>
              </w:rPr>
              <w:t>yan_zhang@cmbchina.com</w:t>
            </w:r>
          </w:p>
        </w:tc>
      </w:tr>
      <w:tr w:rsidR="00005C4F" w:rsidRPr="005312D8" w:rsidTr="00005C4F">
        <w:tc>
          <w:tcPr>
            <w:tcW w:w="2706" w:type="dxa"/>
            <w:gridSpan w:val="2"/>
            <w:vAlign w:val="center"/>
          </w:tcPr>
          <w:p w:rsidR="00005C4F" w:rsidRPr="005312D8" w:rsidRDefault="00005C4F" w:rsidP="00005C4F">
            <w:pPr>
              <w:spacing w:before="29" w:line="288" w:lineRule="auto"/>
              <w:rPr>
                <w:color w:val="000000"/>
                <w:sz w:val="24"/>
              </w:rPr>
            </w:pPr>
            <w:r w:rsidRPr="005312D8">
              <w:rPr>
                <w:color w:val="000000"/>
                <w:sz w:val="24"/>
              </w:rPr>
              <w:t>客户服务电话</w:t>
            </w:r>
          </w:p>
        </w:tc>
        <w:tc>
          <w:tcPr>
            <w:tcW w:w="3146" w:type="dxa"/>
            <w:vAlign w:val="center"/>
          </w:tcPr>
          <w:p w:rsidR="00005C4F" w:rsidRPr="005312D8" w:rsidRDefault="00005C4F" w:rsidP="00005C4F">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146" w:type="dxa"/>
            <w:vAlign w:val="center"/>
          </w:tcPr>
          <w:p w:rsidR="00005C4F" w:rsidRPr="005312D8" w:rsidRDefault="00005C4F" w:rsidP="00005C4F">
            <w:pPr>
              <w:autoSpaceDE w:val="0"/>
              <w:autoSpaceDN w:val="0"/>
              <w:adjustRightInd w:val="0"/>
              <w:spacing w:before="29" w:line="288" w:lineRule="auto"/>
              <w:ind w:left="15"/>
              <w:jc w:val="center"/>
              <w:rPr>
                <w:color w:val="000000"/>
                <w:kern w:val="0"/>
                <w:sz w:val="24"/>
              </w:rPr>
            </w:pPr>
            <w:r w:rsidRPr="005312D8">
              <w:rPr>
                <w:color w:val="000000"/>
                <w:kern w:val="0"/>
                <w:sz w:val="24"/>
              </w:rPr>
              <w:t>95555</w:t>
            </w:r>
          </w:p>
        </w:tc>
      </w:tr>
      <w:tr w:rsidR="00005C4F" w:rsidRPr="005312D8" w:rsidTr="00CA4BDE">
        <w:tc>
          <w:tcPr>
            <w:tcW w:w="2706" w:type="dxa"/>
            <w:gridSpan w:val="2"/>
            <w:vAlign w:val="center"/>
          </w:tcPr>
          <w:p w:rsidR="00005C4F" w:rsidRPr="005312D8" w:rsidRDefault="00005C4F" w:rsidP="00005C4F">
            <w:pPr>
              <w:spacing w:before="29" w:line="288" w:lineRule="auto"/>
              <w:rPr>
                <w:color w:val="000000"/>
                <w:sz w:val="24"/>
              </w:rPr>
            </w:pPr>
            <w:r w:rsidRPr="005312D8">
              <w:rPr>
                <w:color w:val="000000"/>
                <w:sz w:val="24"/>
              </w:rPr>
              <w:t>传真</w:t>
            </w:r>
          </w:p>
        </w:tc>
        <w:tc>
          <w:tcPr>
            <w:tcW w:w="3146" w:type="dxa"/>
            <w:vAlign w:val="center"/>
          </w:tcPr>
          <w:p w:rsidR="00005C4F" w:rsidRPr="005312D8" w:rsidRDefault="00005C4F" w:rsidP="00005C4F">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146" w:type="dxa"/>
          </w:tcPr>
          <w:p w:rsidR="00005C4F" w:rsidRPr="00C54D1A" w:rsidRDefault="00005C4F" w:rsidP="00005C4F">
            <w:pPr>
              <w:autoSpaceDE w:val="0"/>
              <w:autoSpaceDN w:val="0"/>
              <w:adjustRightInd w:val="0"/>
              <w:spacing w:before="29" w:line="288" w:lineRule="auto"/>
              <w:ind w:left="15"/>
              <w:jc w:val="center"/>
              <w:rPr>
                <w:color w:val="000000"/>
                <w:kern w:val="0"/>
                <w:sz w:val="24"/>
              </w:rPr>
            </w:pPr>
            <w:r w:rsidRPr="00C54D1A">
              <w:rPr>
                <w:color w:val="000000"/>
                <w:kern w:val="0"/>
                <w:sz w:val="24"/>
              </w:rPr>
              <w:t>0755-83195201</w:t>
            </w:r>
          </w:p>
        </w:tc>
      </w:tr>
      <w:tr w:rsidR="00005C4F" w:rsidRPr="005312D8" w:rsidTr="00CA4BDE">
        <w:tc>
          <w:tcPr>
            <w:tcW w:w="2706" w:type="dxa"/>
            <w:gridSpan w:val="2"/>
            <w:vAlign w:val="center"/>
          </w:tcPr>
          <w:p w:rsidR="00005C4F" w:rsidRPr="005312D8" w:rsidRDefault="00005C4F" w:rsidP="00005C4F">
            <w:pPr>
              <w:spacing w:before="29" w:line="288" w:lineRule="auto"/>
              <w:rPr>
                <w:color w:val="000000"/>
                <w:sz w:val="24"/>
              </w:rPr>
            </w:pPr>
            <w:r w:rsidRPr="005312D8">
              <w:rPr>
                <w:color w:val="000000"/>
                <w:sz w:val="24"/>
              </w:rPr>
              <w:t>注册地址</w:t>
            </w:r>
          </w:p>
        </w:tc>
        <w:tc>
          <w:tcPr>
            <w:tcW w:w="3146" w:type="dxa"/>
            <w:vAlign w:val="center"/>
          </w:tcPr>
          <w:p w:rsidR="00005C4F" w:rsidRPr="005312D8" w:rsidRDefault="00005C4F" w:rsidP="00005C4F">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146" w:type="dxa"/>
          </w:tcPr>
          <w:p w:rsidR="00005C4F" w:rsidRPr="00C54D1A" w:rsidRDefault="00005C4F" w:rsidP="00005C4F">
            <w:pPr>
              <w:autoSpaceDE w:val="0"/>
              <w:autoSpaceDN w:val="0"/>
              <w:adjustRightInd w:val="0"/>
              <w:spacing w:before="29" w:line="288" w:lineRule="auto"/>
              <w:ind w:left="15"/>
              <w:jc w:val="center"/>
              <w:rPr>
                <w:color w:val="000000"/>
                <w:kern w:val="0"/>
                <w:sz w:val="24"/>
              </w:rPr>
            </w:pPr>
            <w:r w:rsidRPr="00C54D1A">
              <w:rPr>
                <w:rFonts w:hint="eastAsia"/>
                <w:color w:val="000000"/>
                <w:kern w:val="0"/>
                <w:sz w:val="24"/>
              </w:rPr>
              <w:t>深圳市深南大道</w:t>
            </w:r>
            <w:r w:rsidRPr="00C54D1A">
              <w:rPr>
                <w:rFonts w:hint="eastAsia"/>
                <w:color w:val="000000"/>
                <w:kern w:val="0"/>
                <w:sz w:val="24"/>
              </w:rPr>
              <w:t>7088</w:t>
            </w:r>
            <w:r w:rsidRPr="00C54D1A">
              <w:rPr>
                <w:rFonts w:hint="eastAsia"/>
                <w:color w:val="000000"/>
                <w:kern w:val="0"/>
                <w:sz w:val="24"/>
              </w:rPr>
              <w:t>号招商银行大厦</w:t>
            </w:r>
          </w:p>
        </w:tc>
      </w:tr>
      <w:tr w:rsidR="00005C4F" w:rsidRPr="005312D8" w:rsidTr="00CA4BDE">
        <w:tc>
          <w:tcPr>
            <w:tcW w:w="2706" w:type="dxa"/>
            <w:gridSpan w:val="2"/>
            <w:vAlign w:val="center"/>
          </w:tcPr>
          <w:p w:rsidR="00005C4F" w:rsidRPr="005312D8" w:rsidRDefault="00005C4F" w:rsidP="00005C4F">
            <w:pPr>
              <w:spacing w:before="29" w:line="288" w:lineRule="auto"/>
              <w:rPr>
                <w:color w:val="000000"/>
                <w:sz w:val="24"/>
              </w:rPr>
            </w:pPr>
            <w:r w:rsidRPr="005312D8">
              <w:rPr>
                <w:color w:val="000000"/>
                <w:sz w:val="24"/>
              </w:rPr>
              <w:t>办公地址</w:t>
            </w:r>
          </w:p>
        </w:tc>
        <w:tc>
          <w:tcPr>
            <w:tcW w:w="3146" w:type="dxa"/>
            <w:vAlign w:val="center"/>
          </w:tcPr>
          <w:p w:rsidR="00005C4F" w:rsidRPr="005312D8" w:rsidRDefault="00005C4F" w:rsidP="00005C4F">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146" w:type="dxa"/>
          </w:tcPr>
          <w:p w:rsidR="00005C4F" w:rsidRPr="00C54D1A" w:rsidRDefault="00005C4F" w:rsidP="00005C4F">
            <w:pPr>
              <w:autoSpaceDE w:val="0"/>
              <w:autoSpaceDN w:val="0"/>
              <w:adjustRightInd w:val="0"/>
              <w:spacing w:before="29" w:line="288" w:lineRule="auto"/>
              <w:ind w:left="15"/>
              <w:jc w:val="center"/>
              <w:rPr>
                <w:color w:val="000000"/>
                <w:kern w:val="0"/>
                <w:sz w:val="24"/>
              </w:rPr>
            </w:pPr>
            <w:r w:rsidRPr="00C54D1A">
              <w:rPr>
                <w:rFonts w:hint="eastAsia"/>
                <w:color w:val="000000"/>
                <w:kern w:val="0"/>
                <w:sz w:val="24"/>
              </w:rPr>
              <w:t>深圳市深南大道</w:t>
            </w:r>
            <w:r w:rsidRPr="00C54D1A">
              <w:rPr>
                <w:rFonts w:hint="eastAsia"/>
                <w:color w:val="000000"/>
                <w:kern w:val="0"/>
                <w:sz w:val="24"/>
              </w:rPr>
              <w:t>7088</w:t>
            </w:r>
            <w:r w:rsidRPr="00C54D1A">
              <w:rPr>
                <w:rFonts w:hint="eastAsia"/>
                <w:color w:val="000000"/>
                <w:kern w:val="0"/>
                <w:sz w:val="24"/>
              </w:rPr>
              <w:t>号招商银行大厦</w:t>
            </w:r>
          </w:p>
        </w:tc>
      </w:tr>
      <w:tr w:rsidR="00005C4F" w:rsidRPr="005312D8" w:rsidTr="00CA4BDE">
        <w:tc>
          <w:tcPr>
            <w:tcW w:w="2706" w:type="dxa"/>
            <w:gridSpan w:val="2"/>
            <w:vAlign w:val="center"/>
          </w:tcPr>
          <w:p w:rsidR="00005C4F" w:rsidRPr="005312D8" w:rsidRDefault="00005C4F" w:rsidP="00005C4F">
            <w:pPr>
              <w:spacing w:before="29" w:line="288" w:lineRule="auto"/>
              <w:rPr>
                <w:color w:val="000000"/>
                <w:sz w:val="24"/>
              </w:rPr>
            </w:pPr>
            <w:r w:rsidRPr="005312D8">
              <w:rPr>
                <w:color w:val="000000"/>
                <w:sz w:val="24"/>
              </w:rPr>
              <w:t>邮政编码</w:t>
            </w:r>
          </w:p>
        </w:tc>
        <w:tc>
          <w:tcPr>
            <w:tcW w:w="3146" w:type="dxa"/>
            <w:vAlign w:val="center"/>
          </w:tcPr>
          <w:p w:rsidR="00005C4F" w:rsidRPr="005312D8" w:rsidRDefault="00005C4F" w:rsidP="00005C4F">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146" w:type="dxa"/>
          </w:tcPr>
          <w:p w:rsidR="00005C4F" w:rsidRPr="00C54D1A" w:rsidRDefault="00005C4F" w:rsidP="00005C4F">
            <w:pPr>
              <w:autoSpaceDE w:val="0"/>
              <w:autoSpaceDN w:val="0"/>
              <w:adjustRightInd w:val="0"/>
              <w:spacing w:before="29" w:line="288" w:lineRule="auto"/>
              <w:ind w:left="15"/>
              <w:jc w:val="center"/>
              <w:rPr>
                <w:color w:val="000000"/>
                <w:kern w:val="0"/>
                <w:sz w:val="24"/>
              </w:rPr>
            </w:pPr>
            <w:r w:rsidRPr="00C54D1A">
              <w:rPr>
                <w:color w:val="000000"/>
                <w:kern w:val="0"/>
                <w:sz w:val="24"/>
              </w:rPr>
              <w:t>518040</w:t>
            </w:r>
          </w:p>
        </w:tc>
      </w:tr>
      <w:tr w:rsidR="00005C4F" w:rsidRPr="005312D8" w:rsidTr="00CA4BDE">
        <w:tc>
          <w:tcPr>
            <w:tcW w:w="2706" w:type="dxa"/>
            <w:gridSpan w:val="2"/>
            <w:vAlign w:val="center"/>
          </w:tcPr>
          <w:p w:rsidR="00005C4F" w:rsidRPr="005312D8" w:rsidRDefault="00005C4F" w:rsidP="00005C4F">
            <w:pPr>
              <w:spacing w:before="29" w:line="288" w:lineRule="auto"/>
              <w:rPr>
                <w:color w:val="000000"/>
                <w:sz w:val="24"/>
              </w:rPr>
            </w:pPr>
            <w:r w:rsidRPr="005312D8">
              <w:rPr>
                <w:color w:val="000000"/>
                <w:sz w:val="24"/>
              </w:rPr>
              <w:t>法定代表人</w:t>
            </w:r>
          </w:p>
        </w:tc>
        <w:tc>
          <w:tcPr>
            <w:tcW w:w="3146" w:type="dxa"/>
            <w:vAlign w:val="center"/>
          </w:tcPr>
          <w:p w:rsidR="00005C4F" w:rsidRPr="005312D8" w:rsidRDefault="00005C4F" w:rsidP="00005C4F">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146" w:type="dxa"/>
          </w:tcPr>
          <w:p w:rsidR="00005C4F" w:rsidRPr="00C54D1A" w:rsidRDefault="00005C4F" w:rsidP="00005C4F">
            <w:pPr>
              <w:autoSpaceDE w:val="0"/>
              <w:autoSpaceDN w:val="0"/>
              <w:adjustRightInd w:val="0"/>
              <w:spacing w:before="29" w:line="288" w:lineRule="auto"/>
              <w:ind w:left="15"/>
              <w:jc w:val="center"/>
              <w:rPr>
                <w:color w:val="000000"/>
                <w:kern w:val="0"/>
                <w:sz w:val="24"/>
              </w:rPr>
            </w:pPr>
            <w:r w:rsidRPr="00C54D1A">
              <w:rPr>
                <w:rFonts w:hint="eastAsia"/>
                <w:color w:val="000000"/>
                <w:kern w:val="0"/>
                <w:sz w:val="24"/>
              </w:rPr>
              <w:t>李建红</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522635043"/>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522635044"/>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635045"/>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522635046"/>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10,881,888.74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8,103,802.24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0.0270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2.42%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2.46%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28,325,101.96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0.0944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337,667,490.37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1.1254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12.54%</w:t>
            </w:r>
          </w:p>
        </w:tc>
      </w:tr>
    </w:tbl>
    <w:bookmarkEnd w:id="16"/>
    <w:bookmarkEnd w:id="17"/>
    <w:p w:rsidR="002C4C8E" w:rsidRDefault="001C0150">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522635047"/>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2C4C8E">
        <w:tc>
          <w:tcPr>
            <w:tcW w:w="1497" w:type="dxa"/>
            <w:vAlign w:val="center"/>
          </w:tcPr>
          <w:p w:rsidR="002C4C8E" w:rsidRDefault="001C0150">
            <w:pPr>
              <w:jc w:val="left"/>
            </w:pPr>
            <w:r>
              <w:rPr>
                <w:color w:val="000000"/>
                <w:sz w:val="24"/>
              </w:rPr>
              <w:t>过去一个月</w:t>
            </w:r>
          </w:p>
        </w:tc>
        <w:tc>
          <w:tcPr>
            <w:tcW w:w="1251" w:type="dxa"/>
            <w:vAlign w:val="center"/>
          </w:tcPr>
          <w:p w:rsidR="002C4C8E" w:rsidRDefault="001C0150">
            <w:pPr>
              <w:jc w:val="center"/>
            </w:pPr>
            <w:r>
              <w:rPr>
                <w:color w:val="000000"/>
                <w:sz w:val="24"/>
              </w:rPr>
              <w:t>-0.67%</w:t>
            </w:r>
          </w:p>
        </w:tc>
        <w:tc>
          <w:tcPr>
            <w:tcW w:w="1250" w:type="dxa"/>
            <w:vAlign w:val="center"/>
          </w:tcPr>
          <w:p w:rsidR="002C4C8E" w:rsidRDefault="001C0150">
            <w:pPr>
              <w:jc w:val="center"/>
            </w:pPr>
            <w:r>
              <w:rPr>
                <w:color w:val="000000"/>
                <w:sz w:val="24"/>
              </w:rPr>
              <w:t>0.29%</w:t>
            </w:r>
          </w:p>
        </w:tc>
        <w:tc>
          <w:tcPr>
            <w:tcW w:w="1250" w:type="dxa"/>
            <w:vAlign w:val="center"/>
          </w:tcPr>
          <w:p w:rsidR="002C4C8E" w:rsidRDefault="001C0150">
            <w:pPr>
              <w:jc w:val="center"/>
            </w:pPr>
            <w:r>
              <w:rPr>
                <w:color w:val="000000"/>
                <w:sz w:val="24"/>
              </w:rPr>
              <w:t>-3.70%</w:t>
            </w:r>
          </w:p>
        </w:tc>
        <w:tc>
          <w:tcPr>
            <w:tcW w:w="1250" w:type="dxa"/>
            <w:vAlign w:val="center"/>
          </w:tcPr>
          <w:p w:rsidR="002C4C8E" w:rsidRDefault="001C0150">
            <w:pPr>
              <w:jc w:val="center"/>
            </w:pPr>
            <w:r>
              <w:rPr>
                <w:color w:val="000000"/>
                <w:sz w:val="24"/>
              </w:rPr>
              <w:t>0.64%</w:t>
            </w:r>
          </w:p>
        </w:tc>
        <w:tc>
          <w:tcPr>
            <w:tcW w:w="1250" w:type="dxa"/>
            <w:vAlign w:val="center"/>
          </w:tcPr>
          <w:p w:rsidR="002C4C8E" w:rsidRDefault="001C0150">
            <w:pPr>
              <w:jc w:val="center"/>
            </w:pPr>
            <w:r>
              <w:rPr>
                <w:color w:val="000000"/>
                <w:sz w:val="24"/>
              </w:rPr>
              <w:t>3.03%</w:t>
            </w:r>
          </w:p>
        </w:tc>
        <w:tc>
          <w:tcPr>
            <w:tcW w:w="1250" w:type="dxa"/>
            <w:vAlign w:val="center"/>
          </w:tcPr>
          <w:p w:rsidR="002C4C8E" w:rsidRDefault="001C0150">
            <w:pPr>
              <w:jc w:val="center"/>
            </w:pPr>
            <w:r>
              <w:rPr>
                <w:color w:val="000000"/>
                <w:sz w:val="24"/>
              </w:rPr>
              <w:t>-0.35%</w:t>
            </w:r>
          </w:p>
        </w:tc>
      </w:tr>
      <w:tr w:rsidR="002C4C8E">
        <w:tc>
          <w:tcPr>
            <w:tcW w:w="1497" w:type="dxa"/>
            <w:vAlign w:val="center"/>
          </w:tcPr>
          <w:p w:rsidR="002C4C8E" w:rsidRDefault="001C0150">
            <w:pPr>
              <w:jc w:val="left"/>
            </w:pPr>
            <w:r>
              <w:rPr>
                <w:color w:val="000000"/>
                <w:sz w:val="24"/>
              </w:rPr>
              <w:t>过去三个月</w:t>
            </w:r>
          </w:p>
        </w:tc>
        <w:tc>
          <w:tcPr>
            <w:tcW w:w="1251" w:type="dxa"/>
            <w:vAlign w:val="center"/>
          </w:tcPr>
          <w:p w:rsidR="002C4C8E" w:rsidRDefault="001C0150">
            <w:pPr>
              <w:jc w:val="center"/>
            </w:pPr>
            <w:r>
              <w:rPr>
                <w:color w:val="000000"/>
                <w:sz w:val="24"/>
              </w:rPr>
              <w:t>1.21%</w:t>
            </w:r>
          </w:p>
        </w:tc>
        <w:tc>
          <w:tcPr>
            <w:tcW w:w="1250" w:type="dxa"/>
            <w:vAlign w:val="center"/>
          </w:tcPr>
          <w:p w:rsidR="002C4C8E" w:rsidRDefault="001C0150">
            <w:pPr>
              <w:jc w:val="center"/>
            </w:pPr>
            <w:r>
              <w:rPr>
                <w:color w:val="000000"/>
                <w:sz w:val="24"/>
              </w:rPr>
              <w:t>0.26%</w:t>
            </w:r>
          </w:p>
        </w:tc>
        <w:tc>
          <w:tcPr>
            <w:tcW w:w="1250" w:type="dxa"/>
            <w:vAlign w:val="center"/>
          </w:tcPr>
          <w:p w:rsidR="002C4C8E" w:rsidRDefault="001C0150">
            <w:pPr>
              <w:jc w:val="center"/>
            </w:pPr>
            <w:r>
              <w:rPr>
                <w:color w:val="000000"/>
                <w:sz w:val="24"/>
              </w:rPr>
              <w:t>-4.52%</w:t>
            </w:r>
          </w:p>
        </w:tc>
        <w:tc>
          <w:tcPr>
            <w:tcW w:w="1250" w:type="dxa"/>
            <w:vAlign w:val="center"/>
          </w:tcPr>
          <w:p w:rsidR="002C4C8E" w:rsidRDefault="001C0150">
            <w:pPr>
              <w:jc w:val="center"/>
            </w:pPr>
            <w:r>
              <w:rPr>
                <w:color w:val="000000"/>
                <w:sz w:val="24"/>
              </w:rPr>
              <w:t>0.57%</w:t>
            </w:r>
          </w:p>
        </w:tc>
        <w:tc>
          <w:tcPr>
            <w:tcW w:w="1250" w:type="dxa"/>
            <w:vAlign w:val="center"/>
          </w:tcPr>
          <w:p w:rsidR="002C4C8E" w:rsidRDefault="001C0150">
            <w:pPr>
              <w:jc w:val="center"/>
            </w:pPr>
            <w:r>
              <w:rPr>
                <w:color w:val="000000"/>
                <w:sz w:val="24"/>
              </w:rPr>
              <w:t>5.73%</w:t>
            </w:r>
          </w:p>
        </w:tc>
        <w:tc>
          <w:tcPr>
            <w:tcW w:w="1250" w:type="dxa"/>
            <w:vAlign w:val="center"/>
          </w:tcPr>
          <w:p w:rsidR="002C4C8E" w:rsidRDefault="001C0150">
            <w:pPr>
              <w:jc w:val="center"/>
            </w:pPr>
            <w:r>
              <w:rPr>
                <w:color w:val="000000"/>
                <w:sz w:val="24"/>
              </w:rPr>
              <w:t>-0.31%</w:t>
            </w:r>
          </w:p>
        </w:tc>
      </w:tr>
      <w:tr w:rsidR="002C4C8E">
        <w:tc>
          <w:tcPr>
            <w:tcW w:w="1497" w:type="dxa"/>
            <w:vAlign w:val="center"/>
          </w:tcPr>
          <w:p w:rsidR="002C4C8E" w:rsidRDefault="001C0150">
            <w:pPr>
              <w:jc w:val="left"/>
            </w:pPr>
            <w:r>
              <w:rPr>
                <w:color w:val="000000"/>
                <w:sz w:val="24"/>
              </w:rPr>
              <w:t>过去六个月</w:t>
            </w:r>
          </w:p>
        </w:tc>
        <w:tc>
          <w:tcPr>
            <w:tcW w:w="1251" w:type="dxa"/>
            <w:vAlign w:val="center"/>
          </w:tcPr>
          <w:p w:rsidR="002C4C8E" w:rsidRDefault="001C0150">
            <w:pPr>
              <w:jc w:val="center"/>
            </w:pPr>
            <w:r>
              <w:rPr>
                <w:color w:val="000000"/>
                <w:sz w:val="24"/>
              </w:rPr>
              <w:t>2.46%</w:t>
            </w:r>
          </w:p>
        </w:tc>
        <w:tc>
          <w:tcPr>
            <w:tcW w:w="1250" w:type="dxa"/>
            <w:vAlign w:val="center"/>
          </w:tcPr>
          <w:p w:rsidR="002C4C8E" w:rsidRDefault="001C0150">
            <w:pPr>
              <w:jc w:val="center"/>
            </w:pPr>
            <w:r>
              <w:rPr>
                <w:color w:val="000000"/>
                <w:sz w:val="24"/>
              </w:rPr>
              <w:t>0.25%</w:t>
            </w:r>
          </w:p>
        </w:tc>
        <w:tc>
          <w:tcPr>
            <w:tcW w:w="1250" w:type="dxa"/>
            <w:vAlign w:val="center"/>
          </w:tcPr>
          <w:p w:rsidR="002C4C8E" w:rsidRDefault="001C0150">
            <w:pPr>
              <w:jc w:val="center"/>
            </w:pPr>
            <w:r>
              <w:rPr>
                <w:color w:val="000000"/>
                <w:sz w:val="24"/>
              </w:rPr>
              <w:t>-5.47%</w:t>
            </w:r>
          </w:p>
        </w:tc>
        <w:tc>
          <w:tcPr>
            <w:tcW w:w="1250" w:type="dxa"/>
            <w:vAlign w:val="center"/>
          </w:tcPr>
          <w:p w:rsidR="002C4C8E" w:rsidRDefault="001C0150">
            <w:pPr>
              <w:jc w:val="center"/>
            </w:pPr>
            <w:r>
              <w:rPr>
                <w:color w:val="000000"/>
                <w:sz w:val="24"/>
              </w:rPr>
              <w:t>0.57%</w:t>
            </w:r>
          </w:p>
        </w:tc>
        <w:tc>
          <w:tcPr>
            <w:tcW w:w="1250" w:type="dxa"/>
            <w:vAlign w:val="center"/>
          </w:tcPr>
          <w:p w:rsidR="002C4C8E" w:rsidRDefault="001C0150">
            <w:pPr>
              <w:jc w:val="center"/>
            </w:pPr>
            <w:r>
              <w:rPr>
                <w:color w:val="000000"/>
                <w:sz w:val="24"/>
              </w:rPr>
              <w:t>7.93%</w:t>
            </w:r>
          </w:p>
        </w:tc>
        <w:tc>
          <w:tcPr>
            <w:tcW w:w="1250" w:type="dxa"/>
            <w:vAlign w:val="center"/>
          </w:tcPr>
          <w:p w:rsidR="002C4C8E" w:rsidRDefault="001C0150">
            <w:pPr>
              <w:jc w:val="center"/>
            </w:pPr>
            <w:r>
              <w:rPr>
                <w:color w:val="000000"/>
                <w:sz w:val="24"/>
              </w:rPr>
              <w:t>-0.32%</w:t>
            </w:r>
          </w:p>
        </w:tc>
      </w:tr>
      <w:tr w:rsidR="002C4C8E">
        <w:tc>
          <w:tcPr>
            <w:tcW w:w="1497" w:type="dxa"/>
            <w:vAlign w:val="center"/>
          </w:tcPr>
          <w:p w:rsidR="002C4C8E" w:rsidRDefault="001C0150">
            <w:pPr>
              <w:jc w:val="left"/>
            </w:pPr>
            <w:r>
              <w:rPr>
                <w:color w:val="000000"/>
                <w:sz w:val="24"/>
              </w:rPr>
              <w:t>过去一年</w:t>
            </w:r>
          </w:p>
        </w:tc>
        <w:tc>
          <w:tcPr>
            <w:tcW w:w="1251" w:type="dxa"/>
            <w:vAlign w:val="center"/>
          </w:tcPr>
          <w:p w:rsidR="002C4C8E" w:rsidRDefault="001C0150">
            <w:pPr>
              <w:jc w:val="center"/>
            </w:pPr>
            <w:r>
              <w:rPr>
                <w:color w:val="000000"/>
                <w:sz w:val="24"/>
              </w:rPr>
              <w:t>7.53%</w:t>
            </w:r>
          </w:p>
        </w:tc>
        <w:tc>
          <w:tcPr>
            <w:tcW w:w="1250" w:type="dxa"/>
            <w:vAlign w:val="center"/>
          </w:tcPr>
          <w:p w:rsidR="002C4C8E" w:rsidRDefault="001C0150">
            <w:pPr>
              <w:jc w:val="center"/>
            </w:pPr>
            <w:r>
              <w:rPr>
                <w:color w:val="000000"/>
                <w:sz w:val="24"/>
              </w:rPr>
              <w:t>0.21%</w:t>
            </w:r>
          </w:p>
        </w:tc>
        <w:tc>
          <w:tcPr>
            <w:tcW w:w="1250" w:type="dxa"/>
            <w:vAlign w:val="center"/>
          </w:tcPr>
          <w:p w:rsidR="002C4C8E" w:rsidRDefault="001C0150">
            <w:pPr>
              <w:jc w:val="center"/>
            </w:pPr>
            <w:r>
              <w:rPr>
                <w:color w:val="000000"/>
                <w:sz w:val="24"/>
              </w:rPr>
              <w:t>-1.46%</w:t>
            </w:r>
          </w:p>
        </w:tc>
        <w:tc>
          <w:tcPr>
            <w:tcW w:w="1250" w:type="dxa"/>
            <w:vAlign w:val="center"/>
          </w:tcPr>
          <w:p w:rsidR="002C4C8E" w:rsidRDefault="001C0150">
            <w:pPr>
              <w:jc w:val="center"/>
            </w:pPr>
            <w:r>
              <w:rPr>
                <w:color w:val="000000"/>
                <w:sz w:val="24"/>
              </w:rPr>
              <w:t>0.47%</w:t>
            </w:r>
          </w:p>
        </w:tc>
        <w:tc>
          <w:tcPr>
            <w:tcW w:w="1250" w:type="dxa"/>
            <w:vAlign w:val="center"/>
          </w:tcPr>
          <w:p w:rsidR="002C4C8E" w:rsidRDefault="001C0150">
            <w:pPr>
              <w:jc w:val="center"/>
            </w:pPr>
            <w:r>
              <w:rPr>
                <w:color w:val="000000"/>
                <w:sz w:val="24"/>
              </w:rPr>
              <w:t>8.99%</w:t>
            </w:r>
          </w:p>
        </w:tc>
        <w:tc>
          <w:tcPr>
            <w:tcW w:w="1250" w:type="dxa"/>
            <w:vAlign w:val="center"/>
          </w:tcPr>
          <w:p w:rsidR="002C4C8E" w:rsidRDefault="001C0150">
            <w:pPr>
              <w:jc w:val="center"/>
            </w:pPr>
            <w:r>
              <w:rPr>
                <w:color w:val="000000"/>
                <w:sz w:val="24"/>
              </w:rPr>
              <w:t>-0.26%</w:t>
            </w:r>
          </w:p>
        </w:tc>
      </w:tr>
      <w:tr w:rsidR="002C4C8E">
        <w:tc>
          <w:tcPr>
            <w:tcW w:w="1497" w:type="dxa"/>
            <w:vAlign w:val="center"/>
          </w:tcPr>
          <w:p w:rsidR="002C4C8E" w:rsidRDefault="001C0150">
            <w:pPr>
              <w:jc w:val="left"/>
            </w:pPr>
            <w:r>
              <w:rPr>
                <w:color w:val="000000"/>
                <w:sz w:val="24"/>
              </w:rPr>
              <w:t>自基金合同生效起至今</w:t>
            </w:r>
          </w:p>
        </w:tc>
        <w:tc>
          <w:tcPr>
            <w:tcW w:w="1251" w:type="dxa"/>
            <w:vAlign w:val="center"/>
          </w:tcPr>
          <w:p w:rsidR="002C4C8E" w:rsidRDefault="001C0150">
            <w:pPr>
              <w:jc w:val="center"/>
            </w:pPr>
            <w:r>
              <w:rPr>
                <w:color w:val="000000"/>
                <w:sz w:val="24"/>
              </w:rPr>
              <w:t>12.54%</w:t>
            </w:r>
          </w:p>
        </w:tc>
        <w:tc>
          <w:tcPr>
            <w:tcW w:w="1250" w:type="dxa"/>
            <w:vAlign w:val="center"/>
          </w:tcPr>
          <w:p w:rsidR="002C4C8E" w:rsidRDefault="001C0150">
            <w:pPr>
              <w:jc w:val="center"/>
            </w:pPr>
            <w:r>
              <w:rPr>
                <w:color w:val="000000"/>
                <w:sz w:val="24"/>
              </w:rPr>
              <w:t>0.19%</w:t>
            </w:r>
          </w:p>
        </w:tc>
        <w:tc>
          <w:tcPr>
            <w:tcW w:w="1250" w:type="dxa"/>
            <w:vAlign w:val="center"/>
          </w:tcPr>
          <w:p w:rsidR="002C4C8E" w:rsidRDefault="001C0150">
            <w:pPr>
              <w:jc w:val="center"/>
            </w:pPr>
            <w:r>
              <w:rPr>
                <w:color w:val="000000"/>
                <w:sz w:val="24"/>
              </w:rPr>
              <w:t>1.16%</w:t>
            </w:r>
          </w:p>
        </w:tc>
        <w:tc>
          <w:tcPr>
            <w:tcW w:w="1250" w:type="dxa"/>
            <w:vAlign w:val="center"/>
          </w:tcPr>
          <w:p w:rsidR="002C4C8E" w:rsidRDefault="001C0150">
            <w:pPr>
              <w:jc w:val="center"/>
            </w:pPr>
            <w:r>
              <w:rPr>
                <w:color w:val="000000"/>
                <w:sz w:val="24"/>
              </w:rPr>
              <w:t>0.42%</w:t>
            </w:r>
          </w:p>
        </w:tc>
        <w:tc>
          <w:tcPr>
            <w:tcW w:w="1250" w:type="dxa"/>
            <w:vAlign w:val="center"/>
          </w:tcPr>
          <w:p w:rsidR="002C4C8E" w:rsidRDefault="001C0150">
            <w:pPr>
              <w:jc w:val="center"/>
            </w:pPr>
            <w:r>
              <w:rPr>
                <w:color w:val="000000"/>
                <w:sz w:val="24"/>
              </w:rPr>
              <w:t>11.38%</w:t>
            </w:r>
          </w:p>
        </w:tc>
        <w:tc>
          <w:tcPr>
            <w:tcW w:w="1250" w:type="dxa"/>
            <w:vAlign w:val="center"/>
          </w:tcPr>
          <w:p w:rsidR="002C4C8E" w:rsidRDefault="001C0150">
            <w:pPr>
              <w:jc w:val="center"/>
            </w:pPr>
            <w:r>
              <w:rPr>
                <w:color w:val="000000"/>
                <w:sz w:val="24"/>
              </w:rPr>
              <w:t>-0.23%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50%×</w:t>
      </w:r>
      <w:r w:rsidRPr="005312D8">
        <w:rPr>
          <w:kern w:val="0"/>
          <w:sz w:val="24"/>
        </w:rPr>
        <w:t>沪深</w:t>
      </w:r>
      <w:r w:rsidRPr="005312D8">
        <w:rPr>
          <w:kern w:val="0"/>
          <w:sz w:val="24"/>
        </w:rPr>
        <w:t>300</w:t>
      </w:r>
      <w:r w:rsidRPr="005312D8">
        <w:rPr>
          <w:kern w:val="0"/>
          <w:sz w:val="24"/>
        </w:rPr>
        <w:t>指数收益率</w:t>
      </w:r>
      <w:r w:rsidRPr="005312D8">
        <w:rPr>
          <w:kern w:val="0"/>
          <w:sz w:val="24"/>
        </w:rPr>
        <w:t>+50%×</w:t>
      </w:r>
      <w:r w:rsidRPr="005312D8">
        <w:rPr>
          <w:kern w:val="0"/>
          <w:sz w:val="24"/>
        </w:rPr>
        <w:t>中债综合全价指数收益率，每日进行再平衡过程。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交银施罗德瑞鑫定期开放灵活配置混合型证券投资基金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12</w:t>
      </w:r>
      <w:r w:rsidR="001548F9" w:rsidRPr="005312D8">
        <w:rPr>
          <w:rFonts w:ascii="Times New Roman" w:hAnsi="Times New Roman"/>
          <w:sz w:val="24"/>
          <w:szCs w:val="24"/>
        </w:rPr>
        <w:t>月</w:t>
      </w:r>
      <w:r w:rsidR="001548F9" w:rsidRPr="005312D8">
        <w:rPr>
          <w:rFonts w:ascii="Times New Roman" w:hAnsi="Times New Roman"/>
          <w:sz w:val="24"/>
          <w:szCs w:val="24"/>
        </w:rPr>
        <w:t>14</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635048"/>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522635049"/>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2C4C8E" w:rsidRDefault="001C015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2C4C8E">
        <w:tc>
          <w:tcPr>
            <w:tcW w:w="851" w:type="dxa"/>
            <w:vAlign w:val="center"/>
          </w:tcPr>
          <w:p w:rsidR="002C4C8E" w:rsidRDefault="001C0150">
            <w:pPr>
              <w:jc w:val="center"/>
            </w:pPr>
            <w:r>
              <w:rPr>
                <w:color w:val="000000"/>
                <w:sz w:val="24"/>
              </w:rPr>
              <w:t>李娜</w:t>
            </w:r>
          </w:p>
        </w:tc>
        <w:tc>
          <w:tcPr>
            <w:tcW w:w="1417" w:type="dxa"/>
            <w:vAlign w:val="center"/>
          </w:tcPr>
          <w:p w:rsidR="002C4C8E" w:rsidRDefault="001C0150">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的基金经理</w:t>
            </w:r>
          </w:p>
        </w:tc>
        <w:tc>
          <w:tcPr>
            <w:tcW w:w="1418" w:type="dxa"/>
            <w:vAlign w:val="center"/>
          </w:tcPr>
          <w:p w:rsidR="002C4C8E" w:rsidRDefault="001C0150">
            <w:pPr>
              <w:jc w:val="center"/>
            </w:pPr>
            <w:r>
              <w:rPr>
                <w:color w:val="000000"/>
                <w:sz w:val="24"/>
              </w:rPr>
              <w:t>2016-12-14</w:t>
            </w:r>
          </w:p>
        </w:tc>
        <w:tc>
          <w:tcPr>
            <w:tcW w:w="1417" w:type="dxa"/>
            <w:vAlign w:val="center"/>
          </w:tcPr>
          <w:p w:rsidR="002C4C8E" w:rsidRDefault="001C0150">
            <w:pPr>
              <w:jc w:val="center"/>
            </w:pPr>
            <w:r>
              <w:rPr>
                <w:color w:val="000000"/>
                <w:sz w:val="24"/>
              </w:rPr>
              <w:t>-</w:t>
            </w:r>
          </w:p>
        </w:tc>
        <w:tc>
          <w:tcPr>
            <w:tcW w:w="833" w:type="dxa"/>
            <w:vAlign w:val="center"/>
          </w:tcPr>
          <w:p w:rsidR="002C4C8E" w:rsidRDefault="001C0150">
            <w:pPr>
              <w:jc w:val="center"/>
            </w:pPr>
            <w:r>
              <w:rPr>
                <w:color w:val="000000"/>
                <w:sz w:val="24"/>
              </w:rPr>
              <w:t>8</w:t>
            </w:r>
            <w:r>
              <w:rPr>
                <w:color w:val="000000"/>
                <w:sz w:val="24"/>
              </w:rPr>
              <w:t>年</w:t>
            </w:r>
          </w:p>
        </w:tc>
        <w:tc>
          <w:tcPr>
            <w:tcW w:w="3062" w:type="dxa"/>
            <w:vAlign w:val="center"/>
          </w:tcPr>
          <w:p w:rsidR="002C4C8E" w:rsidRDefault="001C015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r w:rsidR="002C4C8E">
        <w:tc>
          <w:tcPr>
            <w:tcW w:w="851" w:type="dxa"/>
            <w:vAlign w:val="center"/>
          </w:tcPr>
          <w:p w:rsidR="002C4C8E" w:rsidRDefault="001C0150">
            <w:pPr>
              <w:jc w:val="center"/>
            </w:pPr>
            <w:r>
              <w:rPr>
                <w:color w:val="000000"/>
                <w:sz w:val="24"/>
              </w:rPr>
              <w:t>季参平</w:t>
            </w:r>
          </w:p>
        </w:tc>
        <w:tc>
          <w:tcPr>
            <w:tcW w:w="1417" w:type="dxa"/>
            <w:vAlign w:val="center"/>
          </w:tcPr>
          <w:p w:rsidR="002C4C8E" w:rsidRDefault="001C0150">
            <w:pPr>
              <w:jc w:val="center"/>
            </w:pPr>
            <w:r>
              <w:rPr>
                <w:color w:val="000000"/>
                <w:sz w:val="24"/>
              </w:rPr>
              <w:t>交银货币、交银理财</w:t>
            </w:r>
            <w:r>
              <w:rPr>
                <w:color w:val="000000"/>
                <w:sz w:val="24"/>
              </w:rPr>
              <w:t>21</w:t>
            </w:r>
            <w:r>
              <w:rPr>
                <w:color w:val="000000"/>
                <w:sz w:val="24"/>
              </w:rPr>
              <w:t>天债券、交银理财</w:t>
            </w:r>
            <w:r>
              <w:rPr>
                <w:color w:val="000000"/>
                <w:sz w:val="24"/>
              </w:rPr>
              <w:t>60</w:t>
            </w:r>
            <w:r>
              <w:rPr>
                <w:color w:val="000000"/>
                <w:sz w:val="24"/>
              </w:rPr>
              <w:t>天债券、交银现金宝货币、交银卓越回报灵活配置混合、交银活期通货币、交银天利宝货币、交银裕隆纯债债券、交银天鑫宝货币、交银瑞鑫定期开放灵活配置混合、交银天益宝货币、交银瑞景定期开放灵活配置混合、交银瑞利定期开放灵活配置、交银天运宝货币的基金经理助理</w:t>
            </w:r>
          </w:p>
        </w:tc>
        <w:tc>
          <w:tcPr>
            <w:tcW w:w="1418" w:type="dxa"/>
            <w:vAlign w:val="center"/>
          </w:tcPr>
          <w:p w:rsidR="002C4C8E" w:rsidRDefault="001C0150">
            <w:pPr>
              <w:jc w:val="center"/>
            </w:pPr>
            <w:r>
              <w:rPr>
                <w:color w:val="000000"/>
                <w:sz w:val="24"/>
              </w:rPr>
              <w:t>2017-09-19</w:t>
            </w:r>
          </w:p>
        </w:tc>
        <w:tc>
          <w:tcPr>
            <w:tcW w:w="1417" w:type="dxa"/>
            <w:vAlign w:val="center"/>
          </w:tcPr>
          <w:p w:rsidR="002C4C8E" w:rsidRDefault="001C0150">
            <w:pPr>
              <w:jc w:val="center"/>
            </w:pPr>
            <w:r>
              <w:rPr>
                <w:color w:val="000000"/>
                <w:sz w:val="24"/>
              </w:rPr>
              <w:t>-</w:t>
            </w:r>
          </w:p>
        </w:tc>
        <w:tc>
          <w:tcPr>
            <w:tcW w:w="833" w:type="dxa"/>
            <w:vAlign w:val="center"/>
          </w:tcPr>
          <w:p w:rsidR="002C4C8E" w:rsidRDefault="001C0150">
            <w:pPr>
              <w:jc w:val="center"/>
            </w:pPr>
            <w:r>
              <w:rPr>
                <w:color w:val="000000"/>
                <w:sz w:val="24"/>
              </w:rPr>
              <w:t>6</w:t>
            </w:r>
            <w:r>
              <w:rPr>
                <w:color w:val="000000"/>
                <w:sz w:val="24"/>
              </w:rPr>
              <w:t>年</w:t>
            </w:r>
          </w:p>
        </w:tc>
        <w:tc>
          <w:tcPr>
            <w:tcW w:w="3062" w:type="dxa"/>
            <w:vAlign w:val="center"/>
          </w:tcPr>
          <w:p w:rsidR="002C4C8E" w:rsidRDefault="001C0150">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rsidR="002C4C8E" w:rsidRDefault="001C015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C4C8E" w:rsidRDefault="001C015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522635050"/>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2C4C8E" w:rsidRDefault="001C015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522635051"/>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2C4C8E" w:rsidRDefault="001C015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C4C8E" w:rsidRDefault="001C015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C4C8E" w:rsidRDefault="001C015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522635052"/>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2C4C8E" w:rsidRDefault="001C0150">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回落至六月的</w:t>
      </w:r>
      <w:r>
        <w:rPr>
          <w:color w:val="000000"/>
          <w:sz w:val="24"/>
        </w:rPr>
        <w:t>6.0%</w:t>
      </w:r>
      <w:r>
        <w:rPr>
          <w:color w:val="000000"/>
          <w:sz w:val="24"/>
        </w:rPr>
        <w:t>。社会融资总量同比增速更是在六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13.90%</w:t>
      </w:r>
      <w:r>
        <w:rPr>
          <w:color w:val="000000"/>
          <w:sz w:val="24"/>
        </w:rPr>
        <w:t>和</w:t>
      </w:r>
      <w:r>
        <w:rPr>
          <w:color w:val="000000"/>
          <w:sz w:val="24"/>
        </w:rPr>
        <w:t>8.33%</w:t>
      </w:r>
      <w:r>
        <w:rPr>
          <w:color w:val="000000"/>
          <w:sz w:val="24"/>
        </w:rPr>
        <w:t>，</w:t>
      </w:r>
      <w:r>
        <w:rPr>
          <w:color w:val="000000"/>
          <w:sz w:val="24"/>
        </w:rPr>
        <w:t>10</w:t>
      </w:r>
      <w:r>
        <w:rPr>
          <w:color w:val="000000"/>
          <w:sz w:val="24"/>
        </w:rPr>
        <w:t>年期国债收益率下行</w:t>
      </w:r>
      <w:r>
        <w:rPr>
          <w:color w:val="000000"/>
          <w:sz w:val="24"/>
        </w:rPr>
        <w:t>40BP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57BP</w:t>
      </w:r>
      <w:r>
        <w:rPr>
          <w:color w:val="000000"/>
          <w:sz w:val="24"/>
        </w:rPr>
        <w:t>到</w:t>
      </w:r>
      <w:r>
        <w:rPr>
          <w:color w:val="000000"/>
          <w:sz w:val="24"/>
        </w:rPr>
        <w:t>4.25%</w:t>
      </w:r>
      <w:r>
        <w:rPr>
          <w:color w:val="000000"/>
          <w:sz w:val="24"/>
        </w:rPr>
        <w:t>。</w:t>
      </w:r>
    </w:p>
    <w:p w:rsidR="00C02A8F" w:rsidRPr="005312D8" w:rsidRDefault="00C02A8F" w:rsidP="00035D71">
      <w:pPr>
        <w:spacing w:before="29" w:line="288" w:lineRule="auto"/>
        <w:ind w:firstLineChars="200" w:firstLine="480"/>
        <w:rPr>
          <w:color w:val="000000"/>
          <w:sz w:val="24"/>
        </w:rPr>
      </w:pPr>
      <w:r w:rsidRPr="005312D8">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522635053"/>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2018</w:t>
      </w:r>
      <w:r w:rsidRPr="005312D8">
        <w:rPr>
          <w:color w:val="00000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r w:rsidRPr="005312D8">
        <w:rPr>
          <w:color w:val="000000"/>
          <w:sz w:val="24"/>
        </w:rPr>
        <w:t xml:space="preserve"> </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635054"/>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2C4C8E" w:rsidRDefault="001C015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C4C8E" w:rsidRDefault="001C015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635055"/>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522635056"/>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本基金本报告期内曾连续六十个工作日以上出现基金份额持有人数量不满</w:t>
      </w:r>
      <w:r w:rsidRPr="005312D8">
        <w:rPr>
          <w:kern w:val="0"/>
          <w:sz w:val="24"/>
        </w:rPr>
        <w:t>200</w:t>
      </w:r>
      <w:r w:rsidRPr="005312D8">
        <w:rPr>
          <w:kern w:val="0"/>
          <w:sz w:val="24"/>
        </w:rPr>
        <w:t>人的情形，截至本报告期末，本基金基金份额持有人数量已高于</w:t>
      </w:r>
      <w:r w:rsidRPr="005312D8">
        <w:rPr>
          <w:kern w:val="0"/>
          <w:sz w:val="24"/>
        </w:rPr>
        <w:t>200</w:t>
      </w:r>
      <w:r w:rsidRPr="005312D8">
        <w:rPr>
          <w:kern w:val="0"/>
          <w:sz w:val="24"/>
        </w:rPr>
        <w:t>人。</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635057"/>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522635058"/>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托管人声明，在本报告期内，基金托管人</w:t>
      </w:r>
      <w:r w:rsidRPr="005312D8">
        <w:rPr>
          <w:color w:val="000000"/>
          <w:sz w:val="24"/>
        </w:rPr>
        <w:t>——</w:t>
      </w:r>
      <w:r w:rsidRPr="005312D8">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522635059"/>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522635060"/>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本半年度报告中财务指标、净值表现、财务会计报告、利润分配、投资组合报告等内容真实、准确和完整，不存在虚假记载、误导性陈述或者重大遗漏。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8" w:name="_Toc522635061"/>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522635062"/>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会计主体：交银施罗德瑞鑫定期开放灵活配置混合型证券投资基金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504,871.54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398,853.85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6,357,043.06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802,340.91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7,905.81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5,426.71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330,642,594.65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396,266,010.07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60,719,844.45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64,097,510.37</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269,922,750.20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332,168,499.70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15,800,000.00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12,677.23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27,515.07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4,741,657.30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5,279,124.18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9,994.00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358,076,743.59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402,779,270.79</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20,078,869.96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72,900,000.00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10.87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167,333.74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167,084.11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27,888.92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27,847.35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2,030.65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21,610.22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10,401.41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3,717.42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-16,975.89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119,011.12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126,000.00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20,409,253.22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73,225,576.66</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300,031,535.71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300,022,602.93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37,635,954.66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29,531,091.20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337,667,490.37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329,553,694.13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358,076,743.59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402,779,270.79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1.1254</w:t>
      </w:r>
      <w:r w:rsidRPr="005312D8">
        <w:rPr>
          <w:kern w:val="0"/>
          <w:sz w:val="24"/>
        </w:rPr>
        <w:t>元，基金份额总额</w:t>
      </w:r>
      <w:r w:rsidRPr="005312D8">
        <w:rPr>
          <w:kern w:val="0"/>
          <w:sz w:val="24"/>
        </w:rPr>
        <w:t>300,031,535.71</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522635063"/>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交银施罗德瑞鑫定期开放灵活配置混合型证券投资基金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10,493,433.24</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17,239,769.30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7,113,640.41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6,833,813.89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59,954.56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553,694.54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7,004,683.00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6,234,097.36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49,002.85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46,021.99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6,157,879.33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2,021,999.33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6,095,204.74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1,229,253.20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-490,281.01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118,976.23</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552,955.60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673,769.90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-2,778,086.50</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8,383,956.08</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2,389,631.00</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3,857,292.84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996,350.54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903,243.96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166,058.44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150,540.68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51,819.12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173,421.27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1,024,838.85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2,491,724.03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1,024,838.85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2,491,724.03</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8,904.09</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141,659.96</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138,362.90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8,103,802.24</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13,382,476.46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8,103,802.24</w:t>
            </w:r>
          </w:p>
        </w:tc>
        <w:tc>
          <w:tcPr>
            <w:tcW w:w="2250" w:type="dxa"/>
            <w:vAlign w:val="bottom"/>
          </w:tcPr>
          <w:p w:rsidR="00AB6C76" w:rsidRPr="005312D8" w:rsidRDefault="00AB6C76" w:rsidP="00F329FA">
            <w:pPr>
              <w:jc w:val="right"/>
              <w:rPr>
                <w:b/>
                <w:color w:val="000000"/>
                <w:szCs w:val="21"/>
              </w:rPr>
            </w:pPr>
            <w:r w:rsidRPr="005312D8">
              <w:rPr>
                <w:b/>
                <w:color w:val="000000"/>
                <w:sz w:val="24"/>
              </w:rPr>
              <w:t>13,382,476.46</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522635064"/>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交银施罗德瑞鑫定期开放灵活配置混合型证券投资基金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300,022,602.93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29,531,091.20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329,553,694.13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8,103,802.24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8,103,802.24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8,932.78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1,061.22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9,994.00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8,932.78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1,061.22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9,994.00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300,031,535.71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37,635,954.66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337,667,490.37</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300,022,842.52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602,967.25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300,625,809.77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13,382,476.46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13,382,476.46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-110.33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-114.05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-110.33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-114.05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300,022,732.19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13,985,439.99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314,008,172.18</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522635065"/>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2C4C8E" w:rsidRDefault="001C0150">
      <w:pPr>
        <w:spacing w:before="29" w:line="288" w:lineRule="auto"/>
        <w:ind w:firstLineChars="200" w:firstLine="480"/>
        <w:rPr>
          <w:color w:val="000000"/>
          <w:sz w:val="24"/>
        </w:rPr>
      </w:pPr>
      <w:r>
        <w:rPr>
          <w:color w:val="000000"/>
          <w:sz w:val="24"/>
        </w:rPr>
        <w:t>交银施罗德瑞鑫定期开放灵活配置混合型证券投资基金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[2016]2697</w:t>
      </w:r>
      <w:r>
        <w:rPr>
          <w:color w:val="000000"/>
          <w:sz w:val="24"/>
        </w:rPr>
        <w:t>号《关于准予交银施罗德瑞鑫定期开放灵活配置混合型证券投资基金注册的批复》核准，由交银施罗德基金管理有限公司依照《中华人民共和国证券投资基金法》和《交银施罗德瑞鑫定期开放灵活配置混合型证券投资基金基金合同》负责公开募集。本基金为契约型开放式，存续期限不定，首次设立募集不包括认购资金利息共募集人民币</w:t>
      </w:r>
      <w:r>
        <w:rPr>
          <w:color w:val="000000"/>
          <w:sz w:val="24"/>
        </w:rPr>
        <w:t>300,022,839.97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1600</w:t>
      </w:r>
      <w:r>
        <w:rPr>
          <w:color w:val="000000"/>
          <w:sz w:val="24"/>
        </w:rPr>
        <w:t>号验资报告予以验证。经向中国证监会备案，《交银施罗德瑞鑫定期开放灵活配置混合型证券投资基金基金合同》于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日正式生效，基金合同生效日的基金份额总额为</w:t>
      </w:r>
      <w:r>
        <w:rPr>
          <w:color w:val="000000"/>
          <w:sz w:val="24"/>
        </w:rPr>
        <w:t>300,022,842.52</w:t>
      </w:r>
      <w:r>
        <w:rPr>
          <w:color w:val="000000"/>
          <w:sz w:val="24"/>
        </w:rPr>
        <w:t>份基金份额，其中认购资金利息折合</w:t>
      </w:r>
      <w:r>
        <w:rPr>
          <w:color w:val="000000"/>
          <w:sz w:val="24"/>
        </w:rPr>
        <w:t>2.55</w:t>
      </w:r>
      <w:r>
        <w:rPr>
          <w:color w:val="000000"/>
          <w:sz w:val="24"/>
        </w:rPr>
        <w:t>份基金份额。本基金的基金管理人为交银施罗德基金管理有限公司，基金托管人为招商银行股份有限公司。</w:t>
      </w:r>
    </w:p>
    <w:p w:rsidR="002C4C8E" w:rsidRDefault="001C0150">
      <w:pPr>
        <w:spacing w:before="29" w:line="288" w:lineRule="auto"/>
        <w:ind w:firstLineChars="200" w:firstLine="480"/>
        <w:rPr>
          <w:color w:val="000000"/>
          <w:sz w:val="24"/>
        </w:rPr>
      </w:pPr>
      <w:r>
        <w:rPr>
          <w:color w:val="000000"/>
          <w:sz w:val="24"/>
        </w:rPr>
        <w:t>根据《交银施罗德瑞鑫定期开放灵活配置混合型证券投资基金基金合同》的相关规定，本基金以定期开放的方式运作，即采用封闭期和开放期滚动的方式运作。封闭期为自基金合同生效日</w:t>
      </w:r>
      <w:r>
        <w:rPr>
          <w:color w:val="000000"/>
          <w:sz w:val="24"/>
        </w:rPr>
        <w:t>(</w:t>
      </w:r>
      <w:r>
        <w:rPr>
          <w:color w:val="000000"/>
          <w:sz w:val="24"/>
        </w:rPr>
        <w:t>含</w:t>
      </w:r>
      <w:r>
        <w:rPr>
          <w:color w:val="000000"/>
          <w:sz w:val="24"/>
        </w:rPr>
        <w:t>)</w:t>
      </w:r>
      <w:r>
        <w:rPr>
          <w:color w:val="000000"/>
          <w:sz w:val="24"/>
        </w:rPr>
        <w:t>起或者每一个开放期结束之日次日</w:t>
      </w:r>
      <w:r>
        <w:rPr>
          <w:color w:val="000000"/>
          <w:sz w:val="24"/>
        </w:rPr>
        <w:t>(</w:t>
      </w:r>
      <w:r>
        <w:rPr>
          <w:color w:val="000000"/>
          <w:sz w:val="24"/>
        </w:rPr>
        <w:t>含</w:t>
      </w:r>
      <w:r>
        <w:rPr>
          <w:color w:val="000000"/>
          <w:sz w:val="24"/>
        </w:rPr>
        <w:t>)</w:t>
      </w:r>
      <w:r>
        <w:rPr>
          <w:color w:val="000000"/>
          <w:sz w:val="24"/>
        </w:rPr>
        <w:t>起至</w:t>
      </w:r>
      <w:r>
        <w:rPr>
          <w:color w:val="000000"/>
          <w:sz w:val="24"/>
        </w:rPr>
        <w:t>6</w:t>
      </w:r>
      <w:r>
        <w:rPr>
          <w:color w:val="000000"/>
          <w:sz w:val="24"/>
        </w:rPr>
        <w:t>个月后月度对日的前一日。本基金在封闭期内不办理申购与赎回业务，也不上市交易。本基金自封闭期结束之日的下一个工作日起进入开放期，期间可以办理申购及</w:t>
      </w:r>
      <w:r>
        <w:rPr>
          <w:color w:val="000000"/>
          <w:sz w:val="24"/>
        </w:rPr>
        <w:t>/</w:t>
      </w:r>
      <w:r>
        <w:rPr>
          <w:color w:val="000000"/>
          <w:sz w:val="24"/>
        </w:rPr>
        <w:t>或赎回业务。本基金每个开放期办理申购或赎回业务的时间分别至少为</w:t>
      </w:r>
      <w:r>
        <w:rPr>
          <w:color w:val="000000"/>
          <w:sz w:val="24"/>
        </w:rPr>
        <w:t>5</w:t>
      </w:r>
      <w:r>
        <w:rPr>
          <w:color w:val="000000"/>
          <w:sz w:val="24"/>
        </w:rPr>
        <w:t>个工作日最长不超过</w:t>
      </w:r>
      <w:r>
        <w:rPr>
          <w:color w:val="000000"/>
          <w:sz w:val="24"/>
        </w:rPr>
        <w:t>20</w:t>
      </w:r>
      <w:r>
        <w:rPr>
          <w:color w:val="000000"/>
          <w:sz w:val="24"/>
        </w:rPr>
        <w:t>个工作日，基金管理人最迟应于开放期开始的</w:t>
      </w:r>
      <w:r>
        <w:rPr>
          <w:color w:val="000000"/>
          <w:sz w:val="24"/>
        </w:rPr>
        <w:t>2</w:t>
      </w:r>
      <w:r>
        <w:rPr>
          <w:color w:val="000000"/>
          <w:sz w:val="24"/>
        </w:rPr>
        <w:t>日前对开放期的具体时间进行公告。</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瑞鑫定期开放灵活配置混合型证券投资基金基金合同》的相关规定，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如法律法规或监管机构以后允许基金投资其他品种，基金管理人在履行适当程序后，可以将其纳入投资范围。本基金的投资组合比例为：封闭期内，本基金投资于股票资产的比例为</w:t>
      </w:r>
      <w:r w:rsidRPr="005312D8">
        <w:rPr>
          <w:color w:val="000000"/>
          <w:sz w:val="24"/>
        </w:rPr>
        <w:t>0-100%</w:t>
      </w:r>
      <w:r w:rsidRPr="005312D8">
        <w:rPr>
          <w:color w:val="000000"/>
          <w:sz w:val="24"/>
        </w:rPr>
        <w:t>；开放期内，投资于股票资产的比例则为</w:t>
      </w:r>
      <w:r w:rsidRPr="005312D8">
        <w:rPr>
          <w:color w:val="000000"/>
          <w:sz w:val="24"/>
        </w:rPr>
        <w:t>0-95%</w:t>
      </w:r>
      <w:r w:rsidRPr="005312D8">
        <w:rPr>
          <w:color w:val="000000"/>
          <w:sz w:val="24"/>
        </w:rPr>
        <w:t>。开放期内每个交易日日终，在扣除股指期货合约需缴纳的交易保证金后，本基金持有的现金或到期日在一年以内的政府债券不低于基金资产净值的</w:t>
      </w:r>
      <w:r w:rsidRPr="005312D8">
        <w:rPr>
          <w:color w:val="000000"/>
          <w:sz w:val="24"/>
        </w:rPr>
        <w:t>5%</w:t>
      </w:r>
      <w:r w:rsidRPr="005312D8">
        <w:rPr>
          <w:color w:val="000000"/>
          <w:sz w:val="24"/>
        </w:rPr>
        <w:t>；在封闭期内，本基金不受上述</w:t>
      </w:r>
      <w:r w:rsidRPr="005312D8">
        <w:rPr>
          <w:color w:val="000000"/>
          <w:sz w:val="24"/>
        </w:rPr>
        <w:t>5%</w:t>
      </w:r>
      <w:r w:rsidRPr="005312D8">
        <w:rPr>
          <w:color w:val="000000"/>
          <w:sz w:val="24"/>
        </w:rPr>
        <w:t>的限制，但每个交易日日终在扣除股指期货合约需缴纳的交易保证金后，应当保持不低于交易保证金一倍的现金。本基金的业绩比较基准为：</w:t>
      </w:r>
      <w:r w:rsidRPr="005312D8">
        <w:rPr>
          <w:color w:val="000000"/>
          <w:sz w:val="24"/>
        </w:rPr>
        <w:t>50%×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+50%×</w:t>
      </w:r>
      <w:r w:rsidRPr="005312D8">
        <w:rPr>
          <w:color w:val="000000"/>
          <w:sz w:val="24"/>
        </w:rPr>
        <w:t>中债综合全价指数收益率。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颁布的《证券投资基金会计核算业务指引》、《交银施罗德瑞鑫定期开放灵活配置混合型证券投资基金基金合同》和在财务报表附注</w:t>
      </w:r>
      <w:r w:rsidRPr="005312D8">
        <w:rPr>
          <w:color w:val="000000"/>
          <w:sz w:val="24"/>
        </w:rPr>
        <w:t>7.4.4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5813F4" w:rsidRDefault="005813F4" w:rsidP="005813F4">
      <w:pPr>
        <w:rPr>
          <w:b/>
          <w:bCs/>
          <w:kern w:val="0"/>
          <w:sz w:val="24"/>
        </w:rPr>
      </w:pPr>
      <w:r w:rsidRPr="001B7979">
        <w:rPr>
          <w:b/>
          <w:bCs/>
          <w:color w:val="000000"/>
          <w:kern w:val="0"/>
          <w:sz w:val="24"/>
        </w:rPr>
        <w:t>6.4.4</w:t>
      </w:r>
      <w:r w:rsidRPr="00537B9D">
        <w:rPr>
          <w:rFonts w:ascii="宋体" w:hAnsi="宋体" w:hint="eastAsia"/>
          <w:b/>
          <w:bCs/>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3C23E8" w:rsidRPr="003C23E8" w:rsidRDefault="003C23E8" w:rsidP="003C23E8">
      <w:pPr>
        <w:spacing w:before="29" w:line="288" w:lineRule="auto"/>
        <w:ind w:firstLineChars="200" w:firstLine="480"/>
        <w:rPr>
          <w:color w:val="000000"/>
          <w:sz w:val="24"/>
        </w:rPr>
      </w:pPr>
      <w:r w:rsidRPr="003C23E8">
        <w:rPr>
          <w:rFonts w:hint="eastAsia"/>
          <w:color w:val="000000"/>
          <w:sz w:val="24"/>
        </w:rPr>
        <w:t>根据财政部、国家税务总局财税</w:t>
      </w:r>
      <w:r w:rsidRPr="003C23E8">
        <w:rPr>
          <w:rFonts w:hint="eastAsia"/>
          <w:color w:val="000000"/>
          <w:sz w:val="24"/>
        </w:rPr>
        <w:t>[2008]1</w:t>
      </w:r>
      <w:r w:rsidRPr="003C23E8">
        <w:rPr>
          <w:rFonts w:hint="eastAsia"/>
          <w:color w:val="000000"/>
          <w:sz w:val="24"/>
        </w:rPr>
        <w:t>号《关于企业所得税若干优惠政策的通知》、财税</w:t>
      </w:r>
      <w:r w:rsidRPr="003C23E8">
        <w:rPr>
          <w:rFonts w:hint="eastAsia"/>
          <w:color w:val="000000"/>
          <w:sz w:val="24"/>
        </w:rPr>
        <w:t>[2012]85</w:t>
      </w:r>
      <w:r w:rsidRPr="003C23E8">
        <w:rPr>
          <w:rFonts w:hint="eastAsia"/>
          <w:color w:val="000000"/>
          <w:sz w:val="24"/>
        </w:rPr>
        <w:t>号《关于实施上市公司股息红利差别化个人所得税政策有关问题的通知》、财税</w:t>
      </w:r>
      <w:r w:rsidRPr="003C23E8">
        <w:rPr>
          <w:rFonts w:hint="eastAsia"/>
          <w:color w:val="000000"/>
          <w:sz w:val="24"/>
        </w:rPr>
        <w:t>[2015]101</w:t>
      </w:r>
      <w:r w:rsidRPr="003C23E8">
        <w:rPr>
          <w:rFonts w:hint="eastAsia"/>
          <w:color w:val="000000"/>
          <w:sz w:val="24"/>
        </w:rPr>
        <w:t>号《关于上市公司股息红利差别化个人所得税政策有关问题的通知》、财税</w:t>
      </w:r>
      <w:r w:rsidRPr="003C23E8">
        <w:rPr>
          <w:rFonts w:hint="eastAsia"/>
          <w:color w:val="000000"/>
          <w:sz w:val="24"/>
        </w:rPr>
        <w:t>[2016]36</w:t>
      </w:r>
      <w:r w:rsidRPr="003C23E8">
        <w:rPr>
          <w:rFonts w:hint="eastAsia"/>
          <w:color w:val="000000"/>
          <w:sz w:val="24"/>
        </w:rPr>
        <w:t>号《关于全面推开营业税改征增值税试点的通知》、财税</w:t>
      </w:r>
      <w:r w:rsidRPr="003C23E8">
        <w:rPr>
          <w:rFonts w:hint="eastAsia"/>
          <w:color w:val="000000"/>
          <w:sz w:val="24"/>
        </w:rPr>
        <w:t>[2016]46</w:t>
      </w:r>
      <w:r w:rsidRPr="003C23E8">
        <w:rPr>
          <w:rFonts w:hint="eastAsia"/>
          <w:color w:val="000000"/>
          <w:sz w:val="24"/>
        </w:rPr>
        <w:t>号《关于进一步明确全面推开营改增试点金融业有关政策的通知》、财税</w:t>
      </w:r>
      <w:r w:rsidRPr="003C23E8">
        <w:rPr>
          <w:rFonts w:hint="eastAsia"/>
          <w:color w:val="000000"/>
          <w:sz w:val="24"/>
        </w:rPr>
        <w:t>[2016]70</w:t>
      </w:r>
      <w:r w:rsidRPr="003C23E8">
        <w:rPr>
          <w:rFonts w:hint="eastAsia"/>
          <w:color w:val="000000"/>
          <w:sz w:val="24"/>
        </w:rPr>
        <w:t>号《关于金融机构同业往来等增值税政策的补充通知》、财税</w:t>
      </w:r>
      <w:r w:rsidRPr="003C23E8">
        <w:rPr>
          <w:rFonts w:hint="eastAsia"/>
          <w:color w:val="000000"/>
          <w:sz w:val="24"/>
        </w:rPr>
        <w:t>[2016]140</w:t>
      </w:r>
      <w:r w:rsidRPr="003C23E8">
        <w:rPr>
          <w:rFonts w:hint="eastAsia"/>
          <w:color w:val="000000"/>
          <w:sz w:val="24"/>
        </w:rPr>
        <w:t>号《关于明确金融</w:t>
      </w:r>
      <w:r w:rsidRPr="003C23E8">
        <w:rPr>
          <w:rFonts w:hint="eastAsia"/>
          <w:color w:val="000000"/>
          <w:sz w:val="24"/>
        </w:rPr>
        <w:t xml:space="preserve"> </w:t>
      </w:r>
      <w:r w:rsidRPr="003C23E8">
        <w:rPr>
          <w:rFonts w:hint="eastAsia"/>
          <w:color w:val="000000"/>
          <w:sz w:val="24"/>
        </w:rPr>
        <w:t>房地产开发</w:t>
      </w:r>
      <w:r w:rsidRPr="003C23E8">
        <w:rPr>
          <w:rFonts w:hint="eastAsia"/>
          <w:color w:val="000000"/>
          <w:sz w:val="24"/>
        </w:rPr>
        <w:t xml:space="preserve"> </w:t>
      </w:r>
      <w:r w:rsidRPr="003C23E8">
        <w:rPr>
          <w:rFonts w:hint="eastAsia"/>
          <w:color w:val="000000"/>
          <w:sz w:val="24"/>
        </w:rPr>
        <w:t>教育辅助服务等增值税政策的通知》、财税</w:t>
      </w:r>
      <w:r w:rsidRPr="003C23E8">
        <w:rPr>
          <w:rFonts w:hint="eastAsia"/>
          <w:color w:val="000000"/>
          <w:sz w:val="24"/>
        </w:rPr>
        <w:t>[2017]2</w:t>
      </w:r>
      <w:r w:rsidRPr="003C23E8">
        <w:rPr>
          <w:rFonts w:hint="eastAsia"/>
          <w:color w:val="000000"/>
          <w:sz w:val="24"/>
        </w:rPr>
        <w:t>号《关于资管产品增值税政策有关问题的补充通知》、财税</w:t>
      </w:r>
      <w:r w:rsidRPr="003C23E8">
        <w:rPr>
          <w:rFonts w:hint="eastAsia"/>
          <w:color w:val="000000"/>
          <w:sz w:val="24"/>
        </w:rPr>
        <w:t>[2017]56</w:t>
      </w:r>
      <w:r w:rsidRPr="003C23E8">
        <w:rPr>
          <w:rFonts w:hint="eastAsia"/>
          <w:color w:val="000000"/>
          <w:sz w:val="24"/>
        </w:rPr>
        <w:t>号《关于资管产品增值税有关问题的通知》、财税</w:t>
      </w:r>
      <w:r w:rsidRPr="003C23E8">
        <w:rPr>
          <w:rFonts w:hint="eastAsia"/>
          <w:color w:val="000000"/>
          <w:sz w:val="24"/>
        </w:rPr>
        <w:t>[2017]90</w:t>
      </w:r>
      <w:r w:rsidRPr="003C23E8">
        <w:rPr>
          <w:rFonts w:hint="eastAsia"/>
          <w:color w:val="000000"/>
          <w:sz w:val="24"/>
        </w:rPr>
        <w:t>号《关于租入固定资产进项税额抵扣等增值税政策的通知》及其他相关财税法规和实务操作，主要税项列示如下：</w:t>
      </w:r>
    </w:p>
    <w:p w:rsidR="003C23E8" w:rsidRPr="003C23E8" w:rsidRDefault="003C23E8" w:rsidP="003C23E8">
      <w:pPr>
        <w:spacing w:before="29" w:line="288" w:lineRule="auto"/>
        <w:ind w:firstLineChars="200" w:firstLine="480"/>
        <w:rPr>
          <w:color w:val="000000"/>
          <w:sz w:val="24"/>
        </w:rPr>
      </w:pPr>
    </w:p>
    <w:p w:rsidR="003C23E8" w:rsidRPr="003C23E8" w:rsidRDefault="003C23E8" w:rsidP="003C23E8">
      <w:pPr>
        <w:spacing w:before="29" w:line="288" w:lineRule="auto"/>
        <w:ind w:firstLineChars="200" w:firstLine="480"/>
        <w:rPr>
          <w:color w:val="000000"/>
          <w:sz w:val="24"/>
        </w:rPr>
      </w:pPr>
      <w:r w:rsidRPr="003C23E8">
        <w:rPr>
          <w:rFonts w:hint="eastAsia"/>
          <w:color w:val="000000"/>
          <w:sz w:val="24"/>
        </w:rPr>
        <w:t>(1)</w:t>
      </w:r>
      <w:r w:rsidRPr="003C23E8">
        <w:rPr>
          <w:rFonts w:hint="eastAsia"/>
          <w:color w:val="000000"/>
          <w:sz w:val="24"/>
        </w:rPr>
        <w:tab/>
      </w:r>
      <w:r w:rsidRPr="003C23E8">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sidRPr="003C23E8">
        <w:rPr>
          <w:rFonts w:hint="eastAsia"/>
          <w:color w:val="000000"/>
          <w:sz w:val="24"/>
        </w:rPr>
        <w:t>3%</w:t>
      </w:r>
      <w:r w:rsidRPr="003C23E8">
        <w:rPr>
          <w:rFonts w:hint="eastAsia"/>
          <w:color w:val="000000"/>
          <w:sz w:val="24"/>
        </w:rPr>
        <w:t>的征收率缴纳增值税。对资管产品在</w:t>
      </w:r>
      <w:r w:rsidRPr="003C23E8">
        <w:rPr>
          <w:rFonts w:hint="eastAsia"/>
          <w:color w:val="000000"/>
          <w:sz w:val="24"/>
        </w:rPr>
        <w:t>2018</w:t>
      </w:r>
      <w:r w:rsidRPr="003C23E8">
        <w:rPr>
          <w:rFonts w:hint="eastAsia"/>
          <w:color w:val="000000"/>
          <w:sz w:val="24"/>
        </w:rPr>
        <w:t>年</w:t>
      </w:r>
      <w:r w:rsidRPr="003C23E8">
        <w:rPr>
          <w:rFonts w:hint="eastAsia"/>
          <w:color w:val="000000"/>
          <w:sz w:val="24"/>
        </w:rPr>
        <w:t>1</w:t>
      </w:r>
      <w:r w:rsidRPr="003C23E8">
        <w:rPr>
          <w:rFonts w:hint="eastAsia"/>
          <w:color w:val="000000"/>
          <w:sz w:val="24"/>
        </w:rPr>
        <w:t>月</w:t>
      </w:r>
      <w:r w:rsidRPr="003C23E8">
        <w:rPr>
          <w:rFonts w:hint="eastAsia"/>
          <w:color w:val="000000"/>
          <w:sz w:val="24"/>
        </w:rPr>
        <w:t>1</w:t>
      </w:r>
      <w:r w:rsidRPr="003C23E8">
        <w:rPr>
          <w:rFonts w:hint="eastAsia"/>
          <w:color w:val="000000"/>
          <w:sz w:val="24"/>
        </w:rPr>
        <w:t>日前运营过程中发生的增值税应税行为，未缴纳增值税的，不再缴纳；已缴纳增值税的，已纳税额从资管产品管理人以后月份的增值税应纳税额中抵减。</w:t>
      </w:r>
    </w:p>
    <w:p w:rsidR="003C23E8" w:rsidRPr="003C23E8" w:rsidRDefault="003C23E8" w:rsidP="003C23E8">
      <w:pPr>
        <w:spacing w:before="29" w:line="288" w:lineRule="auto"/>
        <w:ind w:firstLineChars="200" w:firstLine="480"/>
        <w:rPr>
          <w:color w:val="000000"/>
          <w:sz w:val="24"/>
        </w:rPr>
      </w:pPr>
    </w:p>
    <w:p w:rsidR="003C23E8" w:rsidRPr="003C23E8" w:rsidRDefault="003C23E8" w:rsidP="003C23E8">
      <w:pPr>
        <w:spacing w:before="29" w:line="288" w:lineRule="auto"/>
        <w:ind w:firstLineChars="200" w:firstLine="480"/>
        <w:rPr>
          <w:color w:val="000000"/>
          <w:sz w:val="24"/>
        </w:rPr>
      </w:pPr>
      <w:r w:rsidRPr="003C23E8">
        <w:rPr>
          <w:rFonts w:hint="eastAsia"/>
          <w:color w:val="000000"/>
          <w:sz w:val="24"/>
        </w:rPr>
        <w:t>对证券投资基金管理人运用基金买卖股票、债券的转让收入免征增值税，对国债、地方政府债以及金融同业往来利息收入亦免征增值税。资管产品管理人运营资管产品提供的贷款服务，以</w:t>
      </w:r>
      <w:r w:rsidRPr="003C23E8">
        <w:rPr>
          <w:rFonts w:hint="eastAsia"/>
          <w:color w:val="000000"/>
          <w:sz w:val="24"/>
        </w:rPr>
        <w:t>2018</w:t>
      </w:r>
      <w:r w:rsidRPr="003C23E8">
        <w:rPr>
          <w:rFonts w:hint="eastAsia"/>
          <w:color w:val="000000"/>
          <w:sz w:val="24"/>
        </w:rPr>
        <w:t>年</w:t>
      </w:r>
      <w:r w:rsidRPr="003C23E8">
        <w:rPr>
          <w:rFonts w:hint="eastAsia"/>
          <w:color w:val="000000"/>
          <w:sz w:val="24"/>
        </w:rPr>
        <w:t>1</w:t>
      </w:r>
      <w:r w:rsidRPr="003C23E8">
        <w:rPr>
          <w:rFonts w:hint="eastAsia"/>
          <w:color w:val="000000"/>
          <w:sz w:val="24"/>
        </w:rPr>
        <w:t>月</w:t>
      </w:r>
      <w:r w:rsidRPr="003C23E8">
        <w:rPr>
          <w:rFonts w:hint="eastAsia"/>
          <w:color w:val="000000"/>
          <w:sz w:val="24"/>
        </w:rPr>
        <w:t>1</w:t>
      </w:r>
      <w:r w:rsidRPr="003C23E8">
        <w:rPr>
          <w:rFonts w:hint="eastAsia"/>
          <w:color w:val="000000"/>
          <w:sz w:val="24"/>
        </w:rPr>
        <w:t>日起产生的利息及利息性质的收入为销售额。</w:t>
      </w:r>
    </w:p>
    <w:p w:rsidR="003C23E8" w:rsidRPr="003C23E8" w:rsidRDefault="003C23E8" w:rsidP="003C23E8">
      <w:pPr>
        <w:spacing w:before="29" w:line="288" w:lineRule="auto"/>
        <w:ind w:firstLineChars="200" w:firstLine="480"/>
        <w:rPr>
          <w:color w:val="000000"/>
          <w:sz w:val="24"/>
        </w:rPr>
      </w:pPr>
    </w:p>
    <w:p w:rsidR="003C23E8" w:rsidRPr="003C23E8" w:rsidRDefault="003C23E8" w:rsidP="003C23E8">
      <w:pPr>
        <w:spacing w:before="29" w:line="288" w:lineRule="auto"/>
        <w:ind w:firstLineChars="200" w:firstLine="480"/>
        <w:rPr>
          <w:color w:val="000000"/>
          <w:sz w:val="24"/>
        </w:rPr>
      </w:pPr>
      <w:r w:rsidRPr="003C23E8">
        <w:rPr>
          <w:rFonts w:hint="eastAsia"/>
          <w:color w:val="000000"/>
          <w:sz w:val="24"/>
        </w:rPr>
        <w:t>(2)</w:t>
      </w:r>
      <w:r w:rsidRPr="003C23E8">
        <w:rPr>
          <w:rFonts w:hint="eastAsia"/>
          <w:color w:val="000000"/>
          <w:sz w:val="24"/>
        </w:rPr>
        <w:tab/>
      </w:r>
      <w:r w:rsidRPr="003C23E8">
        <w:rPr>
          <w:rFonts w:hint="eastAsia"/>
          <w:color w:val="000000"/>
          <w:sz w:val="24"/>
        </w:rPr>
        <w:t>对基金从证券市场中取得的收入，包括买卖股票、债券的差价收入，股票的股息、红利收入，债券的利息收入及其他收入，暂不征收企业所得税。</w:t>
      </w:r>
    </w:p>
    <w:p w:rsidR="003C23E8" w:rsidRPr="003C23E8" w:rsidRDefault="003C23E8" w:rsidP="003C23E8">
      <w:pPr>
        <w:spacing w:before="29" w:line="288" w:lineRule="auto"/>
        <w:ind w:firstLineChars="200" w:firstLine="480"/>
        <w:rPr>
          <w:color w:val="000000"/>
          <w:sz w:val="24"/>
        </w:rPr>
      </w:pPr>
    </w:p>
    <w:p w:rsidR="003C23E8" w:rsidRPr="003C23E8" w:rsidRDefault="003C23E8" w:rsidP="003C23E8">
      <w:pPr>
        <w:spacing w:before="29" w:line="288" w:lineRule="auto"/>
        <w:ind w:firstLineChars="200" w:firstLine="480"/>
        <w:rPr>
          <w:color w:val="000000"/>
          <w:sz w:val="24"/>
        </w:rPr>
      </w:pPr>
      <w:r w:rsidRPr="003C23E8">
        <w:rPr>
          <w:rFonts w:hint="eastAsia"/>
          <w:color w:val="000000"/>
          <w:sz w:val="24"/>
        </w:rPr>
        <w:t>(3)</w:t>
      </w:r>
      <w:r w:rsidRPr="003C23E8">
        <w:rPr>
          <w:rFonts w:hint="eastAsia"/>
          <w:color w:val="000000"/>
          <w:sz w:val="24"/>
        </w:rPr>
        <w:tab/>
      </w:r>
      <w:r w:rsidRPr="003C23E8">
        <w:rPr>
          <w:rFonts w:hint="eastAsia"/>
          <w:color w:val="000000"/>
          <w:sz w:val="24"/>
        </w:rPr>
        <w:t>对基金取得的企业债券利息收入，应由发行债券的企业在向基金支付利息时代扣代缴</w:t>
      </w:r>
      <w:r w:rsidRPr="003C23E8">
        <w:rPr>
          <w:rFonts w:hint="eastAsia"/>
          <w:color w:val="000000"/>
          <w:sz w:val="24"/>
        </w:rPr>
        <w:t>20%</w:t>
      </w:r>
      <w:r w:rsidRPr="003C23E8">
        <w:rPr>
          <w:rFonts w:hint="eastAsia"/>
          <w:color w:val="000000"/>
          <w:sz w:val="24"/>
        </w:rPr>
        <w:t>的个人所得税。对基金从上市公司取得的股息红利所得，持股期限在</w:t>
      </w:r>
      <w:r w:rsidRPr="003C23E8">
        <w:rPr>
          <w:rFonts w:hint="eastAsia"/>
          <w:color w:val="000000"/>
          <w:sz w:val="24"/>
        </w:rPr>
        <w:t>1</w:t>
      </w:r>
      <w:r w:rsidRPr="003C23E8">
        <w:rPr>
          <w:rFonts w:hint="eastAsia"/>
          <w:color w:val="000000"/>
          <w:sz w:val="24"/>
        </w:rPr>
        <w:t>个月以内</w:t>
      </w:r>
      <w:r w:rsidRPr="003C23E8">
        <w:rPr>
          <w:rFonts w:hint="eastAsia"/>
          <w:color w:val="000000"/>
          <w:sz w:val="24"/>
        </w:rPr>
        <w:t>(</w:t>
      </w:r>
      <w:r w:rsidRPr="003C23E8">
        <w:rPr>
          <w:rFonts w:hint="eastAsia"/>
          <w:color w:val="000000"/>
          <w:sz w:val="24"/>
        </w:rPr>
        <w:t>含</w:t>
      </w:r>
      <w:r w:rsidRPr="003C23E8">
        <w:rPr>
          <w:rFonts w:hint="eastAsia"/>
          <w:color w:val="000000"/>
          <w:sz w:val="24"/>
        </w:rPr>
        <w:t>1</w:t>
      </w:r>
      <w:r w:rsidRPr="003C23E8">
        <w:rPr>
          <w:rFonts w:hint="eastAsia"/>
          <w:color w:val="000000"/>
          <w:sz w:val="24"/>
        </w:rPr>
        <w:t>个月</w:t>
      </w:r>
      <w:r w:rsidRPr="003C23E8">
        <w:rPr>
          <w:rFonts w:hint="eastAsia"/>
          <w:color w:val="000000"/>
          <w:sz w:val="24"/>
        </w:rPr>
        <w:t>)</w:t>
      </w:r>
      <w:r w:rsidRPr="003C23E8">
        <w:rPr>
          <w:rFonts w:hint="eastAsia"/>
          <w:color w:val="000000"/>
          <w:sz w:val="24"/>
        </w:rPr>
        <w:t>的，其股息红利所得全额计入应纳税所得额；持股期限在</w:t>
      </w:r>
      <w:r w:rsidRPr="003C23E8">
        <w:rPr>
          <w:rFonts w:hint="eastAsia"/>
          <w:color w:val="000000"/>
          <w:sz w:val="24"/>
        </w:rPr>
        <w:t>1</w:t>
      </w:r>
      <w:r w:rsidRPr="003C23E8">
        <w:rPr>
          <w:rFonts w:hint="eastAsia"/>
          <w:color w:val="000000"/>
          <w:sz w:val="24"/>
        </w:rPr>
        <w:t>个月以上至</w:t>
      </w:r>
      <w:r w:rsidRPr="003C23E8">
        <w:rPr>
          <w:rFonts w:hint="eastAsia"/>
          <w:color w:val="000000"/>
          <w:sz w:val="24"/>
        </w:rPr>
        <w:t>1</w:t>
      </w:r>
      <w:r w:rsidRPr="003C23E8">
        <w:rPr>
          <w:rFonts w:hint="eastAsia"/>
          <w:color w:val="000000"/>
          <w:sz w:val="24"/>
        </w:rPr>
        <w:t>年</w:t>
      </w:r>
      <w:r w:rsidRPr="003C23E8">
        <w:rPr>
          <w:rFonts w:hint="eastAsia"/>
          <w:color w:val="000000"/>
          <w:sz w:val="24"/>
        </w:rPr>
        <w:t>(</w:t>
      </w:r>
      <w:r w:rsidRPr="003C23E8">
        <w:rPr>
          <w:rFonts w:hint="eastAsia"/>
          <w:color w:val="000000"/>
          <w:sz w:val="24"/>
        </w:rPr>
        <w:t>含</w:t>
      </w:r>
      <w:r w:rsidRPr="003C23E8">
        <w:rPr>
          <w:rFonts w:hint="eastAsia"/>
          <w:color w:val="000000"/>
          <w:sz w:val="24"/>
        </w:rPr>
        <w:t>1</w:t>
      </w:r>
      <w:r w:rsidRPr="003C23E8">
        <w:rPr>
          <w:rFonts w:hint="eastAsia"/>
          <w:color w:val="000000"/>
          <w:sz w:val="24"/>
        </w:rPr>
        <w:t>年</w:t>
      </w:r>
      <w:r w:rsidRPr="003C23E8">
        <w:rPr>
          <w:rFonts w:hint="eastAsia"/>
          <w:color w:val="000000"/>
          <w:sz w:val="24"/>
        </w:rPr>
        <w:t>)</w:t>
      </w:r>
      <w:r w:rsidRPr="003C23E8">
        <w:rPr>
          <w:rFonts w:hint="eastAsia"/>
          <w:color w:val="000000"/>
          <w:sz w:val="24"/>
        </w:rPr>
        <w:t>的，暂减按</w:t>
      </w:r>
      <w:r w:rsidRPr="003C23E8">
        <w:rPr>
          <w:rFonts w:hint="eastAsia"/>
          <w:color w:val="000000"/>
          <w:sz w:val="24"/>
        </w:rPr>
        <w:t>50%</w:t>
      </w:r>
      <w:r w:rsidRPr="003C23E8">
        <w:rPr>
          <w:rFonts w:hint="eastAsia"/>
          <w:color w:val="000000"/>
          <w:sz w:val="24"/>
        </w:rPr>
        <w:t>计入应纳税所得额；持股期限超过</w:t>
      </w:r>
      <w:r w:rsidRPr="003C23E8">
        <w:rPr>
          <w:rFonts w:hint="eastAsia"/>
          <w:color w:val="000000"/>
          <w:sz w:val="24"/>
        </w:rPr>
        <w:t>1</w:t>
      </w:r>
      <w:r w:rsidRPr="003C23E8">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3C23E8">
        <w:rPr>
          <w:rFonts w:hint="eastAsia"/>
          <w:color w:val="000000"/>
          <w:sz w:val="24"/>
        </w:rPr>
        <w:t>50%</w:t>
      </w:r>
      <w:r w:rsidRPr="003C23E8">
        <w:rPr>
          <w:rFonts w:hint="eastAsia"/>
          <w:color w:val="000000"/>
          <w:sz w:val="24"/>
        </w:rPr>
        <w:t>计入应纳税所得额。上述所得统一适用</w:t>
      </w:r>
      <w:r w:rsidRPr="003C23E8">
        <w:rPr>
          <w:rFonts w:hint="eastAsia"/>
          <w:color w:val="000000"/>
          <w:sz w:val="24"/>
        </w:rPr>
        <w:t>20%</w:t>
      </w:r>
      <w:r w:rsidRPr="003C23E8">
        <w:rPr>
          <w:rFonts w:hint="eastAsia"/>
          <w:color w:val="000000"/>
          <w:sz w:val="24"/>
        </w:rPr>
        <w:t>的税率计征个人所得税。</w:t>
      </w:r>
    </w:p>
    <w:p w:rsidR="003C23E8" w:rsidRPr="003C23E8" w:rsidRDefault="003C23E8" w:rsidP="003C23E8">
      <w:pPr>
        <w:spacing w:before="29" w:line="288" w:lineRule="auto"/>
        <w:ind w:firstLineChars="200" w:firstLine="480"/>
        <w:rPr>
          <w:color w:val="000000"/>
          <w:sz w:val="24"/>
        </w:rPr>
      </w:pPr>
    </w:p>
    <w:p w:rsidR="003C23E8" w:rsidRPr="003C23E8" w:rsidRDefault="003C23E8" w:rsidP="003C23E8">
      <w:pPr>
        <w:spacing w:before="29" w:line="288" w:lineRule="auto"/>
        <w:ind w:firstLineChars="200" w:firstLine="480"/>
        <w:rPr>
          <w:color w:val="000000"/>
          <w:sz w:val="24"/>
        </w:rPr>
      </w:pPr>
      <w:r w:rsidRPr="003C23E8">
        <w:rPr>
          <w:rFonts w:hint="eastAsia"/>
          <w:color w:val="000000"/>
          <w:sz w:val="24"/>
        </w:rPr>
        <w:t>(4)</w:t>
      </w:r>
      <w:r w:rsidRPr="003C23E8">
        <w:rPr>
          <w:rFonts w:hint="eastAsia"/>
          <w:color w:val="000000"/>
          <w:sz w:val="24"/>
        </w:rPr>
        <w:tab/>
      </w:r>
      <w:r w:rsidRPr="003C23E8">
        <w:rPr>
          <w:rFonts w:hint="eastAsia"/>
          <w:color w:val="000000"/>
          <w:sz w:val="24"/>
        </w:rPr>
        <w:t>基金卖出股票按</w:t>
      </w:r>
      <w:r w:rsidRPr="003C23E8">
        <w:rPr>
          <w:rFonts w:hint="eastAsia"/>
          <w:color w:val="000000"/>
          <w:sz w:val="24"/>
        </w:rPr>
        <w:t>0.1%</w:t>
      </w:r>
      <w:r w:rsidRPr="003C23E8">
        <w:rPr>
          <w:rFonts w:hint="eastAsia"/>
          <w:color w:val="000000"/>
          <w:sz w:val="24"/>
        </w:rPr>
        <w:t>的税率缴纳股票交易印花税，买入股票不征收股票交易印花税。</w:t>
      </w:r>
    </w:p>
    <w:p w:rsidR="003C23E8" w:rsidRPr="003C23E8" w:rsidRDefault="003C23E8" w:rsidP="003C23E8">
      <w:pPr>
        <w:spacing w:before="29" w:line="288" w:lineRule="auto"/>
        <w:ind w:firstLineChars="200" w:firstLine="480"/>
        <w:rPr>
          <w:color w:val="000000"/>
          <w:sz w:val="24"/>
        </w:rPr>
      </w:pPr>
    </w:p>
    <w:p w:rsidR="001548F9" w:rsidRPr="005312D8" w:rsidRDefault="003C23E8" w:rsidP="003C23E8">
      <w:pPr>
        <w:spacing w:before="29" w:line="288" w:lineRule="auto"/>
        <w:ind w:firstLineChars="200" w:firstLine="480"/>
        <w:rPr>
          <w:color w:val="000000"/>
          <w:sz w:val="24"/>
        </w:rPr>
      </w:pPr>
      <w:r w:rsidRPr="003C23E8">
        <w:rPr>
          <w:rFonts w:hint="eastAsia"/>
          <w:color w:val="000000"/>
          <w:sz w:val="24"/>
        </w:rPr>
        <w:t>(5)</w:t>
      </w:r>
      <w:r w:rsidRPr="003C23E8">
        <w:rPr>
          <w:rFonts w:hint="eastAsia"/>
          <w:color w:val="000000"/>
          <w:sz w:val="24"/>
        </w:rPr>
        <w:tab/>
      </w:r>
      <w:r w:rsidRPr="003C23E8">
        <w:rPr>
          <w:rFonts w:hint="eastAsia"/>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504,871.54</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504,871.54</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50,217,408.33</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60,719,844.45</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10,502,436.12</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143,183,005.17</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142,631,750.20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-551,254.97</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127,931,540.00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127,291,000.00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-640,540.00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271,114,545.17</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269,922,750.20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-1,191,794.97</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321,331,953.50</w:t>
            </w:r>
          </w:p>
        </w:tc>
        <w:tc>
          <w:tcPr>
            <w:tcW w:w="2264" w:type="dxa"/>
            <w:vAlign w:val="bottom"/>
          </w:tcPr>
          <w:p w:rsidR="00A8543B" w:rsidRPr="005312D8" w:rsidRDefault="00A8543B" w:rsidP="0048308E">
            <w:pPr>
              <w:spacing w:before="29" w:line="288" w:lineRule="auto"/>
              <w:jc w:val="right"/>
              <w:rPr>
                <w:sz w:val="24"/>
              </w:rPr>
            </w:pPr>
            <w:r w:rsidRPr="005312D8">
              <w:rPr>
                <w:sz w:val="24"/>
              </w:rPr>
              <w:t>330,642,594.65</w:t>
            </w:r>
          </w:p>
        </w:tc>
        <w:tc>
          <w:tcPr>
            <w:tcW w:w="2265" w:type="dxa"/>
            <w:vAlign w:val="bottom"/>
          </w:tcPr>
          <w:p w:rsidR="00A8543B" w:rsidRPr="005312D8" w:rsidRDefault="00A8543B" w:rsidP="0048308E">
            <w:pPr>
              <w:spacing w:before="29" w:line="288" w:lineRule="auto"/>
              <w:jc w:val="right"/>
              <w:rPr>
                <w:sz w:val="24"/>
              </w:rPr>
            </w:pPr>
            <w:r w:rsidRPr="005312D8">
              <w:rPr>
                <w:sz w:val="24"/>
              </w:rPr>
              <w:t>9,310,641.15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CF0874">
        <w:trPr>
          <w:gridAfter w:val="1"/>
          <w:wAfter w:w="14" w:type="dxa"/>
          <w:trHeight w:val="330"/>
        </w:trPr>
        <w:tc>
          <w:tcPr>
            <w:tcW w:w="2378"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0"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CF0874">
        <w:trPr>
          <w:gridAfter w:val="1"/>
          <w:wAfter w:w="14" w:type="dxa"/>
          <w:trHeight w:val="330"/>
        </w:trPr>
        <w:tc>
          <w:tcPr>
            <w:tcW w:w="2378" w:type="dxa"/>
            <w:vMerge/>
            <w:vAlign w:val="center"/>
          </w:tcPr>
          <w:p w:rsidR="001548F9" w:rsidRPr="005312D8" w:rsidRDefault="001548F9" w:rsidP="0048308E">
            <w:pPr>
              <w:widowControl/>
              <w:spacing w:before="29" w:line="288" w:lineRule="auto"/>
              <w:jc w:val="left"/>
              <w:rPr>
                <w:sz w:val="24"/>
              </w:rPr>
            </w:pPr>
          </w:p>
        </w:tc>
        <w:tc>
          <w:tcPr>
            <w:tcW w:w="3256"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4"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CF0874">
        <w:trPr>
          <w:trHeight w:val="330"/>
        </w:trPr>
        <w:tc>
          <w:tcPr>
            <w:tcW w:w="2378" w:type="dxa"/>
            <w:vAlign w:val="bottom"/>
          </w:tcPr>
          <w:p w:rsidR="005312D8" w:rsidRPr="005312D8" w:rsidRDefault="005312D8" w:rsidP="003F66C9">
            <w:pPr>
              <w:spacing w:before="29" w:line="288" w:lineRule="auto"/>
              <w:jc w:val="center"/>
              <w:rPr>
                <w:sz w:val="24"/>
              </w:rPr>
            </w:pPr>
            <w:r w:rsidRPr="005312D8">
              <w:rPr>
                <w:sz w:val="24"/>
              </w:rPr>
              <w:t>交易所市场</w:t>
            </w:r>
          </w:p>
        </w:tc>
        <w:tc>
          <w:tcPr>
            <w:tcW w:w="3256" w:type="dxa"/>
          </w:tcPr>
          <w:p w:rsidR="005312D8" w:rsidRPr="005312D8" w:rsidRDefault="00CF0874" w:rsidP="003F66C9">
            <w:pPr>
              <w:spacing w:before="29" w:line="288" w:lineRule="auto"/>
              <w:jc w:val="center"/>
              <w:rPr>
                <w:sz w:val="24"/>
              </w:rPr>
            </w:pPr>
            <w:r>
              <w:rPr>
                <w:sz w:val="24"/>
              </w:rPr>
              <w:t>15,800,000.00</w:t>
            </w:r>
          </w:p>
        </w:tc>
        <w:tc>
          <w:tcPr>
            <w:tcW w:w="3378" w:type="dxa"/>
            <w:gridSpan w:val="2"/>
          </w:tcPr>
          <w:p w:rsidR="005312D8" w:rsidRPr="005312D8" w:rsidRDefault="005312D8" w:rsidP="003F66C9">
            <w:pPr>
              <w:spacing w:before="29" w:line="288" w:lineRule="auto"/>
              <w:jc w:val="center"/>
              <w:rPr>
                <w:sz w:val="24"/>
              </w:rPr>
            </w:pPr>
            <w:r w:rsidRPr="005312D8">
              <w:rPr>
                <w:sz w:val="24"/>
              </w:rPr>
              <w:t>-</w:t>
            </w:r>
          </w:p>
        </w:tc>
      </w:tr>
      <w:tr w:rsidR="005312D8" w:rsidRPr="005312D8" w:rsidTr="00CF0874">
        <w:trPr>
          <w:trHeight w:val="330"/>
        </w:trPr>
        <w:tc>
          <w:tcPr>
            <w:tcW w:w="2378" w:type="dxa"/>
            <w:vAlign w:val="bottom"/>
          </w:tcPr>
          <w:p w:rsidR="005312D8" w:rsidRPr="005312D8" w:rsidRDefault="005312D8" w:rsidP="003F66C9">
            <w:pPr>
              <w:spacing w:before="29" w:line="288" w:lineRule="auto"/>
              <w:jc w:val="center"/>
              <w:rPr>
                <w:sz w:val="24"/>
              </w:rPr>
            </w:pPr>
            <w:r w:rsidRPr="005312D8">
              <w:rPr>
                <w:sz w:val="24"/>
              </w:rPr>
              <w:t>银行间市场</w:t>
            </w:r>
          </w:p>
        </w:tc>
        <w:tc>
          <w:tcPr>
            <w:tcW w:w="3256" w:type="dxa"/>
          </w:tcPr>
          <w:p w:rsidR="005312D8" w:rsidRPr="005312D8" w:rsidRDefault="005312D8" w:rsidP="003F66C9">
            <w:pPr>
              <w:spacing w:before="29" w:line="288" w:lineRule="auto"/>
              <w:jc w:val="center"/>
              <w:rPr>
                <w:sz w:val="24"/>
              </w:rPr>
            </w:pPr>
            <w:r w:rsidRPr="005312D8">
              <w:rPr>
                <w:sz w:val="24"/>
              </w:rPr>
              <w:t>-</w:t>
            </w:r>
          </w:p>
        </w:tc>
        <w:tc>
          <w:tcPr>
            <w:tcW w:w="3378" w:type="dxa"/>
            <w:gridSpan w:val="2"/>
          </w:tcPr>
          <w:p w:rsidR="005312D8" w:rsidRPr="005312D8" w:rsidRDefault="005312D8" w:rsidP="003F66C9">
            <w:pPr>
              <w:spacing w:before="29" w:line="288" w:lineRule="auto"/>
              <w:jc w:val="center"/>
              <w:rPr>
                <w:sz w:val="24"/>
              </w:rPr>
            </w:pPr>
            <w:r w:rsidRPr="005312D8">
              <w:rPr>
                <w:sz w:val="24"/>
              </w:rPr>
              <w:t>-</w:t>
            </w:r>
          </w:p>
        </w:tc>
      </w:tr>
      <w:tr w:rsidR="001548F9" w:rsidRPr="005312D8" w:rsidTr="00CF0874">
        <w:trPr>
          <w:gridAfter w:val="1"/>
          <w:wAfter w:w="14" w:type="dxa"/>
          <w:trHeight w:val="257"/>
        </w:trPr>
        <w:tc>
          <w:tcPr>
            <w:tcW w:w="2378" w:type="dxa"/>
            <w:vAlign w:val="center"/>
          </w:tcPr>
          <w:p w:rsidR="001548F9" w:rsidRPr="005312D8" w:rsidRDefault="001548F9" w:rsidP="0048308E">
            <w:pPr>
              <w:spacing w:before="29" w:line="288" w:lineRule="auto"/>
              <w:jc w:val="left"/>
              <w:rPr>
                <w:sz w:val="24"/>
              </w:rPr>
            </w:pPr>
            <w:r w:rsidRPr="005312D8">
              <w:rPr>
                <w:sz w:val="24"/>
              </w:rPr>
              <w:t>合计</w:t>
            </w:r>
          </w:p>
        </w:tc>
        <w:tc>
          <w:tcPr>
            <w:tcW w:w="3256" w:type="dxa"/>
            <w:vAlign w:val="center"/>
          </w:tcPr>
          <w:p w:rsidR="001548F9" w:rsidRPr="005312D8" w:rsidRDefault="001548F9" w:rsidP="00CF0874">
            <w:pPr>
              <w:spacing w:before="29" w:line="288" w:lineRule="auto"/>
              <w:jc w:val="center"/>
              <w:rPr>
                <w:sz w:val="24"/>
              </w:rPr>
            </w:pPr>
            <w:r w:rsidRPr="005312D8">
              <w:rPr>
                <w:sz w:val="24"/>
              </w:rPr>
              <w:t>15,800,000.00</w:t>
            </w:r>
          </w:p>
        </w:tc>
        <w:tc>
          <w:tcPr>
            <w:tcW w:w="3364" w:type="dxa"/>
            <w:vAlign w:val="center"/>
          </w:tcPr>
          <w:p w:rsidR="001548F9" w:rsidRPr="005312D8" w:rsidRDefault="001548F9" w:rsidP="00CF0874">
            <w:pPr>
              <w:spacing w:before="29" w:line="288" w:lineRule="auto"/>
              <w:jc w:val="center"/>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97.44</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2,860.70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4,742,920.91</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-4,225.75</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0.40</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3.60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4,741,657.30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911684">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1B4C6A" w:rsidRPr="005312D8" w:rsidRDefault="001B4C6A" w:rsidP="001B4C6A">
            <w:pPr>
              <w:spacing w:before="29" w:line="288" w:lineRule="auto"/>
              <w:jc w:val="center"/>
              <w:rPr>
                <w:kern w:val="0"/>
                <w:sz w:val="24"/>
              </w:rPr>
            </w:pPr>
            <w:r w:rsidRPr="005312D8">
              <w:rPr>
                <w:kern w:val="0"/>
                <w:sz w:val="24"/>
              </w:rPr>
              <w:t>本期末</w:t>
            </w:r>
          </w:p>
          <w:p w:rsidR="0062266B" w:rsidRPr="005312D8" w:rsidRDefault="001B4C6A" w:rsidP="001B4C6A">
            <w:pPr>
              <w:spacing w:line="360" w:lineRule="auto"/>
              <w:jc w:val="center"/>
              <w:rPr>
                <w:rFonts w:eastAsiaTheme="minorEastAsia"/>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E8022B">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8B2CC2" w:rsidP="00922442">
            <w:pPr>
              <w:spacing w:line="360" w:lineRule="auto"/>
              <w:jc w:val="right"/>
              <w:rPr>
                <w:rFonts w:eastAsiaTheme="minorEastAsia"/>
                <w:color w:val="000000" w:themeColor="text1"/>
                <w:sz w:val="24"/>
              </w:rPr>
            </w:pPr>
            <w:r>
              <w:rPr>
                <w:rFonts w:eastAsiaTheme="minorEastAsia"/>
                <w:color w:val="000000" w:themeColor="text1"/>
                <w:sz w:val="24"/>
              </w:rPr>
              <w:t>1,750.61</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E8022B">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8B2CC2" w:rsidP="00922442">
            <w:pPr>
              <w:spacing w:line="360" w:lineRule="auto"/>
              <w:jc w:val="right"/>
              <w:rPr>
                <w:rFonts w:eastAsiaTheme="minorEastAsia"/>
                <w:color w:val="000000" w:themeColor="text1"/>
                <w:sz w:val="24"/>
              </w:rPr>
            </w:pPr>
            <w:r>
              <w:rPr>
                <w:rFonts w:eastAsiaTheme="minorEastAsia"/>
                <w:color w:val="000000" w:themeColor="text1"/>
                <w:sz w:val="24"/>
              </w:rPr>
              <w:t>280.04</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8B2CC2" w:rsidP="00922442">
            <w:pPr>
              <w:spacing w:line="360" w:lineRule="auto"/>
              <w:jc w:val="right"/>
              <w:rPr>
                <w:rFonts w:eastAsiaTheme="minorEastAsia"/>
                <w:color w:val="000000" w:themeColor="text1"/>
                <w:sz w:val="24"/>
              </w:rPr>
            </w:pPr>
            <w:r>
              <w:rPr>
                <w:rFonts w:eastAsiaTheme="minorEastAsia"/>
                <w:color w:val="000000" w:themeColor="text1"/>
                <w:sz w:val="24"/>
              </w:rPr>
              <w:t>2,030.65</w:t>
            </w:r>
          </w:p>
        </w:tc>
      </w:tr>
    </w:tbl>
    <w:p w:rsidR="00ED4301" w:rsidRDefault="00ED4301"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2C4C8E">
        <w:tc>
          <w:tcPr>
            <w:tcW w:w="3610" w:type="dxa"/>
            <w:vAlign w:val="center"/>
          </w:tcPr>
          <w:p w:rsidR="002C4C8E" w:rsidRDefault="001C0150">
            <w:pPr>
              <w:jc w:val="left"/>
            </w:pPr>
            <w:r>
              <w:rPr>
                <w:sz w:val="24"/>
              </w:rPr>
              <w:t>预提信息披露费</w:t>
            </w:r>
          </w:p>
        </w:tc>
        <w:tc>
          <w:tcPr>
            <w:tcW w:w="5388" w:type="dxa"/>
            <w:vAlign w:val="center"/>
          </w:tcPr>
          <w:p w:rsidR="002C4C8E" w:rsidRDefault="001C0150">
            <w:pPr>
              <w:jc w:val="right"/>
            </w:pPr>
            <w:r>
              <w:rPr>
                <w:sz w:val="24"/>
              </w:rPr>
              <w:t>89,258.34</w:t>
            </w:r>
          </w:p>
        </w:tc>
      </w:tr>
      <w:tr w:rsidR="002C4C8E">
        <w:tc>
          <w:tcPr>
            <w:tcW w:w="3610" w:type="dxa"/>
            <w:vAlign w:val="center"/>
          </w:tcPr>
          <w:p w:rsidR="002C4C8E" w:rsidRDefault="001C0150">
            <w:pPr>
              <w:jc w:val="left"/>
            </w:pPr>
            <w:r>
              <w:rPr>
                <w:sz w:val="24"/>
              </w:rPr>
              <w:t>预提审计费</w:t>
            </w:r>
          </w:p>
        </w:tc>
        <w:tc>
          <w:tcPr>
            <w:tcW w:w="5388" w:type="dxa"/>
            <w:vAlign w:val="center"/>
          </w:tcPr>
          <w:p w:rsidR="002C4C8E" w:rsidRDefault="001C0150">
            <w:pPr>
              <w:jc w:val="right"/>
            </w:pPr>
            <w:r>
              <w:rPr>
                <w:sz w:val="24"/>
              </w:rPr>
              <w:t>29,752.78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119,011.12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300,022,602.93</w:t>
            </w:r>
          </w:p>
        </w:tc>
        <w:tc>
          <w:tcPr>
            <w:tcW w:w="3364" w:type="dxa"/>
            <w:vAlign w:val="center"/>
          </w:tcPr>
          <w:p w:rsidR="00FE7A92" w:rsidRPr="005312D8" w:rsidRDefault="00FE7A92" w:rsidP="00A655F4">
            <w:pPr>
              <w:jc w:val="right"/>
              <w:rPr>
                <w:sz w:val="24"/>
              </w:rPr>
            </w:pPr>
            <w:r w:rsidRPr="005312D8">
              <w:rPr>
                <w:sz w:val="24"/>
              </w:rPr>
              <w:t>300,022,602.93</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8,932.78</w:t>
            </w:r>
          </w:p>
        </w:tc>
        <w:tc>
          <w:tcPr>
            <w:tcW w:w="3364" w:type="dxa"/>
            <w:vAlign w:val="center"/>
          </w:tcPr>
          <w:p w:rsidR="00FE7A92" w:rsidRPr="005312D8" w:rsidRDefault="00FE7A92" w:rsidP="00A655F4">
            <w:pPr>
              <w:jc w:val="right"/>
              <w:rPr>
                <w:sz w:val="24"/>
              </w:rPr>
            </w:pPr>
            <w:r w:rsidRPr="005312D8">
              <w:rPr>
                <w:sz w:val="24"/>
              </w:rPr>
              <w:t>8,932.78</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w:t>
            </w:r>
          </w:p>
        </w:tc>
        <w:tc>
          <w:tcPr>
            <w:tcW w:w="3364" w:type="dxa"/>
            <w:vAlign w:val="center"/>
          </w:tcPr>
          <w:p w:rsidR="00FE7A92" w:rsidRPr="005312D8" w:rsidRDefault="00FE7A92" w:rsidP="00A655F4">
            <w:pPr>
              <w:jc w:val="right"/>
              <w:rPr>
                <w:sz w:val="24"/>
              </w:rPr>
            </w:pPr>
            <w:r w:rsidRPr="005312D8">
              <w:rPr>
                <w:sz w:val="24"/>
              </w:rPr>
              <w:t>-</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300,031,535.71</w:t>
            </w:r>
          </w:p>
        </w:tc>
        <w:tc>
          <w:tcPr>
            <w:tcW w:w="3364" w:type="dxa"/>
            <w:vAlign w:val="center"/>
          </w:tcPr>
          <w:p w:rsidR="00FE7A92" w:rsidRPr="005312D8" w:rsidRDefault="00FE7A92" w:rsidP="00A655F4">
            <w:pPr>
              <w:jc w:val="right"/>
              <w:rPr>
                <w:sz w:val="24"/>
              </w:rPr>
            </w:pPr>
            <w:r w:rsidRPr="005312D8">
              <w:rPr>
                <w:sz w:val="24"/>
              </w:rPr>
              <w:t>300,031,535.71</w:t>
            </w:r>
          </w:p>
        </w:tc>
      </w:tr>
    </w:tbl>
    <w:p w:rsidR="002C4C8E" w:rsidRDefault="001C015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2C4C8E" w:rsidRDefault="001C0150">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BC03D1" w:rsidRPr="005312D8" w:rsidRDefault="001C0150" w:rsidP="00E37DD9">
      <w:pPr>
        <w:tabs>
          <w:tab w:val="left" w:pos="426"/>
        </w:tabs>
        <w:spacing w:before="29" w:line="288" w:lineRule="auto"/>
        <w:jc w:val="left"/>
        <w:rPr>
          <w:kern w:val="0"/>
          <w:sz w:val="24"/>
        </w:rPr>
      </w:pPr>
      <w:r>
        <w:rPr>
          <w:kern w:val="0"/>
          <w:sz w:val="24"/>
        </w:rPr>
        <w:t xml:space="preserve">  </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17,442,370.96</w:t>
            </w:r>
          </w:p>
        </w:tc>
        <w:tc>
          <w:tcPr>
            <w:tcW w:w="2100" w:type="dxa"/>
            <w:vAlign w:val="center"/>
          </w:tcPr>
          <w:p w:rsidR="001548F9" w:rsidRPr="005312D8" w:rsidRDefault="001548F9" w:rsidP="0048308E">
            <w:pPr>
              <w:spacing w:before="29" w:line="288" w:lineRule="auto"/>
              <w:jc w:val="right"/>
              <w:rPr>
                <w:sz w:val="24"/>
              </w:rPr>
            </w:pPr>
            <w:r w:rsidRPr="005312D8">
              <w:rPr>
                <w:sz w:val="24"/>
              </w:rPr>
              <w:t>12,088,720.24</w:t>
            </w:r>
          </w:p>
        </w:tc>
        <w:tc>
          <w:tcPr>
            <w:tcW w:w="2100" w:type="dxa"/>
            <w:vAlign w:val="center"/>
          </w:tcPr>
          <w:p w:rsidR="001548F9" w:rsidRPr="005312D8" w:rsidRDefault="001548F9" w:rsidP="0048308E">
            <w:pPr>
              <w:spacing w:before="29" w:line="288" w:lineRule="auto"/>
              <w:jc w:val="right"/>
              <w:rPr>
                <w:sz w:val="24"/>
              </w:rPr>
            </w:pPr>
            <w:r w:rsidRPr="005312D8">
              <w:rPr>
                <w:sz w:val="24"/>
              </w:rPr>
              <w:t>29,531,091.20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10,881,888.74</w:t>
            </w:r>
          </w:p>
        </w:tc>
        <w:tc>
          <w:tcPr>
            <w:tcW w:w="2100" w:type="dxa"/>
            <w:vAlign w:val="center"/>
          </w:tcPr>
          <w:p w:rsidR="001548F9" w:rsidRPr="005312D8" w:rsidRDefault="001548F9" w:rsidP="0048308E">
            <w:pPr>
              <w:spacing w:before="29" w:line="288" w:lineRule="auto"/>
              <w:jc w:val="right"/>
              <w:rPr>
                <w:sz w:val="24"/>
              </w:rPr>
            </w:pPr>
            <w:r w:rsidRPr="005312D8">
              <w:rPr>
                <w:sz w:val="24"/>
              </w:rPr>
              <w:t>-2,778,086.50</w:t>
            </w:r>
          </w:p>
        </w:tc>
        <w:tc>
          <w:tcPr>
            <w:tcW w:w="2100" w:type="dxa"/>
            <w:vAlign w:val="center"/>
          </w:tcPr>
          <w:p w:rsidR="001548F9" w:rsidRPr="005312D8" w:rsidRDefault="001548F9" w:rsidP="0048308E">
            <w:pPr>
              <w:spacing w:before="29" w:line="288" w:lineRule="auto"/>
              <w:jc w:val="right"/>
              <w:rPr>
                <w:sz w:val="24"/>
              </w:rPr>
            </w:pPr>
            <w:r w:rsidRPr="005312D8">
              <w:rPr>
                <w:sz w:val="24"/>
              </w:rPr>
              <w:t>8,103,802.24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842.26</w:t>
            </w:r>
          </w:p>
        </w:tc>
        <w:tc>
          <w:tcPr>
            <w:tcW w:w="2100" w:type="dxa"/>
            <w:vAlign w:val="center"/>
          </w:tcPr>
          <w:p w:rsidR="001548F9" w:rsidRPr="005312D8" w:rsidRDefault="001548F9" w:rsidP="0048308E">
            <w:pPr>
              <w:spacing w:before="29" w:line="288" w:lineRule="auto"/>
              <w:jc w:val="right"/>
              <w:rPr>
                <w:sz w:val="24"/>
              </w:rPr>
            </w:pPr>
            <w:r w:rsidRPr="005312D8">
              <w:rPr>
                <w:sz w:val="24"/>
              </w:rPr>
              <w:t>218.96</w:t>
            </w:r>
          </w:p>
        </w:tc>
        <w:tc>
          <w:tcPr>
            <w:tcW w:w="2100" w:type="dxa"/>
            <w:vAlign w:val="center"/>
          </w:tcPr>
          <w:p w:rsidR="001548F9" w:rsidRPr="005312D8" w:rsidRDefault="001548F9" w:rsidP="0048308E">
            <w:pPr>
              <w:spacing w:before="29" w:line="288" w:lineRule="auto"/>
              <w:jc w:val="right"/>
              <w:rPr>
                <w:sz w:val="24"/>
              </w:rPr>
            </w:pPr>
            <w:r w:rsidRPr="005312D8">
              <w:rPr>
                <w:sz w:val="24"/>
              </w:rPr>
              <w:t>1,061.22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842.26</w:t>
            </w:r>
          </w:p>
        </w:tc>
        <w:tc>
          <w:tcPr>
            <w:tcW w:w="2100" w:type="dxa"/>
            <w:vAlign w:val="center"/>
          </w:tcPr>
          <w:p w:rsidR="001548F9" w:rsidRPr="005312D8" w:rsidRDefault="001548F9" w:rsidP="0048308E">
            <w:pPr>
              <w:spacing w:before="29" w:line="288" w:lineRule="auto"/>
              <w:jc w:val="right"/>
              <w:rPr>
                <w:sz w:val="24"/>
              </w:rPr>
            </w:pPr>
            <w:r w:rsidRPr="005312D8">
              <w:rPr>
                <w:sz w:val="24"/>
              </w:rPr>
              <w:t>218.96</w:t>
            </w:r>
          </w:p>
        </w:tc>
        <w:tc>
          <w:tcPr>
            <w:tcW w:w="2100" w:type="dxa"/>
            <w:vAlign w:val="center"/>
          </w:tcPr>
          <w:p w:rsidR="001548F9" w:rsidRPr="005312D8" w:rsidRDefault="001548F9" w:rsidP="0048308E">
            <w:pPr>
              <w:spacing w:before="29" w:line="288" w:lineRule="auto"/>
              <w:jc w:val="right"/>
              <w:rPr>
                <w:sz w:val="24"/>
              </w:rPr>
            </w:pPr>
            <w:r w:rsidRPr="005312D8">
              <w:rPr>
                <w:sz w:val="24"/>
              </w:rPr>
              <w:t>1,061.22</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28,325,101.96</w:t>
            </w:r>
          </w:p>
        </w:tc>
        <w:tc>
          <w:tcPr>
            <w:tcW w:w="2100" w:type="dxa"/>
            <w:vAlign w:val="center"/>
          </w:tcPr>
          <w:p w:rsidR="001548F9" w:rsidRPr="005312D8" w:rsidRDefault="001548F9" w:rsidP="0048308E">
            <w:pPr>
              <w:spacing w:before="29" w:line="288" w:lineRule="auto"/>
              <w:jc w:val="right"/>
              <w:rPr>
                <w:sz w:val="24"/>
              </w:rPr>
            </w:pPr>
            <w:r w:rsidRPr="005312D8">
              <w:rPr>
                <w:sz w:val="24"/>
              </w:rPr>
              <w:t>9,310,852.70</w:t>
            </w:r>
          </w:p>
        </w:tc>
        <w:tc>
          <w:tcPr>
            <w:tcW w:w="2100" w:type="dxa"/>
            <w:vAlign w:val="center"/>
          </w:tcPr>
          <w:p w:rsidR="001548F9" w:rsidRPr="005312D8" w:rsidRDefault="001548F9" w:rsidP="0048308E">
            <w:pPr>
              <w:spacing w:before="29" w:line="288" w:lineRule="auto"/>
              <w:jc w:val="right"/>
              <w:rPr>
                <w:sz w:val="24"/>
              </w:rPr>
            </w:pPr>
            <w:r w:rsidRPr="005312D8">
              <w:rPr>
                <w:sz w:val="24"/>
              </w:rPr>
              <w:t>37,635,954.66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5,120.99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54,764.01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69.56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59,954.56</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18,168,184.00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12,072,979.26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6,095,204.74</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E87277">
        <w:trPr>
          <w:trHeight w:val="315"/>
        </w:trPr>
        <w:tc>
          <w:tcPr>
            <w:tcW w:w="3725" w:type="dxa"/>
            <w:vAlign w:val="center"/>
          </w:tcPr>
          <w:p w:rsidR="00A03ACA" w:rsidRPr="005312D8" w:rsidRDefault="00A03ACA" w:rsidP="00E87277">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E87277">
            <w:pPr>
              <w:spacing w:before="29" w:line="288" w:lineRule="auto"/>
              <w:jc w:val="center"/>
              <w:rPr>
                <w:kern w:val="0"/>
                <w:sz w:val="24"/>
              </w:rPr>
            </w:pPr>
            <w:r w:rsidRPr="005312D8">
              <w:rPr>
                <w:kern w:val="0"/>
                <w:sz w:val="24"/>
              </w:rPr>
              <w:t>本期</w:t>
            </w:r>
          </w:p>
          <w:p w:rsidR="00A03ACA" w:rsidRPr="005312D8" w:rsidRDefault="00A03ACA" w:rsidP="00E87277">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157,054,158.40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153,013,921.01</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4,530,518.40</w:t>
            </w:r>
          </w:p>
        </w:tc>
      </w:tr>
      <w:tr w:rsidR="00A03ACA" w:rsidRPr="005312D8"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-490,281.01</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552,955.60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552,955.60</w:t>
            </w:r>
          </w:p>
        </w:tc>
      </w:tr>
    </w:tbl>
    <w:p w:rsidR="0048560E" w:rsidRDefault="0048560E"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-2,778,086.50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-7,155,299.01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4,377,212.51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48560E" w:rsidRDefault="005312D8" w:rsidP="003F66C9">
            <w:pPr>
              <w:widowControl/>
              <w:jc w:val="left"/>
              <w:rPr>
                <w:rFonts w:eastAsiaTheme="minorEastAsia"/>
                <w:kern w:val="0"/>
                <w:sz w:val="24"/>
              </w:rPr>
            </w:pPr>
            <w:r w:rsidRPr="0048560E">
              <w:rPr>
                <w:rFonts w:eastAsiaTheme="minorEastAsia" w:hint="eastAsia"/>
                <w:kern w:val="0"/>
                <w:sz w:val="24"/>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-2,778,086.50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B93BFE">
      <w:pPr>
        <w:tabs>
          <w:tab w:val="left" w:pos="426"/>
        </w:tabs>
        <w:spacing w:before="29" w:line="288" w:lineRule="auto"/>
        <w:jc w:val="left"/>
        <w:rPr>
          <w:kern w:val="0"/>
          <w:sz w:val="24"/>
        </w:rPr>
      </w:pPr>
      <w:r w:rsidRPr="005312D8">
        <w:rPr>
          <w:kern w:val="0"/>
          <w:sz w:val="24"/>
        </w:rPr>
        <w:t>本基金本报告期内无其他收入。</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51,669.12</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150.00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51,819.12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89,258.34</w:t>
            </w:r>
          </w:p>
        </w:tc>
      </w:tr>
      <w:tr w:rsidR="002C4C8E">
        <w:tc>
          <w:tcPr>
            <w:tcW w:w="3689" w:type="dxa"/>
            <w:vAlign w:val="center"/>
          </w:tcPr>
          <w:p w:rsidR="002C4C8E" w:rsidRDefault="001C0150">
            <w:pPr>
              <w:jc w:val="left"/>
            </w:pPr>
            <w:r>
              <w:rPr>
                <w:sz w:val="24"/>
              </w:rPr>
              <w:t>银行费用</w:t>
            </w:r>
          </w:p>
        </w:tc>
        <w:tc>
          <w:tcPr>
            <w:tcW w:w="5309" w:type="dxa"/>
            <w:vAlign w:val="center"/>
          </w:tcPr>
          <w:p w:rsidR="002C4C8E" w:rsidRDefault="001C0150">
            <w:pPr>
              <w:jc w:val="right"/>
            </w:pPr>
            <w:r>
              <w:rPr>
                <w:sz w:val="24"/>
              </w:rPr>
              <w:t>4,048.84</w:t>
            </w:r>
          </w:p>
        </w:tc>
      </w:tr>
      <w:tr w:rsidR="002C4C8E">
        <w:tc>
          <w:tcPr>
            <w:tcW w:w="3689" w:type="dxa"/>
            <w:vAlign w:val="center"/>
          </w:tcPr>
          <w:p w:rsidR="002C4C8E" w:rsidRDefault="001C0150">
            <w:pPr>
              <w:jc w:val="left"/>
            </w:pPr>
            <w:r>
              <w:rPr>
                <w:sz w:val="24"/>
              </w:rPr>
              <w:t>债券账户费用</w:t>
            </w:r>
          </w:p>
        </w:tc>
        <w:tc>
          <w:tcPr>
            <w:tcW w:w="5309" w:type="dxa"/>
            <w:vAlign w:val="center"/>
          </w:tcPr>
          <w:p w:rsidR="002C4C8E" w:rsidRDefault="001C0150">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141,659.96</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2C4C8E">
        <w:tc>
          <w:tcPr>
            <w:tcW w:w="5219" w:type="dxa"/>
            <w:vAlign w:val="center"/>
          </w:tcPr>
          <w:p w:rsidR="002C4C8E" w:rsidRDefault="001C015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C4C8E" w:rsidRDefault="001C0150">
            <w:pPr>
              <w:jc w:val="left"/>
            </w:pPr>
            <w:r>
              <w:rPr>
                <w:color w:val="000000"/>
                <w:sz w:val="24"/>
              </w:rPr>
              <w:t>基金管理人、基金销售机构</w:t>
            </w:r>
          </w:p>
        </w:tc>
      </w:tr>
      <w:tr w:rsidR="002C4C8E">
        <w:tc>
          <w:tcPr>
            <w:tcW w:w="5219" w:type="dxa"/>
            <w:vAlign w:val="center"/>
          </w:tcPr>
          <w:p w:rsidR="002C4C8E" w:rsidRDefault="001C0150">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2C4C8E" w:rsidRDefault="001C0150">
            <w:pPr>
              <w:jc w:val="left"/>
            </w:pPr>
            <w:r>
              <w:rPr>
                <w:color w:val="000000"/>
                <w:sz w:val="24"/>
              </w:rPr>
              <w:t>基金托管人</w:t>
            </w:r>
          </w:p>
        </w:tc>
      </w:tr>
      <w:tr w:rsidR="002C4C8E">
        <w:tc>
          <w:tcPr>
            <w:tcW w:w="5219" w:type="dxa"/>
            <w:vAlign w:val="center"/>
          </w:tcPr>
          <w:p w:rsidR="002C4C8E" w:rsidRDefault="001C015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C4C8E" w:rsidRDefault="001C0150">
            <w:pPr>
              <w:jc w:val="left"/>
            </w:pPr>
            <w:r>
              <w:rPr>
                <w:color w:val="000000"/>
                <w:sz w:val="24"/>
              </w:rPr>
              <w:t>基金管理人的股东</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EB20AF">
      <w:pPr>
        <w:spacing w:before="29" w:line="288" w:lineRule="auto"/>
        <w:rPr>
          <w:color w:val="000000"/>
          <w:sz w:val="24"/>
        </w:rPr>
      </w:pPr>
      <w:r w:rsidRPr="005312D8">
        <w:rPr>
          <w:color w:val="000000"/>
          <w:sz w:val="24"/>
        </w:rPr>
        <w:t>本基金本报告期内</w:t>
      </w:r>
      <w:r w:rsidR="00EB20AF" w:rsidRPr="00EB20AF">
        <w:rPr>
          <w:rFonts w:hint="eastAsia"/>
          <w:color w:val="000000"/>
          <w:sz w:val="24"/>
        </w:rPr>
        <w:t>及上年度可比期间</w:t>
      </w:r>
      <w:r w:rsidRPr="005312D8">
        <w:rPr>
          <w:color w:val="000000"/>
          <w:sz w:val="24"/>
        </w:rPr>
        <w:t>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996,350.54</w:t>
            </w:r>
          </w:p>
        </w:tc>
        <w:tc>
          <w:tcPr>
            <w:tcW w:w="2656" w:type="dxa"/>
            <w:vAlign w:val="center"/>
          </w:tcPr>
          <w:p w:rsidR="00C657FD" w:rsidRPr="005312D8" w:rsidRDefault="00C657FD" w:rsidP="00D25134">
            <w:pPr>
              <w:spacing w:before="29" w:line="288" w:lineRule="auto"/>
              <w:jc w:val="right"/>
              <w:rPr>
                <w:sz w:val="24"/>
              </w:rPr>
            </w:pPr>
            <w:r w:rsidRPr="005312D8">
              <w:rPr>
                <w:sz w:val="24"/>
              </w:rPr>
              <w:t>903,243.96</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w:t>
            </w:r>
          </w:p>
        </w:tc>
        <w:tc>
          <w:tcPr>
            <w:tcW w:w="2656" w:type="dxa"/>
            <w:vAlign w:val="center"/>
          </w:tcPr>
          <w:p w:rsidR="00C657FD" w:rsidRPr="005312D8" w:rsidRDefault="00C657FD" w:rsidP="00D25134">
            <w:pPr>
              <w:spacing w:before="29" w:line="288" w:lineRule="auto"/>
              <w:jc w:val="right"/>
              <w:rPr>
                <w:sz w:val="24"/>
              </w:rPr>
            </w:pPr>
            <w:r w:rsidRPr="005312D8">
              <w:rPr>
                <w:sz w:val="24"/>
              </w:rPr>
              <w:t>-</w:t>
            </w:r>
          </w:p>
        </w:tc>
      </w:tr>
    </w:tbl>
    <w:p w:rsidR="002C4C8E" w:rsidRDefault="001C015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×0.60%÷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166,058.44</w:t>
            </w:r>
          </w:p>
        </w:tc>
        <w:tc>
          <w:tcPr>
            <w:tcW w:w="2656" w:type="dxa"/>
            <w:vAlign w:val="center"/>
          </w:tcPr>
          <w:p w:rsidR="00660F57" w:rsidRPr="005312D8" w:rsidRDefault="00660F57" w:rsidP="008D10B6">
            <w:pPr>
              <w:spacing w:before="29" w:line="288" w:lineRule="auto"/>
              <w:jc w:val="right"/>
              <w:rPr>
                <w:sz w:val="24"/>
              </w:rPr>
            </w:pPr>
            <w:r w:rsidRPr="005312D8">
              <w:rPr>
                <w:sz w:val="24"/>
              </w:rPr>
              <w:t>150,540.68</w:t>
            </w:r>
          </w:p>
        </w:tc>
      </w:tr>
    </w:tbl>
    <w:p w:rsidR="002C4C8E" w:rsidRDefault="001C015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×0.10%÷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w:t>
      </w:r>
      <w:r w:rsidR="00EB20AF" w:rsidRPr="00EB20AF">
        <w:rPr>
          <w:rFonts w:hint="eastAsia"/>
          <w:color w:val="000000"/>
          <w:sz w:val="24"/>
        </w:rPr>
        <w:t>及上年度可比期间</w:t>
      </w:r>
      <w:r w:rsidRPr="005312D8">
        <w:rPr>
          <w:kern w:val="0"/>
          <w:sz w:val="24"/>
        </w:rPr>
        <w:t>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EB20AF" w:rsidRPr="005312D8" w:rsidRDefault="00EB20AF"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2C4C8E">
        <w:tc>
          <w:tcPr>
            <w:tcW w:w="2127" w:type="dxa"/>
            <w:vAlign w:val="center"/>
          </w:tcPr>
          <w:p w:rsidR="002C4C8E" w:rsidRDefault="001C0150">
            <w:pPr>
              <w:jc w:val="left"/>
            </w:pPr>
            <w:r>
              <w:rPr>
                <w:sz w:val="24"/>
              </w:rPr>
              <w:t>招商银行股份有限公司</w:t>
            </w:r>
          </w:p>
        </w:tc>
        <w:tc>
          <w:tcPr>
            <w:tcW w:w="1842" w:type="dxa"/>
            <w:vAlign w:val="center"/>
          </w:tcPr>
          <w:p w:rsidR="002C4C8E" w:rsidRDefault="001C0150">
            <w:pPr>
              <w:jc w:val="right"/>
            </w:pPr>
            <w:r>
              <w:rPr>
                <w:sz w:val="24"/>
              </w:rPr>
              <w:t>504,871.54</w:t>
            </w:r>
          </w:p>
        </w:tc>
        <w:tc>
          <w:tcPr>
            <w:tcW w:w="1560" w:type="dxa"/>
            <w:vAlign w:val="center"/>
          </w:tcPr>
          <w:p w:rsidR="002C4C8E" w:rsidRDefault="001C0150">
            <w:pPr>
              <w:jc w:val="right"/>
            </w:pPr>
            <w:r>
              <w:rPr>
                <w:sz w:val="24"/>
              </w:rPr>
              <w:t>5,120.99</w:t>
            </w:r>
          </w:p>
        </w:tc>
        <w:tc>
          <w:tcPr>
            <w:tcW w:w="1842" w:type="dxa"/>
            <w:vAlign w:val="center"/>
          </w:tcPr>
          <w:p w:rsidR="002C4C8E" w:rsidRDefault="001C0150">
            <w:pPr>
              <w:jc w:val="right"/>
            </w:pPr>
            <w:r>
              <w:rPr>
                <w:sz w:val="24"/>
              </w:rPr>
              <w:t>996,455.98</w:t>
            </w:r>
          </w:p>
        </w:tc>
        <w:tc>
          <w:tcPr>
            <w:tcW w:w="1627" w:type="dxa"/>
            <w:vAlign w:val="center"/>
          </w:tcPr>
          <w:p w:rsidR="002C4C8E" w:rsidRDefault="001C0150">
            <w:pPr>
              <w:jc w:val="right"/>
            </w:pPr>
            <w:r>
              <w:rPr>
                <w:sz w:val="24"/>
              </w:rPr>
              <w:t>19,445.59</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本基金本报告期内及上年度可比期间未在承销期内参与关联方承销的证券。</w:t>
      </w:r>
    </w:p>
    <w:p w:rsidR="001548F9" w:rsidRPr="002541C6"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Default="008D57A9" w:rsidP="001A32B0">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EB20AF" w:rsidRPr="005312D8" w:rsidRDefault="00EB20AF" w:rsidP="001A32B0">
      <w:pPr>
        <w:widowControl/>
        <w:spacing w:line="360" w:lineRule="auto"/>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2C4C8E">
        <w:tc>
          <w:tcPr>
            <w:tcW w:w="816" w:type="dxa"/>
            <w:vAlign w:val="center"/>
          </w:tcPr>
          <w:p w:rsidR="002C4C8E" w:rsidRDefault="001C0150">
            <w:pPr>
              <w:jc w:val="center"/>
            </w:pPr>
            <w:r>
              <w:rPr>
                <w:sz w:val="24"/>
              </w:rPr>
              <w:t>603105</w:t>
            </w:r>
          </w:p>
        </w:tc>
        <w:tc>
          <w:tcPr>
            <w:tcW w:w="818" w:type="dxa"/>
            <w:vAlign w:val="center"/>
          </w:tcPr>
          <w:p w:rsidR="002C4C8E" w:rsidRDefault="001C0150">
            <w:pPr>
              <w:jc w:val="center"/>
            </w:pPr>
            <w:r>
              <w:rPr>
                <w:sz w:val="24"/>
              </w:rPr>
              <w:t>芯能科技</w:t>
            </w:r>
          </w:p>
        </w:tc>
        <w:tc>
          <w:tcPr>
            <w:tcW w:w="817" w:type="dxa"/>
            <w:vAlign w:val="center"/>
          </w:tcPr>
          <w:p w:rsidR="002C4C8E" w:rsidRDefault="001C0150">
            <w:pPr>
              <w:jc w:val="center"/>
            </w:pPr>
            <w:r>
              <w:rPr>
                <w:sz w:val="24"/>
              </w:rPr>
              <w:t>2018-06-29</w:t>
            </w:r>
          </w:p>
        </w:tc>
        <w:tc>
          <w:tcPr>
            <w:tcW w:w="819" w:type="dxa"/>
            <w:vAlign w:val="center"/>
          </w:tcPr>
          <w:p w:rsidR="002C4C8E" w:rsidRDefault="001C0150">
            <w:pPr>
              <w:jc w:val="center"/>
            </w:pPr>
            <w:r>
              <w:rPr>
                <w:sz w:val="24"/>
              </w:rPr>
              <w:t>-</w:t>
            </w:r>
          </w:p>
        </w:tc>
        <w:tc>
          <w:tcPr>
            <w:tcW w:w="960" w:type="dxa"/>
            <w:vAlign w:val="center"/>
          </w:tcPr>
          <w:p w:rsidR="002C4C8E" w:rsidRDefault="001C0150">
            <w:pPr>
              <w:jc w:val="center"/>
            </w:pPr>
            <w:r>
              <w:rPr>
                <w:sz w:val="24"/>
              </w:rPr>
              <w:t>新股未上市</w:t>
            </w:r>
          </w:p>
        </w:tc>
        <w:tc>
          <w:tcPr>
            <w:tcW w:w="676" w:type="dxa"/>
            <w:vAlign w:val="center"/>
          </w:tcPr>
          <w:p w:rsidR="002C4C8E" w:rsidRDefault="001C0150">
            <w:pPr>
              <w:jc w:val="right"/>
            </w:pPr>
            <w:r>
              <w:rPr>
                <w:sz w:val="24"/>
              </w:rPr>
              <w:t>4.83</w:t>
            </w:r>
          </w:p>
        </w:tc>
        <w:tc>
          <w:tcPr>
            <w:tcW w:w="818" w:type="dxa"/>
            <w:vAlign w:val="center"/>
          </w:tcPr>
          <w:p w:rsidR="002C4C8E" w:rsidRDefault="001C0150">
            <w:pPr>
              <w:jc w:val="center"/>
            </w:pPr>
            <w:r>
              <w:rPr>
                <w:sz w:val="24"/>
              </w:rPr>
              <w:t>4.83</w:t>
            </w:r>
          </w:p>
        </w:tc>
        <w:tc>
          <w:tcPr>
            <w:tcW w:w="819" w:type="dxa"/>
            <w:vAlign w:val="center"/>
          </w:tcPr>
          <w:p w:rsidR="002C4C8E" w:rsidRDefault="001C0150">
            <w:pPr>
              <w:jc w:val="right"/>
            </w:pPr>
            <w:r>
              <w:rPr>
                <w:sz w:val="24"/>
              </w:rPr>
              <w:t>3,410</w:t>
            </w:r>
          </w:p>
        </w:tc>
        <w:tc>
          <w:tcPr>
            <w:tcW w:w="995" w:type="dxa"/>
            <w:vAlign w:val="center"/>
          </w:tcPr>
          <w:p w:rsidR="002C4C8E" w:rsidRDefault="001C0150">
            <w:pPr>
              <w:jc w:val="right"/>
            </w:pPr>
            <w:r>
              <w:rPr>
                <w:sz w:val="24"/>
              </w:rPr>
              <w:t>16,470.30</w:t>
            </w:r>
          </w:p>
        </w:tc>
        <w:tc>
          <w:tcPr>
            <w:tcW w:w="1052" w:type="dxa"/>
            <w:vAlign w:val="center"/>
          </w:tcPr>
          <w:p w:rsidR="002C4C8E" w:rsidRDefault="001C0150">
            <w:pPr>
              <w:jc w:val="right"/>
            </w:pPr>
            <w:r>
              <w:rPr>
                <w:sz w:val="24"/>
              </w:rPr>
              <w:t>16,470.30</w:t>
            </w:r>
          </w:p>
        </w:tc>
        <w:tc>
          <w:tcPr>
            <w:tcW w:w="408" w:type="dxa"/>
            <w:vAlign w:val="center"/>
          </w:tcPr>
          <w:p w:rsidR="002C4C8E" w:rsidRDefault="001C0150">
            <w:pPr>
              <w:jc w:val="center"/>
            </w:pPr>
            <w:r>
              <w:rPr>
                <w:sz w:val="24"/>
              </w:rPr>
              <w:t>-</w:t>
            </w:r>
          </w:p>
        </w:tc>
      </w:tr>
      <w:tr w:rsidR="002C4C8E">
        <w:tc>
          <w:tcPr>
            <w:tcW w:w="816" w:type="dxa"/>
            <w:vAlign w:val="center"/>
          </w:tcPr>
          <w:p w:rsidR="002C4C8E" w:rsidRDefault="001C0150">
            <w:pPr>
              <w:jc w:val="center"/>
            </w:pPr>
            <w:r>
              <w:rPr>
                <w:sz w:val="24"/>
              </w:rPr>
              <w:t>603693</w:t>
            </w:r>
          </w:p>
        </w:tc>
        <w:tc>
          <w:tcPr>
            <w:tcW w:w="818" w:type="dxa"/>
            <w:vAlign w:val="center"/>
          </w:tcPr>
          <w:p w:rsidR="002C4C8E" w:rsidRDefault="001C0150">
            <w:pPr>
              <w:jc w:val="center"/>
            </w:pPr>
            <w:r>
              <w:rPr>
                <w:sz w:val="24"/>
              </w:rPr>
              <w:t>江苏新能</w:t>
            </w:r>
          </w:p>
        </w:tc>
        <w:tc>
          <w:tcPr>
            <w:tcW w:w="817" w:type="dxa"/>
            <w:vAlign w:val="center"/>
          </w:tcPr>
          <w:p w:rsidR="002C4C8E" w:rsidRDefault="001C0150">
            <w:pPr>
              <w:jc w:val="center"/>
            </w:pPr>
            <w:r>
              <w:rPr>
                <w:sz w:val="24"/>
              </w:rPr>
              <w:t>2018-06-25</w:t>
            </w:r>
          </w:p>
        </w:tc>
        <w:tc>
          <w:tcPr>
            <w:tcW w:w="819" w:type="dxa"/>
            <w:vAlign w:val="center"/>
          </w:tcPr>
          <w:p w:rsidR="002C4C8E" w:rsidRDefault="001C0150">
            <w:pPr>
              <w:jc w:val="center"/>
            </w:pPr>
            <w:r>
              <w:rPr>
                <w:sz w:val="24"/>
              </w:rPr>
              <w:t>-</w:t>
            </w:r>
          </w:p>
        </w:tc>
        <w:tc>
          <w:tcPr>
            <w:tcW w:w="960" w:type="dxa"/>
            <w:vAlign w:val="center"/>
          </w:tcPr>
          <w:p w:rsidR="002C4C8E" w:rsidRDefault="001C0150">
            <w:pPr>
              <w:jc w:val="center"/>
            </w:pPr>
            <w:r>
              <w:rPr>
                <w:sz w:val="24"/>
              </w:rPr>
              <w:t>新股未上市</w:t>
            </w:r>
          </w:p>
        </w:tc>
        <w:tc>
          <w:tcPr>
            <w:tcW w:w="676" w:type="dxa"/>
            <w:vAlign w:val="center"/>
          </w:tcPr>
          <w:p w:rsidR="002C4C8E" w:rsidRDefault="001C0150">
            <w:pPr>
              <w:jc w:val="right"/>
            </w:pPr>
            <w:r>
              <w:rPr>
                <w:sz w:val="24"/>
              </w:rPr>
              <w:t>9.00</w:t>
            </w:r>
          </w:p>
        </w:tc>
        <w:tc>
          <w:tcPr>
            <w:tcW w:w="818" w:type="dxa"/>
            <w:vAlign w:val="center"/>
          </w:tcPr>
          <w:p w:rsidR="002C4C8E" w:rsidRDefault="001C0150">
            <w:pPr>
              <w:jc w:val="center"/>
            </w:pPr>
            <w:r>
              <w:rPr>
                <w:sz w:val="24"/>
              </w:rPr>
              <w:t>9.00</w:t>
            </w:r>
          </w:p>
        </w:tc>
        <w:tc>
          <w:tcPr>
            <w:tcW w:w="819" w:type="dxa"/>
            <w:vAlign w:val="center"/>
          </w:tcPr>
          <w:p w:rsidR="002C4C8E" w:rsidRDefault="001C0150">
            <w:pPr>
              <w:jc w:val="right"/>
            </w:pPr>
            <w:r>
              <w:rPr>
                <w:sz w:val="24"/>
              </w:rPr>
              <w:t>5,384</w:t>
            </w:r>
          </w:p>
        </w:tc>
        <w:tc>
          <w:tcPr>
            <w:tcW w:w="995" w:type="dxa"/>
            <w:vAlign w:val="center"/>
          </w:tcPr>
          <w:p w:rsidR="002C4C8E" w:rsidRDefault="001C0150">
            <w:pPr>
              <w:jc w:val="right"/>
            </w:pPr>
            <w:r>
              <w:rPr>
                <w:sz w:val="24"/>
              </w:rPr>
              <w:t>48,456.00</w:t>
            </w:r>
          </w:p>
        </w:tc>
        <w:tc>
          <w:tcPr>
            <w:tcW w:w="1052" w:type="dxa"/>
            <w:vAlign w:val="center"/>
          </w:tcPr>
          <w:p w:rsidR="002C4C8E" w:rsidRDefault="001C0150">
            <w:pPr>
              <w:jc w:val="right"/>
            </w:pPr>
            <w:r>
              <w:rPr>
                <w:sz w:val="24"/>
              </w:rPr>
              <w:t>48,456.00</w:t>
            </w:r>
          </w:p>
        </w:tc>
        <w:tc>
          <w:tcPr>
            <w:tcW w:w="408" w:type="dxa"/>
            <w:vAlign w:val="center"/>
          </w:tcPr>
          <w:p w:rsidR="002C4C8E" w:rsidRDefault="001C0150">
            <w:pPr>
              <w:jc w:val="center"/>
            </w:pPr>
            <w:r>
              <w:rPr>
                <w:sz w:val="24"/>
              </w:rPr>
              <w:t>-</w:t>
            </w:r>
          </w:p>
        </w:tc>
      </w:tr>
      <w:tr w:rsidR="002C4C8E">
        <w:tc>
          <w:tcPr>
            <w:tcW w:w="816" w:type="dxa"/>
            <w:vAlign w:val="center"/>
          </w:tcPr>
          <w:p w:rsidR="002C4C8E" w:rsidRDefault="001C0150">
            <w:pPr>
              <w:jc w:val="center"/>
            </w:pPr>
            <w:r>
              <w:rPr>
                <w:sz w:val="24"/>
              </w:rPr>
              <w:t>603706</w:t>
            </w:r>
          </w:p>
        </w:tc>
        <w:tc>
          <w:tcPr>
            <w:tcW w:w="818" w:type="dxa"/>
            <w:vAlign w:val="center"/>
          </w:tcPr>
          <w:p w:rsidR="002C4C8E" w:rsidRDefault="001C0150">
            <w:pPr>
              <w:jc w:val="center"/>
            </w:pPr>
            <w:r>
              <w:rPr>
                <w:sz w:val="24"/>
              </w:rPr>
              <w:t>东方环宇</w:t>
            </w:r>
          </w:p>
        </w:tc>
        <w:tc>
          <w:tcPr>
            <w:tcW w:w="817" w:type="dxa"/>
            <w:vAlign w:val="center"/>
          </w:tcPr>
          <w:p w:rsidR="002C4C8E" w:rsidRDefault="001C0150">
            <w:pPr>
              <w:jc w:val="center"/>
            </w:pPr>
            <w:r>
              <w:rPr>
                <w:sz w:val="24"/>
              </w:rPr>
              <w:t>2018-06-29</w:t>
            </w:r>
          </w:p>
        </w:tc>
        <w:tc>
          <w:tcPr>
            <w:tcW w:w="819" w:type="dxa"/>
            <w:vAlign w:val="center"/>
          </w:tcPr>
          <w:p w:rsidR="002C4C8E" w:rsidRDefault="001C0150">
            <w:pPr>
              <w:jc w:val="center"/>
            </w:pPr>
            <w:r>
              <w:rPr>
                <w:sz w:val="24"/>
              </w:rPr>
              <w:t>-</w:t>
            </w:r>
          </w:p>
        </w:tc>
        <w:tc>
          <w:tcPr>
            <w:tcW w:w="960" w:type="dxa"/>
            <w:vAlign w:val="center"/>
          </w:tcPr>
          <w:p w:rsidR="002C4C8E" w:rsidRDefault="001C0150">
            <w:pPr>
              <w:jc w:val="center"/>
            </w:pPr>
            <w:r>
              <w:rPr>
                <w:sz w:val="24"/>
              </w:rPr>
              <w:t>新股未上市</w:t>
            </w:r>
          </w:p>
        </w:tc>
        <w:tc>
          <w:tcPr>
            <w:tcW w:w="676" w:type="dxa"/>
            <w:vAlign w:val="center"/>
          </w:tcPr>
          <w:p w:rsidR="002C4C8E" w:rsidRDefault="001C0150">
            <w:pPr>
              <w:jc w:val="right"/>
            </w:pPr>
            <w:r>
              <w:rPr>
                <w:sz w:val="24"/>
              </w:rPr>
              <w:t>13.09</w:t>
            </w:r>
          </w:p>
        </w:tc>
        <w:tc>
          <w:tcPr>
            <w:tcW w:w="818" w:type="dxa"/>
            <w:vAlign w:val="center"/>
          </w:tcPr>
          <w:p w:rsidR="002C4C8E" w:rsidRDefault="001C0150">
            <w:pPr>
              <w:jc w:val="center"/>
            </w:pPr>
            <w:r>
              <w:rPr>
                <w:sz w:val="24"/>
              </w:rPr>
              <w:t>13.09</w:t>
            </w:r>
          </w:p>
        </w:tc>
        <w:tc>
          <w:tcPr>
            <w:tcW w:w="819" w:type="dxa"/>
            <w:vAlign w:val="center"/>
          </w:tcPr>
          <w:p w:rsidR="002C4C8E" w:rsidRDefault="001C0150">
            <w:pPr>
              <w:jc w:val="right"/>
            </w:pPr>
            <w:r>
              <w:rPr>
                <w:sz w:val="24"/>
              </w:rPr>
              <w:t>1,765</w:t>
            </w:r>
          </w:p>
        </w:tc>
        <w:tc>
          <w:tcPr>
            <w:tcW w:w="995" w:type="dxa"/>
            <w:vAlign w:val="center"/>
          </w:tcPr>
          <w:p w:rsidR="002C4C8E" w:rsidRDefault="001C0150">
            <w:pPr>
              <w:jc w:val="right"/>
            </w:pPr>
            <w:r>
              <w:rPr>
                <w:sz w:val="24"/>
              </w:rPr>
              <w:t>23,103.85</w:t>
            </w:r>
          </w:p>
        </w:tc>
        <w:tc>
          <w:tcPr>
            <w:tcW w:w="1052" w:type="dxa"/>
            <w:vAlign w:val="center"/>
          </w:tcPr>
          <w:p w:rsidR="002C4C8E" w:rsidRDefault="001C0150">
            <w:pPr>
              <w:jc w:val="right"/>
            </w:pPr>
            <w:r>
              <w:rPr>
                <w:sz w:val="24"/>
              </w:rPr>
              <w:t>23,103.85</w:t>
            </w:r>
          </w:p>
        </w:tc>
        <w:tc>
          <w:tcPr>
            <w:tcW w:w="408" w:type="dxa"/>
            <w:vAlign w:val="center"/>
          </w:tcPr>
          <w:p w:rsidR="002C4C8E" w:rsidRDefault="001C0150">
            <w:pPr>
              <w:jc w:val="center"/>
            </w:pPr>
            <w:r>
              <w:rPr>
                <w:sz w:val="24"/>
              </w:rPr>
              <w:t>-</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6.4.12.3.1 </w:t>
      </w:r>
      <w:r w:rsidRPr="005312D8">
        <w:rPr>
          <w:b/>
          <w:bCs/>
          <w:color w:val="000000"/>
          <w:sz w:val="24"/>
        </w:rPr>
        <w:t>银行间市场债券正回购</w:t>
      </w:r>
    </w:p>
    <w:p w:rsidR="001548F9" w:rsidRPr="005312D8" w:rsidRDefault="001548F9" w:rsidP="008318F1">
      <w:pPr>
        <w:spacing w:before="29" w:line="288" w:lineRule="auto"/>
        <w:rPr>
          <w:color w:val="000000"/>
          <w:sz w:val="24"/>
        </w:rPr>
      </w:pPr>
      <w:r w:rsidRPr="005312D8">
        <w:rPr>
          <w:color w:val="000000"/>
          <w:sz w:val="24"/>
        </w:rPr>
        <w:t>截至本报告期末</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日止，本基金从事银行间市场债券正回购交易形成的卖出回购证券款余额</w:t>
      </w:r>
      <w:r w:rsidRPr="005312D8">
        <w:rPr>
          <w:color w:val="000000"/>
          <w:sz w:val="24"/>
        </w:rPr>
        <w:t>20,078,869.96</w:t>
      </w:r>
      <w:r w:rsidRPr="005312D8">
        <w:rPr>
          <w:color w:val="000000"/>
          <w:sz w:val="24"/>
        </w:rPr>
        <w:t>元，是以如下债券作为质押：</w:t>
      </w:r>
    </w:p>
    <w:p w:rsidR="00BD1E9F" w:rsidRPr="005312D8" w:rsidRDefault="00BD1E9F" w:rsidP="005D0312">
      <w:pPr>
        <w:spacing w:before="29" w:line="288" w:lineRule="auto"/>
        <w:rPr>
          <w:color w:val="000000"/>
          <w:sz w:val="24"/>
        </w:rPr>
      </w:pP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548F9" w:rsidRPr="005312D8" w:rsidTr="001F4121">
        <w:tc>
          <w:tcPr>
            <w:tcW w:w="1500" w:type="dxa"/>
            <w:vAlign w:val="center"/>
          </w:tcPr>
          <w:p w:rsidR="001548F9" w:rsidRPr="005312D8" w:rsidRDefault="001548F9" w:rsidP="0048308E">
            <w:pPr>
              <w:spacing w:before="29" w:line="288" w:lineRule="auto"/>
              <w:jc w:val="center"/>
              <w:rPr>
                <w:color w:val="000000"/>
                <w:sz w:val="24"/>
              </w:rPr>
            </w:pPr>
            <w:r w:rsidRPr="005312D8">
              <w:rPr>
                <w:color w:val="000000"/>
                <w:sz w:val="24"/>
              </w:rPr>
              <w:t>债券代码</w:t>
            </w:r>
          </w:p>
        </w:tc>
        <w:tc>
          <w:tcPr>
            <w:tcW w:w="1500" w:type="dxa"/>
            <w:vAlign w:val="center"/>
          </w:tcPr>
          <w:p w:rsidR="001548F9" w:rsidRPr="005312D8" w:rsidRDefault="001548F9" w:rsidP="0048308E">
            <w:pPr>
              <w:spacing w:before="29" w:line="288" w:lineRule="auto"/>
              <w:jc w:val="center"/>
              <w:rPr>
                <w:color w:val="000000"/>
                <w:sz w:val="24"/>
              </w:rPr>
            </w:pPr>
            <w:r w:rsidRPr="005312D8">
              <w:rPr>
                <w:color w:val="000000"/>
                <w:sz w:val="24"/>
              </w:rPr>
              <w:t>债券名称</w:t>
            </w:r>
          </w:p>
        </w:tc>
        <w:tc>
          <w:tcPr>
            <w:tcW w:w="1500" w:type="dxa"/>
            <w:vAlign w:val="center"/>
          </w:tcPr>
          <w:p w:rsidR="001548F9" w:rsidRPr="005312D8" w:rsidRDefault="001548F9" w:rsidP="0048308E">
            <w:pPr>
              <w:spacing w:before="29" w:line="288" w:lineRule="auto"/>
              <w:jc w:val="center"/>
              <w:rPr>
                <w:color w:val="000000"/>
                <w:sz w:val="24"/>
              </w:rPr>
            </w:pPr>
            <w:r w:rsidRPr="005312D8">
              <w:rPr>
                <w:color w:val="000000"/>
                <w:sz w:val="24"/>
              </w:rPr>
              <w:t>回购到期日</w:t>
            </w:r>
          </w:p>
        </w:tc>
        <w:tc>
          <w:tcPr>
            <w:tcW w:w="1260" w:type="dxa"/>
            <w:vAlign w:val="center"/>
          </w:tcPr>
          <w:p w:rsidR="001548F9" w:rsidRPr="005312D8" w:rsidRDefault="001548F9" w:rsidP="0048308E">
            <w:pPr>
              <w:spacing w:before="29" w:line="288" w:lineRule="auto"/>
              <w:jc w:val="center"/>
              <w:rPr>
                <w:color w:val="000000"/>
                <w:sz w:val="24"/>
              </w:rPr>
            </w:pPr>
            <w:r w:rsidRPr="005312D8">
              <w:rPr>
                <w:color w:val="000000"/>
                <w:sz w:val="24"/>
              </w:rPr>
              <w:t>期末估值单价</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数量（张）</w:t>
            </w:r>
          </w:p>
        </w:tc>
        <w:tc>
          <w:tcPr>
            <w:tcW w:w="1836" w:type="dxa"/>
            <w:vAlign w:val="center"/>
          </w:tcPr>
          <w:p w:rsidR="001548F9" w:rsidRPr="005312D8" w:rsidRDefault="001548F9" w:rsidP="0048308E">
            <w:pPr>
              <w:spacing w:before="29" w:line="288" w:lineRule="auto"/>
              <w:jc w:val="center"/>
              <w:rPr>
                <w:color w:val="000000"/>
                <w:sz w:val="24"/>
              </w:rPr>
            </w:pPr>
            <w:r w:rsidRPr="005312D8">
              <w:rPr>
                <w:color w:val="000000"/>
                <w:sz w:val="24"/>
              </w:rPr>
              <w:t>期末估值总额</w:t>
            </w:r>
          </w:p>
        </w:tc>
      </w:tr>
      <w:tr w:rsidR="002C4C8E">
        <w:tc>
          <w:tcPr>
            <w:tcW w:w="1493" w:type="dxa"/>
            <w:vAlign w:val="center"/>
          </w:tcPr>
          <w:p w:rsidR="002C4C8E" w:rsidRDefault="001C0150">
            <w:pPr>
              <w:jc w:val="center"/>
            </w:pPr>
            <w:r>
              <w:rPr>
                <w:color w:val="000000"/>
                <w:kern w:val="0"/>
                <w:sz w:val="24"/>
              </w:rPr>
              <w:t>170210</w:t>
            </w:r>
          </w:p>
        </w:tc>
        <w:tc>
          <w:tcPr>
            <w:tcW w:w="1494" w:type="dxa"/>
            <w:vAlign w:val="center"/>
          </w:tcPr>
          <w:p w:rsidR="002C4C8E" w:rsidRDefault="001C0150">
            <w:pPr>
              <w:jc w:val="center"/>
            </w:pPr>
            <w:r>
              <w:rPr>
                <w:color w:val="000000"/>
                <w:kern w:val="0"/>
                <w:sz w:val="24"/>
              </w:rPr>
              <w:t>17</w:t>
            </w:r>
            <w:r>
              <w:rPr>
                <w:color w:val="000000"/>
                <w:kern w:val="0"/>
                <w:sz w:val="24"/>
              </w:rPr>
              <w:t>国开</w:t>
            </w:r>
            <w:r>
              <w:rPr>
                <w:color w:val="000000"/>
                <w:kern w:val="0"/>
                <w:sz w:val="24"/>
              </w:rPr>
              <w:t>10</w:t>
            </w:r>
          </w:p>
        </w:tc>
        <w:tc>
          <w:tcPr>
            <w:tcW w:w="1494" w:type="dxa"/>
            <w:vAlign w:val="center"/>
          </w:tcPr>
          <w:p w:rsidR="002C4C8E" w:rsidRDefault="001C0150">
            <w:pPr>
              <w:jc w:val="center"/>
            </w:pPr>
            <w:r>
              <w:rPr>
                <w:color w:val="000000"/>
                <w:kern w:val="0"/>
                <w:sz w:val="24"/>
              </w:rPr>
              <w:t>2018-07-02</w:t>
            </w:r>
          </w:p>
        </w:tc>
        <w:tc>
          <w:tcPr>
            <w:tcW w:w="1255" w:type="dxa"/>
            <w:vAlign w:val="center"/>
          </w:tcPr>
          <w:p w:rsidR="002C4C8E" w:rsidRDefault="001C0150">
            <w:pPr>
              <w:jc w:val="right"/>
            </w:pPr>
            <w:r>
              <w:rPr>
                <w:color w:val="000000"/>
                <w:kern w:val="0"/>
                <w:sz w:val="24"/>
              </w:rPr>
              <w:t>97.74</w:t>
            </w:r>
          </w:p>
        </w:tc>
        <w:tc>
          <w:tcPr>
            <w:tcW w:w="1434" w:type="dxa"/>
            <w:vAlign w:val="center"/>
          </w:tcPr>
          <w:p w:rsidR="002C4C8E" w:rsidRDefault="001C0150">
            <w:pPr>
              <w:jc w:val="right"/>
            </w:pPr>
            <w:r>
              <w:rPr>
                <w:color w:val="000000"/>
                <w:kern w:val="0"/>
                <w:sz w:val="24"/>
              </w:rPr>
              <w:t>207,000</w:t>
            </w:r>
          </w:p>
        </w:tc>
        <w:tc>
          <w:tcPr>
            <w:tcW w:w="1828" w:type="dxa"/>
            <w:vAlign w:val="center"/>
          </w:tcPr>
          <w:p w:rsidR="002C4C8E" w:rsidRDefault="001C0150">
            <w:pPr>
              <w:jc w:val="right"/>
            </w:pPr>
            <w:r>
              <w:rPr>
                <w:color w:val="000000"/>
                <w:kern w:val="0"/>
                <w:sz w:val="24"/>
              </w:rPr>
              <w:t>20,232,180.00</w:t>
            </w:r>
          </w:p>
        </w:tc>
      </w:tr>
      <w:tr w:rsidR="001548F9" w:rsidRPr="005312D8" w:rsidTr="001F4121">
        <w:tc>
          <w:tcPr>
            <w:tcW w:w="1500" w:type="dxa"/>
            <w:vAlign w:val="center"/>
          </w:tcPr>
          <w:p w:rsidR="001548F9" w:rsidRPr="005312D8" w:rsidRDefault="001548F9" w:rsidP="0048308E">
            <w:pPr>
              <w:spacing w:before="29" w:line="288" w:lineRule="auto"/>
              <w:rPr>
                <w:color w:val="000000"/>
                <w:kern w:val="0"/>
                <w:sz w:val="24"/>
              </w:rPr>
            </w:pPr>
            <w:r w:rsidRPr="005312D8">
              <w:rPr>
                <w:sz w:val="24"/>
              </w:rPr>
              <w:t>合计</w:t>
            </w:r>
          </w:p>
        </w:tc>
        <w:tc>
          <w:tcPr>
            <w:tcW w:w="150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5312D8" w:rsidRDefault="001548F9" w:rsidP="0048308E">
            <w:pPr>
              <w:spacing w:before="29" w:line="288" w:lineRule="auto"/>
              <w:jc w:val="right"/>
              <w:rPr>
                <w:sz w:val="24"/>
              </w:rPr>
            </w:pPr>
            <w:r w:rsidRPr="005312D8">
              <w:rPr>
                <w:sz w:val="24"/>
              </w:rPr>
              <w:t>207,000</w:t>
            </w:r>
          </w:p>
        </w:tc>
        <w:tc>
          <w:tcPr>
            <w:tcW w:w="1836" w:type="dxa"/>
            <w:vAlign w:val="center"/>
          </w:tcPr>
          <w:p w:rsidR="001548F9" w:rsidRPr="005312D8" w:rsidRDefault="001548F9" w:rsidP="0048308E">
            <w:pPr>
              <w:spacing w:before="29" w:line="288" w:lineRule="auto"/>
              <w:jc w:val="right"/>
              <w:rPr>
                <w:sz w:val="24"/>
              </w:rPr>
            </w:pPr>
            <w:r w:rsidRPr="005312D8">
              <w:rPr>
                <w:sz w:val="24"/>
              </w:rPr>
              <w:t>20,232,180.00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6.4.12.3.2 </w:t>
      </w:r>
      <w:r w:rsidRPr="005312D8">
        <w:rPr>
          <w:b/>
          <w:bCs/>
          <w:color w:val="000000"/>
          <w:sz w:val="24"/>
        </w:rPr>
        <w:t>交易所市场债券正回购</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本基金本报告期末无从事交易所市场债券正回购交易形成的卖出回购证券款余额。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2C4C8E" w:rsidRDefault="001C0150">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中小企业私募债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2C4C8E" w:rsidRDefault="001C015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C4C8E" w:rsidRDefault="001C015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2C4C8E" w:rsidRDefault="001C015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C4C8E" w:rsidRDefault="001C015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1F4121">
        <w:tc>
          <w:tcPr>
            <w:tcW w:w="2552" w:type="dxa"/>
            <w:vAlign w:val="center"/>
          </w:tcPr>
          <w:p w:rsidR="001548F9" w:rsidRPr="005312D8" w:rsidRDefault="001548F9" w:rsidP="0048308E">
            <w:pPr>
              <w:spacing w:before="29" w:line="288" w:lineRule="auto"/>
              <w:jc w:val="center"/>
              <w:rPr>
                <w:sz w:val="24"/>
              </w:rPr>
            </w:pPr>
            <w:r w:rsidRPr="005312D8">
              <w:rPr>
                <w:sz w:val="24"/>
              </w:rPr>
              <w:t>短期信用评级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2017</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20,144,000.00</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20,000,000.00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20,000,000.00</w:t>
            </w:r>
          </w:p>
        </w:tc>
        <w:tc>
          <w:tcPr>
            <w:tcW w:w="3247" w:type="dxa"/>
            <w:vAlign w:val="center"/>
          </w:tcPr>
          <w:p w:rsidR="001548F9" w:rsidRPr="005312D8" w:rsidRDefault="001548F9" w:rsidP="0048308E">
            <w:pPr>
              <w:spacing w:before="29" w:line="288" w:lineRule="auto"/>
              <w:jc w:val="right"/>
              <w:rPr>
                <w:sz w:val="24"/>
              </w:rPr>
            </w:pPr>
            <w:r w:rsidRPr="005312D8">
              <w:rPr>
                <w:sz w:val="24"/>
              </w:rPr>
              <w:t>20,144,000.00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注：未评级部分为企业超短期融资券。</w:t>
      </w:r>
    </w:p>
    <w:p w:rsidR="005312D8" w:rsidRPr="005312D8" w:rsidRDefault="005312D8" w:rsidP="005312D8">
      <w:pPr>
        <w:spacing w:beforeLines="100" w:before="312" w:line="360" w:lineRule="auto"/>
        <w:rPr>
          <w:rFonts w:eastAsiaTheme="minorEastAsia"/>
          <w:b/>
          <w:color w:val="000000"/>
          <w:szCs w:val="21"/>
        </w:rPr>
      </w:pPr>
      <w:r w:rsidRPr="005312D8">
        <w:rPr>
          <w:rFonts w:eastAsiaTheme="minorEastAsia"/>
          <w:b/>
          <w:color w:val="000000"/>
          <w:szCs w:val="21"/>
        </w:rPr>
        <w:t>6.4.13.2.2</w:t>
      </w:r>
      <w:r w:rsidRPr="005312D8">
        <w:rPr>
          <w:rFonts w:eastAsiaTheme="minorEastAsia" w:hint="eastAsia"/>
          <w:b/>
          <w:color w:val="000000"/>
          <w:szCs w:val="21"/>
        </w:rPr>
        <w:t xml:space="preserve"> </w:t>
      </w:r>
      <w:r w:rsidRPr="005312D8">
        <w:rPr>
          <w:rFonts w:eastAsiaTheme="minorEastAsia" w:hint="eastAsia"/>
          <w:b/>
          <w:color w:val="000000"/>
          <w:szCs w:val="21"/>
        </w:rPr>
        <w:t>按短期信用评级列示的同业存单投资</w:t>
      </w:r>
    </w:p>
    <w:p w:rsidR="005312D8" w:rsidRPr="005312D8" w:rsidRDefault="005312D8" w:rsidP="005312D8">
      <w:pPr>
        <w:tabs>
          <w:tab w:val="left" w:pos="7200"/>
          <w:tab w:val="left" w:pos="8280"/>
        </w:tabs>
        <w:ind w:rightChars="268" w:right="563"/>
        <w:jc w:val="right"/>
        <w:rPr>
          <w:rFonts w:eastAsiaTheme="minorEastAsia"/>
          <w:bCs/>
          <w:szCs w:val="21"/>
        </w:rPr>
      </w:pPr>
      <w:r w:rsidRPr="005312D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312D8" w:rsidRPr="005312D8" w:rsidTr="003F66C9">
        <w:tc>
          <w:tcPr>
            <w:tcW w:w="2552" w:type="dxa"/>
            <w:vAlign w:val="center"/>
          </w:tcPr>
          <w:p w:rsidR="005312D8" w:rsidRPr="005312D8" w:rsidRDefault="005312D8" w:rsidP="003F66C9">
            <w:pPr>
              <w:jc w:val="center"/>
              <w:rPr>
                <w:rFonts w:eastAsiaTheme="minorEastAsia"/>
                <w:szCs w:val="21"/>
              </w:rPr>
            </w:pPr>
            <w:r w:rsidRPr="005312D8">
              <w:rPr>
                <w:rFonts w:eastAsiaTheme="minorEastAsia"/>
                <w:szCs w:val="21"/>
              </w:rPr>
              <w:t>短期信用评级</w:t>
            </w:r>
          </w:p>
        </w:tc>
        <w:tc>
          <w:tcPr>
            <w:tcW w:w="2841" w:type="dxa"/>
          </w:tcPr>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本期末</w:t>
            </w:r>
          </w:p>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2018</w:t>
            </w:r>
            <w:r w:rsidRPr="005312D8">
              <w:rPr>
                <w:rFonts w:eastAsiaTheme="minorEastAsia"/>
                <w:szCs w:val="21"/>
              </w:rPr>
              <w:t>年</w:t>
            </w:r>
            <w:r w:rsidRPr="005312D8">
              <w:rPr>
                <w:rFonts w:eastAsiaTheme="minorEastAsia"/>
                <w:szCs w:val="21"/>
              </w:rPr>
              <w:t>6</w:t>
            </w:r>
            <w:r w:rsidRPr="005312D8">
              <w:rPr>
                <w:rFonts w:eastAsiaTheme="minorEastAsia"/>
                <w:szCs w:val="21"/>
              </w:rPr>
              <w:t>月</w:t>
            </w:r>
            <w:r w:rsidRPr="005312D8">
              <w:rPr>
                <w:rFonts w:eastAsiaTheme="minorEastAsia"/>
                <w:szCs w:val="21"/>
              </w:rPr>
              <w:t>30</w:t>
            </w:r>
            <w:r w:rsidRPr="005312D8">
              <w:rPr>
                <w:rFonts w:eastAsiaTheme="minorEastAsia"/>
                <w:szCs w:val="21"/>
              </w:rPr>
              <w:t>日</w:t>
            </w:r>
          </w:p>
        </w:tc>
        <w:tc>
          <w:tcPr>
            <w:tcW w:w="3247" w:type="dxa"/>
          </w:tcPr>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上年末</w:t>
            </w:r>
          </w:p>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2017</w:t>
            </w:r>
            <w:r w:rsidRPr="005312D8">
              <w:rPr>
                <w:rFonts w:eastAsiaTheme="minorEastAsia"/>
                <w:szCs w:val="21"/>
              </w:rPr>
              <w:t>年</w:t>
            </w:r>
            <w:r w:rsidRPr="005312D8">
              <w:rPr>
                <w:rFonts w:eastAsiaTheme="minorEastAsia"/>
                <w:szCs w:val="21"/>
              </w:rPr>
              <w:t>12</w:t>
            </w:r>
            <w:r w:rsidRPr="005312D8">
              <w:rPr>
                <w:rFonts w:eastAsiaTheme="minorEastAsia"/>
                <w:szCs w:val="21"/>
              </w:rPr>
              <w:t>月</w:t>
            </w:r>
            <w:r w:rsidRPr="005312D8">
              <w:rPr>
                <w:rFonts w:eastAsiaTheme="minorEastAsia"/>
                <w:szCs w:val="21"/>
              </w:rPr>
              <w:t>31</w:t>
            </w:r>
            <w:r w:rsidRPr="005312D8">
              <w:rPr>
                <w:rFonts w:eastAsiaTheme="minorEastAsia"/>
                <w:szCs w:val="21"/>
              </w:rPr>
              <w:t>日</w:t>
            </w:r>
          </w:p>
        </w:tc>
      </w:tr>
      <w:tr w:rsidR="005312D8" w:rsidRPr="005312D8" w:rsidTr="003F66C9">
        <w:tc>
          <w:tcPr>
            <w:tcW w:w="2552" w:type="dxa"/>
          </w:tcPr>
          <w:p w:rsidR="005312D8" w:rsidRPr="005312D8" w:rsidRDefault="005312D8" w:rsidP="003F66C9">
            <w:pPr>
              <w:rPr>
                <w:rFonts w:eastAsiaTheme="minorEastAsia"/>
                <w:szCs w:val="21"/>
              </w:rPr>
            </w:pPr>
            <w:r w:rsidRPr="005312D8">
              <w:rPr>
                <w:rFonts w:eastAsiaTheme="minorEastAsia"/>
                <w:szCs w:val="21"/>
              </w:rPr>
              <w:t>A-1</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3F66C9">
        <w:tc>
          <w:tcPr>
            <w:tcW w:w="2552" w:type="dxa"/>
          </w:tcPr>
          <w:p w:rsidR="005312D8" w:rsidRPr="005312D8" w:rsidRDefault="005312D8" w:rsidP="003F66C9">
            <w:pPr>
              <w:rPr>
                <w:rFonts w:eastAsiaTheme="minorEastAsia"/>
                <w:szCs w:val="21"/>
              </w:rPr>
            </w:pPr>
            <w:r w:rsidRPr="005312D8">
              <w:rPr>
                <w:rFonts w:eastAsiaTheme="minorEastAsia"/>
                <w:szCs w:val="21"/>
              </w:rPr>
              <w:t>A-1</w:t>
            </w:r>
            <w:r w:rsidRPr="005312D8">
              <w:rPr>
                <w:rFonts w:eastAsiaTheme="minorEastAsia"/>
                <w:szCs w:val="21"/>
              </w:rPr>
              <w:t>以下</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3F66C9">
        <w:tc>
          <w:tcPr>
            <w:tcW w:w="2552" w:type="dxa"/>
            <w:vAlign w:val="center"/>
          </w:tcPr>
          <w:p w:rsidR="005312D8" w:rsidRPr="005312D8" w:rsidRDefault="005312D8" w:rsidP="003F66C9">
            <w:pPr>
              <w:rPr>
                <w:rFonts w:eastAsiaTheme="minorEastAsia"/>
                <w:szCs w:val="21"/>
              </w:rPr>
            </w:pPr>
            <w:r w:rsidRPr="005312D8">
              <w:rPr>
                <w:rFonts w:eastAsiaTheme="minorEastAsia"/>
                <w:kern w:val="0"/>
                <w:szCs w:val="21"/>
              </w:rPr>
              <w:t>未评级</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48,647,000.00</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97,458,000.00</w:t>
            </w:r>
          </w:p>
        </w:tc>
      </w:tr>
      <w:tr w:rsidR="005312D8" w:rsidRPr="005312D8" w:rsidTr="003F66C9">
        <w:tc>
          <w:tcPr>
            <w:tcW w:w="2552" w:type="dxa"/>
            <w:vAlign w:val="center"/>
          </w:tcPr>
          <w:p w:rsidR="005312D8" w:rsidRPr="005312D8" w:rsidRDefault="005312D8" w:rsidP="003F66C9">
            <w:pPr>
              <w:rPr>
                <w:rFonts w:eastAsiaTheme="minorEastAsia"/>
                <w:szCs w:val="21"/>
              </w:rPr>
            </w:pPr>
            <w:r w:rsidRPr="005312D8">
              <w:rPr>
                <w:rFonts w:eastAsiaTheme="minorEastAsia"/>
                <w:kern w:val="0"/>
                <w:szCs w:val="21"/>
              </w:rPr>
              <w:t>合计</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48,647,000.00</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97,458,000.00</w:t>
            </w:r>
          </w:p>
        </w:tc>
      </w:tr>
    </w:tbl>
    <w:p w:rsidR="001548F9" w:rsidRPr="005312D8" w:rsidRDefault="001548F9" w:rsidP="0048308E">
      <w:pPr>
        <w:spacing w:before="29" w:line="288" w:lineRule="auto"/>
        <w:rPr>
          <w:b/>
          <w:bCs/>
          <w:color w:val="000000"/>
          <w:sz w:val="24"/>
        </w:rPr>
      </w:pPr>
      <w:r w:rsidRPr="005312D8">
        <w:rPr>
          <w:b/>
          <w:bCs/>
          <w:color w:val="000000"/>
          <w:kern w:val="0"/>
          <w:sz w:val="24"/>
        </w:rPr>
        <w:t xml:space="preserve">6.4.13.2.3 </w:t>
      </w:r>
      <w:r w:rsidRPr="005312D8">
        <w:rPr>
          <w:b/>
          <w:color w:val="000000"/>
          <w:sz w:val="24"/>
        </w:rPr>
        <w:t>按长期信用评级列示的债券投资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A12F79">
        <w:tc>
          <w:tcPr>
            <w:tcW w:w="2552" w:type="dxa"/>
            <w:vAlign w:val="center"/>
          </w:tcPr>
          <w:p w:rsidR="001548F9" w:rsidRPr="005312D8" w:rsidRDefault="001548F9" w:rsidP="0048308E">
            <w:pPr>
              <w:spacing w:before="29" w:line="288" w:lineRule="auto"/>
              <w:jc w:val="center"/>
              <w:rPr>
                <w:sz w:val="24"/>
              </w:rPr>
            </w:pPr>
            <w:r w:rsidRPr="005312D8">
              <w:rPr>
                <w:sz w:val="24"/>
              </w:rPr>
              <w:t>长期信用评级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2017</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p>
        </w:tc>
        <w:tc>
          <w:tcPr>
            <w:tcW w:w="2841" w:type="dxa"/>
            <w:vAlign w:val="center"/>
          </w:tcPr>
          <w:p w:rsidR="001548F9" w:rsidRPr="005312D8" w:rsidRDefault="001548F9" w:rsidP="0048308E">
            <w:pPr>
              <w:spacing w:before="29" w:line="288" w:lineRule="auto"/>
              <w:jc w:val="right"/>
              <w:rPr>
                <w:sz w:val="24"/>
              </w:rPr>
            </w:pPr>
            <w:r w:rsidRPr="005312D8">
              <w:rPr>
                <w:sz w:val="24"/>
              </w:rPr>
              <w:t>124,735,000.00</w:t>
            </w:r>
          </w:p>
        </w:tc>
        <w:tc>
          <w:tcPr>
            <w:tcW w:w="3247" w:type="dxa"/>
            <w:vAlign w:val="center"/>
          </w:tcPr>
          <w:p w:rsidR="001548F9" w:rsidRPr="005312D8" w:rsidRDefault="001548F9" w:rsidP="0048308E">
            <w:pPr>
              <w:spacing w:before="29" w:line="288" w:lineRule="auto"/>
              <w:jc w:val="right"/>
              <w:rPr>
                <w:sz w:val="24"/>
              </w:rPr>
            </w:pPr>
            <w:r w:rsidRPr="005312D8">
              <w:rPr>
                <w:sz w:val="24"/>
              </w:rPr>
              <w:t>158,562,499.70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76,540,750.20</w:t>
            </w:r>
          </w:p>
        </w:tc>
        <w:tc>
          <w:tcPr>
            <w:tcW w:w="3247" w:type="dxa"/>
            <w:vAlign w:val="center"/>
          </w:tcPr>
          <w:p w:rsidR="001548F9" w:rsidRPr="005312D8" w:rsidRDefault="001548F9" w:rsidP="0048308E">
            <w:pPr>
              <w:spacing w:before="29" w:line="288" w:lineRule="auto"/>
              <w:jc w:val="right"/>
              <w:rPr>
                <w:sz w:val="24"/>
              </w:rPr>
            </w:pPr>
            <w:r w:rsidRPr="005312D8">
              <w:rPr>
                <w:sz w:val="24"/>
              </w:rPr>
              <w:t>56,004,000.00</w:t>
            </w:r>
          </w:p>
        </w:tc>
      </w:tr>
      <w:tr w:rsidR="001548F9" w:rsidRPr="005312D8" w:rsidTr="00A12F79">
        <w:tc>
          <w:tcPr>
            <w:tcW w:w="2552" w:type="dxa"/>
            <w:vAlign w:val="center"/>
          </w:tcPr>
          <w:p w:rsidR="001548F9" w:rsidRPr="005312D8" w:rsidRDefault="001548F9" w:rsidP="0048308E">
            <w:pPr>
              <w:spacing w:before="29" w:line="288" w:lineRule="auto"/>
              <w:rPr>
                <w:kern w:val="0"/>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201,275,750.20</w:t>
            </w:r>
          </w:p>
        </w:tc>
        <w:tc>
          <w:tcPr>
            <w:tcW w:w="3247" w:type="dxa"/>
            <w:vAlign w:val="center"/>
          </w:tcPr>
          <w:p w:rsidR="001548F9" w:rsidRPr="005312D8" w:rsidRDefault="001548F9" w:rsidP="0048308E">
            <w:pPr>
              <w:spacing w:before="29" w:line="288" w:lineRule="auto"/>
              <w:jc w:val="right"/>
              <w:rPr>
                <w:sz w:val="24"/>
              </w:rPr>
            </w:pPr>
            <w:r w:rsidRPr="005312D8">
              <w:rPr>
                <w:sz w:val="24"/>
              </w:rPr>
              <w:t>214,566,499.70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注：未评级部分为政策性金融债。</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2C4C8E" w:rsidRDefault="001C015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于约定开放日要求赎回其持有的基金份额，另一方面来自于投资品种所处的交易市场不活跃而带来的变现困难或因投资集中而无法在市场出现剧烈波动的情况下以合理的价格变现。</w:t>
      </w:r>
    </w:p>
    <w:p w:rsidR="002C4C8E" w:rsidRDefault="001C0150">
      <w:pPr>
        <w:spacing w:before="29" w:line="288" w:lineRule="auto"/>
        <w:ind w:firstLineChars="200" w:firstLine="480"/>
        <w:rPr>
          <w:color w:val="000000"/>
          <w:sz w:val="24"/>
        </w:rPr>
      </w:pPr>
      <w:r>
        <w:rPr>
          <w:color w:val="000000"/>
          <w:sz w:val="24"/>
        </w:rPr>
        <w:t>针对兑付赎回资金的流动性风险，本基金的基金管理人于约定开放日对本基金的申购赎回情况进行严密监控并预测流动性需求，保持基金投资组合中的可用现金头寸与之相匹配。本基金的基金管理人在基金合同中设计了巨额赎回条款，约定在非常情况下赎回申请的处理方式，控制因定期开放申购赎回模式带来的流动性风险，有效保障基金持有人利益。</w:t>
      </w:r>
    </w:p>
    <w:p w:rsidR="002C4C8E" w:rsidRDefault="001C0150">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日，除卖出回购金融资产款余额中有</w:t>
      </w:r>
      <w:r>
        <w:rPr>
          <w:color w:val="000000"/>
          <w:sz w:val="24"/>
        </w:rPr>
        <w:t>20,078,869.96</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2C4C8E" w:rsidRDefault="001C015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本基金的基金管理人在基金运作过程中严格按照《公开募集证券投资基金运作管理办法》且于基金开放期内按照《公开募集开放式证券投资基金流动性风险管理规定》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C4C8E" w:rsidRDefault="001C015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。于开放期内，本基金与由本基金的基金管理人管理的其他开放式基金共同持有一家上市公司发行的可流通股票不得超过该上市公司可流通股票的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2C4C8E" w:rsidRDefault="001C015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2C4C8E" w:rsidRDefault="001C015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于开放期内，本基金的基金管理人每日对基金组合资产中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2C4C8E" w:rsidRDefault="001C015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2C4C8E" w:rsidRDefault="001C0150">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C4C8E" w:rsidRDefault="001C0150">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本基金投资于交易所及银行间市场交易的固定收益品种比重较大，此外还持有银行存款、结算备付金、存出保证金及买入返售金融资产等利率敏感性资产，因此存在相应的利率风险。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2C4C8E">
        <w:tc>
          <w:tcPr>
            <w:tcW w:w="1740" w:type="dxa"/>
            <w:vAlign w:val="center"/>
          </w:tcPr>
          <w:p w:rsidR="002C4C8E" w:rsidRDefault="001C0150">
            <w:pPr>
              <w:jc w:val="left"/>
            </w:pPr>
            <w:r>
              <w:rPr>
                <w:color w:val="000000"/>
                <w:sz w:val="18"/>
                <w:szCs w:val="18"/>
              </w:rPr>
              <w:t>银行存款</w:t>
            </w:r>
          </w:p>
        </w:tc>
        <w:tc>
          <w:tcPr>
            <w:tcW w:w="1559" w:type="dxa"/>
            <w:vAlign w:val="center"/>
          </w:tcPr>
          <w:p w:rsidR="002C4C8E" w:rsidRDefault="001C0150">
            <w:pPr>
              <w:jc w:val="left"/>
            </w:pPr>
            <w:r>
              <w:rPr>
                <w:color w:val="000000"/>
                <w:sz w:val="18"/>
                <w:szCs w:val="18"/>
              </w:rPr>
              <w:t>504,871.54</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w:t>
            </w:r>
          </w:p>
        </w:tc>
        <w:tc>
          <w:tcPr>
            <w:tcW w:w="1446" w:type="dxa"/>
            <w:vAlign w:val="center"/>
          </w:tcPr>
          <w:p w:rsidR="002C4C8E" w:rsidRDefault="001C0150">
            <w:pPr>
              <w:jc w:val="left"/>
            </w:pPr>
            <w:r>
              <w:rPr>
                <w:color w:val="000000"/>
                <w:sz w:val="18"/>
                <w:szCs w:val="18"/>
              </w:rPr>
              <w:t>504,871.54</w:t>
            </w:r>
          </w:p>
        </w:tc>
      </w:tr>
      <w:tr w:rsidR="002C4C8E">
        <w:tc>
          <w:tcPr>
            <w:tcW w:w="1740" w:type="dxa"/>
            <w:vAlign w:val="center"/>
          </w:tcPr>
          <w:p w:rsidR="002C4C8E" w:rsidRDefault="001C0150">
            <w:pPr>
              <w:jc w:val="left"/>
            </w:pPr>
            <w:r>
              <w:rPr>
                <w:color w:val="000000"/>
                <w:sz w:val="18"/>
                <w:szCs w:val="18"/>
              </w:rPr>
              <w:t>结算备付金</w:t>
            </w:r>
          </w:p>
        </w:tc>
        <w:tc>
          <w:tcPr>
            <w:tcW w:w="1559" w:type="dxa"/>
            <w:vAlign w:val="center"/>
          </w:tcPr>
          <w:p w:rsidR="002C4C8E" w:rsidRDefault="001C0150">
            <w:pPr>
              <w:jc w:val="left"/>
            </w:pPr>
            <w:r>
              <w:rPr>
                <w:color w:val="000000"/>
                <w:sz w:val="18"/>
                <w:szCs w:val="18"/>
              </w:rPr>
              <w:t>6,357,043.06</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w:t>
            </w:r>
          </w:p>
        </w:tc>
        <w:tc>
          <w:tcPr>
            <w:tcW w:w="1446" w:type="dxa"/>
            <w:vAlign w:val="center"/>
          </w:tcPr>
          <w:p w:rsidR="002C4C8E" w:rsidRDefault="001C0150">
            <w:pPr>
              <w:jc w:val="left"/>
            </w:pPr>
            <w:r>
              <w:rPr>
                <w:color w:val="000000"/>
                <w:sz w:val="18"/>
                <w:szCs w:val="18"/>
              </w:rPr>
              <w:t>6,357,043.06</w:t>
            </w:r>
          </w:p>
        </w:tc>
      </w:tr>
      <w:tr w:rsidR="002C4C8E">
        <w:tc>
          <w:tcPr>
            <w:tcW w:w="1740" w:type="dxa"/>
            <w:vAlign w:val="center"/>
          </w:tcPr>
          <w:p w:rsidR="002C4C8E" w:rsidRDefault="001C0150">
            <w:pPr>
              <w:jc w:val="left"/>
            </w:pPr>
            <w:r>
              <w:rPr>
                <w:color w:val="000000"/>
                <w:sz w:val="18"/>
                <w:szCs w:val="18"/>
              </w:rPr>
              <w:t>存出保证金</w:t>
            </w:r>
          </w:p>
        </w:tc>
        <w:tc>
          <w:tcPr>
            <w:tcW w:w="1559" w:type="dxa"/>
            <w:vAlign w:val="center"/>
          </w:tcPr>
          <w:p w:rsidR="002C4C8E" w:rsidRDefault="001C0150">
            <w:pPr>
              <w:jc w:val="left"/>
            </w:pPr>
            <w:r>
              <w:rPr>
                <w:color w:val="000000"/>
                <w:sz w:val="18"/>
                <w:szCs w:val="18"/>
              </w:rPr>
              <w:t>7,905.81</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w:t>
            </w:r>
          </w:p>
        </w:tc>
        <w:tc>
          <w:tcPr>
            <w:tcW w:w="1446" w:type="dxa"/>
            <w:vAlign w:val="center"/>
          </w:tcPr>
          <w:p w:rsidR="002C4C8E" w:rsidRDefault="001C0150">
            <w:pPr>
              <w:jc w:val="left"/>
            </w:pPr>
            <w:r>
              <w:rPr>
                <w:color w:val="000000"/>
                <w:sz w:val="18"/>
                <w:szCs w:val="18"/>
              </w:rPr>
              <w:t>7,905.81</w:t>
            </w:r>
          </w:p>
        </w:tc>
      </w:tr>
      <w:tr w:rsidR="002C4C8E">
        <w:tc>
          <w:tcPr>
            <w:tcW w:w="1740" w:type="dxa"/>
            <w:vAlign w:val="center"/>
          </w:tcPr>
          <w:p w:rsidR="002C4C8E" w:rsidRDefault="001C0150">
            <w:pPr>
              <w:jc w:val="left"/>
            </w:pPr>
            <w:r>
              <w:rPr>
                <w:color w:val="000000"/>
                <w:sz w:val="18"/>
                <w:szCs w:val="18"/>
              </w:rPr>
              <w:t>交易性金融资产</w:t>
            </w:r>
          </w:p>
        </w:tc>
        <w:tc>
          <w:tcPr>
            <w:tcW w:w="1559" w:type="dxa"/>
            <w:vAlign w:val="center"/>
          </w:tcPr>
          <w:p w:rsidR="002C4C8E" w:rsidRDefault="001C0150">
            <w:pPr>
              <w:jc w:val="left"/>
            </w:pPr>
            <w:r>
              <w:rPr>
                <w:color w:val="000000"/>
                <w:sz w:val="18"/>
                <w:szCs w:val="18"/>
              </w:rPr>
              <w:t>166,344,750.20</w:t>
            </w:r>
          </w:p>
        </w:tc>
        <w:tc>
          <w:tcPr>
            <w:tcW w:w="1473" w:type="dxa"/>
            <w:vAlign w:val="center"/>
          </w:tcPr>
          <w:p w:rsidR="002C4C8E" w:rsidRDefault="001C0150">
            <w:pPr>
              <w:jc w:val="left"/>
            </w:pPr>
            <w:r>
              <w:rPr>
                <w:color w:val="000000"/>
                <w:sz w:val="18"/>
                <w:szCs w:val="18"/>
              </w:rPr>
              <w:t>44,934,000.00</w:t>
            </w:r>
          </w:p>
        </w:tc>
        <w:tc>
          <w:tcPr>
            <w:tcW w:w="1221" w:type="dxa"/>
            <w:vAlign w:val="center"/>
          </w:tcPr>
          <w:p w:rsidR="002C4C8E" w:rsidRDefault="001C0150">
            <w:pPr>
              <w:jc w:val="left"/>
            </w:pPr>
            <w:r>
              <w:rPr>
                <w:color w:val="000000"/>
                <w:sz w:val="18"/>
                <w:szCs w:val="18"/>
              </w:rPr>
              <w:t>58,644,000.00</w:t>
            </w:r>
          </w:p>
        </w:tc>
        <w:tc>
          <w:tcPr>
            <w:tcW w:w="1559" w:type="dxa"/>
            <w:vAlign w:val="center"/>
          </w:tcPr>
          <w:p w:rsidR="002C4C8E" w:rsidRDefault="001C0150">
            <w:pPr>
              <w:jc w:val="left"/>
            </w:pPr>
            <w:r>
              <w:rPr>
                <w:color w:val="000000"/>
                <w:sz w:val="18"/>
                <w:szCs w:val="18"/>
              </w:rPr>
              <w:t>60,719,844.45</w:t>
            </w:r>
          </w:p>
        </w:tc>
        <w:tc>
          <w:tcPr>
            <w:tcW w:w="1446" w:type="dxa"/>
            <w:vAlign w:val="center"/>
          </w:tcPr>
          <w:p w:rsidR="002C4C8E" w:rsidRDefault="001C0150">
            <w:pPr>
              <w:jc w:val="left"/>
            </w:pPr>
            <w:r>
              <w:rPr>
                <w:color w:val="000000"/>
                <w:sz w:val="18"/>
                <w:szCs w:val="18"/>
              </w:rPr>
              <w:t>330,642,594.65</w:t>
            </w:r>
          </w:p>
        </w:tc>
      </w:tr>
      <w:tr w:rsidR="002C4C8E">
        <w:tc>
          <w:tcPr>
            <w:tcW w:w="1740" w:type="dxa"/>
            <w:vAlign w:val="center"/>
          </w:tcPr>
          <w:p w:rsidR="002C4C8E" w:rsidRDefault="001C0150">
            <w:pPr>
              <w:jc w:val="left"/>
            </w:pPr>
            <w:r>
              <w:rPr>
                <w:color w:val="000000"/>
                <w:sz w:val="18"/>
                <w:szCs w:val="18"/>
              </w:rPr>
              <w:t>买入返售金融资产</w:t>
            </w:r>
          </w:p>
        </w:tc>
        <w:tc>
          <w:tcPr>
            <w:tcW w:w="1559" w:type="dxa"/>
            <w:vAlign w:val="center"/>
          </w:tcPr>
          <w:p w:rsidR="002C4C8E" w:rsidRDefault="001C0150">
            <w:pPr>
              <w:jc w:val="left"/>
            </w:pPr>
            <w:r>
              <w:rPr>
                <w:color w:val="000000"/>
                <w:sz w:val="18"/>
                <w:szCs w:val="18"/>
              </w:rPr>
              <w:t>15,800,000.00</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w:t>
            </w:r>
          </w:p>
        </w:tc>
        <w:tc>
          <w:tcPr>
            <w:tcW w:w="1446" w:type="dxa"/>
            <w:vAlign w:val="center"/>
          </w:tcPr>
          <w:p w:rsidR="002C4C8E" w:rsidRDefault="001C0150">
            <w:pPr>
              <w:jc w:val="left"/>
            </w:pPr>
            <w:r>
              <w:rPr>
                <w:color w:val="000000"/>
                <w:sz w:val="18"/>
                <w:szCs w:val="18"/>
              </w:rPr>
              <w:t>15,800,000.00</w:t>
            </w:r>
          </w:p>
        </w:tc>
      </w:tr>
      <w:tr w:rsidR="002C4C8E">
        <w:tc>
          <w:tcPr>
            <w:tcW w:w="1740" w:type="dxa"/>
            <w:vAlign w:val="center"/>
          </w:tcPr>
          <w:p w:rsidR="002C4C8E" w:rsidRDefault="001C0150">
            <w:pPr>
              <w:jc w:val="left"/>
            </w:pPr>
            <w:r>
              <w:rPr>
                <w:color w:val="000000"/>
                <w:sz w:val="18"/>
                <w:szCs w:val="18"/>
              </w:rPr>
              <w:t>应收证券清算款</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12,677.23</w:t>
            </w:r>
          </w:p>
        </w:tc>
        <w:tc>
          <w:tcPr>
            <w:tcW w:w="1446" w:type="dxa"/>
            <w:vAlign w:val="center"/>
          </w:tcPr>
          <w:p w:rsidR="002C4C8E" w:rsidRDefault="001C0150">
            <w:pPr>
              <w:jc w:val="left"/>
            </w:pPr>
            <w:r>
              <w:rPr>
                <w:color w:val="000000"/>
                <w:sz w:val="18"/>
                <w:szCs w:val="18"/>
              </w:rPr>
              <w:t>12,677.23</w:t>
            </w:r>
          </w:p>
        </w:tc>
      </w:tr>
      <w:tr w:rsidR="002C4C8E">
        <w:tc>
          <w:tcPr>
            <w:tcW w:w="1740" w:type="dxa"/>
            <w:vAlign w:val="center"/>
          </w:tcPr>
          <w:p w:rsidR="002C4C8E" w:rsidRDefault="001C0150">
            <w:pPr>
              <w:jc w:val="left"/>
            </w:pPr>
            <w:r>
              <w:rPr>
                <w:color w:val="000000"/>
                <w:sz w:val="18"/>
                <w:szCs w:val="18"/>
              </w:rPr>
              <w:t>应收利息</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4,741,657.30</w:t>
            </w:r>
          </w:p>
        </w:tc>
        <w:tc>
          <w:tcPr>
            <w:tcW w:w="1446" w:type="dxa"/>
            <w:vAlign w:val="center"/>
          </w:tcPr>
          <w:p w:rsidR="002C4C8E" w:rsidRDefault="001C0150">
            <w:pPr>
              <w:jc w:val="left"/>
            </w:pPr>
            <w:r>
              <w:rPr>
                <w:color w:val="000000"/>
                <w:sz w:val="18"/>
                <w:szCs w:val="18"/>
              </w:rPr>
              <w:t>4,741,657.30</w:t>
            </w:r>
          </w:p>
        </w:tc>
      </w:tr>
      <w:tr w:rsidR="002C4C8E">
        <w:tc>
          <w:tcPr>
            <w:tcW w:w="1740" w:type="dxa"/>
            <w:vAlign w:val="center"/>
          </w:tcPr>
          <w:p w:rsidR="002C4C8E" w:rsidRDefault="001C0150">
            <w:pPr>
              <w:jc w:val="left"/>
            </w:pPr>
            <w:r>
              <w:rPr>
                <w:color w:val="000000"/>
                <w:sz w:val="18"/>
                <w:szCs w:val="18"/>
              </w:rPr>
              <w:t>应收申购款</w:t>
            </w:r>
          </w:p>
        </w:tc>
        <w:tc>
          <w:tcPr>
            <w:tcW w:w="1559" w:type="dxa"/>
            <w:vAlign w:val="center"/>
          </w:tcPr>
          <w:p w:rsidR="002C4C8E" w:rsidRDefault="001C0150">
            <w:pPr>
              <w:jc w:val="left"/>
            </w:pPr>
            <w:r>
              <w:rPr>
                <w:color w:val="000000"/>
                <w:sz w:val="18"/>
                <w:szCs w:val="18"/>
              </w:rPr>
              <w:t>9,994.00</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w:t>
            </w:r>
          </w:p>
        </w:tc>
        <w:tc>
          <w:tcPr>
            <w:tcW w:w="1446" w:type="dxa"/>
            <w:vAlign w:val="center"/>
          </w:tcPr>
          <w:p w:rsidR="002C4C8E" w:rsidRDefault="001C0150">
            <w:pPr>
              <w:jc w:val="left"/>
            </w:pPr>
            <w:r>
              <w:rPr>
                <w:color w:val="000000"/>
                <w:sz w:val="18"/>
                <w:szCs w:val="18"/>
              </w:rPr>
              <w:t>9,994.00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189,024,564.61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44,934,000.00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58,644,000.00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65,474,178.98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358,076,743.59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2C4C8E">
        <w:tc>
          <w:tcPr>
            <w:tcW w:w="1740" w:type="dxa"/>
            <w:vAlign w:val="center"/>
          </w:tcPr>
          <w:p w:rsidR="002C4C8E" w:rsidRDefault="001C0150">
            <w:pPr>
              <w:jc w:val="left"/>
            </w:pPr>
            <w:r>
              <w:rPr>
                <w:color w:val="000000"/>
                <w:sz w:val="18"/>
                <w:szCs w:val="18"/>
              </w:rPr>
              <w:t>卖出回购金融资产款</w:t>
            </w:r>
          </w:p>
        </w:tc>
        <w:tc>
          <w:tcPr>
            <w:tcW w:w="1559" w:type="dxa"/>
            <w:vAlign w:val="center"/>
          </w:tcPr>
          <w:p w:rsidR="002C4C8E" w:rsidRDefault="001C0150">
            <w:pPr>
              <w:jc w:val="left"/>
            </w:pPr>
            <w:r>
              <w:rPr>
                <w:color w:val="000000"/>
                <w:sz w:val="18"/>
                <w:szCs w:val="18"/>
              </w:rPr>
              <w:t>20,078,869.96</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w:t>
            </w:r>
          </w:p>
        </w:tc>
        <w:tc>
          <w:tcPr>
            <w:tcW w:w="1446" w:type="dxa"/>
            <w:vAlign w:val="center"/>
          </w:tcPr>
          <w:p w:rsidR="002C4C8E" w:rsidRDefault="001C0150">
            <w:pPr>
              <w:jc w:val="left"/>
            </w:pPr>
            <w:r>
              <w:rPr>
                <w:color w:val="000000"/>
                <w:sz w:val="18"/>
                <w:szCs w:val="18"/>
              </w:rPr>
              <w:t>20,078,869.96</w:t>
            </w:r>
          </w:p>
        </w:tc>
      </w:tr>
      <w:tr w:rsidR="002C4C8E">
        <w:tc>
          <w:tcPr>
            <w:tcW w:w="1740" w:type="dxa"/>
            <w:vAlign w:val="center"/>
          </w:tcPr>
          <w:p w:rsidR="002C4C8E" w:rsidRDefault="001C0150">
            <w:pPr>
              <w:jc w:val="left"/>
            </w:pPr>
            <w:r>
              <w:rPr>
                <w:color w:val="000000"/>
                <w:sz w:val="18"/>
                <w:szCs w:val="18"/>
              </w:rPr>
              <w:t>应付管理人报酬</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167,333.74</w:t>
            </w:r>
          </w:p>
        </w:tc>
        <w:tc>
          <w:tcPr>
            <w:tcW w:w="1446" w:type="dxa"/>
            <w:vAlign w:val="center"/>
          </w:tcPr>
          <w:p w:rsidR="002C4C8E" w:rsidRDefault="001C0150">
            <w:pPr>
              <w:jc w:val="left"/>
            </w:pPr>
            <w:r>
              <w:rPr>
                <w:color w:val="000000"/>
                <w:sz w:val="18"/>
                <w:szCs w:val="18"/>
              </w:rPr>
              <w:t>167,333.74</w:t>
            </w:r>
          </w:p>
        </w:tc>
      </w:tr>
      <w:tr w:rsidR="002C4C8E">
        <w:tc>
          <w:tcPr>
            <w:tcW w:w="1740" w:type="dxa"/>
            <w:vAlign w:val="center"/>
          </w:tcPr>
          <w:p w:rsidR="002C4C8E" w:rsidRDefault="001C0150">
            <w:pPr>
              <w:jc w:val="left"/>
            </w:pPr>
            <w:r>
              <w:rPr>
                <w:color w:val="000000"/>
                <w:sz w:val="18"/>
                <w:szCs w:val="18"/>
              </w:rPr>
              <w:t>应付托管费</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27,888.92</w:t>
            </w:r>
          </w:p>
        </w:tc>
        <w:tc>
          <w:tcPr>
            <w:tcW w:w="1446" w:type="dxa"/>
            <w:vAlign w:val="center"/>
          </w:tcPr>
          <w:p w:rsidR="002C4C8E" w:rsidRDefault="001C0150">
            <w:pPr>
              <w:jc w:val="left"/>
            </w:pPr>
            <w:r>
              <w:rPr>
                <w:color w:val="000000"/>
                <w:sz w:val="18"/>
                <w:szCs w:val="18"/>
              </w:rPr>
              <w:t>27,888.92</w:t>
            </w:r>
          </w:p>
        </w:tc>
      </w:tr>
      <w:tr w:rsidR="002C4C8E">
        <w:tc>
          <w:tcPr>
            <w:tcW w:w="1740" w:type="dxa"/>
            <w:vAlign w:val="center"/>
          </w:tcPr>
          <w:p w:rsidR="002C4C8E" w:rsidRDefault="001C0150">
            <w:pPr>
              <w:jc w:val="left"/>
            </w:pPr>
            <w:r>
              <w:rPr>
                <w:color w:val="000000"/>
                <w:sz w:val="18"/>
                <w:szCs w:val="18"/>
              </w:rPr>
              <w:t>应付交易费用</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2,030.65</w:t>
            </w:r>
          </w:p>
        </w:tc>
        <w:tc>
          <w:tcPr>
            <w:tcW w:w="1446" w:type="dxa"/>
            <w:vAlign w:val="center"/>
          </w:tcPr>
          <w:p w:rsidR="002C4C8E" w:rsidRDefault="001C0150">
            <w:pPr>
              <w:jc w:val="left"/>
            </w:pPr>
            <w:r>
              <w:rPr>
                <w:color w:val="000000"/>
                <w:sz w:val="18"/>
                <w:szCs w:val="18"/>
              </w:rPr>
              <w:t>2,030.65</w:t>
            </w:r>
          </w:p>
        </w:tc>
      </w:tr>
      <w:tr w:rsidR="002C4C8E">
        <w:tc>
          <w:tcPr>
            <w:tcW w:w="1740" w:type="dxa"/>
            <w:vAlign w:val="center"/>
          </w:tcPr>
          <w:p w:rsidR="002C4C8E" w:rsidRDefault="001C0150">
            <w:pPr>
              <w:jc w:val="left"/>
            </w:pPr>
            <w:r>
              <w:rPr>
                <w:color w:val="000000"/>
                <w:sz w:val="18"/>
                <w:szCs w:val="18"/>
              </w:rPr>
              <w:t>应交税费</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10,401.41</w:t>
            </w:r>
          </w:p>
        </w:tc>
        <w:tc>
          <w:tcPr>
            <w:tcW w:w="1446" w:type="dxa"/>
            <w:vAlign w:val="center"/>
          </w:tcPr>
          <w:p w:rsidR="002C4C8E" w:rsidRDefault="001C0150">
            <w:pPr>
              <w:jc w:val="left"/>
            </w:pPr>
            <w:r>
              <w:rPr>
                <w:color w:val="000000"/>
                <w:sz w:val="18"/>
                <w:szCs w:val="18"/>
              </w:rPr>
              <w:t>10,401.41</w:t>
            </w:r>
          </w:p>
        </w:tc>
      </w:tr>
      <w:tr w:rsidR="002C4C8E">
        <w:tc>
          <w:tcPr>
            <w:tcW w:w="1740" w:type="dxa"/>
            <w:vAlign w:val="center"/>
          </w:tcPr>
          <w:p w:rsidR="002C4C8E" w:rsidRDefault="001C0150">
            <w:pPr>
              <w:jc w:val="left"/>
            </w:pPr>
            <w:r>
              <w:rPr>
                <w:color w:val="000000"/>
                <w:sz w:val="18"/>
                <w:szCs w:val="18"/>
              </w:rPr>
              <w:t>应付利息</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3,717.42</w:t>
            </w:r>
          </w:p>
        </w:tc>
        <w:tc>
          <w:tcPr>
            <w:tcW w:w="1446" w:type="dxa"/>
            <w:vAlign w:val="center"/>
          </w:tcPr>
          <w:p w:rsidR="002C4C8E" w:rsidRDefault="001C0150">
            <w:pPr>
              <w:jc w:val="left"/>
            </w:pPr>
            <w:r>
              <w:rPr>
                <w:color w:val="000000"/>
                <w:sz w:val="18"/>
                <w:szCs w:val="18"/>
              </w:rPr>
              <w:t>3,717.42</w:t>
            </w:r>
          </w:p>
        </w:tc>
      </w:tr>
      <w:tr w:rsidR="002C4C8E">
        <w:tc>
          <w:tcPr>
            <w:tcW w:w="1740" w:type="dxa"/>
            <w:vAlign w:val="center"/>
          </w:tcPr>
          <w:p w:rsidR="002C4C8E" w:rsidRDefault="001C0150">
            <w:pPr>
              <w:jc w:val="left"/>
            </w:pPr>
            <w:r>
              <w:rPr>
                <w:color w:val="000000"/>
                <w:sz w:val="18"/>
                <w:szCs w:val="18"/>
              </w:rPr>
              <w:t>其他负债</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119,011.12</w:t>
            </w:r>
          </w:p>
        </w:tc>
        <w:tc>
          <w:tcPr>
            <w:tcW w:w="1446" w:type="dxa"/>
            <w:vAlign w:val="center"/>
          </w:tcPr>
          <w:p w:rsidR="002C4C8E" w:rsidRDefault="001C0150">
            <w:pPr>
              <w:jc w:val="left"/>
            </w:pPr>
            <w:r>
              <w:rPr>
                <w:color w:val="000000"/>
                <w:sz w:val="18"/>
                <w:szCs w:val="18"/>
              </w:rPr>
              <w:t>119,011.12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20,078,869.96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330,383.26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20,409,253.22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168,945,694.65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44,934,000.00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58,644,000.00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65,143,795.72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337,667,490.37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2C4C8E">
        <w:tc>
          <w:tcPr>
            <w:tcW w:w="1740" w:type="dxa"/>
            <w:vAlign w:val="center"/>
          </w:tcPr>
          <w:p w:rsidR="002C4C8E" w:rsidRDefault="001C0150">
            <w:pPr>
              <w:jc w:val="left"/>
            </w:pPr>
            <w:r>
              <w:rPr>
                <w:color w:val="000000"/>
                <w:sz w:val="18"/>
                <w:szCs w:val="18"/>
              </w:rPr>
              <w:t>银行存款</w:t>
            </w:r>
          </w:p>
        </w:tc>
        <w:tc>
          <w:tcPr>
            <w:tcW w:w="1559" w:type="dxa"/>
            <w:vAlign w:val="center"/>
          </w:tcPr>
          <w:p w:rsidR="002C4C8E" w:rsidRDefault="001C0150">
            <w:pPr>
              <w:jc w:val="left"/>
            </w:pPr>
            <w:r>
              <w:rPr>
                <w:color w:val="000000"/>
                <w:sz w:val="18"/>
                <w:szCs w:val="18"/>
              </w:rPr>
              <w:t>398,853.85</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w:t>
            </w:r>
          </w:p>
        </w:tc>
        <w:tc>
          <w:tcPr>
            <w:tcW w:w="1446" w:type="dxa"/>
            <w:vAlign w:val="center"/>
          </w:tcPr>
          <w:p w:rsidR="002C4C8E" w:rsidRDefault="001C0150">
            <w:pPr>
              <w:jc w:val="left"/>
            </w:pPr>
            <w:r>
              <w:rPr>
                <w:color w:val="000000"/>
                <w:sz w:val="18"/>
                <w:szCs w:val="18"/>
              </w:rPr>
              <w:t>398,853.85</w:t>
            </w:r>
          </w:p>
        </w:tc>
      </w:tr>
      <w:tr w:rsidR="002C4C8E">
        <w:tc>
          <w:tcPr>
            <w:tcW w:w="1740" w:type="dxa"/>
            <w:vAlign w:val="center"/>
          </w:tcPr>
          <w:p w:rsidR="002C4C8E" w:rsidRDefault="001C0150">
            <w:pPr>
              <w:jc w:val="left"/>
            </w:pPr>
            <w:r>
              <w:rPr>
                <w:color w:val="000000"/>
                <w:sz w:val="18"/>
                <w:szCs w:val="18"/>
              </w:rPr>
              <w:t>结算备付金</w:t>
            </w:r>
          </w:p>
        </w:tc>
        <w:tc>
          <w:tcPr>
            <w:tcW w:w="1559" w:type="dxa"/>
            <w:vAlign w:val="center"/>
          </w:tcPr>
          <w:p w:rsidR="002C4C8E" w:rsidRDefault="001C0150">
            <w:pPr>
              <w:jc w:val="left"/>
            </w:pPr>
            <w:r>
              <w:rPr>
                <w:color w:val="000000"/>
                <w:sz w:val="18"/>
                <w:szCs w:val="18"/>
              </w:rPr>
              <w:t>802,340.91</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w:t>
            </w:r>
          </w:p>
        </w:tc>
        <w:tc>
          <w:tcPr>
            <w:tcW w:w="1446" w:type="dxa"/>
            <w:vAlign w:val="center"/>
          </w:tcPr>
          <w:p w:rsidR="002C4C8E" w:rsidRDefault="001C0150">
            <w:pPr>
              <w:jc w:val="left"/>
            </w:pPr>
            <w:r>
              <w:rPr>
                <w:color w:val="000000"/>
                <w:sz w:val="18"/>
                <w:szCs w:val="18"/>
              </w:rPr>
              <w:t>802,340.91</w:t>
            </w:r>
          </w:p>
        </w:tc>
      </w:tr>
      <w:tr w:rsidR="002C4C8E">
        <w:tc>
          <w:tcPr>
            <w:tcW w:w="1740" w:type="dxa"/>
            <w:vAlign w:val="center"/>
          </w:tcPr>
          <w:p w:rsidR="002C4C8E" w:rsidRDefault="001C0150">
            <w:pPr>
              <w:jc w:val="left"/>
            </w:pPr>
            <w:r>
              <w:rPr>
                <w:color w:val="000000"/>
                <w:sz w:val="18"/>
                <w:szCs w:val="18"/>
              </w:rPr>
              <w:t>存出保证金</w:t>
            </w:r>
          </w:p>
        </w:tc>
        <w:tc>
          <w:tcPr>
            <w:tcW w:w="1559" w:type="dxa"/>
            <w:vAlign w:val="center"/>
          </w:tcPr>
          <w:p w:rsidR="002C4C8E" w:rsidRDefault="001C0150">
            <w:pPr>
              <w:jc w:val="left"/>
            </w:pPr>
            <w:r>
              <w:rPr>
                <w:color w:val="000000"/>
                <w:sz w:val="18"/>
                <w:szCs w:val="18"/>
              </w:rPr>
              <w:t>5,426.71</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w:t>
            </w:r>
          </w:p>
        </w:tc>
        <w:tc>
          <w:tcPr>
            <w:tcW w:w="1446" w:type="dxa"/>
            <w:vAlign w:val="center"/>
          </w:tcPr>
          <w:p w:rsidR="002C4C8E" w:rsidRDefault="001C0150">
            <w:pPr>
              <w:jc w:val="left"/>
            </w:pPr>
            <w:r>
              <w:rPr>
                <w:color w:val="000000"/>
                <w:sz w:val="18"/>
                <w:szCs w:val="18"/>
              </w:rPr>
              <w:t>5,426.71</w:t>
            </w:r>
          </w:p>
        </w:tc>
      </w:tr>
      <w:tr w:rsidR="002C4C8E">
        <w:tc>
          <w:tcPr>
            <w:tcW w:w="1740" w:type="dxa"/>
            <w:vAlign w:val="center"/>
          </w:tcPr>
          <w:p w:rsidR="002C4C8E" w:rsidRDefault="001C0150">
            <w:pPr>
              <w:jc w:val="left"/>
            </w:pPr>
            <w:r>
              <w:rPr>
                <w:color w:val="000000"/>
                <w:sz w:val="18"/>
                <w:szCs w:val="18"/>
              </w:rPr>
              <w:t>交易性金融资产</w:t>
            </w:r>
          </w:p>
        </w:tc>
        <w:tc>
          <w:tcPr>
            <w:tcW w:w="1559" w:type="dxa"/>
            <w:vAlign w:val="center"/>
          </w:tcPr>
          <w:p w:rsidR="002C4C8E" w:rsidRDefault="001C0150">
            <w:pPr>
              <w:jc w:val="left"/>
            </w:pPr>
            <w:r>
              <w:rPr>
                <w:color w:val="000000"/>
                <w:sz w:val="18"/>
                <w:szCs w:val="18"/>
              </w:rPr>
              <w:t>241,745,999.70</w:t>
            </w:r>
          </w:p>
        </w:tc>
        <w:tc>
          <w:tcPr>
            <w:tcW w:w="1473" w:type="dxa"/>
            <w:vAlign w:val="center"/>
          </w:tcPr>
          <w:p w:rsidR="002C4C8E" w:rsidRDefault="001C0150">
            <w:pPr>
              <w:jc w:val="left"/>
            </w:pPr>
            <w:r>
              <w:rPr>
                <w:color w:val="000000"/>
                <w:sz w:val="18"/>
                <w:szCs w:val="18"/>
              </w:rPr>
              <w:t>34,418,500.00</w:t>
            </w:r>
          </w:p>
        </w:tc>
        <w:tc>
          <w:tcPr>
            <w:tcW w:w="1221" w:type="dxa"/>
            <w:vAlign w:val="center"/>
          </w:tcPr>
          <w:p w:rsidR="002C4C8E" w:rsidRDefault="001C0150">
            <w:pPr>
              <w:jc w:val="left"/>
            </w:pPr>
            <w:r>
              <w:rPr>
                <w:color w:val="000000"/>
                <w:sz w:val="18"/>
                <w:szCs w:val="18"/>
              </w:rPr>
              <w:t>56,004,000.00</w:t>
            </w:r>
          </w:p>
        </w:tc>
        <w:tc>
          <w:tcPr>
            <w:tcW w:w="1559" w:type="dxa"/>
            <w:vAlign w:val="center"/>
          </w:tcPr>
          <w:p w:rsidR="002C4C8E" w:rsidRDefault="001C0150">
            <w:pPr>
              <w:jc w:val="left"/>
            </w:pPr>
            <w:r>
              <w:rPr>
                <w:color w:val="000000"/>
                <w:sz w:val="18"/>
                <w:szCs w:val="18"/>
              </w:rPr>
              <w:t>64,097,510.37</w:t>
            </w:r>
          </w:p>
        </w:tc>
        <w:tc>
          <w:tcPr>
            <w:tcW w:w="1446" w:type="dxa"/>
            <w:vAlign w:val="center"/>
          </w:tcPr>
          <w:p w:rsidR="002C4C8E" w:rsidRDefault="001C0150">
            <w:pPr>
              <w:jc w:val="left"/>
            </w:pPr>
            <w:r>
              <w:rPr>
                <w:color w:val="000000"/>
                <w:sz w:val="18"/>
                <w:szCs w:val="18"/>
              </w:rPr>
              <w:t>396,266,010.07</w:t>
            </w:r>
          </w:p>
        </w:tc>
      </w:tr>
      <w:tr w:rsidR="002C4C8E">
        <w:tc>
          <w:tcPr>
            <w:tcW w:w="1740" w:type="dxa"/>
            <w:vAlign w:val="center"/>
          </w:tcPr>
          <w:p w:rsidR="002C4C8E" w:rsidRDefault="001C0150">
            <w:pPr>
              <w:jc w:val="left"/>
            </w:pPr>
            <w:r>
              <w:rPr>
                <w:color w:val="000000"/>
                <w:sz w:val="18"/>
                <w:szCs w:val="18"/>
              </w:rPr>
              <w:t>应收证券清算款</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27,515.07</w:t>
            </w:r>
          </w:p>
        </w:tc>
        <w:tc>
          <w:tcPr>
            <w:tcW w:w="1446" w:type="dxa"/>
            <w:vAlign w:val="center"/>
          </w:tcPr>
          <w:p w:rsidR="002C4C8E" w:rsidRDefault="001C0150">
            <w:pPr>
              <w:jc w:val="left"/>
            </w:pPr>
            <w:r>
              <w:rPr>
                <w:color w:val="000000"/>
                <w:sz w:val="18"/>
                <w:szCs w:val="18"/>
              </w:rPr>
              <w:t>27,515.07</w:t>
            </w:r>
          </w:p>
        </w:tc>
      </w:tr>
      <w:tr w:rsidR="002C4C8E">
        <w:tc>
          <w:tcPr>
            <w:tcW w:w="1740" w:type="dxa"/>
            <w:vAlign w:val="center"/>
          </w:tcPr>
          <w:p w:rsidR="002C4C8E" w:rsidRDefault="001C0150">
            <w:pPr>
              <w:jc w:val="left"/>
            </w:pPr>
            <w:r>
              <w:rPr>
                <w:color w:val="000000"/>
                <w:sz w:val="18"/>
                <w:szCs w:val="18"/>
              </w:rPr>
              <w:t>应收利息</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left"/>
            </w:pPr>
            <w:r>
              <w:rPr>
                <w:color w:val="000000"/>
                <w:sz w:val="18"/>
                <w:szCs w:val="18"/>
              </w:rPr>
              <w:t>5,279,124.18</w:t>
            </w:r>
          </w:p>
        </w:tc>
        <w:tc>
          <w:tcPr>
            <w:tcW w:w="1446" w:type="dxa"/>
            <w:vAlign w:val="center"/>
          </w:tcPr>
          <w:p w:rsidR="002C4C8E" w:rsidRDefault="001C0150">
            <w:pPr>
              <w:jc w:val="left"/>
            </w:pPr>
            <w:r>
              <w:rPr>
                <w:color w:val="000000"/>
                <w:sz w:val="18"/>
                <w:szCs w:val="18"/>
              </w:rPr>
              <w:t>5,279,124.18</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242,952,621.17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34,418,500.00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56,004,000.00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69,404,149.62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402,779,270.79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2C4C8E">
        <w:tc>
          <w:tcPr>
            <w:tcW w:w="1740" w:type="dxa"/>
            <w:vAlign w:val="center"/>
          </w:tcPr>
          <w:p w:rsidR="002C4C8E" w:rsidRDefault="001C0150">
            <w:pPr>
              <w:jc w:val="left"/>
            </w:pPr>
            <w:r>
              <w:rPr>
                <w:color w:val="000000"/>
                <w:sz w:val="18"/>
                <w:szCs w:val="18"/>
              </w:rPr>
              <w:t>卖出回购金融资产款</w:t>
            </w:r>
          </w:p>
        </w:tc>
        <w:tc>
          <w:tcPr>
            <w:tcW w:w="1559" w:type="dxa"/>
            <w:vAlign w:val="center"/>
          </w:tcPr>
          <w:p w:rsidR="002C4C8E" w:rsidRDefault="001C0150">
            <w:pPr>
              <w:jc w:val="left"/>
            </w:pPr>
            <w:r>
              <w:rPr>
                <w:color w:val="000000"/>
                <w:sz w:val="18"/>
                <w:szCs w:val="18"/>
              </w:rPr>
              <w:t>72,900,000.00</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center"/>
            </w:pPr>
            <w:r>
              <w:rPr>
                <w:color w:val="000000"/>
                <w:sz w:val="18"/>
                <w:szCs w:val="18"/>
              </w:rPr>
              <w:t>0.00</w:t>
            </w:r>
          </w:p>
        </w:tc>
        <w:tc>
          <w:tcPr>
            <w:tcW w:w="1446" w:type="dxa"/>
            <w:vAlign w:val="center"/>
          </w:tcPr>
          <w:p w:rsidR="002C4C8E" w:rsidRDefault="001C0150">
            <w:pPr>
              <w:jc w:val="left"/>
            </w:pPr>
            <w:r>
              <w:rPr>
                <w:color w:val="000000"/>
                <w:sz w:val="18"/>
                <w:szCs w:val="18"/>
              </w:rPr>
              <w:t>72,900,000.00</w:t>
            </w:r>
          </w:p>
        </w:tc>
      </w:tr>
      <w:tr w:rsidR="002C4C8E">
        <w:tc>
          <w:tcPr>
            <w:tcW w:w="1740" w:type="dxa"/>
            <w:vAlign w:val="center"/>
          </w:tcPr>
          <w:p w:rsidR="002C4C8E" w:rsidRDefault="001C0150">
            <w:pPr>
              <w:jc w:val="left"/>
            </w:pPr>
            <w:r>
              <w:rPr>
                <w:color w:val="000000"/>
                <w:sz w:val="18"/>
                <w:szCs w:val="18"/>
              </w:rPr>
              <w:t>应付赎回款</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center"/>
            </w:pPr>
            <w:r>
              <w:rPr>
                <w:color w:val="000000"/>
                <w:sz w:val="18"/>
                <w:szCs w:val="18"/>
              </w:rPr>
              <w:t>10.87</w:t>
            </w:r>
          </w:p>
        </w:tc>
        <w:tc>
          <w:tcPr>
            <w:tcW w:w="1446" w:type="dxa"/>
            <w:vAlign w:val="center"/>
          </w:tcPr>
          <w:p w:rsidR="002C4C8E" w:rsidRDefault="001C0150">
            <w:pPr>
              <w:jc w:val="left"/>
            </w:pPr>
            <w:r>
              <w:rPr>
                <w:color w:val="000000"/>
                <w:sz w:val="18"/>
                <w:szCs w:val="18"/>
              </w:rPr>
              <w:t>10.87</w:t>
            </w:r>
          </w:p>
        </w:tc>
      </w:tr>
      <w:tr w:rsidR="002C4C8E">
        <w:tc>
          <w:tcPr>
            <w:tcW w:w="1740" w:type="dxa"/>
            <w:vAlign w:val="center"/>
          </w:tcPr>
          <w:p w:rsidR="002C4C8E" w:rsidRDefault="001C0150">
            <w:pPr>
              <w:jc w:val="left"/>
            </w:pPr>
            <w:r>
              <w:rPr>
                <w:color w:val="000000"/>
                <w:sz w:val="18"/>
                <w:szCs w:val="18"/>
              </w:rPr>
              <w:t>应付管理人报酬</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center"/>
            </w:pPr>
            <w:r>
              <w:rPr>
                <w:color w:val="000000"/>
                <w:sz w:val="18"/>
                <w:szCs w:val="18"/>
              </w:rPr>
              <w:t>167,084.11</w:t>
            </w:r>
          </w:p>
        </w:tc>
        <w:tc>
          <w:tcPr>
            <w:tcW w:w="1446" w:type="dxa"/>
            <w:vAlign w:val="center"/>
          </w:tcPr>
          <w:p w:rsidR="002C4C8E" w:rsidRDefault="001C0150">
            <w:pPr>
              <w:jc w:val="left"/>
            </w:pPr>
            <w:r>
              <w:rPr>
                <w:color w:val="000000"/>
                <w:sz w:val="18"/>
                <w:szCs w:val="18"/>
              </w:rPr>
              <w:t>167,084.11</w:t>
            </w:r>
          </w:p>
        </w:tc>
      </w:tr>
      <w:tr w:rsidR="002C4C8E">
        <w:tc>
          <w:tcPr>
            <w:tcW w:w="1740" w:type="dxa"/>
            <w:vAlign w:val="center"/>
          </w:tcPr>
          <w:p w:rsidR="002C4C8E" w:rsidRDefault="001C0150">
            <w:pPr>
              <w:jc w:val="left"/>
            </w:pPr>
            <w:r>
              <w:rPr>
                <w:color w:val="000000"/>
                <w:sz w:val="18"/>
                <w:szCs w:val="18"/>
              </w:rPr>
              <w:t>应付托管费</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center"/>
            </w:pPr>
            <w:r>
              <w:rPr>
                <w:color w:val="000000"/>
                <w:sz w:val="18"/>
                <w:szCs w:val="18"/>
              </w:rPr>
              <w:t>27,847.35</w:t>
            </w:r>
          </w:p>
        </w:tc>
        <w:tc>
          <w:tcPr>
            <w:tcW w:w="1446" w:type="dxa"/>
            <w:vAlign w:val="center"/>
          </w:tcPr>
          <w:p w:rsidR="002C4C8E" w:rsidRDefault="001C0150">
            <w:pPr>
              <w:jc w:val="left"/>
            </w:pPr>
            <w:r>
              <w:rPr>
                <w:color w:val="000000"/>
                <w:sz w:val="18"/>
                <w:szCs w:val="18"/>
              </w:rPr>
              <w:t>27,847.35</w:t>
            </w:r>
          </w:p>
        </w:tc>
      </w:tr>
      <w:tr w:rsidR="002C4C8E">
        <w:tc>
          <w:tcPr>
            <w:tcW w:w="1740" w:type="dxa"/>
            <w:vAlign w:val="center"/>
          </w:tcPr>
          <w:p w:rsidR="002C4C8E" w:rsidRDefault="001C0150">
            <w:pPr>
              <w:jc w:val="left"/>
            </w:pPr>
            <w:r>
              <w:rPr>
                <w:color w:val="000000"/>
                <w:sz w:val="18"/>
                <w:szCs w:val="18"/>
              </w:rPr>
              <w:t>应付交易费用</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center"/>
            </w:pPr>
            <w:r>
              <w:rPr>
                <w:color w:val="000000"/>
                <w:sz w:val="18"/>
                <w:szCs w:val="18"/>
              </w:rPr>
              <w:t>21,610.22</w:t>
            </w:r>
          </w:p>
        </w:tc>
        <w:tc>
          <w:tcPr>
            <w:tcW w:w="1446" w:type="dxa"/>
            <w:vAlign w:val="center"/>
          </w:tcPr>
          <w:p w:rsidR="002C4C8E" w:rsidRDefault="001C0150">
            <w:pPr>
              <w:jc w:val="left"/>
            </w:pPr>
            <w:r>
              <w:rPr>
                <w:color w:val="000000"/>
                <w:sz w:val="18"/>
                <w:szCs w:val="18"/>
              </w:rPr>
              <w:t>21,610.22</w:t>
            </w:r>
          </w:p>
        </w:tc>
      </w:tr>
      <w:tr w:rsidR="002C4C8E">
        <w:tc>
          <w:tcPr>
            <w:tcW w:w="1740" w:type="dxa"/>
            <w:vAlign w:val="center"/>
          </w:tcPr>
          <w:p w:rsidR="002C4C8E" w:rsidRDefault="001C0150">
            <w:pPr>
              <w:jc w:val="left"/>
            </w:pPr>
            <w:r>
              <w:rPr>
                <w:color w:val="000000"/>
                <w:sz w:val="18"/>
                <w:szCs w:val="18"/>
              </w:rPr>
              <w:t>应付利息</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center"/>
            </w:pPr>
            <w:r>
              <w:rPr>
                <w:color w:val="000000"/>
                <w:sz w:val="18"/>
                <w:szCs w:val="18"/>
              </w:rPr>
              <w:t>-16,975.89</w:t>
            </w:r>
          </w:p>
        </w:tc>
        <w:tc>
          <w:tcPr>
            <w:tcW w:w="1446" w:type="dxa"/>
            <w:vAlign w:val="center"/>
          </w:tcPr>
          <w:p w:rsidR="002C4C8E" w:rsidRDefault="001C0150">
            <w:pPr>
              <w:jc w:val="left"/>
            </w:pPr>
            <w:r>
              <w:rPr>
                <w:color w:val="000000"/>
                <w:sz w:val="18"/>
                <w:szCs w:val="18"/>
              </w:rPr>
              <w:t>-16,975.89</w:t>
            </w:r>
          </w:p>
        </w:tc>
      </w:tr>
      <w:tr w:rsidR="002C4C8E">
        <w:tc>
          <w:tcPr>
            <w:tcW w:w="1740" w:type="dxa"/>
            <w:vAlign w:val="center"/>
          </w:tcPr>
          <w:p w:rsidR="002C4C8E" w:rsidRDefault="001C0150">
            <w:pPr>
              <w:jc w:val="left"/>
            </w:pPr>
            <w:r>
              <w:rPr>
                <w:color w:val="000000"/>
                <w:sz w:val="18"/>
                <w:szCs w:val="18"/>
              </w:rPr>
              <w:t>其他负债</w:t>
            </w:r>
          </w:p>
        </w:tc>
        <w:tc>
          <w:tcPr>
            <w:tcW w:w="1559" w:type="dxa"/>
            <w:vAlign w:val="center"/>
          </w:tcPr>
          <w:p w:rsidR="002C4C8E" w:rsidRDefault="001C0150">
            <w:pPr>
              <w:jc w:val="left"/>
            </w:pPr>
            <w:r>
              <w:rPr>
                <w:color w:val="000000"/>
                <w:sz w:val="18"/>
                <w:szCs w:val="18"/>
              </w:rPr>
              <w:t>-</w:t>
            </w:r>
          </w:p>
        </w:tc>
        <w:tc>
          <w:tcPr>
            <w:tcW w:w="1473" w:type="dxa"/>
            <w:vAlign w:val="center"/>
          </w:tcPr>
          <w:p w:rsidR="002C4C8E" w:rsidRDefault="001C0150">
            <w:pPr>
              <w:jc w:val="left"/>
            </w:pPr>
            <w:r>
              <w:rPr>
                <w:color w:val="000000"/>
                <w:sz w:val="18"/>
                <w:szCs w:val="18"/>
              </w:rPr>
              <w:t>-</w:t>
            </w:r>
          </w:p>
        </w:tc>
        <w:tc>
          <w:tcPr>
            <w:tcW w:w="1221" w:type="dxa"/>
            <w:vAlign w:val="center"/>
          </w:tcPr>
          <w:p w:rsidR="002C4C8E" w:rsidRDefault="001C0150">
            <w:pPr>
              <w:jc w:val="left"/>
            </w:pPr>
            <w:r>
              <w:rPr>
                <w:color w:val="000000"/>
                <w:sz w:val="18"/>
                <w:szCs w:val="18"/>
              </w:rPr>
              <w:t>-</w:t>
            </w:r>
          </w:p>
        </w:tc>
        <w:tc>
          <w:tcPr>
            <w:tcW w:w="1559" w:type="dxa"/>
            <w:vAlign w:val="center"/>
          </w:tcPr>
          <w:p w:rsidR="002C4C8E" w:rsidRDefault="001C0150">
            <w:pPr>
              <w:jc w:val="center"/>
            </w:pPr>
            <w:r>
              <w:rPr>
                <w:color w:val="000000"/>
                <w:sz w:val="18"/>
                <w:szCs w:val="18"/>
              </w:rPr>
              <w:t>126,000.00</w:t>
            </w:r>
          </w:p>
        </w:tc>
        <w:tc>
          <w:tcPr>
            <w:tcW w:w="1446" w:type="dxa"/>
            <w:vAlign w:val="center"/>
          </w:tcPr>
          <w:p w:rsidR="002C4C8E" w:rsidRDefault="001C0150">
            <w:pPr>
              <w:jc w:val="left"/>
            </w:pPr>
            <w:r>
              <w:rPr>
                <w:color w:val="000000"/>
                <w:sz w:val="18"/>
                <w:szCs w:val="18"/>
              </w:rPr>
              <w:t>126,000.00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72,900,000.00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325,576.66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73,225,576.66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170,052,621.17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34,418,500.00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56,004,000.00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69,078,572.96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329,553,694.13</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2C4C8E">
        <w:tc>
          <w:tcPr>
            <w:tcW w:w="851" w:type="dxa"/>
            <w:vAlign w:val="center"/>
          </w:tcPr>
          <w:p w:rsidR="002C4C8E" w:rsidRDefault="001C0150">
            <w:pPr>
              <w:jc w:val="left"/>
            </w:pPr>
            <w:r>
              <w:rPr>
                <w:color w:val="000000"/>
                <w:sz w:val="24"/>
              </w:rPr>
              <w:t>假设</w:t>
            </w:r>
          </w:p>
        </w:tc>
        <w:tc>
          <w:tcPr>
            <w:tcW w:w="8147" w:type="dxa"/>
            <w:gridSpan w:val="3"/>
            <w:vAlign w:val="center"/>
          </w:tcPr>
          <w:p w:rsidR="002C4C8E" w:rsidRDefault="001C0150">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2C4C8E">
        <w:tc>
          <w:tcPr>
            <w:tcW w:w="852" w:type="dxa"/>
            <w:vMerge/>
          </w:tcPr>
          <w:p w:rsidR="002C4C8E" w:rsidRDefault="002C4C8E"/>
        </w:tc>
        <w:tc>
          <w:tcPr>
            <w:tcW w:w="2550" w:type="dxa"/>
            <w:vAlign w:val="center"/>
          </w:tcPr>
          <w:p w:rsidR="002C4C8E" w:rsidRDefault="001C0150">
            <w:pPr>
              <w:jc w:val="left"/>
            </w:pPr>
            <w:r>
              <w:rPr>
                <w:color w:val="000000"/>
                <w:sz w:val="24"/>
              </w:rPr>
              <w:t>市场利率下降</w:t>
            </w:r>
            <w:r>
              <w:rPr>
                <w:color w:val="000000"/>
                <w:sz w:val="24"/>
              </w:rPr>
              <w:t>25</w:t>
            </w:r>
            <w:r>
              <w:rPr>
                <w:color w:val="000000"/>
                <w:sz w:val="24"/>
              </w:rPr>
              <w:t>个基点</w:t>
            </w:r>
          </w:p>
        </w:tc>
        <w:tc>
          <w:tcPr>
            <w:tcW w:w="2693" w:type="dxa"/>
            <w:vAlign w:val="center"/>
          </w:tcPr>
          <w:p w:rsidR="002C4C8E" w:rsidRDefault="001C0150">
            <w:pPr>
              <w:jc w:val="right"/>
            </w:pPr>
            <w:r>
              <w:rPr>
                <w:color w:val="000000"/>
                <w:sz w:val="24"/>
              </w:rPr>
              <w:t>增加约</w:t>
            </w:r>
            <w:r>
              <w:rPr>
                <w:color w:val="000000"/>
                <w:sz w:val="24"/>
              </w:rPr>
              <w:t>128</w:t>
            </w:r>
          </w:p>
        </w:tc>
        <w:tc>
          <w:tcPr>
            <w:tcW w:w="2903" w:type="dxa"/>
            <w:vAlign w:val="center"/>
          </w:tcPr>
          <w:p w:rsidR="002C4C8E" w:rsidRDefault="001C0150">
            <w:pPr>
              <w:jc w:val="right"/>
            </w:pPr>
            <w:r>
              <w:rPr>
                <w:color w:val="000000"/>
                <w:sz w:val="24"/>
              </w:rPr>
              <w:t>增加约</w:t>
            </w:r>
            <w:r>
              <w:rPr>
                <w:color w:val="000000"/>
                <w:sz w:val="24"/>
              </w:rPr>
              <w:t>150</w:t>
            </w:r>
          </w:p>
        </w:tc>
      </w:tr>
      <w:tr w:rsidR="002C4C8E">
        <w:tc>
          <w:tcPr>
            <w:tcW w:w="852" w:type="dxa"/>
            <w:vMerge/>
          </w:tcPr>
          <w:p w:rsidR="002C4C8E" w:rsidRDefault="002C4C8E"/>
        </w:tc>
        <w:tc>
          <w:tcPr>
            <w:tcW w:w="2550" w:type="dxa"/>
            <w:vAlign w:val="center"/>
          </w:tcPr>
          <w:p w:rsidR="002C4C8E" w:rsidRDefault="001C0150">
            <w:pPr>
              <w:jc w:val="left"/>
            </w:pPr>
            <w:r>
              <w:rPr>
                <w:color w:val="000000"/>
                <w:sz w:val="24"/>
              </w:rPr>
              <w:t>市场利率上升</w:t>
            </w:r>
            <w:r>
              <w:rPr>
                <w:color w:val="000000"/>
                <w:sz w:val="24"/>
              </w:rPr>
              <w:t>25</w:t>
            </w:r>
            <w:r>
              <w:rPr>
                <w:color w:val="000000"/>
                <w:sz w:val="24"/>
              </w:rPr>
              <w:t>个基点</w:t>
            </w:r>
          </w:p>
        </w:tc>
        <w:tc>
          <w:tcPr>
            <w:tcW w:w="2693" w:type="dxa"/>
            <w:vAlign w:val="center"/>
          </w:tcPr>
          <w:p w:rsidR="002C4C8E" w:rsidRDefault="001C0150">
            <w:pPr>
              <w:jc w:val="right"/>
            </w:pPr>
            <w:r>
              <w:rPr>
                <w:color w:val="000000"/>
                <w:sz w:val="24"/>
              </w:rPr>
              <w:t>减少约</w:t>
            </w:r>
            <w:r>
              <w:rPr>
                <w:color w:val="000000"/>
                <w:sz w:val="24"/>
              </w:rPr>
              <w:t>125</w:t>
            </w:r>
          </w:p>
        </w:tc>
        <w:tc>
          <w:tcPr>
            <w:tcW w:w="2903" w:type="dxa"/>
            <w:vAlign w:val="center"/>
          </w:tcPr>
          <w:p w:rsidR="002C4C8E" w:rsidRDefault="001C0150">
            <w:pPr>
              <w:jc w:val="right"/>
            </w:pPr>
            <w:r>
              <w:rPr>
                <w:color w:val="000000"/>
                <w:sz w:val="24"/>
              </w:rPr>
              <w:t>减少约</w:t>
            </w:r>
            <w:r>
              <w:rPr>
                <w:color w:val="000000"/>
                <w:sz w:val="24"/>
              </w:rPr>
              <w:t>148</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2C4C8E" w:rsidRDefault="001C015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本基金通过投资组合的分散化降低其他价格风险。基金的投资组合比例为：</w:t>
      </w:r>
      <w:r w:rsidRPr="005312D8">
        <w:rPr>
          <w:color w:val="000000"/>
          <w:sz w:val="24"/>
        </w:rPr>
        <w:t xml:space="preserve"> </w:t>
      </w:r>
      <w:r w:rsidRPr="005312D8">
        <w:rPr>
          <w:color w:val="000000"/>
          <w:sz w:val="24"/>
        </w:rPr>
        <w:t>封闭期内，本基金投资于股票资产的比例为</w:t>
      </w:r>
      <w:r w:rsidRPr="005312D8">
        <w:rPr>
          <w:color w:val="000000"/>
          <w:sz w:val="24"/>
        </w:rPr>
        <w:t>0-100%</w:t>
      </w:r>
      <w:r w:rsidRPr="005312D8">
        <w:rPr>
          <w:color w:val="000000"/>
          <w:sz w:val="24"/>
        </w:rPr>
        <w:t>；开放期内，投资于股票资产的比例则为</w:t>
      </w:r>
      <w:r w:rsidRPr="005312D8">
        <w:rPr>
          <w:color w:val="000000"/>
          <w:sz w:val="24"/>
        </w:rPr>
        <w:t>0-95%</w:t>
      </w:r>
      <w:r w:rsidRPr="005312D8">
        <w:rPr>
          <w:color w:val="000000"/>
          <w:sz w:val="24"/>
        </w:rPr>
        <w:t>。开放期内每个交易日日终，在扣除股指期货合约需缴纳的交易保证金后，本基金持有的现金或到期日在一年以内的政府债券不低于基金资产净值的</w:t>
      </w:r>
      <w:r w:rsidRPr="005312D8">
        <w:rPr>
          <w:color w:val="000000"/>
          <w:sz w:val="24"/>
        </w:rPr>
        <w:t>5%</w:t>
      </w:r>
      <w:r w:rsidRPr="005312D8">
        <w:rPr>
          <w:color w:val="000000"/>
          <w:sz w:val="24"/>
        </w:rPr>
        <w:t>；在封闭期内，本基金不受上述</w:t>
      </w:r>
      <w:r w:rsidRPr="005312D8">
        <w:rPr>
          <w:color w:val="000000"/>
          <w:sz w:val="24"/>
        </w:rPr>
        <w:t>5%</w:t>
      </w:r>
      <w:r w:rsidRPr="005312D8">
        <w:rPr>
          <w:color w:val="000000"/>
          <w:sz w:val="24"/>
        </w:rPr>
        <w:t>的限制，但每个交易日日终在扣除股指期货合约需缴纳的交易保证金后，应当保持不低于交易保证金一倍的现金。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60,719,844.45</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17.98</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64,097,510.37</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19.45</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60,719,844.45</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17.98</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64,097,510.37</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19.45</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日，本基金持有的交易性权益类投资公允价值占基金资产净值的比例为</w:t>
      </w:r>
      <w:r w:rsidRPr="005312D8">
        <w:rPr>
          <w:kern w:val="0"/>
          <w:sz w:val="24"/>
        </w:rPr>
        <w:t>17.98%(2017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19.45%)</w:t>
      </w:r>
      <w:r w:rsidRPr="005312D8">
        <w:rPr>
          <w:kern w:val="0"/>
          <w:sz w:val="24"/>
        </w:rPr>
        <w:t>，因此除市场利率和外汇汇率以外的市场价格因素的变动对于本基金资产净值无重大影响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635066"/>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635067"/>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60,719,844.45</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16.96</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60,719,844.45</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16.96</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269,922,750.20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75.38</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269,922,750.20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75.38</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15,800,000.00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4.41</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6,861,914.60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1.92</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4,772,234.34</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1.33</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358,076,743.59</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635068"/>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482514"/>
      <w:bookmarkStart w:id="66" w:name="_Toc522635069"/>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40,971,658.46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12.13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1,514,559.85</w:t>
            </w:r>
          </w:p>
        </w:tc>
        <w:tc>
          <w:tcPr>
            <w:tcW w:w="2052" w:type="dxa"/>
            <w:vAlign w:val="center"/>
          </w:tcPr>
          <w:p w:rsidR="001548F9" w:rsidRPr="005312D8" w:rsidRDefault="001548F9" w:rsidP="0048308E">
            <w:pPr>
              <w:spacing w:before="29" w:line="288" w:lineRule="auto"/>
              <w:jc w:val="right"/>
              <w:rPr>
                <w:sz w:val="24"/>
              </w:rPr>
            </w:pPr>
            <w:r w:rsidRPr="005312D8">
              <w:rPr>
                <w:sz w:val="24"/>
              </w:rPr>
              <w:t>0.45</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2,868,000.00</w:t>
            </w:r>
          </w:p>
        </w:tc>
        <w:tc>
          <w:tcPr>
            <w:tcW w:w="2052" w:type="dxa"/>
            <w:vAlign w:val="center"/>
          </w:tcPr>
          <w:p w:rsidR="001548F9" w:rsidRPr="005312D8" w:rsidRDefault="001548F9" w:rsidP="0048308E">
            <w:pPr>
              <w:spacing w:before="29" w:line="288" w:lineRule="auto"/>
              <w:jc w:val="right"/>
              <w:rPr>
                <w:sz w:val="24"/>
              </w:rPr>
            </w:pPr>
            <w:r w:rsidRPr="005312D8">
              <w:rPr>
                <w:sz w:val="24"/>
              </w:rPr>
              <w:t>0.85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2,535,000.00</w:t>
            </w:r>
          </w:p>
        </w:tc>
        <w:tc>
          <w:tcPr>
            <w:tcW w:w="2052" w:type="dxa"/>
            <w:vAlign w:val="center"/>
          </w:tcPr>
          <w:p w:rsidR="001548F9" w:rsidRPr="005312D8" w:rsidRDefault="001548F9" w:rsidP="0048308E">
            <w:pPr>
              <w:spacing w:before="29" w:line="288" w:lineRule="auto"/>
              <w:jc w:val="right"/>
              <w:rPr>
                <w:sz w:val="24"/>
              </w:rPr>
            </w:pPr>
            <w:r w:rsidRPr="005312D8">
              <w:rPr>
                <w:sz w:val="24"/>
              </w:rPr>
              <w:t>0.75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12,749,400.00</w:t>
            </w:r>
          </w:p>
        </w:tc>
        <w:tc>
          <w:tcPr>
            <w:tcW w:w="2052" w:type="dxa"/>
            <w:vAlign w:val="center"/>
          </w:tcPr>
          <w:p w:rsidR="001548F9" w:rsidRPr="005312D8" w:rsidRDefault="001548F9" w:rsidP="0048308E">
            <w:pPr>
              <w:spacing w:before="29" w:line="288" w:lineRule="auto"/>
              <w:jc w:val="right"/>
              <w:rPr>
                <w:sz w:val="24"/>
              </w:rPr>
            </w:pPr>
            <w:r w:rsidRPr="005312D8">
              <w:rPr>
                <w:sz w:val="24"/>
              </w:rPr>
              <w:t>3.78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81,226.14</w:t>
            </w: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60,719,844.45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17.98</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522482515"/>
      <w:bookmarkStart w:id="68" w:name="_Toc522635070"/>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bookmarkEnd w:id="68"/>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9" w:name="_Toc522635071"/>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2C4C8E">
        <w:tc>
          <w:tcPr>
            <w:tcW w:w="862" w:type="dxa"/>
            <w:vAlign w:val="center"/>
          </w:tcPr>
          <w:p w:rsidR="002C4C8E" w:rsidRDefault="001C0150">
            <w:pPr>
              <w:jc w:val="center"/>
            </w:pPr>
            <w:r>
              <w:rPr>
                <w:color w:val="000000"/>
                <w:sz w:val="24"/>
              </w:rPr>
              <w:t>1</w:t>
            </w:r>
          </w:p>
        </w:tc>
        <w:tc>
          <w:tcPr>
            <w:tcW w:w="1346" w:type="dxa"/>
            <w:vAlign w:val="center"/>
          </w:tcPr>
          <w:p w:rsidR="002C4C8E" w:rsidRDefault="001C0150">
            <w:pPr>
              <w:jc w:val="center"/>
            </w:pPr>
            <w:r>
              <w:rPr>
                <w:color w:val="000000"/>
                <w:sz w:val="24"/>
              </w:rPr>
              <w:t>600519</w:t>
            </w:r>
          </w:p>
        </w:tc>
        <w:tc>
          <w:tcPr>
            <w:tcW w:w="1795" w:type="dxa"/>
            <w:vAlign w:val="center"/>
          </w:tcPr>
          <w:p w:rsidR="002C4C8E" w:rsidRDefault="001C0150">
            <w:pPr>
              <w:jc w:val="center"/>
            </w:pPr>
            <w:r>
              <w:rPr>
                <w:color w:val="000000"/>
                <w:sz w:val="24"/>
              </w:rPr>
              <w:t>贵州茅台</w:t>
            </w:r>
          </w:p>
        </w:tc>
        <w:tc>
          <w:tcPr>
            <w:tcW w:w="1346" w:type="dxa"/>
            <w:vAlign w:val="center"/>
          </w:tcPr>
          <w:p w:rsidR="002C4C8E" w:rsidRDefault="001C0150">
            <w:pPr>
              <w:jc w:val="right"/>
            </w:pPr>
            <w:r>
              <w:rPr>
                <w:color w:val="000000"/>
                <w:sz w:val="24"/>
              </w:rPr>
              <w:t>13,000</w:t>
            </w:r>
          </w:p>
        </w:tc>
        <w:tc>
          <w:tcPr>
            <w:tcW w:w="1944" w:type="dxa"/>
            <w:vAlign w:val="center"/>
          </w:tcPr>
          <w:p w:rsidR="002C4C8E" w:rsidRDefault="001C0150">
            <w:pPr>
              <w:jc w:val="right"/>
            </w:pPr>
            <w:r>
              <w:rPr>
                <w:color w:val="000000"/>
                <w:sz w:val="24"/>
              </w:rPr>
              <w:t>9,508,980.00</w:t>
            </w:r>
          </w:p>
        </w:tc>
        <w:tc>
          <w:tcPr>
            <w:tcW w:w="1705" w:type="dxa"/>
            <w:vAlign w:val="center"/>
          </w:tcPr>
          <w:p w:rsidR="002C4C8E" w:rsidRDefault="001C0150">
            <w:pPr>
              <w:jc w:val="right"/>
            </w:pPr>
            <w:r>
              <w:rPr>
                <w:color w:val="000000"/>
                <w:sz w:val="24"/>
              </w:rPr>
              <w:t>2.82</w:t>
            </w:r>
          </w:p>
        </w:tc>
      </w:tr>
      <w:tr w:rsidR="002C4C8E">
        <w:tc>
          <w:tcPr>
            <w:tcW w:w="862" w:type="dxa"/>
            <w:vAlign w:val="center"/>
          </w:tcPr>
          <w:p w:rsidR="002C4C8E" w:rsidRDefault="001C0150">
            <w:pPr>
              <w:jc w:val="center"/>
            </w:pPr>
            <w:r>
              <w:rPr>
                <w:color w:val="000000"/>
                <w:sz w:val="24"/>
              </w:rPr>
              <w:t>2</w:t>
            </w:r>
          </w:p>
        </w:tc>
        <w:tc>
          <w:tcPr>
            <w:tcW w:w="1346" w:type="dxa"/>
            <w:vAlign w:val="center"/>
          </w:tcPr>
          <w:p w:rsidR="002C4C8E" w:rsidRDefault="001C0150">
            <w:pPr>
              <w:jc w:val="center"/>
            </w:pPr>
            <w:r>
              <w:rPr>
                <w:color w:val="000000"/>
                <w:sz w:val="24"/>
              </w:rPr>
              <w:t>600887</w:t>
            </w:r>
          </w:p>
        </w:tc>
        <w:tc>
          <w:tcPr>
            <w:tcW w:w="1795" w:type="dxa"/>
            <w:vAlign w:val="center"/>
          </w:tcPr>
          <w:p w:rsidR="002C4C8E" w:rsidRDefault="001C0150">
            <w:pPr>
              <w:jc w:val="center"/>
            </w:pPr>
            <w:r>
              <w:rPr>
                <w:color w:val="000000"/>
                <w:sz w:val="24"/>
              </w:rPr>
              <w:t>伊利股份</w:t>
            </w:r>
          </w:p>
        </w:tc>
        <w:tc>
          <w:tcPr>
            <w:tcW w:w="1346" w:type="dxa"/>
            <w:vAlign w:val="center"/>
          </w:tcPr>
          <w:p w:rsidR="002C4C8E" w:rsidRDefault="001C0150">
            <w:pPr>
              <w:jc w:val="right"/>
            </w:pPr>
            <w:r>
              <w:rPr>
                <w:color w:val="000000"/>
                <w:sz w:val="24"/>
              </w:rPr>
              <w:t>250,000</w:t>
            </w:r>
          </w:p>
        </w:tc>
        <w:tc>
          <w:tcPr>
            <w:tcW w:w="1944" w:type="dxa"/>
            <w:vAlign w:val="center"/>
          </w:tcPr>
          <w:p w:rsidR="002C4C8E" w:rsidRDefault="001C0150">
            <w:pPr>
              <w:jc w:val="right"/>
            </w:pPr>
            <w:r>
              <w:rPr>
                <w:color w:val="000000"/>
                <w:sz w:val="24"/>
              </w:rPr>
              <w:t>6,975,000.00</w:t>
            </w:r>
          </w:p>
        </w:tc>
        <w:tc>
          <w:tcPr>
            <w:tcW w:w="1705" w:type="dxa"/>
            <w:vAlign w:val="center"/>
          </w:tcPr>
          <w:p w:rsidR="002C4C8E" w:rsidRDefault="001C0150">
            <w:pPr>
              <w:jc w:val="right"/>
            </w:pPr>
            <w:r>
              <w:rPr>
                <w:color w:val="000000"/>
                <w:sz w:val="24"/>
              </w:rPr>
              <w:t>2.07</w:t>
            </w:r>
          </w:p>
        </w:tc>
      </w:tr>
      <w:tr w:rsidR="002C4C8E">
        <w:tc>
          <w:tcPr>
            <w:tcW w:w="862" w:type="dxa"/>
            <w:vAlign w:val="center"/>
          </w:tcPr>
          <w:p w:rsidR="002C4C8E" w:rsidRDefault="001C0150">
            <w:pPr>
              <w:jc w:val="center"/>
            </w:pPr>
            <w:r>
              <w:rPr>
                <w:color w:val="000000"/>
                <w:sz w:val="24"/>
              </w:rPr>
              <w:t>3</w:t>
            </w:r>
          </w:p>
        </w:tc>
        <w:tc>
          <w:tcPr>
            <w:tcW w:w="1346" w:type="dxa"/>
            <w:vAlign w:val="center"/>
          </w:tcPr>
          <w:p w:rsidR="002C4C8E" w:rsidRDefault="001C0150">
            <w:pPr>
              <w:jc w:val="center"/>
            </w:pPr>
            <w:r>
              <w:rPr>
                <w:color w:val="000000"/>
                <w:sz w:val="24"/>
              </w:rPr>
              <w:t>600276</w:t>
            </w:r>
          </w:p>
        </w:tc>
        <w:tc>
          <w:tcPr>
            <w:tcW w:w="1795" w:type="dxa"/>
            <w:vAlign w:val="center"/>
          </w:tcPr>
          <w:p w:rsidR="002C4C8E" w:rsidRDefault="001C0150">
            <w:pPr>
              <w:jc w:val="center"/>
            </w:pPr>
            <w:r>
              <w:rPr>
                <w:color w:val="000000"/>
                <w:sz w:val="24"/>
              </w:rPr>
              <w:t>恒瑞医药</w:t>
            </w:r>
          </w:p>
        </w:tc>
        <w:tc>
          <w:tcPr>
            <w:tcW w:w="1346" w:type="dxa"/>
            <w:vAlign w:val="center"/>
          </w:tcPr>
          <w:p w:rsidR="002C4C8E" w:rsidRDefault="001C0150">
            <w:pPr>
              <w:jc w:val="right"/>
            </w:pPr>
            <w:r>
              <w:rPr>
                <w:color w:val="000000"/>
                <w:sz w:val="24"/>
              </w:rPr>
              <w:t>91,000</w:t>
            </w:r>
          </w:p>
        </w:tc>
        <w:tc>
          <w:tcPr>
            <w:tcW w:w="1944" w:type="dxa"/>
            <w:vAlign w:val="center"/>
          </w:tcPr>
          <w:p w:rsidR="002C4C8E" w:rsidRDefault="001C0150">
            <w:pPr>
              <w:jc w:val="right"/>
            </w:pPr>
            <w:r>
              <w:rPr>
                <w:color w:val="000000"/>
                <w:sz w:val="24"/>
              </w:rPr>
              <w:t>6,894,160.00</w:t>
            </w:r>
          </w:p>
        </w:tc>
        <w:tc>
          <w:tcPr>
            <w:tcW w:w="1705" w:type="dxa"/>
            <w:vAlign w:val="center"/>
          </w:tcPr>
          <w:p w:rsidR="002C4C8E" w:rsidRDefault="001C0150">
            <w:pPr>
              <w:jc w:val="right"/>
            </w:pPr>
            <w:r>
              <w:rPr>
                <w:color w:val="000000"/>
                <w:sz w:val="24"/>
              </w:rPr>
              <w:t>2.04</w:t>
            </w:r>
          </w:p>
        </w:tc>
      </w:tr>
      <w:tr w:rsidR="002C4C8E">
        <w:tc>
          <w:tcPr>
            <w:tcW w:w="862" w:type="dxa"/>
            <w:vAlign w:val="center"/>
          </w:tcPr>
          <w:p w:rsidR="002C4C8E" w:rsidRDefault="001C0150">
            <w:pPr>
              <w:jc w:val="center"/>
            </w:pPr>
            <w:r>
              <w:rPr>
                <w:color w:val="000000"/>
                <w:sz w:val="24"/>
              </w:rPr>
              <w:t>4</w:t>
            </w:r>
          </w:p>
        </w:tc>
        <w:tc>
          <w:tcPr>
            <w:tcW w:w="1346" w:type="dxa"/>
            <w:vAlign w:val="center"/>
          </w:tcPr>
          <w:p w:rsidR="002C4C8E" w:rsidRDefault="001C0150">
            <w:pPr>
              <w:jc w:val="center"/>
            </w:pPr>
            <w:r>
              <w:rPr>
                <w:color w:val="000000"/>
                <w:sz w:val="24"/>
              </w:rPr>
              <w:t>600062</w:t>
            </w:r>
          </w:p>
        </w:tc>
        <w:tc>
          <w:tcPr>
            <w:tcW w:w="1795" w:type="dxa"/>
            <w:vAlign w:val="center"/>
          </w:tcPr>
          <w:p w:rsidR="002C4C8E" w:rsidRDefault="001C0150">
            <w:pPr>
              <w:jc w:val="center"/>
            </w:pPr>
            <w:r>
              <w:rPr>
                <w:color w:val="000000"/>
                <w:sz w:val="24"/>
              </w:rPr>
              <w:t>华润双鹤</w:t>
            </w:r>
          </w:p>
        </w:tc>
        <w:tc>
          <w:tcPr>
            <w:tcW w:w="1346" w:type="dxa"/>
            <w:vAlign w:val="center"/>
          </w:tcPr>
          <w:p w:rsidR="002C4C8E" w:rsidRDefault="001C0150">
            <w:pPr>
              <w:jc w:val="right"/>
            </w:pPr>
            <w:r>
              <w:rPr>
                <w:color w:val="000000"/>
                <w:sz w:val="24"/>
              </w:rPr>
              <w:t>204,000</w:t>
            </w:r>
          </w:p>
        </w:tc>
        <w:tc>
          <w:tcPr>
            <w:tcW w:w="1944" w:type="dxa"/>
            <w:vAlign w:val="center"/>
          </w:tcPr>
          <w:p w:rsidR="002C4C8E" w:rsidRDefault="001C0150">
            <w:pPr>
              <w:jc w:val="right"/>
            </w:pPr>
            <w:r>
              <w:rPr>
                <w:color w:val="000000"/>
                <w:sz w:val="24"/>
              </w:rPr>
              <w:t>5,008,200.00</w:t>
            </w:r>
          </w:p>
        </w:tc>
        <w:tc>
          <w:tcPr>
            <w:tcW w:w="1705" w:type="dxa"/>
            <w:vAlign w:val="center"/>
          </w:tcPr>
          <w:p w:rsidR="002C4C8E" w:rsidRDefault="001C0150">
            <w:pPr>
              <w:jc w:val="right"/>
            </w:pPr>
            <w:r>
              <w:rPr>
                <w:color w:val="000000"/>
                <w:sz w:val="24"/>
              </w:rPr>
              <w:t>1.48</w:t>
            </w:r>
          </w:p>
        </w:tc>
      </w:tr>
      <w:tr w:rsidR="002C4C8E">
        <w:tc>
          <w:tcPr>
            <w:tcW w:w="862" w:type="dxa"/>
            <w:vAlign w:val="center"/>
          </w:tcPr>
          <w:p w:rsidR="002C4C8E" w:rsidRDefault="001C0150">
            <w:pPr>
              <w:jc w:val="center"/>
            </w:pPr>
            <w:r>
              <w:rPr>
                <w:color w:val="000000"/>
                <w:sz w:val="24"/>
              </w:rPr>
              <w:t>5</w:t>
            </w:r>
          </w:p>
        </w:tc>
        <w:tc>
          <w:tcPr>
            <w:tcW w:w="1346" w:type="dxa"/>
            <w:vAlign w:val="center"/>
          </w:tcPr>
          <w:p w:rsidR="002C4C8E" w:rsidRDefault="001C0150">
            <w:pPr>
              <w:jc w:val="center"/>
            </w:pPr>
            <w:r>
              <w:rPr>
                <w:color w:val="000000"/>
                <w:sz w:val="24"/>
              </w:rPr>
              <w:t>601398</w:t>
            </w:r>
          </w:p>
        </w:tc>
        <w:tc>
          <w:tcPr>
            <w:tcW w:w="1795" w:type="dxa"/>
            <w:vAlign w:val="center"/>
          </w:tcPr>
          <w:p w:rsidR="002C4C8E" w:rsidRDefault="001C0150">
            <w:pPr>
              <w:jc w:val="center"/>
            </w:pPr>
            <w:r>
              <w:rPr>
                <w:color w:val="000000"/>
                <w:sz w:val="24"/>
              </w:rPr>
              <w:t>工商银行</w:t>
            </w:r>
          </w:p>
        </w:tc>
        <w:tc>
          <w:tcPr>
            <w:tcW w:w="1346" w:type="dxa"/>
            <w:vAlign w:val="center"/>
          </w:tcPr>
          <w:p w:rsidR="002C4C8E" w:rsidRDefault="001C0150">
            <w:pPr>
              <w:jc w:val="right"/>
            </w:pPr>
            <w:r>
              <w:rPr>
                <w:color w:val="000000"/>
                <w:sz w:val="24"/>
              </w:rPr>
              <w:t>900,000</w:t>
            </w:r>
          </w:p>
        </w:tc>
        <w:tc>
          <w:tcPr>
            <w:tcW w:w="1944" w:type="dxa"/>
            <w:vAlign w:val="center"/>
          </w:tcPr>
          <w:p w:rsidR="002C4C8E" w:rsidRDefault="001C0150">
            <w:pPr>
              <w:jc w:val="right"/>
            </w:pPr>
            <w:r>
              <w:rPr>
                <w:color w:val="000000"/>
                <w:sz w:val="24"/>
              </w:rPr>
              <w:t>4,788,000.00</w:t>
            </w:r>
          </w:p>
        </w:tc>
        <w:tc>
          <w:tcPr>
            <w:tcW w:w="1705" w:type="dxa"/>
            <w:vAlign w:val="center"/>
          </w:tcPr>
          <w:p w:rsidR="002C4C8E" w:rsidRDefault="001C0150">
            <w:pPr>
              <w:jc w:val="right"/>
            </w:pPr>
            <w:r>
              <w:rPr>
                <w:color w:val="000000"/>
                <w:sz w:val="24"/>
              </w:rPr>
              <w:t>1.42</w:t>
            </w:r>
          </w:p>
        </w:tc>
      </w:tr>
      <w:tr w:rsidR="002C4C8E">
        <w:tc>
          <w:tcPr>
            <w:tcW w:w="862" w:type="dxa"/>
            <w:vAlign w:val="center"/>
          </w:tcPr>
          <w:p w:rsidR="002C4C8E" w:rsidRDefault="001C0150">
            <w:pPr>
              <w:jc w:val="center"/>
            </w:pPr>
            <w:r>
              <w:rPr>
                <w:color w:val="000000"/>
                <w:sz w:val="24"/>
              </w:rPr>
              <w:t>6</w:t>
            </w:r>
          </w:p>
        </w:tc>
        <w:tc>
          <w:tcPr>
            <w:tcW w:w="1346" w:type="dxa"/>
            <w:vAlign w:val="center"/>
          </w:tcPr>
          <w:p w:rsidR="002C4C8E" w:rsidRDefault="001C0150">
            <w:pPr>
              <w:jc w:val="center"/>
            </w:pPr>
            <w:r>
              <w:rPr>
                <w:color w:val="000000"/>
                <w:sz w:val="24"/>
              </w:rPr>
              <w:t>601318</w:t>
            </w:r>
          </w:p>
        </w:tc>
        <w:tc>
          <w:tcPr>
            <w:tcW w:w="1795" w:type="dxa"/>
            <w:vAlign w:val="center"/>
          </w:tcPr>
          <w:p w:rsidR="002C4C8E" w:rsidRDefault="001C0150">
            <w:pPr>
              <w:jc w:val="center"/>
            </w:pPr>
            <w:r>
              <w:rPr>
                <w:color w:val="000000"/>
                <w:sz w:val="24"/>
              </w:rPr>
              <w:t>中国平安</w:t>
            </w:r>
          </w:p>
        </w:tc>
        <w:tc>
          <w:tcPr>
            <w:tcW w:w="1346" w:type="dxa"/>
            <w:vAlign w:val="center"/>
          </w:tcPr>
          <w:p w:rsidR="002C4C8E" w:rsidRDefault="001C0150">
            <w:pPr>
              <w:jc w:val="right"/>
            </w:pPr>
            <w:r>
              <w:rPr>
                <w:color w:val="000000"/>
                <w:sz w:val="24"/>
              </w:rPr>
              <w:t>80,000</w:t>
            </w:r>
          </w:p>
        </w:tc>
        <w:tc>
          <w:tcPr>
            <w:tcW w:w="1944" w:type="dxa"/>
            <w:vAlign w:val="center"/>
          </w:tcPr>
          <w:p w:rsidR="002C4C8E" w:rsidRDefault="001C0150">
            <w:pPr>
              <w:jc w:val="right"/>
            </w:pPr>
            <w:r>
              <w:rPr>
                <w:color w:val="000000"/>
                <w:sz w:val="24"/>
              </w:rPr>
              <w:t>4,686,400.00</w:t>
            </w:r>
          </w:p>
        </w:tc>
        <w:tc>
          <w:tcPr>
            <w:tcW w:w="1705" w:type="dxa"/>
            <w:vAlign w:val="center"/>
          </w:tcPr>
          <w:p w:rsidR="002C4C8E" w:rsidRDefault="001C0150">
            <w:pPr>
              <w:jc w:val="right"/>
            </w:pPr>
            <w:r>
              <w:rPr>
                <w:color w:val="000000"/>
                <w:sz w:val="24"/>
              </w:rPr>
              <w:t>1.39</w:t>
            </w:r>
          </w:p>
        </w:tc>
      </w:tr>
      <w:tr w:rsidR="002C4C8E">
        <w:tc>
          <w:tcPr>
            <w:tcW w:w="862" w:type="dxa"/>
            <w:vAlign w:val="center"/>
          </w:tcPr>
          <w:p w:rsidR="002C4C8E" w:rsidRDefault="001C0150">
            <w:pPr>
              <w:jc w:val="center"/>
            </w:pPr>
            <w:r>
              <w:rPr>
                <w:color w:val="000000"/>
                <w:sz w:val="24"/>
              </w:rPr>
              <w:t>7</w:t>
            </w:r>
          </w:p>
        </w:tc>
        <w:tc>
          <w:tcPr>
            <w:tcW w:w="1346" w:type="dxa"/>
            <w:vAlign w:val="center"/>
          </w:tcPr>
          <w:p w:rsidR="002C4C8E" w:rsidRDefault="001C0150">
            <w:pPr>
              <w:jc w:val="center"/>
            </w:pPr>
            <w:r>
              <w:rPr>
                <w:color w:val="000000"/>
                <w:sz w:val="24"/>
              </w:rPr>
              <w:t>600056</w:t>
            </w:r>
          </w:p>
        </w:tc>
        <w:tc>
          <w:tcPr>
            <w:tcW w:w="1795" w:type="dxa"/>
            <w:vAlign w:val="center"/>
          </w:tcPr>
          <w:p w:rsidR="002C4C8E" w:rsidRDefault="001C0150">
            <w:pPr>
              <w:jc w:val="center"/>
            </w:pPr>
            <w:r>
              <w:rPr>
                <w:color w:val="000000"/>
                <w:sz w:val="24"/>
              </w:rPr>
              <w:t>中国医药</w:t>
            </w:r>
          </w:p>
        </w:tc>
        <w:tc>
          <w:tcPr>
            <w:tcW w:w="1346" w:type="dxa"/>
            <w:vAlign w:val="center"/>
          </w:tcPr>
          <w:p w:rsidR="002C4C8E" w:rsidRDefault="001C0150">
            <w:pPr>
              <w:jc w:val="right"/>
            </w:pPr>
            <w:r>
              <w:rPr>
                <w:color w:val="000000"/>
                <w:sz w:val="24"/>
              </w:rPr>
              <w:t>250,000</w:t>
            </w:r>
          </w:p>
        </w:tc>
        <w:tc>
          <w:tcPr>
            <w:tcW w:w="1944" w:type="dxa"/>
            <w:vAlign w:val="center"/>
          </w:tcPr>
          <w:p w:rsidR="002C4C8E" w:rsidRDefault="001C0150">
            <w:pPr>
              <w:jc w:val="right"/>
            </w:pPr>
            <w:r>
              <w:rPr>
                <w:color w:val="000000"/>
                <w:sz w:val="24"/>
              </w:rPr>
              <w:t>4,567,500.00</w:t>
            </w:r>
          </w:p>
        </w:tc>
        <w:tc>
          <w:tcPr>
            <w:tcW w:w="1705" w:type="dxa"/>
            <w:vAlign w:val="center"/>
          </w:tcPr>
          <w:p w:rsidR="002C4C8E" w:rsidRDefault="001C0150">
            <w:pPr>
              <w:jc w:val="right"/>
            </w:pPr>
            <w:r>
              <w:rPr>
                <w:color w:val="000000"/>
                <w:sz w:val="24"/>
              </w:rPr>
              <w:t>1.35</w:t>
            </w:r>
          </w:p>
        </w:tc>
      </w:tr>
      <w:tr w:rsidR="002C4C8E">
        <w:tc>
          <w:tcPr>
            <w:tcW w:w="862" w:type="dxa"/>
            <w:vAlign w:val="center"/>
          </w:tcPr>
          <w:p w:rsidR="002C4C8E" w:rsidRDefault="001C0150">
            <w:pPr>
              <w:jc w:val="center"/>
            </w:pPr>
            <w:r>
              <w:rPr>
                <w:color w:val="000000"/>
                <w:sz w:val="24"/>
              </w:rPr>
              <w:t>8</w:t>
            </w:r>
          </w:p>
        </w:tc>
        <w:tc>
          <w:tcPr>
            <w:tcW w:w="1346" w:type="dxa"/>
            <w:vAlign w:val="center"/>
          </w:tcPr>
          <w:p w:rsidR="002C4C8E" w:rsidRDefault="001C0150">
            <w:pPr>
              <w:jc w:val="center"/>
            </w:pPr>
            <w:r>
              <w:rPr>
                <w:color w:val="000000"/>
                <w:sz w:val="24"/>
              </w:rPr>
              <w:t>601939</w:t>
            </w:r>
          </w:p>
        </w:tc>
        <w:tc>
          <w:tcPr>
            <w:tcW w:w="1795" w:type="dxa"/>
            <w:vAlign w:val="center"/>
          </w:tcPr>
          <w:p w:rsidR="002C4C8E" w:rsidRDefault="001C0150">
            <w:pPr>
              <w:jc w:val="center"/>
            </w:pPr>
            <w:r>
              <w:rPr>
                <w:color w:val="000000"/>
                <w:sz w:val="24"/>
              </w:rPr>
              <w:t>建设银行</w:t>
            </w:r>
          </w:p>
        </w:tc>
        <w:tc>
          <w:tcPr>
            <w:tcW w:w="1346" w:type="dxa"/>
            <w:vAlign w:val="center"/>
          </w:tcPr>
          <w:p w:rsidR="002C4C8E" w:rsidRDefault="001C0150">
            <w:pPr>
              <w:jc w:val="right"/>
            </w:pPr>
            <w:r>
              <w:rPr>
                <w:color w:val="000000"/>
                <w:sz w:val="24"/>
              </w:rPr>
              <w:t>500,000</w:t>
            </w:r>
          </w:p>
        </w:tc>
        <w:tc>
          <w:tcPr>
            <w:tcW w:w="1944" w:type="dxa"/>
            <w:vAlign w:val="center"/>
          </w:tcPr>
          <w:p w:rsidR="002C4C8E" w:rsidRDefault="001C0150">
            <w:pPr>
              <w:jc w:val="right"/>
            </w:pPr>
            <w:r>
              <w:rPr>
                <w:color w:val="000000"/>
                <w:sz w:val="24"/>
              </w:rPr>
              <w:t>3,275,000.00</w:t>
            </w:r>
          </w:p>
        </w:tc>
        <w:tc>
          <w:tcPr>
            <w:tcW w:w="1705" w:type="dxa"/>
            <w:vAlign w:val="center"/>
          </w:tcPr>
          <w:p w:rsidR="002C4C8E" w:rsidRDefault="001C0150">
            <w:pPr>
              <w:jc w:val="right"/>
            </w:pPr>
            <w:r>
              <w:rPr>
                <w:color w:val="000000"/>
                <w:sz w:val="24"/>
              </w:rPr>
              <w:t>0.97</w:t>
            </w:r>
          </w:p>
        </w:tc>
      </w:tr>
      <w:tr w:rsidR="002C4C8E">
        <w:tc>
          <w:tcPr>
            <w:tcW w:w="862" w:type="dxa"/>
            <w:vAlign w:val="center"/>
          </w:tcPr>
          <w:p w:rsidR="002C4C8E" w:rsidRDefault="001C0150">
            <w:pPr>
              <w:jc w:val="center"/>
            </w:pPr>
            <w:r>
              <w:rPr>
                <w:color w:val="000000"/>
                <w:sz w:val="24"/>
              </w:rPr>
              <w:t>9</w:t>
            </w:r>
          </w:p>
        </w:tc>
        <w:tc>
          <w:tcPr>
            <w:tcW w:w="1346" w:type="dxa"/>
            <w:vAlign w:val="center"/>
          </w:tcPr>
          <w:p w:rsidR="002C4C8E" w:rsidRDefault="001C0150">
            <w:pPr>
              <w:jc w:val="center"/>
            </w:pPr>
            <w:r>
              <w:rPr>
                <w:color w:val="000000"/>
                <w:sz w:val="24"/>
              </w:rPr>
              <w:t>601607</w:t>
            </w:r>
          </w:p>
        </w:tc>
        <w:tc>
          <w:tcPr>
            <w:tcW w:w="1795" w:type="dxa"/>
            <w:vAlign w:val="center"/>
          </w:tcPr>
          <w:p w:rsidR="002C4C8E" w:rsidRDefault="001C0150">
            <w:pPr>
              <w:jc w:val="center"/>
            </w:pPr>
            <w:r>
              <w:rPr>
                <w:color w:val="000000"/>
                <w:sz w:val="24"/>
              </w:rPr>
              <w:t>上海医药</w:t>
            </w:r>
          </w:p>
        </w:tc>
        <w:tc>
          <w:tcPr>
            <w:tcW w:w="1346" w:type="dxa"/>
            <w:vAlign w:val="center"/>
          </w:tcPr>
          <w:p w:rsidR="002C4C8E" w:rsidRDefault="001C0150">
            <w:pPr>
              <w:jc w:val="right"/>
            </w:pPr>
            <w:r>
              <w:rPr>
                <w:color w:val="000000"/>
                <w:sz w:val="24"/>
              </w:rPr>
              <w:t>120,000</w:t>
            </w:r>
          </w:p>
        </w:tc>
        <w:tc>
          <w:tcPr>
            <w:tcW w:w="1944" w:type="dxa"/>
            <w:vAlign w:val="center"/>
          </w:tcPr>
          <w:p w:rsidR="002C4C8E" w:rsidRDefault="001C0150">
            <w:pPr>
              <w:jc w:val="right"/>
            </w:pPr>
            <w:r>
              <w:rPr>
                <w:color w:val="000000"/>
                <w:sz w:val="24"/>
              </w:rPr>
              <w:t>2,868,000.00</w:t>
            </w:r>
          </w:p>
        </w:tc>
        <w:tc>
          <w:tcPr>
            <w:tcW w:w="1705" w:type="dxa"/>
            <w:vAlign w:val="center"/>
          </w:tcPr>
          <w:p w:rsidR="002C4C8E" w:rsidRDefault="001C0150">
            <w:pPr>
              <w:jc w:val="right"/>
            </w:pPr>
            <w:r>
              <w:rPr>
                <w:color w:val="000000"/>
                <w:sz w:val="24"/>
              </w:rPr>
              <w:t>0.85</w:t>
            </w:r>
          </w:p>
        </w:tc>
      </w:tr>
      <w:tr w:rsidR="002C4C8E">
        <w:tc>
          <w:tcPr>
            <w:tcW w:w="862" w:type="dxa"/>
            <w:vAlign w:val="center"/>
          </w:tcPr>
          <w:p w:rsidR="002C4C8E" w:rsidRDefault="001C0150">
            <w:pPr>
              <w:jc w:val="center"/>
            </w:pPr>
            <w:r>
              <w:rPr>
                <w:color w:val="000000"/>
                <w:sz w:val="24"/>
              </w:rPr>
              <w:t>10</w:t>
            </w:r>
          </w:p>
        </w:tc>
        <w:tc>
          <w:tcPr>
            <w:tcW w:w="1346" w:type="dxa"/>
            <w:vAlign w:val="center"/>
          </w:tcPr>
          <w:p w:rsidR="002C4C8E" w:rsidRDefault="001C0150">
            <w:pPr>
              <w:jc w:val="center"/>
            </w:pPr>
            <w:r>
              <w:rPr>
                <w:color w:val="000000"/>
                <w:sz w:val="24"/>
              </w:rPr>
              <w:t>600329</w:t>
            </w:r>
          </w:p>
        </w:tc>
        <w:tc>
          <w:tcPr>
            <w:tcW w:w="1795" w:type="dxa"/>
            <w:vAlign w:val="center"/>
          </w:tcPr>
          <w:p w:rsidR="002C4C8E" w:rsidRDefault="001C0150">
            <w:pPr>
              <w:jc w:val="center"/>
            </w:pPr>
            <w:r>
              <w:rPr>
                <w:color w:val="000000"/>
                <w:sz w:val="24"/>
              </w:rPr>
              <w:t>中新药业</w:t>
            </w:r>
          </w:p>
        </w:tc>
        <w:tc>
          <w:tcPr>
            <w:tcW w:w="1346" w:type="dxa"/>
            <w:vAlign w:val="center"/>
          </w:tcPr>
          <w:p w:rsidR="002C4C8E" w:rsidRDefault="001C0150">
            <w:pPr>
              <w:jc w:val="right"/>
            </w:pPr>
            <w:r>
              <w:rPr>
                <w:color w:val="000000"/>
                <w:sz w:val="24"/>
              </w:rPr>
              <w:t>142,500</w:t>
            </w:r>
          </w:p>
        </w:tc>
        <w:tc>
          <w:tcPr>
            <w:tcW w:w="1944" w:type="dxa"/>
            <w:vAlign w:val="center"/>
          </w:tcPr>
          <w:p w:rsidR="002C4C8E" w:rsidRDefault="001C0150">
            <w:pPr>
              <w:jc w:val="right"/>
            </w:pPr>
            <w:r>
              <w:rPr>
                <w:color w:val="000000"/>
                <w:sz w:val="24"/>
              </w:rPr>
              <w:t>2,707,500.00</w:t>
            </w:r>
          </w:p>
        </w:tc>
        <w:tc>
          <w:tcPr>
            <w:tcW w:w="1705" w:type="dxa"/>
            <w:vAlign w:val="center"/>
          </w:tcPr>
          <w:p w:rsidR="002C4C8E" w:rsidRDefault="001C0150">
            <w:pPr>
              <w:jc w:val="right"/>
            </w:pPr>
            <w:r>
              <w:rPr>
                <w:color w:val="000000"/>
                <w:sz w:val="24"/>
              </w:rPr>
              <w:t>0.80</w:t>
            </w:r>
          </w:p>
        </w:tc>
      </w:tr>
      <w:tr w:rsidR="002C4C8E">
        <w:tc>
          <w:tcPr>
            <w:tcW w:w="862" w:type="dxa"/>
            <w:vAlign w:val="center"/>
          </w:tcPr>
          <w:p w:rsidR="002C4C8E" w:rsidRDefault="001C0150">
            <w:pPr>
              <w:jc w:val="center"/>
            </w:pPr>
            <w:r>
              <w:rPr>
                <w:color w:val="000000"/>
                <w:sz w:val="24"/>
              </w:rPr>
              <w:t>11</w:t>
            </w:r>
          </w:p>
        </w:tc>
        <w:tc>
          <w:tcPr>
            <w:tcW w:w="1346" w:type="dxa"/>
            <w:vAlign w:val="center"/>
          </w:tcPr>
          <w:p w:rsidR="002C4C8E" w:rsidRDefault="001C0150">
            <w:pPr>
              <w:jc w:val="center"/>
            </w:pPr>
            <w:r>
              <w:rPr>
                <w:color w:val="000000"/>
                <w:sz w:val="24"/>
              </w:rPr>
              <w:t>600029</w:t>
            </w:r>
          </w:p>
        </w:tc>
        <w:tc>
          <w:tcPr>
            <w:tcW w:w="1795" w:type="dxa"/>
            <w:vAlign w:val="center"/>
          </w:tcPr>
          <w:p w:rsidR="002C4C8E" w:rsidRDefault="001C0150">
            <w:pPr>
              <w:jc w:val="center"/>
            </w:pPr>
            <w:r>
              <w:rPr>
                <w:color w:val="000000"/>
                <w:sz w:val="24"/>
              </w:rPr>
              <w:t>南方航空</w:t>
            </w:r>
          </w:p>
        </w:tc>
        <w:tc>
          <w:tcPr>
            <w:tcW w:w="1346" w:type="dxa"/>
            <w:vAlign w:val="center"/>
          </w:tcPr>
          <w:p w:rsidR="002C4C8E" w:rsidRDefault="001C0150">
            <w:pPr>
              <w:jc w:val="right"/>
            </w:pPr>
            <w:r>
              <w:rPr>
                <w:color w:val="000000"/>
                <w:sz w:val="24"/>
              </w:rPr>
              <w:t>300,000</w:t>
            </w:r>
          </w:p>
        </w:tc>
        <w:tc>
          <w:tcPr>
            <w:tcW w:w="1944" w:type="dxa"/>
            <w:vAlign w:val="center"/>
          </w:tcPr>
          <w:p w:rsidR="002C4C8E" w:rsidRDefault="001C0150">
            <w:pPr>
              <w:jc w:val="right"/>
            </w:pPr>
            <w:r>
              <w:rPr>
                <w:color w:val="000000"/>
                <w:sz w:val="24"/>
              </w:rPr>
              <w:t>2,535,000.00</w:t>
            </w:r>
          </w:p>
        </w:tc>
        <w:tc>
          <w:tcPr>
            <w:tcW w:w="1705" w:type="dxa"/>
            <w:vAlign w:val="center"/>
          </w:tcPr>
          <w:p w:rsidR="002C4C8E" w:rsidRDefault="001C0150">
            <w:pPr>
              <w:jc w:val="right"/>
            </w:pPr>
            <w:r>
              <w:rPr>
                <w:color w:val="000000"/>
                <w:sz w:val="24"/>
              </w:rPr>
              <w:t>0.75</w:t>
            </w:r>
          </w:p>
        </w:tc>
      </w:tr>
      <w:tr w:rsidR="002C4C8E">
        <w:tc>
          <w:tcPr>
            <w:tcW w:w="862" w:type="dxa"/>
            <w:vAlign w:val="center"/>
          </w:tcPr>
          <w:p w:rsidR="002C4C8E" w:rsidRDefault="001C0150">
            <w:pPr>
              <w:jc w:val="center"/>
            </w:pPr>
            <w:r>
              <w:rPr>
                <w:color w:val="000000"/>
                <w:sz w:val="24"/>
              </w:rPr>
              <w:t>12</w:t>
            </w:r>
          </w:p>
        </w:tc>
        <w:tc>
          <w:tcPr>
            <w:tcW w:w="1346" w:type="dxa"/>
            <w:vAlign w:val="center"/>
          </w:tcPr>
          <w:p w:rsidR="002C4C8E" w:rsidRDefault="001C0150">
            <w:pPr>
              <w:jc w:val="center"/>
            </w:pPr>
            <w:r>
              <w:rPr>
                <w:color w:val="000000"/>
                <w:sz w:val="24"/>
              </w:rPr>
              <w:t>601877</w:t>
            </w:r>
          </w:p>
        </w:tc>
        <w:tc>
          <w:tcPr>
            <w:tcW w:w="1795" w:type="dxa"/>
            <w:vAlign w:val="center"/>
          </w:tcPr>
          <w:p w:rsidR="002C4C8E" w:rsidRDefault="001C0150">
            <w:pPr>
              <w:jc w:val="center"/>
            </w:pPr>
            <w:r>
              <w:rPr>
                <w:color w:val="000000"/>
                <w:sz w:val="24"/>
              </w:rPr>
              <w:t>正泰电器</w:t>
            </w:r>
          </w:p>
        </w:tc>
        <w:tc>
          <w:tcPr>
            <w:tcW w:w="1346" w:type="dxa"/>
            <w:vAlign w:val="center"/>
          </w:tcPr>
          <w:p w:rsidR="002C4C8E" w:rsidRDefault="001C0150">
            <w:pPr>
              <w:jc w:val="right"/>
            </w:pPr>
            <w:r>
              <w:rPr>
                <w:color w:val="000000"/>
                <w:sz w:val="24"/>
              </w:rPr>
              <w:t>70,000</w:t>
            </w:r>
          </w:p>
        </w:tc>
        <w:tc>
          <w:tcPr>
            <w:tcW w:w="1944" w:type="dxa"/>
            <w:vAlign w:val="center"/>
          </w:tcPr>
          <w:p w:rsidR="002C4C8E" w:rsidRDefault="001C0150">
            <w:pPr>
              <w:jc w:val="right"/>
            </w:pPr>
            <w:r>
              <w:rPr>
                <w:color w:val="000000"/>
                <w:sz w:val="24"/>
              </w:rPr>
              <w:t>1,562,400.00</w:t>
            </w:r>
          </w:p>
        </w:tc>
        <w:tc>
          <w:tcPr>
            <w:tcW w:w="1705" w:type="dxa"/>
            <w:vAlign w:val="center"/>
          </w:tcPr>
          <w:p w:rsidR="002C4C8E" w:rsidRDefault="001C0150">
            <w:pPr>
              <w:jc w:val="right"/>
            </w:pPr>
            <w:r>
              <w:rPr>
                <w:color w:val="000000"/>
                <w:sz w:val="24"/>
              </w:rPr>
              <w:t>0.46</w:t>
            </w:r>
          </w:p>
        </w:tc>
      </w:tr>
      <w:tr w:rsidR="002C4C8E">
        <w:tc>
          <w:tcPr>
            <w:tcW w:w="862" w:type="dxa"/>
            <w:vAlign w:val="center"/>
          </w:tcPr>
          <w:p w:rsidR="002C4C8E" w:rsidRDefault="001C0150">
            <w:pPr>
              <w:jc w:val="center"/>
            </w:pPr>
            <w:r>
              <w:rPr>
                <w:color w:val="000000"/>
                <w:sz w:val="24"/>
              </w:rPr>
              <w:t>13</w:t>
            </w:r>
          </w:p>
        </w:tc>
        <w:tc>
          <w:tcPr>
            <w:tcW w:w="1346" w:type="dxa"/>
            <w:vAlign w:val="center"/>
          </w:tcPr>
          <w:p w:rsidR="002C4C8E" w:rsidRDefault="001C0150">
            <w:pPr>
              <w:jc w:val="center"/>
            </w:pPr>
            <w:r>
              <w:rPr>
                <w:color w:val="000000"/>
                <w:sz w:val="24"/>
              </w:rPr>
              <w:t>600066</w:t>
            </w:r>
          </w:p>
        </w:tc>
        <w:tc>
          <w:tcPr>
            <w:tcW w:w="1795" w:type="dxa"/>
            <w:vAlign w:val="center"/>
          </w:tcPr>
          <w:p w:rsidR="002C4C8E" w:rsidRDefault="001C0150">
            <w:pPr>
              <w:jc w:val="center"/>
            </w:pPr>
            <w:r>
              <w:rPr>
                <w:color w:val="000000"/>
                <w:sz w:val="24"/>
              </w:rPr>
              <w:t>宇通客车</w:t>
            </w:r>
          </w:p>
        </w:tc>
        <w:tc>
          <w:tcPr>
            <w:tcW w:w="1346" w:type="dxa"/>
            <w:vAlign w:val="center"/>
          </w:tcPr>
          <w:p w:rsidR="002C4C8E" w:rsidRDefault="001C0150">
            <w:pPr>
              <w:jc w:val="right"/>
            </w:pPr>
            <w:r>
              <w:rPr>
                <w:color w:val="000000"/>
                <w:sz w:val="24"/>
              </w:rPr>
              <w:t>80,000</w:t>
            </w:r>
          </w:p>
        </w:tc>
        <w:tc>
          <w:tcPr>
            <w:tcW w:w="1944" w:type="dxa"/>
            <w:vAlign w:val="center"/>
          </w:tcPr>
          <w:p w:rsidR="002C4C8E" w:rsidRDefault="001C0150">
            <w:pPr>
              <w:jc w:val="right"/>
            </w:pPr>
            <w:r>
              <w:rPr>
                <w:color w:val="000000"/>
                <w:sz w:val="24"/>
              </w:rPr>
              <w:t>1,535,200.00</w:t>
            </w:r>
          </w:p>
        </w:tc>
        <w:tc>
          <w:tcPr>
            <w:tcW w:w="1705" w:type="dxa"/>
            <w:vAlign w:val="center"/>
          </w:tcPr>
          <w:p w:rsidR="002C4C8E" w:rsidRDefault="001C0150">
            <w:pPr>
              <w:jc w:val="right"/>
            </w:pPr>
            <w:r>
              <w:rPr>
                <w:color w:val="000000"/>
                <w:sz w:val="24"/>
              </w:rPr>
              <w:t>0.45</w:t>
            </w:r>
          </w:p>
        </w:tc>
      </w:tr>
      <w:tr w:rsidR="002C4C8E">
        <w:tc>
          <w:tcPr>
            <w:tcW w:w="862" w:type="dxa"/>
            <w:vAlign w:val="center"/>
          </w:tcPr>
          <w:p w:rsidR="002C4C8E" w:rsidRDefault="001C0150">
            <w:pPr>
              <w:jc w:val="center"/>
            </w:pPr>
            <w:r>
              <w:rPr>
                <w:color w:val="000000"/>
                <w:sz w:val="24"/>
              </w:rPr>
              <w:t>14</w:t>
            </w:r>
          </w:p>
        </w:tc>
        <w:tc>
          <w:tcPr>
            <w:tcW w:w="1346" w:type="dxa"/>
            <w:vAlign w:val="center"/>
          </w:tcPr>
          <w:p w:rsidR="002C4C8E" w:rsidRDefault="001C0150">
            <w:pPr>
              <w:jc w:val="center"/>
            </w:pPr>
            <w:r>
              <w:rPr>
                <w:color w:val="000000"/>
                <w:sz w:val="24"/>
              </w:rPr>
              <w:t>601139</w:t>
            </w:r>
          </w:p>
        </w:tc>
        <w:tc>
          <w:tcPr>
            <w:tcW w:w="1795" w:type="dxa"/>
            <w:vAlign w:val="center"/>
          </w:tcPr>
          <w:p w:rsidR="002C4C8E" w:rsidRDefault="001C0150">
            <w:pPr>
              <w:jc w:val="center"/>
            </w:pPr>
            <w:r>
              <w:rPr>
                <w:color w:val="000000"/>
                <w:sz w:val="24"/>
              </w:rPr>
              <w:t>深圳燃气</w:t>
            </w:r>
          </w:p>
        </w:tc>
        <w:tc>
          <w:tcPr>
            <w:tcW w:w="1346" w:type="dxa"/>
            <w:vAlign w:val="center"/>
          </w:tcPr>
          <w:p w:rsidR="002C4C8E" w:rsidRDefault="001C0150">
            <w:pPr>
              <w:jc w:val="right"/>
            </w:pPr>
            <w:r>
              <w:rPr>
                <w:color w:val="000000"/>
                <w:sz w:val="24"/>
              </w:rPr>
              <w:t>260,000</w:t>
            </w:r>
          </w:p>
        </w:tc>
        <w:tc>
          <w:tcPr>
            <w:tcW w:w="1944" w:type="dxa"/>
            <w:vAlign w:val="center"/>
          </w:tcPr>
          <w:p w:rsidR="002C4C8E" w:rsidRDefault="001C0150">
            <w:pPr>
              <w:jc w:val="right"/>
            </w:pPr>
            <w:r>
              <w:rPr>
                <w:color w:val="000000"/>
                <w:sz w:val="24"/>
              </w:rPr>
              <w:t>1,443,000.00</w:t>
            </w:r>
          </w:p>
        </w:tc>
        <w:tc>
          <w:tcPr>
            <w:tcW w:w="1705" w:type="dxa"/>
            <w:vAlign w:val="center"/>
          </w:tcPr>
          <w:p w:rsidR="002C4C8E" w:rsidRDefault="001C0150">
            <w:pPr>
              <w:jc w:val="right"/>
            </w:pPr>
            <w:r>
              <w:rPr>
                <w:color w:val="000000"/>
                <w:sz w:val="24"/>
              </w:rPr>
              <w:t>0.43</w:t>
            </w:r>
          </w:p>
        </w:tc>
      </w:tr>
      <w:tr w:rsidR="002C4C8E">
        <w:tc>
          <w:tcPr>
            <w:tcW w:w="862" w:type="dxa"/>
            <w:vAlign w:val="center"/>
          </w:tcPr>
          <w:p w:rsidR="002C4C8E" w:rsidRDefault="001C0150">
            <w:pPr>
              <w:jc w:val="center"/>
            </w:pPr>
            <w:r>
              <w:rPr>
                <w:color w:val="000000"/>
                <w:sz w:val="24"/>
              </w:rPr>
              <w:t>15</w:t>
            </w:r>
          </w:p>
        </w:tc>
        <w:tc>
          <w:tcPr>
            <w:tcW w:w="1346" w:type="dxa"/>
            <w:vAlign w:val="center"/>
          </w:tcPr>
          <w:p w:rsidR="002C4C8E" w:rsidRDefault="001C0150">
            <w:pPr>
              <w:jc w:val="center"/>
            </w:pPr>
            <w:r>
              <w:rPr>
                <w:color w:val="000000"/>
                <w:sz w:val="24"/>
              </w:rPr>
              <w:t>600779</w:t>
            </w:r>
          </w:p>
        </w:tc>
        <w:tc>
          <w:tcPr>
            <w:tcW w:w="1795" w:type="dxa"/>
            <w:vAlign w:val="center"/>
          </w:tcPr>
          <w:p w:rsidR="002C4C8E" w:rsidRDefault="001C0150">
            <w:pPr>
              <w:jc w:val="center"/>
            </w:pPr>
            <w:r>
              <w:rPr>
                <w:color w:val="000000"/>
                <w:sz w:val="24"/>
              </w:rPr>
              <w:t>水井坊</w:t>
            </w:r>
          </w:p>
        </w:tc>
        <w:tc>
          <w:tcPr>
            <w:tcW w:w="1346" w:type="dxa"/>
            <w:vAlign w:val="center"/>
          </w:tcPr>
          <w:p w:rsidR="002C4C8E" w:rsidRDefault="001C0150">
            <w:pPr>
              <w:jc w:val="right"/>
            </w:pPr>
            <w:r>
              <w:rPr>
                <w:color w:val="000000"/>
                <w:sz w:val="24"/>
              </w:rPr>
              <w:t>20,000</w:t>
            </w:r>
          </w:p>
        </w:tc>
        <w:tc>
          <w:tcPr>
            <w:tcW w:w="1944" w:type="dxa"/>
            <w:vAlign w:val="center"/>
          </w:tcPr>
          <w:p w:rsidR="002C4C8E" w:rsidRDefault="001C0150">
            <w:pPr>
              <w:jc w:val="right"/>
            </w:pPr>
            <w:r>
              <w:rPr>
                <w:color w:val="000000"/>
                <w:sz w:val="24"/>
              </w:rPr>
              <w:t>1,104,600.00</w:t>
            </w:r>
          </w:p>
        </w:tc>
        <w:tc>
          <w:tcPr>
            <w:tcW w:w="1705" w:type="dxa"/>
            <w:vAlign w:val="center"/>
          </w:tcPr>
          <w:p w:rsidR="002C4C8E" w:rsidRDefault="001C0150">
            <w:pPr>
              <w:jc w:val="right"/>
            </w:pPr>
            <w:r>
              <w:rPr>
                <w:color w:val="000000"/>
                <w:sz w:val="24"/>
              </w:rPr>
              <w:t>0.33</w:t>
            </w:r>
          </w:p>
        </w:tc>
      </w:tr>
      <w:tr w:rsidR="002C4C8E">
        <w:tc>
          <w:tcPr>
            <w:tcW w:w="862" w:type="dxa"/>
            <w:vAlign w:val="center"/>
          </w:tcPr>
          <w:p w:rsidR="002C4C8E" w:rsidRDefault="001C0150">
            <w:pPr>
              <w:jc w:val="center"/>
            </w:pPr>
            <w:r>
              <w:rPr>
                <w:color w:val="000000"/>
                <w:sz w:val="24"/>
              </w:rPr>
              <w:t>16</w:t>
            </w:r>
          </w:p>
        </w:tc>
        <w:tc>
          <w:tcPr>
            <w:tcW w:w="1346" w:type="dxa"/>
            <w:vAlign w:val="center"/>
          </w:tcPr>
          <w:p w:rsidR="002C4C8E" w:rsidRDefault="001C0150">
            <w:pPr>
              <w:jc w:val="center"/>
            </w:pPr>
            <w:r>
              <w:rPr>
                <w:color w:val="000000"/>
                <w:sz w:val="24"/>
              </w:rPr>
              <w:t>601100</w:t>
            </w:r>
          </w:p>
        </w:tc>
        <w:tc>
          <w:tcPr>
            <w:tcW w:w="1795" w:type="dxa"/>
            <w:vAlign w:val="center"/>
          </w:tcPr>
          <w:p w:rsidR="002C4C8E" w:rsidRDefault="001C0150">
            <w:pPr>
              <w:jc w:val="center"/>
            </w:pPr>
            <w:r>
              <w:rPr>
                <w:color w:val="000000"/>
                <w:sz w:val="24"/>
              </w:rPr>
              <w:t>恒立液压</w:t>
            </w:r>
          </w:p>
        </w:tc>
        <w:tc>
          <w:tcPr>
            <w:tcW w:w="1346" w:type="dxa"/>
            <w:vAlign w:val="center"/>
          </w:tcPr>
          <w:p w:rsidR="002C4C8E" w:rsidRDefault="001C0150">
            <w:pPr>
              <w:jc w:val="right"/>
            </w:pPr>
            <w:r>
              <w:rPr>
                <w:color w:val="000000"/>
                <w:sz w:val="24"/>
              </w:rPr>
              <w:t>49,840</w:t>
            </w:r>
          </w:p>
        </w:tc>
        <w:tc>
          <w:tcPr>
            <w:tcW w:w="1944" w:type="dxa"/>
            <w:vAlign w:val="center"/>
          </w:tcPr>
          <w:p w:rsidR="002C4C8E" w:rsidRDefault="001C0150">
            <w:pPr>
              <w:jc w:val="right"/>
            </w:pPr>
            <w:r>
              <w:rPr>
                <w:color w:val="000000"/>
                <w:sz w:val="24"/>
              </w:rPr>
              <w:t>1,040,659.20</w:t>
            </w:r>
          </w:p>
        </w:tc>
        <w:tc>
          <w:tcPr>
            <w:tcW w:w="1705" w:type="dxa"/>
            <w:vAlign w:val="center"/>
          </w:tcPr>
          <w:p w:rsidR="002C4C8E" w:rsidRDefault="001C0150">
            <w:pPr>
              <w:jc w:val="right"/>
            </w:pPr>
            <w:r>
              <w:rPr>
                <w:color w:val="000000"/>
                <w:sz w:val="24"/>
              </w:rPr>
              <w:t>0.31</w:t>
            </w:r>
          </w:p>
        </w:tc>
      </w:tr>
      <w:tr w:rsidR="002C4C8E">
        <w:tc>
          <w:tcPr>
            <w:tcW w:w="862" w:type="dxa"/>
            <w:vAlign w:val="center"/>
          </w:tcPr>
          <w:p w:rsidR="002C4C8E" w:rsidRDefault="001C0150">
            <w:pPr>
              <w:jc w:val="center"/>
            </w:pPr>
            <w:r>
              <w:rPr>
                <w:color w:val="000000"/>
                <w:sz w:val="24"/>
              </w:rPr>
              <w:t>17</w:t>
            </w:r>
          </w:p>
        </w:tc>
        <w:tc>
          <w:tcPr>
            <w:tcW w:w="1346" w:type="dxa"/>
            <w:vAlign w:val="center"/>
          </w:tcPr>
          <w:p w:rsidR="002C4C8E" w:rsidRDefault="001C0150">
            <w:pPr>
              <w:jc w:val="center"/>
            </w:pPr>
            <w:r>
              <w:rPr>
                <w:color w:val="000000"/>
                <w:sz w:val="24"/>
              </w:rPr>
              <w:t>601330</w:t>
            </w:r>
          </w:p>
        </w:tc>
        <w:tc>
          <w:tcPr>
            <w:tcW w:w="1795" w:type="dxa"/>
            <w:vAlign w:val="center"/>
          </w:tcPr>
          <w:p w:rsidR="002C4C8E" w:rsidRDefault="001C0150">
            <w:pPr>
              <w:jc w:val="center"/>
            </w:pPr>
            <w:r>
              <w:rPr>
                <w:color w:val="000000"/>
                <w:sz w:val="24"/>
              </w:rPr>
              <w:t>绿色动力</w:t>
            </w:r>
          </w:p>
        </w:tc>
        <w:tc>
          <w:tcPr>
            <w:tcW w:w="1346" w:type="dxa"/>
            <w:vAlign w:val="center"/>
          </w:tcPr>
          <w:p w:rsidR="002C4C8E" w:rsidRDefault="001C0150">
            <w:pPr>
              <w:jc w:val="right"/>
            </w:pPr>
            <w:r>
              <w:rPr>
                <w:color w:val="000000"/>
                <w:sz w:val="24"/>
              </w:rPr>
              <w:t>4,971</w:t>
            </w:r>
          </w:p>
        </w:tc>
        <w:tc>
          <w:tcPr>
            <w:tcW w:w="1944" w:type="dxa"/>
            <w:vAlign w:val="center"/>
          </w:tcPr>
          <w:p w:rsidR="002C4C8E" w:rsidRDefault="001C0150">
            <w:pPr>
              <w:jc w:val="right"/>
            </w:pPr>
            <w:r>
              <w:rPr>
                <w:color w:val="000000"/>
                <w:sz w:val="24"/>
              </w:rPr>
              <w:t>81,226.14</w:t>
            </w:r>
          </w:p>
        </w:tc>
        <w:tc>
          <w:tcPr>
            <w:tcW w:w="1705" w:type="dxa"/>
            <w:vAlign w:val="center"/>
          </w:tcPr>
          <w:p w:rsidR="002C4C8E" w:rsidRDefault="001C0150">
            <w:pPr>
              <w:jc w:val="right"/>
            </w:pPr>
            <w:r>
              <w:rPr>
                <w:color w:val="000000"/>
                <w:sz w:val="24"/>
              </w:rPr>
              <w:t>0.02</w:t>
            </w:r>
          </w:p>
        </w:tc>
      </w:tr>
      <w:tr w:rsidR="002C4C8E">
        <w:tc>
          <w:tcPr>
            <w:tcW w:w="862" w:type="dxa"/>
            <w:vAlign w:val="center"/>
          </w:tcPr>
          <w:p w:rsidR="002C4C8E" w:rsidRDefault="001C0150">
            <w:pPr>
              <w:jc w:val="center"/>
            </w:pPr>
            <w:r>
              <w:rPr>
                <w:color w:val="000000"/>
                <w:sz w:val="24"/>
              </w:rPr>
              <w:t>18</w:t>
            </w:r>
          </w:p>
        </w:tc>
        <w:tc>
          <w:tcPr>
            <w:tcW w:w="1346" w:type="dxa"/>
            <w:vAlign w:val="center"/>
          </w:tcPr>
          <w:p w:rsidR="002C4C8E" w:rsidRDefault="001C0150">
            <w:pPr>
              <w:jc w:val="center"/>
            </w:pPr>
            <w:r>
              <w:rPr>
                <w:color w:val="000000"/>
                <w:sz w:val="24"/>
              </w:rPr>
              <w:t>603650</w:t>
            </w:r>
          </w:p>
        </w:tc>
        <w:tc>
          <w:tcPr>
            <w:tcW w:w="1795" w:type="dxa"/>
            <w:vAlign w:val="center"/>
          </w:tcPr>
          <w:p w:rsidR="002C4C8E" w:rsidRDefault="001C0150">
            <w:pPr>
              <w:jc w:val="center"/>
            </w:pPr>
            <w:r>
              <w:rPr>
                <w:color w:val="000000"/>
                <w:sz w:val="24"/>
              </w:rPr>
              <w:t>彤程新材</w:t>
            </w:r>
          </w:p>
        </w:tc>
        <w:tc>
          <w:tcPr>
            <w:tcW w:w="1346" w:type="dxa"/>
            <w:vAlign w:val="center"/>
          </w:tcPr>
          <w:p w:rsidR="002C4C8E" w:rsidRDefault="001C0150">
            <w:pPr>
              <w:jc w:val="right"/>
            </w:pPr>
            <w:r>
              <w:rPr>
                <w:color w:val="000000"/>
                <w:sz w:val="24"/>
              </w:rPr>
              <w:t>2,376</w:t>
            </w:r>
          </w:p>
        </w:tc>
        <w:tc>
          <w:tcPr>
            <w:tcW w:w="1944" w:type="dxa"/>
            <w:vAlign w:val="center"/>
          </w:tcPr>
          <w:p w:rsidR="002C4C8E" w:rsidRDefault="001C0150">
            <w:pPr>
              <w:jc w:val="right"/>
            </w:pPr>
            <w:r>
              <w:rPr>
                <w:color w:val="000000"/>
                <w:sz w:val="24"/>
              </w:rPr>
              <w:t>50,988.96</w:t>
            </w:r>
          </w:p>
        </w:tc>
        <w:tc>
          <w:tcPr>
            <w:tcW w:w="1705" w:type="dxa"/>
            <w:vAlign w:val="center"/>
          </w:tcPr>
          <w:p w:rsidR="002C4C8E" w:rsidRDefault="001C0150">
            <w:pPr>
              <w:jc w:val="right"/>
            </w:pPr>
            <w:r>
              <w:rPr>
                <w:color w:val="000000"/>
                <w:sz w:val="24"/>
              </w:rPr>
              <w:t>0.02</w:t>
            </w:r>
          </w:p>
        </w:tc>
      </w:tr>
      <w:tr w:rsidR="002C4C8E">
        <w:tc>
          <w:tcPr>
            <w:tcW w:w="862" w:type="dxa"/>
            <w:vAlign w:val="center"/>
          </w:tcPr>
          <w:p w:rsidR="002C4C8E" w:rsidRDefault="001C0150">
            <w:pPr>
              <w:jc w:val="center"/>
            </w:pPr>
            <w:r>
              <w:rPr>
                <w:color w:val="000000"/>
                <w:sz w:val="24"/>
              </w:rPr>
              <w:t>19</w:t>
            </w:r>
          </w:p>
        </w:tc>
        <w:tc>
          <w:tcPr>
            <w:tcW w:w="1346" w:type="dxa"/>
            <w:vAlign w:val="center"/>
          </w:tcPr>
          <w:p w:rsidR="002C4C8E" w:rsidRDefault="001C0150">
            <w:pPr>
              <w:jc w:val="center"/>
            </w:pPr>
            <w:r>
              <w:rPr>
                <w:color w:val="000000"/>
                <w:sz w:val="24"/>
              </w:rPr>
              <w:t>603693</w:t>
            </w:r>
          </w:p>
        </w:tc>
        <w:tc>
          <w:tcPr>
            <w:tcW w:w="1795" w:type="dxa"/>
            <w:vAlign w:val="center"/>
          </w:tcPr>
          <w:p w:rsidR="002C4C8E" w:rsidRDefault="001C0150">
            <w:pPr>
              <w:jc w:val="center"/>
            </w:pPr>
            <w:r>
              <w:rPr>
                <w:color w:val="000000"/>
                <w:sz w:val="24"/>
              </w:rPr>
              <w:t>江苏新能</w:t>
            </w:r>
          </w:p>
        </w:tc>
        <w:tc>
          <w:tcPr>
            <w:tcW w:w="1346" w:type="dxa"/>
            <w:vAlign w:val="center"/>
          </w:tcPr>
          <w:p w:rsidR="002C4C8E" w:rsidRDefault="001C0150">
            <w:pPr>
              <w:jc w:val="right"/>
            </w:pPr>
            <w:r>
              <w:rPr>
                <w:color w:val="000000"/>
                <w:sz w:val="24"/>
              </w:rPr>
              <w:t>5,384</w:t>
            </w:r>
          </w:p>
        </w:tc>
        <w:tc>
          <w:tcPr>
            <w:tcW w:w="1944" w:type="dxa"/>
            <w:vAlign w:val="center"/>
          </w:tcPr>
          <w:p w:rsidR="002C4C8E" w:rsidRDefault="001C0150">
            <w:pPr>
              <w:jc w:val="right"/>
            </w:pPr>
            <w:r>
              <w:rPr>
                <w:color w:val="000000"/>
                <w:sz w:val="24"/>
              </w:rPr>
              <w:t>48,456.00</w:t>
            </w:r>
          </w:p>
        </w:tc>
        <w:tc>
          <w:tcPr>
            <w:tcW w:w="1705" w:type="dxa"/>
            <w:vAlign w:val="center"/>
          </w:tcPr>
          <w:p w:rsidR="002C4C8E" w:rsidRDefault="001C0150">
            <w:pPr>
              <w:jc w:val="right"/>
            </w:pPr>
            <w:r>
              <w:rPr>
                <w:color w:val="000000"/>
                <w:sz w:val="24"/>
              </w:rPr>
              <w:t>0.01</w:t>
            </w:r>
          </w:p>
        </w:tc>
      </w:tr>
      <w:tr w:rsidR="002C4C8E">
        <w:tc>
          <w:tcPr>
            <w:tcW w:w="862" w:type="dxa"/>
            <w:vAlign w:val="center"/>
          </w:tcPr>
          <w:p w:rsidR="002C4C8E" w:rsidRDefault="001C0150">
            <w:pPr>
              <w:jc w:val="center"/>
            </w:pPr>
            <w:r>
              <w:rPr>
                <w:color w:val="000000"/>
                <w:sz w:val="24"/>
              </w:rPr>
              <w:t>20</w:t>
            </w:r>
          </w:p>
        </w:tc>
        <w:tc>
          <w:tcPr>
            <w:tcW w:w="1346" w:type="dxa"/>
            <w:vAlign w:val="center"/>
          </w:tcPr>
          <w:p w:rsidR="002C4C8E" w:rsidRDefault="001C0150">
            <w:pPr>
              <w:jc w:val="center"/>
            </w:pPr>
            <w:r>
              <w:rPr>
                <w:color w:val="000000"/>
                <w:sz w:val="24"/>
              </w:rPr>
              <w:t>603706</w:t>
            </w:r>
          </w:p>
        </w:tc>
        <w:tc>
          <w:tcPr>
            <w:tcW w:w="1795" w:type="dxa"/>
            <w:vAlign w:val="center"/>
          </w:tcPr>
          <w:p w:rsidR="002C4C8E" w:rsidRDefault="001C0150">
            <w:pPr>
              <w:jc w:val="center"/>
            </w:pPr>
            <w:r>
              <w:rPr>
                <w:color w:val="000000"/>
                <w:sz w:val="24"/>
              </w:rPr>
              <w:t>东方环宇</w:t>
            </w:r>
          </w:p>
        </w:tc>
        <w:tc>
          <w:tcPr>
            <w:tcW w:w="1346" w:type="dxa"/>
            <w:vAlign w:val="center"/>
          </w:tcPr>
          <w:p w:rsidR="002C4C8E" w:rsidRDefault="001C0150">
            <w:pPr>
              <w:jc w:val="right"/>
            </w:pPr>
            <w:r>
              <w:rPr>
                <w:color w:val="000000"/>
                <w:sz w:val="24"/>
              </w:rPr>
              <w:t>1,765</w:t>
            </w:r>
          </w:p>
        </w:tc>
        <w:tc>
          <w:tcPr>
            <w:tcW w:w="1944" w:type="dxa"/>
            <w:vAlign w:val="center"/>
          </w:tcPr>
          <w:p w:rsidR="002C4C8E" w:rsidRDefault="001C0150">
            <w:pPr>
              <w:jc w:val="right"/>
            </w:pPr>
            <w:r>
              <w:rPr>
                <w:color w:val="000000"/>
                <w:sz w:val="24"/>
              </w:rPr>
              <w:t>23,103.85</w:t>
            </w:r>
          </w:p>
        </w:tc>
        <w:tc>
          <w:tcPr>
            <w:tcW w:w="1705" w:type="dxa"/>
            <w:vAlign w:val="center"/>
          </w:tcPr>
          <w:p w:rsidR="002C4C8E" w:rsidRDefault="001C0150">
            <w:pPr>
              <w:jc w:val="right"/>
            </w:pPr>
            <w:r>
              <w:rPr>
                <w:color w:val="000000"/>
                <w:sz w:val="24"/>
              </w:rPr>
              <w:t>0.01</w:t>
            </w:r>
          </w:p>
        </w:tc>
      </w:tr>
      <w:tr w:rsidR="002C4C8E">
        <w:tc>
          <w:tcPr>
            <w:tcW w:w="862" w:type="dxa"/>
            <w:vAlign w:val="center"/>
          </w:tcPr>
          <w:p w:rsidR="002C4C8E" w:rsidRDefault="001C0150">
            <w:pPr>
              <w:jc w:val="center"/>
            </w:pPr>
            <w:r>
              <w:rPr>
                <w:color w:val="000000"/>
                <w:sz w:val="24"/>
              </w:rPr>
              <w:t>21</w:t>
            </w:r>
          </w:p>
        </w:tc>
        <w:tc>
          <w:tcPr>
            <w:tcW w:w="1346" w:type="dxa"/>
            <w:vAlign w:val="center"/>
          </w:tcPr>
          <w:p w:rsidR="002C4C8E" w:rsidRDefault="001C0150">
            <w:pPr>
              <w:jc w:val="center"/>
            </w:pPr>
            <w:r>
              <w:rPr>
                <w:color w:val="000000"/>
                <w:sz w:val="24"/>
              </w:rPr>
              <w:t>603105</w:t>
            </w:r>
          </w:p>
        </w:tc>
        <w:tc>
          <w:tcPr>
            <w:tcW w:w="1795" w:type="dxa"/>
            <w:vAlign w:val="center"/>
          </w:tcPr>
          <w:p w:rsidR="002C4C8E" w:rsidRDefault="001C0150">
            <w:pPr>
              <w:jc w:val="center"/>
            </w:pPr>
            <w:r>
              <w:rPr>
                <w:color w:val="000000"/>
                <w:sz w:val="24"/>
              </w:rPr>
              <w:t>芯能科技</w:t>
            </w:r>
          </w:p>
        </w:tc>
        <w:tc>
          <w:tcPr>
            <w:tcW w:w="1346" w:type="dxa"/>
            <w:vAlign w:val="center"/>
          </w:tcPr>
          <w:p w:rsidR="002C4C8E" w:rsidRDefault="001C0150">
            <w:pPr>
              <w:jc w:val="right"/>
            </w:pPr>
            <w:r>
              <w:rPr>
                <w:color w:val="000000"/>
                <w:sz w:val="24"/>
              </w:rPr>
              <w:t>3,410</w:t>
            </w:r>
          </w:p>
        </w:tc>
        <w:tc>
          <w:tcPr>
            <w:tcW w:w="1944" w:type="dxa"/>
            <w:vAlign w:val="center"/>
          </w:tcPr>
          <w:p w:rsidR="002C4C8E" w:rsidRDefault="001C0150">
            <w:pPr>
              <w:jc w:val="right"/>
            </w:pPr>
            <w:r>
              <w:rPr>
                <w:color w:val="000000"/>
                <w:sz w:val="24"/>
              </w:rPr>
              <w:t>16,470.30</w:t>
            </w:r>
          </w:p>
        </w:tc>
        <w:tc>
          <w:tcPr>
            <w:tcW w:w="1705" w:type="dxa"/>
            <w:vAlign w:val="center"/>
          </w:tcPr>
          <w:p w:rsidR="002C4C8E" w:rsidRDefault="001C0150">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0" w:name="_Toc522635072"/>
      <w:r w:rsidRPr="005312D8">
        <w:rPr>
          <w:rFonts w:ascii="Times New Roman" w:hAnsi="Times New Roman"/>
          <w:kern w:val="0"/>
          <w:szCs w:val="24"/>
        </w:rPr>
        <w:t>7.4</w:t>
      </w:r>
      <w:bookmarkStart w:id="71" w:name="_Toc234814103"/>
      <w:r w:rsidRPr="005312D8">
        <w:rPr>
          <w:rFonts w:ascii="Times New Roman" w:hAnsi="Times New Roman"/>
          <w:kern w:val="0"/>
          <w:szCs w:val="24"/>
        </w:rPr>
        <w:t>报告期内股票投资组合的重大变动</w:t>
      </w:r>
      <w:bookmarkEnd w:id="71"/>
      <w:bookmarkEnd w:id="70"/>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2C4C8E">
        <w:tc>
          <w:tcPr>
            <w:tcW w:w="869" w:type="dxa"/>
            <w:vAlign w:val="center"/>
          </w:tcPr>
          <w:p w:rsidR="002C4C8E" w:rsidRDefault="001C0150">
            <w:pPr>
              <w:jc w:val="center"/>
            </w:pPr>
            <w:r>
              <w:rPr>
                <w:sz w:val="24"/>
              </w:rPr>
              <w:t>1</w:t>
            </w:r>
          </w:p>
        </w:tc>
        <w:tc>
          <w:tcPr>
            <w:tcW w:w="1650" w:type="dxa"/>
            <w:vAlign w:val="center"/>
          </w:tcPr>
          <w:p w:rsidR="002C4C8E" w:rsidRDefault="001C0150">
            <w:pPr>
              <w:jc w:val="center"/>
            </w:pPr>
            <w:r>
              <w:rPr>
                <w:sz w:val="24"/>
              </w:rPr>
              <w:t>600276</w:t>
            </w:r>
          </w:p>
        </w:tc>
        <w:tc>
          <w:tcPr>
            <w:tcW w:w="1980" w:type="dxa"/>
            <w:vAlign w:val="center"/>
          </w:tcPr>
          <w:p w:rsidR="002C4C8E" w:rsidRDefault="001C0150">
            <w:pPr>
              <w:jc w:val="center"/>
            </w:pPr>
            <w:r>
              <w:rPr>
                <w:sz w:val="24"/>
              </w:rPr>
              <w:t>恒瑞医药</w:t>
            </w:r>
          </w:p>
        </w:tc>
        <w:tc>
          <w:tcPr>
            <w:tcW w:w="2879" w:type="dxa"/>
            <w:vAlign w:val="center"/>
          </w:tcPr>
          <w:p w:rsidR="002C4C8E" w:rsidRDefault="001C0150">
            <w:pPr>
              <w:jc w:val="right"/>
            </w:pPr>
            <w:r>
              <w:rPr>
                <w:sz w:val="24"/>
              </w:rPr>
              <w:t>5,403,734.00</w:t>
            </w:r>
          </w:p>
        </w:tc>
        <w:tc>
          <w:tcPr>
            <w:tcW w:w="1620" w:type="dxa"/>
            <w:vAlign w:val="center"/>
          </w:tcPr>
          <w:p w:rsidR="002C4C8E" w:rsidRDefault="001C0150">
            <w:pPr>
              <w:jc w:val="right"/>
            </w:pPr>
            <w:r>
              <w:rPr>
                <w:sz w:val="24"/>
              </w:rPr>
              <w:t>1.64</w:t>
            </w:r>
          </w:p>
        </w:tc>
      </w:tr>
      <w:tr w:rsidR="002C4C8E">
        <w:tc>
          <w:tcPr>
            <w:tcW w:w="869" w:type="dxa"/>
            <w:vAlign w:val="center"/>
          </w:tcPr>
          <w:p w:rsidR="002C4C8E" w:rsidRDefault="001C0150">
            <w:pPr>
              <w:jc w:val="center"/>
            </w:pPr>
            <w:r>
              <w:rPr>
                <w:sz w:val="24"/>
              </w:rPr>
              <w:t>2</w:t>
            </w:r>
          </w:p>
        </w:tc>
        <w:tc>
          <w:tcPr>
            <w:tcW w:w="1650" w:type="dxa"/>
            <w:vAlign w:val="center"/>
          </w:tcPr>
          <w:p w:rsidR="002C4C8E" w:rsidRDefault="001C0150">
            <w:pPr>
              <w:jc w:val="center"/>
            </w:pPr>
            <w:r>
              <w:rPr>
                <w:sz w:val="24"/>
              </w:rPr>
              <w:t>600029</w:t>
            </w:r>
          </w:p>
        </w:tc>
        <w:tc>
          <w:tcPr>
            <w:tcW w:w="1980" w:type="dxa"/>
            <w:vAlign w:val="center"/>
          </w:tcPr>
          <w:p w:rsidR="002C4C8E" w:rsidRDefault="001C0150">
            <w:pPr>
              <w:jc w:val="center"/>
            </w:pPr>
            <w:r>
              <w:rPr>
                <w:sz w:val="24"/>
              </w:rPr>
              <w:t>南方航空</w:t>
            </w:r>
          </w:p>
        </w:tc>
        <w:tc>
          <w:tcPr>
            <w:tcW w:w="2879" w:type="dxa"/>
            <w:vAlign w:val="center"/>
          </w:tcPr>
          <w:p w:rsidR="002C4C8E" w:rsidRDefault="001C0150">
            <w:pPr>
              <w:jc w:val="right"/>
            </w:pPr>
            <w:r>
              <w:rPr>
                <w:sz w:val="24"/>
              </w:rPr>
              <w:t>3,051,000.00</w:t>
            </w:r>
          </w:p>
        </w:tc>
        <w:tc>
          <w:tcPr>
            <w:tcW w:w="1620" w:type="dxa"/>
            <w:vAlign w:val="center"/>
          </w:tcPr>
          <w:p w:rsidR="002C4C8E" w:rsidRDefault="001C0150">
            <w:pPr>
              <w:jc w:val="right"/>
            </w:pPr>
            <w:r>
              <w:rPr>
                <w:sz w:val="24"/>
              </w:rPr>
              <w:t>0.93</w:t>
            </w:r>
          </w:p>
        </w:tc>
      </w:tr>
      <w:tr w:rsidR="002C4C8E">
        <w:tc>
          <w:tcPr>
            <w:tcW w:w="869" w:type="dxa"/>
            <w:vAlign w:val="center"/>
          </w:tcPr>
          <w:p w:rsidR="002C4C8E" w:rsidRDefault="001C0150">
            <w:pPr>
              <w:jc w:val="center"/>
            </w:pPr>
            <w:r>
              <w:rPr>
                <w:sz w:val="24"/>
              </w:rPr>
              <w:t>3</w:t>
            </w:r>
          </w:p>
        </w:tc>
        <w:tc>
          <w:tcPr>
            <w:tcW w:w="1650" w:type="dxa"/>
            <w:vAlign w:val="center"/>
          </w:tcPr>
          <w:p w:rsidR="002C4C8E" w:rsidRDefault="001C0150">
            <w:pPr>
              <w:jc w:val="center"/>
            </w:pPr>
            <w:r>
              <w:rPr>
                <w:sz w:val="24"/>
              </w:rPr>
              <w:t>600066</w:t>
            </w:r>
          </w:p>
        </w:tc>
        <w:tc>
          <w:tcPr>
            <w:tcW w:w="1980" w:type="dxa"/>
            <w:vAlign w:val="center"/>
          </w:tcPr>
          <w:p w:rsidR="002C4C8E" w:rsidRDefault="001C0150">
            <w:pPr>
              <w:jc w:val="center"/>
            </w:pPr>
            <w:r>
              <w:rPr>
                <w:sz w:val="24"/>
              </w:rPr>
              <w:t>宇通客车</w:t>
            </w:r>
          </w:p>
        </w:tc>
        <w:tc>
          <w:tcPr>
            <w:tcW w:w="2879" w:type="dxa"/>
            <w:vAlign w:val="center"/>
          </w:tcPr>
          <w:p w:rsidR="002C4C8E" w:rsidRDefault="001C0150">
            <w:pPr>
              <w:jc w:val="right"/>
            </w:pPr>
            <w:r>
              <w:rPr>
                <w:sz w:val="24"/>
              </w:rPr>
              <w:t>1,950,814.00</w:t>
            </w:r>
          </w:p>
        </w:tc>
        <w:tc>
          <w:tcPr>
            <w:tcW w:w="1620" w:type="dxa"/>
            <w:vAlign w:val="center"/>
          </w:tcPr>
          <w:p w:rsidR="002C4C8E" w:rsidRDefault="001C0150">
            <w:pPr>
              <w:jc w:val="right"/>
            </w:pPr>
            <w:r>
              <w:rPr>
                <w:sz w:val="24"/>
              </w:rPr>
              <w:t>0.59</w:t>
            </w:r>
          </w:p>
        </w:tc>
      </w:tr>
      <w:tr w:rsidR="002C4C8E">
        <w:tc>
          <w:tcPr>
            <w:tcW w:w="869" w:type="dxa"/>
            <w:vAlign w:val="center"/>
          </w:tcPr>
          <w:p w:rsidR="002C4C8E" w:rsidRDefault="001C0150">
            <w:pPr>
              <w:jc w:val="center"/>
            </w:pPr>
            <w:r>
              <w:rPr>
                <w:sz w:val="24"/>
              </w:rPr>
              <w:t>4</w:t>
            </w:r>
          </w:p>
        </w:tc>
        <w:tc>
          <w:tcPr>
            <w:tcW w:w="1650" w:type="dxa"/>
            <w:vAlign w:val="center"/>
          </w:tcPr>
          <w:p w:rsidR="002C4C8E" w:rsidRDefault="001C0150">
            <w:pPr>
              <w:jc w:val="center"/>
            </w:pPr>
            <w:r>
              <w:rPr>
                <w:sz w:val="24"/>
              </w:rPr>
              <w:t>601877</w:t>
            </w:r>
          </w:p>
        </w:tc>
        <w:tc>
          <w:tcPr>
            <w:tcW w:w="1980" w:type="dxa"/>
            <w:vAlign w:val="center"/>
          </w:tcPr>
          <w:p w:rsidR="002C4C8E" w:rsidRDefault="001C0150">
            <w:pPr>
              <w:jc w:val="center"/>
            </w:pPr>
            <w:r>
              <w:rPr>
                <w:sz w:val="24"/>
              </w:rPr>
              <w:t>正泰电器</w:t>
            </w:r>
          </w:p>
        </w:tc>
        <w:tc>
          <w:tcPr>
            <w:tcW w:w="2879" w:type="dxa"/>
            <w:vAlign w:val="center"/>
          </w:tcPr>
          <w:p w:rsidR="002C4C8E" w:rsidRDefault="001C0150">
            <w:pPr>
              <w:jc w:val="right"/>
            </w:pPr>
            <w:r>
              <w:rPr>
                <w:sz w:val="24"/>
              </w:rPr>
              <w:t>1,844,336.70</w:t>
            </w:r>
          </w:p>
        </w:tc>
        <w:tc>
          <w:tcPr>
            <w:tcW w:w="1620" w:type="dxa"/>
            <w:vAlign w:val="center"/>
          </w:tcPr>
          <w:p w:rsidR="002C4C8E" w:rsidRDefault="001C0150">
            <w:pPr>
              <w:jc w:val="right"/>
            </w:pPr>
            <w:r>
              <w:rPr>
                <w:sz w:val="24"/>
              </w:rPr>
              <w:t>0.56</w:t>
            </w:r>
          </w:p>
        </w:tc>
      </w:tr>
      <w:tr w:rsidR="002C4C8E">
        <w:tc>
          <w:tcPr>
            <w:tcW w:w="869" w:type="dxa"/>
            <w:vAlign w:val="center"/>
          </w:tcPr>
          <w:p w:rsidR="002C4C8E" w:rsidRDefault="001C0150">
            <w:pPr>
              <w:jc w:val="center"/>
            </w:pPr>
            <w:r>
              <w:rPr>
                <w:sz w:val="24"/>
              </w:rPr>
              <w:t>5</w:t>
            </w:r>
          </w:p>
        </w:tc>
        <w:tc>
          <w:tcPr>
            <w:tcW w:w="1650" w:type="dxa"/>
            <w:vAlign w:val="center"/>
          </w:tcPr>
          <w:p w:rsidR="002C4C8E" w:rsidRDefault="001C0150">
            <w:pPr>
              <w:jc w:val="center"/>
            </w:pPr>
            <w:r>
              <w:rPr>
                <w:sz w:val="24"/>
              </w:rPr>
              <w:t>600056</w:t>
            </w:r>
          </w:p>
        </w:tc>
        <w:tc>
          <w:tcPr>
            <w:tcW w:w="1980" w:type="dxa"/>
            <w:vAlign w:val="center"/>
          </w:tcPr>
          <w:p w:rsidR="002C4C8E" w:rsidRDefault="001C0150">
            <w:pPr>
              <w:jc w:val="center"/>
            </w:pPr>
            <w:r>
              <w:rPr>
                <w:sz w:val="24"/>
              </w:rPr>
              <w:t>中国医药</w:t>
            </w:r>
          </w:p>
        </w:tc>
        <w:tc>
          <w:tcPr>
            <w:tcW w:w="2879" w:type="dxa"/>
            <w:vAlign w:val="center"/>
          </w:tcPr>
          <w:p w:rsidR="002C4C8E" w:rsidRDefault="001C0150">
            <w:pPr>
              <w:jc w:val="right"/>
            </w:pPr>
            <w:r>
              <w:rPr>
                <w:sz w:val="24"/>
              </w:rPr>
              <w:t>1,412,639.00</w:t>
            </w:r>
          </w:p>
        </w:tc>
        <w:tc>
          <w:tcPr>
            <w:tcW w:w="1620" w:type="dxa"/>
            <w:vAlign w:val="center"/>
          </w:tcPr>
          <w:p w:rsidR="002C4C8E" w:rsidRDefault="001C0150">
            <w:pPr>
              <w:jc w:val="right"/>
            </w:pPr>
            <w:r>
              <w:rPr>
                <w:sz w:val="24"/>
              </w:rPr>
              <w:t>0.43</w:t>
            </w:r>
          </w:p>
        </w:tc>
      </w:tr>
      <w:tr w:rsidR="002C4C8E">
        <w:tc>
          <w:tcPr>
            <w:tcW w:w="869" w:type="dxa"/>
            <w:vAlign w:val="center"/>
          </w:tcPr>
          <w:p w:rsidR="002C4C8E" w:rsidRDefault="001C0150">
            <w:pPr>
              <w:jc w:val="center"/>
            </w:pPr>
            <w:r>
              <w:rPr>
                <w:sz w:val="24"/>
              </w:rPr>
              <w:t>6</w:t>
            </w:r>
          </w:p>
        </w:tc>
        <w:tc>
          <w:tcPr>
            <w:tcW w:w="1650" w:type="dxa"/>
            <w:vAlign w:val="center"/>
          </w:tcPr>
          <w:p w:rsidR="002C4C8E" w:rsidRDefault="001C0150">
            <w:pPr>
              <w:jc w:val="center"/>
            </w:pPr>
            <w:r>
              <w:rPr>
                <w:sz w:val="24"/>
              </w:rPr>
              <w:t>601100</w:t>
            </w:r>
          </w:p>
        </w:tc>
        <w:tc>
          <w:tcPr>
            <w:tcW w:w="1980" w:type="dxa"/>
            <w:vAlign w:val="center"/>
          </w:tcPr>
          <w:p w:rsidR="002C4C8E" w:rsidRDefault="001C0150">
            <w:pPr>
              <w:jc w:val="center"/>
            </w:pPr>
            <w:r>
              <w:rPr>
                <w:sz w:val="24"/>
              </w:rPr>
              <w:t>恒立液压</w:t>
            </w:r>
          </w:p>
        </w:tc>
        <w:tc>
          <w:tcPr>
            <w:tcW w:w="2879" w:type="dxa"/>
            <w:vAlign w:val="center"/>
          </w:tcPr>
          <w:p w:rsidR="002C4C8E" w:rsidRDefault="001C0150">
            <w:pPr>
              <w:jc w:val="right"/>
            </w:pPr>
            <w:r>
              <w:rPr>
                <w:sz w:val="24"/>
              </w:rPr>
              <w:t>995,175.00</w:t>
            </w:r>
          </w:p>
        </w:tc>
        <w:tc>
          <w:tcPr>
            <w:tcW w:w="1620" w:type="dxa"/>
            <w:vAlign w:val="center"/>
          </w:tcPr>
          <w:p w:rsidR="002C4C8E" w:rsidRDefault="001C0150">
            <w:pPr>
              <w:jc w:val="right"/>
            </w:pPr>
            <w:r>
              <w:rPr>
                <w:sz w:val="24"/>
              </w:rPr>
              <w:t>0.30</w:t>
            </w:r>
          </w:p>
        </w:tc>
      </w:tr>
      <w:tr w:rsidR="002C4C8E">
        <w:tc>
          <w:tcPr>
            <w:tcW w:w="869" w:type="dxa"/>
            <w:vAlign w:val="center"/>
          </w:tcPr>
          <w:p w:rsidR="002C4C8E" w:rsidRDefault="001C0150">
            <w:pPr>
              <w:jc w:val="center"/>
            </w:pPr>
            <w:r>
              <w:rPr>
                <w:sz w:val="24"/>
              </w:rPr>
              <w:t>7</w:t>
            </w:r>
          </w:p>
        </w:tc>
        <w:tc>
          <w:tcPr>
            <w:tcW w:w="1650" w:type="dxa"/>
            <w:vAlign w:val="center"/>
          </w:tcPr>
          <w:p w:rsidR="002C4C8E" w:rsidRDefault="001C0150">
            <w:pPr>
              <w:jc w:val="center"/>
            </w:pPr>
            <w:r>
              <w:rPr>
                <w:sz w:val="24"/>
              </w:rPr>
              <w:t>600901</w:t>
            </w:r>
          </w:p>
        </w:tc>
        <w:tc>
          <w:tcPr>
            <w:tcW w:w="1980" w:type="dxa"/>
            <w:vAlign w:val="center"/>
          </w:tcPr>
          <w:p w:rsidR="002C4C8E" w:rsidRDefault="001C0150">
            <w:pPr>
              <w:jc w:val="center"/>
            </w:pPr>
            <w:r>
              <w:rPr>
                <w:sz w:val="24"/>
              </w:rPr>
              <w:t>江苏租赁</w:t>
            </w:r>
          </w:p>
        </w:tc>
        <w:tc>
          <w:tcPr>
            <w:tcW w:w="2879" w:type="dxa"/>
            <w:vAlign w:val="center"/>
          </w:tcPr>
          <w:p w:rsidR="002C4C8E" w:rsidRDefault="001C0150">
            <w:pPr>
              <w:jc w:val="right"/>
            </w:pPr>
            <w:r>
              <w:rPr>
                <w:sz w:val="24"/>
              </w:rPr>
              <w:t>155,843.75</w:t>
            </w:r>
          </w:p>
        </w:tc>
        <w:tc>
          <w:tcPr>
            <w:tcW w:w="1620" w:type="dxa"/>
            <w:vAlign w:val="center"/>
          </w:tcPr>
          <w:p w:rsidR="002C4C8E" w:rsidRDefault="001C0150">
            <w:pPr>
              <w:jc w:val="right"/>
            </w:pPr>
            <w:r>
              <w:rPr>
                <w:sz w:val="24"/>
              </w:rPr>
              <w:t>0.05</w:t>
            </w:r>
          </w:p>
        </w:tc>
      </w:tr>
      <w:tr w:rsidR="002C4C8E">
        <w:tc>
          <w:tcPr>
            <w:tcW w:w="869" w:type="dxa"/>
            <w:vAlign w:val="center"/>
          </w:tcPr>
          <w:p w:rsidR="002C4C8E" w:rsidRDefault="001C0150">
            <w:pPr>
              <w:jc w:val="center"/>
            </w:pPr>
            <w:r>
              <w:rPr>
                <w:sz w:val="24"/>
              </w:rPr>
              <w:t>8</w:t>
            </w:r>
          </w:p>
        </w:tc>
        <w:tc>
          <w:tcPr>
            <w:tcW w:w="1650" w:type="dxa"/>
            <w:vAlign w:val="center"/>
          </w:tcPr>
          <w:p w:rsidR="002C4C8E" w:rsidRDefault="001C0150">
            <w:pPr>
              <w:jc w:val="center"/>
            </w:pPr>
            <w:r>
              <w:rPr>
                <w:sz w:val="24"/>
              </w:rPr>
              <w:t>603259</w:t>
            </w:r>
          </w:p>
        </w:tc>
        <w:tc>
          <w:tcPr>
            <w:tcW w:w="1980" w:type="dxa"/>
            <w:vAlign w:val="center"/>
          </w:tcPr>
          <w:p w:rsidR="002C4C8E" w:rsidRDefault="001C0150">
            <w:pPr>
              <w:jc w:val="center"/>
            </w:pPr>
            <w:r>
              <w:rPr>
                <w:sz w:val="24"/>
              </w:rPr>
              <w:t>药明康德</w:t>
            </w:r>
          </w:p>
        </w:tc>
        <w:tc>
          <w:tcPr>
            <w:tcW w:w="2879" w:type="dxa"/>
            <w:vAlign w:val="center"/>
          </w:tcPr>
          <w:p w:rsidR="002C4C8E" w:rsidRDefault="001C0150">
            <w:pPr>
              <w:jc w:val="right"/>
            </w:pPr>
            <w:r>
              <w:rPr>
                <w:sz w:val="24"/>
              </w:rPr>
              <w:t>102,405.60</w:t>
            </w:r>
          </w:p>
        </w:tc>
        <w:tc>
          <w:tcPr>
            <w:tcW w:w="1620" w:type="dxa"/>
            <w:vAlign w:val="center"/>
          </w:tcPr>
          <w:p w:rsidR="002C4C8E" w:rsidRDefault="001C0150">
            <w:pPr>
              <w:jc w:val="right"/>
            </w:pPr>
            <w:r>
              <w:rPr>
                <w:sz w:val="24"/>
              </w:rPr>
              <w:t>0.03</w:t>
            </w:r>
          </w:p>
        </w:tc>
      </w:tr>
      <w:tr w:rsidR="002C4C8E">
        <w:tc>
          <w:tcPr>
            <w:tcW w:w="869" w:type="dxa"/>
            <w:vAlign w:val="center"/>
          </w:tcPr>
          <w:p w:rsidR="002C4C8E" w:rsidRDefault="001C0150">
            <w:pPr>
              <w:jc w:val="center"/>
            </w:pPr>
            <w:r>
              <w:rPr>
                <w:sz w:val="24"/>
              </w:rPr>
              <w:t>9</w:t>
            </w:r>
          </w:p>
        </w:tc>
        <w:tc>
          <w:tcPr>
            <w:tcW w:w="1650" w:type="dxa"/>
            <w:vAlign w:val="center"/>
          </w:tcPr>
          <w:p w:rsidR="002C4C8E" w:rsidRDefault="001C0150">
            <w:pPr>
              <w:jc w:val="center"/>
            </w:pPr>
            <w:r>
              <w:rPr>
                <w:sz w:val="24"/>
              </w:rPr>
              <w:t>601066</w:t>
            </w:r>
          </w:p>
        </w:tc>
        <w:tc>
          <w:tcPr>
            <w:tcW w:w="1980" w:type="dxa"/>
            <w:vAlign w:val="center"/>
          </w:tcPr>
          <w:p w:rsidR="002C4C8E" w:rsidRDefault="001C0150">
            <w:pPr>
              <w:jc w:val="center"/>
            </w:pPr>
            <w:r>
              <w:rPr>
                <w:sz w:val="24"/>
              </w:rPr>
              <w:t>中信建投</w:t>
            </w:r>
          </w:p>
        </w:tc>
        <w:tc>
          <w:tcPr>
            <w:tcW w:w="2879" w:type="dxa"/>
            <w:vAlign w:val="center"/>
          </w:tcPr>
          <w:p w:rsidR="002C4C8E" w:rsidRDefault="001C0150">
            <w:pPr>
              <w:jc w:val="right"/>
            </w:pPr>
            <w:r>
              <w:rPr>
                <w:sz w:val="24"/>
              </w:rPr>
              <w:t>101,299.80</w:t>
            </w:r>
          </w:p>
        </w:tc>
        <w:tc>
          <w:tcPr>
            <w:tcW w:w="1620" w:type="dxa"/>
            <w:vAlign w:val="center"/>
          </w:tcPr>
          <w:p w:rsidR="002C4C8E" w:rsidRDefault="001C0150">
            <w:pPr>
              <w:jc w:val="right"/>
            </w:pPr>
            <w:r>
              <w:rPr>
                <w:sz w:val="24"/>
              </w:rPr>
              <w:t>0.03</w:t>
            </w:r>
          </w:p>
        </w:tc>
      </w:tr>
      <w:tr w:rsidR="002C4C8E">
        <w:tc>
          <w:tcPr>
            <w:tcW w:w="869" w:type="dxa"/>
            <w:vAlign w:val="center"/>
          </w:tcPr>
          <w:p w:rsidR="002C4C8E" w:rsidRDefault="001C0150">
            <w:pPr>
              <w:jc w:val="center"/>
            </w:pPr>
            <w:r>
              <w:rPr>
                <w:sz w:val="24"/>
              </w:rPr>
              <w:t>10</w:t>
            </w:r>
          </w:p>
        </w:tc>
        <w:tc>
          <w:tcPr>
            <w:tcW w:w="1650" w:type="dxa"/>
            <w:vAlign w:val="center"/>
          </w:tcPr>
          <w:p w:rsidR="002C4C8E" w:rsidRDefault="001C0150">
            <w:pPr>
              <w:jc w:val="center"/>
            </w:pPr>
            <w:r>
              <w:rPr>
                <w:sz w:val="24"/>
              </w:rPr>
              <w:t>601828</w:t>
            </w:r>
          </w:p>
        </w:tc>
        <w:tc>
          <w:tcPr>
            <w:tcW w:w="1980" w:type="dxa"/>
            <w:vAlign w:val="center"/>
          </w:tcPr>
          <w:p w:rsidR="002C4C8E" w:rsidRDefault="001C0150">
            <w:pPr>
              <w:jc w:val="center"/>
            </w:pPr>
            <w:r>
              <w:rPr>
                <w:sz w:val="24"/>
              </w:rPr>
              <w:t>美凯龙</w:t>
            </w:r>
          </w:p>
        </w:tc>
        <w:tc>
          <w:tcPr>
            <w:tcW w:w="2879" w:type="dxa"/>
            <w:vAlign w:val="center"/>
          </w:tcPr>
          <w:p w:rsidR="002C4C8E" w:rsidRDefault="001C0150">
            <w:pPr>
              <w:jc w:val="right"/>
            </w:pPr>
            <w:r>
              <w:rPr>
                <w:sz w:val="24"/>
              </w:rPr>
              <w:t>100,540.44</w:t>
            </w:r>
          </w:p>
        </w:tc>
        <w:tc>
          <w:tcPr>
            <w:tcW w:w="1620" w:type="dxa"/>
            <w:vAlign w:val="center"/>
          </w:tcPr>
          <w:p w:rsidR="002C4C8E" w:rsidRDefault="001C0150">
            <w:pPr>
              <w:jc w:val="right"/>
            </w:pPr>
            <w:r>
              <w:rPr>
                <w:sz w:val="24"/>
              </w:rPr>
              <w:t>0.03</w:t>
            </w:r>
          </w:p>
        </w:tc>
      </w:tr>
      <w:tr w:rsidR="002C4C8E">
        <w:tc>
          <w:tcPr>
            <w:tcW w:w="869" w:type="dxa"/>
            <w:vAlign w:val="center"/>
          </w:tcPr>
          <w:p w:rsidR="002C4C8E" w:rsidRDefault="001C0150">
            <w:pPr>
              <w:jc w:val="center"/>
            </w:pPr>
            <w:r>
              <w:rPr>
                <w:sz w:val="24"/>
              </w:rPr>
              <w:t>11</w:t>
            </w:r>
          </w:p>
        </w:tc>
        <w:tc>
          <w:tcPr>
            <w:tcW w:w="1650" w:type="dxa"/>
            <w:vAlign w:val="center"/>
          </w:tcPr>
          <w:p w:rsidR="002C4C8E" w:rsidRDefault="001C0150">
            <w:pPr>
              <w:jc w:val="center"/>
            </w:pPr>
            <w:r>
              <w:rPr>
                <w:sz w:val="24"/>
              </w:rPr>
              <w:t>601838</w:t>
            </w:r>
          </w:p>
        </w:tc>
        <w:tc>
          <w:tcPr>
            <w:tcW w:w="1980" w:type="dxa"/>
            <w:vAlign w:val="center"/>
          </w:tcPr>
          <w:p w:rsidR="002C4C8E" w:rsidRDefault="001C0150">
            <w:pPr>
              <w:jc w:val="center"/>
            </w:pPr>
            <w:r>
              <w:rPr>
                <w:sz w:val="24"/>
              </w:rPr>
              <w:t>成都银行</w:t>
            </w:r>
          </w:p>
        </w:tc>
        <w:tc>
          <w:tcPr>
            <w:tcW w:w="2879" w:type="dxa"/>
            <w:vAlign w:val="center"/>
          </w:tcPr>
          <w:p w:rsidR="002C4C8E" w:rsidRDefault="001C0150">
            <w:pPr>
              <w:jc w:val="right"/>
            </w:pPr>
            <w:r>
              <w:rPr>
                <w:sz w:val="24"/>
              </w:rPr>
              <w:t>89,465.01</w:t>
            </w:r>
          </w:p>
        </w:tc>
        <w:tc>
          <w:tcPr>
            <w:tcW w:w="1620" w:type="dxa"/>
            <w:vAlign w:val="center"/>
          </w:tcPr>
          <w:p w:rsidR="002C4C8E" w:rsidRDefault="001C0150">
            <w:pPr>
              <w:jc w:val="right"/>
            </w:pPr>
            <w:r>
              <w:rPr>
                <w:sz w:val="24"/>
              </w:rPr>
              <w:t>0.03</w:t>
            </w:r>
          </w:p>
        </w:tc>
      </w:tr>
      <w:tr w:rsidR="002C4C8E">
        <w:tc>
          <w:tcPr>
            <w:tcW w:w="869" w:type="dxa"/>
            <w:vAlign w:val="center"/>
          </w:tcPr>
          <w:p w:rsidR="002C4C8E" w:rsidRDefault="001C0150">
            <w:pPr>
              <w:jc w:val="center"/>
            </w:pPr>
            <w:r>
              <w:rPr>
                <w:sz w:val="24"/>
              </w:rPr>
              <w:t>12</w:t>
            </w:r>
          </w:p>
        </w:tc>
        <w:tc>
          <w:tcPr>
            <w:tcW w:w="1650" w:type="dxa"/>
            <w:vAlign w:val="center"/>
          </w:tcPr>
          <w:p w:rsidR="002C4C8E" w:rsidRDefault="001C0150">
            <w:pPr>
              <w:jc w:val="center"/>
            </w:pPr>
            <w:r>
              <w:rPr>
                <w:sz w:val="24"/>
              </w:rPr>
              <w:t>603587</w:t>
            </w:r>
          </w:p>
        </w:tc>
        <w:tc>
          <w:tcPr>
            <w:tcW w:w="1980" w:type="dxa"/>
            <w:vAlign w:val="center"/>
          </w:tcPr>
          <w:p w:rsidR="002C4C8E" w:rsidRDefault="001C0150">
            <w:pPr>
              <w:jc w:val="center"/>
            </w:pPr>
            <w:r>
              <w:rPr>
                <w:sz w:val="24"/>
              </w:rPr>
              <w:t>地素时尚</w:t>
            </w:r>
          </w:p>
        </w:tc>
        <w:tc>
          <w:tcPr>
            <w:tcW w:w="2879" w:type="dxa"/>
            <w:vAlign w:val="center"/>
          </w:tcPr>
          <w:p w:rsidR="002C4C8E" w:rsidRDefault="001C0150">
            <w:pPr>
              <w:jc w:val="right"/>
            </w:pPr>
            <w:r>
              <w:rPr>
                <w:sz w:val="24"/>
              </w:rPr>
              <w:t>67,203.84</w:t>
            </w:r>
          </w:p>
        </w:tc>
        <w:tc>
          <w:tcPr>
            <w:tcW w:w="1620" w:type="dxa"/>
            <w:vAlign w:val="center"/>
          </w:tcPr>
          <w:p w:rsidR="002C4C8E" w:rsidRDefault="001C0150">
            <w:pPr>
              <w:jc w:val="right"/>
            </w:pPr>
            <w:r>
              <w:rPr>
                <w:sz w:val="24"/>
              </w:rPr>
              <w:t>0.02</w:t>
            </w:r>
          </w:p>
        </w:tc>
      </w:tr>
      <w:tr w:rsidR="002C4C8E">
        <w:tc>
          <w:tcPr>
            <w:tcW w:w="869" w:type="dxa"/>
            <w:vAlign w:val="center"/>
          </w:tcPr>
          <w:p w:rsidR="002C4C8E" w:rsidRDefault="001C0150">
            <w:pPr>
              <w:jc w:val="center"/>
            </w:pPr>
            <w:r>
              <w:rPr>
                <w:sz w:val="24"/>
              </w:rPr>
              <w:t>13</w:t>
            </w:r>
          </w:p>
        </w:tc>
        <w:tc>
          <w:tcPr>
            <w:tcW w:w="1650" w:type="dxa"/>
            <w:vAlign w:val="center"/>
          </w:tcPr>
          <w:p w:rsidR="002C4C8E" w:rsidRDefault="001C0150">
            <w:pPr>
              <w:jc w:val="center"/>
            </w:pPr>
            <w:r>
              <w:rPr>
                <w:sz w:val="24"/>
              </w:rPr>
              <w:t>603693</w:t>
            </w:r>
          </w:p>
        </w:tc>
        <w:tc>
          <w:tcPr>
            <w:tcW w:w="1980" w:type="dxa"/>
            <w:vAlign w:val="center"/>
          </w:tcPr>
          <w:p w:rsidR="002C4C8E" w:rsidRDefault="001C0150">
            <w:pPr>
              <w:jc w:val="center"/>
            </w:pPr>
            <w:r>
              <w:rPr>
                <w:sz w:val="24"/>
              </w:rPr>
              <w:t>江苏新能</w:t>
            </w:r>
          </w:p>
        </w:tc>
        <w:tc>
          <w:tcPr>
            <w:tcW w:w="2879" w:type="dxa"/>
            <w:vAlign w:val="center"/>
          </w:tcPr>
          <w:p w:rsidR="002C4C8E" w:rsidRDefault="001C0150">
            <w:pPr>
              <w:jc w:val="right"/>
            </w:pPr>
            <w:r>
              <w:rPr>
                <w:sz w:val="24"/>
              </w:rPr>
              <w:t>48,456.00</w:t>
            </w:r>
          </w:p>
        </w:tc>
        <w:tc>
          <w:tcPr>
            <w:tcW w:w="1620" w:type="dxa"/>
            <w:vAlign w:val="center"/>
          </w:tcPr>
          <w:p w:rsidR="002C4C8E" w:rsidRDefault="001C0150">
            <w:pPr>
              <w:jc w:val="right"/>
            </w:pPr>
            <w:r>
              <w:rPr>
                <w:sz w:val="24"/>
              </w:rPr>
              <w:t>0.01</w:t>
            </w:r>
          </w:p>
        </w:tc>
      </w:tr>
      <w:tr w:rsidR="002C4C8E">
        <w:tc>
          <w:tcPr>
            <w:tcW w:w="869" w:type="dxa"/>
            <w:vAlign w:val="center"/>
          </w:tcPr>
          <w:p w:rsidR="002C4C8E" w:rsidRDefault="001C0150">
            <w:pPr>
              <w:jc w:val="center"/>
            </w:pPr>
            <w:r>
              <w:rPr>
                <w:sz w:val="24"/>
              </w:rPr>
              <w:t>14</w:t>
            </w:r>
          </w:p>
        </w:tc>
        <w:tc>
          <w:tcPr>
            <w:tcW w:w="1650" w:type="dxa"/>
            <w:vAlign w:val="center"/>
          </w:tcPr>
          <w:p w:rsidR="002C4C8E" w:rsidRDefault="001C0150">
            <w:pPr>
              <w:jc w:val="center"/>
            </w:pPr>
            <w:r>
              <w:rPr>
                <w:sz w:val="24"/>
              </w:rPr>
              <w:t>603680</w:t>
            </w:r>
          </w:p>
        </w:tc>
        <w:tc>
          <w:tcPr>
            <w:tcW w:w="1980" w:type="dxa"/>
            <w:vAlign w:val="center"/>
          </w:tcPr>
          <w:p w:rsidR="002C4C8E" w:rsidRDefault="001C0150">
            <w:pPr>
              <w:jc w:val="center"/>
            </w:pPr>
            <w:r>
              <w:rPr>
                <w:sz w:val="24"/>
              </w:rPr>
              <w:t>今创集团</w:t>
            </w:r>
          </w:p>
        </w:tc>
        <w:tc>
          <w:tcPr>
            <w:tcW w:w="2879" w:type="dxa"/>
            <w:vAlign w:val="center"/>
          </w:tcPr>
          <w:p w:rsidR="002C4C8E" w:rsidRDefault="001C0150">
            <w:pPr>
              <w:jc w:val="right"/>
            </w:pPr>
            <w:r>
              <w:rPr>
                <w:sz w:val="24"/>
              </w:rPr>
              <w:t>47,171.67</w:t>
            </w:r>
          </w:p>
        </w:tc>
        <w:tc>
          <w:tcPr>
            <w:tcW w:w="1620" w:type="dxa"/>
            <w:vAlign w:val="center"/>
          </w:tcPr>
          <w:p w:rsidR="002C4C8E" w:rsidRDefault="001C0150">
            <w:pPr>
              <w:jc w:val="right"/>
            </w:pPr>
            <w:r>
              <w:rPr>
                <w:sz w:val="24"/>
              </w:rPr>
              <w:t>0.01</w:t>
            </w:r>
          </w:p>
        </w:tc>
      </w:tr>
      <w:tr w:rsidR="002C4C8E">
        <w:tc>
          <w:tcPr>
            <w:tcW w:w="869" w:type="dxa"/>
            <w:vAlign w:val="center"/>
          </w:tcPr>
          <w:p w:rsidR="002C4C8E" w:rsidRDefault="001C0150">
            <w:pPr>
              <w:jc w:val="center"/>
            </w:pPr>
            <w:r>
              <w:rPr>
                <w:sz w:val="24"/>
              </w:rPr>
              <w:t>15</w:t>
            </w:r>
          </w:p>
        </w:tc>
        <w:tc>
          <w:tcPr>
            <w:tcW w:w="1650" w:type="dxa"/>
            <w:vAlign w:val="center"/>
          </w:tcPr>
          <w:p w:rsidR="002C4C8E" w:rsidRDefault="001C0150">
            <w:pPr>
              <w:jc w:val="center"/>
            </w:pPr>
            <w:r>
              <w:rPr>
                <w:sz w:val="24"/>
              </w:rPr>
              <w:t>601990</w:t>
            </w:r>
          </w:p>
        </w:tc>
        <w:tc>
          <w:tcPr>
            <w:tcW w:w="1980" w:type="dxa"/>
            <w:vAlign w:val="center"/>
          </w:tcPr>
          <w:p w:rsidR="002C4C8E" w:rsidRDefault="001C0150">
            <w:pPr>
              <w:jc w:val="center"/>
            </w:pPr>
            <w:r>
              <w:rPr>
                <w:sz w:val="24"/>
              </w:rPr>
              <w:t>南京证券</w:t>
            </w:r>
          </w:p>
        </w:tc>
        <w:tc>
          <w:tcPr>
            <w:tcW w:w="2879" w:type="dxa"/>
            <w:vAlign w:val="center"/>
          </w:tcPr>
          <w:p w:rsidR="002C4C8E" w:rsidRDefault="001C0150">
            <w:pPr>
              <w:jc w:val="right"/>
            </w:pPr>
            <w:r>
              <w:rPr>
                <w:sz w:val="24"/>
              </w:rPr>
              <w:t>38,771.70</w:t>
            </w:r>
          </w:p>
        </w:tc>
        <w:tc>
          <w:tcPr>
            <w:tcW w:w="1620" w:type="dxa"/>
            <w:vAlign w:val="center"/>
          </w:tcPr>
          <w:p w:rsidR="002C4C8E" w:rsidRDefault="001C0150">
            <w:pPr>
              <w:jc w:val="right"/>
            </w:pPr>
            <w:r>
              <w:rPr>
                <w:sz w:val="24"/>
              </w:rPr>
              <w:t>0.01</w:t>
            </w:r>
          </w:p>
        </w:tc>
      </w:tr>
      <w:tr w:rsidR="002C4C8E">
        <w:tc>
          <w:tcPr>
            <w:tcW w:w="869" w:type="dxa"/>
            <w:vAlign w:val="center"/>
          </w:tcPr>
          <w:p w:rsidR="002C4C8E" w:rsidRDefault="001C0150">
            <w:pPr>
              <w:jc w:val="center"/>
            </w:pPr>
            <w:r>
              <w:rPr>
                <w:sz w:val="24"/>
              </w:rPr>
              <w:t>16</w:t>
            </w:r>
          </w:p>
        </w:tc>
        <w:tc>
          <w:tcPr>
            <w:tcW w:w="1650" w:type="dxa"/>
            <w:vAlign w:val="center"/>
          </w:tcPr>
          <w:p w:rsidR="002C4C8E" w:rsidRDefault="001C0150">
            <w:pPr>
              <w:jc w:val="center"/>
            </w:pPr>
            <w:r>
              <w:rPr>
                <w:sz w:val="24"/>
              </w:rPr>
              <w:t>603876</w:t>
            </w:r>
          </w:p>
        </w:tc>
        <w:tc>
          <w:tcPr>
            <w:tcW w:w="1980" w:type="dxa"/>
            <w:vAlign w:val="center"/>
          </w:tcPr>
          <w:p w:rsidR="002C4C8E" w:rsidRDefault="001C0150">
            <w:pPr>
              <w:jc w:val="center"/>
            </w:pPr>
            <w:r>
              <w:rPr>
                <w:sz w:val="24"/>
              </w:rPr>
              <w:t>鼎胜新材</w:t>
            </w:r>
          </w:p>
        </w:tc>
        <w:tc>
          <w:tcPr>
            <w:tcW w:w="2879" w:type="dxa"/>
            <w:vAlign w:val="center"/>
          </w:tcPr>
          <w:p w:rsidR="002C4C8E" w:rsidRDefault="001C0150">
            <w:pPr>
              <w:jc w:val="right"/>
            </w:pPr>
            <w:r>
              <w:rPr>
                <w:sz w:val="24"/>
              </w:rPr>
              <w:t>38,223.42</w:t>
            </w:r>
          </w:p>
        </w:tc>
        <w:tc>
          <w:tcPr>
            <w:tcW w:w="1620" w:type="dxa"/>
            <w:vAlign w:val="center"/>
          </w:tcPr>
          <w:p w:rsidR="002C4C8E" w:rsidRDefault="001C0150">
            <w:pPr>
              <w:jc w:val="right"/>
            </w:pPr>
            <w:r>
              <w:rPr>
                <w:sz w:val="24"/>
              </w:rPr>
              <w:t>0.01</w:t>
            </w:r>
          </w:p>
        </w:tc>
      </w:tr>
      <w:tr w:rsidR="002C4C8E">
        <w:tc>
          <w:tcPr>
            <w:tcW w:w="869" w:type="dxa"/>
            <w:vAlign w:val="center"/>
          </w:tcPr>
          <w:p w:rsidR="002C4C8E" w:rsidRDefault="001C0150">
            <w:pPr>
              <w:jc w:val="center"/>
            </w:pPr>
            <w:r>
              <w:rPr>
                <w:sz w:val="24"/>
              </w:rPr>
              <w:t>17</w:t>
            </w:r>
          </w:p>
        </w:tc>
        <w:tc>
          <w:tcPr>
            <w:tcW w:w="1650" w:type="dxa"/>
            <w:vAlign w:val="center"/>
          </w:tcPr>
          <w:p w:rsidR="002C4C8E" w:rsidRDefault="001C0150">
            <w:pPr>
              <w:jc w:val="center"/>
            </w:pPr>
            <w:r>
              <w:rPr>
                <w:sz w:val="24"/>
              </w:rPr>
              <w:t>603733</w:t>
            </w:r>
          </w:p>
        </w:tc>
        <w:tc>
          <w:tcPr>
            <w:tcW w:w="1980" w:type="dxa"/>
            <w:vAlign w:val="center"/>
          </w:tcPr>
          <w:p w:rsidR="002C4C8E" w:rsidRDefault="001C0150">
            <w:pPr>
              <w:jc w:val="center"/>
            </w:pPr>
            <w:r>
              <w:rPr>
                <w:sz w:val="24"/>
              </w:rPr>
              <w:t>仙鹤股份</w:t>
            </w:r>
          </w:p>
        </w:tc>
        <w:tc>
          <w:tcPr>
            <w:tcW w:w="2879" w:type="dxa"/>
            <w:vAlign w:val="center"/>
          </w:tcPr>
          <w:p w:rsidR="002C4C8E" w:rsidRDefault="001C0150">
            <w:pPr>
              <w:jc w:val="right"/>
            </w:pPr>
            <w:r>
              <w:rPr>
                <w:sz w:val="24"/>
              </w:rPr>
              <w:t>33,132.42</w:t>
            </w:r>
          </w:p>
        </w:tc>
        <w:tc>
          <w:tcPr>
            <w:tcW w:w="1620" w:type="dxa"/>
            <w:vAlign w:val="center"/>
          </w:tcPr>
          <w:p w:rsidR="002C4C8E" w:rsidRDefault="001C0150">
            <w:pPr>
              <w:jc w:val="right"/>
            </w:pPr>
            <w:r>
              <w:rPr>
                <w:sz w:val="24"/>
              </w:rPr>
              <w:t>0.01</w:t>
            </w:r>
          </w:p>
        </w:tc>
      </w:tr>
      <w:tr w:rsidR="002C4C8E">
        <w:tc>
          <w:tcPr>
            <w:tcW w:w="869" w:type="dxa"/>
            <w:vAlign w:val="center"/>
          </w:tcPr>
          <w:p w:rsidR="002C4C8E" w:rsidRDefault="001C0150">
            <w:pPr>
              <w:jc w:val="center"/>
            </w:pPr>
            <w:r>
              <w:rPr>
                <w:sz w:val="24"/>
              </w:rPr>
              <w:t>18</w:t>
            </w:r>
          </w:p>
        </w:tc>
        <w:tc>
          <w:tcPr>
            <w:tcW w:w="1650" w:type="dxa"/>
            <w:vAlign w:val="center"/>
          </w:tcPr>
          <w:p w:rsidR="002C4C8E" w:rsidRDefault="001C0150">
            <w:pPr>
              <w:jc w:val="center"/>
            </w:pPr>
            <w:r>
              <w:rPr>
                <w:sz w:val="24"/>
              </w:rPr>
              <w:t>603486</w:t>
            </w:r>
          </w:p>
        </w:tc>
        <w:tc>
          <w:tcPr>
            <w:tcW w:w="1980" w:type="dxa"/>
            <w:vAlign w:val="center"/>
          </w:tcPr>
          <w:p w:rsidR="002C4C8E" w:rsidRDefault="001C0150">
            <w:pPr>
              <w:jc w:val="center"/>
            </w:pPr>
            <w:r>
              <w:rPr>
                <w:sz w:val="24"/>
              </w:rPr>
              <w:t>科沃斯</w:t>
            </w:r>
          </w:p>
        </w:tc>
        <w:tc>
          <w:tcPr>
            <w:tcW w:w="2879" w:type="dxa"/>
            <w:vAlign w:val="center"/>
          </w:tcPr>
          <w:p w:rsidR="002C4C8E" w:rsidRDefault="001C0150">
            <w:pPr>
              <w:jc w:val="right"/>
            </w:pPr>
            <w:r>
              <w:rPr>
                <w:sz w:val="24"/>
              </w:rPr>
              <w:t>32,812.78</w:t>
            </w:r>
          </w:p>
        </w:tc>
        <w:tc>
          <w:tcPr>
            <w:tcW w:w="1620" w:type="dxa"/>
            <w:vAlign w:val="center"/>
          </w:tcPr>
          <w:p w:rsidR="002C4C8E" w:rsidRDefault="001C0150">
            <w:pPr>
              <w:jc w:val="right"/>
            </w:pPr>
            <w:r>
              <w:rPr>
                <w:sz w:val="24"/>
              </w:rPr>
              <w:t>0.01</w:t>
            </w:r>
          </w:p>
        </w:tc>
      </w:tr>
      <w:tr w:rsidR="002C4C8E">
        <w:tc>
          <w:tcPr>
            <w:tcW w:w="869" w:type="dxa"/>
            <w:vAlign w:val="center"/>
          </w:tcPr>
          <w:p w:rsidR="002C4C8E" w:rsidRDefault="001C0150">
            <w:pPr>
              <w:jc w:val="center"/>
            </w:pPr>
            <w:r>
              <w:rPr>
                <w:sz w:val="24"/>
              </w:rPr>
              <w:t>19</w:t>
            </w:r>
          </w:p>
        </w:tc>
        <w:tc>
          <w:tcPr>
            <w:tcW w:w="1650" w:type="dxa"/>
            <w:vAlign w:val="center"/>
          </w:tcPr>
          <w:p w:rsidR="002C4C8E" w:rsidRDefault="001C0150">
            <w:pPr>
              <w:jc w:val="center"/>
            </w:pPr>
            <w:r>
              <w:rPr>
                <w:sz w:val="24"/>
              </w:rPr>
              <w:t>603348</w:t>
            </w:r>
          </w:p>
        </w:tc>
        <w:tc>
          <w:tcPr>
            <w:tcW w:w="1980" w:type="dxa"/>
            <w:vAlign w:val="center"/>
          </w:tcPr>
          <w:p w:rsidR="002C4C8E" w:rsidRDefault="001C0150">
            <w:pPr>
              <w:jc w:val="center"/>
            </w:pPr>
            <w:r>
              <w:rPr>
                <w:sz w:val="24"/>
              </w:rPr>
              <w:t>文灿股份</w:t>
            </w:r>
          </w:p>
        </w:tc>
        <w:tc>
          <w:tcPr>
            <w:tcW w:w="2879" w:type="dxa"/>
            <w:vAlign w:val="center"/>
          </w:tcPr>
          <w:p w:rsidR="002C4C8E" w:rsidRDefault="001C0150">
            <w:pPr>
              <w:jc w:val="right"/>
            </w:pPr>
            <w:r>
              <w:rPr>
                <w:sz w:val="24"/>
              </w:rPr>
              <w:t>30,687.86</w:t>
            </w:r>
          </w:p>
        </w:tc>
        <w:tc>
          <w:tcPr>
            <w:tcW w:w="1620" w:type="dxa"/>
            <w:vAlign w:val="center"/>
          </w:tcPr>
          <w:p w:rsidR="002C4C8E" w:rsidRDefault="001C0150">
            <w:pPr>
              <w:jc w:val="right"/>
            </w:pPr>
            <w:r>
              <w:rPr>
                <w:sz w:val="24"/>
              </w:rPr>
              <w:t>0.01</w:t>
            </w:r>
          </w:p>
        </w:tc>
      </w:tr>
      <w:tr w:rsidR="002C4C8E">
        <w:tc>
          <w:tcPr>
            <w:tcW w:w="869" w:type="dxa"/>
            <w:vAlign w:val="center"/>
          </w:tcPr>
          <w:p w:rsidR="002C4C8E" w:rsidRDefault="001C0150">
            <w:pPr>
              <w:jc w:val="center"/>
            </w:pPr>
            <w:r>
              <w:rPr>
                <w:sz w:val="24"/>
              </w:rPr>
              <w:t>20</w:t>
            </w:r>
          </w:p>
        </w:tc>
        <w:tc>
          <w:tcPr>
            <w:tcW w:w="1650" w:type="dxa"/>
            <w:vAlign w:val="center"/>
          </w:tcPr>
          <w:p w:rsidR="002C4C8E" w:rsidRDefault="001C0150">
            <w:pPr>
              <w:jc w:val="center"/>
            </w:pPr>
            <w:r>
              <w:rPr>
                <w:sz w:val="24"/>
              </w:rPr>
              <w:t>603013</w:t>
            </w:r>
          </w:p>
        </w:tc>
        <w:tc>
          <w:tcPr>
            <w:tcW w:w="1980" w:type="dxa"/>
            <w:vAlign w:val="center"/>
          </w:tcPr>
          <w:p w:rsidR="002C4C8E" w:rsidRDefault="001C0150">
            <w:pPr>
              <w:jc w:val="center"/>
            </w:pPr>
            <w:r>
              <w:rPr>
                <w:sz w:val="24"/>
              </w:rPr>
              <w:t>亚普股份</w:t>
            </w:r>
          </w:p>
        </w:tc>
        <w:tc>
          <w:tcPr>
            <w:tcW w:w="2879" w:type="dxa"/>
            <w:vAlign w:val="center"/>
          </w:tcPr>
          <w:p w:rsidR="002C4C8E" w:rsidRDefault="001C0150">
            <w:pPr>
              <w:jc w:val="right"/>
            </w:pPr>
            <w:r>
              <w:rPr>
                <w:sz w:val="24"/>
              </w:rPr>
              <w:t>30,026.91</w:t>
            </w:r>
          </w:p>
        </w:tc>
        <w:tc>
          <w:tcPr>
            <w:tcW w:w="1620" w:type="dxa"/>
            <w:vAlign w:val="center"/>
          </w:tcPr>
          <w:p w:rsidR="002C4C8E" w:rsidRDefault="001C0150">
            <w:pPr>
              <w:jc w:val="right"/>
            </w:pPr>
            <w:r>
              <w:rPr>
                <w:sz w:val="24"/>
              </w:rPr>
              <w:t>0.01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2C4C8E">
        <w:tc>
          <w:tcPr>
            <w:tcW w:w="869" w:type="dxa"/>
            <w:vAlign w:val="center"/>
          </w:tcPr>
          <w:p w:rsidR="002C4C8E" w:rsidRDefault="001C0150">
            <w:pPr>
              <w:jc w:val="center"/>
            </w:pPr>
            <w:r>
              <w:rPr>
                <w:color w:val="000000"/>
                <w:sz w:val="24"/>
              </w:rPr>
              <w:t>1</w:t>
            </w:r>
          </w:p>
        </w:tc>
        <w:tc>
          <w:tcPr>
            <w:tcW w:w="1650" w:type="dxa"/>
            <w:vAlign w:val="center"/>
          </w:tcPr>
          <w:p w:rsidR="002C4C8E" w:rsidRDefault="001C0150">
            <w:pPr>
              <w:jc w:val="center"/>
            </w:pPr>
            <w:r>
              <w:rPr>
                <w:color w:val="000000"/>
                <w:sz w:val="24"/>
              </w:rPr>
              <w:t>601288</w:t>
            </w:r>
          </w:p>
        </w:tc>
        <w:tc>
          <w:tcPr>
            <w:tcW w:w="1980" w:type="dxa"/>
            <w:vAlign w:val="center"/>
          </w:tcPr>
          <w:p w:rsidR="002C4C8E" w:rsidRDefault="001C0150">
            <w:pPr>
              <w:jc w:val="center"/>
            </w:pPr>
            <w:r>
              <w:rPr>
                <w:color w:val="000000"/>
                <w:sz w:val="24"/>
              </w:rPr>
              <w:t>农业银行</w:t>
            </w:r>
          </w:p>
        </w:tc>
        <w:tc>
          <w:tcPr>
            <w:tcW w:w="2879" w:type="dxa"/>
            <w:vAlign w:val="center"/>
          </w:tcPr>
          <w:p w:rsidR="002C4C8E" w:rsidRDefault="001C0150">
            <w:pPr>
              <w:jc w:val="right"/>
            </w:pPr>
            <w:r>
              <w:rPr>
                <w:color w:val="000000"/>
                <w:sz w:val="24"/>
              </w:rPr>
              <w:t>2,863,000.00</w:t>
            </w:r>
          </w:p>
        </w:tc>
        <w:tc>
          <w:tcPr>
            <w:tcW w:w="1620" w:type="dxa"/>
            <w:vAlign w:val="center"/>
          </w:tcPr>
          <w:p w:rsidR="002C4C8E" w:rsidRDefault="001C0150">
            <w:pPr>
              <w:jc w:val="right"/>
            </w:pPr>
            <w:r>
              <w:rPr>
                <w:color w:val="000000"/>
                <w:sz w:val="24"/>
              </w:rPr>
              <w:t>0.87</w:t>
            </w:r>
          </w:p>
        </w:tc>
      </w:tr>
      <w:tr w:rsidR="002C4C8E">
        <w:tc>
          <w:tcPr>
            <w:tcW w:w="869" w:type="dxa"/>
            <w:vAlign w:val="center"/>
          </w:tcPr>
          <w:p w:rsidR="002C4C8E" w:rsidRDefault="001C0150">
            <w:pPr>
              <w:jc w:val="center"/>
            </w:pPr>
            <w:r>
              <w:rPr>
                <w:color w:val="000000"/>
                <w:sz w:val="24"/>
              </w:rPr>
              <w:t>2</w:t>
            </w:r>
          </w:p>
        </w:tc>
        <w:tc>
          <w:tcPr>
            <w:tcW w:w="1650" w:type="dxa"/>
            <w:vAlign w:val="center"/>
          </w:tcPr>
          <w:p w:rsidR="002C4C8E" w:rsidRDefault="001C0150">
            <w:pPr>
              <w:jc w:val="center"/>
            </w:pPr>
            <w:r>
              <w:rPr>
                <w:color w:val="000000"/>
                <w:sz w:val="24"/>
              </w:rPr>
              <w:t>600900</w:t>
            </w:r>
          </w:p>
        </w:tc>
        <w:tc>
          <w:tcPr>
            <w:tcW w:w="1980" w:type="dxa"/>
            <w:vAlign w:val="center"/>
          </w:tcPr>
          <w:p w:rsidR="002C4C8E" w:rsidRDefault="001C0150">
            <w:pPr>
              <w:jc w:val="center"/>
            </w:pPr>
            <w:r>
              <w:rPr>
                <w:color w:val="000000"/>
                <w:sz w:val="24"/>
              </w:rPr>
              <w:t>长江电力</w:t>
            </w:r>
          </w:p>
        </w:tc>
        <w:tc>
          <w:tcPr>
            <w:tcW w:w="2879" w:type="dxa"/>
            <w:vAlign w:val="center"/>
          </w:tcPr>
          <w:p w:rsidR="002C4C8E" w:rsidRDefault="001C0150">
            <w:pPr>
              <w:jc w:val="right"/>
            </w:pPr>
            <w:r>
              <w:rPr>
                <w:color w:val="000000"/>
                <w:sz w:val="24"/>
              </w:rPr>
              <w:t>2,411,914.00</w:t>
            </w:r>
          </w:p>
        </w:tc>
        <w:tc>
          <w:tcPr>
            <w:tcW w:w="1620" w:type="dxa"/>
            <w:vAlign w:val="center"/>
          </w:tcPr>
          <w:p w:rsidR="002C4C8E" w:rsidRDefault="001C0150">
            <w:pPr>
              <w:jc w:val="right"/>
            </w:pPr>
            <w:r>
              <w:rPr>
                <w:color w:val="000000"/>
                <w:sz w:val="24"/>
              </w:rPr>
              <w:t>0.73</w:t>
            </w:r>
          </w:p>
        </w:tc>
      </w:tr>
      <w:tr w:rsidR="002C4C8E">
        <w:tc>
          <w:tcPr>
            <w:tcW w:w="869" w:type="dxa"/>
            <w:vAlign w:val="center"/>
          </w:tcPr>
          <w:p w:rsidR="002C4C8E" w:rsidRDefault="001C0150">
            <w:pPr>
              <w:jc w:val="center"/>
            </w:pPr>
            <w:r>
              <w:rPr>
                <w:color w:val="000000"/>
                <w:sz w:val="24"/>
              </w:rPr>
              <w:t>3</w:t>
            </w:r>
          </w:p>
        </w:tc>
        <w:tc>
          <w:tcPr>
            <w:tcW w:w="1650" w:type="dxa"/>
            <w:vAlign w:val="center"/>
          </w:tcPr>
          <w:p w:rsidR="002C4C8E" w:rsidRDefault="001C0150">
            <w:pPr>
              <w:jc w:val="center"/>
            </w:pPr>
            <w:r>
              <w:rPr>
                <w:color w:val="000000"/>
                <w:sz w:val="24"/>
              </w:rPr>
              <w:t>601398</w:t>
            </w:r>
          </w:p>
        </w:tc>
        <w:tc>
          <w:tcPr>
            <w:tcW w:w="1980" w:type="dxa"/>
            <w:vAlign w:val="center"/>
          </w:tcPr>
          <w:p w:rsidR="002C4C8E" w:rsidRDefault="001C0150">
            <w:pPr>
              <w:jc w:val="center"/>
            </w:pPr>
            <w:r>
              <w:rPr>
                <w:color w:val="000000"/>
                <w:sz w:val="24"/>
              </w:rPr>
              <w:t>工商银行</w:t>
            </w:r>
          </w:p>
        </w:tc>
        <w:tc>
          <w:tcPr>
            <w:tcW w:w="2879" w:type="dxa"/>
            <w:vAlign w:val="center"/>
          </w:tcPr>
          <w:p w:rsidR="002C4C8E" w:rsidRDefault="001C0150">
            <w:pPr>
              <w:jc w:val="right"/>
            </w:pPr>
            <w:r>
              <w:rPr>
                <w:color w:val="000000"/>
                <w:sz w:val="24"/>
              </w:rPr>
              <w:t>2,282,000.00</w:t>
            </w:r>
          </w:p>
        </w:tc>
        <w:tc>
          <w:tcPr>
            <w:tcW w:w="1620" w:type="dxa"/>
            <w:vAlign w:val="center"/>
          </w:tcPr>
          <w:p w:rsidR="002C4C8E" w:rsidRDefault="001C0150">
            <w:pPr>
              <w:jc w:val="right"/>
            </w:pPr>
            <w:r>
              <w:rPr>
                <w:color w:val="000000"/>
                <w:sz w:val="24"/>
              </w:rPr>
              <w:t>0.69</w:t>
            </w:r>
          </w:p>
        </w:tc>
      </w:tr>
      <w:tr w:rsidR="002C4C8E">
        <w:tc>
          <w:tcPr>
            <w:tcW w:w="869" w:type="dxa"/>
            <w:vAlign w:val="center"/>
          </w:tcPr>
          <w:p w:rsidR="002C4C8E" w:rsidRDefault="001C0150">
            <w:pPr>
              <w:jc w:val="center"/>
            </w:pPr>
            <w:r>
              <w:rPr>
                <w:color w:val="000000"/>
                <w:sz w:val="24"/>
              </w:rPr>
              <w:t>4</w:t>
            </w:r>
          </w:p>
        </w:tc>
        <w:tc>
          <w:tcPr>
            <w:tcW w:w="1650" w:type="dxa"/>
            <w:vAlign w:val="center"/>
          </w:tcPr>
          <w:p w:rsidR="002C4C8E" w:rsidRDefault="001C0150">
            <w:pPr>
              <w:jc w:val="center"/>
            </w:pPr>
            <w:r>
              <w:rPr>
                <w:color w:val="000000"/>
                <w:sz w:val="24"/>
              </w:rPr>
              <w:t>601318</w:t>
            </w:r>
          </w:p>
        </w:tc>
        <w:tc>
          <w:tcPr>
            <w:tcW w:w="1980" w:type="dxa"/>
            <w:vAlign w:val="center"/>
          </w:tcPr>
          <w:p w:rsidR="002C4C8E" w:rsidRDefault="001C0150">
            <w:pPr>
              <w:jc w:val="center"/>
            </w:pPr>
            <w:r>
              <w:rPr>
                <w:color w:val="000000"/>
                <w:sz w:val="24"/>
              </w:rPr>
              <w:t>中国平安</w:t>
            </w:r>
          </w:p>
        </w:tc>
        <w:tc>
          <w:tcPr>
            <w:tcW w:w="2879" w:type="dxa"/>
            <w:vAlign w:val="center"/>
          </w:tcPr>
          <w:p w:rsidR="002C4C8E" w:rsidRDefault="001C0150">
            <w:pPr>
              <w:jc w:val="right"/>
            </w:pPr>
            <w:r>
              <w:rPr>
                <w:color w:val="000000"/>
                <w:sz w:val="24"/>
              </w:rPr>
              <w:t>2,094,375.00</w:t>
            </w:r>
          </w:p>
        </w:tc>
        <w:tc>
          <w:tcPr>
            <w:tcW w:w="1620" w:type="dxa"/>
            <w:vAlign w:val="center"/>
          </w:tcPr>
          <w:p w:rsidR="002C4C8E" w:rsidRDefault="001C0150">
            <w:pPr>
              <w:jc w:val="right"/>
            </w:pPr>
            <w:r>
              <w:rPr>
                <w:color w:val="000000"/>
                <w:sz w:val="24"/>
              </w:rPr>
              <w:t>0.64</w:t>
            </w:r>
          </w:p>
        </w:tc>
      </w:tr>
      <w:tr w:rsidR="002C4C8E">
        <w:tc>
          <w:tcPr>
            <w:tcW w:w="869" w:type="dxa"/>
            <w:vAlign w:val="center"/>
          </w:tcPr>
          <w:p w:rsidR="002C4C8E" w:rsidRDefault="001C0150">
            <w:pPr>
              <w:jc w:val="center"/>
            </w:pPr>
            <w:r>
              <w:rPr>
                <w:color w:val="000000"/>
                <w:sz w:val="24"/>
              </w:rPr>
              <w:t>5</w:t>
            </w:r>
          </w:p>
        </w:tc>
        <w:tc>
          <w:tcPr>
            <w:tcW w:w="1650" w:type="dxa"/>
            <w:vAlign w:val="center"/>
          </w:tcPr>
          <w:p w:rsidR="002C4C8E" w:rsidRDefault="001C0150">
            <w:pPr>
              <w:jc w:val="center"/>
            </w:pPr>
            <w:r>
              <w:rPr>
                <w:color w:val="000000"/>
                <w:sz w:val="24"/>
              </w:rPr>
              <w:t>600104</w:t>
            </w:r>
          </w:p>
        </w:tc>
        <w:tc>
          <w:tcPr>
            <w:tcW w:w="1980" w:type="dxa"/>
            <w:vAlign w:val="center"/>
          </w:tcPr>
          <w:p w:rsidR="002C4C8E" w:rsidRDefault="001C0150">
            <w:pPr>
              <w:jc w:val="center"/>
            </w:pPr>
            <w:r>
              <w:rPr>
                <w:color w:val="000000"/>
                <w:sz w:val="24"/>
              </w:rPr>
              <w:t>上汽集团</w:t>
            </w:r>
          </w:p>
        </w:tc>
        <w:tc>
          <w:tcPr>
            <w:tcW w:w="2879" w:type="dxa"/>
            <w:vAlign w:val="center"/>
          </w:tcPr>
          <w:p w:rsidR="002C4C8E" w:rsidRDefault="001C0150">
            <w:pPr>
              <w:jc w:val="right"/>
            </w:pPr>
            <w:r>
              <w:rPr>
                <w:color w:val="000000"/>
                <w:sz w:val="24"/>
              </w:rPr>
              <w:t>1,654,561.00</w:t>
            </w:r>
          </w:p>
        </w:tc>
        <w:tc>
          <w:tcPr>
            <w:tcW w:w="1620" w:type="dxa"/>
            <w:vAlign w:val="center"/>
          </w:tcPr>
          <w:p w:rsidR="002C4C8E" w:rsidRDefault="001C0150">
            <w:pPr>
              <w:jc w:val="right"/>
            </w:pPr>
            <w:r>
              <w:rPr>
                <w:color w:val="000000"/>
                <w:sz w:val="24"/>
              </w:rPr>
              <w:t>0.50</w:t>
            </w:r>
          </w:p>
        </w:tc>
      </w:tr>
      <w:tr w:rsidR="002C4C8E">
        <w:tc>
          <w:tcPr>
            <w:tcW w:w="869" w:type="dxa"/>
            <w:vAlign w:val="center"/>
          </w:tcPr>
          <w:p w:rsidR="002C4C8E" w:rsidRDefault="001C0150">
            <w:pPr>
              <w:jc w:val="center"/>
            </w:pPr>
            <w:r>
              <w:rPr>
                <w:color w:val="000000"/>
                <w:sz w:val="24"/>
              </w:rPr>
              <w:t>6</w:t>
            </w:r>
          </w:p>
        </w:tc>
        <w:tc>
          <w:tcPr>
            <w:tcW w:w="1650" w:type="dxa"/>
            <w:vAlign w:val="center"/>
          </w:tcPr>
          <w:p w:rsidR="002C4C8E" w:rsidRDefault="001C0150">
            <w:pPr>
              <w:jc w:val="center"/>
            </w:pPr>
            <w:r>
              <w:rPr>
                <w:color w:val="000000"/>
                <w:sz w:val="24"/>
              </w:rPr>
              <w:t>601939</w:t>
            </w:r>
          </w:p>
        </w:tc>
        <w:tc>
          <w:tcPr>
            <w:tcW w:w="1980" w:type="dxa"/>
            <w:vAlign w:val="center"/>
          </w:tcPr>
          <w:p w:rsidR="002C4C8E" w:rsidRDefault="001C0150">
            <w:pPr>
              <w:jc w:val="center"/>
            </w:pPr>
            <w:r>
              <w:rPr>
                <w:color w:val="000000"/>
                <w:sz w:val="24"/>
              </w:rPr>
              <w:t>建设银行</w:t>
            </w:r>
          </w:p>
        </w:tc>
        <w:tc>
          <w:tcPr>
            <w:tcW w:w="2879" w:type="dxa"/>
            <w:vAlign w:val="center"/>
          </w:tcPr>
          <w:p w:rsidR="002C4C8E" w:rsidRDefault="001C0150">
            <w:pPr>
              <w:jc w:val="right"/>
            </w:pPr>
            <w:r>
              <w:rPr>
                <w:color w:val="000000"/>
                <w:sz w:val="24"/>
              </w:rPr>
              <w:t>1,631,187.00</w:t>
            </w:r>
          </w:p>
        </w:tc>
        <w:tc>
          <w:tcPr>
            <w:tcW w:w="1620" w:type="dxa"/>
            <w:vAlign w:val="center"/>
          </w:tcPr>
          <w:p w:rsidR="002C4C8E" w:rsidRDefault="001C0150">
            <w:pPr>
              <w:jc w:val="right"/>
            </w:pPr>
            <w:r>
              <w:rPr>
                <w:color w:val="000000"/>
                <w:sz w:val="24"/>
              </w:rPr>
              <w:t>0.49</w:t>
            </w:r>
          </w:p>
        </w:tc>
      </w:tr>
      <w:tr w:rsidR="002C4C8E">
        <w:tc>
          <w:tcPr>
            <w:tcW w:w="869" w:type="dxa"/>
            <w:vAlign w:val="center"/>
          </w:tcPr>
          <w:p w:rsidR="002C4C8E" w:rsidRDefault="001C0150">
            <w:pPr>
              <w:jc w:val="center"/>
            </w:pPr>
            <w:r>
              <w:rPr>
                <w:color w:val="000000"/>
                <w:sz w:val="24"/>
              </w:rPr>
              <w:t>7</w:t>
            </w:r>
          </w:p>
        </w:tc>
        <w:tc>
          <w:tcPr>
            <w:tcW w:w="1650" w:type="dxa"/>
            <w:vAlign w:val="center"/>
          </w:tcPr>
          <w:p w:rsidR="002C4C8E" w:rsidRDefault="001C0150">
            <w:pPr>
              <w:jc w:val="center"/>
            </w:pPr>
            <w:r>
              <w:rPr>
                <w:color w:val="000000"/>
                <w:sz w:val="24"/>
              </w:rPr>
              <w:t>600519</w:t>
            </w:r>
          </w:p>
        </w:tc>
        <w:tc>
          <w:tcPr>
            <w:tcW w:w="1980" w:type="dxa"/>
            <w:vAlign w:val="center"/>
          </w:tcPr>
          <w:p w:rsidR="002C4C8E" w:rsidRDefault="001C0150">
            <w:pPr>
              <w:jc w:val="center"/>
            </w:pPr>
            <w:r>
              <w:rPr>
                <w:color w:val="000000"/>
                <w:sz w:val="24"/>
              </w:rPr>
              <w:t>贵州茅台</w:t>
            </w:r>
          </w:p>
        </w:tc>
        <w:tc>
          <w:tcPr>
            <w:tcW w:w="2879" w:type="dxa"/>
            <w:vAlign w:val="center"/>
          </w:tcPr>
          <w:p w:rsidR="002C4C8E" w:rsidRDefault="001C0150">
            <w:pPr>
              <w:jc w:val="right"/>
            </w:pPr>
            <w:r>
              <w:rPr>
                <w:color w:val="000000"/>
                <w:sz w:val="24"/>
              </w:rPr>
              <w:t>1,544,332.00</w:t>
            </w:r>
          </w:p>
        </w:tc>
        <w:tc>
          <w:tcPr>
            <w:tcW w:w="1620" w:type="dxa"/>
            <w:vAlign w:val="center"/>
          </w:tcPr>
          <w:p w:rsidR="002C4C8E" w:rsidRDefault="001C0150">
            <w:pPr>
              <w:jc w:val="right"/>
            </w:pPr>
            <w:r>
              <w:rPr>
                <w:color w:val="000000"/>
                <w:sz w:val="24"/>
              </w:rPr>
              <w:t>0.47</w:t>
            </w:r>
          </w:p>
        </w:tc>
      </w:tr>
      <w:tr w:rsidR="002C4C8E">
        <w:tc>
          <w:tcPr>
            <w:tcW w:w="869" w:type="dxa"/>
            <w:vAlign w:val="center"/>
          </w:tcPr>
          <w:p w:rsidR="002C4C8E" w:rsidRDefault="001C0150">
            <w:pPr>
              <w:jc w:val="center"/>
            </w:pPr>
            <w:r>
              <w:rPr>
                <w:color w:val="000000"/>
                <w:sz w:val="24"/>
              </w:rPr>
              <w:t>8</w:t>
            </w:r>
          </w:p>
        </w:tc>
        <w:tc>
          <w:tcPr>
            <w:tcW w:w="1650" w:type="dxa"/>
            <w:vAlign w:val="center"/>
          </w:tcPr>
          <w:p w:rsidR="002C4C8E" w:rsidRDefault="001C0150">
            <w:pPr>
              <w:jc w:val="center"/>
            </w:pPr>
            <w:r>
              <w:rPr>
                <w:color w:val="000000"/>
                <w:sz w:val="24"/>
              </w:rPr>
              <w:t>603259</w:t>
            </w:r>
          </w:p>
        </w:tc>
        <w:tc>
          <w:tcPr>
            <w:tcW w:w="1980" w:type="dxa"/>
            <w:vAlign w:val="center"/>
          </w:tcPr>
          <w:p w:rsidR="002C4C8E" w:rsidRDefault="001C0150">
            <w:pPr>
              <w:jc w:val="center"/>
            </w:pPr>
            <w:r>
              <w:rPr>
                <w:color w:val="000000"/>
                <w:sz w:val="24"/>
              </w:rPr>
              <w:t>药明康德</w:t>
            </w:r>
          </w:p>
        </w:tc>
        <w:tc>
          <w:tcPr>
            <w:tcW w:w="2879" w:type="dxa"/>
            <w:vAlign w:val="center"/>
          </w:tcPr>
          <w:p w:rsidR="002C4C8E" w:rsidRDefault="001C0150">
            <w:pPr>
              <w:jc w:val="right"/>
            </w:pPr>
            <w:r>
              <w:rPr>
                <w:color w:val="000000"/>
                <w:sz w:val="24"/>
              </w:rPr>
              <w:t>585,765.50</w:t>
            </w:r>
          </w:p>
        </w:tc>
        <w:tc>
          <w:tcPr>
            <w:tcW w:w="1620" w:type="dxa"/>
            <w:vAlign w:val="center"/>
          </w:tcPr>
          <w:p w:rsidR="002C4C8E" w:rsidRDefault="001C0150">
            <w:pPr>
              <w:jc w:val="right"/>
            </w:pPr>
            <w:r>
              <w:rPr>
                <w:color w:val="000000"/>
                <w:sz w:val="24"/>
              </w:rPr>
              <w:t>0.18</w:t>
            </w:r>
          </w:p>
        </w:tc>
      </w:tr>
      <w:tr w:rsidR="002C4C8E">
        <w:tc>
          <w:tcPr>
            <w:tcW w:w="869" w:type="dxa"/>
            <w:vAlign w:val="center"/>
          </w:tcPr>
          <w:p w:rsidR="002C4C8E" w:rsidRDefault="001C0150">
            <w:pPr>
              <w:jc w:val="center"/>
            </w:pPr>
            <w:r>
              <w:rPr>
                <w:color w:val="000000"/>
                <w:sz w:val="24"/>
              </w:rPr>
              <w:t>9</w:t>
            </w:r>
          </w:p>
        </w:tc>
        <w:tc>
          <w:tcPr>
            <w:tcW w:w="1650" w:type="dxa"/>
            <w:vAlign w:val="center"/>
          </w:tcPr>
          <w:p w:rsidR="002C4C8E" w:rsidRDefault="001C0150">
            <w:pPr>
              <w:jc w:val="center"/>
            </w:pPr>
            <w:r>
              <w:rPr>
                <w:color w:val="000000"/>
                <w:sz w:val="24"/>
              </w:rPr>
              <w:t>600132</w:t>
            </w:r>
          </w:p>
        </w:tc>
        <w:tc>
          <w:tcPr>
            <w:tcW w:w="1980" w:type="dxa"/>
            <w:vAlign w:val="center"/>
          </w:tcPr>
          <w:p w:rsidR="002C4C8E" w:rsidRDefault="001C0150">
            <w:pPr>
              <w:jc w:val="center"/>
            </w:pPr>
            <w:r>
              <w:rPr>
                <w:color w:val="000000"/>
                <w:sz w:val="24"/>
              </w:rPr>
              <w:t>重庆啤酒</w:t>
            </w:r>
          </w:p>
        </w:tc>
        <w:tc>
          <w:tcPr>
            <w:tcW w:w="2879" w:type="dxa"/>
            <w:vAlign w:val="center"/>
          </w:tcPr>
          <w:p w:rsidR="002C4C8E" w:rsidRDefault="001C0150">
            <w:pPr>
              <w:jc w:val="right"/>
            </w:pPr>
            <w:r>
              <w:rPr>
                <w:color w:val="000000"/>
                <w:sz w:val="24"/>
              </w:rPr>
              <w:t>551,286.77</w:t>
            </w:r>
          </w:p>
        </w:tc>
        <w:tc>
          <w:tcPr>
            <w:tcW w:w="1620" w:type="dxa"/>
            <w:vAlign w:val="center"/>
          </w:tcPr>
          <w:p w:rsidR="002C4C8E" w:rsidRDefault="001C0150">
            <w:pPr>
              <w:jc w:val="right"/>
            </w:pPr>
            <w:r>
              <w:rPr>
                <w:color w:val="000000"/>
                <w:sz w:val="24"/>
              </w:rPr>
              <w:t>0.17</w:t>
            </w:r>
          </w:p>
        </w:tc>
      </w:tr>
      <w:tr w:rsidR="002C4C8E">
        <w:tc>
          <w:tcPr>
            <w:tcW w:w="869" w:type="dxa"/>
            <w:vAlign w:val="center"/>
          </w:tcPr>
          <w:p w:rsidR="002C4C8E" w:rsidRDefault="001C0150">
            <w:pPr>
              <w:jc w:val="center"/>
            </w:pPr>
            <w:r>
              <w:rPr>
                <w:color w:val="000000"/>
                <w:sz w:val="24"/>
              </w:rPr>
              <w:t>10</w:t>
            </w:r>
          </w:p>
        </w:tc>
        <w:tc>
          <w:tcPr>
            <w:tcW w:w="1650" w:type="dxa"/>
            <w:vAlign w:val="center"/>
          </w:tcPr>
          <w:p w:rsidR="002C4C8E" w:rsidRDefault="001C0150">
            <w:pPr>
              <w:jc w:val="center"/>
            </w:pPr>
            <w:r>
              <w:rPr>
                <w:color w:val="000000"/>
                <w:sz w:val="24"/>
              </w:rPr>
              <w:t>600901</w:t>
            </w:r>
          </w:p>
        </w:tc>
        <w:tc>
          <w:tcPr>
            <w:tcW w:w="1980" w:type="dxa"/>
            <w:vAlign w:val="center"/>
          </w:tcPr>
          <w:p w:rsidR="002C4C8E" w:rsidRDefault="001C0150">
            <w:pPr>
              <w:jc w:val="center"/>
            </w:pPr>
            <w:r>
              <w:rPr>
                <w:color w:val="000000"/>
                <w:sz w:val="24"/>
              </w:rPr>
              <w:t>江苏租赁</w:t>
            </w:r>
          </w:p>
        </w:tc>
        <w:tc>
          <w:tcPr>
            <w:tcW w:w="2879" w:type="dxa"/>
            <w:vAlign w:val="center"/>
          </w:tcPr>
          <w:p w:rsidR="002C4C8E" w:rsidRDefault="001C0150">
            <w:pPr>
              <w:jc w:val="right"/>
            </w:pPr>
            <w:r>
              <w:rPr>
                <w:color w:val="000000"/>
                <w:sz w:val="24"/>
              </w:rPr>
              <w:t>266,487.14</w:t>
            </w:r>
          </w:p>
        </w:tc>
        <w:tc>
          <w:tcPr>
            <w:tcW w:w="1620" w:type="dxa"/>
            <w:vAlign w:val="center"/>
          </w:tcPr>
          <w:p w:rsidR="002C4C8E" w:rsidRDefault="001C0150">
            <w:pPr>
              <w:jc w:val="right"/>
            </w:pPr>
            <w:r>
              <w:rPr>
                <w:color w:val="000000"/>
                <w:sz w:val="24"/>
              </w:rPr>
              <w:t>0.08</w:t>
            </w:r>
          </w:p>
        </w:tc>
      </w:tr>
      <w:tr w:rsidR="002C4C8E">
        <w:tc>
          <w:tcPr>
            <w:tcW w:w="869" w:type="dxa"/>
            <w:vAlign w:val="center"/>
          </w:tcPr>
          <w:p w:rsidR="002C4C8E" w:rsidRDefault="001C0150">
            <w:pPr>
              <w:jc w:val="center"/>
            </w:pPr>
            <w:r>
              <w:rPr>
                <w:color w:val="000000"/>
                <w:sz w:val="24"/>
              </w:rPr>
              <w:t>11</w:t>
            </w:r>
          </w:p>
        </w:tc>
        <w:tc>
          <w:tcPr>
            <w:tcW w:w="1650" w:type="dxa"/>
            <w:vAlign w:val="center"/>
          </w:tcPr>
          <w:p w:rsidR="002C4C8E" w:rsidRDefault="001C0150">
            <w:pPr>
              <w:jc w:val="center"/>
            </w:pPr>
            <w:r>
              <w:rPr>
                <w:color w:val="000000"/>
                <w:sz w:val="24"/>
              </w:rPr>
              <w:t>601828</w:t>
            </w:r>
          </w:p>
        </w:tc>
        <w:tc>
          <w:tcPr>
            <w:tcW w:w="1980" w:type="dxa"/>
            <w:vAlign w:val="center"/>
          </w:tcPr>
          <w:p w:rsidR="002C4C8E" w:rsidRDefault="001C0150">
            <w:pPr>
              <w:jc w:val="center"/>
            </w:pPr>
            <w:r>
              <w:rPr>
                <w:color w:val="000000"/>
                <w:sz w:val="24"/>
              </w:rPr>
              <w:t>美凯龙</w:t>
            </w:r>
          </w:p>
        </w:tc>
        <w:tc>
          <w:tcPr>
            <w:tcW w:w="2879" w:type="dxa"/>
            <w:vAlign w:val="center"/>
          </w:tcPr>
          <w:p w:rsidR="002C4C8E" w:rsidRDefault="001C0150">
            <w:pPr>
              <w:jc w:val="right"/>
            </w:pPr>
            <w:r>
              <w:rPr>
                <w:color w:val="000000"/>
                <w:sz w:val="24"/>
              </w:rPr>
              <w:t>223,587.00</w:t>
            </w:r>
          </w:p>
        </w:tc>
        <w:tc>
          <w:tcPr>
            <w:tcW w:w="1620" w:type="dxa"/>
            <w:vAlign w:val="center"/>
          </w:tcPr>
          <w:p w:rsidR="002C4C8E" w:rsidRDefault="001C0150">
            <w:pPr>
              <w:jc w:val="right"/>
            </w:pPr>
            <w:r>
              <w:rPr>
                <w:color w:val="000000"/>
                <w:sz w:val="24"/>
              </w:rPr>
              <w:t>0.07</w:t>
            </w:r>
          </w:p>
        </w:tc>
      </w:tr>
      <w:tr w:rsidR="002C4C8E">
        <w:tc>
          <w:tcPr>
            <w:tcW w:w="869" w:type="dxa"/>
            <w:vAlign w:val="center"/>
          </w:tcPr>
          <w:p w:rsidR="002C4C8E" w:rsidRDefault="001C0150">
            <w:pPr>
              <w:jc w:val="center"/>
            </w:pPr>
            <w:r>
              <w:rPr>
                <w:color w:val="000000"/>
                <w:sz w:val="24"/>
              </w:rPr>
              <w:t>12</w:t>
            </w:r>
          </w:p>
        </w:tc>
        <w:tc>
          <w:tcPr>
            <w:tcW w:w="1650" w:type="dxa"/>
            <w:vAlign w:val="center"/>
          </w:tcPr>
          <w:p w:rsidR="002C4C8E" w:rsidRDefault="001C0150">
            <w:pPr>
              <w:jc w:val="center"/>
            </w:pPr>
            <w:r>
              <w:rPr>
                <w:color w:val="000000"/>
                <w:sz w:val="24"/>
              </w:rPr>
              <w:t>601066</w:t>
            </w:r>
          </w:p>
        </w:tc>
        <w:tc>
          <w:tcPr>
            <w:tcW w:w="1980" w:type="dxa"/>
            <w:vAlign w:val="center"/>
          </w:tcPr>
          <w:p w:rsidR="002C4C8E" w:rsidRDefault="001C0150">
            <w:pPr>
              <w:jc w:val="center"/>
            </w:pPr>
            <w:r>
              <w:rPr>
                <w:color w:val="000000"/>
                <w:sz w:val="24"/>
              </w:rPr>
              <w:t>中信建投</w:t>
            </w:r>
          </w:p>
        </w:tc>
        <w:tc>
          <w:tcPr>
            <w:tcW w:w="2879" w:type="dxa"/>
            <w:vAlign w:val="center"/>
          </w:tcPr>
          <w:p w:rsidR="002C4C8E" w:rsidRDefault="001C0150">
            <w:pPr>
              <w:jc w:val="right"/>
            </w:pPr>
            <w:r>
              <w:rPr>
                <w:color w:val="000000"/>
                <w:sz w:val="24"/>
              </w:rPr>
              <w:t>209,328.00</w:t>
            </w:r>
          </w:p>
        </w:tc>
        <w:tc>
          <w:tcPr>
            <w:tcW w:w="1620" w:type="dxa"/>
            <w:vAlign w:val="center"/>
          </w:tcPr>
          <w:p w:rsidR="002C4C8E" w:rsidRDefault="001C0150">
            <w:pPr>
              <w:jc w:val="right"/>
            </w:pPr>
            <w:r>
              <w:rPr>
                <w:color w:val="000000"/>
                <w:sz w:val="24"/>
              </w:rPr>
              <w:t>0.06</w:t>
            </w:r>
          </w:p>
        </w:tc>
      </w:tr>
      <w:tr w:rsidR="002C4C8E">
        <w:tc>
          <w:tcPr>
            <w:tcW w:w="869" w:type="dxa"/>
            <w:vAlign w:val="center"/>
          </w:tcPr>
          <w:p w:rsidR="002C4C8E" w:rsidRDefault="001C0150">
            <w:pPr>
              <w:jc w:val="center"/>
            </w:pPr>
            <w:r>
              <w:rPr>
                <w:color w:val="000000"/>
                <w:sz w:val="24"/>
              </w:rPr>
              <w:t>13</w:t>
            </w:r>
          </w:p>
        </w:tc>
        <w:tc>
          <w:tcPr>
            <w:tcW w:w="1650" w:type="dxa"/>
            <w:vAlign w:val="center"/>
          </w:tcPr>
          <w:p w:rsidR="002C4C8E" w:rsidRDefault="001C0150">
            <w:pPr>
              <w:jc w:val="center"/>
            </w:pPr>
            <w:r>
              <w:rPr>
                <w:color w:val="000000"/>
                <w:sz w:val="24"/>
              </w:rPr>
              <w:t>601838</w:t>
            </w:r>
          </w:p>
        </w:tc>
        <w:tc>
          <w:tcPr>
            <w:tcW w:w="1980" w:type="dxa"/>
            <w:vAlign w:val="center"/>
          </w:tcPr>
          <w:p w:rsidR="002C4C8E" w:rsidRDefault="001C0150">
            <w:pPr>
              <w:jc w:val="center"/>
            </w:pPr>
            <w:r>
              <w:rPr>
                <w:color w:val="000000"/>
                <w:sz w:val="24"/>
              </w:rPr>
              <w:t>成都银行</w:t>
            </w:r>
          </w:p>
        </w:tc>
        <w:tc>
          <w:tcPr>
            <w:tcW w:w="2879" w:type="dxa"/>
            <w:vAlign w:val="center"/>
          </w:tcPr>
          <w:p w:rsidR="002C4C8E" w:rsidRDefault="001C0150">
            <w:pPr>
              <w:jc w:val="right"/>
            </w:pPr>
            <w:r>
              <w:rPr>
                <w:color w:val="000000"/>
                <w:sz w:val="24"/>
              </w:rPr>
              <w:t>165,448.08</w:t>
            </w:r>
          </w:p>
        </w:tc>
        <w:tc>
          <w:tcPr>
            <w:tcW w:w="1620" w:type="dxa"/>
            <w:vAlign w:val="center"/>
          </w:tcPr>
          <w:p w:rsidR="002C4C8E" w:rsidRDefault="001C0150">
            <w:pPr>
              <w:jc w:val="right"/>
            </w:pPr>
            <w:r>
              <w:rPr>
                <w:color w:val="000000"/>
                <w:sz w:val="24"/>
              </w:rPr>
              <w:t>0.05</w:t>
            </w:r>
          </w:p>
        </w:tc>
      </w:tr>
      <w:tr w:rsidR="002C4C8E">
        <w:tc>
          <w:tcPr>
            <w:tcW w:w="869" w:type="dxa"/>
            <w:vAlign w:val="center"/>
          </w:tcPr>
          <w:p w:rsidR="002C4C8E" w:rsidRDefault="001C0150">
            <w:pPr>
              <w:jc w:val="center"/>
            </w:pPr>
            <w:r>
              <w:rPr>
                <w:color w:val="000000"/>
                <w:sz w:val="24"/>
              </w:rPr>
              <w:t>14</w:t>
            </w:r>
          </w:p>
        </w:tc>
        <w:tc>
          <w:tcPr>
            <w:tcW w:w="1650" w:type="dxa"/>
            <w:vAlign w:val="center"/>
          </w:tcPr>
          <w:p w:rsidR="002C4C8E" w:rsidRDefault="001C0150">
            <w:pPr>
              <w:jc w:val="center"/>
            </w:pPr>
            <w:r>
              <w:rPr>
                <w:color w:val="000000"/>
                <w:sz w:val="24"/>
              </w:rPr>
              <w:t>603486</w:t>
            </w:r>
          </w:p>
        </w:tc>
        <w:tc>
          <w:tcPr>
            <w:tcW w:w="1980" w:type="dxa"/>
            <w:vAlign w:val="center"/>
          </w:tcPr>
          <w:p w:rsidR="002C4C8E" w:rsidRDefault="001C0150">
            <w:pPr>
              <w:jc w:val="center"/>
            </w:pPr>
            <w:r>
              <w:rPr>
                <w:color w:val="000000"/>
                <w:sz w:val="24"/>
              </w:rPr>
              <w:t>科沃斯</w:t>
            </w:r>
          </w:p>
        </w:tc>
        <w:tc>
          <w:tcPr>
            <w:tcW w:w="2879" w:type="dxa"/>
            <w:vAlign w:val="center"/>
          </w:tcPr>
          <w:p w:rsidR="002C4C8E" w:rsidRDefault="001C0150">
            <w:pPr>
              <w:jc w:val="right"/>
            </w:pPr>
            <w:r>
              <w:rPr>
                <w:color w:val="000000"/>
                <w:sz w:val="24"/>
              </w:rPr>
              <w:t>125,957.15</w:t>
            </w:r>
          </w:p>
        </w:tc>
        <w:tc>
          <w:tcPr>
            <w:tcW w:w="1620" w:type="dxa"/>
            <w:vAlign w:val="center"/>
          </w:tcPr>
          <w:p w:rsidR="002C4C8E" w:rsidRDefault="001C0150">
            <w:pPr>
              <w:jc w:val="right"/>
            </w:pPr>
            <w:r>
              <w:rPr>
                <w:color w:val="000000"/>
                <w:sz w:val="24"/>
              </w:rPr>
              <w:t>0.04</w:t>
            </w:r>
          </w:p>
        </w:tc>
      </w:tr>
      <w:tr w:rsidR="002C4C8E">
        <w:tc>
          <w:tcPr>
            <w:tcW w:w="869" w:type="dxa"/>
            <w:vAlign w:val="center"/>
          </w:tcPr>
          <w:p w:rsidR="002C4C8E" w:rsidRDefault="001C0150">
            <w:pPr>
              <w:jc w:val="center"/>
            </w:pPr>
            <w:r>
              <w:rPr>
                <w:color w:val="000000"/>
                <w:sz w:val="24"/>
              </w:rPr>
              <w:t>15</w:t>
            </w:r>
          </w:p>
        </w:tc>
        <w:tc>
          <w:tcPr>
            <w:tcW w:w="1650" w:type="dxa"/>
            <w:vAlign w:val="center"/>
          </w:tcPr>
          <w:p w:rsidR="002C4C8E" w:rsidRDefault="001C0150">
            <w:pPr>
              <w:jc w:val="center"/>
            </w:pPr>
            <w:r>
              <w:rPr>
                <w:color w:val="000000"/>
                <w:sz w:val="24"/>
              </w:rPr>
              <w:t>603013</w:t>
            </w:r>
          </w:p>
        </w:tc>
        <w:tc>
          <w:tcPr>
            <w:tcW w:w="1980" w:type="dxa"/>
            <w:vAlign w:val="center"/>
          </w:tcPr>
          <w:p w:rsidR="002C4C8E" w:rsidRDefault="001C0150">
            <w:pPr>
              <w:jc w:val="center"/>
            </w:pPr>
            <w:r>
              <w:rPr>
                <w:color w:val="000000"/>
                <w:sz w:val="24"/>
              </w:rPr>
              <w:t>亚普股份</w:t>
            </w:r>
          </w:p>
        </w:tc>
        <w:tc>
          <w:tcPr>
            <w:tcW w:w="2879" w:type="dxa"/>
            <w:vAlign w:val="center"/>
          </w:tcPr>
          <w:p w:rsidR="002C4C8E" w:rsidRDefault="001C0150">
            <w:pPr>
              <w:jc w:val="right"/>
            </w:pPr>
            <w:r>
              <w:rPr>
                <w:color w:val="000000"/>
                <w:sz w:val="24"/>
              </w:rPr>
              <w:t>117,071.50</w:t>
            </w:r>
          </w:p>
        </w:tc>
        <w:tc>
          <w:tcPr>
            <w:tcW w:w="1620" w:type="dxa"/>
            <w:vAlign w:val="center"/>
          </w:tcPr>
          <w:p w:rsidR="002C4C8E" w:rsidRDefault="001C0150">
            <w:pPr>
              <w:jc w:val="right"/>
            </w:pPr>
            <w:r>
              <w:rPr>
                <w:color w:val="000000"/>
                <w:sz w:val="24"/>
              </w:rPr>
              <w:t>0.04</w:t>
            </w:r>
          </w:p>
        </w:tc>
      </w:tr>
      <w:tr w:rsidR="002C4C8E">
        <w:tc>
          <w:tcPr>
            <w:tcW w:w="869" w:type="dxa"/>
            <w:vAlign w:val="center"/>
          </w:tcPr>
          <w:p w:rsidR="002C4C8E" w:rsidRDefault="001C0150">
            <w:pPr>
              <w:jc w:val="center"/>
            </w:pPr>
            <w:r>
              <w:rPr>
                <w:color w:val="000000"/>
                <w:sz w:val="24"/>
              </w:rPr>
              <w:t>16</w:t>
            </w:r>
          </w:p>
        </w:tc>
        <w:tc>
          <w:tcPr>
            <w:tcW w:w="1650" w:type="dxa"/>
            <w:vAlign w:val="center"/>
          </w:tcPr>
          <w:p w:rsidR="002C4C8E" w:rsidRDefault="001C0150">
            <w:pPr>
              <w:jc w:val="center"/>
            </w:pPr>
            <w:r>
              <w:rPr>
                <w:color w:val="000000"/>
                <w:sz w:val="24"/>
              </w:rPr>
              <w:t>603587</w:t>
            </w:r>
          </w:p>
        </w:tc>
        <w:tc>
          <w:tcPr>
            <w:tcW w:w="1980" w:type="dxa"/>
            <w:vAlign w:val="center"/>
          </w:tcPr>
          <w:p w:rsidR="002C4C8E" w:rsidRDefault="001C0150">
            <w:pPr>
              <w:jc w:val="center"/>
            </w:pPr>
            <w:r>
              <w:rPr>
                <w:color w:val="000000"/>
                <w:sz w:val="24"/>
              </w:rPr>
              <w:t>地素时尚</w:t>
            </w:r>
          </w:p>
        </w:tc>
        <w:tc>
          <w:tcPr>
            <w:tcW w:w="2879" w:type="dxa"/>
            <w:vAlign w:val="center"/>
          </w:tcPr>
          <w:p w:rsidR="002C4C8E" w:rsidRDefault="001C0150">
            <w:pPr>
              <w:jc w:val="right"/>
            </w:pPr>
            <w:r>
              <w:rPr>
                <w:color w:val="000000"/>
                <w:sz w:val="24"/>
              </w:rPr>
              <w:t>112,539.68</w:t>
            </w:r>
          </w:p>
        </w:tc>
        <w:tc>
          <w:tcPr>
            <w:tcW w:w="1620" w:type="dxa"/>
            <w:vAlign w:val="center"/>
          </w:tcPr>
          <w:p w:rsidR="002C4C8E" w:rsidRDefault="001C0150">
            <w:pPr>
              <w:jc w:val="right"/>
            </w:pPr>
            <w:r>
              <w:rPr>
                <w:color w:val="000000"/>
                <w:sz w:val="24"/>
              </w:rPr>
              <w:t>0.03</w:t>
            </w:r>
          </w:p>
        </w:tc>
      </w:tr>
      <w:tr w:rsidR="002C4C8E">
        <w:tc>
          <w:tcPr>
            <w:tcW w:w="869" w:type="dxa"/>
            <w:vAlign w:val="center"/>
          </w:tcPr>
          <w:p w:rsidR="002C4C8E" w:rsidRDefault="001C0150">
            <w:pPr>
              <w:jc w:val="center"/>
            </w:pPr>
            <w:r>
              <w:rPr>
                <w:color w:val="000000"/>
                <w:sz w:val="24"/>
              </w:rPr>
              <w:t>17</w:t>
            </w:r>
          </w:p>
        </w:tc>
        <w:tc>
          <w:tcPr>
            <w:tcW w:w="1650" w:type="dxa"/>
            <w:vAlign w:val="center"/>
          </w:tcPr>
          <w:p w:rsidR="002C4C8E" w:rsidRDefault="001C0150">
            <w:pPr>
              <w:jc w:val="center"/>
            </w:pPr>
            <w:r>
              <w:rPr>
                <w:color w:val="000000"/>
                <w:sz w:val="24"/>
              </w:rPr>
              <w:t>603712</w:t>
            </w:r>
          </w:p>
        </w:tc>
        <w:tc>
          <w:tcPr>
            <w:tcW w:w="1980" w:type="dxa"/>
            <w:vAlign w:val="center"/>
          </w:tcPr>
          <w:p w:rsidR="002C4C8E" w:rsidRDefault="001C0150">
            <w:pPr>
              <w:jc w:val="center"/>
            </w:pPr>
            <w:r>
              <w:rPr>
                <w:color w:val="000000"/>
                <w:sz w:val="24"/>
              </w:rPr>
              <w:t>七一二</w:t>
            </w:r>
          </w:p>
        </w:tc>
        <w:tc>
          <w:tcPr>
            <w:tcW w:w="2879" w:type="dxa"/>
            <w:vAlign w:val="center"/>
          </w:tcPr>
          <w:p w:rsidR="002C4C8E" w:rsidRDefault="001C0150">
            <w:pPr>
              <w:jc w:val="right"/>
            </w:pPr>
            <w:r>
              <w:rPr>
                <w:color w:val="000000"/>
                <w:sz w:val="24"/>
              </w:rPr>
              <w:t>107,403.13</w:t>
            </w:r>
          </w:p>
        </w:tc>
        <w:tc>
          <w:tcPr>
            <w:tcW w:w="1620" w:type="dxa"/>
            <w:vAlign w:val="center"/>
          </w:tcPr>
          <w:p w:rsidR="002C4C8E" w:rsidRDefault="001C0150">
            <w:pPr>
              <w:jc w:val="right"/>
            </w:pPr>
            <w:r>
              <w:rPr>
                <w:color w:val="000000"/>
                <w:sz w:val="24"/>
              </w:rPr>
              <w:t>0.03</w:t>
            </w:r>
          </w:p>
        </w:tc>
      </w:tr>
      <w:tr w:rsidR="002C4C8E">
        <w:tc>
          <w:tcPr>
            <w:tcW w:w="869" w:type="dxa"/>
            <w:vAlign w:val="center"/>
          </w:tcPr>
          <w:p w:rsidR="002C4C8E" w:rsidRDefault="001C0150">
            <w:pPr>
              <w:jc w:val="center"/>
            </w:pPr>
            <w:r>
              <w:rPr>
                <w:color w:val="000000"/>
                <w:sz w:val="24"/>
              </w:rPr>
              <w:t>18</w:t>
            </w:r>
          </w:p>
        </w:tc>
        <w:tc>
          <w:tcPr>
            <w:tcW w:w="1650" w:type="dxa"/>
            <w:vAlign w:val="center"/>
          </w:tcPr>
          <w:p w:rsidR="002C4C8E" w:rsidRDefault="001C0150">
            <w:pPr>
              <w:jc w:val="center"/>
            </w:pPr>
            <w:r>
              <w:rPr>
                <w:color w:val="000000"/>
                <w:sz w:val="24"/>
              </w:rPr>
              <w:t>601990</w:t>
            </w:r>
          </w:p>
        </w:tc>
        <w:tc>
          <w:tcPr>
            <w:tcW w:w="1980" w:type="dxa"/>
            <w:vAlign w:val="center"/>
          </w:tcPr>
          <w:p w:rsidR="002C4C8E" w:rsidRDefault="001C0150">
            <w:pPr>
              <w:jc w:val="center"/>
            </w:pPr>
            <w:r>
              <w:rPr>
                <w:color w:val="000000"/>
                <w:sz w:val="24"/>
              </w:rPr>
              <w:t>南京证券</w:t>
            </w:r>
          </w:p>
        </w:tc>
        <w:tc>
          <w:tcPr>
            <w:tcW w:w="2879" w:type="dxa"/>
            <w:vAlign w:val="center"/>
          </w:tcPr>
          <w:p w:rsidR="002C4C8E" w:rsidRDefault="001C0150">
            <w:pPr>
              <w:jc w:val="right"/>
            </w:pPr>
            <w:r>
              <w:rPr>
                <w:color w:val="000000"/>
                <w:sz w:val="24"/>
              </w:rPr>
              <w:t>100,991.60</w:t>
            </w:r>
          </w:p>
        </w:tc>
        <w:tc>
          <w:tcPr>
            <w:tcW w:w="1620" w:type="dxa"/>
            <w:vAlign w:val="center"/>
          </w:tcPr>
          <w:p w:rsidR="002C4C8E" w:rsidRDefault="001C0150">
            <w:pPr>
              <w:jc w:val="right"/>
            </w:pPr>
            <w:r>
              <w:rPr>
                <w:color w:val="000000"/>
                <w:sz w:val="24"/>
              </w:rPr>
              <w:t>0.03</w:t>
            </w:r>
          </w:p>
        </w:tc>
      </w:tr>
      <w:tr w:rsidR="002C4C8E">
        <w:tc>
          <w:tcPr>
            <w:tcW w:w="869" w:type="dxa"/>
            <w:vAlign w:val="center"/>
          </w:tcPr>
          <w:p w:rsidR="002C4C8E" w:rsidRDefault="001C0150">
            <w:pPr>
              <w:jc w:val="center"/>
            </w:pPr>
            <w:r>
              <w:rPr>
                <w:color w:val="000000"/>
                <w:sz w:val="24"/>
              </w:rPr>
              <w:t>19</w:t>
            </w:r>
          </w:p>
        </w:tc>
        <w:tc>
          <w:tcPr>
            <w:tcW w:w="1650" w:type="dxa"/>
            <w:vAlign w:val="center"/>
          </w:tcPr>
          <w:p w:rsidR="002C4C8E" w:rsidRDefault="001C0150">
            <w:pPr>
              <w:jc w:val="center"/>
            </w:pPr>
            <w:r>
              <w:rPr>
                <w:color w:val="000000"/>
                <w:sz w:val="24"/>
              </w:rPr>
              <w:t>603056</w:t>
            </w:r>
          </w:p>
        </w:tc>
        <w:tc>
          <w:tcPr>
            <w:tcW w:w="1980" w:type="dxa"/>
            <w:vAlign w:val="center"/>
          </w:tcPr>
          <w:p w:rsidR="002C4C8E" w:rsidRDefault="001C0150">
            <w:pPr>
              <w:jc w:val="center"/>
            </w:pPr>
            <w:r>
              <w:rPr>
                <w:color w:val="000000"/>
                <w:sz w:val="24"/>
              </w:rPr>
              <w:t>德邦股份</w:t>
            </w:r>
          </w:p>
        </w:tc>
        <w:tc>
          <w:tcPr>
            <w:tcW w:w="2879" w:type="dxa"/>
            <w:vAlign w:val="center"/>
          </w:tcPr>
          <w:p w:rsidR="002C4C8E" w:rsidRDefault="001C0150">
            <w:pPr>
              <w:jc w:val="right"/>
            </w:pPr>
            <w:r>
              <w:rPr>
                <w:color w:val="000000"/>
                <w:sz w:val="24"/>
              </w:rPr>
              <w:t>98,334.20</w:t>
            </w:r>
          </w:p>
        </w:tc>
        <w:tc>
          <w:tcPr>
            <w:tcW w:w="1620" w:type="dxa"/>
            <w:vAlign w:val="center"/>
          </w:tcPr>
          <w:p w:rsidR="002C4C8E" w:rsidRDefault="001C0150">
            <w:pPr>
              <w:jc w:val="right"/>
            </w:pPr>
            <w:r>
              <w:rPr>
                <w:color w:val="000000"/>
                <w:sz w:val="24"/>
              </w:rPr>
              <w:t>0.03</w:t>
            </w:r>
          </w:p>
        </w:tc>
      </w:tr>
      <w:tr w:rsidR="002C4C8E">
        <w:tc>
          <w:tcPr>
            <w:tcW w:w="869" w:type="dxa"/>
            <w:vAlign w:val="center"/>
          </w:tcPr>
          <w:p w:rsidR="002C4C8E" w:rsidRDefault="001C0150">
            <w:pPr>
              <w:jc w:val="center"/>
            </w:pPr>
            <w:r>
              <w:rPr>
                <w:color w:val="000000"/>
                <w:sz w:val="24"/>
              </w:rPr>
              <w:t>20</w:t>
            </w:r>
          </w:p>
        </w:tc>
        <w:tc>
          <w:tcPr>
            <w:tcW w:w="1650" w:type="dxa"/>
            <w:vAlign w:val="center"/>
          </w:tcPr>
          <w:p w:rsidR="002C4C8E" w:rsidRDefault="001C0150">
            <w:pPr>
              <w:jc w:val="center"/>
            </w:pPr>
            <w:r>
              <w:rPr>
                <w:color w:val="000000"/>
                <w:sz w:val="24"/>
              </w:rPr>
              <w:t>603876</w:t>
            </w:r>
          </w:p>
        </w:tc>
        <w:tc>
          <w:tcPr>
            <w:tcW w:w="1980" w:type="dxa"/>
            <w:vAlign w:val="center"/>
          </w:tcPr>
          <w:p w:rsidR="002C4C8E" w:rsidRDefault="001C0150">
            <w:pPr>
              <w:jc w:val="center"/>
            </w:pPr>
            <w:r>
              <w:rPr>
                <w:color w:val="000000"/>
                <w:sz w:val="24"/>
              </w:rPr>
              <w:t>鼎胜新材</w:t>
            </w:r>
          </w:p>
        </w:tc>
        <w:tc>
          <w:tcPr>
            <w:tcW w:w="2879" w:type="dxa"/>
            <w:vAlign w:val="center"/>
          </w:tcPr>
          <w:p w:rsidR="002C4C8E" w:rsidRDefault="001C0150">
            <w:pPr>
              <w:jc w:val="right"/>
            </w:pPr>
            <w:r>
              <w:rPr>
                <w:color w:val="000000"/>
                <w:sz w:val="24"/>
              </w:rPr>
              <w:t>97,205.33</w:t>
            </w:r>
          </w:p>
        </w:tc>
        <w:tc>
          <w:tcPr>
            <w:tcW w:w="1620" w:type="dxa"/>
            <w:vAlign w:val="center"/>
          </w:tcPr>
          <w:p w:rsidR="002C4C8E" w:rsidRDefault="001C0150">
            <w:pPr>
              <w:jc w:val="right"/>
            </w:pPr>
            <w:r>
              <w:rPr>
                <w:color w:val="000000"/>
                <w:sz w:val="24"/>
              </w:rPr>
              <w:t>0.03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15,850,612.35</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18,168,184.00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234814104"/>
      <w:bookmarkStart w:id="73" w:name="_Toc522635073"/>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76,540,750.20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22.67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76,540,750.20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22.67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124,735,000.00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36.94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20,000,000.00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5.92</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48,647,000.00</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14.41</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269,922,750.20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79.94</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635074"/>
      <w:r w:rsidRPr="005312D8">
        <w:rPr>
          <w:rFonts w:ascii="Times New Roman" w:hAnsi="Times New Roman"/>
          <w:kern w:val="0"/>
          <w:szCs w:val="24"/>
        </w:rPr>
        <w:t>7.6</w:t>
      </w:r>
      <w:bookmarkStart w:id="75"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5"/>
      <w:bookmarkEnd w:id="7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2C4C8E">
        <w:tc>
          <w:tcPr>
            <w:tcW w:w="1320" w:type="dxa"/>
            <w:vAlign w:val="center"/>
          </w:tcPr>
          <w:p w:rsidR="002C4C8E" w:rsidRDefault="001C0150">
            <w:pPr>
              <w:jc w:val="center"/>
            </w:pPr>
            <w:r>
              <w:rPr>
                <w:color w:val="000000"/>
                <w:sz w:val="24"/>
              </w:rPr>
              <w:t>1</w:t>
            </w:r>
          </w:p>
        </w:tc>
        <w:tc>
          <w:tcPr>
            <w:tcW w:w="1382" w:type="dxa"/>
            <w:vAlign w:val="center"/>
          </w:tcPr>
          <w:p w:rsidR="002C4C8E" w:rsidRDefault="001C0150">
            <w:pPr>
              <w:jc w:val="center"/>
            </w:pPr>
            <w:r>
              <w:rPr>
                <w:color w:val="000000"/>
                <w:sz w:val="24"/>
              </w:rPr>
              <w:t>170210</w:t>
            </w:r>
          </w:p>
        </w:tc>
        <w:tc>
          <w:tcPr>
            <w:tcW w:w="1551" w:type="dxa"/>
            <w:vAlign w:val="center"/>
          </w:tcPr>
          <w:p w:rsidR="002C4C8E" w:rsidRDefault="001C0150">
            <w:pPr>
              <w:jc w:val="center"/>
            </w:pPr>
            <w:r>
              <w:rPr>
                <w:color w:val="000000"/>
                <w:sz w:val="24"/>
              </w:rPr>
              <w:t>17</w:t>
            </w:r>
            <w:r>
              <w:rPr>
                <w:color w:val="000000"/>
                <w:sz w:val="24"/>
              </w:rPr>
              <w:t>国开</w:t>
            </w:r>
            <w:r>
              <w:rPr>
                <w:color w:val="000000"/>
                <w:sz w:val="24"/>
              </w:rPr>
              <w:t>10</w:t>
            </w:r>
          </w:p>
        </w:tc>
        <w:tc>
          <w:tcPr>
            <w:tcW w:w="1307" w:type="dxa"/>
            <w:vAlign w:val="center"/>
          </w:tcPr>
          <w:p w:rsidR="002C4C8E" w:rsidRDefault="001C0150">
            <w:pPr>
              <w:jc w:val="right"/>
            </w:pPr>
            <w:r>
              <w:rPr>
                <w:color w:val="000000"/>
                <w:sz w:val="24"/>
              </w:rPr>
              <w:t>600,000</w:t>
            </w:r>
          </w:p>
        </w:tc>
        <w:tc>
          <w:tcPr>
            <w:tcW w:w="1737" w:type="dxa"/>
            <w:vAlign w:val="center"/>
          </w:tcPr>
          <w:p w:rsidR="002C4C8E" w:rsidRDefault="001C0150">
            <w:pPr>
              <w:jc w:val="right"/>
            </w:pPr>
            <w:r>
              <w:rPr>
                <w:color w:val="000000"/>
                <w:sz w:val="24"/>
              </w:rPr>
              <w:t>58,644,000.00</w:t>
            </w:r>
          </w:p>
        </w:tc>
        <w:tc>
          <w:tcPr>
            <w:tcW w:w="1701" w:type="dxa"/>
            <w:vAlign w:val="center"/>
          </w:tcPr>
          <w:p w:rsidR="002C4C8E" w:rsidRDefault="001C0150">
            <w:pPr>
              <w:jc w:val="right"/>
            </w:pPr>
            <w:r>
              <w:rPr>
                <w:color w:val="000000"/>
                <w:sz w:val="24"/>
              </w:rPr>
              <w:t>17.37</w:t>
            </w:r>
          </w:p>
        </w:tc>
      </w:tr>
      <w:tr w:rsidR="002C4C8E">
        <w:tc>
          <w:tcPr>
            <w:tcW w:w="1320" w:type="dxa"/>
            <w:vAlign w:val="center"/>
          </w:tcPr>
          <w:p w:rsidR="002C4C8E" w:rsidRDefault="001C0150">
            <w:pPr>
              <w:jc w:val="center"/>
            </w:pPr>
            <w:r>
              <w:rPr>
                <w:color w:val="000000"/>
                <w:sz w:val="24"/>
              </w:rPr>
              <w:t>2</w:t>
            </w:r>
          </w:p>
        </w:tc>
        <w:tc>
          <w:tcPr>
            <w:tcW w:w="1382" w:type="dxa"/>
            <w:vAlign w:val="center"/>
          </w:tcPr>
          <w:p w:rsidR="002C4C8E" w:rsidRDefault="001C0150">
            <w:pPr>
              <w:jc w:val="center"/>
            </w:pPr>
            <w:r>
              <w:rPr>
                <w:color w:val="000000"/>
                <w:sz w:val="24"/>
              </w:rPr>
              <w:t>111813017</w:t>
            </w:r>
          </w:p>
        </w:tc>
        <w:tc>
          <w:tcPr>
            <w:tcW w:w="1551" w:type="dxa"/>
            <w:vAlign w:val="center"/>
          </w:tcPr>
          <w:p w:rsidR="002C4C8E" w:rsidRDefault="001C0150">
            <w:pPr>
              <w:jc w:val="center"/>
            </w:pPr>
            <w:r>
              <w:rPr>
                <w:color w:val="000000"/>
                <w:sz w:val="24"/>
              </w:rPr>
              <w:t>18</w:t>
            </w:r>
            <w:r>
              <w:rPr>
                <w:color w:val="000000"/>
                <w:sz w:val="24"/>
              </w:rPr>
              <w:t>浙商银行</w:t>
            </w:r>
            <w:r>
              <w:rPr>
                <w:color w:val="000000"/>
                <w:sz w:val="24"/>
              </w:rPr>
              <w:t>CD017</w:t>
            </w:r>
          </w:p>
        </w:tc>
        <w:tc>
          <w:tcPr>
            <w:tcW w:w="1307" w:type="dxa"/>
            <w:vAlign w:val="center"/>
          </w:tcPr>
          <w:p w:rsidR="002C4C8E" w:rsidRDefault="001C0150">
            <w:pPr>
              <w:jc w:val="right"/>
            </w:pPr>
            <w:r>
              <w:rPr>
                <w:color w:val="000000"/>
                <w:sz w:val="24"/>
              </w:rPr>
              <w:t>300,000</w:t>
            </w:r>
          </w:p>
        </w:tc>
        <w:tc>
          <w:tcPr>
            <w:tcW w:w="1737" w:type="dxa"/>
            <w:vAlign w:val="center"/>
          </w:tcPr>
          <w:p w:rsidR="002C4C8E" w:rsidRDefault="001C0150">
            <w:pPr>
              <w:jc w:val="right"/>
            </w:pPr>
            <w:r>
              <w:rPr>
                <w:color w:val="000000"/>
                <w:sz w:val="24"/>
              </w:rPr>
              <w:t>29,301,000.00</w:t>
            </w:r>
          </w:p>
        </w:tc>
        <w:tc>
          <w:tcPr>
            <w:tcW w:w="1701" w:type="dxa"/>
            <w:vAlign w:val="center"/>
          </w:tcPr>
          <w:p w:rsidR="002C4C8E" w:rsidRDefault="001C0150">
            <w:pPr>
              <w:jc w:val="right"/>
            </w:pPr>
            <w:r>
              <w:rPr>
                <w:color w:val="000000"/>
                <w:sz w:val="24"/>
              </w:rPr>
              <w:t>8.68</w:t>
            </w:r>
          </w:p>
        </w:tc>
      </w:tr>
      <w:tr w:rsidR="002C4C8E">
        <w:tc>
          <w:tcPr>
            <w:tcW w:w="1320" w:type="dxa"/>
            <w:vAlign w:val="center"/>
          </w:tcPr>
          <w:p w:rsidR="002C4C8E" w:rsidRDefault="001C0150">
            <w:pPr>
              <w:jc w:val="center"/>
            </w:pPr>
            <w:r>
              <w:rPr>
                <w:color w:val="000000"/>
                <w:sz w:val="24"/>
              </w:rPr>
              <w:t>3</w:t>
            </w:r>
          </w:p>
        </w:tc>
        <w:tc>
          <w:tcPr>
            <w:tcW w:w="1382" w:type="dxa"/>
            <w:vAlign w:val="center"/>
          </w:tcPr>
          <w:p w:rsidR="002C4C8E" w:rsidRDefault="001C0150">
            <w:pPr>
              <w:jc w:val="center"/>
            </w:pPr>
            <w:r>
              <w:rPr>
                <w:color w:val="000000"/>
                <w:sz w:val="24"/>
              </w:rPr>
              <w:t>122273</w:t>
            </w:r>
          </w:p>
        </w:tc>
        <w:tc>
          <w:tcPr>
            <w:tcW w:w="1551" w:type="dxa"/>
            <w:vAlign w:val="center"/>
          </w:tcPr>
          <w:p w:rsidR="002C4C8E" w:rsidRDefault="001C0150">
            <w:pPr>
              <w:jc w:val="center"/>
            </w:pPr>
            <w:r>
              <w:rPr>
                <w:color w:val="000000"/>
                <w:sz w:val="24"/>
              </w:rPr>
              <w:t>13</w:t>
            </w:r>
            <w:r>
              <w:rPr>
                <w:color w:val="000000"/>
                <w:sz w:val="24"/>
              </w:rPr>
              <w:t>鲁金</w:t>
            </w:r>
            <w:r>
              <w:rPr>
                <w:color w:val="000000"/>
                <w:sz w:val="24"/>
              </w:rPr>
              <w:t>01</w:t>
            </w:r>
          </w:p>
        </w:tc>
        <w:tc>
          <w:tcPr>
            <w:tcW w:w="1307" w:type="dxa"/>
            <w:vAlign w:val="center"/>
          </w:tcPr>
          <w:p w:rsidR="002C4C8E" w:rsidRDefault="001C0150">
            <w:pPr>
              <w:jc w:val="right"/>
            </w:pPr>
            <w:r>
              <w:rPr>
                <w:color w:val="000000"/>
                <w:sz w:val="24"/>
              </w:rPr>
              <w:t>200,000</w:t>
            </w:r>
          </w:p>
        </w:tc>
        <w:tc>
          <w:tcPr>
            <w:tcW w:w="1737" w:type="dxa"/>
            <w:vAlign w:val="center"/>
          </w:tcPr>
          <w:p w:rsidR="002C4C8E" w:rsidRDefault="001C0150">
            <w:pPr>
              <w:jc w:val="right"/>
            </w:pPr>
            <w:r>
              <w:rPr>
                <w:color w:val="000000"/>
                <w:sz w:val="24"/>
              </w:rPr>
              <w:t>20,004,000.00</w:t>
            </w:r>
          </w:p>
        </w:tc>
        <w:tc>
          <w:tcPr>
            <w:tcW w:w="1701" w:type="dxa"/>
            <w:vAlign w:val="center"/>
          </w:tcPr>
          <w:p w:rsidR="002C4C8E" w:rsidRDefault="001C0150">
            <w:pPr>
              <w:jc w:val="right"/>
            </w:pPr>
            <w:r>
              <w:rPr>
                <w:color w:val="000000"/>
                <w:sz w:val="24"/>
              </w:rPr>
              <w:t>5.92</w:t>
            </w:r>
          </w:p>
        </w:tc>
      </w:tr>
      <w:tr w:rsidR="002C4C8E">
        <w:tc>
          <w:tcPr>
            <w:tcW w:w="1320" w:type="dxa"/>
            <w:vAlign w:val="center"/>
          </w:tcPr>
          <w:p w:rsidR="002C4C8E" w:rsidRDefault="001C0150">
            <w:pPr>
              <w:jc w:val="center"/>
            </w:pPr>
            <w:r>
              <w:rPr>
                <w:color w:val="000000"/>
                <w:sz w:val="24"/>
              </w:rPr>
              <w:t>4</w:t>
            </w:r>
          </w:p>
        </w:tc>
        <w:tc>
          <w:tcPr>
            <w:tcW w:w="1382" w:type="dxa"/>
            <w:vAlign w:val="center"/>
          </w:tcPr>
          <w:p w:rsidR="002C4C8E" w:rsidRDefault="001C0150">
            <w:pPr>
              <w:jc w:val="center"/>
            </w:pPr>
            <w:r>
              <w:rPr>
                <w:color w:val="000000"/>
                <w:sz w:val="24"/>
              </w:rPr>
              <w:t>136513</w:t>
            </w:r>
          </w:p>
        </w:tc>
        <w:tc>
          <w:tcPr>
            <w:tcW w:w="1551" w:type="dxa"/>
            <w:vAlign w:val="center"/>
          </w:tcPr>
          <w:p w:rsidR="002C4C8E" w:rsidRDefault="001C0150">
            <w:pPr>
              <w:jc w:val="center"/>
            </w:pPr>
            <w:r>
              <w:rPr>
                <w:color w:val="000000"/>
                <w:sz w:val="24"/>
              </w:rPr>
              <w:t>16</w:t>
            </w:r>
            <w:r>
              <w:rPr>
                <w:color w:val="000000"/>
                <w:sz w:val="24"/>
              </w:rPr>
              <w:t>电投</w:t>
            </w:r>
            <w:r>
              <w:rPr>
                <w:color w:val="000000"/>
                <w:sz w:val="24"/>
              </w:rPr>
              <w:t>03</w:t>
            </w:r>
          </w:p>
        </w:tc>
        <w:tc>
          <w:tcPr>
            <w:tcW w:w="1307" w:type="dxa"/>
            <w:vAlign w:val="center"/>
          </w:tcPr>
          <w:p w:rsidR="002C4C8E" w:rsidRDefault="001C0150">
            <w:pPr>
              <w:jc w:val="right"/>
            </w:pPr>
            <w:r>
              <w:rPr>
                <w:color w:val="000000"/>
                <w:sz w:val="24"/>
              </w:rPr>
              <w:t>200,000</w:t>
            </w:r>
          </w:p>
        </w:tc>
        <w:tc>
          <w:tcPr>
            <w:tcW w:w="1737" w:type="dxa"/>
            <w:vAlign w:val="center"/>
          </w:tcPr>
          <w:p w:rsidR="002C4C8E" w:rsidRDefault="001C0150">
            <w:pPr>
              <w:jc w:val="right"/>
            </w:pPr>
            <w:r>
              <w:rPr>
                <w:color w:val="000000"/>
                <w:sz w:val="24"/>
              </w:rPr>
              <w:t>20,000,000.00</w:t>
            </w:r>
          </w:p>
        </w:tc>
        <w:tc>
          <w:tcPr>
            <w:tcW w:w="1701" w:type="dxa"/>
            <w:vAlign w:val="center"/>
          </w:tcPr>
          <w:p w:rsidR="002C4C8E" w:rsidRDefault="001C0150">
            <w:pPr>
              <w:jc w:val="right"/>
            </w:pPr>
            <w:r>
              <w:rPr>
                <w:color w:val="000000"/>
                <w:sz w:val="24"/>
              </w:rPr>
              <w:t>5.92</w:t>
            </w:r>
          </w:p>
        </w:tc>
      </w:tr>
      <w:tr w:rsidR="002C4C8E">
        <w:tc>
          <w:tcPr>
            <w:tcW w:w="1320" w:type="dxa"/>
            <w:vAlign w:val="center"/>
          </w:tcPr>
          <w:p w:rsidR="002C4C8E" w:rsidRDefault="001C0150">
            <w:pPr>
              <w:jc w:val="center"/>
            </w:pPr>
            <w:r>
              <w:rPr>
                <w:color w:val="000000"/>
                <w:sz w:val="24"/>
              </w:rPr>
              <w:t>5</w:t>
            </w:r>
          </w:p>
        </w:tc>
        <w:tc>
          <w:tcPr>
            <w:tcW w:w="1382" w:type="dxa"/>
            <w:vAlign w:val="center"/>
          </w:tcPr>
          <w:p w:rsidR="002C4C8E" w:rsidRDefault="001C0150">
            <w:pPr>
              <w:jc w:val="center"/>
            </w:pPr>
            <w:r>
              <w:rPr>
                <w:color w:val="000000"/>
                <w:sz w:val="24"/>
              </w:rPr>
              <w:t>011801217</w:t>
            </w:r>
          </w:p>
        </w:tc>
        <w:tc>
          <w:tcPr>
            <w:tcW w:w="1551" w:type="dxa"/>
            <w:vAlign w:val="center"/>
          </w:tcPr>
          <w:p w:rsidR="002C4C8E" w:rsidRDefault="001C0150">
            <w:pPr>
              <w:jc w:val="center"/>
            </w:pPr>
            <w:r>
              <w:rPr>
                <w:color w:val="000000"/>
                <w:sz w:val="24"/>
              </w:rPr>
              <w:t>18</w:t>
            </w:r>
            <w:r>
              <w:rPr>
                <w:color w:val="000000"/>
                <w:sz w:val="24"/>
              </w:rPr>
              <w:t>中原高速</w:t>
            </w:r>
            <w:r>
              <w:rPr>
                <w:color w:val="000000"/>
                <w:sz w:val="24"/>
              </w:rPr>
              <w:t>SCP003</w:t>
            </w:r>
          </w:p>
        </w:tc>
        <w:tc>
          <w:tcPr>
            <w:tcW w:w="1307" w:type="dxa"/>
            <w:vAlign w:val="center"/>
          </w:tcPr>
          <w:p w:rsidR="002C4C8E" w:rsidRDefault="001C0150">
            <w:pPr>
              <w:jc w:val="right"/>
            </w:pPr>
            <w:r>
              <w:rPr>
                <w:color w:val="000000"/>
                <w:sz w:val="24"/>
              </w:rPr>
              <w:t>200,000</w:t>
            </w:r>
          </w:p>
        </w:tc>
        <w:tc>
          <w:tcPr>
            <w:tcW w:w="1737" w:type="dxa"/>
            <w:vAlign w:val="center"/>
          </w:tcPr>
          <w:p w:rsidR="002C4C8E" w:rsidRDefault="001C0150">
            <w:pPr>
              <w:jc w:val="right"/>
            </w:pPr>
            <w:r>
              <w:rPr>
                <w:color w:val="000000"/>
                <w:sz w:val="24"/>
              </w:rPr>
              <w:t>20,000,000.00</w:t>
            </w:r>
          </w:p>
        </w:tc>
        <w:tc>
          <w:tcPr>
            <w:tcW w:w="1701" w:type="dxa"/>
            <w:vAlign w:val="center"/>
          </w:tcPr>
          <w:p w:rsidR="002C4C8E" w:rsidRDefault="001C0150">
            <w:pPr>
              <w:jc w:val="right"/>
            </w:pPr>
            <w:r>
              <w:rPr>
                <w:color w:val="000000"/>
                <w:sz w:val="24"/>
              </w:rPr>
              <w:t>5.92</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635075"/>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7" w:name="_Toc522635076"/>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7"/>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635077"/>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635078"/>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0" w:name="_Toc522635079"/>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0"/>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1" w:name="_Toc522635080"/>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1"/>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7,905.81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12,677.23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4,741,657.30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9,994.00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4,772,234.34</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522635081"/>
      <w:r w:rsidRPr="005312D8">
        <w:rPr>
          <w:b/>
          <w:bCs/>
          <w:szCs w:val="24"/>
          <w:lang w:val="en-US"/>
        </w:rPr>
        <w:t xml:space="preserve">§8  </w:t>
      </w:r>
      <w:r w:rsidRPr="005312D8">
        <w:rPr>
          <w:b/>
          <w:bCs/>
          <w:szCs w:val="24"/>
          <w:lang w:val="en-US"/>
        </w:rPr>
        <w:t>基金份额持有人信息</w:t>
      </w:r>
      <w:bookmarkEnd w:id="82"/>
      <w:bookmarkEnd w:id="83"/>
    </w:p>
    <w:p w:rsidR="001548F9" w:rsidRPr="005312D8" w:rsidRDefault="001548F9" w:rsidP="0048308E">
      <w:pPr>
        <w:pStyle w:val="20"/>
        <w:spacing w:before="29" w:after="0" w:line="288" w:lineRule="auto"/>
        <w:rPr>
          <w:rFonts w:ascii="Times New Roman" w:hAnsi="Times New Roman"/>
          <w:kern w:val="0"/>
          <w:szCs w:val="24"/>
        </w:rPr>
      </w:pPr>
      <w:bookmarkStart w:id="84" w:name="_Toc225500051"/>
      <w:bookmarkStart w:id="85" w:name="_Toc522635082"/>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4"/>
      <w:bookmarkEnd w:id="85"/>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19"/>
        <w:gridCol w:w="1476"/>
        <w:gridCol w:w="1716"/>
        <w:gridCol w:w="1540"/>
        <w:gridCol w:w="1215"/>
        <w:gridCol w:w="1600"/>
      </w:tblGrid>
      <w:tr w:rsidR="00B85FB4" w:rsidRPr="005312D8" w:rsidTr="00B85FB4">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2C4C8E" w:rsidRDefault="001C0150">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B85FB4" w:rsidRPr="005312D8" w:rsidTr="00B85FB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C4C8E" w:rsidRDefault="002C4C8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B85FB4" w:rsidRPr="005312D8" w:rsidTr="00B85FB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2C4C8E" w:rsidRDefault="002C4C8E">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B85FB4" w:rsidRPr="005312D8" w:rsidTr="00B85FB4">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2C4C8E" w:rsidRDefault="001C0150">
            <w:pPr>
              <w:jc w:val="center"/>
            </w:pPr>
            <w:r>
              <w:rPr>
                <w:bCs/>
                <w:color w:val="000000"/>
                <w:sz w:val="24"/>
              </w:rPr>
              <w:t>200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1,500,157.68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299,999,000.00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99.99%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32,535.71</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0.01%</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6" w:name="_Toc522635083"/>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B85FB4">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3,521.05</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7" w:name="_Toc522635084"/>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7"/>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B85FB4">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B85FB4">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B85FB4">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B85FB4">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522635085"/>
      <w:r w:rsidRPr="005312D8">
        <w:rPr>
          <w:b/>
          <w:bCs/>
          <w:szCs w:val="24"/>
          <w:lang w:val="en-US"/>
        </w:rPr>
        <w:t>§9</w:t>
      </w:r>
      <w:r w:rsidRPr="005312D8">
        <w:rPr>
          <w:b/>
          <w:bCs/>
          <w:szCs w:val="24"/>
          <w:lang w:val="en-US"/>
        </w:rPr>
        <w:t>开放式基金份额变动</w:t>
      </w:r>
      <w:bookmarkEnd w:id="88"/>
      <w:bookmarkEnd w:id="89"/>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12</w:t>
            </w:r>
            <w:r w:rsidRPr="005312D8">
              <w:rPr>
                <w:sz w:val="24"/>
              </w:rPr>
              <w:t>月</w:t>
            </w:r>
            <w:r w:rsidRPr="005312D8">
              <w:rPr>
                <w:sz w:val="24"/>
              </w:rPr>
              <w:t>14</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300,022,842.52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300,022,602.93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8,932.78</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300,031,535.71</w:t>
            </w:r>
          </w:p>
        </w:tc>
      </w:tr>
    </w:tbl>
    <w:p w:rsidR="002C4C8E" w:rsidRDefault="001C015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522635086"/>
      <w:r w:rsidRPr="005312D8">
        <w:rPr>
          <w:b/>
          <w:bCs/>
          <w:szCs w:val="24"/>
          <w:lang w:val="en-US"/>
        </w:rPr>
        <w:t xml:space="preserve">§10  </w:t>
      </w:r>
      <w:r w:rsidRPr="005312D8">
        <w:rPr>
          <w:b/>
          <w:bCs/>
          <w:szCs w:val="24"/>
          <w:lang w:val="en-US"/>
        </w:rPr>
        <w:t>重大事件揭示</w:t>
      </w:r>
      <w:bookmarkEnd w:id="90"/>
      <w:bookmarkEnd w:id="91"/>
    </w:p>
    <w:p w:rsidR="001548F9" w:rsidRPr="005312D8" w:rsidRDefault="001548F9" w:rsidP="0048308E">
      <w:pPr>
        <w:pStyle w:val="20"/>
        <w:spacing w:before="29" w:after="0" w:line="288" w:lineRule="auto"/>
        <w:rPr>
          <w:rFonts w:ascii="Times New Roman" w:hAnsi="Times New Roman"/>
          <w:kern w:val="0"/>
          <w:szCs w:val="24"/>
        </w:rPr>
      </w:pPr>
      <w:bookmarkStart w:id="92" w:name="_Toc522635087"/>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635088"/>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3"/>
    </w:p>
    <w:p w:rsidR="002C4C8E" w:rsidRDefault="001C0150">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4" w:name="_Toc522635089"/>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5" w:name="_Toc522635090"/>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5"/>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6" w:name="_Toc522635091"/>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6"/>
    </w:p>
    <w:p w:rsidR="005E5EF4" w:rsidRDefault="005E5EF4" w:rsidP="005E5EF4">
      <w:pPr>
        <w:pStyle w:val="a0"/>
        <w:ind w:firstLine="480"/>
        <w:rPr>
          <w:sz w:val="24"/>
        </w:rPr>
      </w:pPr>
      <w:r>
        <w:rPr>
          <w:rFonts w:hint="eastAsia"/>
          <w:sz w:val="24"/>
        </w:rPr>
        <w:t>无。</w:t>
      </w:r>
    </w:p>
    <w:p w:rsidR="005E5EF4" w:rsidRPr="005E5EF4" w:rsidRDefault="005E5EF4" w:rsidP="005E5EF4">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7" w:name="_Toc361324898"/>
      <w:bookmarkStart w:id="98" w:name="_Toc409100466"/>
      <w:bookmarkStart w:id="99" w:name="_Toc409100103"/>
      <w:bookmarkStart w:id="100" w:name="_Toc522635092"/>
      <w:r w:rsidRPr="005312D8">
        <w:rPr>
          <w:rFonts w:ascii="Times New Roman" w:eastAsiaTheme="minorEastAsia" w:hAnsi="Times New Roman"/>
          <w:kern w:val="0"/>
          <w:szCs w:val="24"/>
        </w:rPr>
        <w:t>10.</w:t>
      </w:r>
      <w:bookmarkEnd w:id="97"/>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8"/>
      <w:bookmarkEnd w:id="99"/>
      <w:bookmarkEnd w:id="100"/>
    </w:p>
    <w:p w:rsidR="0057207F" w:rsidRPr="005312D8" w:rsidRDefault="0057207F" w:rsidP="0057207F">
      <w:pPr>
        <w:spacing w:line="360" w:lineRule="auto"/>
        <w:ind w:firstLineChars="200" w:firstLine="480"/>
        <w:rPr>
          <w:rFonts w:eastAsiaTheme="minorEastAsia"/>
          <w:sz w:val="24"/>
        </w:rPr>
      </w:pPr>
      <w:bookmarkStart w:id="101" w:name="OLE_LINK3"/>
      <w:r w:rsidRPr="005312D8">
        <w:rPr>
          <w:rFonts w:eastAsiaTheme="minorEastAsia"/>
          <w:sz w:val="24"/>
        </w:rPr>
        <w:t>本基金自基金合同生效日起聘请普华永道中天会计师事务所</w:t>
      </w:r>
      <w:r w:rsidRPr="005312D8">
        <w:rPr>
          <w:rFonts w:eastAsiaTheme="minorEastAsia"/>
          <w:sz w:val="24"/>
        </w:rPr>
        <w:t xml:space="preserve"> (</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2" w:name="_Toc409100104"/>
      <w:bookmarkStart w:id="103" w:name="_Toc409100467"/>
      <w:bookmarkStart w:id="104" w:name="_Toc361324899"/>
      <w:bookmarkStart w:id="105" w:name="_Toc522635093"/>
      <w:bookmarkEnd w:id="101"/>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2"/>
      <w:bookmarkEnd w:id="103"/>
      <w:bookmarkEnd w:id="104"/>
      <w:bookmarkEnd w:id="105"/>
    </w:p>
    <w:p w:rsidR="002C4C8E" w:rsidRDefault="001C0150">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2C4C8E" w:rsidRDefault="001C0150">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2C4C8E" w:rsidRDefault="001C0150">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6" w:name="_Toc361324900"/>
      <w:bookmarkStart w:id="107" w:name="_Toc409100468"/>
      <w:bookmarkStart w:id="108" w:name="_Toc409100105"/>
      <w:bookmarkStart w:id="109" w:name="_Toc522635094"/>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6"/>
      <w:bookmarkEnd w:id="107"/>
      <w:bookmarkEnd w:id="108"/>
      <w:bookmarkEnd w:id="109"/>
    </w:p>
    <w:p w:rsidR="0057207F" w:rsidRPr="005312D8" w:rsidRDefault="0057207F" w:rsidP="0057207F">
      <w:pPr>
        <w:spacing w:line="360" w:lineRule="auto"/>
        <w:rPr>
          <w:rFonts w:eastAsiaTheme="minorEastAsia"/>
          <w:b/>
          <w:sz w:val="24"/>
        </w:rPr>
      </w:pPr>
      <w:bookmarkStart w:id="110"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10"/>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11"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2C4C8E">
        <w:tc>
          <w:tcPr>
            <w:tcW w:w="1560" w:type="dxa"/>
            <w:vAlign w:val="center"/>
          </w:tcPr>
          <w:p w:rsidR="002C4C8E" w:rsidRDefault="001C0150">
            <w:pPr>
              <w:jc w:val="left"/>
            </w:pPr>
            <w:r>
              <w:rPr>
                <w:rFonts w:eastAsiaTheme="minorEastAsia"/>
                <w:sz w:val="24"/>
              </w:rPr>
              <w:t>中信证券股份有限公司</w:t>
            </w:r>
          </w:p>
        </w:tc>
        <w:tc>
          <w:tcPr>
            <w:tcW w:w="780" w:type="dxa"/>
            <w:vAlign w:val="center"/>
          </w:tcPr>
          <w:p w:rsidR="002C4C8E" w:rsidRDefault="001C0150">
            <w:pPr>
              <w:jc w:val="right"/>
            </w:pPr>
            <w:r>
              <w:rPr>
                <w:rFonts w:eastAsiaTheme="minorEastAsia"/>
                <w:sz w:val="24"/>
              </w:rPr>
              <w:t>1</w:t>
            </w:r>
          </w:p>
        </w:tc>
        <w:tc>
          <w:tcPr>
            <w:tcW w:w="1800" w:type="dxa"/>
            <w:vAlign w:val="center"/>
          </w:tcPr>
          <w:p w:rsidR="002C4C8E" w:rsidRDefault="001C0150">
            <w:pPr>
              <w:jc w:val="right"/>
            </w:pPr>
            <w:r>
              <w:rPr>
                <w:rFonts w:eastAsiaTheme="minorEastAsia"/>
                <w:sz w:val="24"/>
              </w:rPr>
              <w:t>32,825,882.70</w:t>
            </w:r>
          </w:p>
        </w:tc>
        <w:tc>
          <w:tcPr>
            <w:tcW w:w="1080" w:type="dxa"/>
            <w:vAlign w:val="center"/>
          </w:tcPr>
          <w:p w:rsidR="002C4C8E" w:rsidRDefault="001C0150">
            <w:pPr>
              <w:jc w:val="right"/>
            </w:pPr>
            <w:r>
              <w:rPr>
                <w:rFonts w:eastAsiaTheme="minorEastAsia"/>
                <w:sz w:val="24"/>
              </w:rPr>
              <w:t>100.00%</w:t>
            </w:r>
          </w:p>
        </w:tc>
        <w:tc>
          <w:tcPr>
            <w:tcW w:w="1620" w:type="dxa"/>
            <w:vAlign w:val="center"/>
          </w:tcPr>
          <w:p w:rsidR="002C4C8E" w:rsidRDefault="001C0150">
            <w:pPr>
              <w:jc w:val="right"/>
            </w:pPr>
            <w:r>
              <w:rPr>
                <w:rFonts w:eastAsiaTheme="minorEastAsia"/>
                <w:sz w:val="24"/>
              </w:rPr>
              <w:t>30,570.44</w:t>
            </w:r>
          </w:p>
        </w:tc>
        <w:tc>
          <w:tcPr>
            <w:tcW w:w="1080" w:type="dxa"/>
            <w:vAlign w:val="center"/>
          </w:tcPr>
          <w:p w:rsidR="002C4C8E" w:rsidRDefault="001C0150">
            <w:pPr>
              <w:jc w:val="right"/>
            </w:pPr>
            <w:r>
              <w:rPr>
                <w:rFonts w:eastAsiaTheme="minorEastAsia"/>
                <w:sz w:val="24"/>
              </w:rPr>
              <w:t>100.00%</w:t>
            </w:r>
          </w:p>
        </w:tc>
        <w:tc>
          <w:tcPr>
            <w:tcW w:w="1080" w:type="dxa"/>
            <w:vAlign w:val="center"/>
          </w:tcPr>
          <w:p w:rsidR="002C4C8E" w:rsidRDefault="001C0150">
            <w:pPr>
              <w:jc w:val="left"/>
            </w:pPr>
            <w:r>
              <w:rPr>
                <w:rFonts w:eastAsiaTheme="minorEastAsia"/>
                <w:sz w:val="24"/>
              </w:rPr>
              <w:t>-</w:t>
            </w:r>
          </w:p>
        </w:tc>
      </w:tr>
      <w:tr w:rsidR="002C4C8E">
        <w:tc>
          <w:tcPr>
            <w:tcW w:w="1560" w:type="dxa"/>
            <w:vAlign w:val="center"/>
          </w:tcPr>
          <w:p w:rsidR="002C4C8E" w:rsidRDefault="001C0150">
            <w:pPr>
              <w:jc w:val="left"/>
            </w:pPr>
            <w:r>
              <w:rPr>
                <w:rFonts w:eastAsiaTheme="minorEastAsia"/>
                <w:sz w:val="24"/>
              </w:rPr>
              <w:t>国盛证券有限责任公司</w:t>
            </w:r>
          </w:p>
        </w:tc>
        <w:tc>
          <w:tcPr>
            <w:tcW w:w="780" w:type="dxa"/>
            <w:vAlign w:val="center"/>
          </w:tcPr>
          <w:p w:rsidR="002C4C8E" w:rsidRDefault="001C0150">
            <w:pPr>
              <w:jc w:val="right"/>
            </w:pPr>
            <w:r>
              <w:rPr>
                <w:rFonts w:eastAsiaTheme="minorEastAsia"/>
                <w:sz w:val="24"/>
              </w:rPr>
              <w:t>1</w:t>
            </w:r>
          </w:p>
        </w:tc>
        <w:tc>
          <w:tcPr>
            <w:tcW w:w="1800" w:type="dxa"/>
            <w:vAlign w:val="center"/>
          </w:tcPr>
          <w:p w:rsidR="002C4C8E" w:rsidRDefault="001C0150">
            <w:pPr>
              <w:jc w:val="right"/>
            </w:pPr>
            <w:r>
              <w:rPr>
                <w:rFonts w:eastAsiaTheme="minorEastAsia"/>
                <w:sz w:val="24"/>
              </w:rPr>
              <w:t>-</w:t>
            </w:r>
          </w:p>
        </w:tc>
        <w:tc>
          <w:tcPr>
            <w:tcW w:w="1080" w:type="dxa"/>
            <w:vAlign w:val="center"/>
          </w:tcPr>
          <w:p w:rsidR="002C4C8E" w:rsidRDefault="001C0150">
            <w:pPr>
              <w:jc w:val="right"/>
            </w:pPr>
            <w:r>
              <w:rPr>
                <w:rFonts w:eastAsiaTheme="minorEastAsia"/>
                <w:sz w:val="24"/>
              </w:rPr>
              <w:t>-</w:t>
            </w:r>
          </w:p>
        </w:tc>
        <w:tc>
          <w:tcPr>
            <w:tcW w:w="1620" w:type="dxa"/>
            <w:vAlign w:val="center"/>
          </w:tcPr>
          <w:p w:rsidR="002C4C8E" w:rsidRDefault="001C0150">
            <w:pPr>
              <w:jc w:val="right"/>
            </w:pPr>
            <w:r>
              <w:rPr>
                <w:rFonts w:eastAsiaTheme="minorEastAsia"/>
                <w:sz w:val="24"/>
              </w:rPr>
              <w:t>-</w:t>
            </w:r>
          </w:p>
        </w:tc>
        <w:tc>
          <w:tcPr>
            <w:tcW w:w="1080" w:type="dxa"/>
            <w:vAlign w:val="center"/>
          </w:tcPr>
          <w:p w:rsidR="002C4C8E" w:rsidRDefault="001C0150">
            <w:pPr>
              <w:jc w:val="right"/>
            </w:pPr>
            <w:r>
              <w:rPr>
                <w:rFonts w:eastAsiaTheme="minorEastAsia"/>
                <w:sz w:val="24"/>
              </w:rPr>
              <w:t>-</w:t>
            </w:r>
          </w:p>
        </w:tc>
        <w:tc>
          <w:tcPr>
            <w:tcW w:w="1080" w:type="dxa"/>
            <w:vAlign w:val="center"/>
          </w:tcPr>
          <w:p w:rsidR="002C4C8E" w:rsidRDefault="001C0150">
            <w:pPr>
              <w:jc w:val="left"/>
            </w:pPr>
            <w:r>
              <w:rPr>
                <w:rFonts w:eastAsiaTheme="minorEastAsia"/>
                <w:sz w:val="24"/>
              </w:rPr>
              <w:t>-</w:t>
            </w:r>
          </w:p>
        </w:tc>
      </w:tr>
      <w:tr w:rsidR="002C4C8E">
        <w:tc>
          <w:tcPr>
            <w:tcW w:w="1560" w:type="dxa"/>
            <w:vAlign w:val="center"/>
          </w:tcPr>
          <w:p w:rsidR="002C4C8E" w:rsidRDefault="001C0150">
            <w:pPr>
              <w:jc w:val="left"/>
            </w:pPr>
            <w:r>
              <w:rPr>
                <w:rFonts w:eastAsiaTheme="minorEastAsia"/>
                <w:sz w:val="24"/>
              </w:rPr>
              <w:t>海通证券股份有限公司</w:t>
            </w:r>
          </w:p>
        </w:tc>
        <w:tc>
          <w:tcPr>
            <w:tcW w:w="780" w:type="dxa"/>
            <w:vAlign w:val="center"/>
          </w:tcPr>
          <w:p w:rsidR="002C4C8E" w:rsidRDefault="001C0150">
            <w:pPr>
              <w:jc w:val="right"/>
            </w:pPr>
            <w:r>
              <w:rPr>
                <w:rFonts w:eastAsiaTheme="minorEastAsia"/>
                <w:sz w:val="24"/>
              </w:rPr>
              <w:t>1</w:t>
            </w:r>
          </w:p>
        </w:tc>
        <w:tc>
          <w:tcPr>
            <w:tcW w:w="1800" w:type="dxa"/>
            <w:vAlign w:val="center"/>
          </w:tcPr>
          <w:p w:rsidR="002C4C8E" w:rsidRDefault="001C0150">
            <w:pPr>
              <w:jc w:val="right"/>
            </w:pPr>
            <w:r>
              <w:rPr>
                <w:rFonts w:eastAsiaTheme="minorEastAsia"/>
                <w:sz w:val="24"/>
              </w:rPr>
              <w:t>-</w:t>
            </w:r>
          </w:p>
        </w:tc>
        <w:tc>
          <w:tcPr>
            <w:tcW w:w="1080" w:type="dxa"/>
            <w:vAlign w:val="center"/>
          </w:tcPr>
          <w:p w:rsidR="002C4C8E" w:rsidRDefault="001C0150">
            <w:pPr>
              <w:jc w:val="right"/>
            </w:pPr>
            <w:r>
              <w:rPr>
                <w:rFonts w:eastAsiaTheme="minorEastAsia"/>
                <w:sz w:val="24"/>
              </w:rPr>
              <w:t>-</w:t>
            </w:r>
          </w:p>
        </w:tc>
        <w:tc>
          <w:tcPr>
            <w:tcW w:w="1620" w:type="dxa"/>
            <w:vAlign w:val="center"/>
          </w:tcPr>
          <w:p w:rsidR="002C4C8E" w:rsidRDefault="001C0150">
            <w:pPr>
              <w:jc w:val="right"/>
            </w:pPr>
            <w:r>
              <w:rPr>
                <w:rFonts w:eastAsiaTheme="minorEastAsia"/>
                <w:sz w:val="24"/>
              </w:rPr>
              <w:t>-</w:t>
            </w:r>
          </w:p>
        </w:tc>
        <w:tc>
          <w:tcPr>
            <w:tcW w:w="1080" w:type="dxa"/>
            <w:vAlign w:val="center"/>
          </w:tcPr>
          <w:p w:rsidR="002C4C8E" w:rsidRDefault="001C0150">
            <w:pPr>
              <w:jc w:val="right"/>
            </w:pPr>
            <w:r>
              <w:rPr>
                <w:rFonts w:eastAsiaTheme="minorEastAsia"/>
                <w:sz w:val="24"/>
              </w:rPr>
              <w:t>-</w:t>
            </w:r>
          </w:p>
        </w:tc>
        <w:tc>
          <w:tcPr>
            <w:tcW w:w="1080" w:type="dxa"/>
            <w:vAlign w:val="center"/>
          </w:tcPr>
          <w:p w:rsidR="002C4C8E" w:rsidRDefault="001C0150">
            <w:pPr>
              <w:jc w:val="left"/>
            </w:pPr>
            <w:r>
              <w:rPr>
                <w:rFonts w:eastAsiaTheme="minorEastAsia"/>
                <w:sz w:val="24"/>
              </w:rPr>
              <w:t>-</w:t>
            </w:r>
          </w:p>
        </w:tc>
      </w:tr>
    </w:tbl>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1"/>
    </w:p>
    <w:p w:rsidR="0057207F" w:rsidRPr="005312D8" w:rsidRDefault="0057207F" w:rsidP="0057207F">
      <w:pPr>
        <w:spacing w:line="360" w:lineRule="auto"/>
        <w:ind w:firstLine="420"/>
        <w:jc w:val="right"/>
        <w:rPr>
          <w:rFonts w:eastAsiaTheme="minorEastAsia"/>
          <w:sz w:val="24"/>
        </w:rPr>
      </w:pPr>
      <w:bookmarkStart w:id="112"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2C4C8E">
        <w:tc>
          <w:tcPr>
            <w:tcW w:w="1560" w:type="dxa"/>
            <w:vAlign w:val="center"/>
          </w:tcPr>
          <w:p w:rsidR="002C4C8E" w:rsidRDefault="001C0150">
            <w:pPr>
              <w:jc w:val="left"/>
            </w:pPr>
            <w:r>
              <w:rPr>
                <w:rFonts w:eastAsiaTheme="minorEastAsia"/>
                <w:sz w:val="24"/>
              </w:rPr>
              <w:t>中信证券股份有限公司</w:t>
            </w:r>
          </w:p>
        </w:tc>
        <w:tc>
          <w:tcPr>
            <w:tcW w:w="1320" w:type="dxa"/>
            <w:vAlign w:val="center"/>
          </w:tcPr>
          <w:p w:rsidR="002C4C8E" w:rsidRDefault="001C0150">
            <w:pPr>
              <w:jc w:val="right"/>
            </w:pPr>
            <w:r>
              <w:rPr>
                <w:rFonts w:eastAsiaTheme="minorEastAsia"/>
                <w:sz w:val="24"/>
              </w:rPr>
              <w:t>17,844,729.00</w:t>
            </w:r>
          </w:p>
        </w:tc>
        <w:tc>
          <w:tcPr>
            <w:tcW w:w="1080" w:type="dxa"/>
            <w:vAlign w:val="center"/>
          </w:tcPr>
          <w:p w:rsidR="002C4C8E" w:rsidRDefault="001C0150">
            <w:pPr>
              <w:jc w:val="right"/>
            </w:pPr>
            <w:r>
              <w:rPr>
                <w:rFonts w:eastAsiaTheme="minorEastAsia"/>
                <w:sz w:val="24"/>
              </w:rPr>
              <w:t>100.00%</w:t>
            </w:r>
          </w:p>
        </w:tc>
        <w:tc>
          <w:tcPr>
            <w:tcW w:w="1143" w:type="dxa"/>
            <w:vAlign w:val="center"/>
          </w:tcPr>
          <w:p w:rsidR="002C4C8E" w:rsidRDefault="001C0150">
            <w:pPr>
              <w:jc w:val="right"/>
            </w:pPr>
            <w:r>
              <w:rPr>
                <w:rFonts w:eastAsiaTheme="minorEastAsia"/>
                <w:sz w:val="24"/>
              </w:rPr>
              <w:t>7,355,500,000.00</w:t>
            </w:r>
          </w:p>
        </w:tc>
        <w:tc>
          <w:tcPr>
            <w:tcW w:w="1197" w:type="dxa"/>
            <w:vAlign w:val="center"/>
          </w:tcPr>
          <w:p w:rsidR="002C4C8E" w:rsidRDefault="001C0150">
            <w:pPr>
              <w:jc w:val="right"/>
            </w:pPr>
            <w:r>
              <w:rPr>
                <w:rFonts w:eastAsiaTheme="minorEastAsia"/>
                <w:sz w:val="24"/>
              </w:rPr>
              <w:t>96.99%</w:t>
            </w:r>
          </w:p>
        </w:tc>
        <w:tc>
          <w:tcPr>
            <w:tcW w:w="1497" w:type="dxa"/>
            <w:vAlign w:val="center"/>
          </w:tcPr>
          <w:p w:rsidR="002C4C8E" w:rsidRDefault="001C0150">
            <w:pPr>
              <w:jc w:val="right"/>
            </w:pPr>
            <w:r>
              <w:rPr>
                <w:rFonts w:eastAsiaTheme="minorEastAsia"/>
                <w:sz w:val="24"/>
              </w:rPr>
              <w:t>-</w:t>
            </w:r>
          </w:p>
        </w:tc>
        <w:tc>
          <w:tcPr>
            <w:tcW w:w="1203" w:type="dxa"/>
            <w:vAlign w:val="center"/>
          </w:tcPr>
          <w:p w:rsidR="002C4C8E" w:rsidRDefault="001C0150">
            <w:pPr>
              <w:jc w:val="right"/>
            </w:pPr>
            <w:r>
              <w:rPr>
                <w:rFonts w:eastAsiaTheme="minorEastAsia"/>
                <w:sz w:val="24"/>
              </w:rPr>
              <w:t>-</w:t>
            </w:r>
          </w:p>
        </w:tc>
      </w:tr>
      <w:tr w:rsidR="002C4C8E">
        <w:tc>
          <w:tcPr>
            <w:tcW w:w="1560" w:type="dxa"/>
            <w:vAlign w:val="center"/>
          </w:tcPr>
          <w:p w:rsidR="002C4C8E" w:rsidRDefault="001C0150">
            <w:pPr>
              <w:jc w:val="left"/>
            </w:pPr>
            <w:r>
              <w:rPr>
                <w:rFonts w:eastAsiaTheme="minorEastAsia"/>
                <w:sz w:val="24"/>
              </w:rPr>
              <w:t>国盛证券有限责任公司</w:t>
            </w:r>
          </w:p>
        </w:tc>
        <w:tc>
          <w:tcPr>
            <w:tcW w:w="1320" w:type="dxa"/>
            <w:vAlign w:val="center"/>
          </w:tcPr>
          <w:p w:rsidR="002C4C8E" w:rsidRDefault="001C0150">
            <w:pPr>
              <w:jc w:val="right"/>
            </w:pPr>
            <w:r>
              <w:rPr>
                <w:rFonts w:eastAsiaTheme="minorEastAsia"/>
                <w:sz w:val="24"/>
              </w:rPr>
              <w:t>-</w:t>
            </w:r>
          </w:p>
        </w:tc>
        <w:tc>
          <w:tcPr>
            <w:tcW w:w="1080" w:type="dxa"/>
            <w:vAlign w:val="center"/>
          </w:tcPr>
          <w:p w:rsidR="002C4C8E" w:rsidRDefault="001C0150">
            <w:pPr>
              <w:jc w:val="right"/>
            </w:pPr>
            <w:r>
              <w:rPr>
                <w:rFonts w:eastAsiaTheme="minorEastAsia"/>
                <w:sz w:val="24"/>
              </w:rPr>
              <w:t>-</w:t>
            </w:r>
          </w:p>
        </w:tc>
        <w:tc>
          <w:tcPr>
            <w:tcW w:w="1143" w:type="dxa"/>
            <w:vAlign w:val="center"/>
          </w:tcPr>
          <w:p w:rsidR="002C4C8E" w:rsidRDefault="001C0150">
            <w:pPr>
              <w:jc w:val="right"/>
            </w:pPr>
            <w:r>
              <w:rPr>
                <w:rFonts w:eastAsiaTheme="minorEastAsia"/>
                <w:sz w:val="24"/>
              </w:rPr>
              <w:t>-</w:t>
            </w:r>
          </w:p>
        </w:tc>
        <w:tc>
          <w:tcPr>
            <w:tcW w:w="1197" w:type="dxa"/>
            <w:vAlign w:val="center"/>
          </w:tcPr>
          <w:p w:rsidR="002C4C8E" w:rsidRDefault="001C0150">
            <w:pPr>
              <w:jc w:val="right"/>
            </w:pPr>
            <w:r>
              <w:rPr>
                <w:rFonts w:eastAsiaTheme="minorEastAsia"/>
                <w:sz w:val="24"/>
              </w:rPr>
              <w:t>-</w:t>
            </w:r>
          </w:p>
        </w:tc>
        <w:tc>
          <w:tcPr>
            <w:tcW w:w="1497" w:type="dxa"/>
            <w:vAlign w:val="center"/>
          </w:tcPr>
          <w:p w:rsidR="002C4C8E" w:rsidRDefault="001C0150">
            <w:pPr>
              <w:jc w:val="right"/>
            </w:pPr>
            <w:r>
              <w:rPr>
                <w:rFonts w:eastAsiaTheme="minorEastAsia"/>
                <w:sz w:val="24"/>
              </w:rPr>
              <w:t>-</w:t>
            </w:r>
          </w:p>
        </w:tc>
        <w:tc>
          <w:tcPr>
            <w:tcW w:w="1203" w:type="dxa"/>
            <w:vAlign w:val="center"/>
          </w:tcPr>
          <w:p w:rsidR="002C4C8E" w:rsidRDefault="001C0150">
            <w:pPr>
              <w:jc w:val="right"/>
            </w:pPr>
            <w:r>
              <w:rPr>
                <w:rFonts w:eastAsiaTheme="minorEastAsia"/>
                <w:sz w:val="24"/>
              </w:rPr>
              <w:t>-</w:t>
            </w:r>
          </w:p>
        </w:tc>
      </w:tr>
      <w:tr w:rsidR="002C4C8E">
        <w:tc>
          <w:tcPr>
            <w:tcW w:w="1560" w:type="dxa"/>
            <w:vAlign w:val="center"/>
          </w:tcPr>
          <w:p w:rsidR="002C4C8E" w:rsidRDefault="001C0150">
            <w:pPr>
              <w:jc w:val="left"/>
            </w:pPr>
            <w:r>
              <w:rPr>
                <w:rFonts w:eastAsiaTheme="minorEastAsia"/>
                <w:sz w:val="24"/>
              </w:rPr>
              <w:t>海通证券股份有限公司</w:t>
            </w:r>
          </w:p>
        </w:tc>
        <w:tc>
          <w:tcPr>
            <w:tcW w:w="1320" w:type="dxa"/>
            <w:vAlign w:val="center"/>
          </w:tcPr>
          <w:p w:rsidR="002C4C8E" w:rsidRDefault="001C0150">
            <w:pPr>
              <w:jc w:val="right"/>
            </w:pPr>
            <w:r>
              <w:rPr>
                <w:rFonts w:eastAsiaTheme="minorEastAsia"/>
                <w:sz w:val="24"/>
              </w:rPr>
              <w:t>-</w:t>
            </w:r>
          </w:p>
        </w:tc>
        <w:tc>
          <w:tcPr>
            <w:tcW w:w="1080" w:type="dxa"/>
            <w:vAlign w:val="center"/>
          </w:tcPr>
          <w:p w:rsidR="002C4C8E" w:rsidRDefault="001C0150">
            <w:pPr>
              <w:jc w:val="right"/>
            </w:pPr>
            <w:r>
              <w:rPr>
                <w:rFonts w:eastAsiaTheme="minorEastAsia"/>
                <w:sz w:val="24"/>
              </w:rPr>
              <w:t>-</w:t>
            </w:r>
          </w:p>
        </w:tc>
        <w:tc>
          <w:tcPr>
            <w:tcW w:w="1143" w:type="dxa"/>
            <w:vAlign w:val="center"/>
          </w:tcPr>
          <w:p w:rsidR="002C4C8E" w:rsidRDefault="001C0150">
            <w:pPr>
              <w:jc w:val="right"/>
            </w:pPr>
            <w:r>
              <w:rPr>
                <w:rFonts w:eastAsiaTheme="minorEastAsia"/>
                <w:sz w:val="24"/>
              </w:rPr>
              <w:t>228,100,000.00</w:t>
            </w:r>
          </w:p>
        </w:tc>
        <w:tc>
          <w:tcPr>
            <w:tcW w:w="1197" w:type="dxa"/>
            <w:vAlign w:val="center"/>
          </w:tcPr>
          <w:p w:rsidR="002C4C8E" w:rsidRDefault="001C0150">
            <w:pPr>
              <w:jc w:val="right"/>
            </w:pPr>
            <w:r>
              <w:rPr>
                <w:rFonts w:eastAsiaTheme="minorEastAsia"/>
                <w:sz w:val="24"/>
              </w:rPr>
              <w:t>3.01%</w:t>
            </w:r>
          </w:p>
        </w:tc>
        <w:tc>
          <w:tcPr>
            <w:tcW w:w="1497" w:type="dxa"/>
            <w:vAlign w:val="center"/>
          </w:tcPr>
          <w:p w:rsidR="002C4C8E" w:rsidRDefault="001C0150">
            <w:pPr>
              <w:jc w:val="right"/>
            </w:pPr>
            <w:r>
              <w:rPr>
                <w:rFonts w:eastAsiaTheme="minorEastAsia"/>
                <w:sz w:val="24"/>
              </w:rPr>
              <w:t>-</w:t>
            </w:r>
          </w:p>
        </w:tc>
        <w:tc>
          <w:tcPr>
            <w:tcW w:w="1203" w:type="dxa"/>
            <w:vAlign w:val="center"/>
          </w:tcPr>
          <w:p w:rsidR="002C4C8E" w:rsidRDefault="001C0150">
            <w:pPr>
              <w:jc w:val="right"/>
            </w:pPr>
            <w:r>
              <w:rPr>
                <w:rFonts w:eastAsiaTheme="minorEastAsia"/>
                <w:sz w:val="24"/>
              </w:rPr>
              <w:t>-</w:t>
            </w:r>
          </w:p>
        </w:tc>
      </w:tr>
    </w:tbl>
    <w:p w:rsidR="006F44C8" w:rsidRDefault="006F44C8" w:rsidP="006F44C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Pr="00BF6FBC">
        <w:rPr>
          <w:rFonts w:eastAsiaTheme="minorEastAsia" w:hint="eastAsia"/>
          <w:color w:val="000000" w:themeColor="text1"/>
          <w:sz w:val="24"/>
        </w:rPr>
        <w:t>1</w:t>
      </w:r>
      <w:r w:rsidRPr="00BF6FBC">
        <w:rPr>
          <w:rFonts w:eastAsiaTheme="minorEastAsia" w:hint="eastAsia"/>
          <w:color w:val="000000" w:themeColor="text1"/>
          <w:sz w:val="24"/>
        </w:rPr>
        <w:t>、报告期内，本基金新增加交易单元为国盛证券有限责任公司，其它交易单元未发生变化；</w:t>
      </w:r>
    </w:p>
    <w:p w:rsidR="006F44C8" w:rsidRDefault="006F44C8" w:rsidP="006F44C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F44C8" w:rsidRPr="005312D8" w:rsidRDefault="006F44C8" w:rsidP="006F44C8">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57207F" w:rsidRPr="006F44C8" w:rsidRDefault="0057207F" w:rsidP="0057207F">
      <w:pPr>
        <w:autoSpaceDE w:val="0"/>
        <w:autoSpaceDN w:val="0"/>
        <w:adjustRightInd w:val="0"/>
        <w:spacing w:line="360" w:lineRule="auto"/>
        <w:jc w:val="left"/>
        <w:rPr>
          <w:rFonts w:eastAsiaTheme="minorEastAsia"/>
          <w:sz w:val="24"/>
        </w:rPr>
      </w:pP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3" w:name="_Toc522635095"/>
      <w:r w:rsidRPr="005312D8">
        <w:rPr>
          <w:rFonts w:ascii="Times New Roman" w:hAnsi="Times New Roman"/>
          <w:szCs w:val="24"/>
        </w:rPr>
        <w:t xml:space="preserve">10.9 </w:t>
      </w:r>
      <w:r w:rsidRPr="005312D8">
        <w:rPr>
          <w:rFonts w:ascii="Times New Roman" w:hAnsi="Times New Roman"/>
          <w:kern w:val="0"/>
          <w:szCs w:val="24"/>
        </w:rPr>
        <w:t>其他重大事件</w:t>
      </w:r>
      <w:bookmarkEnd w:id="1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2C4C8E">
        <w:tc>
          <w:tcPr>
            <w:tcW w:w="720" w:type="dxa"/>
            <w:vAlign w:val="center"/>
          </w:tcPr>
          <w:p w:rsidR="002C4C8E" w:rsidRDefault="001C0150">
            <w:pPr>
              <w:jc w:val="center"/>
            </w:pPr>
            <w:r>
              <w:rPr>
                <w:color w:val="000000"/>
                <w:sz w:val="24"/>
              </w:rPr>
              <w:t>1</w:t>
            </w:r>
          </w:p>
        </w:tc>
        <w:tc>
          <w:tcPr>
            <w:tcW w:w="4319" w:type="dxa"/>
            <w:vAlign w:val="center"/>
          </w:tcPr>
          <w:p w:rsidR="002C4C8E" w:rsidRDefault="001C0150">
            <w:r>
              <w:rPr>
                <w:color w:val="000000"/>
                <w:sz w:val="24"/>
              </w:rPr>
              <w:t>交银施罗德基金管理有限公司关于旗下基金缴纳增值税的提示性公告</w:t>
            </w:r>
          </w:p>
        </w:tc>
        <w:tc>
          <w:tcPr>
            <w:tcW w:w="2519" w:type="dxa"/>
            <w:vAlign w:val="center"/>
          </w:tcPr>
          <w:p w:rsidR="002C4C8E" w:rsidRDefault="001C0150">
            <w:r>
              <w:rPr>
                <w:color w:val="000000"/>
                <w:sz w:val="24"/>
              </w:rPr>
              <w:t>中国证券报、上海证券报、证券时报</w:t>
            </w:r>
          </w:p>
        </w:tc>
        <w:tc>
          <w:tcPr>
            <w:tcW w:w="1440" w:type="dxa"/>
            <w:vAlign w:val="center"/>
          </w:tcPr>
          <w:p w:rsidR="002C4C8E" w:rsidRDefault="001C0150">
            <w:pPr>
              <w:jc w:val="center"/>
            </w:pPr>
            <w:r>
              <w:rPr>
                <w:color w:val="000000"/>
                <w:sz w:val="24"/>
              </w:rPr>
              <w:t>2018-01-03</w:t>
            </w:r>
          </w:p>
        </w:tc>
      </w:tr>
      <w:tr w:rsidR="002C4C8E">
        <w:tc>
          <w:tcPr>
            <w:tcW w:w="720" w:type="dxa"/>
            <w:vAlign w:val="center"/>
          </w:tcPr>
          <w:p w:rsidR="002C4C8E" w:rsidRDefault="001C0150">
            <w:pPr>
              <w:jc w:val="center"/>
            </w:pPr>
            <w:r>
              <w:rPr>
                <w:color w:val="000000"/>
                <w:sz w:val="24"/>
              </w:rPr>
              <w:t>2</w:t>
            </w:r>
          </w:p>
        </w:tc>
        <w:tc>
          <w:tcPr>
            <w:tcW w:w="4319" w:type="dxa"/>
            <w:vAlign w:val="center"/>
          </w:tcPr>
          <w:p w:rsidR="002C4C8E" w:rsidRDefault="001C0150">
            <w:r>
              <w:rPr>
                <w:color w:val="000000"/>
                <w:sz w:val="24"/>
              </w:rPr>
              <w:t>交银施罗德瑞鑫定期开放灵活配置混合型证券投资基金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2C4C8E" w:rsidRDefault="001C0150">
            <w:r>
              <w:rPr>
                <w:color w:val="000000"/>
                <w:sz w:val="24"/>
              </w:rPr>
              <w:t>中国证券报、上海证券报、证券时报</w:t>
            </w:r>
          </w:p>
        </w:tc>
        <w:tc>
          <w:tcPr>
            <w:tcW w:w="1440" w:type="dxa"/>
            <w:vAlign w:val="center"/>
          </w:tcPr>
          <w:p w:rsidR="002C4C8E" w:rsidRDefault="001C0150">
            <w:pPr>
              <w:jc w:val="center"/>
            </w:pPr>
            <w:r>
              <w:rPr>
                <w:color w:val="000000"/>
                <w:sz w:val="24"/>
              </w:rPr>
              <w:t>2018-01-22</w:t>
            </w:r>
          </w:p>
        </w:tc>
      </w:tr>
      <w:tr w:rsidR="002C4C8E">
        <w:tc>
          <w:tcPr>
            <w:tcW w:w="720" w:type="dxa"/>
            <w:vAlign w:val="center"/>
          </w:tcPr>
          <w:p w:rsidR="002C4C8E" w:rsidRDefault="001C0150">
            <w:pPr>
              <w:jc w:val="center"/>
            </w:pPr>
            <w:r>
              <w:rPr>
                <w:color w:val="000000"/>
                <w:sz w:val="24"/>
              </w:rPr>
              <w:t>3</w:t>
            </w:r>
          </w:p>
        </w:tc>
        <w:tc>
          <w:tcPr>
            <w:tcW w:w="4319" w:type="dxa"/>
            <w:vAlign w:val="center"/>
          </w:tcPr>
          <w:p w:rsidR="002C4C8E" w:rsidRDefault="001C0150">
            <w:r>
              <w:rPr>
                <w:color w:val="000000"/>
                <w:sz w:val="24"/>
              </w:rPr>
              <w:t>交银施罗德瑞鑫定期开放灵活配置混合型证券证券投资基金（更新）招募说明书摘要（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rsidR="002C4C8E" w:rsidRDefault="001C0150">
            <w:r>
              <w:rPr>
                <w:color w:val="000000"/>
                <w:sz w:val="24"/>
              </w:rPr>
              <w:t>中国证券报、上海证券报、证券时报</w:t>
            </w:r>
          </w:p>
        </w:tc>
        <w:tc>
          <w:tcPr>
            <w:tcW w:w="1440" w:type="dxa"/>
            <w:vAlign w:val="center"/>
          </w:tcPr>
          <w:p w:rsidR="002C4C8E" w:rsidRDefault="001C0150">
            <w:pPr>
              <w:jc w:val="center"/>
            </w:pPr>
            <w:r>
              <w:rPr>
                <w:color w:val="000000"/>
                <w:sz w:val="24"/>
              </w:rPr>
              <w:t>2018-01-27</w:t>
            </w:r>
          </w:p>
        </w:tc>
      </w:tr>
      <w:tr w:rsidR="002C4C8E">
        <w:tc>
          <w:tcPr>
            <w:tcW w:w="720" w:type="dxa"/>
            <w:vAlign w:val="center"/>
          </w:tcPr>
          <w:p w:rsidR="002C4C8E" w:rsidRDefault="001C0150">
            <w:pPr>
              <w:jc w:val="center"/>
            </w:pPr>
            <w:r>
              <w:rPr>
                <w:color w:val="000000"/>
                <w:sz w:val="24"/>
              </w:rPr>
              <w:t>4</w:t>
            </w:r>
          </w:p>
        </w:tc>
        <w:tc>
          <w:tcPr>
            <w:tcW w:w="4319" w:type="dxa"/>
            <w:vAlign w:val="center"/>
          </w:tcPr>
          <w:p w:rsidR="002C4C8E" w:rsidRDefault="001C0150">
            <w:r>
              <w:rPr>
                <w:color w:val="000000"/>
                <w:sz w:val="24"/>
              </w:rPr>
              <w:t>交银施罗德基金管理有限公司关于交银施罗德瑞鑫定期开放灵活配置混合型证券投资基金修改基金合同的公告</w:t>
            </w:r>
          </w:p>
        </w:tc>
        <w:tc>
          <w:tcPr>
            <w:tcW w:w="2519" w:type="dxa"/>
            <w:vAlign w:val="center"/>
          </w:tcPr>
          <w:p w:rsidR="002C4C8E" w:rsidRDefault="001C0150">
            <w:r>
              <w:rPr>
                <w:color w:val="000000"/>
                <w:sz w:val="24"/>
              </w:rPr>
              <w:t>中国证券报、上海证券报、证券时报</w:t>
            </w:r>
          </w:p>
        </w:tc>
        <w:tc>
          <w:tcPr>
            <w:tcW w:w="1440" w:type="dxa"/>
            <w:vAlign w:val="center"/>
          </w:tcPr>
          <w:p w:rsidR="002C4C8E" w:rsidRDefault="001C0150">
            <w:pPr>
              <w:jc w:val="center"/>
            </w:pPr>
            <w:r>
              <w:rPr>
                <w:color w:val="000000"/>
                <w:sz w:val="24"/>
              </w:rPr>
              <w:t>2018-03-22</w:t>
            </w:r>
          </w:p>
        </w:tc>
      </w:tr>
      <w:tr w:rsidR="002C4C8E">
        <w:tc>
          <w:tcPr>
            <w:tcW w:w="720" w:type="dxa"/>
            <w:vAlign w:val="center"/>
          </w:tcPr>
          <w:p w:rsidR="002C4C8E" w:rsidRDefault="001C0150">
            <w:pPr>
              <w:jc w:val="center"/>
            </w:pPr>
            <w:r>
              <w:rPr>
                <w:color w:val="000000"/>
                <w:sz w:val="24"/>
              </w:rPr>
              <w:t>5</w:t>
            </w:r>
          </w:p>
        </w:tc>
        <w:tc>
          <w:tcPr>
            <w:tcW w:w="4319" w:type="dxa"/>
            <w:vAlign w:val="center"/>
          </w:tcPr>
          <w:p w:rsidR="002C4C8E" w:rsidRDefault="001C0150">
            <w:r>
              <w:rPr>
                <w:color w:val="000000"/>
                <w:sz w:val="24"/>
              </w:rPr>
              <w:t>交银施罗德瑞鑫定期开放灵活配置混合型证券投资基金</w:t>
            </w:r>
            <w:r>
              <w:rPr>
                <w:color w:val="000000"/>
                <w:sz w:val="24"/>
              </w:rPr>
              <w:t>2017</w:t>
            </w:r>
            <w:r>
              <w:rPr>
                <w:color w:val="000000"/>
                <w:sz w:val="24"/>
              </w:rPr>
              <w:t>年年度报告摘要</w:t>
            </w:r>
          </w:p>
        </w:tc>
        <w:tc>
          <w:tcPr>
            <w:tcW w:w="2519" w:type="dxa"/>
            <w:vAlign w:val="center"/>
          </w:tcPr>
          <w:p w:rsidR="002C4C8E" w:rsidRDefault="001C0150">
            <w:r>
              <w:rPr>
                <w:color w:val="000000"/>
                <w:sz w:val="24"/>
              </w:rPr>
              <w:t>中国证券报、上海证券报、证券时报</w:t>
            </w:r>
          </w:p>
        </w:tc>
        <w:tc>
          <w:tcPr>
            <w:tcW w:w="1440" w:type="dxa"/>
            <w:vAlign w:val="center"/>
          </w:tcPr>
          <w:p w:rsidR="002C4C8E" w:rsidRDefault="001C0150">
            <w:pPr>
              <w:jc w:val="center"/>
            </w:pPr>
            <w:r>
              <w:rPr>
                <w:color w:val="000000"/>
                <w:sz w:val="24"/>
              </w:rPr>
              <w:t>2018-03-28</w:t>
            </w:r>
          </w:p>
        </w:tc>
      </w:tr>
      <w:tr w:rsidR="002C4C8E">
        <w:tc>
          <w:tcPr>
            <w:tcW w:w="720" w:type="dxa"/>
            <w:vAlign w:val="center"/>
          </w:tcPr>
          <w:p w:rsidR="002C4C8E" w:rsidRDefault="001C0150">
            <w:pPr>
              <w:jc w:val="center"/>
            </w:pPr>
            <w:r>
              <w:rPr>
                <w:color w:val="000000"/>
                <w:sz w:val="24"/>
              </w:rPr>
              <w:t>6</w:t>
            </w:r>
          </w:p>
        </w:tc>
        <w:tc>
          <w:tcPr>
            <w:tcW w:w="4319" w:type="dxa"/>
            <w:vAlign w:val="center"/>
          </w:tcPr>
          <w:p w:rsidR="002C4C8E" w:rsidRDefault="001C0150">
            <w:r>
              <w:rPr>
                <w:color w:val="000000"/>
                <w:sz w:val="24"/>
              </w:rPr>
              <w:t>交银施罗德瑞鑫定期开放灵活配置混合型证券投资基金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2C4C8E" w:rsidRDefault="001C0150">
            <w:r>
              <w:rPr>
                <w:color w:val="000000"/>
                <w:sz w:val="24"/>
              </w:rPr>
              <w:t>中国证券报、上海证券报、证券时报</w:t>
            </w:r>
          </w:p>
        </w:tc>
        <w:tc>
          <w:tcPr>
            <w:tcW w:w="1440" w:type="dxa"/>
            <w:vAlign w:val="center"/>
          </w:tcPr>
          <w:p w:rsidR="002C4C8E" w:rsidRDefault="001C0150">
            <w:pPr>
              <w:jc w:val="center"/>
            </w:pPr>
            <w:r>
              <w:rPr>
                <w:color w:val="000000"/>
                <w:sz w:val="24"/>
              </w:rPr>
              <w:t>2018-04-21</w:t>
            </w:r>
          </w:p>
        </w:tc>
      </w:tr>
      <w:tr w:rsidR="002C4C8E">
        <w:tc>
          <w:tcPr>
            <w:tcW w:w="720" w:type="dxa"/>
            <w:vAlign w:val="center"/>
          </w:tcPr>
          <w:p w:rsidR="002C4C8E" w:rsidRDefault="001C0150">
            <w:pPr>
              <w:jc w:val="center"/>
            </w:pPr>
            <w:r>
              <w:rPr>
                <w:color w:val="000000"/>
                <w:sz w:val="24"/>
              </w:rPr>
              <w:t>7</w:t>
            </w:r>
          </w:p>
        </w:tc>
        <w:tc>
          <w:tcPr>
            <w:tcW w:w="4319" w:type="dxa"/>
            <w:vAlign w:val="center"/>
          </w:tcPr>
          <w:p w:rsidR="002C4C8E" w:rsidRDefault="001C0150">
            <w:r>
              <w:rPr>
                <w:color w:val="000000"/>
                <w:sz w:val="24"/>
              </w:rPr>
              <w:t>交银施罗德基金管理有限公司关于交银施罗德瑞鑫定期开放灵活配置混合型证券投资基金于第三个开放期办理申购、赎回业务的公告</w:t>
            </w:r>
          </w:p>
        </w:tc>
        <w:tc>
          <w:tcPr>
            <w:tcW w:w="2519" w:type="dxa"/>
            <w:vAlign w:val="center"/>
          </w:tcPr>
          <w:p w:rsidR="002C4C8E" w:rsidRDefault="001C0150">
            <w:r>
              <w:rPr>
                <w:color w:val="000000"/>
                <w:sz w:val="24"/>
              </w:rPr>
              <w:t>中国证券报、上海证券报、证券时报</w:t>
            </w:r>
          </w:p>
        </w:tc>
        <w:tc>
          <w:tcPr>
            <w:tcW w:w="1440" w:type="dxa"/>
            <w:vAlign w:val="center"/>
          </w:tcPr>
          <w:p w:rsidR="002C4C8E" w:rsidRDefault="001C0150">
            <w:pPr>
              <w:jc w:val="center"/>
            </w:pPr>
            <w:r>
              <w:rPr>
                <w:color w:val="000000"/>
                <w:sz w:val="24"/>
              </w:rPr>
              <w:t>2018-06-25</w:t>
            </w:r>
          </w:p>
        </w:tc>
      </w:tr>
      <w:tr w:rsidR="002C4C8E">
        <w:tc>
          <w:tcPr>
            <w:tcW w:w="720" w:type="dxa"/>
            <w:vAlign w:val="center"/>
          </w:tcPr>
          <w:p w:rsidR="002C4C8E" w:rsidRDefault="001C0150">
            <w:pPr>
              <w:jc w:val="center"/>
            </w:pPr>
            <w:r>
              <w:rPr>
                <w:color w:val="000000"/>
                <w:sz w:val="24"/>
              </w:rPr>
              <w:t>8</w:t>
            </w:r>
          </w:p>
        </w:tc>
        <w:tc>
          <w:tcPr>
            <w:tcW w:w="4319" w:type="dxa"/>
            <w:vAlign w:val="center"/>
          </w:tcPr>
          <w:p w:rsidR="002C4C8E" w:rsidRDefault="001C0150">
            <w:r>
              <w:rPr>
                <w:color w:val="000000"/>
                <w:sz w:val="24"/>
              </w:rPr>
              <w:t>交银施罗德基金管理有限公司关于高级管理人员变更的公告</w:t>
            </w:r>
          </w:p>
        </w:tc>
        <w:tc>
          <w:tcPr>
            <w:tcW w:w="2519" w:type="dxa"/>
            <w:vAlign w:val="center"/>
          </w:tcPr>
          <w:p w:rsidR="002C4C8E" w:rsidRDefault="001C0150">
            <w:r>
              <w:rPr>
                <w:color w:val="000000"/>
                <w:sz w:val="24"/>
              </w:rPr>
              <w:t>中国证券报、上海证券报、证券时报</w:t>
            </w:r>
          </w:p>
        </w:tc>
        <w:tc>
          <w:tcPr>
            <w:tcW w:w="1440" w:type="dxa"/>
            <w:vAlign w:val="center"/>
          </w:tcPr>
          <w:p w:rsidR="002C4C8E" w:rsidRDefault="001C0150">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0205B2" w:rsidRDefault="000205B2" w:rsidP="000205B2">
      <w:pPr>
        <w:pStyle w:val="1"/>
        <w:keepNext/>
        <w:keepLines/>
        <w:widowControl w:val="0"/>
        <w:spacing w:beforeLines="100" w:before="312" w:afterLines="100" w:after="312" w:line="288" w:lineRule="auto"/>
        <w:jc w:val="center"/>
        <w:rPr>
          <w:b/>
          <w:bCs/>
          <w:szCs w:val="24"/>
          <w:lang w:val="en-US"/>
        </w:rPr>
      </w:pPr>
      <w:bookmarkStart w:id="114" w:name="_Toc522635096"/>
      <w:r w:rsidRPr="005312D8">
        <w:rPr>
          <w:b/>
          <w:bCs/>
          <w:szCs w:val="24"/>
          <w:lang w:val="en-US"/>
        </w:rPr>
        <w:t>§</w:t>
      </w:r>
      <w:r w:rsidR="00484419" w:rsidRPr="000205B2">
        <w:rPr>
          <w:b/>
          <w:bCs/>
          <w:szCs w:val="24"/>
          <w:lang w:val="en-US"/>
        </w:rPr>
        <w:t xml:space="preserve">11 </w:t>
      </w:r>
      <w:r w:rsidR="00484419" w:rsidRPr="000205B2">
        <w:rPr>
          <w:b/>
          <w:bCs/>
          <w:szCs w:val="24"/>
          <w:lang w:val="en-US"/>
        </w:rPr>
        <w:t>影响投资者决策的其他重要信息</w:t>
      </w:r>
      <w:bookmarkEnd w:id="114"/>
    </w:p>
    <w:p w:rsidR="00484419" w:rsidRPr="000205B2" w:rsidRDefault="00484419" w:rsidP="000205B2">
      <w:pPr>
        <w:pStyle w:val="20"/>
        <w:spacing w:before="29" w:after="0" w:line="288" w:lineRule="auto"/>
        <w:rPr>
          <w:rFonts w:ascii="Times New Roman" w:hAnsi="Times New Roman"/>
          <w:kern w:val="0"/>
          <w:szCs w:val="24"/>
        </w:rPr>
      </w:pPr>
      <w:bookmarkStart w:id="115" w:name="_Toc522635097"/>
      <w:r w:rsidRPr="000205B2">
        <w:rPr>
          <w:rFonts w:ascii="Times New Roman" w:hAnsi="Times New Roman"/>
          <w:kern w:val="0"/>
          <w:szCs w:val="24"/>
        </w:rPr>
        <w:t>11.</w:t>
      </w:r>
      <w:r w:rsidRPr="000205B2">
        <w:rPr>
          <w:rFonts w:ascii="Times New Roman" w:hAnsi="Times New Roman" w:hint="eastAsia"/>
          <w:kern w:val="0"/>
          <w:szCs w:val="24"/>
        </w:rPr>
        <w:t xml:space="preserve">1 </w:t>
      </w:r>
      <w:r w:rsidRPr="000205B2">
        <w:rPr>
          <w:rFonts w:ascii="Times New Roman" w:hAnsi="Times New Roman" w:hint="eastAsia"/>
          <w:kern w:val="0"/>
          <w:szCs w:val="24"/>
        </w:rPr>
        <w:t>报告期内单一投资者持有基金份额比例达到或超过</w:t>
      </w:r>
      <w:r w:rsidRPr="000205B2">
        <w:rPr>
          <w:rFonts w:ascii="Times New Roman" w:hAnsi="Times New Roman" w:hint="eastAsia"/>
          <w:kern w:val="0"/>
          <w:szCs w:val="24"/>
        </w:rPr>
        <w:t>20%</w:t>
      </w:r>
      <w:r w:rsidRPr="000205B2">
        <w:rPr>
          <w:rFonts w:ascii="Times New Roman" w:hAnsi="Times New Roman" w:hint="eastAsia"/>
          <w:kern w:val="0"/>
          <w:szCs w:val="24"/>
        </w:rPr>
        <w:t>的情况</w:t>
      </w:r>
      <w:bookmarkEnd w:id="115"/>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2C4C8E">
        <w:tc>
          <w:tcPr>
            <w:tcW w:w="993" w:type="dxa"/>
            <w:vMerge w:val="restart"/>
          </w:tcPr>
          <w:p w:rsidR="002C4C8E" w:rsidRDefault="002C4C8E"/>
          <w:p w:rsidR="002C4C8E" w:rsidRDefault="001C0150">
            <w:r>
              <w:rPr>
                <w:rFonts w:ascii="宋体" w:hAnsi="宋体" w:hint="eastAsia"/>
                <w:bCs/>
                <w:color w:val="000000"/>
                <w:kern w:val="0"/>
                <w:szCs w:val="21"/>
              </w:rPr>
              <w:t>机构</w:t>
            </w:r>
          </w:p>
        </w:tc>
        <w:tc>
          <w:tcPr>
            <w:tcW w:w="992" w:type="dxa"/>
            <w:vAlign w:val="center"/>
          </w:tcPr>
          <w:p w:rsidR="002C4C8E" w:rsidRDefault="001C0150">
            <w:pPr>
              <w:jc w:val="center"/>
            </w:pPr>
            <w:r>
              <w:rPr>
                <w:rFonts w:ascii="宋体" w:hAnsi="宋体"/>
                <w:color w:val="000000"/>
                <w:kern w:val="0"/>
                <w:szCs w:val="21"/>
              </w:rPr>
              <w:t>1</w:t>
            </w:r>
          </w:p>
        </w:tc>
        <w:tc>
          <w:tcPr>
            <w:tcW w:w="1843" w:type="dxa"/>
            <w:vAlign w:val="center"/>
          </w:tcPr>
          <w:p w:rsidR="002C4C8E" w:rsidRDefault="001C0150">
            <w:pPr>
              <w:jc w:val="center"/>
            </w:pPr>
            <w:r>
              <w:rPr>
                <w:rFonts w:ascii="宋体" w:hAnsi="宋体"/>
                <w:color w:val="000000"/>
                <w:kern w:val="0"/>
                <w:szCs w:val="21"/>
              </w:rPr>
              <w:t>2018/1/1-2018/6/30</w:t>
            </w:r>
          </w:p>
        </w:tc>
        <w:tc>
          <w:tcPr>
            <w:tcW w:w="851" w:type="dxa"/>
            <w:vAlign w:val="center"/>
          </w:tcPr>
          <w:p w:rsidR="002C4C8E" w:rsidRDefault="001C0150">
            <w:pPr>
              <w:jc w:val="center"/>
            </w:pPr>
            <w:r>
              <w:rPr>
                <w:rFonts w:ascii="宋体" w:hAnsi="宋体"/>
                <w:color w:val="000000"/>
                <w:kern w:val="0"/>
                <w:szCs w:val="21"/>
              </w:rPr>
              <w:t>299,999,000.00</w:t>
            </w:r>
          </w:p>
        </w:tc>
        <w:tc>
          <w:tcPr>
            <w:tcW w:w="850" w:type="dxa"/>
            <w:vAlign w:val="center"/>
          </w:tcPr>
          <w:p w:rsidR="002C4C8E" w:rsidRDefault="001C0150">
            <w:pPr>
              <w:jc w:val="center"/>
            </w:pPr>
            <w:r>
              <w:rPr>
                <w:rFonts w:ascii="宋体" w:hAnsi="宋体"/>
                <w:color w:val="000000"/>
                <w:kern w:val="0"/>
                <w:szCs w:val="21"/>
              </w:rPr>
              <w:t>-</w:t>
            </w:r>
          </w:p>
        </w:tc>
        <w:tc>
          <w:tcPr>
            <w:tcW w:w="1134" w:type="dxa"/>
            <w:vAlign w:val="center"/>
          </w:tcPr>
          <w:p w:rsidR="002C4C8E" w:rsidRDefault="001C0150">
            <w:pPr>
              <w:jc w:val="center"/>
            </w:pPr>
            <w:r>
              <w:rPr>
                <w:rFonts w:ascii="宋体" w:hAnsi="宋体"/>
                <w:color w:val="000000"/>
                <w:kern w:val="0"/>
                <w:szCs w:val="21"/>
              </w:rPr>
              <w:t>-</w:t>
            </w:r>
          </w:p>
        </w:tc>
        <w:tc>
          <w:tcPr>
            <w:tcW w:w="1419" w:type="dxa"/>
            <w:vAlign w:val="center"/>
          </w:tcPr>
          <w:p w:rsidR="002C4C8E" w:rsidRDefault="001C0150">
            <w:pPr>
              <w:jc w:val="center"/>
            </w:pPr>
            <w:r>
              <w:rPr>
                <w:rFonts w:ascii="宋体" w:hAnsi="宋体"/>
                <w:color w:val="000000"/>
                <w:kern w:val="0"/>
                <w:szCs w:val="21"/>
              </w:rPr>
              <w:t>299,999,000.00</w:t>
            </w:r>
          </w:p>
        </w:tc>
        <w:tc>
          <w:tcPr>
            <w:tcW w:w="1130" w:type="dxa"/>
            <w:vAlign w:val="center"/>
          </w:tcPr>
          <w:p w:rsidR="002C4C8E" w:rsidRDefault="001C0150">
            <w:pPr>
              <w:jc w:val="center"/>
            </w:pPr>
            <w:r>
              <w:rPr>
                <w:rFonts w:ascii="宋体" w:hAnsi="宋体"/>
                <w:color w:val="000000"/>
                <w:kern w:val="0"/>
                <w:szCs w:val="21"/>
              </w:rPr>
              <w:t>99.99%</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0205B2" w:rsidRDefault="00484419" w:rsidP="000205B2">
      <w:pPr>
        <w:pStyle w:val="20"/>
        <w:spacing w:before="29" w:after="0" w:line="288" w:lineRule="auto"/>
        <w:rPr>
          <w:rFonts w:ascii="Times New Roman" w:hAnsi="Times New Roman"/>
          <w:kern w:val="0"/>
          <w:szCs w:val="24"/>
        </w:rPr>
      </w:pPr>
      <w:bookmarkStart w:id="116" w:name="_Toc522635098"/>
      <w:r w:rsidRPr="000205B2">
        <w:rPr>
          <w:rFonts w:ascii="Times New Roman" w:hAnsi="Times New Roman" w:hint="eastAsia"/>
          <w:kern w:val="0"/>
          <w:szCs w:val="24"/>
        </w:rPr>
        <w:t xml:space="preserve">11.2 </w:t>
      </w:r>
      <w:r w:rsidRPr="000205B2">
        <w:rPr>
          <w:rFonts w:ascii="Times New Roman" w:hAnsi="Times New Roman" w:hint="eastAsia"/>
          <w:kern w:val="0"/>
          <w:szCs w:val="24"/>
        </w:rPr>
        <w:t>影响投资者决策的其他重要信息</w:t>
      </w:r>
      <w:bookmarkEnd w:id="116"/>
    </w:p>
    <w:p w:rsidR="002C4C8E" w:rsidRDefault="001C0150">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7" w:name="_Toc225500055"/>
      <w:bookmarkStart w:id="118" w:name="_Toc522635099"/>
      <w:r w:rsidRPr="005312D8">
        <w:rPr>
          <w:b/>
          <w:bCs/>
          <w:szCs w:val="24"/>
          <w:lang w:val="en-US"/>
        </w:rPr>
        <w:t xml:space="preserve">§12  </w:t>
      </w:r>
      <w:r w:rsidRPr="005312D8">
        <w:rPr>
          <w:b/>
          <w:bCs/>
          <w:szCs w:val="24"/>
          <w:lang w:val="en-US"/>
        </w:rPr>
        <w:t>备查文件目录</w:t>
      </w:r>
      <w:bookmarkEnd w:id="117"/>
      <w:bookmarkEnd w:id="118"/>
    </w:p>
    <w:p w:rsidR="001548F9" w:rsidRPr="005312D8" w:rsidRDefault="001548F9" w:rsidP="0048308E">
      <w:pPr>
        <w:pStyle w:val="20"/>
        <w:spacing w:before="29" w:after="0" w:line="288" w:lineRule="auto"/>
        <w:rPr>
          <w:rFonts w:ascii="Times New Roman" w:hAnsi="Times New Roman"/>
          <w:kern w:val="0"/>
          <w:szCs w:val="24"/>
        </w:rPr>
      </w:pPr>
      <w:bookmarkStart w:id="119" w:name="_Toc522635100"/>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9"/>
    </w:p>
    <w:p w:rsidR="002C4C8E" w:rsidRDefault="001C0150">
      <w:pPr>
        <w:spacing w:before="29" w:line="288" w:lineRule="auto"/>
        <w:ind w:firstLineChars="200" w:firstLine="480"/>
        <w:rPr>
          <w:color w:val="000000"/>
          <w:sz w:val="24"/>
        </w:rPr>
      </w:pPr>
      <w:r>
        <w:rPr>
          <w:color w:val="000000"/>
          <w:sz w:val="24"/>
        </w:rPr>
        <w:t>1</w:t>
      </w:r>
      <w:r>
        <w:rPr>
          <w:color w:val="000000"/>
          <w:sz w:val="24"/>
        </w:rPr>
        <w:t>、中国证监会准予交银施罗德瑞鑫定期开放灵活配置混合型证券投资基金募集注册的文件；</w:t>
      </w:r>
      <w:r>
        <w:rPr>
          <w:color w:val="000000"/>
          <w:sz w:val="24"/>
        </w:rPr>
        <w:t xml:space="preserve"> </w:t>
      </w:r>
    </w:p>
    <w:p w:rsidR="002C4C8E" w:rsidRDefault="001C0150">
      <w:pPr>
        <w:spacing w:before="29" w:line="288" w:lineRule="auto"/>
        <w:ind w:firstLineChars="200" w:firstLine="480"/>
        <w:rPr>
          <w:color w:val="000000"/>
          <w:sz w:val="24"/>
        </w:rPr>
      </w:pPr>
      <w:r>
        <w:rPr>
          <w:color w:val="000000"/>
          <w:sz w:val="24"/>
        </w:rPr>
        <w:t>2</w:t>
      </w:r>
      <w:r>
        <w:rPr>
          <w:color w:val="000000"/>
          <w:sz w:val="24"/>
        </w:rPr>
        <w:t>、《交银施罗德瑞鑫定期开放灵活配置混合型证券投资基金基金合同》；</w:t>
      </w:r>
      <w:r>
        <w:rPr>
          <w:color w:val="000000"/>
          <w:sz w:val="24"/>
        </w:rPr>
        <w:t xml:space="preserve"> </w:t>
      </w:r>
    </w:p>
    <w:p w:rsidR="002C4C8E" w:rsidRDefault="001C0150">
      <w:pPr>
        <w:spacing w:before="29" w:line="288" w:lineRule="auto"/>
        <w:ind w:firstLineChars="200" w:firstLine="480"/>
        <w:rPr>
          <w:color w:val="000000"/>
          <w:sz w:val="24"/>
        </w:rPr>
      </w:pPr>
      <w:r>
        <w:rPr>
          <w:color w:val="000000"/>
          <w:sz w:val="24"/>
        </w:rPr>
        <w:t>3</w:t>
      </w:r>
      <w:r>
        <w:rPr>
          <w:color w:val="000000"/>
          <w:sz w:val="24"/>
        </w:rPr>
        <w:t>、《交银施罗德瑞鑫定期开放灵活配置混合型证券投资基金招募说明书》；</w:t>
      </w:r>
      <w:r>
        <w:rPr>
          <w:color w:val="000000"/>
          <w:sz w:val="24"/>
        </w:rPr>
        <w:t xml:space="preserve"> </w:t>
      </w:r>
    </w:p>
    <w:p w:rsidR="002C4C8E" w:rsidRDefault="001C0150">
      <w:pPr>
        <w:spacing w:before="29" w:line="288" w:lineRule="auto"/>
        <w:ind w:firstLineChars="200" w:firstLine="480"/>
        <w:rPr>
          <w:color w:val="000000"/>
          <w:sz w:val="24"/>
        </w:rPr>
      </w:pPr>
      <w:r>
        <w:rPr>
          <w:color w:val="000000"/>
          <w:sz w:val="24"/>
        </w:rPr>
        <w:t>4</w:t>
      </w:r>
      <w:r>
        <w:rPr>
          <w:color w:val="000000"/>
          <w:sz w:val="24"/>
        </w:rPr>
        <w:t>、《交银施罗德瑞鑫定期开放灵活配置混合型证券投资基金托管协议》；</w:t>
      </w:r>
      <w:r>
        <w:rPr>
          <w:color w:val="000000"/>
          <w:sz w:val="24"/>
        </w:rPr>
        <w:t xml:space="preserve"> </w:t>
      </w:r>
    </w:p>
    <w:p w:rsidR="002C4C8E" w:rsidRDefault="001C0150">
      <w:pPr>
        <w:spacing w:before="29" w:line="288" w:lineRule="auto"/>
        <w:ind w:firstLineChars="200" w:firstLine="480"/>
        <w:rPr>
          <w:color w:val="000000"/>
          <w:sz w:val="24"/>
        </w:rPr>
      </w:pPr>
      <w:r>
        <w:rPr>
          <w:color w:val="000000"/>
          <w:sz w:val="24"/>
        </w:rPr>
        <w:t>5</w:t>
      </w:r>
      <w:r>
        <w:rPr>
          <w:color w:val="000000"/>
          <w:sz w:val="24"/>
        </w:rPr>
        <w:t>、关于申请募集注册交银施罗德瑞鑫定期开放灵活配置混合型证券投资基金的法律意见书；</w:t>
      </w:r>
      <w:r>
        <w:rPr>
          <w:color w:val="000000"/>
          <w:sz w:val="24"/>
        </w:rPr>
        <w:t xml:space="preserve"> </w:t>
      </w:r>
    </w:p>
    <w:p w:rsidR="002C4C8E" w:rsidRDefault="001C0150">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C4C8E" w:rsidRDefault="001C0150">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、报告期内交银施罗德瑞鑫定期开放灵活配置混合型证券投资基金在指定报刊上各项公告的原稿。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0" w:name="_Toc522635101"/>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1" w:name="_Toc522635102"/>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1"/>
    </w:p>
    <w:p w:rsidR="002C4C8E" w:rsidRDefault="001C015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6BD" w:rsidRDefault="000136BD">
      <w:r>
        <w:separator/>
      </w:r>
    </w:p>
  </w:endnote>
  <w:endnote w:type="continuationSeparator" w:id="0">
    <w:p w:rsidR="000136BD" w:rsidRDefault="0001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1A60F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C02D24">
      <w:rPr>
        <w:noProof/>
        <w:kern w:val="0"/>
        <w:szCs w:val="21"/>
      </w:rPr>
      <w:t>14</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C02D24">
      <w:rPr>
        <w:noProof/>
        <w:kern w:val="0"/>
        <w:szCs w:val="21"/>
      </w:rPr>
      <w:t>47</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6BD" w:rsidRDefault="000136BD">
      <w:r>
        <w:separator/>
      </w:r>
    </w:p>
  </w:footnote>
  <w:footnote w:type="continuationSeparator" w:id="0">
    <w:p w:rsidR="000136BD" w:rsidRDefault="00013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交银施罗德瑞鑫定期开放灵活配置混合型证券投资基金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C4F"/>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6BD"/>
    <w:rsid w:val="00013CAE"/>
    <w:rsid w:val="00014DD0"/>
    <w:rsid w:val="000162AF"/>
    <w:rsid w:val="000174BF"/>
    <w:rsid w:val="00017581"/>
    <w:rsid w:val="0001767C"/>
    <w:rsid w:val="00017F79"/>
    <w:rsid w:val="00020487"/>
    <w:rsid w:val="00020583"/>
    <w:rsid w:val="000205B2"/>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5B81"/>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2B0"/>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4C6A"/>
    <w:rsid w:val="001B50CD"/>
    <w:rsid w:val="001B52FE"/>
    <w:rsid w:val="001B69DE"/>
    <w:rsid w:val="001B6B5E"/>
    <w:rsid w:val="001B73FD"/>
    <w:rsid w:val="001B7890"/>
    <w:rsid w:val="001B7A97"/>
    <w:rsid w:val="001B7ACC"/>
    <w:rsid w:val="001C005A"/>
    <w:rsid w:val="001C00A0"/>
    <w:rsid w:val="001C00CF"/>
    <w:rsid w:val="001C0150"/>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1C6"/>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4C8E"/>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23E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B91"/>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60E"/>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129"/>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13F4"/>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EF4"/>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4C8"/>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96"/>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1B2A"/>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1BA7"/>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2CC2"/>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1684"/>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6792D"/>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2DA0"/>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5FB4"/>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6FBC"/>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24"/>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0874"/>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4A4C"/>
    <w:rsid w:val="00D35D4A"/>
    <w:rsid w:val="00D36124"/>
    <w:rsid w:val="00D3619E"/>
    <w:rsid w:val="00D36768"/>
    <w:rsid w:val="00D36F6E"/>
    <w:rsid w:val="00D372B0"/>
    <w:rsid w:val="00D37343"/>
    <w:rsid w:val="00D37602"/>
    <w:rsid w:val="00D4205E"/>
    <w:rsid w:val="00D42F05"/>
    <w:rsid w:val="00D43056"/>
    <w:rsid w:val="00D44D36"/>
    <w:rsid w:val="00D453F2"/>
    <w:rsid w:val="00D461C0"/>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4D3A"/>
    <w:rsid w:val="00E35FBC"/>
    <w:rsid w:val="00E36AAE"/>
    <w:rsid w:val="00E37198"/>
    <w:rsid w:val="00E3720A"/>
    <w:rsid w:val="00E3774C"/>
    <w:rsid w:val="00E377FC"/>
    <w:rsid w:val="00E37DD9"/>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22B"/>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0AF"/>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4301"/>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850"/>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72298FB-5349-4AE0-A1C1-8CABC76E8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0205B2"/>
    <w:pPr>
      <w:tabs>
        <w:tab w:val="right" w:leader="dot" w:pos="9072"/>
      </w:tabs>
      <w:spacing w:line="276" w:lineRule="auto"/>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443305243">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EC855-99E7-4C1D-82FB-A8C9D6DAD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47</Pages>
  <Words>5857</Words>
  <Characters>33385</Characters>
  <Application>Microsoft Office Word</Application>
  <DocSecurity>0</DocSecurity>
  <Lines>278</Lines>
  <Paragraphs>78</Paragraphs>
  <ScaleCrop>false</ScaleCrop>
  <Company/>
  <LinksUpToDate>false</LinksUpToDate>
  <CharactersWithSpaces>39164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3264</cp:revision>
  <cp:lastPrinted>2007-07-19T00:46:00Z</cp:lastPrinted>
  <dcterms:created xsi:type="dcterms:W3CDTF">2013-08-19T07:44:00Z</dcterms:created>
  <dcterms:modified xsi:type="dcterms:W3CDTF">2018-08-24T02:01:00Z</dcterms:modified>
</cp:coreProperties>
</file>