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交银施罗德裕利纯债债券型证券投资基金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4582"/>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634583"/>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9E466C" w:rsidRDefault="00FF05A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9E466C" w:rsidRDefault="00FF05A4">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E466C" w:rsidRDefault="00FF05A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E466C" w:rsidRDefault="00FF05A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E466C" w:rsidRDefault="00FF05A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bookmarkStart w:id="3" w:name="_GoBack"/>
    <w:bookmarkEnd w:id="3"/>
    <w:p w:rsidR="00003384" w:rsidRDefault="003D4B2E">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634582" w:history="1">
        <w:r w:rsidR="00003384" w:rsidRPr="00664A06">
          <w:rPr>
            <w:rStyle w:val="a8"/>
            <w:b/>
            <w:bCs/>
            <w:noProof/>
          </w:rPr>
          <w:t xml:space="preserve">§1  </w:t>
        </w:r>
        <w:r w:rsidR="00003384" w:rsidRPr="00664A06">
          <w:rPr>
            <w:rStyle w:val="a8"/>
            <w:rFonts w:hint="eastAsia"/>
            <w:b/>
            <w:bCs/>
            <w:noProof/>
          </w:rPr>
          <w:t>重要提示及目录</w:t>
        </w:r>
        <w:r w:rsidR="00003384">
          <w:rPr>
            <w:noProof/>
            <w:webHidden/>
          </w:rPr>
          <w:tab/>
        </w:r>
        <w:r w:rsidR="00003384">
          <w:rPr>
            <w:noProof/>
            <w:webHidden/>
          </w:rPr>
          <w:fldChar w:fldCharType="begin"/>
        </w:r>
        <w:r w:rsidR="00003384">
          <w:rPr>
            <w:noProof/>
            <w:webHidden/>
          </w:rPr>
          <w:instrText xml:space="preserve"> PAGEREF _Toc522634582 \h </w:instrText>
        </w:r>
        <w:r w:rsidR="00003384">
          <w:rPr>
            <w:noProof/>
            <w:webHidden/>
          </w:rPr>
        </w:r>
        <w:r w:rsidR="00003384">
          <w:rPr>
            <w:noProof/>
            <w:webHidden/>
          </w:rPr>
          <w:fldChar w:fldCharType="separate"/>
        </w:r>
        <w:r w:rsidR="001A0E95">
          <w:rPr>
            <w:noProof/>
            <w:webHidden/>
          </w:rPr>
          <w:t>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83" w:history="1">
        <w:r w:rsidR="00003384" w:rsidRPr="00664A06">
          <w:rPr>
            <w:rStyle w:val="a8"/>
            <w:noProof/>
          </w:rPr>
          <w:t xml:space="preserve">1.1 </w:t>
        </w:r>
        <w:r w:rsidR="00003384" w:rsidRPr="00664A06">
          <w:rPr>
            <w:rStyle w:val="a8"/>
            <w:rFonts w:hint="eastAsia"/>
            <w:noProof/>
          </w:rPr>
          <w:t>重要提示</w:t>
        </w:r>
        <w:r w:rsidR="00003384">
          <w:rPr>
            <w:noProof/>
            <w:webHidden/>
          </w:rPr>
          <w:tab/>
        </w:r>
        <w:r w:rsidR="00003384">
          <w:rPr>
            <w:noProof/>
            <w:webHidden/>
          </w:rPr>
          <w:fldChar w:fldCharType="begin"/>
        </w:r>
        <w:r w:rsidR="00003384">
          <w:rPr>
            <w:noProof/>
            <w:webHidden/>
          </w:rPr>
          <w:instrText xml:space="preserve"> PAGEREF _Toc522634583 \h </w:instrText>
        </w:r>
        <w:r w:rsidR="00003384">
          <w:rPr>
            <w:noProof/>
            <w:webHidden/>
          </w:rPr>
        </w:r>
        <w:r w:rsidR="00003384">
          <w:rPr>
            <w:noProof/>
            <w:webHidden/>
          </w:rPr>
          <w:fldChar w:fldCharType="separate"/>
        </w:r>
        <w:r>
          <w:rPr>
            <w:noProof/>
            <w:webHidden/>
          </w:rPr>
          <w:t>2</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584" w:history="1">
        <w:r w:rsidR="00003384" w:rsidRPr="00664A06">
          <w:rPr>
            <w:rStyle w:val="a8"/>
            <w:b/>
            <w:bCs/>
            <w:noProof/>
          </w:rPr>
          <w:t xml:space="preserve">§2  </w:t>
        </w:r>
        <w:r w:rsidR="00003384" w:rsidRPr="00664A06">
          <w:rPr>
            <w:rStyle w:val="a8"/>
            <w:rFonts w:hint="eastAsia"/>
            <w:b/>
            <w:bCs/>
            <w:noProof/>
          </w:rPr>
          <w:t>基金简介</w:t>
        </w:r>
        <w:r w:rsidR="00003384">
          <w:rPr>
            <w:noProof/>
            <w:webHidden/>
          </w:rPr>
          <w:tab/>
        </w:r>
        <w:r w:rsidR="00003384">
          <w:rPr>
            <w:noProof/>
            <w:webHidden/>
          </w:rPr>
          <w:fldChar w:fldCharType="begin"/>
        </w:r>
        <w:r w:rsidR="00003384">
          <w:rPr>
            <w:noProof/>
            <w:webHidden/>
          </w:rPr>
          <w:instrText xml:space="preserve"> PAGEREF _Toc522634584 \h </w:instrText>
        </w:r>
        <w:r w:rsidR="00003384">
          <w:rPr>
            <w:noProof/>
            <w:webHidden/>
          </w:rPr>
        </w:r>
        <w:r w:rsidR="00003384">
          <w:rPr>
            <w:noProof/>
            <w:webHidden/>
          </w:rPr>
          <w:fldChar w:fldCharType="separate"/>
        </w:r>
        <w:r>
          <w:rPr>
            <w:noProof/>
            <w:webHidden/>
          </w:rPr>
          <w:t>5</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85" w:history="1">
        <w:r w:rsidR="00003384" w:rsidRPr="00664A06">
          <w:rPr>
            <w:rStyle w:val="a8"/>
            <w:noProof/>
          </w:rPr>
          <w:t>2.1</w:t>
        </w:r>
        <w:r w:rsidR="00003384" w:rsidRPr="00664A06">
          <w:rPr>
            <w:rStyle w:val="a8"/>
            <w:rFonts w:hint="eastAsia"/>
            <w:noProof/>
          </w:rPr>
          <w:t>基金基本情况</w:t>
        </w:r>
        <w:r w:rsidR="00003384">
          <w:rPr>
            <w:noProof/>
            <w:webHidden/>
          </w:rPr>
          <w:tab/>
        </w:r>
        <w:r w:rsidR="00003384">
          <w:rPr>
            <w:noProof/>
            <w:webHidden/>
          </w:rPr>
          <w:fldChar w:fldCharType="begin"/>
        </w:r>
        <w:r w:rsidR="00003384">
          <w:rPr>
            <w:noProof/>
            <w:webHidden/>
          </w:rPr>
          <w:instrText xml:space="preserve"> PAGEREF _Toc522634585 \h </w:instrText>
        </w:r>
        <w:r w:rsidR="00003384">
          <w:rPr>
            <w:noProof/>
            <w:webHidden/>
          </w:rPr>
        </w:r>
        <w:r w:rsidR="00003384">
          <w:rPr>
            <w:noProof/>
            <w:webHidden/>
          </w:rPr>
          <w:fldChar w:fldCharType="separate"/>
        </w:r>
        <w:r>
          <w:rPr>
            <w:noProof/>
            <w:webHidden/>
          </w:rPr>
          <w:t>5</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86" w:history="1">
        <w:r w:rsidR="00003384" w:rsidRPr="00664A06">
          <w:rPr>
            <w:rStyle w:val="a8"/>
            <w:noProof/>
          </w:rPr>
          <w:t>2.2</w:t>
        </w:r>
        <w:r w:rsidR="00003384" w:rsidRPr="00664A06">
          <w:rPr>
            <w:rStyle w:val="a8"/>
            <w:rFonts w:hint="eastAsia"/>
            <w:noProof/>
          </w:rPr>
          <w:t>基金产品说明</w:t>
        </w:r>
        <w:r w:rsidR="00003384">
          <w:rPr>
            <w:noProof/>
            <w:webHidden/>
          </w:rPr>
          <w:tab/>
        </w:r>
        <w:r w:rsidR="00003384">
          <w:rPr>
            <w:noProof/>
            <w:webHidden/>
          </w:rPr>
          <w:fldChar w:fldCharType="begin"/>
        </w:r>
        <w:r w:rsidR="00003384">
          <w:rPr>
            <w:noProof/>
            <w:webHidden/>
          </w:rPr>
          <w:instrText xml:space="preserve"> PAGEREF _Toc522634586 \h </w:instrText>
        </w:r>
        <w:r w:rsidR="00003384">
          <w:rPr>
            <w:noProof/>
            <w:webHidden/>
          </w:rPr>
        </w:r>
        <w:r w:rsidR="00003384">
          <w:rPr>
            <w:noProof/>
            <w:webHidden/>
          </w:rPr>
          <w:fldChar w:fldCharType="separate"/>
        </w:r>
        <w:r>
          <w:rPr>
            <w:noProof/>
            <w:webHidden/>
          </w:rPr>
          <w:t>5</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87" w:history="1">
        <w:r w:rsidR="00003384" w:rsidRPr="00664A06">
          <w:rPr>
            <w:rStyle w:val="a8"/>
            <w:noProof/>
          </w:rPr>
          <w:t xml:space="preserve">2.3 </w:t>
        </w:r>
        <w:r w:rsidR="00003384" w:rsidRPr="00664A06">
          <w:rPr>
            <w:rStyle w:val="a8"/>
            <w:rFonts w:hint="eastAsia"/>
            <w:noProof/>
          </w:rPr>
          <w:t>基金管理人和基金托管人</w:t>
        </w:r>
        <w:r w:rsidR="00003384">
          <w:rPr>
            <w:noProof/>
            <w:webHidden/>
          </w:rPr>
          <w:tab/>
        </w:r>
        <w:r w:rsidR="00003384">
          <w:rPr>
            <w:noProof/>
            <w:webHidden/>
          </w:rPr>
          <w:fldChar w:fldCharType="begin"/>
        </w:r>
        <w:r w:rsidR="00003384">
          <w:rPr>
            <w:noProof/>
            <w:webHidden/>
          </w:rPr>
          <w:instrText xml:space="preserve"> PAGEREF _Toc522634587 \h </w:instrText>
        </w:r>
        <w:r w:rsidR="00003384">
          <w:rPr>
            <w:noProof/>
            <w:webHidden/>
          </w:rPr>
        </w:r>
        <w:r w:rsidR="00003384">
          <w:rPr>
            <w:noProof/>
            <w:webHidden/>
          </w:rPr>
          <w:fldChar w:fldCharType="separate"/>
        </w:r>
        <w:r>
          <w:rPr>
            <w:noProof/>
            <w:webHidden/>
          </w:rPr>
          <w:t>6</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88" w:history="1">
        <w:r w:rsidR="00003384" w:rsidRPr="00664A06">
          <w:rPr>
            <w:rStyle w:val="a8"/>
            <w:noProof/>
          </w:rPr>
          <w:t xml:space="preserve">2.4 </w:t>
        </w:r>
        <w:r w:rsidR="00003384" w:rsidRPr="00664A06">
          <w:rPr>
            <w:rStyle w:val="a8"/>
            <w:rFonts w:hint="eastAsia"/>
            <w:noProof/>
          </w:rPr>
          <w:t>信息披露方式</w:t>
        </w:r>
        <w:r w:rsidR="00003384">
          <w:rPr>
            <w:noProof/>
            <w:webHidden/>
          </w:rPr>
          <w:tab/>
        </w:r>
        <w:r w:rsidR="00003384">
          <w:rPr>
            <w:noProof/>
            <w:webHidden/>
          </w:rPr>
          <w:fldChar w:fldCharType="begin"/>
        </w:r>
        <w:r w:rsidR="00003384">
          <w:rPr>
            <w:noProof/>
            <w:webHidden/>
          </w:rPr>
          <w:instrText xml:space="preserve"> PAGEREF _Toc522634588 \h </w:instrText>
        </w:r>
        <w:r w:rsidR="00003384">
          <w:rPr>
            <w:noProof/>
            <w:webHidden/>
          </w:rPr>
        </w:r>
        <w:r w:rsidR="00003384">
          <w:rPr>
            <w:noProof/>
            <w:webHidden/>
          </w:rPr>
          <w:fldChar w:fldCharType="separate"/>
        </w:r>
        <w:r>
          <w:rPr>
            <w:noProof/>
            <w:webHidden/>
          </w:rPr>
          <w:t>6</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89" w:history="1">
        <w:r w:rsidR="00003384" w:rsidRPr="00664A06">
          <w:rPr>
            <w:rStyle w:val="a8"/>
            <w:noProof/>
          </w:rPr>
          <w:t xml:space="preserve">2.5 </w:t>
        </w:r>
        <w:r w:rsidR="00003384" w:rsidRPr="00664A06">
          <w:rPr>
            <w:rStyle w:val="a8"/>
            <w:rFonts w:hint="eastAsia"/>
            <w:noProof/>
          </w:rPr>
          <w:t>其他相关资料</w:t>
        </w:r>
        <w:r w:rsidR="00003384">
          <w:rPr>
            <w:noProof/>
            <w:webHidden/>
          </w:rPr>
          <w:tab/>
        </w:r>
        <w:r w:rsidR="00003384">
          <w:rPr>
            <w:noProof/>
            <w:webHidden/>
          </w:rPr>
          <w:fldChar w:fldCharType="begin"/>
        </w:r>
        <w:r w:rsidR="00003384">
          <w:rPr>
            <w:noProof/>
            <w:webHidden/>
          </w:rPr>
          <w:instrText xml:space="preserve"> PAGEREF _Toc522634589 \h </w:instrText>
        </w:r>
        <w:r w:rsidR="00003384">
          <w:rPr>
            <w:noProof/>
            <w:webHidden/>
          </w:rPr>
        </w:r>
        <w:r w:rsidR="00003384">
          <w:rPr>
            <w:noProof/>
            <w:webHidden/>
          </w:rPr>
          <w:fldChar w:fldCharType="separate"/>
        </w:r>
        <w:r>
          <w:rPr>
            <w:noProof/>
            <w:webHidden/>
          </w:rPr>
          <w:t>6</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590" w:history="1">
        <w:r w:rsidR="00003384" w:rsidRPr="00664A06">
          <w:rPr>
            <w:rStyle w:val="a8"/>
            <w:b/>
            <w:bCs/>
            <w:noProof/>
          </w:rPr>
          <w:t xml:space="preserve">§3  </w:t>
        </w:r>
        <w:r w:rsidR="00003384" w:rsidRPr="00664A06">
          <w:rPr>
            <w:rStyle w:val="a8"/>
            <w:rFonts w:hint="eastAsia"/>
            <w:b/>
            <w:bCs/>
            <w:noProof/>
          </w:rPr>
          <w:t>主要财务指标和基金净值表现</w:t>
        </w:r>
        <w:r w:rsidR="00003384">
          <w:rPr>
            <w:noProof/>
            <w:webHidden/>
          </w:rPr>
          <w:tab/>
        </w:r>
        <w:r w:rsidR="00003384">
          <w:rPr>
            <w:noProof/>
            <w:webHidden/>
          </w:rPr>
          <w:fldChar w:fldCharType="begin"/>
        </w:r>
        <w:r w:rsidR="00003384">
          <w:rPr>
            <w:noProof/>
            <w:webHidden/>
          </w:rPr>
          <w:instrText xml:space="preserve"> PAGEREF _Toc522634590 \h </w:instrText>
        </w:r>
        <w:r w:rsidR="00003384">
          <w:rPr>
            <w:noProof/>
            <w:webHidden/>
          </w:rPr>
        </w:r>
        <w:r w:rsidR="00003384">
          <w:rPr>
            <w:noProof/>
            <w:webHidden/>
          </w:rPr>
          <w:fldChar w:fldCharType="separate"/>
        </w:r>
        <w:r>
          <w:rPr>
            <w:noProof/>
            <w:webHidden/>
          </w:rPr>
          <w:t>6</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91" w:history="1">
        <w:r w:rsidR="00003384" w:rsidRPr="00664A06">
          <w:rPr>
            <w:rStyle w:val="a8"/>
            <w:noProof/>
          </w:rPr>
          <w:t xml:space="preserve">3.1 </w:t>
        </w:r>
        <w:r w:rsidR="00003384" w:rsidRPr="00664A06">
          <w:rPr>
            <w:rStyle w:val="a8"/>
            <w:rFonts w:hint="eastAsia"/>
            <w:noProof/>
          </w:rPr>
          <w:t>主要会计数据和财务指标</w:t>
        </w:r>
        <w:r w:rsidR="00003384">
          <w:rPr>
            <w:noProof/>
            <w:webHidden/>
          </w:rPr>
          <w:tab/>
        </w:r>
        <w:r w:rsidR="00003384">
          <w:rPr>
            <w:noProof/>
            <w:webHidden/>
          </w:rPr>
          <w:fldChar w:fldCharType="begin"/>
        </w:r>
        <w:r w:rsidR="00003384">
          <w:rPr>
            <w:noProof/>
            <w:webHidden/>
          </w:rPr>
          <w:instrText xml:space="preserve"> PAGEREF _Toc522634591 \h </w:instrText>
        </w:r>
        <w:r w:rsidR="00003384">
          <w:rPr>
            <w:noProof/>
            <w:webHidden/>
          </w:rPr>
        </w:r>
        <w:r w:rsidR="00003384">
          <w:rPr>
            <w:noProof/>
            <w:webHidden/>
          </w:rPr>
          <w:fldChar w:fldCharType="separate"/>
        </w:r>
        <w:r>
          <w:rPr>
            <w:noProof/>
            <w:webHidden/>
          </w:rPr>
          <w:t>6</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92" w:history="1">
        <w:r w:rsidR="00003384" w:rsidRPr="00664A06">
          <w:rPr>
            <w:rStyle w:val="a8"/>
            <w:noProof/>
          </w:rPr>
          <w:t xml:space="preserve">3.2 </w:t>
        </w:r>
        <w:r w:rsidR="00003384" w:rsidRPr="00664A06">
          <w:rPr>
            <w:rStyle w:val="a8"/>
            <w:rFonts w:hint="eastAsia"/>
            <w:noProof/>
          </w:rPr>
          <w:t>基金净值表现</w:t>
        </w:r>
        <w:r w:rsidR="00003384">
          <w:rPr>
            <w:noProof/>
            <w:webHidden/>
          </w:rPr>
          <w:tab/>
        </w:r>
        <w:r w:rsidR="00003384">
          <w:rPr>
            <w:noProof/>
            <w:webHidden/>
          </w:rPr>
          <w:fldChar w:fldCharType="begin"/>
        </w:r>
        <w:r w:rsidR="00003384">
          <w:rPr>
            <w:noProof/>
            <w:webHidden/>
          </w:rPr>
          <w:instrText xml:space="preserve"> PAGEREF _Toc522634592 \h </w:instrText>
        </w:r>
        <w:r w:rsidR="00003384">
          <w:rPr>
            <w:noProof/>
            <w:webHidden/>
          </w:rPr>
        </w:r>
        <w:r w:rsidR="00003384">
          <w:rPr>
            <w:noProof/>
            <w:webHidden/>
          </w:rPr>
          <w:fldChar w:fldCharType="separate"/>
        </w:r>
        <w:r>
          <w:rPr>
            <w:noProof/>
            <w:webHidden/>
          </w:rPr>
          <w:t>7</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593" w:history="1">
        <w:r w:rsidR="00003384" w:rsidRPr="00664A06">
          <w:rPr>
            <w:rStyle w:val="a8"/>
            <w:b/>
            <w:bCs/>
            <w:noProof/>
          </w:rPr>
          <w:t xml:space="preserve">§4  </w:t>
        </w:r>
        <w:r w:rsidR="00003384" w:rsidRPr="00664A06">
          <w:rPr>
            <w:rStyle w:val="a8"/>
            <w:rFonts w:hint="eastAsia"/>
            <w:b/>
            <w:bCs/>
            <w:noProof/>
          </w:rPr>
          <w:t>管理人报告</w:t>
        </w:r>
        <w:r w:rsidR="00003384">
          <w:rPr>
            <w:noProof/>
            <w:webHidden/>
          </w:rPr>
          <w:tab/>
        </w:r>
        <w:r w:rsidR="00003384">
          <w:rPr>
            <w:noProof/>
            <w:webHidden/>
          </w:rPr>
          <w:fldChar w:fldCharType="begin"/>
        </w:r>
        <w:r w:rsidR="00003384">
          <w:rPr>
            <w:noProof/>
            <w:webHidden/>
          </w:rPr>
          <w:instrText xml:space="preserve"> PAGEREF _Toc522634593 \h </w:instrText>
        </w:r>
        <w:r w:rsidR="00003384">
          <w:rPr>
            <w:noProof/>
            <w:webHidden/>
          </w:rPr>
        </w:r>
        <w:r w:rsidR="00003384">
          <w:rPr>
            <w:noProof/>
            <w:webHidden/>
          </w:rPr>
          <w:fldChar w:fldCharType="separate"/>
        </w:r>
        <w:r>
          <w:rPr>
            <w:noProof/>
            <w:webHidden/>
          </w:rPr>
          <w:t>10</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94" w:history="1">
        <w:r w:rsidR="00003384" w:rsidRPr="00664A06">
          <w:rPr>
            <w:rStyle w:val="a8"/>
            <w:noProof/>
          </w:rPr>
          <w:t xml:space="preserve">4.1 </w:t>
        </w:r>
        <w:r w:rsidR="00003384" w:rsidRPr="00664A06">
          <w:rPr>
            <w:rStyle w:val="a8"/>
            <w:rFonts w:hint="eastAsia"/>
            <w:noProof/>
          </w:rPr>
          <w:t>基金管理人及基金经理情况</w:t>
        </w:r>
        <w:r w:rsidR="00003384">
          <w:rPr>
            <w:noProof/>
            <w:webHidden/>
          </w:rPr>
          <w:tab/>
        </w:r>
        <w:r w:rsidR="00003384">
          <w:rPr>
            <w:noProof/>
            <w:webHidden/>
          </w:rPr>
          <w:fldChar w:fldCharType="begin"/>
        </w:r>
        <w:r w:rsidR="00003384">
          <w:rPr>
            <w:noProof/>
            <w:webHidden/>
          </w:rPr>
          <w:instrText xml:space="preserve"> PAGEREF _Toc522634594 \h </w:instrText>
        </w:r>
        <w:r w:rsidR="00003384">
          <w:rPr>
            <w:noProof/>
            <w:webHidden/>
          </w:rPr>
        </w:r>
        <w:r w:rsidR="00003384">
          <w:rPr>
            <w:noProof/>
            <w:webHidden/>
          </w:rPr>
          <w:fldChar w:fldCharType="separate"/>
        </w:r>
        <w:r>
          <w:rPr>
            <w:noProof/>
            <w:webHidden/>
          </w:rPr>
          <w:t>10</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95" w:history="1">
        <w:r w:rsidR="00003384" w:rsidRPr="00664A06">
          <w:rPr>
            <w:rStyle w:val="a8"/>
            <w:noProof/>
          </w:rPr>
          <w:t xml:space="preserve">4.2 </w:t>
        </w:r>
        <w:r w:rsidR="00003384" w:rsidRPr="00664A06">
          <w:rPr>
            <w:rStyle w:val="a8"/>
            <w:rFonts w:hint="eastAsia"/>
            <w:noProof/>
          </w:rPr>
          <w:t>管理人对报告期内本基金运作遵规守信情况的说明</w:t>
        </w:r>
        <w:r w:rsidR="00003384">
          <w:rPr>
            <w:noProof/>
            <w:webHidden/>
          </w:rPr>
          <w:tab/>
        </w:r>
        <w:r w:rsidR="00003384">
          <w:rPr>
            <w:noProof/>
            <w:webHidden/>
          </w:rPr>
          <w:fldChar w:fldCharType="begin"/>
        </w:r>
        <w:r w:rsidR="00003384">
          <w:rPr>
            <w:noProof/>
            <w:webHidden/>
          </w:rPr>
          <w:instrText xml:space="preserve"> PAGEREF _Toc522634595 \h </w:instrText>
        </w:r>
        <w:r w:rsidR="00003384">
          <w:rPr>
            <w:noProof/>
            <w:webHidden/>
          </w:rPr>
        </w:r>
        <w:r w:rsidR="00003384">
          <w:rPr>
            <w:noProof/>
            <w:webHidden/>
          </w:rPr>
          <w:fldChar w:fldCharType="separate"/>
        </w:r>
        <w:r>
          <w:rPr>
            <w:noProof/>
            <w:webHidden/>
          </w:rPr>
          <w:t>11</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96" w:history="1">
        <w:r w:rsidR="00003384" w:rsidRPr="00664A06">
          <w:rPr>
            <w:rStyle w:val="a8"/>
            <w:noProof/>
          </w:rPr>
          <w:t xml:space="preserve">4.3 </w:t>
        </w:r>
        <w:r w:rsidR="00003384" w:rsidRPr="00664A06">
          <w:rPr>
            <w:rStyle w:val="a8"/>
            <w:rFonts w:hint="eastAsia"/>
            <w:noProof/>
          </w:rPr>
          <w:t>管理人对报告期内公平交易情况的专项说明</w:t>
        </w:r>
        <w:r w:rsidR="00003384">
          <w:rPr>
            <w:noProof/>
            <w:webHidden/>
          </w:rPr>
          <w:tab/>
        </w:r>
        <w:r w:rsidR="00003384">
          <w:rPr>
            <w:noProof/>
            <w:webHidden/>
          </w:rPr>
          <w:fldChar w:fldCharType="begin"/>
        </w:r>
        <w:r w:rsidR="00003384">
          <w:rPr>
            <w:noProof/>
            <w:webHidden/>
          </w:rPr>
          <w:instrText xml:space="preserve"> PAGEREF _Toc522634596 \h </w:instrText>
        </w:r>
        <w:r w:rsidR="00003384">
          <w:rPr>
            <w:noProof/>
            <w:webHidden/>
          </w:rPr>
        </w:r>
        <w:r w:rsidR="00003384">
          <w:rPr>
            <w:noProof/>
            <w:webHidden/>
          </w:rPr>
          <w:fldChar w:fldCharType="separate"/>
        </w:r>
        <w:r>
          <w:rPr>
            <w:noProof/>
            <w:webHidden/>
          </w:rPr>
          <w:t>11</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97" w:history="1">
        <w:r w:rsidR="00003384" w:rsidRPr="00664A06">
          <w:rPr>
            <w:rStyle w:val="a8"/>
            <w:noProof/>
          </w:rPr>
          <w:t xml:space="preserve">4.4 </w:t>
        </w:r>
        <w:r w:rsidR="00003384" w:rsidRPr="00664A06">
          <w:rPr>
            <w:rStyle w:val="a8"/>
            <w:rFonts w:hint="eastAsia"/>
            <w:noProof/>
          </w:rPr>
          <w:t>管理人对报告期内基金的投资策略和业绩表现的说明</w:t>
        </w:r>
        <w:r w:rsidR="00003384">
          <w:rPr>
            <w:noProof/>
            <w:webHidden/>
          </w:rPr>
          <w:tab/>
        </w:r>
        <w:r w:rsidR="00003384">
          <w:rPr>
            <w:noProof/>
            <w:webHidden/>
          </w:rPr>
          <w:fldChar w:fldCharType="begin"/>
        </w:r>
        <w:r w:rsidR="00003384">
          <w:rPr>
            <w:noProof/>
            <w:webHidden/>
          </w:rPr>
          <w:instrText xml:space="preserve"> PAGEREF _Toc522634597 \h </w:instrText>
        </w:r>
        <w:r w:rsidR="00003384">
          <w:rPr>
            <w:noProof/>
            <w:webHidden/>
          </w:rPr>
        </w:r>
        <w:r w:rsidR="00003384">
          <w:rPr>
            <w:noProof/>
            <w:webHidden/>
          </w:rPr>
          <w:fldChar w:fldCharType="separate"/>
        </w:r>
        <w:r>
          <w:rPr>
            <w:noProof/>
            <w:webHidden/>
          </w:rPr>
          <w:t>12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98" w:history="1">
        <w:r w:rsidR="00003384" w:rsidRPr="00664A06">
          <w:rPr>
            <w:rStyle w:val="a8"/>
            <w:noProof/>
          </w:rPr>
          <w:t xml:space="preserve">4.5 </w:t>
        </w:r>
        <w:r w:rsidR="00003384" w:rsidRPr="00664A06">
          <w:rPr>
            <w:rStyle w:val="a8"/>
            <w:rFonts w:hint="eastAsia"/>
            <w:noProof/>
          </w:rPr>
          <w:t>管理人对宏观经济、证券市场及行业走势的简要展望</w:t>
        </w:r>
        <w:r w:rsidR="00003384">
          <w:rPr>
            <w:noProof/>
            <w:webHidden/>
          </w:rPr>
          <w:tab/>
        </w:r>
        <w:r w:rsidR="00003384">
          <w:rPr>
            <w:noProof/>
            <w:webHidden/>
          </w:rPr>
          <w:fldChar w:fldCharType="begin"/>
        </w:r>
        <w:r w:rsidR="00003384">
          <w:rPr>
            <w:noProof/>
            <w:webHidden/>
          </w:rPr>
          <w:instrText xml:space="preserve"> PAGEREF _Toc522634598 \h </w:instrText>
        </w:r>
        <w:r w:rsidR="00003384">
          <w:rPr>
            <w:noProof/>
            <w:webHidden/>
          </w:rPr>
        </w:r>
        <w:r w:rsidR="00003384">
          <w:rPr>
            <w:noProof/>
            <w:webHidden/>
          </w:rPr>
          <w:fldChar w:fldCharType="separate"/>
        </w:r>
        <w:r>
          <w:rPr>
            <w:noProof/>
            <w:webHidden/>
          </w:rPr>
          <w:t>12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599" w:history="1">
        <w:r w:rsidR="00003384" w:rsidRPr="00664A06">
          <w:rPr>
            <w:rStyle w:val="a8"/>
            <w:noProof/>
          </w:rPr>
          <w:t xml:space="preserve">4.6 </w:t>
        </w:r>
        <w:r w:rsidR="00003384" w:rsidRPr="00664A06">
          <w:rPr>
            <w:rStyle w:val="a8"/>
            <w:rFonts w:hint="eastAsia"/>
            <w:noProof/>
          </w:rPr>
          <w:t>管理人对报告期内基金估值程序等事项的说明</w:t>
        </w:r>
        <w:r w:rsidR="00003384">
          <w:rPr>
            <w:noProof/>
            <w:webHidden/>
          </w:rPr>
          <w:tab/>
        </w:r>
        <w:r w:rsidR="00003384">
          <w:rPr>
            <w:noProof/>
            <w:webHidden/>
          </w:rPr>
          <w:fldChar w:fldCharType="begin"/>
        </w:r>
        <w:r w:rsidR="00003384">
          <w:rPr>
            <w:noProof/>
            <w:webHidden/>
          </w:rPr>
          <w:instrText xml:space="preserve"> PAGEREF _Toc522634599 \h </w:instrText>
        </w:r>
        <w:r w:rsidR="00003384">
          <w:rPr>
            <w:noProof/>
            <w:webHidden/>
          </w:rPr>
        </w:r>
        <w:r w:rsidR="00003384">
          <w:rPr>
            <w:noProof/>
            <w:webHidden/>
          </w:rPr>
          <w:fldChar w:fldCharType="separate"/>
        </w:r>
        <w:r>
          <w:rPr>
            <w:noProof/>
            <w:webHidden/>
          </w:rPr>
          <w:t>13</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00" w:history="1">
        <w:r w:rsidR="00003384" w:rsidRPr="00664A06">
          <w:rPr>
            <w:rStyle w:val="a8"/>
            <w:noProof/>
          </w:rPr>
          <w:t xml:space="preserve">4.7 </w:t>
        </w:r>
        <w:r w:rsidR="00003384" w:rsidRPr="00664A06">
          <w:rPr>
            <w:rStyle w:val="a8"/>
            <w:rFonts w:hint="eastAsia"/>
            <w:noProof/>
          </w:rPr>
          <w:t>管理人对报告期内基金利润分配情况的说明</w:t>
        </w:r>
        <w:r w:rsidR="00003384">
          <w:rPr>
            <w:noProof/>
            <w:webHidden/>
          </w:rPr>
          <w:tab/>
        </w:r>
        <w:r w:rsidR="00003384">
          <w:rPr>
            <w:noProof/>
            <w:webHidden/>
          </w:rPr>
          <w:fldChar w:fldCharType="begin"/>
        </w:r>
        <w:r w:rsidR="00003384">
          <w:rPr>
            <w:noProof/>
            <w:webHidden/>
          </w:rPr>
          <w:instrText xml:space="preserve"> PAGEREF _Toc522634600 \h </w:instrText>
        </w:r>
        <w:r w:rsidR="00003384">
          <w:rPr>
            <w:noProof/>
            <w:webHidden/>
          </w:rPr>
        </w:r>
        <w:r w:rsidR="00003384">
          <w:rPr>
            <w:noProof/>
            <w:webHidden/>
          </w:rPr>
          <w:fldChar w:fldCharType="separate"/>
        </w:r>
        <w:r>
          <w:rPr>
            <w:noProof/>
            <w:webHidden/>
          </w:rPr>
          <w:t>13</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01" w:history="1">
        <w:r w:rsidR="00003384" w:rsidRPr="00664A06">
          <w:rPr>
            <w:rStyle w:val="a8"/>
            <w:noProof/>
          </w:rPr>
          <w:t xml:space="preserve">4.8 </w:t>
        </w:r>
        <w:r w:rsidR="00003384" w:rsidRPr="00664A06">
          <w:rPr>
            <w:rStyle w:val="a8"/>
            <w:rFonts w:hint="eastAsia"/>
            <w:noProof/>
          </w:rPr>
          <w:t>报告期内管理人对本基金持有人数或基金资产净值预警情形的说明</w:t>
        </w:r>
        <w:r w:rsidR="00003384">
          <w:rPr>
            <w:noProof/>
            <w:webHidden/>
          </w:rPr>
          <w:tab/>
        </w:r>
        <w:r w:rsidR="00003384">
          <w:rPr>
            <w:noProof/>
            <w:webHidden/>
          </w:rPr>
          <w:fldChar w:fldCharType="begin"/>
        </w:r>
        <w:r w:rsidR="00003384">
          <w:rPr>
            <w:noProof/>
            <w:webHidden/>
          </w:rPr>
          <w:instrText xml:space="preserve"> PAGEREF _Toc522634601 \h </w:instrText>
        </w:r>
        <w:r w:rsidR="00003384">
          <w:rPr>
            <w:noProof/>
            <w:webHidden/>
          </w:rPr>
        </w:r>
        <w:r w:rsidR="00003384">
          <w:rPr>
            <w:noProof/>
            <w:webHidden/>
          </w:rPr>
          <w:fldChar w:fldCharType="separate"/>
        </w:r>
        <w:r>
          <w:rPr>
            <w:noProof/>
            <w:webHidden/>
          </w:rPr>
          <w:t>13</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602" w:history="1">
        <w:r w:rsidR="00003384" w:rsidRPr="00664A06">
          <w:rPr>
            <w:rStyle w:val="a8"/>
            <w:b/>
            <w:bCs/>
            <w:noProof/>
          </w:rPr>
          <w:t xml:space="preserve">§5  </w:t>
        </w:r>
        <w:r w:rsidR="00003384" w:rsidRPr="00664A06">
          <w:rPr>
            <w:rStyle w:val="a8"/>
            <w:rFonts w:hint="eastAsia"/>
            <w:b/>
            <w:bCs/>
            <w:noProof/>
          </w:rPr>
          <w:t>托管人报告</w:t>
        </w:r>
        <w:r w:rsidR="00003384">
          <w:rPr>
            <w:noProof/>
            <w:webHidden/>
          </w:rPr>
          <w:tab/>
        </w:r>
        <w:r w:rsidR="00003384">
          <w:rPr>
            <w:noProof/>
            <w:webHidden/>
          </w:rPr>
          <w:fldChar w:fldCharType="begin"/>
        </w:r>
        <w:r w:rsidR="00003384">
          <w:rPr>
            <w:noProof/>
            <w:webHidden/>
          </w:rPr>
          <w:instrText xml:space="preserve"> PAGEREF _Toc522634602 \h </w:instrText>
        </w:r>
        <w:r w:rsidR="00003384">
          <w:rPr>
            <w:noProof/>
            <w:webHidden/>
          </w:rPr>
        </w:r>
        <w:r w:rsidR="00003384">
          <w:rPr>
            <w:noProof/>
            <w:webHidden/>
          </w:rPr>
          <w:fldChar w:fldCharType="separate"/>
        </w:r>
        <w:r>
          <w:rPr>
            <w:noProof/>
            <w:webHidden/>
          </w:rPr>
          <w:t>13</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03" w:history="1">
        <w:r w:rsidR="00003384" w:rsidRPr="00664A06">
          <w:rPr>
            <w:rStyle w:val="a8"/>
            <w:noProof/>
          </w:rPr>
          <w:t xml:space="preserve">5.1 </w:t>
        </w:r>
        <w:r w:rsidR="00003384" w:rsidRPr="00664A06">
          <w:rPr>
            <w:rStyle w:val="a8"/>
            <w:rFonts w:hint="eastAsia"/>
            <w:noProof/>
          </w:rPr>
          <w:t>报告期内本基金托管人遵规守信情况声明</w:t>
        </w:r>
        <w:r w:rsidR="00003384">
          <w:rPr>
            <w:noProof/>
            <w:webHidden/>
          </w:rPr>
          <w:tab/>
        </w:r>
        <w:r w:rsidR="00003384">
          <w:rPr>
            <w:noProof/>
            <w:webHidden/>
          </w:rPr>
          <w:fldChar w:fldCharType="begin"/>
        </w:r>
        <w:r w:rsidR="00003384">
          <w:rPr>
            <w:noProof/>
            <w:webHidden/>
          </w:rPr>
          <w:instrText xml:space="preserve"> PAGEREF _Toc522634603 \h </w:instrText>
        </w:r>
        <w:r w:rsidR="00003384">
          <w:rPr>
            <w:noProof/>
            <w:webHidden/>
          </w:rPr>
        </w:r>
        <w:r w:rsidR="00003384">
          <w:rPr>
            <w:noProof/>
            <w:webHidden/>
          </w:rPr>
          <w:fldChar w:fldCharType="separate"/>
        </w:r>
        <w:r>
          <w:rPr>
            <w:noProof/>
            <w:webHidden/>
          </w:rPr>
          <w:t>13</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04" w:history="1">
        <w:r w:rsidR="00003384" w:rsidRPr="00664A06">
          <w:rPr>
            <w:rStyle w:val="a8"/>
            <w:noProof/>
          </w:rPr>
          <w:t xml:space="preserve">5.2 </w:t>
        </w:r>
        <w:r w:rsidR="00003384" w:rsidRPr="00664A06">
          <w:rPr>
            <w:rStyle w:val="a8"/>
            <w:rFonts w:hint="eastAsia"/>
            <w:noProof/>
          </w:rPr>
          <w:t>托管人对报告期内本基金投资运作遵规守信、净值计算、利润分配等情况的说明</w:t>
        </w:r>
        <w:r w:rsidR="00003384">
          <w:rPr>
            <w:noProof/>
            <w:webHidden/>
          </w:rPr>
          <w:tab/>
        </w:r>
        <w:r w:rsidR="00003384">
          <w:rPr>
            <w:noProof/>
            <w:webHidden/>
          </w:rPr>
          <w:fldChar w:fldCharType="begin"/>
        </w:r>
        <w:r w:rsidR="00003384">
          <w:rPr>
            <w:noProof/>
            <w:webHidden/>
          </w:rPr>
          <w:instrText xml:space="preserve"> PAGEREF _Toc522634604 \h </w:instrText>
        </w:r>
        <w:r w:rsidR="00003384">
          <w:rPr>
            <w:noProof/>
            <w:webHidden/>
          </w:rPr>
        </w:r>
        <w:r w:rsidR="00003384">
          <w:rPr>
            <w:noProof/>
            <w:webHidden/>
          </w:rPr>
          <w:fldChar w:fldCharType="separate"/>
        </w:r>
        <w:r>
          <w:rPr>
            <w:noProof/>
            <w:webHidden/>
          </w:rPr>
          <w:t>13</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05" w:history="1">
        <w:r w:rsidR="00003384" w:rsidRPr="00664A06">
          <w:rPr>
            <w:rStyle w:val="a8"/>
            <w:noProof/>
          </w:rPr>
          <w:t xml:space="preserve">5.3 </w:t>
        </w:r>
        <w:r w:rsidR="00003384" w:rsidRPr="00664A06">
          <w:rPr>
            <w:rStyle w:val="a8"/>
            <w:rFonts w:hint="eastAsia"/>
            <w:noProof/>
          </w:rPr>
          <w:t>托管人对本半年度报告中财务信息等内容的真实、准确和完整发表意见</w:t>
        </w:r>
        <w:r w:rsidR="00003384">
          <w:rPr>
            <w:noProof/>
            <w:webHidden/>
          </w:rPr>
          <w:tab/>
        </w:r>
        <w:r w:rsidR="00003384">
          <w:rPr>
            <w:noProof/>
            <w:webHidden/>
          </w:rPr>
          <w:fldChar w:fldCharType="begin"/>
        </w:r>
        <w:r w:rsidR="00003384">
          <w:rPr>
            <w:noProof/>
            <w:webHidden/>
          </w:rPr>
          <w:instrText xml:space="preserve"> PAGEREF _Toc522634605 \h </w:instrText>
        </w:r>
        <w:r w:rsidR="00003384">
          <w:rPr>
            <w:noProof/>
            <w:webHidden/>
          </w:rPr>
        </w:r>
        <w:r w:rsidR="00003384">
          <w:rPr>
            <w:noProof/>
            <w:webHidden/>
          </w:rPr>
          <w:fldChar w:fldCharType="separate"/>
        </w:r>
        <w:r>
          <w:rPr>
            <w:noProof/>
            <w:webHidden/>
          </w:rPr>
          <w:t>14</w:t>
        </w:r>
        <w:r w:rsidR="00003384">
          <w:rPr>
            <w:noProof/>
            <w:webHidden/>
          </w:rPr>
          <w:fldChar w:fldCharType="end"/>
        </w:r>
      </w:hyperlink>
    </w:p>
    <w:p w:rsidR="00003384" w:rsidRDefault="001A0E95" w:rsidP="00003384">
      <w:pPr>
        <w:pStyle w:val="11"/>
        <w:tabs>
          <w:tab w:val="left" w:pos="420"/>
        </w:tabs>
        <w:rPr>
          <w:rFonts w:asciiTheme="minorHAnsi" w:eastAsiaTheme="minorEastAsia" w:hAnsiTheme="minorHAnsi" w:cstheme="minorBidi"/>
          <w:noProof/>
          <w:szCs w:val="22"/>
        </w:rPr>
      </w:pPr>
      <w:hyperlink w:anchor="_Toc522634606" w:history="1">
        <w:r w:rsidR="00003384" w:rsidRPr="00664A06">
          <w:rPr>
            <w:rStyle w:val="a8"/>
            <w:b/>
            <w:bCs/>
            <w:noProof/>
          </w:rPr>
          <w:t>§6</w:t>
        </w:r>
        <w:r w:rsidR="00003384">
          <w:rPr>
            <w:rFonts w:asciiTheme="minorHAnsi" w:eastAsiaTheme="minorEastAsia" w:hAnsiTheme="minorHAnsi" w:cstheme="minorBidi"/>
            <w:noProof/>
            <w:szCs w:val="22"/>
          </w:rPr>
          <w:tab/>
        </w:r>
        <w:r w:rsidR="00003384" w:rsidRPr="00664A06">
          <w:rPr>
            <w:rStyle w:val="a8"/>
            <w:rFonts w:hint="eastAsia"/>
            <w:b/>
            <w:bCs/>
            <w:noProof/>
          </w:rPr>
          <w:t>半年度财务会计报告（未经审计）</w:t>
        </w:r>
        <w:r w:rsidR="00003384">
          <w:rPr>
            <w:noProof/>
            <w:webHidden/>
          </w:rPr>
          <w:tab/>
        </w:r>
        <w:r w:rsidR="00003384">
          <w:rPr>
            <w:noProof/>
            <w:webHidden/>
          </w:rPr>
          <w:fldChar w:fldCharType="begin"/>
        </w:r>
        <w:r w:rsidR="00003384">
          <w:rPr>
            <w:noProof/>
            <w:webHidden/>
          </w:rPr>
          <w:instrText xml:space="preserve"> PAGEREF _Toc522634606 \h </w:instrText>
        </w:r>
        <w:r w:rsidR="00003384">
          <w:rPr>
            <w:noProof/>
            <w:webHidden/>
          </w:rPr>
        </w:r>
        <w:r w:rsidR="00003384">
          <w:rPr>
            <w:noProof/>
            <w:webHidden/>
          </w:rPr>
          <w:fldChar w:fldCharType="separate"/>
        </w:r>
        <w:r>
          <w:rPr>
            <w:noProof/>
            <w:webHidden/>
          </w:rPr>
          <w:t>14</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07" w:history="1">
        <w:r w:rsidR="00003384" w:rsidRPr="00664A06">
          <w:rPr>
            <w:rStyle w:val="a8"/>
            <w:noProof/>
          </w:rPr>
          <w:t xml:space="preserve">6.1 </w:t>
        </w:r>
        <w:r w:rsidR="00003384" w:rsidRPr="00664A06">
          <w:rPr>
            <w:rStyle w:val="a8"/>
            <w:rFonts w:hint="eastAsia"/>
            <w:noProof/>
          </w:rPr>
          <w:t>资产负债表</w:t>
        </w:r>
        <w:r w:rsidR="00003384">
          <w:rPr>
            <w:noProof/>
            <w:webHidden/>
          </w:rPr>
          <w:tab/>
        </w:r>
        <w:r w:rsidR="00003384">
          <w:rPr>
            <w:noProof/>
            <w:webHidden/>
          </w:rPr>
          <w:fldChar w:fldCharType="begin"/>
        </w:r>
        <w:r w:rsidR="00003384">
          <w:rPr>
            <w:noProof/>
            <w:webHidden/>
          </w:rPr>
          <w:instrText xml:space="preserve"> PAGEREF _Toc522634607 \h </w:instrText>
        </w:r>
        <w:r w:rsidR="00003384">
          <w:rPr>
            <w:noProof/>
            <w:webHidden/>
          </w:rPr>
        </w:r>
        <w:r w:rsidR="00003384">
          <w:rPr>
            <w:noProof/>
            <w:webHidden/>
          </w:rPr>
          <w:fldChar w:fldCharType="separate"/>
        </w:r>
        <w:r>
          <w:rPr>
            <w:noProof/>
            <w:webHidden/>
          </w:rPr>
          <w:t>14</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08" w:history="1">
        <w:r w:rsidR="00003384" w:rsidRPr="00664A06">
          <w:rPr>
            <w:rStyle w:val="a8"/>
            <w:noProof/>
          </w:rPr>
          <w:t xml:space="preserve">6.2 </w:t>
        </w:r>
        <w:r w:rsidR="00003384" w:rsidRPr="00664A06">
          <w:rPr>
            <w:rStyle w:val="a8"/>
            <w:rFonts w:hint="eastAsia"/>
            <w:noProof/>
          </w:rPr>
          <w:t>利润表</w:t>
        </w:r>
        <w:r w:rsidR="00003384">
          <w:rPr>
            <w:noProof/>
            <w:webHidden/>
          </w:rPr>
          <w:tab/>
        </w:r>
        <w:r w:rsidR="00003384">
          <w:rPr>
            <w:noProof/>
            <w:webHidden/>
          </w:rPr>
          <w:fldChar w:fldCharType="begin"/>
        </w:r>
        <w:r w:rsidR="00003384">
          <w:rPr>
            <w:noProof/>
            <w:webHidden/>
          </w:rPr>
          <w:instrText xml:space="preserve"> PAGEREF _Toc522634608 \h </w:instrText>
        </w:r>
        <w:r w:rsidR="00003384">
          <w:rPr>
            <w:noProof/>
            <w:webHidden/>
          </w:rPr>
        </w:r>
        <w:r w:rsidR="00003384">
          <w:rPr>
            <w:noProof/>
            <w:webHidden/>
          </w:rPr>
          <w:fldChar w:fldCharType="separate"/>
        </w:r>
        <w:r>
          <w:rPr>
            <w:noProof/>
            <w:webHidden/>
          </w:rPr>
          <w:t>15</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09" w:history="1">
        <w:r w:rsidR="00003384" w:rsidRPr="00664A06">
          <w:rPr>
            <w:rStyle w:val="a8"/>
            <w:noProof/>
          </w:rPr>
          <w:t xml:space="preserve">6.3 </w:t>
        </w:r>
        <w:r w:rsidR="00003384" w:rsidRPr="00664A06">
          <w:rPr>
            <w:rStyle w:val="a8"/>
            <w:rFonts w:hint="eastAsia"/>
            <w:noProof/>
          </w:rPr>
          <w:t>所有者权益（基金净值）变动表</w:t>
        </w:r>
        <w:r w:rsidR="00003384">
          <w:rPr>
            <w:noProof/>
            <w:webHidden/>
          </w:rPr>
          <w:tab/>
        </w:r>
        <w:r w:rsidR="00003384">
          <w:rPr>
            <w:noProof/>
            <w:webHidden/>
          </w:rPr>
          <w:fldChar w:fldCharType="begin"/>
        </w:r>
        <w:r w:rsidR="00003384">
          <w:rPr>
            <w:noProof/>
            <w:webHidden/>
          </w:rPr>
          <w:instrText xml:space="preserve"> PAGEREF _Toc522634609 \h </w:instrText>
        </w:r>
        <w:r w:rsidR="00003384">
          <w:rPr>
            <w:noProof/>
            <w:webHidden/>
          </w:rPr>
        </w:r>
        <w:r w:rsidR="00003384">
          <w:rPr>
            <w:noProof/>
            <w:webHidden/>
          </w:rPr>
          <w:fldChar w:fldCharType="separate"/>
        </w:r>
        <w:r>
          <w:rPr>
            <w:noProof/>
            <w:webHidden/>
          </w:rPr>
          <w:t>17</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10" w:history="1">
        <w:r w:rsidR="00003384" w:rsidRPr="00664A06">
          <w:rPr>
            <w:rStyle w:val="a8"/>
            <w:noProof/>
          </w:rPr>
          <w:t>6.4</w:t>
        </w:r>
        <w:r w:rsidR="00003384" w:rsidRPr="00664A06">
          <w:rPr>
            <w:rStyle w:val="a8"/>
            <w:rFonts w:hint="eastAsia"/>
            <w:noProof/>
          </w:rPr>
          <w:t>报表附注</w:t>
        </w:r>
        <w:r w:rsidR="00003384">
          <w:rPr>
            <w:noProof/>
            <w:webHidden/>
          </w:rPr>
          <w:tab/>
        </w:r>
        <w:r w:rsidR="00003384">
          <w:rPr>
            <w:noProof/>
            <w:webHidden/>
          </w:rPr>
          <w:fldChar w:fldCharType="begin"/>
        </w:r>
        <w:r w:rsidR="00003384">
          <w:rPr>
            <w:noProof/>
            <w:webHidden/>
          </w:rPr>
          <w:instrText xml:space="preserve"> PAGEREF _Toc522634610 \h </w:instrText>
        </w:r>
        <w:r w:rsidR="00003384">
          <w:rPr>
            <w:noProof/>
            <w:webHidden/>
          </w:rPr>
        </w:r>
        <w:r w:rsidR="00003384">
          <w:rPr>
            <w:noProof/>
            <w:webHidden/>
          </w:rPr>
          <w:fldChar w:fldCharType="separate"/>
        </w:r>
        <w:r>
          <w:rPr>
            <w:noProof/>
            <w:webHidden/>
          </w:rPr>
          <w:t>18</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611" w:history="1">
        <w:r w:rsidR="00003384" w:rsidRPr="00664A06">
          <w:rPr>
            <w:rStyle w:val="a8"/>
            <w:b/>
            <w:bCs/>
            <w:noProof/>
          </w:rPr>
          <w:t xml:space="preserve">§7  </w:t>
        </w:r>
        <w:r w:rsidR="00003384" w:rsidRPr="00664A06">
          <w:rPr>
            <w:rStyle w:val="a8"/>
            <w:rFonts w:hint="eastAsia"/>
            <w:b/>
            <w:bCs/>
            <w:noProof/>
          </w:rPr>
          <w:t>投资组合报告</w:t>
        </w:r>
        <w:r w:rsidR="00003384">
          <w:rPr>
            <w:noProof/>
            <w:webHidden/>
          </w:rPr>
          <w:tab/>
        </w:r>
        <w:r w:rsidR="00003384">
          <w:rPr>
            <w:noProof/>
            <w:webHidden/>
          </w:rPr>
          <w:fldChar w:fldCharType="begin"/>
        </w:r>
        <w:r w:rsidR="00003384">
          <w:rPr>
            <w:noProof/>
            <w:webHidden/>
          </w:rPr>
          <w:instrText xml:space="preserve"> PAGEREF _Toc522634611 \h </w:instrText>
        </w:r>
        <w:r w:rsidR="00003384">
          <w:rPr>
            <w:noProof/>
            <w:webHidden/>
          </w:rPr>
        </w:r>
        <w:r w:rsidR="00003384">
          <w:rPr>
            <w:noProof/>
            <w:webHidden/>
          </w:rPr>
          <w:fldChar w:fldCharType="separate"/>
        </w:r>
        <w:r>
          <w:rPr>
            <w:noProof/>
            <w:webHidden/>
          </w:rPr>
          <w:t>37</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12" w:history="1">
        <w:r w:rsidR="00003384" w:rsidRPr="00664A06">
          <w:rPr>
            <w:rStyle w:val="a8"/>
            <w:noProof/>
          </w:rPr>
          <w:t xml:space="preserve">7.1 </w:t>
        </w:r>
        <w:r w:rsidR="00003384" w:rsidRPr="00664A06">
          <w:rPr>
            <w:rStyle w:val="a8"/>
            <w:rFonts w:hint="eastAsia"/>
            <w:noProof/>
          </w:rPr>
          <w:t>期末基金资产组合情况</w:t>
        </w:r>
        <w:r w:rsidR="00003384">
          <w:rPr>
            <w:noProof/>
            <w:webHidden/>
          </w:rPr>
          <w:tab/>
        </w:r>
        <w:r w:rsidR="00003384">
          <w:rPr>
            <w:noProof/>
            <w:webHidden/>
          </w:rPr>
          <w:fldChar w:fldCharType="begin"/>
        </w:r>
        <w:r w:rsidR="00003384">
          <w:rPr>
            <w:noProof/>
            <w:webHidden/>
          </w:rPr>
          <w:instrText xml:space="preserve"> PAGEREF _Toc522634612 \h </w:instrText>
        </w:r>
        <w:r w:rsidR="00003384">
          <w:rPr>
            <w:noProof/>
            <w:webHidden/>
          </w:rPr>
        </w:r>
        <w:r w:rsidR="00003384">
          <w:rPr>
            <w:noProof/>
            <w:webHidden/>
          </w:rPr>
          <w:fldChar w:fldCharType="separate"/>
        </w:r>
        <w:r>
          <w:rPr>
            <w:noProof/>
            <w:webHidden/>
          </w:rPr>
          <w:t>37</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13" w:history="1">
        <w:r w:rsidR="00003384" w:rsidRPr="00664A06">
          <w:rPr>
            <w:rStyle w:val="a8"/>
            <w:noProof/>
          </w:rPr>
          <w:t xml:space="preserve">7.2 </w:t>
        </w:r>
        <w:r w:rsidR="00003384" w:rsidRPr="00664A06">
          <w:rPr>
            <w:rStyle w:val="a8"/>
            <w:rFonts w:hint="eastAsia"/>
            <w:noProof/>
          </w:rPr>
          <w:t>期末按行业分类的股票投资组合</w:t>
        </w:r>
        <w:r w:rsidR="00003384">
          <w:rPr>
            <w:noProof/>
            <w:webHidden/>
          </w:rPr>
          <w:tab/>
        </w:r>
        <w:r w:rsidR="00003384">
          <w:rPr>
            <w:noProof/>
            <w:webHidden/>
          </w:rPr>
          <w:fldChar w:fldCharType="begin"/>
        </w:r>
        <w:r w:rsidR="00003384">
          <w:rPr>
            <w:noProof/>
            <w:webHidden/>
          </w:rPr>
          <w:instrText xml:space="preserve"> PAGEREF _Toc522634613 \h </w:instrText>
        </w:r>
        <w:r w:rsidR="00003384">
          <w:rPr>
            <w:noProof/>
            <w:webHidden/>
          </w:rPr>
        </w:r>
        <w:r w:rsidR="00003384">
          <w:rPr>
            <w:noProof/>
            <w:webHidden/>
          </w:rPr>
          <w:fldChar w:fldCharType="separate"/>
        </w:r>
        <w:r>
          <w:rPr>
            <w:noProof/>
            <w:webHidden/>
          </w:rPr>
          <w:t>38</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16" w:history="1">
        <w:r w:rsidR="00003384" w:rsidRPr="00664A06">
          <w:rPr>
            <w:rStyle w:val="a8"/>
            <w:noProof/>
          </w:rPr>
          <w:t xml:space="preserve">7.3 </w:t>
        </w:r>
        <w:r w:rsidR="00003384" w:rsidRPr="00664A06">
          <w:rPr>
            <w:rStyle w:val="a8"/>
            <w:rFonts w:hint="eastAsia"/>
            <w:noProof/>
          </w:rPr>
          <w:t>期末按公允价值占基金资产净值比例大小排序的所有股票投资明细</w:t>
        </w:r>
        <w:r w:rsidR="00003384">
          <w:rPr>
            <w:noProof/>
            <w:webHidden/>
          </w:rPr>
          <w:tab/>
        </w:r>
        <w:r w:rsidR="00003384">
          <w:rPr>
            <w:noProof/>
            <w:webHidden/>
          </w:rPr>
          <w:fldChar w:fldCharType="begin"/>
        </w:r>
        <w:r w:rsidR="00003384">
          <w:rPr>
            <w:noProof/>
            <w:webHidden/>
          </w:rPr>
          <w:instrText xml:space="preserve"> PAGEREF _Toc522634616 \h </w:instrText>
        </w:r>
        <w:r w:rsidR="00003384">
          <w:rPr>
            <w:noProof/>
            <w:webHidden/>
          </w:rPr>
        </w:r>
        <w:r w:rsidR="00003384">
          <w:rPr>
            <w:noProof/>
            <w:webHidden/>
          </w:rPr>
          <w:fldChar w:fldCharType="separate"/>
        </w:r>
        <w:r>
          <w:rPr>
            <w:noProof/>
            <w:webHidden/>
          </w:rPr>
          <w:t>38</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17" w:history="1">
        <w:r w:rsidR="00003384" w:rsidRPr="00664A06">
          <w:rPr>
            <w:rStyle w:val="a8"/>
            <w:noProof/>
          </w:rPr>
          <w:t>7.4</w:t>
        </w:r>
        <w:r w:rsidR="00003384" w:rsidRPr="00664A06">
          <w:rPr>
            <w:rStyle w:val="a8"/>
            <w:rFonts w:hint="eastAsia"/>
            <w:noProof/>
          </w:rPr>
          <w:t>报告期内股票投资组合的重大变动</w:t>
        </w:r>
        <w:r w:rsidR="00003384">
          <w:rPr>
            <w:noProof/>
            <w:webHidden/>
          </w:rPr>
          <w:tab/>
        </w:r>
        <w:r w:rsidR="00003384">
          <w:rPr>
            <w:noProof/>
            <w:webHidden/>
          </w:rPr>
          <w:fldChar w:fldCharType="begin"/>
        </w:r>
        <w:r w:rsidR="00003384">
          <w:rPr>
            <w:noProof/>
            <w:webHidden/>
          </w:rPr>
          <w:instrText xml:space="preserve"> PAGEREF _Toc522634617 \h </w:instrText>
        </w:r>
        <w:r w:rsidR="00003384">
          <w:rPr>
            <w:noProof/>
            <w:webHidden/>
          </w:rPr>
        </w:r>
        <w:r w:rsidR="00003384">
          <w:rPr>
            <w:noProof/>
            <w:webHidden/>
          </w:rPr>
          <w:fldChar w:fldCharType="separate"/>
        </w:r>
        <w:r>
          <w:rPr>
            <w:noProof/>
            <w:webHidden/>
          </w:rPr>
          <w:t>38</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18" w:history="1">
        <w:r w:rsidR="00003384" w:rsidRPr="00664A06">
          <w:rPr>
            <w:rStyle w:val="a8"/>
            <w:noProof/>
          </w:rPr>
          <w:t xml:space="preserve">7.5 </w:t>
        </w:r>
        <w:r w:rsidR="00003384" w:rsidRPr="00664A06">
          <w:rPr>
            <w:rStyle w:val="a8"/>
            <w:rFonts w:hint="eastAsia"/>
            <w:noProof/>
          </w:rPr>
          <w:t>期末按债券品种分类的债券投资组合</w:t>
        </w:r>
        <w:r w:rsidR="00003384">
          <w:rPr>
            <w:noProof/>
            <w:webHidden/>
          </w:rPr>
          <w:tab/>
        </w:r>
        <w:r w:rsidR="00003384">
          <w:rPr>
            <w:noProof/>
            <w:webHidden/>
          </w:rPr>
          <w:fldChar w:fldCharType="begin"/>
        </w:r>
        <w:r w:rsidR="00003384">
          <w:rPr>
            <w:noProof/>
            <w:webHidden/>
          </w:rPr>
          <w:instrText xml:space="preserve"> PAGEREF _Toc522634618 \h </w:instrText>
        </w:r>
        <w:r w:rsidR="00003384">
          <w:rPr>
            <w:noProof/>
            <w:webHidden/>
          </w:rPr>
        </w:r>
        <w:r w:rsidR="00003384">
          <w:rPr>
            <w:noProof/>
            <w:webHidden/>
          </w:rPr>
          <w:fldChar w:fldCharType="separate"/>
        </w:r>
        <w:r>
          <w:rPr>
            <w:noProof/>
            <w:webHidden/>
          </w:rPr>
          <w:t>38</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19" w:history="1">
        <w:r w:rsidR="00003384" w:rsidRPr="00664A06">
          <w:rPr>
            <w:rStyle w:val="a8"/>
            <w:noProof/>
          </w:rPr>
          <w:t>7.6</w:t>
        </w:r>
        <w:r w:rsidR="00003384" w:rsidRPr="00664A06">
          <w:rPr>
            <w:rStyle w:val="a8"/>
            <w:rFonts w:hint="eastAsia"/>
            <w:noProof/>
          </w:rPr>
          <w:t>期末按公允价值占基金资产净值比例大小排序的前五名债券投资明细</w:t>
        </w:r>
        <w:r w:rsidR="00003384">
          <w:rPr>
            <w:noProof/>
            <w:webHidden/>
          </w:rPr>
          <w:tab/>
        </w:r>
        <w:r w:rsidR="00003384">
          <w:rPr>
            <w:noProof/>
            <w:webHidden/>
          </w:rPr>
          <w:fldChar w:fldCharType="begin"/>
        </w:r>
        <w:r w:rsidR="00003384">
          <w:rPr>
            <w:noProof/>
            <w:webHidden/>
          </w:rPr>
          <w:instrText xml:space="preserve"> PAGEREF _Toc522634619 \h </w:instrText>
        </w:r>
        <w:r w:rsidR="00003384">
          <w:rPr>
            <w:noProof/>
            <w:webHidden/>
          </w:rPr>
        </w:r>
        <w:r w:rsidR="00003384">
          <w:rPr>
            <w:noProof/>
            <w:webHidden/>
          </w:rPr>
          <w:fldChar w:fldCharType="separate"/>
        </w:r>
        <w:r>
          <w:rPr>
            <w:noProof/>
            <w:webHidden/>
          </w:rPr>
          <w:t>38</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0" w:history="1">
        <w:r w:rsidR="00003384" w:rsidRPr="00664A06">
          <w:rPr>
            <w:rStyle w:val="a8"/>
            <w:noProof/>
          </w:rPr>
          <w:t xml:space="preserve">7.7 </w:t>
        </w:r>
        <w:r w:rsidR="00003384" w:rsidRPr="00664A06">
          <w:rPr>
            <w:rStyle w:val="a8"/>
            <w:rFonts w:hint="eastAsia"/>
            <w:noProof/>
          </w:rPr>
          <w:t>期末按公允价值占基金资产净值比例大小排序的所有资产支持证券投资明细</w:t>
        </w:r>
        <w:r w:rsidR="00003384">
          <w:rPr>
            <w:noProof/>
            <w:webHidden/>
          </w:rPr>
          <w:tab/>
        </w:r>
        <w:r w:rsidR="00003384">
          <w:rPr>
            <w:noProof/>
            <w:webHidden/>
          </w:rPr>
          <w:fldChar w:fldCharType="begin"/>
        </w:r>
        <w:r w:rsidR="00003384">
          <w:rPr>
            <w:noProof/>
            <w:webHidden/>
          </w:rPr>
          <w:instrText xml:space="preserve"> PAGEREF _Toc522634620 \h </w:instrText>
        </w:r>
        <w:r w:rsidR="00003384">
          <w:rPr>
            <w:noProof/>
            <w:webHidden/>
          </w:rPr>
        </w:r>
        <w:r w:rsidR="00003384">
          <w:rPr>
            <w:noProof/>
            <w:webHidden/>
          </w:rPr>
          <w:fldChar w:fldCharType="separate"/>
        </w:r>
        <w:r>
          <w:rPr>
            <w:noProof/>
            <w:webHidden/>
          </w:rPr>
          <w:t>39</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1" w:history="1">
        <w:r w:rsidR="00003384" w:rsidRPr="00664A06">
          <w:rPr>
            <w:rStyle w:val="a8"/>
            <w:noProof/>
          </w:rPr>
          <w:t xml:space="preserve">7.8 </w:t>
        </w:r>
        <w:r w:rsidR="00003384" w:rsidRPr="00664A06">
          <w:rPr>
            <w:rStyle w:val="a8"/>
            <w:rFonts w:hint="eastAsia"/>
            <w:noProof/>
          </w:rPr>
          <w:t>报告期末按公允价值占基金资产净值比例大小排序的前五名贵金属投资明细</w:t>
        </w:r>
        <w:r w:rsidR="00003384">
          <w:rPr>
            <w:noProof/>
            <w:webHidden/>
          </w:rPr>
          <w:tab/>
        </w:r>
        <w:r w:rsidR="00003384">
          <w:rPr>
            <w:noProof/>
            <w:webHidden/>
          </w:rPr>
          <w:fldChar w:fldCharType="begin"/>
        </w:r>
        <w:r w:rsidR="00003384">
          <w:rPr>
            <w:noProof/>
            <w:webHidden/>
          </w:rPr>
          <w:instrText xml:space="preserve"> PAGEREF _Toc522634621 \h </w:instrText>
        </w:r>
        <w:r w:rsidR="00003384">
          <w:rPr>
            <w:noProof/>
            <w:webHidden/>
          </w:rPr>
        </w:r>
        <w:r w:rsidR="00003384">
          <w:rPr>
            <w:noProof/>
            <w:webHidden/>
          </w:rPr>
          <w:fldChar w:fldCharType="separate"/>
        </w:r>
        <w:r>
          <w:rPr>
            <w:noProof/>
            <w:webHidden/>
          </w:rPr>
          <w:t>39</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2" w:history="1">
        <w:r w:rsidR="00003384" w:rsidRPr="00664A06">
          <w:rPr>
            <w:rStyle w:val="a8"/>
            <w:noProof/>
          </w:rPr>
          <w:t xml:space="preserve">7.9 </w:t>
        </w:r>
        <w:r w:rsidR="00003384" w:rsidRPr="00664A06">
          <w:rPr>
            <w:rStyle w:val="a8"/>
            <w:rFonts w:hint="eastAsia"/>
            <w:noProof/>
          </w:rPr>
          <w:t>期末按公允价值占基金资产净值比例大小排序的前五名权证投资明细</w:t>
        </w:r>
        <w:r w:rsidR="00003384">
          <w:rPr>
            <w:noProof/>
            <w:webHidden/>
          </w:rPr>
          <w:tab/>
        </w:r>
        <w:r w:rsidR="00003384">
          <w:rPr>
            <w:noProof/>
            <w:webHidden/>
          </w:rPr>
          <w:fldChar w:fldCharType="begin"/>
        </w:r>
        <w:r w:rsidR="00003384">
          <w:rPr>
            <w:noProof/>
            <w:webHidden/>
          </w:rPr>
          <w:instrText xml:space="preserve"> PAGEREF _Toc522634622 \h </w:instrText>
        </w:r>
        <w:r w:rsidR="00003384">
          <w:rPr>
            <w:noProof/>
            <w:webHidden/>
          </w:rPr>
        </w:r>
        <w:r w:rsidR="00003384">
          <w:rPr>
            <w:noProof/>
            <w:webHidden/>
          </w:rPr>
          <w:fldChar w:fldCharType="separate"/>
        </w:r>
        <w:r>
          <w:rPr>
            <w:noProof/>
            <w:webHidden/>
          </w:rPr>
          <w:t>39</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3" w:history="1">
        <w:r w:rsidR="00003384" w:rsidRPr="00664A06">
          <w:rPr>
            <w:rStyle w:val="a8"/>
            <w:noProof/>
          </w:rPr>
          <w:t xml:space="preserve">7.10 </w:t>
        </w:r>
        <w:r w:rsidR="00003384" w:rsidRPr="00664A06">
          <w:rPr>
            <w:rStyle w:val="a8"/>
            <w:rFonts w:hint="eastAsia"/>
            <w:noProof/>
          </w:rPr>
          <w:t>报告期末本基金投资的股指期货交易情况说明</w:t>
        </w:r>
        <w:r w:rsidR="00003384">
          <w:rPr>
            <w:noProof/>
            <w:webHidden/>
          </w:rPr>
          <w:tab/>
        </w:r>
        <w:r w:rsidR="00003384">
          <w:rPr>
            <w:noProof/>
            <w:webHidden/>
          </w:rPr>
          <w:fldChar w:fldCharType="begin"/>
        </w:r>
        <w:r w:rsidR="00003384">
          <w:rPr>
            <w:noProof/>
            <w:webHidden/>
          </w:rPr>
          <w:instrText xml:space="preserve"> PAGEREF _Toc522634623 \h </w:instrText>
        </w:r>
        <w:r w:rsidR="00003384">
          <w:rPr>
            <w:noProof/>
            <w:webHidden/>
          </w:rPr>
        </w:r>
        <w:r w:rsidR="00003384">
          <w:rPr>
            <w:noProof/>
            <w:webHidden/>
          </w:rPr>
          <w:fldChar w:fldCharType="separate"/>
        </w:r>
        <w:r>
          <w:rPr>
            <w:noProof/>
            <w:webHidden/>
          </w:rPr>
          <w:t>39</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4" w:history="1">
        <w:r w:rsidR="00003384" w:rsidRPr="00664A06">
          <w:rPr>
            <w:rStyle w:val="a8"/>
            <w:noProof/>
          </w:rPr>
          <w:t>7.11</w:t>
        </w:r>
        <w:r w:rsidR="00003384" w:rsidRPr="00664A06">
          <w:rPr>
            <w:rStyle w:val="a8"/>
            <w:rFonts w:hint="eastAsia"/>
            <w:noProof/>
          </w:rPr>
          <w:t>报告期末本基金投资的国债期货交易情况说明</w:t>
        </w:r>
        <w:r w:rsidR="00003384">
          <w:rPr>
            <w:noProof/>
            <w:webHidden/>
          </w:rPr>
          <w:tab/>
        </w:r>
        <w:r w:rsidR="00003384">
          <w:rPr>
            <w:noProof/>
            <w:webHidden/>
          </w:rPr>
          <w:fldChar w:fldCharType="begin"/>
        </w:r>
        <w:r w:rsidR="00003384">
          <w:rPr>
            <w:noProof/>
            <w:webHidden/>
          </w:rPr>
          <w:instrText xml:space="preserve"> PAGEREF _Toc522634624 \h </w:instrText>
        </w:r>
        <w:r w:rsidR="00003384">
          <w:rPr>
            <w:noProof/>
            <w:webHidden/>
          </w:rPr>
        </w:r>
        <w:r w:rsidR="00003384">
          <w:rPr>
            <w:noProof/>
            <w:webHidden/>
          </w:rPr>
          <w:fldChar w:fldCharType="separate"/>
        </w:r>
        <w:r>
          <w:rPr>
            <w:noProof/>
            <w:webHidden/>
          </w:rPr>
          <w:t>39</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5" w:history="1">
        <w:r w:rsidR="00003384" w:rsidRPr="00664A06">
          <w:rPr>
            <w:rStyle w:val="a8"/>
            <w:noProof/>
          </w:rPr>
          <w:t xml:space="preserve">7.12 </w:t>
        </w:r>
        <w:r w:rsidR="00003384" w:rsidRPr="00664A06">
          <w:rPr>
            <w:rStyle w:val="a8"/>
            <w:rFonts w:hint="eastAsia"/>
            <w:noProof/>
          </w:rPr>
          <w:t>投资组合报告附注</w:t>
        </w:r>
        <w:r w:rsidR="00003384">
          <w:rPr>
            <w:noProof/>
            <w:webHidden/>
          </w:rPr>
          <w:tab/>
        </w:r>
        <w:r w:rsidR="00003384">
          <w:rPr>
            <w:noProof/>
            <w:webHidden/>
          </w:rPr>
          <w:fldChar w:fldCharType="begin"/>
        </w:r>
        <w:r w:rsidR="00003384">
          <w:rPr>
            <w:noProof/>
            <w:webHidden/>
          </w:rPr>
          <w:instrText xml:space="preserve"> PAGEREF _Toc522634625 \h </w:instrText>
        </w:r>
        <w:r w:rsidR="00003384">
          <w:rPr>
            <w:noProof/>
            <w:webHidden/>
          </w:rPr>
        </w:r>
        <w:r w:rsidR="00003384">
          <w:rPr>
            <w:noProof/>
            <w:webHidden/>
          </w:rPr>
          <w:fldChar w:fldCharType="separate"/>
        </w:r>
        <w:r>
          <w:rPr>
            <w:noProof/>
            <w:webHidden/>
          </w:rPr>
          <w:t>39</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626" w:history="1">
        <w:r w:rsidR="00003384" w:rsidRPr="00664A06">
          <w:rPr>
            <w:rStyle w:val="a8"/>
            <w:b/>
            <w:bCs/>
            <w:noProof/>
          </w:rPr>
          <w:t xml:space="preserve">§8  </w:t>
        </w:r>
        <w:r w:rsidR="00003384" w:rsidRPr="00664A06">
          <w:rPr>
            <w:rStyle w:val="a8"/>
            <w:rFonts w:hint="eastAsia"/>
            <w:b/>
            <w:bCs/>
            <w:noProof/>
          </w:rPr>
          <w:t>基金份额持有人信息</w:t>
        </w:r>
        <w:r w:rsidR="00003384">
          <w:rPr>
            <w:noProof/>
            <w:webHidden/>
          </w:rPr>
          <w:tab/>
        </w:r>
        <w:r w:rsidR="00003384">
          <w:rPr>
            <w:noProof/>
            <w:webHidden/>
          </w:rPr>
          <w:fldChar w:fldCharType="begin"/>
        </w:r>
        <w:r w:rsidR="00003384">
          <w:rPr>
            <w:noProof/>
            <w:webHidden/>
          </w:rPr>
          <w:instrText xml:space="preserve"> PAGEREF _Toc522634626 \h </w:instrText>
        </w:r>
        <w:r w:rsidR="00003384">
          <w:rPr>
            <w:noProof/>
            <w:webHidden/>
          </w:rPr>
        </w:r>
        <w:r w:rsidR="00003384">
          <w:rPr>
            <w:noProof/>
            <w:webHidden/>
          </w:rPr>
          <w:fldChar w:fldCharType="separate"/>
        </w:r>
        <w:r>
          <w:rPr>
            <w:noProof/>
            <w:webHidden/>
          </w:rPr>
          <w:t>40</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7" w:history="1">
        <w:r w:rsidR="00003384" w:rsidRPr="00664A06">
          <w:rPr>
            <w:rStyle w:val="a8"/>
            <w:noProof/>
          </w:rPr>
          <w:t xml:space="preserve">8.1 </w:t>
        </w:r>
        <w:r w:rsidR="00003384" w:rsidRPr="00664A06">
          <w:rPr>
            <w:rStyle w:val="a8"/>
            <w:rFonts w:hint="eastAsia"/>
            <w:noProof/>
          </w:rPr>
          <w:t>期末基金份额持有人户数及持有人结构</w:t>
        </w:r>
        <w:r w:rsidR="00003384">
          <w:rPr>
            <w:noProof/>
            <w:webHidden/>
          </w:rPr>
          <w:tab/>
        </w:r>
        <w:r w:rsidR="00003384">
          <w:rPr>
            <w:noProof/>
            <w:webHidden/>
          </w:rPr>
          <w:fldChar w:fldCharType="begin"/>
        </w:r>
        <w:r w:rsidR="00003384">
          <w:rPr>
            <w:noProof/>
            <w:webHidden/>
          </w:rPr>
          <w:instrText xml:space="preserve"> PAGEREF _Toc522634627 \h </w:instrText>
        </w:r>
        <w:r w:rsidR="00003384">
          <w:rPr>
            <w:noProof/>
            <w:webHidden/>
          </w:rPr>
        </w:r>
        <w:r w:rsidR="00003384">
          <w:rPr>
            <w:noProof/>
            <w:webHidden/>
          </w:rPr>
          <w:fldChar w:fldCharType="separate"/>
        </w:r>
        <w:r>
          <w:rPr>
            <w:noProof/>
            <w:webHidden/>
          </w:rPr>
          <w:t>40</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8" w:history="1">
        <w:r w:rsidR="00003384" w:rsidRPr="00664A06">
          <w:rPr>
            <w:rStyle w:val="a8"/>
            <w:noProof/>
          </w:rPr>
          <w:t xml:space="preserve">8.2 </w:t>
        </w:r>
        <w:r w:rsidR="00003384" w:rsidRPr="00664A06">
          <w:rPr>
            <w:rStyle w:val="a8"/>
            <w:rFonts w:hint="eastAsia"/>
            <w:noProof/>
          </w:rPr>
          <w:t>期末基金管理人的从业人员持有本基金的情况</w:t>
        </w:r>
        <w:r w:rsidR="00003384">
          <w:rPr>
            <w:noProof/>
            <w:webHidden/>
          </w:rPr>
          <w:tab/>
        </w:r>
        <w:r w:rsidR="00003384">
          <w:rPr>
            <w:noProof/>
            <w:webHidden/>
          </w:rPr>
          <w:fldChar w:fldCharType="begin"/>
        </w:r>
        <w:r w:rsidR="00003384">
          <w:rPr>
            <w:noProof/>
            <w:webHidden/>
          </w:rPr>
          <w:instrText xml:space="preserve"> PAGEREF _Toc522634628 \h </w:instrText>
        </w:r>
        <w:r w:rsidR="00003384">
          <w:rPr>
            <w:noProof/>
            <w:webHidden/>
          </w:rPr>
        </w:r>
        <w:r w:rsidR="00003384">
          <w:rPr>
            <w:noProof/>
            <w:webHidden/>
          </w:rPr>
          <w:fldChar w:fldCharType="separate"/>
        </w:r>
        <w:r>
          <w:rPr>
            <w:noProof/>
            <w:webHidden/>
          </w:rPr>
          <w:t>41</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29" w:history="1">
        <w:r w:rsidR="00003384" w:rsidRPr="00664A06">
          <w:rPr>
            <w:rStyle w:val="a8"/>
            <w:noProof/>
          </w:rPr>
          <w:t>8.3</w:t>
        </w:r>
        <w:r w:rsidR="00003384" w:rsidRPr="00664A06">
          <w:rPr>
            <w:rStyle w:val="a8"/>
            <w:rFonts w:hint="eastAsia"/>
            <w:noProof/>
          </w:rPr>
          <w:t>期末基金管理人的从业人员持有本开放式基金份额总量区间的情况</w:t>
        </w:r>
        <w:r w:rsidR="00003384">
          <w:rPr>
            <w:noProof/>
            <w:webHidden/>
          </w:rPr>
          <w:tab/>
        </w:r>
        <w:r w:rsidR="00003384">
          <w:rPr>
            <w:noProof/>
            <w:webHidden/>
          </w:rPr>
          <w:fldChar w:fldCharType="begin"/>
        </w:r>
        <w:r w:rsidR="00003384">
          <w:rPr>
            <w:noProof/>
            <w:webHidden/>
          </w:rPr>
          <w:instrText xml:space="preserve"> PAGEREF _Toc522634629 \h </w:instrText>
        </w:r>
        <w:r w:rsidR="00003384">
          <w:rPr>
            <w:noProof/>
            <w:webHidden/>
          </w:rPr>
        </w:r>
        <w:r w:rsidR="00003384">
          <w:rPr>
            <w:noProof/>
            <w:webHidden/>
          </w:rPr>
          <w:fldChar w:fldCharType="separate"/>
        </w:r>
        <w:r>
          <w:rPr>
            <w:noProof/>
            <w:webHidden/>
          </w:rPr>
          <w:t>41</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630" w:history="1">
        <w:r w:rsidR="00003384" w:rsidRPr="00664A06">
          <w:rPr>
            <w:rStyle w:val="a8"/>
            <w:b/>
            <w:bCs/>
            <w:noProof/>
          </w:rPr>
          <w:t>§9</w:t>
        </w:r>
        <w:r w:rsidR="00003384">
          <w:rPr>
            <w:rStyle w:val="a8"/>
            <w:b/>
            <w:bCs/>
            <w:noProof/>
          </w:rPr>
          <w:t xml:space="preserve">  </w:t>
        </w:r>
        <w:r w:rsidR="00003384" w:rsidRPr="00664A06">
          <w:rPr>
            <w:rStyle w:val="a8"/>
            <w:rFonts w:hint="eastAsia"/>
            <w:b/>
            <w:bCs/>
            <w:noProof/>
          </w:rPr>
          <w:t>开放式基金份额变动</w:t>
        </w:r>
        <w:r w:rsidR="00003384">
          <w:rPr>
            <w:noProof/>
            <w:webHidden/>
          </w:rPr>
          <w:tab/>
        </w:r>
        <w:r w:rsidR="00003384">
          <w:rPr>
            <w:noProof/>
            <w:webHidden/>
          </w:rPr>
          <w:fldChar w:fldCharType="begin"/>
        </w:r>
        <w:r w:rsidR="00003384">
          <w:rPr>
            <w:noProof/>
            <w:webHidden/>
          </w:rPr>
          <w:instrText xml:space="preserve"> PAGEREF _Toc522634630 \h </w:instrText>
        </w:r>
        <w:r w:rsidR="00003384">
          <w:rPr>
            <w:noProof/>
            <w:webHidden/>
          </w:rPr>
        </w:r>
        <w:r w:rsidR="00003384">
          <w:rPr>
            <w:noProof/>
            <w:webHidden/>
          </w:rPr>
          <w:fldChar w:fldCharType="separate"/>
        </w:r>
        <w:r>
          <w:rPr>
            <w:noProof/>
            <w:webHidden/>
          </w:rPr>
          <w:t>41</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631" w:history="1">
        <w:r w:rsidR="00003384">
          <w:rPr>
            <w:rStyle w:val="a8"/>
            <w:b/>
            <w:bCs/>
            <w:noProof/>
          </w:rPr>
          <w:t xml:space="preserve">§10 </w:t>
        </w:r>
        <w:r w:rsidR="00003384" w:rsidRPr="00664A06">
          <w:rPr>
            <w:rStyle w:val="a8"/>
            <w:rFonts w:hint="eastAsia"/>
            <w:b/>
            <w:bCs/>
            <w:noProof/>
          </w:rPr>
          <w:t>重大事件揭示</w:t>
        </w:r>
        <w:r w:rsidR="00003384">
          <w:rPr>
            <w:noProof/>
            <w:webHidden/>
          </w:rPr>
          <w:tab/>
        </w:r>
        <w:r w:rsidR="00003384">
          <w:rPr>
            <w:noProof/>
            <w:webHidden/>
          </w:rPr>
          <w:fldChar w:fldCharType="begin"/>
        </w:r>
        <w:r w:rsidR="00003384">
          <w:rPr>
            <w:noProof/>
            <w:webHidden/>
          </w:rPr>
          <w:instrText xml:space="preserve"> PAGEREF _Toc522634631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32" w:history="1">
        <w:r w:rsidR="00003384" w:rsidRPr="00664A06">
          <w:rPr>
            <w:rStyle w:val="a8"/>
            <w:noProof/>
          </w:rPr>
          <w:t xml:space="preserve">10.1 </w:t>
        </w:r>
        <w:r w:rsidR="00003384" w:rsidRPr="00664A06">
          <w:rPr>
            <w:rStyle w:val="a8"/>
            <w:rFonts w:hint="eastAsia"/>
            <w:noProof/>
          </w:rPr>
          <w:t>基金份额持有人大会决议</w:t>
        </w:r>
        <w:r w:rsidR="00003384">
          <w:rPr>
            <w:noProof/>
            <w:webHidden/>
          </w:rPr>
          <w:tab/>
        </w:r>
        <w:r w:rsidR="00003384">
          <w:rPr>
            <w:noProof/>
            <w:webHidden/>
          </w:rPr>
          <w:fldChar w:fldCharType="begin"/>
        </w:r>
        <w:r w:rsidR="00003384">
          <w:rPr>
            <w:noProof/>
            <w:webHidden/>
          </w:rPr>
          <w:instrText xml:space="preserve"> PAGEREF _Toc522634632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33" w:history="1">
        <w:r w:rsidR="00003384" w:rsidRPr="00664A06">
          <w:rPr>
            <w:rStyle w:val="a8"/>
            <w:noProof/>
          </w:rPr>
          <w:t xml:space="preserve">10.2 </w:t>
        </w:r>
        <w:r w:rsidR="00003384" w:rsidRPr="00664A06">
          <w:rPr>
            <w:rStyle w:val="a8"/>
            <w:rFonts w:hint="eastAsia"/>
            <w:noProof/>
          </w:rPr>
          <w:t>基金管理人、基金托管人的专门基金托管部门的重大人事变动</w:t>
        </w:r>
        <w:r w:rsidR="00003384">
          <w:rPr>
            <w:noProof/>
            <w:webHidden/>
          </w:rPr>
          <w:tab/>
        </w:r>
        <w:r w:rsidR="00003384">
          <w:rPr>
            <w:noProof/>
            <w:webHidden/>
          </w:rPr>
          <w:fldChar w:fldCharType="begin"/>
        </w:r>
        <w:r w:rsidR="00003384">
          <w:rPr>
            <w:noProof/>
            <w:webHidden/>
          </w:rPr>
          <w:instrText xml:space="preserve"> PAGEREF _Toc522634633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34" w:history="1">
        <w:r w:rsidR="00003384" w:rsidRPr="00664A06">
          <w:rPr>
            <w:rStyle w:val="a8"/>
            <w:noProof/>
          </w:rPr>
          <w:t xml:space="preserve">10.3 </w:t>
        </w:r>
        <w:r w:rsidR="00003384" w:rsidRPr="00664A06">
          <w:rPr>
            <w:rStyle w:val="a8"/>
            <w:rFonts w:hint="eastAsia"/>
            <w:noProof/>
          </w:rPr>
          <w:t>涉及基金管理人、基金财产、基金托管业务的诉讼</w:t>
        </w:r>
        <w:r w:rsidR="00003384">
          <w:rPr>
            <w:noProof/>
            <w:webHidden/>
          </w:rPr>
          <w:tab/>
        </w:r>
        <w:r w:rsidR="00003384">
          <w:rPr>
            <w:noProof/>
            <w:webHidden/>
          </w:rPr>
          <w:fldChar w:fldCharType="begin"/>
        </w:r>
        <w:r w:rsidR="00003384">
          <w:rPr>
            <w:noProof/>
            <w:webHidden/>
          </w:rPr>
          <w:instrText xml:space="preserve"> PAGEREF _Toc522634634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35" w:history="1">
        <w:r w:rsidR="00003384" w:rsidRPr="00664A06">
          <w:rPr>
            <w:rStyle w:val="a8"/>
            <w:noProof/>
          </w:rPr>
          <w:t xml:space="preserve">10.4 </w:t>
        </w:r>
        <w:r w:rsidR="00003384" w:rsidRPr="00664A06">
          <w:rPr>
            <w:rStyle w:val="a8"/>
            <w:rFonts w:hint="eastAsia"/>
            <w:noProof/>
          </w:rPr>
          <w:t>基金投资策略的改变</w:t>
        </w:r>
        <w:r w:rsidR="00003384">
          <w:rPr>
            <w:noProof/>
            <w:webHidden/>
          </w:rPr>
          <w:tab/>
        </w:r>
        <w:r w:rsidR="00003384">
          <w:rPr>
            <w:noProof/>
            <w:webHidden/>
          </w:rPr>
          <w:fldChar w:fldCharType="begin"/>
        </w:r>
        <w:r w:rsidR="00003384">
          <w:rPr>
            <w:noProof/>
            <w:webHidden/>
          </w:rPr>
          <w:instrText xml:space="preserve"> PAGEREF _Toc522634635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36" w:history="1">
        <w:r w:rsidR="00003384" w:rsidRPr="00664A06">
          <w:rPr>
            <w:rStyle w:val="a8"/>
            <w:noProof/>
          </w:rPr>
          <w:t xml:space="preserve">10.5 </w:t>
        </w:r>
        <w:r w:rsidR="00003384" w:rsidRPr="00664A06">
          <w:rPr>
            <w:rStyle w:val="a8"/>
            <w:rFonts w:hint="eastAsia"/>
            <w:noProof/>
          </w:rPr>
          <w:t>本报告期持有的基金发生的重大影响事件</w:t>
        </w:r>
        <w:r w:rsidR="00003384">
          <w:rPr>
            <w:noProof/>
            <w:webHidden/>
          </w:rPr>
          <w:tab/>
        </w:r>
        <w:r w:rsidR="00003384">
          <w:rPr>
            <w:noProof/>
            <w:webHidden/>
          </w:rPr>
          <w:fldChar w:fldCharType="begin"/>
        </w:r>
        <w:r w:rsidR="00003384">
          <w:rPr>
            <w:noProof/>
            <w:webHidden/>
          </w:rPr>
          <w:instrText xml:space="preserve"> PAGEREF _Toc522634636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37" w:history="1">
        <w:r w:rsidR="00003384" w:rsidRPr="00664A06">
          <w:rPr>
            <w:rStyle w:val="a8"/>
            <w:noProof/>
          </w:rPr>
          <w:t>10.6</w:t>
        </w:r>
        <w:r w:rsidR="00003384" w:rsidRPr="00664A06">
          <w:rPr>
            <w:rStyle w:val="a8"/>
            <w:rFonts w:hint="eastAsia"/>
            <w:noProof/>
          </w:rPr>
          <w:t>为基金进行审计的会计师事务所情况</w:t>
        </w:r>
        <w:r w:rsidR="00003384">
          <w:rPr>
            <w:noProof/>
            <w:webHidden/>
          </w:rPr>
          <w:tab/>
        </w:r>
        <w:r w:rsidR="00003384">
          <w:rPr>
            <w:noProof/>
            <w:webHidden/>
          </w:rPr>
          <w:fldChar w:fldCharType="begin"/>
        </w:r>
        <w:r w:rsidR="00003384">
          <w:rPr>
            <w:noProof/>
            <w:webHidden/>
          </w:rPr>
          <w:instrText xml:space="preserve"> PAGEREF _Toc522634637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38" w:history="1">
        <w:r w:rsidR="00003384" w:rsidRPr="00664A06">
          <w:rPr>
            <w:rStyle w:val="a8"/>
            <w:noProof/>
          </w:rPr>
          <w:t xml:space="preserve">10.7 </w:t>
        </w:r>
        <w:r w:rsidR="00003384" w:rsidRPr="00664A06">
          <w:rPr>
            <w:rStyle w:val="a8"/>
            <w:rFonts w:hint="eastAsia"/>
            <w:noProof/>
          </w:rPr>
          <w:t>管理人、托管人及其高级管理人员受稽查或处罚等情况</w:t>
        </w:r>
        <w:r w:rsidR="00003384">
          <w:rPr>
            <w:noProof/>
            <w:webHidden/>
          </w:rPr>
          <w:tab/>
        </w:r>
        <w:r w:rsidR="00003384">
          <w:rPr>
            <w:noProof/>
            <w:webHidden/>
          </w:rPr>
          <w:fldChar w:fldCharType="begin"/>
        </w:r>
        <w:r w:rsidR="00003384">
          <w:rPr>
            <w:noProof/>
            <w:webHidden/>
          </w:rPr>
          <w:instrText xml:space="preserve"> PAGEREF _Toc522634638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39" w:history="1">
        <w:r w:rsidR="00003384" w:rsidRPr="00664A06">
          <w:rPr>
            <w:rStyle w:val="a8"/>
            <w:noProof/>
          </w:rPr>
          <w:t xml:space="preserve">10.8 </w:t>
        </w:r>
        <w:r w:rsidR="00003384" w:rsidRPr="00664A06">
          <w:rPr>
            <w:rStyle w:val="a8"/>
            <w:rFonts w:hint="eastAsia"/>
            <w:noProof/>
          </w:rPr>
          <w:t>基金租用证券公司交易单元的有关情况</w:t>
        </w:r>
        <w:r w:rsidR="00003384">
          <w:rPr>
            <w:noProof/>
            <w:webHidden/>
          </w:rPr>
          <w:tab/>
        </w:r>
        <w:r w:rsidR="00003384">
          <w:rPr>
            <w:noProof/>
            <w:webHidden/>
          </w:rPr>
          <w:fldChar w:fldCharType="begin"/>
        </w:r>
        <w:r w:rsidR="00003384">
          <w:rPr>
            <w:noProof/>
            <w:webHidden/>
          </w:rPr>
          <w:instrText xml:space="preserve"> PAGEREF _Toc522634639 \h </w:instrText>
        </w:r>
        <w:r w:rsidR="00003384">
          <w:rPr>
            <w:noProof/>
            <w:webHidden/>
          </w:rPr>
        </w:r>
        <w:r w:rsidR="00003384">
          <w:rPr>
            <w:noProof/>
            <w:webHidden/>
          </w:rPr>
          <w:fldChar w:fldCharType="separate"/>
        </w:r>
        <w:r>
          <w:rPr>
            <w:noProof/>
            <w:webHidden/>
          </w:rPr>
          <w:t>42</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40" w:history="1">
        <w:r w:rsidR="00003384" w:rsidRPr="00664A06">
          <w:rPr>
            <w:rStyle w:val="a8"/>
            <w:noProof/>
          </w:rPr>
          <w:t xml:space="preserve">10.9 </w:t>
        </w:r>
        <w:r w:rsidR="00003384" w:rsidRPr="00664A06">
          <w:rPr>
            <w:rStyle w:val="a8"/>
            <w:rFonts w:hint="eastAsia"/>
            <w:noProof/>
          </w:rPr>
          <w:t>其他重大事件</w:t>
        </w:r>
        <w:r w:rsidR="00003384">
          <w:rPr>
            <w:noProof/>
            <w:webHidden/>
          </w:rPr>
          <w:tab/>
        </w:r>
        <w:r w:rsidR="00003384">
          <w:rPr>
            <w:noProof/>
            <w:webHidden/>
          </w:rPr>
          <w:fldChar w:fldCharType="begin"/>
        </w:r>
        <w:r w:rsidR="00003384">
          <w:rPr>
            <w:noProof/>
            <w:webHidden/>
          </w:rPr>
          <w:instrText xml:space="preserve"> PAGEREF _Toc522634640 \h </w:instrText>
        </w:r>
        <w:r w:rsidR="00003384">
          <w:rPr>
            <w:noProof/>
            <w:webHidden/>
          </w:rPr>
        </w:r>
        <w:r w:rsidR="00003384">
          <w:rPr>
            <w:noProof/>
            <w:webHidden/>
          </w:rPr>
          <w:fldChar w:fldCharType="separate"/>
        </w:r>
        <w:r>
          <w:rPr>
            <w:noProof/>
            <w:webHidden/>
          </w:rPr>
          <w:t>44</w:t>
        </w:r>
        <w:r w:rsidR="00003384">
          <w:rPr>
            <w:noProof/>
            <w:webHidden/>
          </w:rPr>
          <w:fldChar w:fldCharType="end"/>
        </w:r>
      </w:hyperlink>
    </w:p>
    <w:p w:rsidR="00003384" w:rsidRDefault="00321AC7">
      <w:pPr>
        <w:pStyle w:val="11"/>
        <w:rPr>
          <w:rFonts w:asciiTheme="minorHAnsi" w:eastAsiaTheme="minorEastAsia" w:hAnsiTheme="minorHAnsi" w:cstheme="minorBidi"/>
          <w:noProof/>
          <w:szCs w:val="22"/>
        </w:rPr>
      </w:pPr>
      <w:r w:rsidRPr="001B7979">
        <w:rPr>
          <w:b/>
          <w:bCs/>
          <w:noProof/>
        </w:rPr>
        <w:t>§</w:t>
      </w:r>
      <w:hyperlink w:anchor="_Toc522634641" w:history="1">
        <w:r w:rsidR="00003384" w:rsidRPr="00664A06">
          <w:rPr>
            <w:rStyle w:val="a8"/>
            <w:b/>
            <w:bCs/>
            <w:noProof/>
          </w:rPr>
          <w:t xml:space="preserve">11  </w:t>
        </w:r>
        <w:r w:rsidR="00003384" w:rsidRPr="00664A06">
          <w:rPr>
            <w:rStyle w:val="a8"/>
            <w:rFonts w:hint="eastAsia"/>
            <w:b/>
            <w:bCs/>
            <w:noProof/>
          </w:rPr>
          <w:t>影响投资者决策的其他重要信息</w:t>
        </w:r>
        <w:r w:rsidR="00003384">
          <w:rPr>
            <w:noProof/>
            <w:webHidden/>
          </w:rPr>
          <w:tab/>
        </w:r>
        <w:r w:rsidR="00003384">
          <w:rPr>
            <w:noProof/>
            <w:webHidden/>
          </w:rPr>
          <w:fldChar w:fldCharType="begin"/>
        </w:r>
        <w:r w:rsidR="00003384">
          <w:rPr>
            <w:noProof/>
            <w:webHidden/>
          </w:rPr>
          <w:instrText xml:space="preserve"> PAGEREF _Toc522634641 \h </w:instrText>
        </w:r>
        <w:r w:rsidR="00003384">
          <w:rPr>
            <w:noProof/>
            <w:webHidden/>
          </w:rPr>
        </w:r>
        <w:r w:rsidR="00003384">
          <w:rPr>
            <w:noProof/>
            <w:webHidden/>
          </w:rPr>
          <w:fldChar w:fldCharType="separate"/>
        </w:r>
        <w:r w:rsidR="001A0E95">
          <w:rPr>
            <w:noProof/>
            <w:webHidden/>
          </w:rPr>
          <w:t>45</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42" w:history="1">
        <w:r w:rsidR="00003384" w:rsidRPr="00664A06">
          <w:rPr>
            <w:rStyle w:val="a8"/>
            <w:noProof/>
          </w:rPr>
          <w:t xml:space="preserve">11.1 </w:t>
        </w:r>
        <w:r w:rsidR="00003384" w:rsidRPr="00664A06">
          <w:rPr>
            <w:rStyle w:val="a8"/>
            <w:rFonts w:hint="eastAsia"/>
            <w:noProof/>
          </w:rPr>
          <w:t>报告期内单一投资者持有基金份额比例达到或超过</w:t>
        </w:r>
        <w:r w:rsidR="00003384" w:rsidRPr="00664A06">
          <w:rPr>
            <w:rStyle w:val="a8"/>
            <w:noProof/>
          </w:rPr>
          <w:t>20%</w:t>
        </w:r>
        <w:r w:rsidR="00003384" w:rsidRPr="00664A06">
          <w:rPr>
            <w:rStyle w:val="a8"/>
            <w:rFonts w:hint="eastAsia"/>
            <w:noProof/>
          </w:rPr>
          <w:t>的情况</w:t>
        </w:r>
        <w:r w:rsidR="00003384">
          <w:rPr>
            <w:noProof/>
            <w:webHidden/>
          </w:rPr>
          <w:tab/>
        </w:r>
        <w:r w:rsidR="00003384">
          <w:rPr>
            <w:noProof/>
            <w:webHidden/>
          </w:rPr>
          <w:fldChar w:fldCharType="begin"/>
        </w:r>
        <w:r w:rsidR="00003384">
          <w:rPr>
            <w:noProof/>
            <w:webHidden/>
          </w:rPr>
          <w:instrText xml:space="preserve"> PAGEREF _Toc522634642 \h </w:instrText>
        </w:r>
        <w:r w:rsidR="00003384">
          <w:rPr>
            <w:noProof/>
            <w:webHidden/>
          </w:rPr>
        </w:r>
        <w:r w:rsidR="00003384">
          <w:rPr>
            <w:noProof/>
            <w:webHidden/>
          </w:rPr>
          <w:fldChar w:fldCharType="separate"/>
        </w:r>
        <w:r>
          <w:rPr>
            <w:noProof/>
            <w:webHidden/>
          </w:rPr>
          <w:t>45</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43" w:history="1">
        <w:r w:rsidR="00003384" w:rsidRPr="00664A06">
          <w:rPr>
            <w:rStyle w:val="a8"/>
            <w:noProof/>
          </w:rPr>
          <w:t xml:space="preserve">11.2 </w:t>
        </w:r>
        <w:r w:rsidR="00003384" w:rsidRPr="00664A06">
          <w:rPr>
            <w:rStyle w:val="a8"/>
            <w:rFonts w:hint="eastAsia"/>
            <w:noProof/>
          </w:rPr>
          <w:t>影响投资者决策的其他重要信息</w:t>
        </w:r>
        <w:r w:rsidR="00003384">
          <w:rPr>
            <w:noProof/>
            <w:webHidden/>
          </w:rPr>
          <w:tab/>
        </w:r>
        <w:r w:rsidR="00003384">
          <w:rPr>
            <w:noProof/>
            <w:webHidden/>
          </w:rPr>
          <w:fldChar w:fldCharType="begin"/>
        </w:r>
        <w:r w:rsidR="00003384">
          <w:rPr>
            <w:noProof/>
            <w:webHidden/>
          </w:rPr>
          <w:instrText xml:space="preserve"> PAGEREF _Toc522634643 \h </w:instrText>
        </w:r>
        <w:r w:rsidR="00003384">
          <w:rPr>
            <w:noProof/>
            <w:webHidden/>
          </w:rPr>
        </w:r>
        <w:r w:rsidR="00003384">
          <w:rPr>
            <w:noProof/>
            <w:webHidden/>
          </w:rPr>
          <w:fldChar w:fldCharType="separate"/>
        </w:r>
        <w:r>
          <w:rPr>
            <w:noProof/>
            <w:webHidden/>
          </w:rPr>
          <w:t>45</w:t>
        </w:r>
        <w:r w:rsidR="00003384">
          <w:rPr>
            <w:noProof/>
            <w:webHidden/>
          </w:rPr>
          <w:fldChar w:fldCharType="end"/>
        </w:r>
      </w:hyperlink>
    </w:p>
    <w:p w:rsidR="00003384" w:rsidRDefault="001A0E95">
      <w:pPr>
        <w:pStyle w:val="11"/>
        <w:rPr>
          <w:rFonts w:asciiTheme="minorHAnsi" w:eastAsiaTheme="minorEastAsia" w:hAnsiTheme="minorHAnsi" w:cstheme="minorBidi"/>
          <w:noProof/>
          <w:szCs w:val="22"/>
        </w:rPr>
      </w:pPr>
      <w:hyperlink w:anchor="_Toc522634644" w:history="1">
        <w:r w:rsidR="00003384" w:rsidRPr="00664A06">
          <w:rPr>
            <w:rStyle w:val="a8"/>
            <w:b/>
            <w:bCs/>
            <w:noProof/>
          </w:rPr>
          <w:t xml:space="preserve">§12  </w:t>
        </w:r>
        <w:r w:rsidR="00003384" w:rsidRPr="00664A06">
          <w:rPr>
            <w:rStyle w:val="a8"/>
            <w:rFonts w:hint="eastAsia"/>
            <w:b/>
            <w:bCs/>
            <w:noProof/>
          </w:rPr>
          <w:t>备查文件目录</w:t>
        </w:r>
        <w:r w:rsidR="00003384">
          <w:rPr>
            <w:noProof/>
            <w:webHidden/>
          </w:rPr>
          <w:tab/>
        </w:r>
        <w:r w:rsidR="00003384">
          <w:rPr>
            <w:noProof/>
            <w:webHidden/>
          </w:rPr>
          <w:fldChar w:fldCharType="begin"/>
        </w:r>
        <w:r w:rsidR="00003384">
          <w:rPr>
            <w:noProof/>
            <w:webHidden/>
          </w:rPr>
          <w:instrText xml:space="preserve"> PAGEREF _Toc522634644 \h </w:instrText>
        </w:r>
        <w:r w:rsidR="00003384">
          <w:rPr>
            <w:noProof/>
            <w:webHidden/>
          </w:rPr>
        </w:r>
        <w:r w:rsidR="00003384">
          <w:rPr>
            <w:noProof/>
            <w:webHidden/>
          </w:rPr>
          <w:fldChar w:fldCharType="separate"/>
        </w:r>
        <w:r>
          <w:rPr>
            <w:noProof/>
            <w:webHidden/>
          </w:rPr>
          <w:t>46</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45" w:history="1">
        <w:r w:rsidR="00003384" w:rsidRPr="00664A06">
          <w:rPr>
            <w:rStyle w:val="a8"/>
            <w:noProof/>
          </w:rPr>
          <w:t xml:space="preserve">12.1 </w:t>
        </w:r>
        <w:r w:rsidR="00003384" w:rsidRPr="00664A06">
          <w:rPr>
            <w:rStyle w:val="a8"/>
            <w:rFonts w:hint="eastAsia"/>
            <w:noProof/>
          </w:rPr>
          <w:t>备查文件目录</w:t>
        </w:r>
        <w:r w:rsidR="00003384">
          <w:rPr>
            <w:noProof/>
            <w:webHidden/>
          </w:rPr>
          <w:tab/>
        </w:r>
        <w:r w:rsidR="00003384">
          <w:rPr>
            <w:noProof/>
            <w:webHidden/>
          </w:rPr>
          <w:fldChar w:fldCharType="begin"/>
        </w:r>
        <w:r w:rsidR="00003384">
          <w:rPr>
            <w:noProof/>
            <w:webHidden/>
          </w:rPr>
          <w:instrText xml:space="preserve"> PAGEREF _Toc522634645 \h </w:instrText>
        </w:r>
        <w:r w:rsidR="00003384">
          <w:rPr>
            <w:noProof/>
            <w:webHidden/>
          </w:rPr>
        </w:r>
        <w:r w:rsidR="00003384">
          <w:rPr>
            <w:noProof/>
            <w:webHidden/>
          </w:rPr>
          <w:fldChar w:fldCharType="separate"/>
        </w:r>
        <w:r>
          <w:rPr>
            <w:noProof/>
            <w:webHidden/>
          </w:rPr>
          <w:t>46</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46" w:history="1">
        <w:r w:rsidR="00003384" w:rsidRPr="00664A06">
          <w:rPr>
            <w:rStyle w:val="a8"/>
            <w:noProof/>
          </w:rPr>
          <w:t xml:space="preserve">12.2 </w:t>
        </w:r>
        <w:r w:rsidR="00003384" w:rsidRPr="00664A06">
          <w:rPr>
            <w:rStyle w:val="a8"/>
            <w:rFonts w:hint="eastAsia"/>
            <w:noProof/>
          </w:rPr>
          <w:t>存放地点</w:t>
        </w:r>
        <w:r w:rsidR="00003384">
          <w:rPr>
            <w:noProof/>
            <w:webHidden/>
          </w:rPr>
          <w:tab/>
        </w:r>
        <w:r w:rsidR="00003384">
          <w:rPr>
            <w:noProof/>
            <w:webHidden/>
          </w:rPr>
          <w:fldChar w:fldCharType="begin"/>
        </w:r>
        <w:r w:rsidR="00003384">
          <w:rPr>
            <w:noProof/>
            <w:webHidden/>
          </w:rPr>
          <w:instrText xml:space="preserve"> PAGEREF _Toc522634646 \h </w:instrText>
        </w:r>
        <w:r w:rsidR="00003384">
          <w:rPr>
            <w:noProof/>
            <w:webHidden/>
          </w:rPr>
        </w:r>
        <w:r w:rsidR="00003384">
          <w:rPr>
            <w:noProof/>
            <w:webHidden/>
          </w:rPr>
          <w:fldChar w:fldCharType="separate"/>
        </w:r>
        <w:r>
          <w:rPr>
            <w:noProof/>
            <w:webHidden/>
          </w:rPr>
          <w:t>46</w:t>
        </w:r>
        <w:r w:rsidR="00003384">
          <w:rPr>
            <w:noProof/>
            <w:webHidden/>
          </w:rPr>
          <w:fldChar w:fldCharType="end"/>
        </w:r>
      </w:hyperlink>
    </w:p>
    <w:p w:rsidR="00003384" w:rsidRDefault="001A0E95" w:rsidP="00003384">
      <w:pPr>
        <w:pStyle w:val="22"/>
        <w:rPr>
          <w:rFonts w:asciiTheme="minorHAnsi" w:eastAsiaTheme="minorEastAsia" w:hAnsiTheme="minorHAnsi" w:cstheme="minorBidi"/>
          <w:noProof/>
          <w:kern w:val="2"/>
          <w:szCs w:val="22"/>
        </w:rPr>
      </w:pPr>
      <w:hyperlink w:anchor="_Toc522634647" w:history="1">
        <w:r w:rsidR="00003384" w:rsidRPr="00664A06">
          <w:rPr>
            <w:rStyle w:val="a8"/>
            <w:noProof/>
          </w:rPr>
          <w:t xml:space="preserve">12.3 </w:t>
        </w:r>
        <w:r w:rsidR="00003384" w:rsidRPr="00664A06">
          <w:rPr>
            <w:rStyle w:val="a8"/>
            <w:rFonts w:hint="eastAsia"/>
            <w:noProof/>
          </w:rPr>
          <w:t>查阅方式</w:t>
        </w:r>
        <w:r w:rsidR="00003384">
          <w:rPr>
            <w:noProof/>
            <w:webHidden/>
          </w:rPr>
          <w:tab/>
        </w:r>
        <w:r w:rsidR="00003384">
          <w:rPr>
            <w:noProof/>
            <w:webHidden/>
          </w:rPr>
          <w:fldChar w:fldCharType="begin"/>
        </w:r>
        <w:r w:rsidR="00003384">
          <w:rPr>
            <w:noProof/>
            <w:webHidden/>
          </w:rPr>
          <w:instrText xml:space="preserve"> PAGEREF _Toc522634647 \h </w:instrText>
        </w:r>
        <w:r w:rsidR="00003384">
          <w:rPr>
            <w:noProof/>
            <w:webHidden/>
          </w:rPr>
        </w:r>
        <w:r w:rsidR="00003384">
          <w:rPr>
            <w:noProof/>
            <w:webHidden/>
          </w:rPr>
          <w:fldChar w:fldCharType="separate"/>
        </w:r>
        <w:r>
          <w:rPr>
            <w:noProof/>
            <w:webHidden/>
          </w:rPr>
          <w:t>46</w:t>
        </w:r>
        <w:r w:rsidR="00003384">
          <w:rPr>
            <w:noProof/>
            <w:webHidden/>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634584"/>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634585"/>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交银施罗德裕利纯债债券型证券投资基金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交银裕利纯债债券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519786</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519786</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3,382,864,296.49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交银裕利纯债债券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交银裕利纯债债券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519786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519787</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3,382,738,151.09</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126,145.40</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634586"/>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本基金是一只债券型基金，其风险与预期收益高于货币市场基金，低于混合型基金和股票型基金，属于证券投资基金中中低风险的品种。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8B72B9">
      <w:pPr>
        <w:pStyle w:val="20"/>
        <w:spacing w:before="29" w:after="0" w:line="288" w:lineRule="auto"/>
        <w:ind w:firstLine="420"/>
        <w:jc w:val="left"/>
        <w:rPr>
          <w:rFonts w:ascii="Times New Roman" w:hAnsi="Times New Roman"/>
          <w:kern w:val="0"/>
          <w:szCs w:val="24"/>
        </w:rPr>
      </w:pPr>
      <w:bookmarkStart w:id="8" w:name="_Toc225498247"/>
      <w:bookmarkStart w:id="9" w:name="_Toc522634587"/>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414F11" w:rsidP="00571B8A">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634588"/>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634589"/>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4590"/>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634591"/>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73,635,741.47</w:t>
            </w:r>
          </w:p>
        </w:tc>
        <w:tc>
          <w:tcPr>
            <w:tcW w:w="2558" w:type="dxa"/>
            <w:vAlign w:val="center"/>
          </w:tcPr>
          <w:p w:rsidR="001548F9" w:rsidRPr="001B7979" w:rsidRDefault="001548F9" w:rsidP="00571B8A">
            <w:pPr>
              <w:spacing w:before="29" w:line="288" w:lineRule="auto"/>
              <w:jc w:val="right"/>
              <w:rPr>
                <w:sz w:val="24"/>
              </w:rPr>
            </w:pPr>
            <w:r w:rsidRPr="001B7979">
              <w:rPr>
                <w:sz w:val="24"/>
              </w:rPr>
              <w:t>2,604.75</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85,035,676.07</w:t>
            </w:r>
          </w:p>
        </w:tc>
        <w:tc>
          <w:tcPr>
            <w:tcW w:w="2558" w:type="dxa"/>
            <w:vAlign w:val="center"/>
          </w:tcPr>
          <w:p w:rsidR="001548F9" w:rsidRPr="001B7979" w:rsidRDefault="001548F9" w:rsidP="00571B8A">
            <w:pPr>
              <w:spacing w:before="29" w:line="288" w:lineRule="auto"/>
              <w:jc w:val="right"/>
              <w:rPr>
                <w:sz w:val="24"/>
              </w:rPr>
            </w:pPr>
            <w:r w:rsidRPr="001B7979">
              <w:rPr>
                <w:sz w:val="24"/>
              </w:rPr>
              <w:t>3,059.93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0.0251</w:t>
            </w:r>
          </w:p>
        </w:tc>
        <w:tc>
          <w:tcPr>
            <w:tcW w:w="2558" w:type="dxa"/>
            <w:vAlign w:val="center"/>
          </w:tcPr>
          <w:p w:rsidR="001548F9" w:rsidRPr="001B7979" w:rsidRDefault="001548F9" w:rsidP="00085CBD">
            <w:pPr>
              <w:spacing w:before="29" w:line="288" w:lineRule="auto"/>
              <w:jc w:val="right"/>
              <w:rPr>
                <w:sz w:val="24"/>
              </w:rPr>
            </w:pPr>
            <w:r w:rsidRPr="001B7979">
              <w:rPr>
                <w:sz w:val="24"/>
              </w:rPr>
              <w:t>0.024</w:t>
            </w:r>
            <w:r w:rsidR="00085CBD">
              <w:rPr>
                <w:sz w:val="24"/>
              </w:rPr>
              <w:t>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2.48%</w:t>
            </w:r>
          </w:p>
        </w:tc>
        <w:tc>
          <w:tcPr>
            <w:tcW w:w="2558" w:type="dxa"/>
            <w:vAlign w:val="center"/>
          </w:tcPr>
          <w:p w:rsidR="001548F9" w:rsidRPr="001B7979" w:rsidRDefault="001548F9" w:rsidP="00571B8A">
            <w:pPr>
              <w:spacing w:before="29" w:line="288" w:lineRule="auto"/>
              <w:jc w:val="right"/>
              <w:rPr>
                <w:sz w:val="24"/>
              </w:rPr>
            </w:pPr>
            <w:r w:rsidRPr="001B7979">
              <w:rPr>
                <w:sz w:val="24"/>
              </w:rPr>
              <w:t>2.29%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2.52%</w:t>
            </w:r>
          </w:p>
        </w:tc>
        <w:tc>
          <w:tcPr>
            <w:tcW w:w="2558" w:type="dxa"/>
            <w:vAlign w:val="center"/>
          </w:tcPr>
          <w:p w:rsidR="001548F9" w:rsidRPr="001B7979" w:rsidRDefault="001548F9" w:rsidP="00571B8A">
            <w:pPr>
              <w:spacing w:before="29" w:line="288" w:lineRule="auto"/>
              <w:jc w:val="right"/>
              <w:rPr>
                <w:sz w:val="24"/>
              </w:rPr>
            </w:pPr>
            <w:r w:rsidRPr="001B7979">
              <w:rPr>
                <w:sz w:val="24"/>
              </w:rPr>
              <w:t>2.31%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交银裕利纯债债券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交银裕利纯债债券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60,818,785.02</w:t>
            </w:r>
          </w:p>
        </w:tc>
        <w:tc>
          <w:tcPr>
            <w:tcW w:w="2558" w:type="dxa"/>
            <w:vAlign w:val="center"/>
          </w:tcPr>
          <w:p w:rsidR="001548F9" w:rsidRPr="001B7979" w:rsidRDefault="001548F9" w:rsidP="00571B8A">
            <w:pPr>
              <w:spacing w:before="29" w:line="288" w:lineRule="auto"/>
              <w:jc w:val="right"/>
              <w:rPr>
                <w:sz w:val="24"/>
              </w:rPr>
            </w:pPr>
            <w:r w:rsidRPr="001B7979">
              <w:rPr>
                <w:sz w:val="24"/>
              </w:rPr>
              <w:t>6,857.23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0.0180</w:t>
            </w:r>
          </w:p>
        </w:tc>
        <w:tc>
          <w:tcPr>
            <w:tcW w:w="2558" w:type="dxa"/>
            <w:vAlign w:val="center"/>
          </w:tcPr>
          <w:p w:rsidR="001548F9" w:rsidRPr="001B7979" w:rsidRDefault="001548F9" w:rsidP="00571B8A">
            <w:pPr>
              <w:spacing w:before="29" w:line="288" w:lineRule="auto"/>
              <w:jc w:val="right"/>
              <w:rPr>
                <w:sz w:val="24"/>
              </w:rPr>
            </w:pPr>
            <w:r w:rsidRPr="001B7979">
              <w:rPr>
                <w:sz w:val="24"/>
              </w:rPr>
              <w:t>0.0544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3,457,714,062.90</w:t>
            </w:r>
          </w:p>
        </w:tc>
        <w:tc>
          <w:tcPr>
            <w:tcW w:w="2558" w:type="dxa"/>
            <w:vAlign w:val="center"/>
          </w:tcPr>
          <w:p w:rsidR="001548F9" w:rsidRPr="001B7979" w:rsidRDefault="001548F9" w:rsidP="00571B8A">
            <w:pPr>
              <w:spacing w:before="29" w:line="288" w:lineRule="auto"/>
              <w:jc w:val="right"/>
              <w:rPr>
                <w:sz w:val="24"/>
              </w:rPr>
            </w:pPr>
            <w:r w:rsidRPr="001B7979">
              <w:rPr>
                <w:sz w:val="24"/>
              </w:rPr>
              <w:t>133,536.65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1.0222</w:t>
            </w:r>
          </w:p>
        </w:tc>
        <w:tc>
          <w:tcPr>
            <w:tcW w:w="2558" w:type="dxa"/>
            <w:vAlign w:val="center"/>
          </w:tcPr>
          <w:p w:rsidR="001548F9" w:rsidRPr="001B7979" w:rsidRDefault="001548F9" w:rsidP="00571B8A">
            <w:pPr>
              <w:spacing w:before="29" w:line="288" w:lineRule="auto"/>
              <w:jc w:val="right"/>
              <w:rPr>
                <w:sz w:val="24"/>
              </w:rPr>
            </w:pPr>
            <w:r w:rsidRPr="001B7979">
              <w:rPr>
                <w:sz w:val="24"/>
              </w:rPr>
              <w:t>1.0586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6.54%</w:t>
            </w:r>
          </w:p>
        </w:tc>
        <w:tc>
          <w:tcPr>
            <w:tcW w:w="2558" w:type="dxa"/>
            <w:vAlign w:val="center"/>
          </w:tcPr>
          <w:p w:rsidR="001548F9" w:rsidRPr="001B7979" w:rsidRDefault="001548F9" w:rsidP="00571B8A">
            <w:pPr>
              <w:spacing w:before="29" w:line="288" w:lineRule="auto"/>
              <w:jc w:val="right"/>
              <w:rPr>
                <w:sz w:val="24"/>
              </w:rPr>
            </w:pPr>
            <w:r w:rsidRPr="001B7979">
              <w:rPr>
                <w:sz w:val="24"/>
              </w:rPr>
              <w:t>5.86%</w:t>
            </w:r>
          </w:p>
        </w:tc>
      </w:tr>
    </w:tbl>
    <w:p w:rsidR="009E466C" w:rsidRDefault="00FF05A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9E466C" w:rsidRDefault="00FF05A4">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634592"/>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9E466C">
        <w:tc>
          <w:tcPr>
            <w:tcW w:w="1497" w:type="dxa"/>
            <w:vAlign w:val="center"/>
          </w:tcPr>
          <w:p w:rsidR="009E466C" w:rsidRDefault="00FF05A4">
            <w:pPr>
              <w:jc w:val="left"/>
            </w:pPr>
            <w:r>
              <w:rPr>
                <w:color w:val="000000"/>
                <w:sz w:val="24"/>
              </w:rPr>
              <w:t>过去一个月</w:t>
            </w:r>
          </w:p>
        </w:tc>
        <w:tc>
          <w:tcPr>
            <w:tcW w:w="1251" w:type="dxa"/>
            <w:vAlign w:val="center"/>
          </w:tcPr>
          <w:p w:rsidR="009E466C" w:rsidRDefault="00FF05A4">
            <w:pPr>
              <w:jc w:val="center"/>
            </w:pPr>
            <w:r>
              <w:rPr>
                <w:color w:val="000000"/>
                <w:sz w:val="24"/>
              </w:rPr>
              <w:t>0.43%</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0.35%</w:t>
            </w:r>
          </w:p>
        </w:tc>
        <w:tc>
          <w:tcPr>
            <w:tcW w:w="1250" w:type="dxa"/>
            <w:vAlign w:val="center"/>
          </w:tcPr>
          <w:p w:rsidR="009E466C" w:rsidRDefault="00FF05A4">
            <w:pPr>
              <w:jc w:val="center"/>
            </w:pPr>
            <w:r>
              <w:rPr>
                <w:color w:val="000000"/>
                <w:sz w:val="24"/>
              </w:rPr>
              <w:t>0.06%</w:t>
            </w:r>
          </w:p>
        </w:tc>
        <w:tc>
          <w:tcPr>
            <w:tcW w:w="1250" w:type="dxa"/>
            <w:vAlign w:val="center"/>
          </w:tcPr>
          <w:p w:rsidR="009E466C" w:rsidRDefault="00FF05A4">
            <w:pPr>
              <w:jc w:val="center"/>
            </w:pPr>
            <w:r>
              <w:rPr>
                <w:color w:val="000000"/>
                <w:sz w:val="24"/>
              </w:rPr>
              <w:t>0.08%</w:t>
            </w:r>
          </w:p>
        </w:tc>
        <w:tc>
          <w:tcPr>
            <w:tcW w:w="1250" w:type="dxa"/>
            <w:vAlign w:val="center"/>
          </w:tcPr>
          <w:p w:rsidR="009E466C" w:rsidRDefault="00FF05A4">
            <w:pPr>
              <w:jc w:val="center"/>
            </w:pPr>
            <w:r>
              <w:rPr>
                <w:color w:val="000000"/>
                <w:sz w:val="24"/>
              </w:rPr>
              <w:t>-0.04%</w:t>
            </w:r>
          </w:p>
        </w:tc>
      </w:tr>
      <w:tr w:rsidR="009E466C">
        <w:tc>
          <w:tcPr>
            <w:tcW w:w="1497" w:type="dxa"/>
            <w:vAlign w:val="center"/>
          </w:tcPr>
          <w:p w:rsidR="009E466C" w:rsidRDefault="00FF05A4">
            <w:pPr>
              <w:jc w:val="left"/>
            </w:pPr>
            <w:r>
              <w:rPr>
                <w:color w:val="000000"/>
                <w:sz w:val="24"/>
              </w:rPr>
              <w:t>过去三个月</w:t>
            </w:r>
          </w:p>
        </w:tc>
        <w:tc>
          <w:tcPr>
            <w:tcW w:w="1251" w:type="dxa"/>
            <w:vAlign w:val="center"/>
          </w:tcPr>
          <w:p w:rsidR="009E466C" w:rsidRDefault="00FF05A4">
            <w:pPr>
              <w:jc w:val="center"/>
            </w:pPr>
            <w:r>
              <w:rPr>
                <w:color w:val="000000"/>
                <w:sz w:val="24"/>
              </w:rPr>
              <w:t>1.16%</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1.01%</w:t>
            </w:r>
          </w:p>
        </w:tc>
        <w:tc>
          <w:tcPr>
            <w:tcW w:w="1250" w:type="dxa"/>
            <w:vAlign w:val="center"/>
          </w:tcPr>
          <w:p w:rsidR="009E466C" w:rsidRDefault="00FF05A4">
            <w:pPr>
              <w:jc w:val="center"/>
            </w:pPr>
            <w:r>
              <w:rPr>
                <w:color w:val="000000"/>
                <w:sz w:val="24"/>
              </w:rPr>
              <w:t>0.10%</w:t>
            </w:r>
          </w:p>
        </w:tc>
        <w:tc>
          <w:tcPr>
            <w:tcW w:w="1250" w:type="dxa"/>
            <w:vAlign w:val="center"/>
          </w:tcPr>
          <w:p w:rsidR="009E466C" w:rsidRDefault="00FF05A4">
            <w:pPr>
              <w:jc w:val="center"/>
            </w:pPr>
            <w:r>
              <w:rPr>
                <w:color w:val="000000"/>
                <w:sz w:val="24"/>
              </w:rPr>
              <w:t>0.15%</w:t>
            </w:r>
          </w:p>
        </w:tc>
        <w:tc>
          <w:tcPr>
            <w:tcW w:w="1250" w:type="dxa"/>
            <w:vAlign w:val="center"/>
          </w:tcPr>
          <w:p w:rsidR="009E466C" w:rsidRDefault="00FF05A4">
            <w:pPr>
              <w:jc w:val="center"/>
            </w:pPr>
            <w:r>
              <w:rPr>
                <w:color w:val="000000"/>
                <w:sz w:val="24"/>
              </w:rPr>
              <w:t>-0.08%</w:t>
            </w:r>
          </w:p>
        </w:tc>
      </w:tr>
      <w:tr w:rsidR="009E466C">
        <w:tc>
          <w:tcPr>
            <w:tcW w:w="1497" w:type="dxa"/>
            <w:vAlign w:val="center"/>
          </w:tcPr>
          <w:p w:rsidR="009E466C" w:rsidRDefault="00FF05A4">
            <w:pPr>
              <w:jc w:val="left"/>
            </w:pPr>
            <w:r>
              <w:rPr>
                <w:color w:val="000000"/>
                <w:sz w:val="24"/>
              </w:rPr>
              <w:t>过去六个月</w:t>
            </w:r>
          </w:p>
        </w:tc>
        <w:tc>
          <w:tcPr>
            <w:tcW w:w="1251" w:type="dxa"/>
            <w:vAlign w:val="center"/>
          </w:tcPr>
          <w:p w:rsidR="009E466C" w:rsidRDefault="00FF05A4">
            <w:pPr>
              <w:jc w:val="center"/>
            </w:pPr>
            <w:r>
              <w:rPr>
                <w:color w:val="000000"/>
                <w:sz w:val="24"/>
              </w:rPr>
              <w:t>2.52%</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2.16%</w:t>
            </w:r>
          </w:p>
        </w:tc>
        <w:tc>
          <w:tcPr>
            <w:tcW w:w="1250" w:type="dxa"/>
            <w:vAlign w:val="center"/>
          </w:tcPr>
          <w:p w:rsidR="009E466C" w:rsidRDefault="00FF05A4">
            <w:pPr>
              <w:jc w:val="center"/>
            </w:pPr>
            <w:r>
              <w:rPr>
                <w:color w:val="000000"/>
                <w:sz w:val="24"/>
              </w:rPr>
              <w:t>0.08%</w:t>
            </w:r>
          </w:p>
        </w:tc>
        <w:tc>
          <w:tcPr>
            <w:tcW w:w="1250" w:type="dxa"/>
            <w:vAlign w:val="center"/>
          </w:tcPr>
          <w:p w:rsidR="009E466C" w:rsidRDefault="00FF05A4">
            <w:pPr>
              <w:jc w:val="center"/>
            </w:pPr>
            <w:r>
              <w:rPr>
                <w:color w:val="000000"/>
                <w:sz w:val="24"/>
              </w:rPr>
              <w:t>0.36%</w:t>
            </w:r>
          </w:p>
        </w:tc>
        <w:tc>
          <w:tcPr>
            <w:tcW w:w="1250" w:type="dxa"/>
            <w:vAlign w:val="center"/>
          </w:tcPr>
          <w:p w:rsidR="009E466C" w:rsidRDefault="00FF05A4">
            <w:pPr>
              <w:jc w:val="center"/>
            </w:pPr>
            <w:r>
              <w:rPr>
                <w:color w:val="000000"/>
                <w:sz w:val="24"/>
              </w:rPr>
              <w:t>-0.06%</w:t>
            </w:r>
          </w:p>
        </w:tc>
      </w:tr>
      <w:tr w:rsidR="009E466C">
        <w:tc>
          <w:tcPr>
            <w:tcW w:w="1497" w:type="dxa"/>
            <w:vAlign w:val="center"/>
          </w:tcPr>
          <w:p w:rsidR="009E466C" w:rsidRDefault="00FF05A4">
            <w:pPr>
              <w:jc w:val="left"/>
            </w:pPr>
            <w:r>
              <w:rPr>
                <w:color w:val="000000"/>
                <w:sz w:val="24"/>
              </w:rPr>
              <w:t>过去一年</w:t>
            </w:r>
          </w:p>
        </w:tc>
        <w:tc>
          <w:tcPr>
            <w:tcW w:w="1251" w:type="dxa"/>
            <w:vAlign w:val="center"/>
          </w:tcPr>
          <w:p w:rsidR="009E466C" w:rsidRDefault="00FF05A4">
            <w:pPr>
              <w:jc w:val="center"/>
            </w:pPr>
            <w:r>
              <w:rPr>
                <w:color w:val="000000"/>
                <w:sz w:val="24"/>
              </w:rPr>
              <w:t>4.40%</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0.83%</w:t>
            </w:r>
          </w:p>
        </w:tc>
        <w:tc>
          <w:tcPr>
            <w:tcW w:w="1250" w:type="dxa"/>
            <w:vAlign w:val="center"/>
          </w:tcPr>
          <w:p w:rsidR="009E466C" w:rsidRDefault="00FF05A4">
            <w:pPr>
              <w:jc w:val="center"/>
            </w:pPr>
            <w:r>
              <w:rPr>
                <w:color w:val="000000"/>
                <w:sz w:val="24"/>
              </w:rPr>
              <w:t>0.07%</w:t>
            </w:r>
          </w:p>
        </w:tc>
        <w:tc>
          <w:tcPr>
            <w:tcW w:w="1250" w:type="dxa"/>
            <w:vAlign w:val="center"/>
          </w:tcPr>
          <w:p w:rsidR="009E466C" w:rsidRDefault="00FF05A4">
            <w:pPr>
              <w:jc w:val="center"/>
            </w:pPr>
            <w:r>
              <w:rPr>
                <w:color w:val="000000"/>
                <w:sz w:val="24"/>
              </w:rPr>
              <w:t>3.57%</w:t>
            </w:r>
          </w:p>
        </w:tc>
        <w:tc>
          <w:tcPr>
            <w:tcW w:w="1250" w:type="dxa"/>
            <w:vAlign w:val="center"/>
          </w:tcPr>
          <w:p w:rsidR="009E466C" w:rsidRDefault="00FF05A4">
            <w:pPr>
              <w:jc w:val="center"/>
            </w:pPr>
            <w:r>
              <w:rPr>
                <w:color w:val="000000"/>
                <w:sz w:val="24"/>
              </w:rPr>
              <w:t>-0.05%</w:t>
            </w:r>
          </w:p>
        </w:tc>
      </w:tr>
      <w:tr w:rsidR="009E466C">
        <w:tc>
          <w:tcPr>
            <w:tcW w:w="1497" w:type="dxa"/>
            <w:vAlign w:val="center"/>
          </w:tcPr>
          <w:p w:rsidR="009E466C" w:rsidRDefault="00FF05A4">
            <w:pPr>
              <w:jc w:val="left"/>
            </w:pPr>
            <w:r>
              <w:rPr>
                <w:color w:val="000000"/>
                <w:sz w:val="24"/>
              </w:rPr>
              <w:t>自基金合同生效起至今</w:t>
            </w:r>
          </w:p>
        </w:tc>
        <w:tc>
          <w:tcPr>
            <w:tcW w:w="1251" w:type="dxa"/>
            <w:vAlign w:val="center"/>
          </w:tcPr>
          <w:p w:rsidR="009E466C" w:rsidRDefault="00FF05A4">
            <w:pPr>
              <w:jc w:val="center"/>
            </w:pPr>
            <w:r>
              <w:rPr>
                <w:color w:val="000000"/>
                <w:sz w:val="24"/>
              </w:rPr>
              <w:t>6.54%</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-3.03%</w:t>
            </w:r>
          </w:p>
        </w:tc>
        <w:tc>
          <w:tcPr>
            <w:tcW w:w="1250" w:type="dxa"/>
            <w:vAlign w:val="center"/>
          </w:tcPr>
          <w:p w:rsidR="009E466C" w:rsidRDefault="00FF05A4">
            <w:pPr>
              <w:jc w:val="center"/>
            </w:pPr>
            <w:r>
              <w:rPr>
                <w:color w:val="000000"/>
                <w:sz w:val="24"/>
              </w:rPr>
              <w:t>0.09%</w:t>
            </w:r>
          </w:p>
        </w:tc>
        <w:tc>
          <w:tcPr>
            <w:tcW w:w="1250" w:type="dxa"/>
            <w:vAlign w:val="center"/>
          </w:tcPr>
          <w:p w:rsidR="009E466C" w:rsidRDefault="00FF05A4">
            <w:pPr>
              <w:jc w:val="center"/>
            </w:pPr>
            <w:r>
              <w:rPr>
                <w:color w:val="000000"/>
                <w:sz w:val="24"/>
              </w:rPr>
              <w:t>9.57%</w:t>
            </w:r>
          </w:p>
        </w:tc>
        <w:tc>
          <w:tcPr>
            <w:tcW w:w="1250" w:type="dxa"/>
            <w:vAlign w:val="center"/>
          </w:tcPr>
          <w:p w:rsidR="009E466C" w:rsidRDefault="00FF05A4">
            <w:pPr>
              <w:jc w:val="center"/>
            </w:pPr>
            <w:r>
              <w:rPr>
                <w:color w:val="000000"/>
                <w:sz w:val="24"/>
              </w:rPr>
              <w:t>-0.07%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注：本基金业绩比较基准为中债综合全价指数收益率。</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9E466C">
        <w:tc>
          <w:tcPr>
            <w:tcW w:w="1497" w:type="dxa"/>
            <w:vAlign w:val="center"/>
          </w:tcPr>
          <w:p w:rsidR="009E466C" w:rsidRDefault="00FF05A4">
            <w:pPr>
              <w:jc w:val="left"/>
            </w:pPr>
            <w:r>
              <w:rPr>
                <w:color w:val="000000"/>
                <w:sz w:val="24"/>
              </w:rPr>
              <w:t>过去一个月</w:t>
            </w:r>
          </w:p>
        </w:tc>
        <w:tc>
          <w:tcPr>
            <w:tcW w:w="1251" w:type="dxa"/>
            <w:vAlign w:val="center"/>
          </w:tcPr>
          <w:p w:rsidR="009E466C" w:rsidRDefault="00FF05A4">
            <w:pPr>
              <w:jc w:val="center"/>
            </w:pPr>
            <w:r>
              <w:rPr>
                <w:color w:val="000000"/>
                <w:sz w:val="24"/>
              </w:rPr>
              <w:t>0.40%</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0.35%</w:t>
            </w:r>
          </w:p>
        </w:tc>
        <w:tc>
          <w:tcPr>
            <w:tcW w:w="1250" w:type="dxa"/>
            <w:vAlign w:val="center"/>
          </w:tcPr>
          <w:p w:rsidR="009E466C" w:rsidRDefault="00FF05A4">
            <w:pPr>
              <w:jc w:val="center"/>
            </w:pPr>
            <w:r>
              <w:rPr>
                <w:color w:val="000000"/>
                <w:sz w:val="24"/>
              </w:rPr>
              <w:t>0.06%</w:t>
            </w:r>
          </w:p>
        </w:tc>
        <w:tc>
          <w:tcPr>
            <w:tcW w:w="1250" w:type="dxa"/>
            <w:vAlign w:val="center"/>
          </w:tcPr>
          <w:p w:rsidR="009E466C" w:rsidRDefault="00FF05A4">
            <w:pPr>
              <w:jc w:val="center"/>
            </w:pPr>
            <w:r>
              <w:rPr>
                <w:color w:val="000000"/>
                <w:sz w:val="24"/>
              </w:rPr>
              <w:t>0.05%</w:t>
            </w:r>
          </w:p>
        </w:tc>
        <w:tc>
          <w:tcPr>
            <w:tcW w:w="1250" w:type="dxa"/>
            <w:vAlign w:val="center"/>
          </w:tcPr>
          <w:p w:rsidR="009E466C" w:rsidRDefault="00FF05A4">
            <w:pPr>
              <w:jc w:val="center"/>
            </w:pPr>
            <w:r>
              <w:rPr>
                <w:color w:val="000000"/>
                <w:sz w:val="24"/>
              </w:rPr>
              <w:t>-0.04%</w:t>
            </w:r>
          </w:p>
        </w:tc>
      </w:tr>
      <w:tr w:rsidR="009E466C">
        <w:tc>
          <w:tcPr>
            <w:tcW w:w="1497" w:type="dxa"/>
            <w:vAlign w:val="center"/>
          </w:tcPr>
          <w:p w:rsidR="009E466C" w:rsidRDefault="00FF05A4">
            <w:pPr>
              <w:jc w:val="left"/>
            </w:pPr>
            <w:r>
              <w:rPr>
                <w:color w:val="000000"/>
                <w:sz w:val="24"/>
              </w:rPr>
              <w:t>过去三个月</w:t>
            </w:r>
          </w:p>
        </w:tc>
        <w:tc>
          <w:tcPr>
            <w:tcW w:w="1251" w:type="dxa"/>
            <w:vAlign w:val="center"/>
          </w:tcPr>
          <w:p w:rsidR="009E466C" w:rsidRDefault="00FF05A4">
            <w:pPr>
              <w:jc w:val="center"/>
            </w:pPr>
            <w:r>
              <w:rPr>
                <w:color w:val="000000"/>
                <w:sz w:val="24"/>
              </w:rPr>
              <w:t>1.06%</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1.01%</w:t>
            </w:r>
          </w:p>
        </w:tc>
        <w:tc>
          <w:tcPr>
            <w:tcW w:w="1250" w:type="dxa"/>
            <w:vAlign w:val="center"/>
          </w:tcPr>
          <w:p w:rsidR="009E466C" w:rsidRDefault="00FF05A4">
            <w:pPr>
              <w:jc w:val="center"/>
            </w:pPr>
            <w:r>
              <w:rPr>
                <w:color w:val="000000"/>
                <w:sz w:val="24"/>
              </w:rPr>
              <w:t>0.10%</w:t>
            </w:r>
          </w:p>
        </w:tc>
        <w:tc>
          <w:tcPr>
            <w:tcW w:w="1250" w:type="dxa"/>
            <w:vAlign w:val="center"/>
          </w:tcPr>
          <w:p w:rsidR="009E466C" w:rsidRDefault="00FF05A4">
            <w:pPr>
              <w:jc w:val="center"/>
            </w:pPr>
            <w:r>
              <w:rPr>
                <w:color w:val="000000"/>
                <w:sz w:val="24"/>
              </w:rPr>
              <w:t>0.05%</w:t>
            </w:r>
          </w:p>
        </w:tc>
        <w:tc>
          <w:tcPr>
            <w:tcW w:w="1250" w:type="dxa"/>
            <w:vAlign w:val="center"/>
          </w:tcPr>
          <w:p w:rsidR="009E466C" w:rsidRDefault="00FF05A4">
            <w:pPr>
              <w:jc w:val="center"/>
            </w:pPr>
            <w:r>
              <w:rPr>
                <w:color w:val="000000"/>
                <w:sz w:val="24"/>
              </w:rPr>
              <w:t>-0.08%</w:t>
            </w:r>
          </w:p>
        </w:tc>
      </w:tr>
      <w:tr w:rsidR="009E466C">
        <w:tc>
          <w:tcPr>
            <w:tcW w:w="1497" w:type="dxa"/>
            <w:vAlign w:val="center"/>
          </w:tcPr>
          <w:p w:rsidR="009E466C" w:rsidRDefault="00FF05A4">
            <w:pPr>
              <w:jc w:val="left"/>
            </w:pPr>
            <w:r>
              <w:rPr>
                <w:color w:val="000000"/>
                <w:sz w:val="24"/>
              </w:rPr>
              <w:t>过去六个月</w:t>
            </w:r>
          </w:p>
        </w:tc>
        <w:tc>
          <w:tcPr>
            <w:tcW w:w="1251" w:type="dxa"/>
            <w:vAlign w:val="center"/>
          </w:tcPr>
          <w:p w:rsidR="009E466C" w:rsidRDefault="00FF05A4">
            <w:pPr>
              <w:jc w:val="center"/>
            </w:pPr>
            <w:r>
              <w:rPr>
                <w:color w:val="000000"/>
                <w:sz w:val="24"/>
              </w:rPr>
              <w:t>2.31%</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2.16%</w:t>
            </w:r>
          </w:p>
        </w:tc>
        <w:tc>
          <w:tcPr>
            <w:tcW w:w="1250" w:type="dxa"/>
            <w:vAlign w:val="center"/>
          </w:tcPr>
          <w:p w:rsidR="009E466C" w:rsidRDefault="00FF05A4">
            <w:pPr>
              <w:jc w:val="center"/>
            </w:pPr>
            <w:r>
              <w:rPr>
                <w:color w:val="000000"/>
                <w:sz w:val="24"/>
              </w:rPr>
              <w:t>0.08%</w:t>
            </w:r>
          </w:p>
        </w:tc>
        <w:tc>
          <w:tcPr>
            <w:tcW w:w="1250" w:type="dxa"/>
            <w:vAlign w:val="center"/>
          </w:tcPr>
          <w:p w:rsidR="009E466C" w:rsidRDefault="00FF05A4">
            <w:pPr>
              <w:jc w:val="center"/>
            </w:pPr>
            <w:r>
              <w:rPr>
                <w:color w:val="000000"/>
                <w:sz w:val="24"/>
              </w:rPr>
              <w:t>0.15%</w:t>
            </w:r>
          </w:p>
        </w:tc>
        <w:tc>
          <w:tcPr>
            <w:tcW w:w="1250" w:type="dxa"/>
            <w:vAlign w:val="center"/>
          </w:tcPr>
          <w:p w:rsidR="009E466C" w:rsidRDefault="00FF05A4">
            <w:pPr>
              <w:jc w:val="center"/>
            </w:pPr>
            <w:r>
              <w:rPr>
                <w:color w:val="000000"/>
                <w:sz w:val="24"/>
              </w:rPr>
              <w:t>-0.06%</w:t>
            </w:r>
          </w:p>
        </w:tc>
      </w:tr>
      <w:tr w:rsidR="009E466C">
        <w:tc>
          <w:tcPr>
            <w:tcW w:w="1497" w:type="dxa"/>
            <w:vAlign w:val="center"/>
          </w:tcPr>
          <w:p w:rsidR="009E466C" w:rsidRDefault="00FF05A4">
            <w:pPr>
              <w:jc w:val="left"/>
            </w:pPr>
            <w:r>
              <w:rPr>
                <w:color w:val="000000"/>
                <w:sz w:val="24"/>
              </w:rPr>
              <w:t>过去一年</w:t>
            </w:r>
          </w:p>
        </w:tc>
        <w:tc>
          <w:tcPr>
            <w:tcW w:w="1251" w:type="dxa"/>
            <w:vAlign w:val="center"/>
          </w:tcPr>
          <w:p w:rsidR="009E466C" w:rsidRDefault="00FF05A4">
            <w:pPr>
              <w:jc w:val="center"/>
            </w:pPr>
            <w:r>
              <w:rPr>
                <w:color w:val="000000"/>
                <w:sz w:val="24"/>
              </w:rPr>
              <w:t>4.00%</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0.83%</w:t>
            </w:r>
          </w:p>
        </w:tc>
        <w:tc>
          <w:tcPr>
            <w:tcW w:w="1250" w:type="dxa"/>
            <w:vAlign w:val="center"/>
          </w:tcPr>
          <w:p w:rsidR="009E466C" w:rsidRDefault="00FF05A4">
            <w:pPr>
              <w:jc w:val="center"/>
            </w:pPr>
            <w:r>
              <w:rPr>
                <w:color w:val="000000"/>
                <w:sz w:val="24"/>
              </w:rPr>
              <w:t>0.07%</w:t>
            </w:r>
          </w:p>
        </w:tc>
        <w:tc>
          <w:tcPr>
            <w:tcW w:w="1250" w:type="dxa"/>
            <w:vAlign w:val="center"/>
          </w:tcPr>
          <w:p w:rsidR="009E466C" w:rsidRDefault="00FF05A4">
            <w:pPr>
              <w:jc w:val="center"/>
            </w:pPr>
            <w:r>
              <w:rPr>
                <w:color w:val="000000"/>
                <w:sz w:val="24"/>
              </w:rPr>
              <w:t>3.17%</w:t>
            </w:r>
          </w:p>
        </w:tc>
        <w:tc>
          <w:tcPr>
            <w:tcW w:w="1250" w:type="dxa"/>
            <w:vAlign w:val="center"/>
          </w:tcPr>
          <w:p w:rsidR="009E466C" w:rsidRDefault="00FF05A4">
            <w:pPr>
              <w:jc w:val="center"/>
            </w:pPr>
            <w:r>
              <w:rPr>
                <w:color w:val="000000"/>
                <w:sz w:val="24"/>
              </w:rPr>
              <w:t>-0.05%</w:t>
            </w:r>
          </w:p>
        </w:tc>
      </w:tr>
      <w:tr w:rsidR="009E466C">
        <w:tc>
          <w:tcPr>
            <w:tcW w:w="1497" w:type="dxa"/>
            <w:vAlign w:val="center"/>
          </w:tcPr>
          <w:p w:rsidR="009E466C" w:rsidRDefault="00FF05A4">
            <w:pPr>
              <w:jc w:val="left"/>
            </w:pPr>
            <w:r>
              <w:rPr>
                <w:color w:val="000000"/>
                <w:sz w:val="24"/>
              </w:rPr>
              <w:t>自基金合同生效起至今</w:t>
            </w:r>
          </w:p>
        </w:tc>
        <w:tc>
          <w:tcPr>
            <w:tcW w:w="1251" w:type="dxa"/>
            <w:vAlign w:val="center"/>
          </w:tcPr>
          <w:p w:rsidR="009E466C" w:rsidRDefault="00FF05A4">
            <w:pPr>
              <w:jc w:val="center"/>
            </w:pPr>
            <w:r>
              <w:rPr>
                <w:color w:val="000000"/>
                <w:sz w:val="24"/>
              </w:rPr>
              <w:t>5.86%</w:t>
            </w:r>
          </w:p>
        </w:tc>
        <w:tc>
          <w:tcPr>
            <w:tcW w:w="1250" w:type="dxa"/>
            <w:vAlign w:val="center"/>
          </w:tcPr>
          <w:p w:rsidR="009E466C" w:rsidRDefault="00FF05A4">
            <w:pPr>
              <w:jc w:val="center"/>
            </w:pPr>
            <w:r>
              <w:rPr>
                <w:color w:val="000000"/>
                <w:sz w:val="24"/>
              </w:rPr>
              <w:t>0.02%</w:t>
            </w:r>
          </w:p>
        </w:tc>
        <w:tc>
          <w:tcPr>
            <w:tcW w:w="1250" w:type="dxa"/>
            <w:vAlign w:val="center"/>
          </w:tcPr>
          <w:p w:rsidR="009E466C" w:rsidRDefault="00FF05A4">
            <w:pPr>
              <w:jc w:val="center"/>
            </w:pPr>
            <w:r>
              <w:rPr>
                <w:color w:val="000000"/>
                <w:sz w:val="24"/>
              </w:rPr>
              <w:t>-3.03%</w:t>
            </w:r>
          </w:p>
        </w:tc>
        <w:tc>
          <w:tcPr>
            <w:tcW w:w="1250" w:type="dxa"/>
            <w:vAlign w:val="center"/>
          </w:tcPr>
          <w:p w:rsidR="009E466C" w:rsidRDefault="00FF05A4">
            <w:pPr>
              <w:jc w:val="center"/>
            </w:pPr>
            <w:r>
              <w:rPr>
                <w:color w:val="000000"/>
                <w:sz w:val="24"/>
              </w:rPr>
              <w:t>0.09%</w:t>
            </w:r>
          </w:p>
        </w:tc>
        <w:tc>
          <w:tcPr>
            <w:tcW w:w="1250" w:type="dxa"/>
            <w:vAlign w:val="center"/>
          </w:tcPr>
          <w:p w:rsidR="009E466C" w:rsidRDefault="00FF05A4">
            <w:pPr>
              <w:jc w:val="center"/>
            </w:pPr>
            <w:r>
              <w:rPr>
                <w:color w:val="000000"/>
                <w:sz w:val="24"/>
              </w:rPr>
              <w:t>8.89%</w:t>
            </w:r>
          </w:p>
        </w:tc>
        <w:tc>
          <w:tcPr>
            <w:tcW w:w="1250" w:type="dxa"/>
            <w:vAlign w:val="center"/>
          </w:tcPr>
          <w:p w:rsidR="009E466C" w:rsidRDefault="00FF05A4">
            <w:pPr>
              <w:jc w:val="center"/>
            </w:pPr>
            <w:r>
              <w:rPr>
                <w:color w:val="000000"/>
                <w:sz w:val="24"/>
              </w:rPr>
              <w:t>-0.07%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注：本基金业绩比较基准为中债综合全价指数收益率。</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交银施罗德裕利纯债债券型证券投资基金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4593"/>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634594"/>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9E466C" w:rsidRDefault="00FF05A4">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9E466C">
        <w:tc>
          <w:tcPr>
            <w:tcW w:w="1033" w:type="dxa"/>
            <w:vAlign w:val="center"/>
          </w:tcPr>
          <w:p w:rsidR="009E466C" w:rsidRDefault="00FF05A4">
            <w:pPr>
              <w:jc w:val="center"/>
            </w:pPr>
            <w:r>
              <w:rPr>
                <w:color w:val="000000"/>
                <w:sz w:val="24"/>
              </w:rPr>
              <w:t>连端清</w:t>
            </w:r>
          </w:p>
        </w:tc>
        <w:tc>
          <w:tcPr>
            <w:tcW w:w="1416" w:type="dxa"/>
            <w:vAlign w:val="center"/>
          </w:tcPr>
          <w:p w:rsidR="009E466C" w:rsidRDefault="00FF05A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75" w:type="dxa"/>
            <w:vAlign w:val="center"/>
          </w:tcPr>
          <w:p w:rsidR="009E466C" w:rsidRDefault="00FF05A4">
            <w:pPr>
              <w:jc w:val="center"/>
            </w:pPr>
            <w:r>
              <w:rPr>
                <w:color w:val="000000"/>
                <w:sz w:val="24"/>
              </w:rPr>
              <w:t>2017-03-31</w:t>
            </w:r>
          </w:p>
        </w:tc>
        <w:tc>
          <w:tcPr>
            <w:tcW w:w="1276" w:type="dxa"/>
            <w:vAlign w:val="center"/>
          </w:tcPr>
          <w:p w:rsidR="009E466C" w:rsidRDefault="00FF05A4">
            <w:pPr>
              <w:jc w:val="center"/>
            </w:pPr>
            <w:r>
              <w:rPr>
                <w:color w:val="000000"/>
                <w:sz w:val="24"/>
              </w:rPr>
              <w:t>-</w:t>
            </w:r>
          </w:p>
        </w:tc>
        <w:tc>
          <w:tcPr>
            <w:tcW w:w="992" w:type="dxa"/>
            <w:vAlign w:val="center"/>
          </w:tcPr>
          <w:p w:rsidR="009E466C" w:rsidRDefault="00FF05A4">
            <w:pPr>
              <w:jc w:val="center"/>
            </w:pPr>
            <w:r>
              <w:rPr>
                <w:color w:val="000000"/>
                <w:sz w:val="24"/>
              </w:rPr>
              <w:t>5</w:t>
            </w:r>
            <w:r>
              <w:rPr>
                <w:color w:val="000000"/>
                <w:sz w:val="24"/>
              </w:rPr>
              <w:t>年</w:t>
            </w:r>
          </w:p>
        </w:tc>
        <w:tc>
          <w:tcPr>
            <w:tcW w:w="3006" w:type="dxa"/>
            <w:vAlign w:val="center"/>
          </w:tcPr>
          <w:p w:rsidR="009E466C" w:rsidRDefault="00FF05A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E466C" w:rsidRDefault="00FF05A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E466C" w:rsidRDefault="00FF05A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634595"/>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9E466C" w:rsidRDefault="00FF05A4">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634596"/>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9E466C" w:rsidRDefault="00FF05A4">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E466C" w:rsidRDefault="00FF05A4">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E466C" w:rsidRDefault="00FF05A4">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634597"/>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9E466C" w:rsidRDefault="00FF05A4">
      <w:pPr>
        <w:spacing w:before="29" w:line="288" w:lineRule="auto"/>
        <w:ind w:firstLineChars="200" w:firstLine="480"/>
        <w:rPr>
          <w:kern w:val="0"/>
          <w:sz w:val="24"/>
        </w:rPr>
      </w:pPr>
      <w:r>
        <w:rPr>
          <w:kern w:val="0"/>
          <w:sz w:val="24"/>
        </w:rPr>
        <w:t>2018</w:t>
      </w:r>
      <w:r>
        <w:rPr>
          <w:kern w:val="0"/>
          <w:sz w:val="24"/>
        </w:rPr>
        <w:t>年上半年，国内经济整体上呈稳中放缓态势，二季度中美贸易战如乌云压顶，经济悲观预期加深。国内制造业景气度保持高位扩张，制造业</w:t>
      </w:r>
      <w:r>
        <w:rPr>
          <w:kern w:val="0"/>
          <w:sz w:val="24"/>
        </w:rPr>
        <w:t>FAI</w:t>
      </w:r>
      <w:r>
        <w:rPr>
          <w:kern w:val="0"/>
          <w:sz w:val="24"/>
        </w:rPr>
        <w:t>同比增速上半年处于上升通道，尽管房地产投资增速也保持较高增长，但是受基建投资大幅下行拖累，上半年固定资产投资不断下滑。同时，中美贸易摩擦加剧，国内进口上升较快，上半年净出口对</w:t>
      </w:r>
      <w:r>
        <w:rPr>
          <w:kern w:val="0"/>
          <w:sz w:val="24"/>
        </w:rPr>
        <w:t>GDP</w:t>
      </w:r>
      <w:r>
        <w:rPr>
          <w:kern w:val="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kern w:val="0"/>
          <w:sz w:val="24"/>
        </w:rPr>
        <w:t>“</w:t>
      </w:r>
      <w:r>
        <w:rPr>
          <w:kern w:val="0"/>
          <w:sz w:val="24"/>
        </w:rPr>
        <w:t>临时准备金动用安排</w:t>
      </w:r>
      <w:r>
        <w:rPr>
          <w:kern w:val="0"/>
          <w:sz w:val="24"/>
        </w:rPr>
        <w:t>”</w:t>
      </w:r>
      <w:r>
        <w:rPr>
          <w:kern w:val="0"/>
          <w:sz w:val="24"/>
        </w:rPr>
        <w:t>释放了大量流动性，为二月份跨春节假期及三月份跨季提供了充裕的流动性。二季度，央行分别于</w:t>
      </w:r>
      <w:r>
        <w:rPr>
          <w:kern w:val="0"/>
          <w:sz w:val="24"/>
        </w:rPr>
        <w:t>4</w:t>
      </w:r>
      <w:r>
        <w:rPr>
          <w:kern w:val="0"/>
          <w:sz w:val="24"/>
        </w:rPr>
        <w:t>月</w:t>
      </w:r>
      <w:r>
        <w:rPr>
          <w:kern w:val="0"/>
          <w:sz w:val="24"/>
        </w:rPr>
        <w:t>17</w:t>
      </w:r>
      <w:r>
        <w:rPr>
          <w:kern w:val="0"/>
          <w:sz w:val="24"/>
        </w:rPr>
        <w:t>日及</w:t>
      </w:r>
      <w:r>
        <w:rPr>
          <w:kern w:val="0"/>
          <w:sz w:val="24"/>
        </w:rPr>
        <w:t>6</w:t>
      </w:r>
      <w:r>
        <w:rPr>
          <w:kern w:val="0"/>
          <w:sz w:val="24"/>
        </w:rPr>
        <w:t>月</w:t>
      </w:r>
      <w:r>
        <w:rPr>
          <w:kern w:val="0"/>
          <w:sz w:val="24"/>
        </w:rPr>
        <w:t>24</w:t>
      </w:r>
      <w:r>
        <w:rPr>
          <w:kern w:val="0"/>
          <w:sz w:val="24"/>
        </w:rPr>
        <w:t>日两次宣布降准，释放增量资金约</w:t>
      </w:r>
      <w:r>
        <w:rPr>
          <w:kern w:val="0"/>
          <w:sz w:val="24"/>
        </w:rPr>
        <w:t>1.1</w:t>
      </w:r>
      <w:r>
        <w:rPr>
          <w:kern w:val="0"/>
          <w:sz w:val="24"/>
        </w:rPr>
        <w:t>万亿元。</w:t>
      </w:r>
    </w:p>
    <w:p w:rsidR="009E466C" w:rsidRDefault="00FF05A4">
      <w:pPr>
        <w:spacing w:before="29" w:line="288" w:lineRule="auto"/>
        <w:ind w:firstLineChars="200" w:firstLine="480"/>
        <w:rPr>
          <w:kern w:val="0"/>
          <w:sz w:val="24"/>
        </w:rPr>
      </w:pPr>
      <w:r>
        <w:rPr>
          <w:kern w:val="0"/>
          <w:sz w:val="24"/>
        </w:rPr>
        <w:t>资金面上，受央行持续降准影响，上半年市场资金面较为宽松。六月底</w:t>
      </w:r>
      <w:r>
        <w:rPr>
          <w:kern w:val="0"/>
          <w:sz w:val="24"/>
        </w:rPr>
        <w:t>R001</w:t>
      </w:r>
      <w:r>
        <w:rPr>
          <w:kern w:val="0"/>
          <w:sz w:val="24"/>
        </w:rPr>
        <w:t>较</w:t>
      </w:r>
      <w:r>
        <w:rPr>
          <w:kern w:val="0"/>
          <w:sz w:val="24"/>
        </w:rPr>
        <w:t>2017</w:t>
      </w:r>
      <w:r>
        <w:rPr>
          <w:kern w:val="0"/>
          <w:sz w:val="24"/>
        </w:rPr>
        <w:t>年年底下降</w:t>
      </w:r>
      <w:r>
        <w:rPr>
          <w:kern w:val="0"/>
          <w:sz w:val="24"/>
        </w:rPr>
        <w:t>43</w:t>
      </w:r>
      <w:r>
        <w:rPr>
          <w:kern w:val="0"/>
          <w:sz w:val="24"/>
        </w:rPr>
        <w:t>个</w:t>
      </w:r>
      <w:r>
        <w:rPr>
          <w:kern w:val="0"/>
          <w:sz w:val="24"/>
        </w:rPr>
        <w:t>BP</w:t>
      </w:r>
      <w:r>
        <w:rPr>
          <w:kern w:val="0"/>
          <w:sz w:val="24"/>
        </w:rPr>
        <w:t>以上。受资金持续宽松等因素影响，二季度同业存款及同业存单利率大幅下行。资金面宽松叠加中美贸易战加深经济悲观预期等影响，上半年利率债大幅上涨。六月底</w:t>
      </w:r>
      <w:r>
        <w:rPr>
          <w:kern w:val="0"/>
          <w:sz w:val="24"/>
        </w:rPr>
        <w:t>10</w:t>
      </w:r>
      <w:r>
        <w:rPr>
          <w:kern w:val="0"/>
          <w:sz w:val="24"/>
        </w:rPr>
        <w:t>年期国开债</w:t>
      </w:r>
      <w:r>
        <w:rPr>
          <w:kern w:val="0"/>
          <w:sz w:val="24"/>
        </w:rPr>
        <w:t>YTM</w:t>
      </w:r>
      <w:r>
        <w:rPr>
          <w:kern w:val="0"/>
          <w:sz w:val="24"/>
        </w:rPr>
        <w:t>较</w:t>
      </w:r>
      <w:r>
        <w:rPr>
          <w:kern w:val="0"/>
          <w:sz w:val="24"/>
        </w:rPr>
        <w:t>2017</w:t>
      </w:r>
      <w:r>
        <w:rPr>
          <w:kern w:val="0"/>
          <w:sz w:val="24"/>
        </w:rPr>
        <w:t>年年底回落</w:t>
      </w:r>
      <w:r>
        <w:rPr>
          <w:kern w:val="0"/>
          <w:sz w:val="24"/>
        </w:rPr>
        <w:t>56</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w:t>
      </w:r>
      <w:r>
        <w:rPr>
          <w:kern w:val="0"/>
          <w:sz w:val="24"/>
        </w:rPr>
        <w:t>2017</w:t>
      </w:r>
      <w:r>
        <w:rPr>
          <w:kern w:val="0"/>
          <w:sz w:val="24"/>
        </w:rPr>
        <w:t>年年底回落</w:t>
      </w:r>
      <w:r>
        <w:rPr>
          <w:kern w:val="0"/>
          <w:sz w:val="24"/>
        </w:rPr>
        <w:t>74</w:t>
      </w:r>
      <w:r>
        <w:rPr>
          <w:kern w:val="0"/>
          <w:sz w:val="24"/>
        </w:rPr>
        <w:t>个</w:t>
      </w:r>
      <w:r>
        <w:rPr>
          <w:kern w:val="0"/>
          <w:sz w:val="24"/>
        </w:rPr>
        <w:t>BP</w:t>
      </w:r>
      <w:r>
        <w:rPr>
          <w:kern w:val="0"/>
          <w:sz w:val="24"/>
        </w:rPr>
        <w:t>以上，但低评级信用债受信用事件冲击，上半年涨幅相对较小。</w:t>
      </w:r>
    </w:p>
    <w:p w:rsidR="00C02A8F" w:rsidRPr="001B7979" w:rsidRDefault="00C02A8F" w:rsidP="00571B8A">
      <w:pPr>
        <w:spacing w:before="29" w:line="288" w:lineRule="auto"/>
        <w:ind w:firstLineChars="200" w:firstLine="480"/>
        <w:rPr>
          <w:kern w:val="0"/>
          <w:sz w:val="24"/>
        </w:rPr>
      </w:pPr>
      <w:r w:rsidRPr="001B7979">
        <w:rPr>
          <w:kern w:val="0"/>
          <w:sz w:val="24"/>
        </w:rPr>
        <w:t>基金操作方面，报告期内本基金顺应市场走势调整持仓债券，调整组合杆与久期，管控信用风险，为持有人创造稳健的回报。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634598"/>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努力研判宏观经济走势，密切跟踪央行货币政策操作与金融监管政策动态，尽力控制信用风险，积极跟踪把握市场机会，努力为份额持有人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634599"/>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9E466C" w:rsidRDefault="00FF05A4">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E466C" w:rsidRDefault="00FF05A4">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634600"/>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522634601"/>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4602"/>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634603"/>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71D11" w:rsidRPr="009C503F" w:rsidRDefault="00171D11" w:rsidP="00171D11">
      <w:pPr>
        <w:spacing w:before="29" w:line="288" w:lineRule="auto"/>
        <w:ind w:firstLineChars="200" w:firstLine="480"/>
        <w:rPr>
          <w:kern w:val="0"/>
          <w:sz w:val="24"/>
        </w:rPr>
      </w:pPr>
      <w:r w:rsidRPr="009C503F">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634604"/>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71D11" w:rsidRDefault="00171D11" w:rsidP="00171D11">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71D11" w:rsidRPr="00184BF9" w:rsidRDefault="00171D11" w:rsidP="00171D11">
      <w:pPr>
        <w:ind w:firstLineChars="200" w:firstLine="480"/>
        <w:rPr>
          <w:rFonts w:ascii="宋体" w:hAnsi="宋体"/>
          <w:color w:val="000000"/>
          <w:kern w:val="0"/>
          <w:sz w:val="18"/>
          <w:szCs w:val="18"/>
        </w:rPr>
      </w:pPr>
      <w:r w:rsidRPr="00194B5B">
        <w:rPr>
          <w:kern w:val="0"/>
          <w:sz w:val="24"/>
          <w:highlight w:val="magenta"/>
        </w:rPr>
        <w:t>报告期内，本基金</w:t>
      </w:r>
      <w:r w:rsidRPr="00194B5B">
        <w:rPr>
          <w:rFonts w:hint="eastAsia"/>
          <w:kern w:val="0"/>
          <w:sz w:val="24"/>
          <w:highlight w:val="magenta"/>
        </w:rPr>
        <w:t>A</w:t>
      </w:r>
      <w:r w:rsidRPr="00194B5B">
        <w:rPr>
          <w:rFonts w:hint="eastAsia"/>
          <w:kern w:val="0"/>
          <w:sz w:val="24"/>
          <w:highlight w:val="magenta"/>
        </w:rPr>
        <w:t>级</w:t>
      </w:r>
      <w:r w:rsidRPr="00194B5B">
        <w:rPr>
          <w:kern w:val="0"/>
          <w:sz w:val="24"/>
          <w:highlight w:val="magenta"/>
        </w:rPr>
        <w:t>实施利润分配</w:t>
      </w:r>
      <w:r w:rsidRPr="00194B5B">
        <w:rPr>
          <w:rFonts w:hint="eastAsia"/>
          <w:kern w:val="0"/>
          <w:sz w:val="24"/>
          <w:highlight w:val="magenta"/>
        </w:rPr>
        <w:t>的金额为</w:t>
      </w:r>
      <w:r w:rsidRPr="00194B5B">
        <w:rPr>
          <w:rFonts w:hint="eastAsia"/>
          <w:kern w:val="0"/>
          <w:sz w:val="24"/>
          <w:highlight w:val="magenta"/>
        </w:rPr>
        <w:t>30,444,434.2</w:t>
      </w:r>
      <w:r w:rsidRPr="00194B5B">
        <w:rPr>
          <w:rFonts w:hint="eastAsia"/>
          <w:kern w:val="0"/>
          <w:sz w:val="24"/>
          <w:highlight w:val="magenta"/>
        </w:rPr>
        <w:t>元，</w:t>
      </w:r>
      <w:r w:rsidRPr="00194B5B">
        <w:rPr>
          <w:rFonts w:hint="eastAsia"/>
          <w:kern w:val="0"/>
          <w:sz w:val="24"/>
          <w:highlight w:val="magenta"/>
        </w:rPr>
        <w:t>C</w:t>
      </w:r>
      <w:r w:rsidRPr="00194B5B">
        <w:rPr>
          <w:rFonts w:hint="eastAsia"/>
          <w:kern w:val="0"/>
          <w:sz w:val="24"/>
          <w:highlight w:val="magenta"/>
        </w:rPr>
        <w:t>级未实施利润分配</w:t>
      </w:r>
      <w:r w:rsidRPr="00194B5B">
        <w:rPr>
          <w:kern w:val="0"/>
          <w:sz w:val="24"/>
          <w:highlight w:val="magenta"/>
        </w:rPr>
        <w:t>。</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634605"/>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E04319" w:rsidRPr="009C503F" w:rsidRDefault="00E04319" w:rsidP="00E04319">
      <w:pPr>
        <w:spacing w:before="29" w:line="288" w:lineRule="auto"/>
        <w:ind w:firstLineChars="200" w:firstLine="480"/>
        <w:rPr>
          <w:kern w:val="0"/>
          <w:sz w:val="24"/>
        </w:rPr>
      </w:pPr>
      <w:r w:rsidRPr="009C503F">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634606"/>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634607"/>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会计主体：交银施罗德裕利纯债债券型证券投资基金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8B72B9">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8B72B9">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301,258,962.29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11,384,750.70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 xml:space="preserve">6.4.7.2 </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3,420,742,000.00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3,360,026,000.00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3,420,742,000.00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3,242,906,000.00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117,120,000.00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8B72B9">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59,283,767.51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43,142,744.04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3,781,285,129.80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3,414,553,494.74</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321,693,157.45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850,330.85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879,656.91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283,443.63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293,218.94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43.80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47.30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34,495.07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21,127.24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300,590.53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106,865.61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168,603.31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280,000.00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8B72B9">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323,437,530.25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1,474,050.39</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3,382,864,296.49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3,392,611,438.94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74,983,303.06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20,468,005.41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3,457,847,599.55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3,413,079,444.35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8B72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3,781,285,129.80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3,414,553,494.74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1.0222</w:t>
      </w:r>
      <w:r w:rsidRPr="001B7979">
        <w:rPr>
          <w:kern w:val="0"/>
          <w:sz w:val="24"/>
        </w:rPr>
        <w:t>元，</w:t>
      </w:r>
      <w:r w:rsidRPr="001B7979">
        <w:rPr>
          <w:kern w:val="0"/>
          <w:sz w:val="24"/>
        </w:rPr>
        <w:t>C</w:t>
      </w:r>
      <w:r w:rsidRPr="001B7979">
        <w:rPr>
          <w:kern w:val="0"/>
          <w:sz w:val="24"/>
        </w:rPr>
        <w:t>类基金份额净值</w:t>
      </w:r>
      <w:r w:rsidRPr="001B7979">
        <w:rPr>
          <w:kern w:val="0"/>
          <w:sz w:val="24"/>
        </w:rPr>
        <w:t>1.0586</w:t>
      </w:r>
      <w:r w:rsidRPr="001B7979">
        <w:rPr>
          <w:kern w:val="0"/>
          <w:sz w:val="24"/>
        </w:rPr>
        <w:t>元，基金份额总额</w:t>
      </w:r>
      <w:r w:rsidRPr="001B7979">
        <w:rPr>
          <w:kern w:val="0"/>
          <w:sz w:val="24"/>
        </w:rPr>
        <w:t>3,382,864,296.49</w:t>
      </w:r>
      <w:r w:rsidRPr="001B7979">
        <w:rPr>
          <w:kern w:val="0"/>
          <w:sz w:val="24"/>
        </w:rPr>
        <w:t>份，其中</w:t>
      </w:r>
      <w:r w:rsidRPr="001B7979">
        <w:rPr>
          <w:kern w:val="0"/>
          <w:sz w:val="24"/>
        </w:rPr>
        <w:t>A</w:t>
      </w:r>
      <w:r w:rsidRPr="001B7979">
        <w:rPr>
          <w:kern w:val="0"/>
          <w:sz w:val="24"/>
        </w:rPr>
        <w:t>类基金份额</w:t>
      </w:r>
      <w:r w:rsidRPr="001B7979">
        <w:rPr>
          <w:kern w:val="0"/>
          <w:sz w:val="24"/>
        </w:rPr>
        <w:t>3</w:t>
      </w:r>
      <w:r w:rsidR="00B741D7">
        <w:rPr>
          <w:kern w:val="0"/>
          <w:sz w:val="24"/>
        </w:rPr>
        <w:t>,</w:t>
      </w:r>
      <w:r w:rsidRPr="001B7979">
        <w:rPr>
          <w:kern w:val="0"/>
          <w:sz w:val="24"/>
        </w:rPr>
        <w:t>382</w:t>
      </w:r>
      <w:r w:rsidR="00B741D7">
        <w:rPr>
          <w:kern w:val="0"/>
          <w:sz w:val="24"/>
        </w:rPr>
        <w:t>,</w:t>
      </w:r>
      <w:r w:rsidRPr="001B7979">
        <w:rPr>
          <w:kern w:val="0"/>
          <w:sz w:val="24"/>
        </w:rPr>
        <w:t>738</w:t>
      </w:r>
      <w:r w:rsidR="00B741D7">
        <w:rPr>
          <w:rFonts w:hint="eastAsia"/>
          <w:kern w:val="0"/>
          <w:sz w:val="24"/>
        </w:rPr>
        <w:t>,</w:t>
      </w:r>
      <w:r w:rsidRPr="001B7979">
        <w:rPr>
          <w:kern w:val="0"/>
          <w:sz w:val="24"/>
        </w:rPr>
        <w:t>151.09</w:t>
      </w:r>
      <w:r w:rsidRPr="001B7979">
        <w:rPr>
          <w:kern w:val="0"/>
          <w:sz w:val="24"/>
        </w:rPr>
        <w:t>份，</w:t>
      </w:r>
      <w:r w:rsidRPr="001B7979">
        <w:rPr>
          <w:kern w:val="0"/>
          <w:sz w:val="24"/>
        </w:rPr>
        <w:t>C</w:t>
      </w:r>
      <w:r w:rsidRPr="001B7979">
        <w:rPr>
          <w:kern w:val="0"/>
          <w:sz w:val="24"/>
        </w:rPr>
        <w:t>类基金份额</w:t>
      </w:r>
      <w:r w:rsidRPr="001B7979">
        <w:rPr>
          <w:kern w:val="0"/>
          <w:sz w:val="24"/>
        </w:rPr>
        <w:t>126</w:t>
      </w:r>
      <w:r w:rsidR="00B741D7">
        <w:rPr>
          <w:kern w:val="0"/>
          <w:sz w:val="24"/>
        </w:rPr>
        <w:t>,</w:t>
      </w:r>
      <w:r w:rsidRPr="001B7979">
        <w:rPr>
          <w:kern w:val="0"/>
          <w:sz w:val="24"/>
        </w:rPr>
        <w:t>145.40</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634608"/>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交银施罗德裕利纯债债券型证券投资基金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8B72B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96,076,896.48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47,824,776.55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75,272,476.74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37,431,277.55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3,523,375.20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3,310,233.59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70,976,987.27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33,189,251.80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711,553.58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893,874.76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60,560.69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37,917.40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9,401,563.60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1,185,536.40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9,430,878.67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1,185,536.40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-29,315.07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8B72B9">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11,400,389.78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9,207,962.21</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2,466.36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0.39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8B72B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11,038,160.48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6,519,916.56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5,105,109.90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3,293,947.26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1,701,703.32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1,097,982.42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265.41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175.16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25,000.00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24,000.00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3,814,620.49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1,966,664.62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8B72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3,814,620.49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1,966,664.62</w:t>
            </w:r>
          </w:p>
        </w:tc>
      </w:tr>
      <w:tr w:rsidR="002C2316" w:rsidRPr="001B7979" w:rsidTr="008B72B9">
        <w:tc>
          <w:tcPr>
            <w:tcW w:w="3420" w:type="dxa"/>
            <w:vAlign w:val="center"/>
          </w:tcPr>
          <w:p w:rsidR="002C2316" w:rsidRPr="001B7979" w:rsidRDefault="002C2316" w:rsidP="008B72B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8B72B9">
            <w:pPr>
              <w:rPr>
                <w:rFonts w:eastAsiaTheme="minorEastAsia"/>
                <w:color w:val="000000"/>
                <w:szCs w:val="21"/>
              </w:rPr>
            </w:pPr>
          </w:p>
        </w:tc>
        <w:tc>
          <w:tcPr>
            <w:tcW w:w="2250" w:type="dxa"/>
            <w:vAlign w:val="bottom"/>
          </w:tcPr>
          <w:p w:rsidR="002C2316" w:rsidRPr="001B7979" w:rsidRDefault="002C2316" w:rsidP="008B72B9">
            <w:pPr>
              <w:jc w:val="right"/>
              <w:rPr>
                <w:rFonts w:eastAsiaTheme="minorEastAsia"/>
                <w:color w:val="000000"/>
                <w:szCs w:val="21"/>
              </w:rPr>
            </w:pPr>
            <w:r w:rsidRPr="001B7979">
              <w:rPr>
                <w:rFonts w:eastAsiaTheme="minorEastAsia"/>
                <w:color w:val="000000"/>
                <w:szCs w:val="21"/>
              </w:rPr>
              <w:t>193,854.34</w:t>
            </w:r>
          </w:p>
        </w:tc>
        <w:tc>
          <w:tcPr>
            <w:tcW w:w="2250" w:type="dxa"/>
            <w:vAlign w:val="bottom"/>
          </w:tcPr>
          <w:p w:rsidR="002C2316" w:rsidRPr="001B7979" w:rsidRDefault="002C2316" w:rsidP="008B72B9">
            <w:pPr>
              <w:jc w:val="right"/>
              <w:rPr>
                <w:rFonts w:eastAsiaTheme="minorEastAsia"/>
                <w:color w:val="000000"/>
                <w:szCs w:val="21"/>
              </w:rPr>
            </w:pPr>
            <w:r w:rsidRPr="001B7979">
              <w:rPr>
                <w:rFonts w:eastAsiaTheme="minorEastAsia"/>
                <w:color w:val="000000"/>
                <w:szCs w:val="21"/>
              </w:rPr>
              <w:t>-</w:t>
            </w:r>
          </w:p>
        </w:tc>
      </w:tr>
      <w:tr w:rsidR="002C2316" w:rsidRPr="001B7979" w:rsidTr="008B72B9">
        <w:tc>
          <w:tcPr>
            <w:tcW w:w="3420" w:type="dxa"/>
            <w:vAlign w:val="center"/>
          </w:tcPr>
          <w:p w:rsidR="002C2316" w:rsidRPr="001B7979" w:rsidRDefault="002C2316" w:rsidP="008B72B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8B72B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8B72B9">
            <w:pPr>
              <w:jc w:val="right"/>
              <w:rPr>
                <w:rFonts w:eastAsiaTheme="minorEastAsia"/>
                <w:color w:val="000000"/>
                <w:szCs w:val="21"/>
              </w:rPr>
            </w:pPr>
            <w:r w:rsidRPr="001B7979">
              <w:rPr>
                <w:rFonts w:eastAsiaTheme="minorEastAsia"/>
                <w:color w:val="000000"/>
                <w:szCs w:val="21"/>
              </w:rPr>
              <w:t>197,607.02</w:t>
            </w:r>
          </w:p>
        </w:tc>
        <w:tc>
          <w:tcPr>
            <w:tcW w:w="2250" w:type="dxa"/>
            <w:vAlign w:val="bottom"/>
          </w:tcPr>
          <w:p w:rsidR="002C2316" w:rsidRPr="001B7979" w:rsidRDefault="002C2316" w:rsidP="008B72B9">
            <w:pPr>
              <w:jc w:val="right"/>
              <w:rPr>
                <w:rFonts w:eastAsiaTheme="minorEastAsia"/>
                <w:color w:val="000000"/>
                <w:szCs w:val="21"/>
              </w:rPr>
            </w:pPr>
            <w:r w:rsidRPr="001B7979">
              <w:rPr>
                <w:rFonts w:eastAsiaTheme="minorEastAsia"/>
                <w:color w:val="000000"/>
                <w:szCs w:val="21"/>
              </w:rPr>
              <w:t>137,147.10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8B72B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85,038,736.00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41,304,859.99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8B72B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85,038,736.00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41,304,859.99</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634609"/>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交银施罗德裕利纯债债券型证券投资基金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3,392,611,438.94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20,468,005.41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3,413,079,444.35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85,038,736.00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85,038,736.00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-9,747,142.45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-79,004.15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-9,826,146.60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42,177.62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730.42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42,908.04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-9,789,320.07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-79,734.57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-9,869,054.64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-30,444,434.20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-30,444,434.20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3,382,864,296.49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74,983,303.06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3,457,847,599.55</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210,054,067.69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650,296.54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210,704,364.23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41,304,859.99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41,304,859.99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3,172,776,553.29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27,334,617.85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3,200,111,171.14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3,172,780,393.64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27,334,657.85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3,200,115,051.49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-3,840.35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-3,880.35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3,382,830,620.98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69,289,774.38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3,452,120,395.36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634610"/>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9E466C" w:rsidRDefault="00FF05A4">
      <w:pPr>
        <w:spacing w:before="29" w:line="288" w:lineRule="auto"/>
        <w:ind w:firstLineChars="200" w:firstLine="480"/>
        <w:rPr>
          <w:kern w:val="0"/>
          <w:sz w:val="24"/>
        </w:rPr>
      </w:pPr>
      <w:r>
        <w:rPr>
          <w:kern w:val="0"/>
          <w:sz w:val="24"/>
        </w:rPr>
        <w:t>交银施罗德裕利纯债债券型证券投资基金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1924</w:t>
      </w:r>
      <w:r>
        <w:rPr>
          <w:kern w:val="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kern w:val="0"/>
          <w:sz w:val="24"/>
        </w:rPr>
        <w:t>210,025,833.86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1519</w:t>
      </w:r>
      <w:r>
        <w:rPr>
          <w:kern w:val="0"/>
          <w:sz w:val="24"/>
        </w:rPr>
        <w:t>号验资报告予以验证。经向中国证监会备案，《交银施罗德裕利纯债债券型证券投资基金基金合同》于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23</w:t>
      </w:r>
      <w:r>
        <w:rPr>
          <w:kern w:val="0"/>
          <w:sz w:val="24"/>
        </w:rPr>
        <w:t>日正式生效，基金合同生效日的基金份额总额为</w:t>
      </w:r>
      <w:r>
        <w:rPr>
          <w:kern w:val="0"/>
          <w:sz w:val="24"/>
        </w:rPr>
        <w:t>210,054,187.70</w:t>
      </w:r>
      <w:r>
        <w:rPr>
          <w:kern w:val="0"/>
          <w:sz w:val="24"/>
        </w:rPr>
        <w:t>份基金份额，其中认购资金利息折合</w:t>
      </w:r>
      <w:r>
        <w:rPr>
          <w:kern w:val="0"/>
          <w:sz w:val="24"/>
        </w:rPr>
        <w:t>28,353.84</w:t>
      </w:r>
      <w:r>
        <w:rPr>
          <w:kern w:val="0"/>
          <w:sz w:val="24"/>
        </w:rPr>
        <w:t>份基金份额。本基金的基金管理人为交银施罗德基金管理有限公司，基金托管人为中国建设银行股份有限公司。</w:t>
      </w:r>
    </w:p>
    <w:p w:rsidR="009E466C" w:rsidRDefault="009E466C">
      <w:pPr>
        <w:spacing w:before="29" w:line="288" w:lineRule="auto"/>
        <w:ind w:firstLineChars="200" w:firstLine="480"/>
        <w:rPr>
          <w:kern w:val="0"/>
          <w:sz w:val="24"/>
        </w:rPr>
      </w:pPr>
    </w:p>
    <w:p w:rsidR="009E466C" w:rsidRDefault="00FF05A4">
      <w:pPr>
        <w:spacing w:before="29" w:line="288" w:lineRule="auto"/>
        <w:ind w:firstLineChars="200" w:firstLine="480"/>
        <w:rPr>
          <w:kern w:val="0"/>
          <w:sz w:val="24"/>
        </w:rPr>
      </w:pPr>
      <w:r>
        <w:rPr>
          <w:kern w:val="0"/>
          <w:sz w:val="24"/>
        </w:rPr>
        <w:t>根据《交银施罗德裕利纯债债券型证券投资基金基金合同》和《交银施罗德裕利纯债债券型证券投资基金招募说明书》，本基金根据认购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9E466C" w:rsidRDefault="009E466C">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颁布的《证券投资基金会计核算业务指引》、《交银施罗德裕利纯债债券型证券投资基金基金合同》和在财务报表附注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AE544C" w:rsidRDefault="00AE544C" w:rsidP="00AE544C">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9E466C" w:rsidRDefault="00FF05A4">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E466C" w:rsidRDefault="009E466C">
      <w:pPr>
        <w:spacing w:before="29" w:line="288" w:lineRule="auto"/>
        <w:ind w:firstLineChars="200" w:firstLine="480"/>
        <w:rPr>
          <w:kern w:val="0"/>
          <w:sz w:val="24"/>
        </w:rPr>
      </w:pPr>
    </w:p>
    <w:p w:rsidR="009E466C" w:rsidRDefault="00FF05A4">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9E466C" w:rsidRDefault="009E466C">
      <w:pPr>
        <w:spacing w:before="29" w:line="288" w:lineRule="auto"/>
        <w:ind w:firstLineChars="200" w:firstLine="480"/>
        <w:rPr>
          <w:kern w:val="0"/>
          <w:sz w:val="24"/>
        </w:rPr>
      </w:pPr>
    </w:p>
    <w:p w:rsidR="009E466C" w:rsidRDefault="00FF05A4">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9E466C" w:rsidRDefault="009E466C">
      <w:pPr>
        <w:spacing w:before="29" w:line="288" w:lineRule="auto"/>
        <w:ind w:firstLineChars="200" w:firstLine="480"/>
        <w:rPr>
          <w:kern w:val="0"/>
          <w:sz w:val="24"/>
        </w:rPr>
      </w:pPr>
    </w:p>
    <w:p w:rsidR="009E466C" w:rsidRDefault="00FF05A4">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9E466C" w:rsidRDefault="009E466C">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w:t>
      </w:r>
      <w:r w:rsidR="00414F11">
        <w:rPr>
          <w:kern w:val="0"/>
          <w:sz w:val="24"/>
        </w:rPr>
        <w:t>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1,258,962.29</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300,000,000.00</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301,258,962.29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注：本基金持有的其他存款，均为有存款期限，但根据协议可提前支取且没有利息损失的银行存款。</w:t>
      </w:r>
    </w:p>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3,407,959,089.06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3,420,742,000.00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12,782,910.94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3,407,959,089.06</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3,420,742,000.00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12,782,910.94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3,407,959,089.06</w:t>
            </w:r>
          </w:p>
        </w:tc>
        <w:tc>
          <w:tcPr>
            <w:tcW w:w="2264" w:type="dxa"/>
            <w:vAlign w:val="center"/>
          </w:tcPr>
          <w:p w:rsidR="00DE2112" w:rsidRPr="001B7979" w:rsidRDefault="00DE2112" w:rsidP="00571B8A">
            <w:pPr>
              <w:spacing w:before="29" w:line="288" w:lineRule="auto"/>
              <w:jc w:val="right"/>
              <w:rPr>
                <w:sz w:val="24"/>
              </w:rPr>
            </w:pPr>
            <w:r w:rsidRPr="001B7979">
              <w:rPr>
                <w:sz w:val="24"/>
              </w:rPr>
              <w:t>3,420,742,000.00</w:t>
            </w:r>
          </w:p>
        </w:tc>
        <w:tc>
          <w:tcPr>
            <w:tcW w:w="2265" w:type="dxa"/>
            <w:vAlign w:val="center"/>
          </w:tcPr>
          <w:p w:rsidR="00DE2112" w:rsidRPr="001B7979" w:rsidRDefault="00DE2112" w:rsidP="00571B8A">
            <w:pPr>
              <w:spacing w:before="29" w:line="288" w:lineRule="auto"/>
              <w:jc w:val="right"/>
              <w:rPr>
                <w:sz w:val="24"/>
              </w:rPr>
            </w:pPr>
            <w:r w:rsidRPr="001B7979">
              <w:rPr>
                <w:sz w:val="24"/>
              </w:rPr>
              <w:t>12,782,910.94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371.39</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3,486,111.23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55,797,284.89</w:t>
            </w:r>
          </w:p>
        </w:tc>
      </w:tr>
      <w:tr w:rsidR="002C2316" w:rsidRPr="001B7979" w:rsidTr="008B72B9">
        <w:trPr>
          <w:trHeight w:val="287"/>
        </w:trPr>
        <w:tc>
          <w:tcPr>
            <w:tcW w:w="3610" w:type="dxa"/>
            <w:tcMar>
              <w:left w:w="108" w:type="dxa"/>
              <w:right w:w="108" w:type="dxa"/>
            </w:tcMar>
            <w:vAlign w:val="bottom"/>
          </w:tcPr>
          <w:p w:rsidR="002C2316" w:rsidRPr="001B7979" w:rsidRDefault="002C2316" w:rsidP="008B72B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59,283,767.51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400.00</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400.00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34,495.07</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34,495.07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9E466C">
        <w:tc>
          <w:tcPr>
            <w:tcW w:w="3610" w:type="dxa"/>
            <w:vAlign w:val="center"/>
          </w:tcPr>
          <w:p w:rsidR="009E466C" w:rsidRDefault="00FF05A4">
            <w:pPr>
              <w:jc w:val="left"/>
            </w:pPr>
            <w:r>
              <w:rPr>
                <w:sz w:val="24"/>
              </w:rPr>
              <w:t>预提信息披露费</w:t>
            </w:r>
          </w:p>
        </w:tc>
        <w:tc>
          <w:tcPr>
            <w:tcW w:w="5388" w:type="dxa"/>
            <w:vAlign w:val="center"/>
          </w:tcPr>
          <w:p w:rsidR="009E466C" w:rsidRDefault="00FF05A4">
            <w:pPr>
              <w:jc w:val="right"/>
            </w:pPr>
            <w:r>
              <w:rPr>
                <w:sz w:val="24"/>
              </w:rPr>
              <w:t>119,014.74</w:t>
            </w:r>
          </w:p>
        </w:tc>
      </w:tr>
      <w:tr w:rsidR="009E466C">
        <w:tc>
          <w:tcPr>
            <w:tcW w:w="3610" w:type="dxa"/>
            <w:vAlign w:val="center"/>
          </w:tcPr>
          <w:p w:rsidR="009E466C" w:rsidRDefault="00FF05A4">
            <w:pPr>
              <w:jc w:val="left"/>
            </w:pPr>
            <w:r>
              <w:rPr>
                <w:sz w:val="24"/>
              </w:rPr>
              <w:t>预提审计费</w:t>
            </w:r>
          </w:p>
        </w:tc>
        <w:tc>
          <w:tcPr>
            <w:tcW w:w="5388" w:type="dxa"/>
            <w:vAlign w:val="center"/>
          </w:tcPr>
          <w:p w:rsidR="009E466C" w:rsidRDefault="00FF05A4">
            <w:pPr>
              <w:jc w:val="right"/>
            </w:pPr>
            <w:r>
              <w:rPr>
                <w:sz w:val="24"/>
              </w:rPr>
              <w:t>49,588.57</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168,603.31</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交银裕利纯债债券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3,392,475,347.66</w:t>
            </w:r>
          </w:p>
        </w:tc>
        <w:tc>
          <w:tcPr>
            <w:tcW w:w="3120" w:type="dxa"/>
            <w:vAlign w:val="center"/>
          </w:tcPr>
          <w:p w:rsidR="001548F9" w:rsidRPr="001B7979" w:rsidRDefault="001548F9" w:rsidP="00571B8A">
            <w:pPr>
              <w:spacing w:before="29" w:line="288" w:lineRule="auto"/>
              <w:jc w:val="right"/>
              <w:rPr>
                <w:sz w:val="24"/>
              </w:rPr>
            </w:pPr>
            <w:r w:rsidRPr="001B7979">
              <w:rPr>
                <w:sz w:val="24"/>
              </w:rPr>
              <w:t>3,392,475,347.66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39,105.14</w:t>
            </w:r>
          </w:p>
        </w:tc>
        <w:tc>
          <w:tcPr>
            <w:tcW w:w="3120" w:type="dxa"/>
            <w:vAlign w:val="center"/>
          </w:tcPr>
          <w:p w:rsidR="001548F9" w:rsidRPr="001B7979" w:rsidRDefault="001548F9" w:rsidP="00571B8A">
            <w:pPr>
              <w:spacing w:before="29" w:line="288" w:lineRule="auto"/>
              <w:jc w:val="right"/>
              <w:rPr>
                <w:sz w:val="24"/>
              </w:rPr>
            </w:pPr>
            <w:r w:rsidRPr="001B7979">
              <w:rPr>
                <w:sz w:val="24"/>
              </w:rPr>
              <w:t>39,105.14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-9,776,301.71</w:t>
            </w:r>
          </w:p>
        </w:tc>
        <w:tc>
          <w:tcPr>
            <w:tcW w:w="3120" w:type="dxa"/>
            <w:vAlign w:val="center"/>
          </w:tcPr>
          <w:p w:rsidR="001548F9" w:rsidRPr="001B7979" w:rsidRDefault="001548F9" w:rsidP="00571B8A">
            <w:pPr>
              <w:spacing w:before="29" w:line="288" w:lineRule="auto"/>
              <w:jc w:val="right"/>
              <w:rPr>
                <w:sz w:val="24"/>
              </w:rPr>
            </w:pPr>
            <w:r w:rsidRPr="001B7979">
              <w:rPr>
                <w:sz w:val="24"/>
              </w:rPr>
              <w:t>-9,776,301.71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3,382,738,151.09</w:t>
            </w:r>
          </w:p>
        </w:tc>
        <w:tc>
          <w:tcPr>
            <w:tcW w:w="3120" w:type="dxa"/>
            <w:vAlign w:val="center"/>
          </w:tcPr>
          <w:p w:rsidR="001548F9" w:rsidRPr="001B7979" w:rsidRDefault="001548F9" w:rsidP="00571B8A">
            <w:pPr>
              <w:spacing w:before="29" w:line="288" w:lineRule="auto"/>
              <w:jc w:val="right"/>
              <w:rPr>
                <w:sz w:val="24"/>
              </w:rPr>
            </w:pPr>
            <w:r w:rsidRPr="001B7979">
              <w:rPr>
                <w:sz w:val="24"/>
              </w:rPr>
              <w:t>3,382,738,151.09</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交银裕利纯债债券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136,091.28</w:t>
            </w:r>
          </w:p>
        </w:tc>
        <w:tc>
          <w:tcPr>
            <w:tcW w:w="3120" w:type="dxa"/>
            <w:vAlign w:val="center"/>
          </w:tcPr>
          <w:p w:rsidR="001548F9" w:rsidRPr="001B7979" w:rsidRDefault="001548F9" w:rsidP="00571B8A">
            <w:pPr>
              <w:spacing w:before="29" w:line="288" w:lineRule="auto"/>
              <w:jc w:val="right"/>
              <w:rPr>
                <w:sz w:val="24"/>
              </w:rPr>
            </w:pPr>
            <w:r w:rsidRPr="001B7979">
              <w:rPr>
                <w:sz w:val="24"/>
              </w:rPr>
              <w:t>136,091.28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3,072.48</w:t>
            </w:r>
          </w:p>
        </w:tc>
        <w:tc>
          <w:tcPr>
            <w:tcW w:w="3120" w:type="dxa"/>
            <w:vAlign w:val="center"/>
          </w:tcPr>
          <w:p w:rsidR="001548F9" w:rsidRPr="001B7979" w:rsidRDefault="001548F9" w:rsidP="00571B8A">
            <w:pPr>
              <w:spacing w:before="29" w:line="288" w:lineRule="auto"/>
              <w:jc w:val="right"/>
              <w:rPr>
                <w:sz w:val="24"/>
              </w:rPr>
            </w:pPr>
            <w:r w:rsidRPr="001B7979">
              <w:rPr>
                <w:sz w:val="24"/>
              </w:rPr>
              <w:t>3,072.48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-13,018.36</w:t>
            </w:r>
          </w:p>
        </w:tc>
        <w:tc>
          <w:tcPr>
            <w:tcW w:w="3120" w:type="dxa"/>
            <w:vAlign w:val="center"/>
          </w:tcPr>
          <w:p w:rsidR="001548F9" w:rsidRPr="001B7979" w:rsidRDefault="001548F9" w:rsidP="00571B8A">
            <w:pPr>
              <w:spacing w:before="29" w:line="288" w:lineRule="auto"/>
              <w:jc w:val="right"/>
              <w:rPr>
                <w:sz w:val="24"/>
              </w:rPr>
            </w:pPr>
            <w:r w:rsidRPr="001B7979">
              <w:rPr>
                <w:sz w:val="24"/>
              </w:rPr>
              <w:t>-13,018.36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126,145.40</w:t>
            </w:r>
          </w:p>
        </w:tc>
        <w:tc>
          <w:tcPr>
            <w:tcW w:w="3120" w:type="dxa"/>
            <w:vAlign w:val="center"/>
          </w:tcPr>
          <w:p w:rsidR="001548F9" w:rsidRPr="001B7979" w:rsidRDefault="001548F9" w:rsidP="00571B8A">
            <w:pPr>
              <w:spacing w:before="29" w:line="288" w:lineRule="auto"/>
              <w:jc w:val="right"/>
              <w:rPr>
                <w:sz w:val="24"/>
              </w:rPr>
            </w:pPr>
            <w:r w:rsidRPr="001B7979">
              <w:rPr>
                <w:sz w:val="24"/>
              </w:rPr>
              <w:t>126,145.40</w:t>
            </w:r>
          </w:p>
        </w:tc>
      </w:tr>
    </w:tbl>
    <w:p w:rsidR="009E466C" w:rsidRDefault="00FF05A4">
      <w:pPr>
        <w:widowControl/>
        <w:spacing w:before="29" w:line="288" w:lineRule="auto"/>
        <w:jc w:val="left"/>
        <w:rPr>
          <w:kern w:val="0"/>
          <w:sz w:val="24"/>
        </w:rPr>
      </w:pPr>
      <w:r>
        <w:rPr>
          <w:kern w:val="0"/>
          <w:sz w:val="24"/>
        </w:rPr>
        <w:t>注：</w:t>
      </w:r>
      <w:r>
        <w:rPr>
          <w:kern w:val="0"/>
          <w:sz w:val="24"/>
        </w:rPr>
        <w:t>1</w:t>
      </w:r>
      <w:r>
        <w:rPr>
          <w:kern w:val="0"/>
          <w:sz w:val="24"/>
        </w:rPr>
        <w:t xml:space="preserve">、如果本报告期间发生转换入、红利再投业务，则总申购份额中包含该业务；　</w:t>
      </w:r>
    </w:p>
    <w:p w:rsidR="009E466C" w:rsidRDefault="00FF05A4">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交银裕利纯债债券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17,681,568.40</w:t>
            </w:r>
          </w:p>
        </w:tc>
        <w:tc>
          <w:tcPr>
            <w:tcW w:w="2236" w:type="dxa"/>
            <w:vAlign w:val="center"/>
          </w:tcPr>
          <w:p w:rsidR="001548F9" w:rsidRPr="001B7979" w:rsidRDefault="001548F9" w:rsidP="00571B8A">
            <w:pPr>
              <w:spacing w:before="29" w:line="288" w:lineRule="auto"/>
              <w:jc w:val="right"/>
              <w:rPr>
                <w:sz w:val="24"/>
              </w:rPr>
            </w:pPr>
            <w:r w:rsidRPr="001B7979">
              <w:rPr>
                <w:sz w:val="24"/>
              </w:rPr>
              <w:t>2,781,713.68</w:t>
            </w:r>
          </w:p>
        </w:tc>
        <w:tc>
          <w:tcPr>
            <w:tcW w:w="2237" w:type="dxa"/>
            <w:vAlign w:val="center"/>
          </w:tcPr>
          <w:p w:rsidR="001548F9" w:rsidRPr="001B7979" w:rsidRDefault="001548F9" w:rsidP="00571B8A">
            <w:pPr>
              <w:spacing w:before="29" w:line="288" w:lineRule="auto"/>
              <w:jc w:val="right"/>
              <w:rPr>
                <w:sz w:val="24"/>
              </w:rPr>
            </w:pPr>
            <w:r w:rsidRPr="001B7979">
              <w:rPr>
                <w:sz w:val="24"/>
              </w:rPr>
              <w:t>20,463,282.08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73,635,741.47</w:t>
            </w:r>
          </w:p>
        </w:tc>
        <w:tc>
          <w:tcPr>
            <w:tcW w:w="2236" w:type="dxa"/>
            <w:vAlign w:val="center"/>
          </w:tcPr>
          <w:p w:rsidR="001548F9" w:rsidRPr="001B7979" w:rsidRDefault="001548F9" w:rsidP="00571B8A">
            <w:pPr>
              <w:spacing w:before="29" w:line="288" w:lineRule="auto"/>
              <w:jc w:val="right"/>
              <w:rPr>
                <w:sz w:val="24"/>
              </w:rPr>
            </w:pPr>
            <w:r w:rsidRPr="001B7979">
              <w:rPr>
                <w:sz w:val="24"/>
              </w:rPr>
              <w:t>11,399,934.60</w:t>
            </w:r>
          </w:p>
        </w:tc>
        <w:tc>
          <w:tcPr>
            <w:tcW w:w="2237" w:type="dxa"/>
            <w:vAlign w:val="center"/>
          </w:tcPr>
          <w:p w:rsidR="001548F9" w:rsidRPr="001B7979" w:rsidRDefault="001548F9" w:rsidP="00571B8A">
            <w:pPr>
              <w:spacing w:before="29" w:line="288" w:lineRule="auto"/>
              <w:jc w:val="right"/>
              <w:rPr>
                <w:sz w:val="24"/>
              </w:rPr>
            </w:pPr>
            <w:r w:rsidRPr="001B7979">
              <w:rPr>
                <w:sz w:val="24"/>
              </w:rPr>
              <w:t>85,035,676.07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-54,090.65</w:t>
            </w:r>
          </w:p>
        </w:tc>
        <w:tc>
          <w:tcPr>
            <w:tcW w:w="2236" w:type="dxa"/>
            <w:vAlign w:val="center"/>
          </w:tcPr>
          <w:p w:rsidR="001548F9" w:rsidRPr="001B7979" w:rsidRDefault="001548F9" w:rsidP="00571B8A">
            <w:pPr>
              <w:spacing w:before="29" w:line="288" w:lineRule="auto"/>
              <w:jc w:val="right"/>
              <w:rPr>
                <w:sz w:val="24"/>
              </w:rPr>
            </w:pPr>
            <w:r w:rsidRPr="001B7979">
              <w:rPr>
                <w:sz w:val="24"/>
              </w:rPr>
              <w:t>-24,521.49</w:t>
            </w:r>
          </w:p>
        </w:tc>
        <w:tc>
          <w:tcPr>
            <w:tcW w:w="2237" w:type="dxa"/>
            <w:vAlign w:val="center"/>
          </w:tcPr>
          <w:p w:rsidR="001548F9" w:rsidRPr="001B7979" w:rsidRDefault="001548F9" w:rsidP="00571B8A">
            <w:pPr>
              <w:spacing w:before="29" w:line="288" w:lineRule="auto"/>
              <w:jc w:val="right"/>
              <w:rPr>
                <w:sz w:val="24"/>
              </w:rPr>
            </w:pPr>
            <w:r w:rsidRPr="001B7979">
              <w:rPr>
                <w:sz w:val="24"/>
              </w:rPr>
              <w:t>-78,612.14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441.73</w:t>
            </w:r>
          </w:p>
        </w:tc>
        <w:tc>
          <w:tcPr>
            <w:tcW w:w="2236" w:type="dxa"/>
            <w:vAlign w:val="center"/>
          </w:tcPr>
          <w:p w:rsidR="001548F9" w:rsidRPr="001B7979" w:rsidRDefault="001548F9" w:rsidP="00571B8A">
            <w:pPr>
              <w:spacing w:before="29" w:line="288" w:lineRule="auto"/>
              <w:jc w:val="right"/>
              <w:rPr>
                <w:sz w:val="24"/>
              </w:rPr>
            </w:pPr>
            <w:r w:rsidRPr="001B7979">
              <w:rPr>
                <w:sz w:val="24"/>
              </w:rPr>
              <w:t>151.17</w:t>
            </w:r>
          </w:p>
        </w:tc>
        <w:tc>
          <w:tcPr>
            <w:tcW w:w="2237" w:type="dxa"/>
            <w:vAlign w:val="center"/>
          </w:tcPr>
          <w:p w:rsidR="001548F9" w:rsidRPr="001B7979" w:rsidRDefault="001548F9" w:rsidP="00571B8A">
            <w:pPr>
              <w:spacing w:before="29" w:line="288" w:lineRule="auto"/>
              <w:jc w:val="right"/>
              <w:rPr>
                <w:sz w:val="24"/>
              </w:rPr>
            </w:pPr>
            <w:r w:rsidRPr="001B7979">
              <w:rPr>
                <w:sz w:val="24"/>
              </w:rPr>
              <w:t>592.90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-54,532.38</w:t>
            </w:r>
          </w:p>
        </w:tc>
        <w:tc>
          <w:tcPr>
            <w:tcW w:w="2236" w:type="dxa"/>
            <w:vAlign w:val="center"/>
          </w:tcPr>
          <w:p w:rsidR="001548F9" w:rsidRPr="001B7979" w:rsidRDefault="001548F9" w:rsidP="00571B8A">
            <w:pPr>
              <w:spacing w:before="29" w:line="288" w:lineRule="auto"/>
              <w:jc w:val="right"/>
              <w:rPr>
                <w:sz w:val="24"/>
              </w:rPr>
            </w:pPr>
            <w:r w:rsidRPr="001B7979">
              <w:rPr>
                <w:sz w:val="24"/>
              </w:rPr>
              <w:t>-24,672.66</w:t>
            </w:r>
          </w:p>
        </w:tc>
        <w:tc>
          <w:tcPr>
            <w:tcW w:w="2237" w:type="dxa"/>
            <w:vAlign w:val="center"/>
          </w:tcPr>
          <w:p w:rsidR="001548F9" w:rsidRPr="001B7979" w:rsidRDefault="001548F9" w:rsidP="00571B8A">
            <w:pPr>
              <w:spacing w:before="29" w:line="288" w:lineRule="auto"/>
              <w:jc w:val="right"/>
              <w:rPr>
                <w:sz w:val="24"/>
              </w:rPr>
            </w:pPr>
            <w:r w:rsidRPr="001B7979">
              <w:rPr>
                <w:sz w:val="24"/>
              </w:rPr>
              <w:t>-79,205.04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-30,444,434.20</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-30,444,434.20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60,818,785.02</w:t>
            </w:r>
          </w:p>
        </w:tc>
        <w:tc>
          <w:tcPr>
            <w:tcW w:w="2236" w:type="dxa"/>
            <w:vAlign w:val="center"/>
          </w:tcPr>
          <w:p w:rsidR="001548F9" w:rsidRPr="001B7979" w:rsidRDefault="001548F9" w:rsidP="00571B8A">
            <w:pPr>
              <w:spacing w:before="29" w:line="288" w:lineRule="auto"/>
              <w:jc w:val="right"/>
              <w:rPr>
                <w:sz w:val="24"/>
              </w:rPr>
            </w:pPr>
            <w:r w:rsidRPr="001B7979">
              <w:rPr>
                <w:sz w:val="24"/>
              </w:rPr>
              <w:t>14,157,126.79</w:t>
            </w:r>
          </w:p>
        </w:tc>
        <w:tc>
          <w:tcPr>
            <w:tcW w:w="2237" w:type="dxa"/>
            <w:vAlign w:val="center"/>
          </w:tcPr>
          <w:p w:rsidR="001548F9" w:rsidRPr="001B7979" w:rsidRDefault="001548F9" w:rsidP="00571B8A">
            <w:pPr>
              <w:spacing w:before="29" w:line="288" w:lineRule="auto"/>
              <w:jc w:val="right"/>
              <w:rPr>
                <w:sz w:val="24"/>
              </w:rPr>
            </w:pPr>
            <w:r w:rsidRPr="001B7979">
              <w:rPr>
                <w:sz w:val="24"/>
              </w:rPr>
              <w:t>74,975,911.81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交银裕利纯债债券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4,616.80</w:t>
            </w:r>
          </w:p>
        </w:tc>
        <w:tc>
          <w:tcPr>
            <w:tcW w:w="2138" w:type="dxa"/>
            <w:vAlign w:val="center"/>
          </w:tcPr>
          <w:p w:rsidR="001548F9" w:rsidRPr="001B7979" w:rsidRDefault="001548F9" w:rsidP="00571B8A">
            <w:pPr>
              <w:spacing w:before="29" w:line="288" w:lineRule="auto"/>
              <w:jc w:val="right"/>
              <w:rPr>
                <w:sz w:val="24"/>
              </w:rPr>
            </w:pPr>
            <w:r w:rsidRPr="001B7979">
              <w:rPr>
                <w:sz w:val="24"/>
              </w:rPr>
              <w:t>106.53</w:t>
            </w:r>
          </w:p>
        </w:tc>
        <w:tc>
          <w:tcPr>
            <w:tcW w:w="2138" w:type="dxa"/>
            <w:vAlign w:val="center"/>
          </w:tcPr>
          <w:p w:rsidR="001548F9" w:rsidRPr="001B7979" w:rsidRDefault="001548F9" w:rsidP="00571B8A">
            <w:pPr>
              <w:spacing w:before="29" w:line="288" w:lineRule="auto"/>
              <w:jc w:val="right"/>
              <w:rPr>
                <w:sz w:val="24"/>
              </w:rPr>
            </w:pPr>
            <w:r w:rsidRPr="001B7979">
              <w:rPr>
                <w:sz w:val="24"/>
              </w:rPr>
              <w:t>4,723.33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2,604.75</w:t>
            </w:r>
          </w:p>
        </w:tc>
        <w:tc>
          <w:tcPr>
            <w:tcW w:w="2138" w:type="dxa"/>
            <w:vAlign w:val="center"/>
          </w:tcPr>
          <w:p w:rsidR="001548F9" w:rsidRPr="001B7979" w:rsidRDefault="001548F9" w:rsidP="00571B8A">
            <w:pPr>
              <w:spacing w:before="29" w:line="288" w:lineRule="auto"/>
              <w:jc w:val="right"/>
              <w:rPr>
                <w:sz w:val="24"/>
              </w:rPr>
            </w:pPr>
            <w:r w:rsidRPr="001B7979">
              <w:rPr>
                <w:sz w:val="24"/>
              </w:rPr>
              <w:t>455.18</w:t>
            </w:r>
          </w:p>
        </w:tc>
        <w:tc>
          <w:tcPr>
            <w:tcW w:w="2138" w:type="dxa"/>
            <w:vAlign w:val="center"/>
          </w:tcPr>
          <w:p w:rsidR="001548F9" w:rsidRPr="001B7979" w:rsidRDefault="001548F9" w:rsidP="00571B8A">
            <w:pPr>
              <w:spacing w:before="29" w:line="288" w:lineRule="auto"/>
              <w:jc w:val="right"/>
              <w:rPr>
                <w:sz w:val="24"/>
              </w:rPr>
            </w:pPr>
            <w:r w:rsidRPr="001B7979">
              <w:rPr>
                <w:sz w:val="24"/>
              </w:rPr>
              <w:t>3,059.93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-364.32</w:t>
            </w:r>
          </w:p>
        </w:tc>
        <w:tc>
          <w:tcPr>
            <w:tcW w:w="2138" w:type="dxa"/>
            <w:vAlign w:val="center"/>
          </w:tcPr>
          <w:p w:rsidR="001548F9" w:rsidRPr="001B7979" w:rsidRDefault="001548F9" w:rsidP="00571B8A">
            <w:pPr>
              <w:spacing w:before="29" w:line="288" w:lineRule="auto"/>
              <w:jc w:val="right"/>
              <w:rPr>
                <w:sz w:val="24"/>
              </w:rPr>
            </w:pPr>
            <w:r w:rsidRPr="001B7979">
              <w:rPr>
                <w:sz w:val="24"/>
              </w:rPr>
              <w:t>-27.69</w:t>
            </w:r>
          </w:p>
        </w:tc>
        <w:tc>
          <w:tcPr>
            <w:tcW w:w="2138" w:type="dxa"/>
            <w:vAlign w:val="center"/>
          </w:tcPr>
          <w:p w:rsidR="001548F9" w:rsidRPr="001B7979" w:rsidRDefault="001548F9" w:rsidP="00571B8A">
            <w:pPr>
              <w:spacing w:before="29" w:line="288" w:lineRule="auto"/>
              <w:jc w:val="right"/>
              <w:rPr>
                <w:sz w:val="24"/>
              </w:rPr>
            </w:pPr>
            <w:r w:rsidRPr="001B7979">
              <w:rPr>
                <w:sz w:val="24"/>
              </w:rPr>
              <w:t>-392.01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123.00</w:t>
            </w:r>
          </w:p>
        </w:tc>
        <w:tc>
          <w:tcPr>
            <w:tcW w:w="2138" w:type="dxa"/>
            <w:vAlign w:val="center"/>
          </w:tcPr>
          <w:p w:rsidR="001548F9" w:rsidRPr="001B7979" w:rsidRDefault="001548F9" w:rsidP="00571B8A">
            <w:pPr>
              <w:spacing w:before="29" w:line="288" w:lineRule="auto"/>
              <w:jc w:val="right"/>
              <w:rPr>
                <w:sz w:val="24"/>
              </w:rPr>
            </w:pPr>
            <w:r w:rsidRPr="001B7979">
              <w:rPr>
                <w:sz w:val="24"/>
              </w:rPr>
              <w:t>14.52</w:t>
            </w:r>
          </w:p>
        </w:tc>
        <w:tc>
          <w:tcPr>
            <w:tcW w:w="2138" w:type="dxa"/>
            <w:vAlign w:val="center"/>
          </w:tcPr>
          <w:p w:rsidR="001548F9" w:rsidRPr="001B7979" w:rsidRDefault="001548F9" w:rsidP="00571B8A">
            <w:pPr>
              <w:spacing w:before="29" w:line="288" w:lineRule="auto"/>
              <w:jc w:val="right"/>
              <w:rPr>
                <w:sz w:val="24"/>
              </w:rPr>
            </w:pPr>
            <w:r w:rsidRPr="001B7979">
              <w:rPr>
                <w:sz w:val="24"/>
              </w:rPr>
              <w:t>137.52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-487.32</w:t>
            </w:r>
          </w:p>
        </w:tc>
        <w:tc>
          <w:tcPr>
            <w:tcW w:w="2138" w:type="dxa"/>
            <w:vAlign w:val="center"/>
          </w:tcPr>
          <w:p w:rsidR="001548F9" w:rsidRPr="001B7979" w:rsidRDefault="001548F9" w:rsidP="00571B8A">
            <w:pPr>
              <w:spacing w:before="29" w:line="288" w:lineRule="auto"/>
              <w:jc w:val="right"/>
              <w:rPr>
                <w:sz w:val="24"/>
              </w:rPr>
            </w:pPr>
            <w:r w:rsidRPr="001B7979">
              <w:rPr>
                <w:sz w:val="24"/>
              </w:rPr>
              <w:t>-42.21</w:t>
            </w:r>
          </w:p>
        </w:tc>
        <w:tc>
          <w:tcPr>
            <w:tcW w:w="2138" w:type="dxa"/>
            <w:vAlign w:val="center"/>
          </w:tcPr>
          <w:p w:rsidR="001548F9" w:rsidRPr="001B7979" w:rsidRDefault="001548F9" w:rsidP="00571B8A">
            <w:pPr>
              <w:spacing w:before="29" w:line="288" w:lineRule="auto"/>
              <w:jc w:val="right"/>
              <w:rPr>
                <w:sz w:val="24"/>
              </w:rPr>
            </w:pPr>
            <w:r w:rsidRPr="001B7979">
              <w:rPr>
                <w:sz w:val="24"/>
              </w:rPr>
              <w:t>-529.53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6,857.23</w:t>
            </w:r>
          </w:p>
        </w:tc>
        <w:tc>
          <w:tcPr>
            <w:tcW w:w="2138" w:type="dxa"/>
            <w:vAlign w:val="center"/>
          </w:tcPr>
          <w:p w:rsidR="001548F9" w:rsidRPr="001B7979" w:rsidRDefault="001548F9" w:rsidP="00571B8A">
            <w:pPr>
              <w:spacing w:before="29" w:line="288" w:lineRule="auto"/>
              <w:jc w:val="right"/>
              <w:rPr>
                <w:sz w:val="24"/>
              </w:rPr>
            </w:pPr>
            <w:r w:rsidRPr="001B7979">
              <w:rPr>
                <w:sz w:val="24"/>
              </w:rPr>
              <w:t>534.02</w:t>
            </w:r>
          </w:p>
        </w:tc>
        <w:tc>
          <w:tcPr>
            <w:tcW w:w="2138" w:type="dxa"/>
            <w:vAlign w:val="center"/>
          </w:tcPr>
          <w:p w:rsidR="001548F9" w:rsidRPr="001B7979" w:rsidRDefault="001548F9" w:rsidP="00571B8A">
            <w:pPr>
              <w:spacing w:before="29" w:line="288" w:lineRule="auto"/>
              <w:jc w:val="right"/>
              <w:rPr>
                <w:sz w:val="24"/>
              </w:rPr>
            </w:pPr>
            <w:r w:rsidRPr="001B7979">
              <w:rPr>
                <w:sz w:val="24"/>
              </w:rPr>
              <w:t>7,391.25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37,263.96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3,486,111.23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0.01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3,523,375.20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8B72B9">
        <w:trPr>
          <w:trHeight w:val="315"/>
        </w:trPr>
        <w:tc>
          <w:tcPr>
            <w:tcW w:w="3725" w:type="dxa"/>
            <w:vAlign w:val="center"/>
          </w:tcPr>
          <w:p w:rsidR="00F168D1" w:rsidRPr="001B7979" w:rsidRDefault="00F168D1" w:rsidP="008B72B9">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8B72B9">
            <w:pPr>
              <w:spacing w:before="29" w:line="288" w:lineRule="auto"/>
              <w:jc w:val="center"/>
              <w:rPr>
                <w:kern w:val="0"/>
                <w:sz w:val="24"/>
              </w:rPr>
            </w:pPr>
            <w:r w:rsidRPr="001B7979">
              <w:rPr>
                <w:kern w:val="0"/>
                <w:sz w:val="24"/>
              </w:rPr>
              <w:t>本期</w:t>
            </w:r>
          </w:p>
          <w:p w:rsidR="00F168D1" w:rsidRPr="001B7979" w:rsidRDefault="00F168D1" w:rsidP="008B72B9">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8B72B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3,710,534,417.64</w:t>
            </w:r>
          </w:p>
        </w:tc>
      </w:tr>
      <w:tr w:rsidR="00F168D1" w:rsidRPr="001B7979" w:rsidTr="008B72B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3,621,452,398.85</w:t>
            </w:r>
          </w:p>
        </w:tc>
      </w:tr>
      <w:tr w:rsidR="00F168D1" w:rsidRPr="001B7979" w:rsidTr="008B72B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79,651,140.12</w:t>
            </w:r>
          </w:p>
        </w:tc>
      </w:tr>
      <w:tr w:rsidR="00F168D1" w:rsidRPr="001B7979" w:rsidTr="008B72B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9,430,878.67</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8B72B9">
        <w:trPr>
          <w:trHeight w:val="315"/>
        </w:trPr>
        <w:tc>
          <w:tcPr>
            <w:tcW w:w="3691" w:type="dxa"/>
            <w:vAlign w:val="center"/>
          </w:tcPr>
          <w:p w:rsidR="00CE21BE" w:rsidRPr="001B7979" w:rsidRDefault="00CE21BE" w:rsidP="008B72B9">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8B72B9">
            <w:pPr>
              <w:spacing w:before="29" w:line="288" w:lineRule="auto"/>
              <w:jc w:val="center"/>
              <w:rPr>
                <w:sz w:val="24"/>
              </w:rPr>
            </w:pPr>
            <w:r w:rsidRPr="001B7979">
              <w:rPr>
                <w:sz w:val="24"/>
              </w:rPr>
              <w:t>本期</w:t>
            </w:r>
          </w:p>
          <w:p w:rsidR="00CE21BE" w:rsidRPr="001B7979" w:rsidRDefault="00CE21BE" w:rsidP="008B72B9">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A0424C" w:rsidRPr="001B7979" w:rsidTr="008B72B9">
        <w:trPr>
          <w:trHeight w:val="315"/>
        </w:trPr>
        <w:tc>
          <w:tcPr>
            <w:tcW w:w="3691" w:type="dxa"/>
            <w:vAlign w:val="center"/>
          </w:tcPr>
          <w:p w:rsidR="00A0424C" w:rsidRPr="001B7979" w:rsidRDefault="00A0424C" w:rsidP="00A0424C">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A0424C" w:rsidRPr="001B7979" w:rsidRDefault="00A0424C" w:rsidP="00A0424C">
            <w:pPr>
              <w:spacing w:before="29" w:line="288" w:lineRule="auto"/>
              <w:jc w:val="right"/>
              <w:rPr>
                <w:sz w:val="24"/>
              </w:rPr>
            </w:pPr>
            <w:r w:rsidRPr="001B7979">
              <w:rPr>
                <w:sz w:val="24"/>
              </w:rPr>
              <w:t>118,221,054.24</w:t>
            </w:r>
          </w:p>
        </w:tc>
      </w:tr>
      <w:tr w:rsidR="00A0424C" w:rsidRPr="001B7979" w:rsidTr="008B72B9">
        <w:trPr>
          <w:trHeight w:val="315"/>
        </w:trPr>
        <w:tc>
          <w:tcPr>
            <w:tcW w:w="3691" w:type="dxa"/>
            <w:vAlign w:val="center"/>
          </w:tcPr>
          <w:p w:rsidR="00A0424C" w:rsidRPr="001B7979" w:rsidRDefault="00A0424C" w:rsidP="00A0424C">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A0424C" w:rsidRPr="001B7979" w:rsidRDefault="00A0424C" w:rsidP="00A0424C">
            <w:pPr>
              <w:spacing w:before="29" w:line="288" w:lineRule="auto"/>
              <w:jc w:val="right"/>
              <w:rPr>
                <w:sz w:val="24"/>
              </w:rPr>
            </w:pPr>
            <w:r w:rsidRPr="001B7979">
              <w:rPr>
                <w:sz w:val="24"/>
              </w:rPr>
              <w:t>116,929,315.07</w:t>
            </w:r>
          </w:p>
        </w:tc>
      </w:tr>
      <w:tr w:rsidR="00A0424C" w:rsidRPr="001B7979" w:rsidTr="008B72B9">
        <w:trPr>
          <w:trHeight w:val="315"/>
        </w:trPr>
        <w:tc>
          <w:tcPr>
            <w:tcW w:w="3691" w:type="dxa"/>
            <w:vAlign w:val="center"/>
          </w:tcPr>
          <w:p w:rsidR="00A0424C" w:rsidRPr="001B7979" w:rsidRDefault="00A0424C" w:rsidP="00A0424C">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A0424C" w:rsidRPr="001B7979" w:rsidRDefault="00A0424C" w:rsidP="00A0424C">
            <w:pPr>
              <w:spacing w:before="29" w:line="288" w:lineRule="auto"/>
              <w:jc w:val="right"/>
              <w:rPr>
                <w:sz w:val="24"/>
              </w:rPr>
            </w:pPr>
            <w:r w:rsidRPr="001B7979">
              <w:rPr>
                <w:sz w:val="24"/>
              </w:rPr>
              <w:t>1,321,054.24</w:t>
            </w:r>
          </w:p>
        </w:tc>
      </w:tr>
      <w:tr w:rsidR="00A0424C" w:rsidRPr="001B7979" w:rsidTr="008B72B9">
        <w:trPr>
          <w:trHeight w:val="315"/>
        </w:trPr>
        <w:tc>
          <w:tcPr>
            <w:tcW w:w="3691" w:type="dxa"/>
            <w:vAlign w:val="center"/>
          </w:tcPr>
          <w:p w:rsidR="00A0424C" w:rsidRPr="001B7979" w:rsidRDefault="00A0424C" w:rsidP="00A0424C">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A0424C" w:rsidRPr="001B7979" w:rsidRDefault="00A0424C" w:rsidP="00A0424C">
            <w:pPr>
              <w:spacing w:before="29" w:line="288" w:lineRule="auto"/>
              <w:jc w:val="right"/>
              <w:rPr>
                <w:sz w:val="24"/>
              </w:rPr>
            </w:pPr>
            <w:r w:rsidRPr="001B7979">
              <w:rPr>
                <w:sz w:val="24"/>
              </w:rPr>
              <w:t>-29,315.07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11,400,389.78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11,591,074.71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-190,684.93</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8B72B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8B72B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11,400,389.78</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2,466.36</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2,466.36</w:t>
            </w:r>
          </w:p>
        </w:tc>
      </w:tr>
    </w:tbl>
    <w:p w:rsidR="009E466C" w:rsidRDefault="00FF05A4">
      <w:pPr>
        <w:widowControl/>
        <w:spacing w:before="29" w:line="288" w:lineRule="auto"/>
        <w:jc w:val="left"/>
        <w:rPr>
          <w:kern w:val="0"/>
          <w:sz w:val="24"/>
        </w:rPr>
      </w:pPr>
      <w:r>
        <w:rPr>
          <w:kern w:val="0"/>
          <w:sz w:val="24"/>
        </w:rPr>
        <w:t>注：</w:t>
      </w:r>
      <w:r w:rsidR="00292FD1">
        <w:rPr>
          <w:rFonts w:hint="eastAsia"/>
          <w:kern w:val="0"/>
          <w:sz w:val="24"/>
        </w:rPr>
        <w:t>1</w:t>
      </w:r>
      <w:r w:rsidR="00292FD1">
        <w:rPr>
          <w:rFonts w:hint="eastAsia"/>
          <w:kern w:val="0"/>
          <w:sz w:val="24"/>
        </w:rPr>
        <w:t>、</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292FD1" w:rsidP="00D25C53">
      <w:pPr>
        <w:widowControl/>
        <w:spacing w:before="29" w:line="288" w:lineRule="auto"/>
        <w:jc w:val="left"/>
        <w:rPr>
          <w:kern w:val="0"/>
          <w:sz w:val="24"/>
        </w:rPr>
      </w:pPr>
      <w:r>
        <w:rPr>
          <w:rFonts w:hint="eastAsia"/>
          <w:kern w:val="0"/>
          <w:sz w:val="24"/>
        </w:rPr>
        <w:t>2</w:t>
      </w:r>
      <w:r>
        <w:rPr>
          <w:kern w:val="0"/>
          <w:sz w:val="24"/>
        </w:rPr>
        <w:t>、</w:t>
      </w:r>
      <w:r w:rsidR="001548F9" w:rsidRPr="001B7979">
        <w:rPr>
          <w:kern w:val="0"/>
          <w:sz w:val="24"/>
        </w:rPr>
        <w:t>持有期少于</w:t>
      </w:r>
      <w:r w:rsidR="001548F9" w:rsidRPr="001B7979">
        <w:rPr>
          <w:kern w:val="0"/>
          <w:sz w:val="24"/>
        </w:rPr>
        <w:t>7</w:t>
      </w:r>
      <w:r w:rsidR="001548F9" w:rsidRPr="001B7979">
        <w:rPr>
          <w:kern w:val="0"/>
          <w:sz w:val="24"/>
        </w:rPr>
        <w:t>日的各类份额，相应的赎回费率不低于</w:t>
      </w:r>
      <w:r w:rsidR="001548F9" w:rsidRPr="001B7979">
        <w:rPr>
          <w:kern w:val="0"/>
          <w:sz w:val="24"/>
        </w:rPr>
        <w:t>1.5%</w:t>
      </w:r>
      <w:r w:rsidR="001548F9"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B72B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8B72B9">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8B72B9">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8B72B9">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B72B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8B72B9">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8B72B9">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8B72B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8B72B9">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8B72B9">
            <w:pPr>
              <w:spacing w:line="360" w:lineRule="auto"/>
              <w:jc w:val="right"/>
              <w:rPr>
                <w:rFonts w:eastAsiaTheme="minorEastAsia"/>
                <w:color w:val="000000" w:themeColor="text1"/>
                <w:sz w:val="24"/>
              </w:rPr>
            </w:pPr>
            <w:r w:rsidRPr="001B7979">
              <w:rPr>
                <w:rFonts w:eastAsiaTheme="minorEastAsia"/>
                <w:color w:val="000000" w:themeColor="text1"/>
                <w:sz w:val="24"/>
              </w:rPr>
              <w:t>25,000.00</w:t>
            </w:r>
          </w:p>
        </w:tc>
      </w:tr>
      <w:tr w:rsidR="0057174E" w:rsidRPr="001B7979" w:rsidTr="008B72B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8B72B9">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8B72B9">
            <w:pPr>
              <w:spacing w:line="360" w:lineRule="auto"/>
              <w:jc w:val="right"/>
              <w:rPr>
                <w:rFonts w:eastAsiaTheme="minorEastAsia"/>
                <w:color w:val="000000" w:themeColor="text1"/>
                <w:sz w:val="24"/>
              </w:rPr>
            </w:pPr>
            <w:r w:rsidRPr="001B7979">
              <w:rPr>
                <w:rFonts w:eastAsiaTheme="minorEastAsia"/>
                <w:color w:val="000000" w:themeColor="text1"/>
                <w:sz w:val="24"/>
              </w:rPr>
              <w:t>25,000.00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49,588.57</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9E466C">
        <w:tc>
          <w:tcPr>
            <w:tcW w:w="3689" w:type="dxa"/>
            <w:vAlign w:val="center"/>
          </w:tcPr>
          <w:p w:rsidR="009E466C" w:rsidRDefault="00FF05A4">
            <w:pPr>
              <w:jc w:val="left"/>
            </w:pPr>
            <w:r>
              <w:rPr>
                <w:sz w:val="24"/>
              </w:rPr>
              <w:t>银行费用</w:t>
            </w:r>
          </w:p>
        </w:tc>
        <w:tc>
          <w:tcPr>
            <w:tcW w:w="5309" w:type="dxa"/>
            <w:vAlign w:val="center"/>
          </w:tcPr>
          <w:p w:rsidR="009E466C" w:rsidRDefault="00FF05A4">
            <w:pPr>
              <w:jc w:val="right"/>
            </w:pPr>
            <w:r>
              <w:rPr>
                <w:sz w:val="24"/>
              </w:rPr>
              <w:t>10,403.71</w:t>
            </w:r>
          </w:p>
        </w:tc>
      </w:tr>
      <w:tr w:rsidR="009E466C">
        <w:tc>
          <w:tcPr>
            <w:tcW w:w="3689" w:type="dxa"/>
            <w:vAlign w:val="center"/>
          </w:tcPr>
          <w:p w:rsidR="009E466C" w:rsidRDefault="00FF05A4">
            <w:pPr>
              <w:jc w:val="left"/>
            </w:pPr>
            <w:r>
              <w:rPr>
                <w:sz w:val="24"/>
              </w:rPr>
              <w:t>债券账户费用</w:t>
            </w:r>
          </w:p>
        </w:tc>
        <w:tc>
          <w:tcPr>
            <w:tcW w:w="5309" w:type="dxa"/>
            <w:vAlign w:val="center"/>
          </w:tcPr>
          <w:p w:rsidR="009E466C" w:rsidRDefault="00FF05A4">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197,607.02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3873AB" w:rsidRPr="003873AB" w:rsidRDefault="003873AB" w:rsidP="003873AB">
      <w:pPr>
        <w:spacing w:before="29" w:line="288" w:lineRule="auto"/>
        <w:rPr>
          <w:b/>
          <w:sz w:val="24"/>
        </w:rPr>
      </w:pPr>
      <w:r w:rsidRPr="003873AB">
        <w:rPr>
          <w:rFonts w:hint="eastAsia"/>
          <w:b/>
          <w:sz w:val="24"/>
        </w:rPr>
        <w:t>6.4.9.1</w:t>
      </w:r>
      <w:r w:rsidRPr="003873AB">
        <w:rPr>
          <w:rFonts w:hint="eastAsia"/>
          <w:b/>
          <w:sz w:val="24"/>
        </w:rPr>
        <w:t>本报告期存在控制关系或其他重大利害关系的关联方发生变化的情况</w:t>
      </w:r>
    </w:p>
    <w:p w:rsidR="003873AB" w:rsidRPr="003873AB" w:rsidRDefault="003873AB" w:rsidP="003873AB">
      <w:pPr>
        <w:spacing w:before="29" w:line="288" w:lineRule="auto"/>
        <w:rPr>
          <w:kern w:val="0"/>
          <w:sz w:val="24"/>
        </w:rPr>
      </w:pPr>
      <w:r w:rsidRPr="003873AB">
        <w:rPr>
          <w:rFonts w:hint="eastAsia"/>
          <w:kern w:val="0"/>
          <w:sz w:val="24"/>
        </w:rPr>
        <w:t>本基金本报告期内存在控制关系或其他重大利害关系的关联方未发生变化。</w:t>
      </w:r>
    </w:p>
    <w:p w:rsidR="003873AB" w:rsidRPr="003873AB" w:rsidRDefault="003873AB" w:rsidP="00571B8A">
      <w:pPr>
        <w:autoSpaceDE w:val="0"/>
        <w:autoSpaceDN w:val="0"/>
        <w:adjustRightInd w:val="0"/>
        <w:spacing w:before="29" w:line="288" w:lineRule="auto"/>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6.4.9.</w:t>
      </w:r>
      <w:r w:rsidR="003873AB">
        <w:rPr>
          <w:b/>
          <w:bCs/>
          <w:color w:val="000000"/>
          <w:kern w:val="0"/>
          <w:sz w:val="24"/>
        </w:rPr>
        <w:t>2</w:t>
      </w:r>
      <w:r w:rsidRPr="001B7979">
        <w:rPr>
          <w:b/>
          <w:bCs/>
          <w:color w:val="000000"/>
          <w:kern w:val="0"/>
          <w:sz w:val="24"/>
        </w:rPr>
        <w:t xml:space="preserve">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9E466C">
        <w:tc>
          <w:tcPr>
            <w:tcW w:w="5219" w:type="dxa"/>
            <w:vAlign w:val="center"/>
          </w:tcPr>
          <w:p w:rsidR="009E466C" w:rsidRDefault="00FF05A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E466C" w:rsidRDefault="00FF05A4">
            <w:pPr>
              <w:jc w:val="left"/>
            </w:pPr>
            <w:r>
              <w:rPr>
                <w:color w:val="000000"/>
                <w:sz w:val="24"/>
              </w:rPr>
              <w:t>基金管理人、基金销售机构</w:t>
            </w:r>
          </w:p>
        </w:tc>
      </w:tr>
      <w:tr w:rsidR="009E466C">
        <w:tc>
          <w:tcPr>
            <w:tcW w:w="5219" w:type="dxa"/>
            <w:vAlign w:val="center"/>
          </w:tcPr>
          <w:p w:rsidR="009E466C" w:rsidRDefault="00FF05A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E466C" w:rsidRDefault="00FF05A4">
            <w:pPr>
              <w:jc w:val="left"/>
            </w:pPr>
            <w:r>
              <w:rPr>
                <w:color w:val="000000"/>
                <w:sz w:val="24"/>
              </w:rPr>
              <w:t>基金托管人</w:t>
            </w:r>
          </w:p>
        </w:tc>
      </w:tr>
      <w:tr w:rsidR="009E466C">
        <w:tc>
          <w:tcPr>
            <w:tcW w:w="5219" w:type="dxa"/>
            <w:vAlign w:val="center"/>
          </w:tcPr>
          <w:p w:rsidR="009E466C" w:rsidRDefault="00FF05A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E466C" w:rsidRDefault="00FF05A4">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930537">
      <w:pPr>
        <w:spacing w:before="29" w:line="288" w:lineRule="auto"/>
        <w:rPr>
          <w:kern w:val="0"/>
          <w:sz w:val="24"/>
        </w:rPr>
      </w:pPr>
      <w:r w:rsidRPr="001B7979">
        <w:rPr>
          <w:kern w:val="0"/>
          <w:sz w:val="24"/>
        </w:rPr>
        <w:t>本基金本报告期内</w:t>
      </w:r>
      <w:r w:rsidR="00930537">
        <w:rPr>
          <w:rFonts w:hint="eastAsia"/>
          <w:kern w:val="0"/>
          <w:sz w:val="24"/>
        </w:rPr>
        <w:t>及</w:t>
      </w:r>
      <w:r w:rsidR="00930537">
        <w:rPr>
          <w:kern w:val="0"/>
          <w:sz w:val="24"/>
        </w:rPr>
        <w:t>上年度可比期间</w:t>
      </w:r>
      <w:r w:rsidRPr="001B7979">
        <w:rPr>
          <w:kern w:val="0"/>
          <w:sz w:val="24"/>
        </w:rPr>
        <w:t>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5,105,109.90</w:t>
            </w:r>
          </w:p>
        </w:tc>
        <w:tc>
          <w:tcPr>
            <w:tcW w:w="2656" w:type="dxa"/>
            <w:vAlign w:val="center"/>
          </w:tcPr>
          <w:p w:rsidR="001548F9" w:rsidRPr="001B7979" w:rsidRDefault="001548F9" w:rsidP="00571B8A">
            <w:pPr>
              <w:spacing w:before="29" w:line="288" w:lineRule="auto"/>
              <w:jc w:val="right"/>
              <w:rPr>
                <w:sz w:val="24"/>
              </w:rPr>
            </w:pPr>
            <w:r w:rsidRPr="001B7979">
              <w:rPr>
                <w:sz w:val="24"/>
              </w:rPr>
              <w:t>3,293,947.26</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93.25</w:t>
            </w:r>
          </w:p>
        </w:tc>
        <w:tc>
          <w:tcPr>
            <w:tcW w:w="2656" w:type="dxa"/>
            <w:vAlign w:val="center"/>
          </w:tcPr>
          <w:p w:rsidR="001548F9" w:rsidRPr="001B7979" w:rsidRDefault="001548F9" w:rsidP="00571B8A">
            <w:pPr>
              <w:spacing w:before="29" w:line="288" w:lineRule="auto"/>
              <w:jc w:val="right"/>
              <w:rPr>
                <w:sz w:val="24"/>
              </w:rPr>
            </w:pPr>
            <w:r w:rsidRPr="001B7979">
              <w:rPr>
                <w:sz w:val="24"/>
              </w:rPr>
              <w:t>56.75</w:t>
            </w:r>
          </w:p>
        </w:tc>
      </w:tr>
    </w:tbl>
    <w:p w:rsidR="009E466C" w:rsidRDefault="00FF05A4">
      <w:pPr>
        <w:widowControl/>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9E466C" w:rsidRDefault="00FF05A4">
      <w:pPr>
        <w:widowControl/>
        <w:spacing w:before="29" w:line="288" w:lineRule="auto"/>
        <w:jc w:val="left"/>
        <w:rPr>
          <w:kern w:val="0"/>
          <w:sz w:val="24"/>
        </w:rPr>
      </w:pPr>
      <w:r>
        <w:rPr>
          <w:kern w:val="0"/>
          <w:sz w:val="24"/>
        </w:rPr>
        <w:t>日管理人报酬＝前一日基金资产净值</w:t>
      </w:r>
      <w:r>
        <w:rPr>
          <w:kern w:val="0"/>
          <w:sz w:val="24"/>
        </w:rPr>
        <w:t>×0.3%÷</w:t>
      </w:r>
      <w:r>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1,701,703.32</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1,097,982.42</w:t>
            </w:r>
          </w:p>
        </w:tc>
      </w:tr>
    </w:tbl>
    <w:p w:rsidR="009E466C" w:rsidRDefault="00FF05A4">
      <w:pPr>
        <w:widowControl/>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9E466C" w:rsidRDefault="00FF05A4">
      <w:pPr>
        <w:widowControl/>
        <w:spacing w:before="29" w:line="288" w:lineRule="auto"/>
        <w:jc w:val="left"/>
        <w:rPr>
          <w:kern w:val="0"/>
          <w:sz w:val="24"/>
        </w:rPr>
      </w:pPr>
      <w:r>
        <w:rPr>
          <w:kern w:val="0"/>
          <w:sz w:val="24"/>
        </w:rPr>
        <w:t>日托管费＝前一日基金资产净值</w:t>
      </w:r>
      <w:r>
        <w:rPr>
          <w:kern w:val="0"/>
          <w:sz w:val="24"/>
        </w:rPr>
        <w:t>×0.1%÷</w:t>
      </w:r>
      <w:r>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8B72B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8B72B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8B72B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ind w:leftChars="-51" w:left="-107" w:rightChars="-51" w:right="-107"/>
              <w:jc w:val="center"/>
              <w:rPr>
                <w:sz w:val="24"/>
              </w:rPr>
            </w:pPr>
            <w:r w:rsidRPr="001B7979">
              <w:rPr>
                <w:sz w:val="24"/>
              </w:rPr>
              <w:t>交银裕利纯债债券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ind w:leftChars="-51" w:left="-107" w:rightChars="-51" w:right="-107"/>
              <w:jc w:val="center"/>
              <w:rPr>
                <w:sz w:val="24"/>
              </w:rPr>
            </w:pPr>
            <w:r w:rsidRPr="001B7979">
              <w:rPr>
                <w:sz w:val="24"/>
              </w:rPr>
              <w:t>交银裕利纯债债券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ind w:leftChars="-51" w:left="-107" w:rightChars="-51" w:right="-107"/>
              <w:jc w:val="center"/>
              <w:rPr>
                <w:sz w:val="24"/>
              </w:rPr>
            </w:pPr>
            <w:r w:rsidRPr="001B7979">
              <w:rPr>
                <w:sz w:val="24"/>
              </w:rPr>
              <w:t>合计</w:t>
            </w:r>
          </w:p>
        </w:tc>
      </w:tr>
      <w:tr w:rsidR="009E466C">
        <w:tc>
          <w:tcPr>
            <w:tcW w:w="2000" w:type="dxa"/>
            <w:vAlign w:val="center"/>
          </w:tcPr>
          <w:p w:rsidR="009E466C" w:rsidRDefault="00FF05A4">
            <w:pPr>
              <w:jc w:val="left"/>
            </w:pPr>
            <w:r>
              <w:rPr>
                <w:sz w:val="24"/>
              </w:rPr>
              <w:t>交银施罗德基金公司</w:t>
            </w:r>
          </w:p>
        </w:tc>
        <w:tc>
          <w:tcPr>
            <w:tcW w:w="1766" w:type="dxa"/>
            <w:vAlign w:val="center"/>
          </w:tcPr>
          <w:p w:rsidR="009E466C" w:rsidRDefault="00FF05A4">
            <w:pPr>
              <w:jc w:val="right"/>
            </w:pPr>
            <w:r>
              <w:rPr>
                <w:sz w:val="24"/>
              </w:rPr>
              <w:t>-</w:t>
            </w:r>
          </w:p>
        </w:tc>
        <w:tc>
          <w:tcPr>
            <w:tcW w:w="2162" w:type="dxa"/>
            <w:vAlign w:val="center"/>
          </w:tcPr>
          <w:p w:rsidR="009E466C" w:rsidRDefault="00FF05A4">
            <w:pPr>
              <w:jc w:val="right"/>
            </w:pPr>
            <w:r>
              <w:rPr>
                <w:sz w:val="24"/>
              </w:rPr>
              <w:t>1.81</w:t>
            </w:r>
          </w:p>
        </w:tc>
        <w:tc>
          <w:tcPr>
            <w:tcW w:w="3070" w:type="dxa"/>
            <w:vAlign w:val="center"/>
          </w:tcPr>
          <w:p w:rsidR="009E466C" w:rsidRDefault="00FF05A4">
            <w:pPr>
              <w:jc w:val="right"/>
            </w:pPr>
            <w:r>
              <w:rPr>
                <w:sz w:val="24"/>
              </w:rPr>
              <w:t>1.81</w:t>
            </w:r>
          </w:p>
        </w:tc>
      </w:tr>
      <w:tr w:rsidR="009E466C">
        <w:tc>
          <w:tcPr>
            <w:tcW w:w="2000" w:type="dxa"/>
            <w:vAlign w:val="center"/>
          </w:tcPr>
          <w:p w:rsidR="009E466C" w:rsidRDefault="00FF05A4">
            <w:pPr>
              <w:jc w:val="left"/>
            </w:pPr>
            <w:r>
              <w:rPr>
                <w:sz w:val="24"/>
              </w:rPr>
              <w:t>交通银行</w:t>
            </w:r>
          </w:p>
        </w:tc>
        <w:tc>
          <w:tcPr>
            <w:tcW w:w="1766" w:type="dxa"/>
            <w:vAlign w:val="center"/>
          </w:tcPr>
          <w:p w:rsidR="009E466C" w:rsidRDefault="00FF05A4">
            <w:pPr>
              <w:jc w:val="right"/>
            </w:pPr>
            <w:r>
              <w:rPr>
                <w:sz w:val="24"/>
              </w:rPr>
              <w:t>-</w:t>
            </w:r>
          </w:p>
        </w:tc>
        <w:tc>
          <w:tcPr>
            <w:tcW w:w="2162" w:type="dxa"/>
            <w:vAlign w:val="center"/>
          </w:tcPr>
          <w:p w:rsidR="009E466C" w:rsidRDefault="00FF05A4">
            <w:pPr>
              <w:jc w:val="right"/>
            </w:pPr>
            <w:r>
              <w:rPr>
                <w:sz w:val="24"/>
              </w:rPr>
              <w:t>263.65</w:t>
            </w:r>
          </w:p>
        </w:tc>
        <w:tc>
          <w:tcPr>
            <w:tcW w:w="3070" w:type="dxa"/>
            <w:vAlign w:val="center"/>
          </w:tcPr>
          <w:p w:rsidR="009E466C" w:rsidRDefault="00FF05A4">
            <w:pPr>
              <w:jc w:val="right"/>
            </w:pPr>
            <w:r>
              <w:rPr>
                <w:sz w:val="24"/>
              </w:rPr>
              <w:t>263.65</w:t>
            </w:r>
          </w:p>
        </w:tc>
      </w:tr>
      <w:tr w:rsidR="009E466C">
        <w:tc>
          <w:tcPr>
            <w:tcW w:w="2000" w:type="dxa"/>
            <w:vAlign w:val="center"/>
          </w:tcPr>
          <w:p w:rsidR="009E466C" w:rsidRDefault="00FF05A4">
            <w:pPr>
              <w:jc w:val="left"/>
            </w:pPr>
            <w:r>
              <w:rPr>
                <w:sz w:val="24"/>
              </w:rPr>
              <w:t>中国建设银行</w:t>
            </w:r>
          </w:p>
        </w:tc>
        <w:tc>
          <w:tcPr>
            <w:tcW w:w="1766" w:type="dxa"/>
            <w:vAlign w:val="center"/>
          </w:tcPr>
          <w:p w:rsidR="009E466C" w:rsidRDefault="00FF05A4">
            <w:pPr>
              <w:jc w:val="right"/>
            </w:pPr>
            <w:r>
              <w:rPr>
                <w:sz w:val="24"/>
              </w:rPr>
              <w:t>-</w:t>
            </w:r>
          </w:p>
        </w:tc>
        <w:tc>
          <w:tcPr>
            <w:tcW w:w="2162" w:type="dxa"/>
            <w:vAlign w:val="center"/>
          </w:tcPr>
          <w:p w:rsidR="009E466C" w:rsidRDefault="00FF05A4">
            <w:pPr>
              <w:jc w:val="right"/>
            </w:pPr>
            <w:r>
              <w:rPr>
                <w:sz w:val="24"/>
              </w:rPr>
              <w:t>-</w:t>
            </w:r>
          </w:p>
        </w:tc>
        <w:tc>
          <w:tcPr>
            <w:tcW w:w="3070" w:type="dxa"/>
            <w:vAlign w:val="center"/>
          </w:tcPr>
          <w:p w:rsidR="009E466C" w:rsidRDefault="00FF05A4">
            <w:pPr>
              <w:jc w:val="right"/>
            </w:pPr>
            <w:r>
              <w:rPr>
                <w:sz w:val="24"/>
              </w:rPr>
              <w:t>0.00</w:t>
            </w:r>
          </w:p>
        </w:tc>
      </w:tr>
      <w:tr w:rsidR="003667CC" w:rsidRPr="001B7979" w:rsidTr="008B72B9">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jc w:val="right"/>
              <w:rPr>
                <w:sz w:val="24"/>
              </w:rPr>
            </w:pPr>
            <w:r w:rsidRPr="001B7979">
              <w:rPr>
                <w:sz w:val="24"/>
              </w:rPr>
              <w:t>265.46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jc w:val="right"/>
              <w:rPr>
                <w:sz w:val="24"/>
              </w:rPr>
            </w:pPr>
            <w:r w:rsidRPr="001B7979">
              <w:rPr>
                <w:sz w:val="24"/>
              </w:rPr>
              <w:t>265.46</w:t>
            </w:r>
          </w:p>
        </w:tc>
      </w:tr>
      <w:tr w:rsidR="003667CC" w:rsidRPr="001B7979" w:rsidTr="008B72B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8B72B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8B72B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交银裕利纯债债券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交银裕利纯债债券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autoSpaceDE w:val="0"/>
              <w:autoSpaceDN w:val="0"/>
              <w:ind w:leftChars="-51" w:left="-107" w:rightChars="-51" w:right="-107"/>
              <w:jc w:val="center"/>
              <w:textAlignment w:val="bottom"/>
              <w:rPr>
                <w:sz w:val="24"/>
              </w:rPr>
            </w:pPr>
            <w:r w:rsidRPr="001B7979">
              <w:rPr>
                <w:sz w:val="24"/>
              </w:rPr>
              <w:t>合计</w:t>
            </w:r>
          </w:p>
        </w:tc>
      </w:tr>
      <w:tr w:rsidR="009E466C">
        <w:tc>
          <w:tcPr>
            <w:tcW w:w="2000" w:type="dxa"/>
            <w:vAlign w:val="center"/>
          </w:tcPr>
          <w:p w:rsidR="009E466C" w:rsidRDefault="00FF05A4">
            <w:pPr>
              <w:jc w:val="left"/>
            </w:pPr>
            <w:r>
              <w:rPr>
                <w:sz w:val="24"/>
              </w:rPr>
              <w:t>交银施罗德基金公司</w:t>
            </w:r>
          </w:p>
        </w:tc>
        <w:tc>
          <w:tcPr>
            <w:tcW w:w="1766" w:type="dxa"/>
            <w:vAlign w:val="center"/>
          </w:tcPr>
          <w:p w:rsidR="009E466C" w:rsidRDefault="00FF05A4">
            <w:pPr>
              <w:jc w:val="right"/>
            </w:pPr>
            <w:r>
              <w:rPr>
                <w:sz w:val="24"/>
              </w:rPr>
              <w:t>-</w:t>
            </w:r>
          </w:p>
        </w:tc>
        <w:tc>
          <w:tcPr>
            <w:tcW w:w="2162" w:type="dxa"/>
            <w:vAlign w:val="center"/>
          </w:tcPr>
          <w:p w:rsidR="009E466C" w:rsidRDefault="00FF05A4">
            <w:pPr>
              <w:jc w:val="right"/>
            </w:pPr>
            <w:r>
              <w:rPr>
                <w:sz w:val="24"/>
              </w:rPr>
              <w:t>1.81</w:t>
            </w:r>
          </w:p>
        </w:tc>
        <w:tc>
          <w:tcPr>
            <w:tcW w:w="3070" w:type="dxa"/>
            <w:vAlign w:val="center"/>
          </w:tcPr>
          <w:p w:rsidR="009E466C" w:rsidRDefault="00FF05A4">
            <w:pPr>
              <w:jc w:val="right"/>
            </w:pPr>
            <w:r>
              <w:rPr>
                <w:sz w:val="24"/>
              </w:rPr>
              <w:t>1.81</w:t>
            </w:r>
          </w:p>
        </w:tc>
      </w:tr>
      <w:tr w:rsidR="009E466C">
        <w:tc>
          <w:tcPr>
            <w:tcW w:w="2000" w:type="dxa"/>
            <w:vAlign w:val="center"/>
          </w:tcPr>
          <w:p w:rsidR="009E466C" w:rsidRDefault="00FF05A4">
            <w:pPr>
              <w:jc w:val="left"/>
            </w:pPr>
            <w:r>
              <w:rPr>
                <w:sz w:val="24"/>
              </w:rPr>
              <w:t>交通银行</w:t>
            </w:r>
          </w:p>
        </w:tc>
        <w:tc>
          <w:tcPr>
            <w:tcW w:w="1766" w:type="dxa"/>
            <w:vAlign w:val="center"/>
          </w:tcPr>
          <w:p w:rsidR="009E466C" w:rsidRDefault="00FF05A4">
            <w:pPr>
              <w:jc w:val="right"/>
            </w:pPr>
            <w:r>
              <w:rPr>
                <w:sz w:val="24"/>
              </w:rPr>
              <w:t>-</w:t>
            </w:r>
          </w:p>
        </w:tc>
        <w:tc>
          <w:tcPr>
            <w:tcW w:w="2162" w:type="dxa"/>
            <w:vAlign w:val="center"/>
          </w:tcPr>
          <w:p w:rsidR="009E466C" w:rsidRDefault="00FF05A4">
            <w:pPr>
              <w:jc w:val="right"/>
            </w:pPr>
            <w:r>
              <w:rPr>
                <w:sz w:val="24"/>
              </w:rPr>
              <w:t>174.11</w:t>
            </w:r>
          </w:p>
        </w:tc>
        <w:tc>
          <w:tcPr>
            <w:tcW w:w="3070" w:type="dxa"/>
            <w:vAlign w:val="center"/>
          </w:tcPr>
          <w:p w:rsidR="009E466C" w:rsidRDefault="00FF05A4">
            <w:pPr>
              <w:jc w:val="right"/>
            </w:pPr>
            <w:r>
              <w:rPr>
                <w:sz w:val="24"/>
              </w:rPr>
              <w:t>174.11</w:t>
            </w:r>
          </w:p>
        </w:tc>
      </w:tr>
      <w:tr w:rsidR="009E466C">
        <w:tc>
          <w:tcPr>
            <w:tcW w:w="2000" w:type="dxa"/>
            <w:vAlign w:val="center"/>
          </w:tcPr>
          <w:p w:rsidR="009E466C" w:rsidRDefault="00FF05A4">
            <w:pPr>
              <w:jc w:val="left"/>
            </w:pPr>
            <w:r>
              <w:rPr>
                <w:sz w:val="24"/>
              </w:rPr>
              <w:t>中国建设银行</w:t>
            </w:r>
          </w:p>
        </w:tc>
        <w:tc>
          <w:tcPr>
            <w:tcW w:w="1766" w:type="dxa"/>
            <w:vAlign w:val="center"/>
          </w:tcPr>
          <w:p w:rsidR="009E466C" w:rsidRDefault="00FF05A4">
            <w:pPr>
              <w:jc w:val="right"/>
            </w:pPr>
            <w:r>
              <w:rPr>
                <w:sz w:val="24"/>
              </w:rPr>
              <w:t>-</w:t>
            </w:r>
          </w:p>
        </w:tc>
        <w:tc>
          <w:tcPr>
            <w:tcW w:w="2162" w:type="dxa"/>
            <w:vAlign w:val="center"/>
          </w:tcPr>
          <w:p w:rsidR="009E466C" w:rsidRDefault="00FF05A4">
            <w:pPr>
              <w:jc w:val="right"/>
            </w:pPr>
            <w:r>
              <w:rPr>
                <w:sz w:val="24"/>
              </w:rPr>
              <w:t>-</w:t>
            </w:r>
          </w:p>
        </w:tc>
        <w:tc>
          <w:tcPr>
            <w:tcW w:w="3070" w:type="dxa"/>
            <w:vAlign w:val="center"/>
          </w:tcPr>
          <w:p w:rsidR="009E466C" w:rsidRDefault="00FF05A4">
            <w:pPr>
              <w:jc w:val="right"/>
            </w:pPr>
            <w:r>
              <w:rPr>
                <w:sz w:val="24"/>
              </w:rPr>
              <w:t>-</w:t>
            </w:r>
          </w:p>
        </w:tc>
      </w:tr>
      <w:tr w:rsidR="003667CC" w:rsidRPr="001B7979" w:rsidTr="008B72B9">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jc w:val="right"/>
              <w:rPr>
                <w:sz w:val="24"/>
              </w:rPr>
            </w:pPr>
            <w:r w:rsidRPr="001B7979">
              <w:rPr>
                <w:sz w:val="24"/>
              </w:rPr>
              <w:t>175.92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8B72B9">
            <w:pPr>
              <w:jc w:val="right"/>
              <w:rPr>
                <w:sz w:val="24"/>
              </w:rPr>
            </w:pPr>
            <w:r w:rsidRPr="001B7979">
              <w:rPr>
                <w:sz w:val="24"/>
              </w:rPr>
              <w:t>175.92</w:t>
            </w:r>
          </w:p>
        </w:tc>
      </w:tr>
    </w:tbl>
    <w:p w:rsidR="009E466C" w:rsidRDefault="00FF05A4">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13A9A" w:rsidRPr="001B7979" w:rsidRDefault="00113A9A" w:rsidP="00113A9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1716"/>
        <w:gridCol w:w="1479"/>
        <w:gridCol w:w="998"/>
        <w:gridCol w:w="935"/>
        <w:gridCol w:w="1716"/>
        <w:gridCol w:w="1176"/>
      </w:tblGrid>
      <w:tr w:rsidR="00113A9A" w:rsidRPr="001B7979" w:rsidTr="00A72A28">
        <w:tc>
          <w:tcPr>
            <w:tcW w:w="5000" w:type="pct"/>
            <w:gridSpan w:val="7"/>
            <w:vAlign w:val="center"/>
          </w:tcPr>
          <w:p w:rsidR="00113A9A" w:rsidRPr="001B7979" w:rsidRDefault="00113A9A" w:rsidP="00137D10">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13A9A" w:rsidRPr="001B7979" w:rsidRDefault="00113A9A" w:rsidP="00137D10">
            <w:pPr>
              <w:widowControl/>
              <w:autoSpaceDE w:val="0"/>
              <w:autoSpaceDN w:val="0"/>
              <w:spacing w:before="29" w:line="288" w:lineRule="auto"/>
              <w:ind w:right="-15"/>
              <w:jc w:val="center"/>
              <w:textAlignment w:val="bottom"/>
              <w:rPr>
                <w:bCs/>
                <w:color w:val="000000"/>
                <w:sz w:val="24"/>
              </w:rPr>
            </w:pPr>
            <w:r w:rsidRPr="001B7979">
              <w:rPr>
                <w:bCs/>
                <w:color w:val="000000"/>
                <w:sz w:val="24"/>
              </w:rPr>
              <w:t>2018</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2018</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13A9A" w:rsidRPr="001B7979" w:rsidTr="00A72A28">
        <w:tc>
          <w:tcPr>
            <w:tcW w:w="753" w:type="pct"/>
            <w:vMerge w:val="restart"/>
            <w:vAlign w:val="center"/>
          </w:tcPr>
          <w:p w:rsidR="00113A9A" w:rsidRPr="001B7979" w:rsidRDefault="00113A9A" w:rsidP="00137D10">
            <w:pPr>
              <w:spacing w:before="29" w:line="288" w:lineRule="auto"/>
              <w:jc w:val="center"/>
              <w:rPr>
                <w:bCs/>
                <w:color w:val="000000"/>
                <w:sz w:val="24"/>
              </w:rPr>
            </w:pPr>
            <w:r w:rsidRPr="001B7979">
              <w:rPr>
                <w:bCs/>
                <w:color w:val="000000"/>
                <w:sz w:val="24"/>
              </w:rPr>
              <w:t>银行间市场交易的各关联方名称</w:t>
            </w:r>
          </w:p>
        </w:tc>
        <w:tc>
          <w:tcPr>
            <w:tcW w:w="1689" w:type="pct"/>
            <w:gridSpan w:val="2"/>
            <w:vAlign w:val="center"/>
          </w:tcPr>
          <w:p w:rsidR="00113A9A" w:rsidRPr="001B7979" w:rsidRDefault="00113A9A" w:rsidP="00137D10">
            <w:pPr>
              <w:spacing w:before="29" w:line="288" w:lineRule="auto"/>
              <w:jc w:val="center"/>
              <w:rPr>
                <w:bCs/>
                <w:color w:val="000000"/>
                <w:sz w:val="24"/>
              </w:rPr>
            </w:pPr>
            <w:r w:rsidRPr="001B7979">
              <w:rPr>
                <w:bCs/>
                <w:color w:val="000000"/>
                <w:sz w:val="24"/>
              </w:rPr>
              <w:t>债券交易金额</w:t>
            </w:r>
          </w:p>
        </w:tc>
        <w:tc>
          <w:tcPr>
            <w:tcW w:w="1182" w:type="pct"/>
            <w:gridSpan w:val="2"/>
            <w:vAlign w:val="center"/>
          </w:tcPr>
          <w:p w:rsidR="00113A9A" w:rsidRPr="001B7979" w:rsidRDefault="00113A9A" w:rsidP="00137D10">
            <w:pPr>
              <w:spacing w:before="29" w:line="288" w:lineRule="auto"/>
              <w:jc w:val="center"/>
              <w:rPr>
                <w:bCs/>
                <w:color w:val="000000"/>
                <w:sz w:val="24"/>
              </w:rPr>
            </w:pPr>
            <w:r w:rsidRPr="001B7979">
              <w:rPr>
                <w:bCs/>
                <w:color w:val="000000"/>
                <w:sz w:val="24"/>
              </w:rPr>
              <w:t>基金逆回购</w:t>
            </w:r>
          </w:p>
        </w:tc>
        <w:tc>
          <w:tcPr>
            <w:tcW w:w="1375" w:type="pct"/>
            <w:gridSpan w:val="2"/>
            <w:vAlign w:val="center"/>
          </w:tcPr>
          <w:p w:rsidR="00113A9A" w:rsidRPr="001B7979" w:rsidRDefault="00113A9A" w:rsidP="00137D10">
            <w:pPr>
              <w:spacing w:before="29" w:line="288" w:lineRule="auto"/>
              <w:jc w:val="center"/>
              <w:rPr>
                <w:bCs/>
                <w:color w:val="000000"/>
                <w:sz w:val="24"/>
              </w:rPr>
            </w:pPr>
            <w:r w:rsidRPr="001B7979">
              <w:rPr>
                <w:bCs/>
                <w:color w:val="000000"/>
                <w:sz w:val="24"/>
              </w:rPr>
              <w:t>基金正回购</w:t>
            </w:r>
          </w:p>
        </w:tc>
      </w:tr>
      <w:tr w:rsidR="00113A9A" w:rsidRPr="001B7979" w:rsidTr="00A72A28">
        <w:tc>
          <w:tcPr>
            <w:tcW w:w="753" w:type="pct"/>
            <w:vMerge/>
            <w:vAlign w:val="center"/>
          </w:tcPr>
          <w:p w:rsidR="00113A9A" w:rsidRPr="001B7979" w:rsidRDefault="00113A9A" w:rsidP="00137D10">
            <w:pPr>
              <w:widowControl/>
              <w:spacing w:before="29" w:line="288" w:lineRule="auto"/>
              <w:jc w:val="left"/>
              <w:rPr>
                <w:bCs/>
                <w:color w:val="000000"/>
                <w:sz w:val="24"/>
              </w:rPr>
            </w:pPr>
          </w:p>
        </w:tc>
        <w:tc>
          <w:tcPr>
            <w:tcW w:w="822"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基金买入</w:t>
            </w:r>
          </w:p>
        </w:tc>
        <w:tc>
          <w:tcPr>
            <w:tcW w:w="867"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基金卖出</w:t>
            </w:r>
          </w:p>
        </w:tc>
        <w:tc>
          <w:tcPr>
            <w:tcW w:w="608"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交易金额</w:t>
            </w:r>
          </w:p>
        </w:tc>
        <w:tc>
          <w:tcPr>
            <w:tcW w:w="574"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利息收入</w:t>
            </w:r>
          </w:p>
        </w:tc>
        <w:tc>
          <w:tcPr>
            <w:tcW w:w="800"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交易金额</w:t>
            </w:r>
          </w:p>
        </w:tc>
        <w:tc>
          <w:tcPr>
            <w:tcW w:w="575"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利息支出</w:t>
            </w:r>
          </w:p>
        </w:tc>
      </w:tr>
      <w:tr w:rsidR="00113A9A" w:rsidTr="00A72A28">
        <w:tc>
          <w:tcPr>
            <w:tcW w:w="753" w:type="pct"/>
            <w:vAlign w:val="center"/>
          </w:tcPr>
          <w:p w:rsidR="00113A9A" w:rsidRDefault="00113A9A" w:rsidP="00137D10">
            <w:pPr>
              <w:jc w:val="left"/>
            </w:pPr>
            <w:r>
              <w:rPr>
                <w:bCs/>
                <w:color w:val="000000"/>
                <w:sz w:val="24"/>
              </w:rPr>
              <w:t>中国建设银行股份有限公司</w:t>
            </w:r>
            <w:r>
              <w:rPr>
                <w:bCs/>
                <w:color w:val="000000"/>
                <w:sz w:val="24"/>
              </w:rPr>
              <w:t xml:space="preserve"> </w:t>
            </w:r>
          </w:p>
        </w:tc>
        <w:tc>
          <w:tcPr>
            <w:tcW w:w="822" w:type="pct"/>
            <w:vAlign w:val="center"/>
          </w:tcPr>
          <w:p w:rsidR="00113A9A" w:rsidRDefault="00113A9A" w:rsidP="00137D10">
            <w:pPr>
              <w:jc w:val="right"/>
            </w:pPr>
            <w:r>
              <w:rPr>
                <w:bCs/>
                <w:color w:val="000000"/>
                <w:sz w:val="24"/>
              </w:rPr>
              <w:t>100,401,995.89</w:t>
            </w:r>
          </w:p>
        </w:tc>
        <w:tc>
          <w:tcPr>
            <w:tcW w:w="867" w:type="pct"/>
            <w:vAlign w:val="center"/>
          </w:tcPr>
          <w:p w:rsidR="00113A9A" w:rsidRDefault="00113A9A" w:rsidP="00137D10">
            <w:pPr>
              <w:jc w:val="right"/>
            </w:pPr>
            <w:r>
              <w:rPr>
                <w:bCs/>
                <w:color w:val="000000"/>
                <w:sz w:val="24"/>
              </w:rPr>
              <w:t>-</w:t>
            </w:r>
          </w:p>
        </w:tc>
        <w:tc>
          <w:tcPr>
            <w:tcW w:w="608" w:type="pct"/>
            <w:vAlign w:val="center"/>
          </w:tcPr>
          <w:p w:rsidR="00113A9A" w:rsidRDefault="00113A9A" w:rsidP="00137D10">
            <w:pPr>
              <w:jc w:val="right"/>
            </w:pPr>
            <w:r>
              <w:rPr>
                <w:bCs/>
                <w:color w:val="000000"/>
                <w:sz w:val="24"/>
              </w:rPr>
              <w:t>-</w:t>
            </w:r>
          </w:p>
        </w:tc>
        <w:tc>
          <w:tcPr>
            <w:tcW w:w="574" w:type="pct"/>
            <w:vAlign w:val="center"/>
          </w:tcPr>
          <w:p w:rsidR="00113A9A" w:rsidRDefault="00113A9A" w:rsidP="00137D10">
            <w:pPr>
              <w:jc w:val="right"/>
            </w:pPr>
            <w:r>
              <w:rPr>
                <w:bCs/>
                <w:color w:val="000000"/>
                <w:sz w:val="24"/>
              </w:rPr>
              <w:t>-</w:t>
            </w:r>
          </w:p>
        </w:tc>
        <w:tc>
          <w:tcPr>
            <w:tcW w:w="800" w:type="pct"/>
            <w:vAlign w:val="center"/>
          </w:tcPr>
          <w:p w:rsidR="00113A9A" w:rsidRDefault="00113A9A" w:rsidP="00137D10">
            <w:pPr>
              <w:jc w:val="right"/>
            </w:pPr>
            <w:r>
              <w:rPr>
                <w:bCs/>
                <w:color w:val="000000"/>
                <w:sz w:val="24"/>
              </w:rPr>
              <w:t>162,063,000.00</w:t>
            </w:r>
          </w:p>
        </w:tc>
        <w:tc>
          <w:tcPr>
            <w:tcW w:w="575" w:type="pct"/>
            <w:vAlign w:val="center"/>
          </w:tcPr>
          <w:p w:rsidR="00113A9A" w:rsidRDefault="00113A9A" w:rsidP="00137D10">
            <w:pPr>
              <w:jc w:val="right"/>
            </w:pPr>
            <w:r>
              <w:rPr>
                <w:bCs/>
                <w:color w:val="000000"/>
                <w:sz w:val="24"/>
              </w:rPr>
              <w:t>43,290.80</w:t>
            </w:r>
          </w:p>
        </w:tc>
      </w:tr>
      <w:tr w:rsidR="00113A9A" w:rsidRPr="001B7979" w:rsidTr="00A72A28">
        <w:tc>
          <w:tcPr>
            <w:tcW w:w="5000" w:type="pct"/>
            <w:gridSpan w:val="7"/>
            <w:vAlign w:val="center"/>
          </w:tcPr>
          <w:p w:rsidR="00113A9A" w:rsidRPr="001B7979" w:rsidRDefault="00113A9A" w:rsidP="00137D10">
            <w:pPr>
              <w:spacing w:before="29" w:line="288" w:lineRule="auto"/>
              <w:jc w:val="center"/>
              <w:rPr>
                <w:bCs/>
                <w:color w:val="000000"/>
                <w:sz w:val="24"/>
              </w:rPr>
            </w:pPr>
            <w:r w:rsidRPr="001B7979">
              <w:rPr>
                <w:bCs/>
                <w:color w:val="000000"/>
                <w:sz w:val="24"/>
              </w:rPr>
              <w:t>上年度可比期间</w:t>
            </w:r>
          </w:p>
          <w:p w:rsidR="00113A9A" w:rsidRPr="001B7979" w:rsidRDefault="00113A9A" w:rsidP="00137D10">
            <w:pPr>
              <w:widowControl/>
              <w:autoSpaceDE w:val="0"/>
              <w:autoSpaceDN w:val="0"/>
              <w:spacing w:before="29" w:line="288" w:lineRule="auto"/>
              <w:ind w:right="-15"/>
              <w:jc w:val="center"/>
              <w:textAlignment w:val="bottom"/>
              <w:rPr>
                <w:bCs/>
                <w:color w:val="000000"/>
                <w:sz w:val="24"/>
              </w:rPr>
            </w:pPr>
            <w:r w:rsidRPr="001B7979">
              <w:rPr>
                <w:bCs/>
                <w:color w:val="000000"/>
                <w:sz w:val="24"/>
              </w:rPr>
              <w:t>2017</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2017</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13A9A" w:rsidRPr="001B7979" w:rsidTr="00A72A28">
        <w:tc>
          <w:tcPr>
            <w:tcW w:w="753" w:type="pct"/>
            <w:vMerge w:val="restart"/>
            <w:vAlign w:val="center"/>
          </w:tcPr>
          <w:p w:rsidR="00113A9A" w:rsidRPr="001B7979" w:rsidRDefault="00113A9A" w:rsidP="00137D10">
            <w:pPr>
              <w:spacing w:before="29" w:line="288" w:lineRule="auto"/>
              <w:jc w:val="center"/>
              <w:rPr>
                <w:bCs/>
                <w:color w:val="000000"/>
                <w:sz w:val="24"/>
              </w:rPr>
            </w:pPr>
            <w:r w:rsidRPr="001B7979">
              <w:rPr>
                <w:bCs/>
                <w:color w:val="000000"/>
                <w:sz w:val="24"/>
              </w:rPr>
              <w:t>银行间市场交易的各关联方名称</w:t>
            </w:r>
          </w:p>
        </w:tc>
        <w:tc>
          <w:tcPr>
            <w:tcW w:w="1689" w:type="pct"/>
            <w:gridSpan w:val="2"/>
            <w:vAlign w:val="center"/>
          </w:tcPr>
          <w:p w:rsidR="00113A9A" w:rsidRPr="001B7979" w:rsidRDefault="00113A9A" w:rsidP="00137D10">
            <w:pPr>
              <w:spacing w:before="29" w:line="288" w:lineRule="auto"/>
              <w:jc w:val="center"/>
              <w:rPr>
                <w:bCs/>
                <w:color w:val="000000"/>
                <w:sz w:val="24"/>
              </w:rPr>
            </w:pPr>
            <w:r w:rsidRPr="001B7979">
              <w:rPr>
                <w:bCs/>
                <w:color w:val="000000"/>
                <w:sz w:val="24"/>
              </w:rPr>
              <w:t>债券交易金额</w:t>
            </w:r>
          </w:p>
        </w:tc>
        <w:tc>
          <w:tcPr>
            <w:tcW w:w="1182" w:type="pct"/>
            <w:gridSpan w:val="2"/>
            <w:vAlign w:val="center"/>
          </w:tcPr>
          <w:p w:rsidR="00113A9A" w:rsidRPr="001B7979" w:rsidRDefault="00113A9A" w:rsidP="00137D10">
            <w:pPr>
              <w:spacing w:before="29" w:line="288" w:lineRule="auto"/>
              <w:jc w:val="center"/>
              <w:rPr>
                <w:bCs/>
                <w:color w:val="000000"/>
                <w:sz w:val="24"/>
              </w:rPr>
            </w:pPr>
            <w:r w:rsidRPr="001B7979">
              <w:rPr>
                <w:bCs/>
                <w:color w:val="000000"/>
                <w:sz w:val="24"/>
              </w:rPr>
              <w:t>基金逆回购</w:t>
            </w:r>
          </w:p>
        </w:tc>
        <w:tc>
          <w:tcPr>
            <w:tcW w:w="1375" w:type="pct"/>
            <w:gridSpan w:val="2"/>
            <w:vAlign w:val="center"/>
          </w:tcPr>
          <w:p w:rsidR="00113A9A" w:rsidRPr="001B7979" w:rsidRDefault="00113A9A" w:rsidP="00137D10">
            <w:pPr>
              <w:spacing w:before="29" w:line="288" w:lineRule="auto"/>
              <w:jc w:val="center"/>
              <w:rPr>
                <w:bCs/>
                <w:color w:val="000000"/>
                <w:sz w:val="24"/>
              </w:rPr>
            </w:pPr>
            <w:r w:rsidRPr="001B7979">
              <w:rPr>
                <w:bCs/>
                <w:color w:val="000000"/>
                <w:sz w:val="24"/>
              </w:rPr>
              <w:t>基金正回购</w:t>
            </w:r>
          </w:p>
        </w:tc>
      </w:tr>
      <w:tr w:rsidR="00113A9A" w:rsidRPr="001B7979" w:rsidTr="00A72A28">
        <w:tc>
          <w:tcPr>
            <w:tcW w:w="753" w:type="pct"/>
            <w:vMerge/>
            <w:vAlign w:val="center"/>
          </w:tcPr>
          <w:p w:rsidR="00113A9A" w:rsidRPr="001B7979" w:rsidRDefault="00113A9A" w:rsidP="00137D10">
            <w:pPr>
              <w:widowControl/>
              <w:spacing w:before="29" w:line="288" w:lineRule="auto"/>
              <w:jc w:val="left"/>
              <w:rPr>
                <w:bCs/>
                <w:color w:val="000000"/>
                <w:sz w:val="24"/>
              </w:rPr>
            </w:pPr>
          </w:p>
        </w:tc>
        <w:tc>
          <w:tcPr>
            <w:tcW w:w="822"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基金买入</w:t>
            </w:r>
          </w:p>
        </w:tc>
        <w:tc>
          <w:tcPr>
            <w:tcW w:w="867"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基金卖出</w:t>
            </w:r>
          </w:p>
        </w:tc>
        <w:tc>
          <w:tcPr>
            <w:tcW w:w="608"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交易金额</w:t>
            </w:r>
          </w:p>
        </w:tc>
        <w:tc>
          <w:tcPr>
            <w:tcW w:w="574"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利息收入</w:t>
            </w:r>
          </w:p>
        </w:tc>
        <w:tc>
          <w:tcPr>
            <w:tcW w:w="800"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交易金额</w:t>
            </w:r>
          </w:p>
        </w:tc>
        <w:tc>
          <w:tcPr>
            <w:tcW w:w="575" w:type="pct"/>
            <w:vAlign w:val="center"/>
          </w:tcPr>
          <w:p w:rsidR="00113A9A" w:rsidRPr="001B7979" w:rsidRDefault="00113A9A" w:rsidP="00137D10">
            <w:pPr>
              <w:spacing w:before="29" w:line="288" w:lineRule="auto"/>
              <w:jc w:val="center"/>
              <w:rPr>
                <w:bCs/>
                <w:color w:val="000000"/>
                <w:sz w:val="24"/>
              </w:rPr>
            </w:pPr>
            <w:r w:rsidRPr="001B7979">
              <w:rPr>
                <w:bCs/>
                <w:color w:val="000000"/>
                <w:sz w:val="24"/>
              </w:rPr>
              <w:t>利息支出</w:t>
            </w:r>
          </w:p>
        </w:tc>
      </w:tr>
      <w:tr w:rsidR="00113A9A" w:rsidTr="00A72A28">
        <w:tc>
          <w:tcPr>
            <w:tcW w:w="753" w:type="pct"/>
            <w:vAlign w:val="center"/>
          </w:tcPr>
          <w:p w:rsidR="00113A9A" w:rsidRDefault="00113A9A" w:rsidP="00137D10">
            <w:pPr>
              <w:jc w:val="left"/>
            </w:pPr>
            <w:r>
              <w:rPr>
                <w:bCs/>
                <w:color w:val="000000"/>
                <w:sz w:val="24"/>
              </w:rPr>
              <w:t>中国建设银行股份有限公司</w:t>
            </w:r>
            <w:r>
              <w:rPr>
                <w:bCs/>
                <w:color w:val="000000"/>
                <w:sz w:val="24"/>
              </w:rPr>
              <w:t xml:space="preserve"> </w:t>
            </w:r>
          </w:p>
        </w:tc>
        <w:tc>
          <w:tcPr>
            <w:tcW w:w="822" w:type="pct"/>
            <w:vAlign w:val="center"/>
          </w:tcPr>
          <w:p w:rsidR="00113A9A" w:rsidRDefault="00113A9A" w:rsidP="00137D10">
            <w:pPr>
              <w:jc w:val="right"/>
            </w:pPr>
            <w:r>
              <w:rPr>
                <w:bCs/>
                <w:color w:val="000000"/>
                <w:sz w:val="24"/>
              </w:rPr>
              <w:t>-</w:t>
            </w:r>
          </w:p>
        </w:tc>
        <w:tc>
          <w:tcPr>
            <w:tcW w:w="867" w:type="pct"/>
            <w:vAlign w:val="center"/>
          </w:tcPr>
          <w:p w:rsidR="00113A9A" w:rsidRDefault="00113A9A" w:rsidP="00137D10">
            <w:pPr>
              <w:jc w:val="right"/>
            </w:pPr>
            <w:r>
              <w:rPr>
                <w:bCs/>
                <w:color w:val="000000"/>
                <w:sz w:val="24"/>
              </w:rPr>
              <w:t>-</w:t>
            </w:r>
          </w:p>
        </w:tc>
        <w:tc>
          <w:tcPr>
            <w:tcW w:w="608" w:type="pct"/>
            <w:vAlign w:val="center"/>
          </w:tcPr>
          <w:p w:rsidR="00113A9A" w:rsidRDefault="00113A9A" w:rsidP="00137D10">
            <w:pPr>
              <w:jc w:val="right"/>
            </w:pPr>
            <w:r>
              <w:rPr>
                <w:bCs/>
                <w:color w:val="000000"/>
                <w:sz w:val="24"/>
              </w:rPr>
              <w:t>-</w:t>
            </w:r>
          </w:p>
        </w:tc>
        <w:tc>
          <w:tcPr>
            <w:tcW w:w="574" w:type="pct"/>
            <w:vAlign w:val="center"/>
          </w:tcPr>
          <w:p w:rsidR="00113A9A" w:rsidRDefault="00113A9A" w:rsidP="00137D10">
            <w:pPr>
              <w:jc w:val="right"/>
            </w:pPr>
            <w:r>
              <w:rPr>
                <w:bCs/>
                <w:color w:val="000000"/>
                <w:sz w:val="24"/>
              </w:rPr>
              <w:t>-</w:t>
            </w:r>
          </w:p>
        </w:tc>
        <w:tc>
          <w:tcPr>
            <w:tcW w:w="800" w:type="pct"/>
            <w:vAlign w:val="center"/>
          </w:tcPr>
          <w:p w:rsidR="00113A9A" w:rsidRDefault="00113A9A" w:rsidP="00137D10">
            <w:pPr>
              <w:jc w:val="right"/>
            </w:pPr>
            <w:r>
              <w:rPr>
                <w:bCs/>
                <w:color w:val="000000"/>
                <w:sz w:val="24"/>
              </w:rPr>
              <w:t>-</w:t>
            </w:r>
          </w:p>
        </w:tc>
        <w:tc>
          <w:tcPr>
            <w:tcW w:w="575" w:type="pct"/>
            <w:vAlign w:val="center"/>
          </w:tcPr>
          <w:p w:rsidR="00113A9A" w:rsidRDefault="00113A9A" w:rsidP="00137D10">
            <w:pPr>
              <w:jc w:val="right"/>
            </w:pPr>
            <w:r>
              <w:rPr>
                <w:bCs/>
                <w:color w:val="000000"/>
                <w:sz w:val="24"/>
              </w:rPr>
              <w:t>-</w:t>
            </w:r>
          </w:p>
        </w:tc>
      </w:tr>
    </w:tbl>
    <w:p w:rsidR="001548F9" w:rsidRPr="00113A9A"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交银裕利纯债债券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交银裕利纯债债券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交银裕利纯债债券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9E466C">
        <w:tc>
          <w:tcPr>
            <w:tcW w:w="1928" w:type="dxa"/>
            <w:vAlign w:val="center"/>
          </w:tcPr>
          <w:p w:rsidR="009E466C" w:rsidRDefault="00FF05A4">
            <w:pPr>
              <w:jc w:val="center"/>
            </w:pPr>
            <w:r>
              <w:rPr>
                <w:sz w:val="24"/>
              </w:rPr>
              <w:t>交通银行股份有限公司</w:t>
            </w:r>
          </w:p>
        </w:tc>
        <w:tc>
          <w:tcPr>
            <w:tcW w:w="1994" w:type="dxa"/>
            <w:vAlign w:val="center"/>
          </w:tcPr>
          <w:p w:rsidR="009E466C" w:rsidRDefault="00FF05A4">
            <w:pPr>
              <w:jc w:val="center"/>
            </w:pPr>
            <w:r>
              <w:rPr>
                <w:sz w:val="24"/>
              </w:rPr>
              <w:t>3,382,690,550.12</w:t>
            </w:r>
          </w:p>
        </w:tc>
        <w:tc>
          <w:tcPr>
            <w:tcW w:w="1551" w:type="dxa"/>
            <w:vAlign w:val="center"/>
          </w:tcPr>
          <w:p w:rsidR="009E466C" w:rsidRDefault="00FF05A4">
            <w:pPr>
              <w:jc w:val="center"/>
            </w:pPr>
            <w:r>
              <w:rPr>
                <w:sz w:val="24"/>
              </w:rPr>
              <w:t>100.00%</w:t>
            </w:r>
          </w:p>
        </w:tc>
        <w:tc>
          <w:tcPr>
            <w:tcW w:w="1829" w:type="dxa"/>
            <w:vAlign w:val="center"/>
          </w:tcPr>
          <w:p w:rsidR="009E466C" w:rsidRDefault="00FF05A4">
            <w:pPr>
              <w:jc w:val="center"/>
            </w:pPr>
            <w:r>
              <w:rPr>
                <w:sz w:val="24"/>
              </w:rPr>
              <w:t>3,382,690,550.12</w:t>
            </w:r>
          </w:p>
        </w:tc>
        <w:tc>
          <w:tcPr>
            <w:tcW w:w="1696" w:type="dxa"/>
            <w:vAlign w:val="center"/>
          </w:tcPr>
          <w:p w:rsidR="009E466C" w:rsidRDefault="00FF05A4">
            <w:pPr>
              <w:jc w:val="center"/>
            </w:pPr>
            <w:r>
              <w:rPr>
                <w:sz w:val="24"/>
              </w:rPr>
              <w:t>99.71%</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交银裕利纯债债券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9E466C">
        <w:tc>
          <w:tcPr>
            <w:tcW w:w="1843" w:type="dxa"/>
            <w:vAlign w:val="center"/>
          </w:tcPr>
          <w:p w:rsidR="009E466C" w:rsidRDefault="00FF05A4">
            <w:pPr>
              <w:jc w:val="left"/>
            </w:pPr>
            <w:r>
              <w:rPr>
                <w:sz w:val="24"/>
              </w:rPr>
              <w:t>中国建设银行股份有限公司</w:t>
            </w:r>
          </w:p>
        </w:tc>
        <w:tc>
          <w:tcPr>
            <w:tcW w:w="1843" w:type="dxa"/>
            <w:vAlign w:val="center"/>
          </w:tcPr>
          <w:p w:rsidR="009E466C" w:rsidRDefault="00FF05A4">
            <w:pPr>
              <w:jc w:val="right"/>
            </w:pPr>
            <w:r>
              <w:rPr>
                <w:sz w:val="24"/>
              </w:rPr>
              <w:t>1,258,962.29</w:t>
            </w:r>
          </w:p>
        </w:tc>
        <w:tc>
          <w:tcPr>
            <w:tcW w:w="1701" w:type="dxa"/>
            <w:vAlign w:val="center"/>
          </w:tcPr>
          <w:p w:rsidR="009E466C" w:rsidRDefault="00FF05A4">
            <w:pPr>
              <w:jc w:val="right"/>
            </w:pPr>
            <w:r>
              <w:rPr>
                <w:sz w:val="24"/>
              </w:rPr>
              <w:t>37,263.96</w:t>
            </w:r>
          </w:p>
        </w:tc>
        <w:tc>
          <w:tcPr>
            <w:tcW w:w="1701" w:type="dxa"/>
            <w:vAlign w:val="center"/>
          </w:tcPr>
          <w:p w:rsidR="009E466C" w:rsidRDefault="00FF05A4">
            <w:pPr>
              <w:jc w:val="right"/>
            </w:pPr>
            <w:r>
              <w:rPr>
                <w:sz w:val="24"/>
              </w:rPr>
              <w:t>144,069,097.75</w:t>
            </w:r>
          </w:p>
        </w:tc>
        <w:tc>
          <w:tcPr>
            <w:tcW w:w="1910" w:type="dxa"/>
            <w:vAlign w:val="center"/>
          </w:tcPr>
          <w:p w:rsidR="009E466C" w:rsidRDefault="00FF05A4">
            <w:pPr>
              <w:jc w:val="right"/>
            </w:pPr>
            <w:r>
              <w:rPr>
                <w:sz w:val="24"/>
              </w:rPr>
              <w:t>35,821.68</w:t>
            </w:r>
          </w:p>
        </w:tc>
      </w:tr>
    </w:tbl>
    <w:p w:rsidR="00300128"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6154E4" w:rsidRPr="001B7979" w:rsidRDefault="006154E4" w:rsidP="00571B8A">
      <w:pPr>
        <w:spacing w:before="29" w:line="288" w:lineRule="auto"/>
        <w:jc w:val="left"/>
        <w:rPr>
          <w:kern w:val="0"/>
          <w:sz w:val="24"/>
        </w:rPr>
      </w:pPr>
    </w:p>
    <w:p w:rsidR="006154E4" w:rsidRPr="005312D8" w:rsidRDefault="006154E4" w:rsidP="006154E4">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6154E4" w:rsidRDefault="006154E4" w:rsidP="006154E4">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621AC9" w:rsidRPr="001B7979" w:rsidRDefault="006154E4" w:rsidP="002C2316">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6.4.10.7</w:t>
      </w:r>
      <w:r w:rsidR="00621AC9" w:rsidRPr="001B7979">
        <w:rPr>
          <w:rFonts w:eastAsiaTheme="minorEastAsia"/>
          <w:b/>
          <w:bCs/>
          <w:color w:val="000000" w:themeColor="text1"/>
          <w:kern w:val="0"/>
          <w:sz w:val="24"/>
        </w:rPr>
        <w:t xml:space="preserve"> </w:t>
      </w:r>
      <w:r w:rsidR="00621AC9" w:rsidRPr="001B7979">
        <w:rPr>
          <w:rFonts w:eastAsiaTheme="minorEastAsia"/>
          <w:b/>
          <w:color w:val="000000" w:themeColor="text1"/>
          <w:sz w:val="24"/>
        </w:rPr>
        <w:t>其他关联交易事项的说明</w:t>
      </w:r>
    </w:p>
    <w:p w:rsidR="00621AC9" w:rsidRPr="001B7979" w:rsidRDefault="006866FC" w:rsidP="006866FC">
      <w:pPr>
        <w:widowControl/>
        <w:spacing w:line="360" w:lineRule="auto"/>
        <w:rPr>
          <w:rFonts w:eastAsiaTheme="minorEastAsia"/>
          <w:color w:val="000000" w:themeColor="text1"/>
          <w:kern w:val="0"/>
          <w:sz w:val="24"/>
        </w:rPr>
      </w:pPr>
      <w:r>
        <w:rPr>
          <w:rFonts w:eastAsiaTheme="minorEastAsia" w:hint="eastAsia"/>
          <w:color w:val="000000" w:themeColor="text1"/>
          <w:kern w:val="0"/>
          <w:sz w:val="24"/>
        </w:rPr>
        <w:t>本</w:t>
      </w:r>
      <w:r w:rsidR="00621AC9" w:rsidRPr="001B7979">
        <w:rPr>
          <w:rFonts w:eastAsiaTheme="minorEastAsia"/>
          <w:color w:val="000000" w:themeColor="text1"/>
          <w:kern w:val="0"/>
          <w:sz w:val="24"/>
        </w:rPr>
        <w:t>基金本报告期内无其他关联交易事项。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交银裕利纯债债券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18"/>
        <w:gridCol w:w="1417"/>
        <w:gridCol w:w="1030"/>
        <w:gridCol w:w="1664"/>
        <w:gridCol w:w="986"/>
        <w:gridCol w:w="1707"/>
        <w:gridCol w:w="566"/>
      </w:tblGrid>
      <w:tr w:rsidR="00C16122" w:rsidRPr="001B7979" w:rsidTr="00C16122">
        <w:trPr>
          <w:trHeight w:val="1323"/>
          <w:jc w:val="center"/>
        </w:trPr>
        <w:tc>
          <w:tcPr>
            <w:tcW w:w="853" w:type="dxa"/>
            <w:shd w:val="clear" w:color="auto" w:fill="auto"/>
            <w:vAlign w:val="center"/>
          </w:tcPr>
          <w:p w:rsidR="00C16122" w:rsidRPr="001B7979" w:rsidRDefault="00C16122" w:rsidP="008B72B9">
            <w:pPr>
              <w:spacing w:line="288" w:lineRule="auto"/>
              <w:ind w:leftChars="50" w:left="105"/>
              <w:jc w:val="center"/>
              <w:rPr>
                <w:color w:val="000000"/>
                <w:sz w:val="24"/>
              </w:rPr>
            </w:pPr>
            <w:r w:rsidRPr="001B7979">
              <w:rPr>
                <w:color w:val="000000"/>
                <w:sz w:val="24"/>
              </w:rPr>
              <w:t>序号</w:t>
            </w:r>
          </w:p>
        </w:tc>
        <w:tc>
          <w:tcPr>
            <w:tcW w:w="1418" w:type="dxa"/>
            <w:shd w:val="clear" w:color="auto" w:fill="auto"/>
            <w:vAlign w:val="center"/>
          </w:tcPr>
          <w:p w:rsidR="00C16122" w:rsidRPr="001B7979" w:rsidRDefault="00C16122" w:rsidP="008B72B9">
            <w:pPr>
              <w:spacing w:line="288" w:lineRule="auto"/>
              <w:ind w:leftChars="50" w:left="105"/>
              <w:jc w:val="center"/>
              <w:rPr>
                <w:color w:val="000000"/>
                <w:sz w:val="24"/>
              </w:rPr>
            </w:pPr>
            <w:r w:rsidRPr="001B7979">
              <w:rPr>
                <w:color w:val="000000"/>
                <w:sz w:val="24"/>
              </w:rPr>
              <w:t>权益登记日</w:t>
            </w:r>
          </w:p>
        </w:tc>
        <w:tc>
          <w:tcPr>
            <w:tcW w:w="1417" w:type="dxa"/>
            <w:shd w:val="clear" w:color="auto" w:fill="auto"/>
            <w:vAlign w:val="center"/>
          </w:tcPr>
          <w:p w:rsidR="00C16122" w:rsidRPr="001B7979" w:rsidRDefault="00C16122" w:rsidP="008B72B9">
            <w:pPr>
              <w:spacing w:line="288" w:lineRule="auto"/>
              <w:ind w:leftChars="50" w:left="105"/>
              <w:jc w:val="center"/>
              <w:rPr>
                <w:color w:val="000000"/>
                <w:sz w:val="24"/>
              </w:rPr>
            </w:pPr>
            <w:r w:rsidRPr="001B7979">
              <w:rPr>
                <w:color w:val="000000"/>
                <w:sz w:val="24"/>
              </w:rPr>
              <w:t>除息日</w:t>
            </w:r>
          </w:p>
        </w:tc>
        <w:tc>
          <w:tcPr>
            <w:tcW w:w="1030" w:type="dxa"/>
            <w:shd w:val="clear" w:color="auto" w:fill="auto"/>
            <w:vAlign w:val="center"/>
          </w:tcPr>
          <w:p w:rsidR="00C16122" w:rsidRPr="001B7979" w:rsidRDefault="00C16122" w:rsidP="008B72B9">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664" w:type="dxa"/>
            <w:shd w:val="clear" w:color="auto" w:fill="auto"/>
            <w:vAlign w:val="center"/>
          </w:tcPr>
          <w:p w:rsidR="00C16122" w:rsidRPr="001B7979" w:rsidRDefault="00C16122" w:rsidP="008B72B9">
            <w:pPr>
              <w:spacing w:line="288" w:lineRule="auto"/>
              <w:ind w:leftChars="50" w:left="105"/>
              <w:jc w:val="center"/>
              <w:rPr>
                <w:color w:val="000000"/>
                <w:sz w:val="24"/>
              </w:rPr>
            </w:pPr>
            <w:r w:rsidRPr="001B7979">
              <w:rPr>
                <w:color w:val="000000"/>
                <w:sz w:val="24"/>
              </w:rPr>
              <w:t>现金形式发放总额</w:t>
            </w:r>
          </w:p>
        </w:tc>
        <w:tc>
          <w:tcPr>
            <w:tcW w:w="986" w:type="dxa"/>
            <w:shd w:val="clear" w:color="auto" w:fill="auto"/>
            <w:vAlign w:val="center"/>
          </w:tcPr>
          <w:p w:rsidR="00C16122" w:rsidRPr="001B7979" w:rsidRDefault="00C16122" w:rsidP="008B72B9">
            <w:pPr>
              <w:spacing w:line="288" w:lineRule="auto"/>
              <w:ind w:leftChars="50" w:left="105"/>
              <w:jc w:val="center"/>
              <w:rPr>
                <w:color w:val="000000"/>
                <w:sz w:val="24"/>
              </w:rPr>
            </w:pPr>
            <w:r w:rsidRPr="001B7979">
              <w:rPr>
                <w:color w:val="000000"/>
                <w:sz w:val="24"/>
              </w:rPr>
              <w:t>再投资形式发放总额</w:t>
            </w:r>
          </w:p>
        </w:tc>
        <w:tc>
          <w:tcPr>
            <w:tcW w:w="1707" w:type="dxa"/>
            <w:shd w:val="clear" w:color="auto" w:fill="auto"/>
            <w:vAlign w:val="center"/>
          </w:tcPr>
          <w:p w:rsidR="00C16122" w:rsidRPr="001B7979" w:rsidRDefault="00C16122" w:rsidP="008B72B9">
            <w:pPr>
              <w:spacing w:line="288" w:lineRule="auto"/>
              <w:ind w:leftChars="50" w:left="105"/>
              <w:jc w:val="center"/>
              <w:rPr>
                <w:color w:val="000000"/>
                <w:sz w:val="24"/>
              </w:rPr>
            </w:pPr>
            <w:r w:rsidRPr="001B7979">
              <w:rPr>
                <w:color w:val="000000"/>
                <w:sz w:val="24"/>
              </w:rPr>
              <w:t>利润分配合计</w:t>
            </w:r>
          </w:p>
        </w:tc>
        <w:tc>
          <w:tcPr>
            <w:tcW w:w="566" w:type="dxa"/>
            <w:shd w:val="clear" w:color="auto" w:fill="auto"/>
            <w:vAlign w:val="center"/>
          </w:tcPr>
          <w:p w:rsidR="00C16122" w:rsidRPr="001B7979" w:rsidRDefault="00C16122" w:rsidP="008B72B9">
            <w:pPr>
              <w:spacing w:line="288" w:lineRule="auto"/>
              <w:ind w:leftChars="50" w:left="105"/>
              <w:jc w:val="center"/>
              <w:rPr>
                <w:color w:val="000000"/>
                <w:sz w:val="24"/>
              </w:rPr>
            </w:pPr>
            <w:r w:rsidRPr="001B7979">
              <w:rPr>
                <w:color w:val="000000"/>
                <w:sz w:val="24"/>
              </w:rPr>
              <w:t>备注</w:t>
            </w:r>
          </w:p>
        </w:tc>
      </w:tr>
      <w:tr w:rsidR="00C16122" w:rsidTr="00C16122">
        <w:trPr>
          <w:jc w:val="center"/>
        </w:trPr>
        <w:tc>
          <w:tcPr>
            <w:tcW w:w="853" w:type="dxa"/>
            <w:vAlign w:val="center"/>
          </w:tcPr>
          <w:p w:rsidR="00C16122" w:rsidRDefault="00C16122" w:rsidP="008B72B9">
            <w:pPr>
              <w:jc w:val="center"/>
            </w:pPr>
            <w:r>
              <w:rPr>
                <w:sz w:val="24"/>
              </w:rPr>
              <w:t>1</w:t>
            </w:r>
          </w:p>
        </w:tc>
        <w:tc>
          <w:tcPr>
            <w:tcW w:w="1418" w:type="dxa"/>
            <w:vAlign w:val="center"/>
          </w:tcPr>
          <w:p w:rsidR="00C16122" w:rsidRDefault="00C16122" w:rsidP="008B72B9">
            <w:pPr>
              <w:jc w:val="center"/>
            </w:pPr>
            <w:r>
              <w:rPr>
                <w:sz w:val="24"/>
              </w:rPr>
              <w:t>2018-03-23</w:t>
            </w:r>
          </w:p>
        </w:tc>
        <w:tc>
          <w:tcPr>
            <w:tcW w:w="1417" w:type="dxa"/>
            <w:vAlign w:val="center"/>
          </w:tcPr>
          <w:p w:rsidR="00C16122" w:rsidRDefault="00C16122" w:rsidP="008B72B9">
            <w:pPr>
              <w:jc w:val="center"/>
            </w:pPr>
            <w:r>
              <w:rPr>
                <w:sz w:val="24"/>
              </w:rPr>
              <w:t>2018-03-23</w:t>
            </w:r>
          </w:p>
        </w:tc>
        <w:tc>
          <w:tcPr>
            <w:tcW w:w="1030" w:type="dxa"/>
            <w:vAlign w:val="center"/>
          </w:tcPr>
          <w:p w:rsidR="00C16122" w:rsidRDefault="00C16122" w:rsidP="00C16122">
            <w:pPr>
              <w:jc w:val="right"/>
            </w:pPr>
            <w:r>
              <w:rPr>
                <w:sz w:val="24"/>
              </w:rPr>
              <w:t>0.090</w:t>
            </w:r>
          </w:p>
        </w:tc>
        <w:tc>
          <w:tcPr>
            <w:tcW w:w="1664" w:type="dxa"/>
            <w:vAlign w:val="center"/>
          </w:tcPr>
          <w:p w:rsidR="00C16122" w:rsidRDefault="00C16122" w:rsidP="00C16122">
            <w:pPr>
              <w:jc w:val="right"/>
            </w:pPr>
            <w:r>
              <w:rPr>
                <w:sz w:val="24"/>
              </w:rPr>
              <w:t>30,444,433.28</w:t>
            </w:r>
          </w:p>
        </w:tc>
        <w:tc>
          <w:tcPr>
            <w:tcW w:w="986" w:type="dxa"/>
            <w:vAlign w:val="center"/>
          </w:tcPr>
          <w:p w:rsidR="00C16122" w:rsidRDefault="00C16122" w:rsidP="00C16122">
            <w:pPr>
              <w:jc w:val="right"/>
            </w:pPr>
            <w:r>
              <w:rPr>
                <w:sz w:val="24"/>
              </w:rPr>
              <w:t>0.92</w:t>
            </w:r>
          </w:p>
        </w:tc>
        <w:tc>
          <w:tcPr>
            <w:tcW w:w="1707" w:type="dxa"/>
            <w:vAlign w:val="center"/>
          </w:tcPr>
          <w:p w:rsidR="00C16122" w:rsidRDefault="00C16122" w:rsidP="00C16122">
            <w:pPr>
              <w:jc w:val="right"/>
            </w:pPr>
            <w:r>
              <w:rPr>
                <w:sz w:val="24"/>
              </w:rPr>
              <w:t>30,444,434.20</w:t>
            </w:r>
          </w:p>
        </w:tc>
        <w:tc>
          <w:tcPr>
            <w:tcW w:w="566" w:type="dxa"/>
            <w:vAlign w:val="center"/>
          </w:tcPr>
          <w:p w:rsidR="00C16122" w:rsidRDefault="00C16122" w:rsidP="00C16122">
            <w:pPr>
              <w:jc w:val="right"/>
            </w:pPr>
            <w:r>
              <w:rPr>
                <w:sz w:val="24"/>
              </w:rPr>
              <w:t>-</w:t>
            </w:r>
          </w:p>
        </w:tc>
      </w:tr>
      <w:tr w:rsidR="00C16122" w:rsidRPr="001B7979" w:rsidTr="00C16122">
        <w:trPr>
          <w:jc w:val="center"/>
        </w:trPr>
        <w:tc>
          <w:tcPr>
            <w:tcW w:w="853" w:type="dxa"/>
            <w:shd w:val="clear" w:color="auto" w:fill="auto"/>
            <w:vAlign w:val="center"/>
          </w:tcPr>
          <w:p w:rsidR="00C16122" w:rsidRPr="001B7979" w:rsidRDefault="00C16122" w:rsidP="008B72B9">
            <w:pPr>
              <w:spacing w:before="29" w:line="288" w:lineRule="auto"/>
              <w:jc w:val="center"/>
              <w:rPr>
                <w:sz w:val="24"/>
              </w:rPr>
            </w:pPr>
            <w:r w:rsidRPr="001B7979">
              <w:rPr>
                <w:sz w:val="24"/>
              </w:rPr>
              <w:t>合计</w:t>
            </w:r>
          </w:p>
        </w:tc>
        <w:tc>
          <w:tcPr>
            <w:tcW w:w="1418" w:type="dxa"/>
            <w:shd w:val="clear" w:color="auto" w:fill="auto"/>
            <w:vAlign w:val="center"/>
          </w:tcPr>
          <w:p w:rsidR="00C16122" w:rsidRPr="001B7979" w:rsidRDefault="00C16122" w:rsidP="008B72B9">
            <w:pPr>
              <w:spacing w:before="29" w:line="288" w:lineRule="auto"/>
              <w:jc w:val="center"/>
              <w:rPr>
                <w:sz w:val="24"/>
              </w:rPr>
            </w:pPr>
          </w:p>
        </w:tc>
        <w:tc>
          <w:tcPr>
            <w:tcW w:w="1417" w:type="dxa"/>
            <w:shd w:val="clear" w:color="auto" w:fill="auto"/>
            <w:vAlign w:val="center"/>
          </w:tcPr>
          <w:p w:rsidR="00C16122" w:rsidRPr="001B7979" w:rsidRDefault="00C16122" w:rsidP="008B72B9">
            <w:pPr>
              <w:spacing w:before="29" w:line="288" w:lineRule="auto"/>
              <w:jc w:val="center"/>
              <w:rPr>
                <w:sz w:val="24"/>
              </w:rPr>
            </w:pPr>
          </w:p>
        </w:tc>
        <w:tc>
          <w:tcPr>
            <w:tcW w:w="1030" w:type="dxa"/>
            <w:shd w:val="clear" w:color="auto" w:fill="auto"/>
            <w:vAlign w:val="center"/>
          </w:tcPr>
          <w:p w:rsidR="00C16122" w:rsidRPr="001B7979" w:rsidRDefault="00C16122" w:rsidP="00C16122">
            <w:pPr>
              <w:spacing w:before="29" w:line="288" w:lineRule="auto"/>
              <w:jc w:val="right"/>
              <w:rPr>
                <w:sz w:val="24"/>
              </w:rPr>
            </w:pPr>
            <w:r w:rsidRPr="001B7979">
              <w:rPr>
                <w:sz w:val="24"/>
              </w:rPr>
              <w:t>0.090</w:t>
            </w:r>
          </w:p>
        </w:tc>
        <w:tc>
          <w:tcPr>
            <w:tcW w:w="1664" w:type="dxa"/>
            <w:shd w:val="clear" w:color="auto" w:fill="auto"/>
            <w:vAlign w:val="center"/>
          </w:tcPr>
          <w:p w:rsidR="00C16122" w:rsidRPr="001B7979" w:rsidRDefault="00C16122" w:rsidP="00C16122">
            <w:pPr>
              <w:spacing w:before="29" w:line="288" w:lineRule="auto"/>
              <w:jc w:val="right"/>
              <w:rPr>
                <w:sz w:val="24"/>
              </w:rPr>
            </w:pPr>
            <w:r w:rsidRPr="001B7979">
              <w:rPr>
                <w:sz w:val="24"/>
              </w:rPr>
              <w:t>30,444,433.28</w:t>
            </w:r>
          </w:p>
        </w:tc>
        <w:tc>
          <w:tcPr>
            <w:tcW w:w="986" w:type="dxa"/>
            <w:shd w:val="clear" w:color="auto" w:fill="auto"/>
            <w:vAlign w:val="center"/>
          </w:tcPr>
          <w:p w:rsidR="00C16122" w:rsidRPr="001B7979" w:rsidRDefault="00C16122" w:rsidP="00C16122">
            <w:pPr>
              <w:spacing w:before="29" w:line="288" w:lineRule="auto"/>
              <w:jc w:val="right"/>
              <w:rPr>
                <w:sz w:val="24"/>
              </w:rPr>
            </w:pPr>
            <w:r w:rsidRPr="001B7979">
              <w:rPr>
                <w:sz w:val="24"/>
              </w:rPr>
              <w:t>0.92</w:t>
            </w:r>
          </w:p>
        </w:tc>
        <w:tc>
          <w:tcPr>
            <w:tcW w:w="1707" w:type="dxa"/>
            <w:shd w:val="clear" w:color="auto" w:fill="auto"/>
            <w:vAlign w:val="center"/>
          </w:tcPr>
          <w:p w:rsidR="00C16122" w:rsidRPr="001B7979" w:rsidRDefault="00C16122" w:rsidP="00C16122">
            <w:pPr>
              <w:spacing w:before="29" w:line="288" w:lineRule="auto"/>
              <w:jc w:val="right"/>
              <w:rPr>
                <w:sz w:val="24"/>
              </w:rPr>
            </w:pPr>
            <w:r w:rsidRPr="001B7979">
              <w:rPr>
                <w:sz w:val="24"/>
              </w:rPr>
              <w:t>30,444,434.20</w:t>
            </w:r>
          </w:p>
        </w:tc>
        <w:tc>
          <w:tcPr>
            <w:tcW w:w="566" w:type="dxa"/>
            <w:shd w:val="clear" w:color="auto" w:fill="auto"/>
            <w:vAlign w:val="center"/>
          </w:tcPr>
          <w:p w:rsidR="00C16122" w:rsidRPr="001B7979" w:rsidRDefault="00C16122" w:rsidP="00C16122">
            <w:pPr>
              <w:spacing w:before="29" w:line="288" w:lineRule="auto"/>
              <w:jc w:val="right"/>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本基金本报告期末未持有暂时停牌等流通受限的股票。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B86079" w:rsidRPr="001B7979" w:rsidRDefault="00B86079" w:rsidP="00B86079">
      <w:pPr>
        <w:spacing w:before="29" w:line="288" w:lineRule="auto"/>
        <w:rPr>
          <w:kern w:val="0"/>
          <w:sz w:val="24"/>
        </w:rPr>
      </w:pPr>
      <w:r w:rsidRPr="001B7979">
        <w:rPr>
          <w:kern w:val="0"/>
          <w:sz w:val="24"/>
        </w:rPr>
        <w:t>截至本报告期末，本基金从事银行间市场债券正回购交易形成的卖出回购证券款余额</w:t>
      </w:r>
      <w:r w:rsidRPr="001B7979">
        <w:rPr>
          <w:kern w:val="0"/>
          <w:sz w:val="24"/>
        </w:rPr>
        <w:t>321,693,157.45</w:t>
      </w:r>
      <w:r w:rsidRPr="001B7979">
        <w:rPr>
          <w:kern w:val="0"/>
          <w:sz w:val="24"/>
        </w:rPr>
        <w:t>元，是以如下债券作为抵押：</w:t>
      </w:r>
    </w:p>
    <w:p w:rsidR="00B86079" w:rsidRPr="001B7979" w:rsidRDefault="00B86079" w:rsidP="00B86079">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B86079" w:rsidRPr="001B7979" w:rsidTr="008B72B9">
        <w:tc>
          <w:tcPr>
            <w:tcW w:w="1276" w:type="dxa"/>
            <w:vAlign w:val="center"/>
          </w:tcPr>
          <w:p w:rsidR="00B86079" w:rsidRPr="001B7979" w:rsidRDefault="00B86079" w:rsidP="008B72B9">
            <w:pPr>
              <w:spacing w:before="29" w:line="288" w:lineRule="auto"/>
              <w:jc w:val="center"/>
              <w:rPr>
                <w:color w:val="000000"/>
                <w:sz w:val="24"/>
              </w:rPr>
            </w:pPr>
            <w:r w:rsidRPr="001B7979">
              <w:rPr>
                <w:color w:val="000000"/>
                <w:sz w:val="24"/>
              </w:rPr>
              <w:t>债券代码</w:t>
            </w:r>
          </w:p>
        </w:tc>
        <w:tc>
          <w:tcPr>
            <w:tcW w:w="1711" w:type="dxa"/>
            <w:vAlign w:val="center"/>
          </w:tcPr>
          <w:p w:rsidR="00B86079" w:rsidRPr="001B7979" w:rsidRDefault="00B86079" w:rsidP="008B72B9">
            <w:pPr>
              <w:spacing w:before="29" w:line="288" w:lineRule="auto"/>
              <w:jc w:val="center"/>
              <w:rPr>
                <w:color w:val="000000"/>
                <w:sz w:val="24"/>
              </w:rPr>
            </w:pPr>
            <w:r w:rsidRPr="001B7979">
              <w:rPr>
                <w:color w:val="000000"/>
                <w:sz w:val="24"/>
              </w:rPr>
              <w:t>债券名称</w:t>
            </w:r>
          </w:p>
        </w:tc>
        <w:tc>
          <w:tcPr>
            <w:tcW w:w="1494" w:type="dxa"/>
            <w:vAlign w:val="center"/>
          </w:tcPr>
          <w:p w:rsidR="00B86079" w:rsidRPr="001B7979" w:rsidRDefault="00B86079" w:rsidP="008B72B9">
            <w:pPr>
              <w:spacing w:before="29" w:line="288" w:lineRule="auto"/>
              <w:jc w:val="center"/>
              <w:rPr>
                <w:color w:val="000000"/>
                <w:sz w:val="24"/>
              </w:rPr>
            </w:pPr>
            <w:r w:rsidRPr="001B7979">
              <w:rPr>
                <w:color w:val="000000"/>
                <w:sz w:val="24"/>
              </w:rPr>
              <w:t>回购到期日</w:t>
            </w:r>
          </w:p>
        </w:tc>
        <w:tc>
          <w:tcPr>
            <w:tcW w:w="1255" w:type="dxa"/>
            <w:vAlign w:val="center"/>
          </w:tcPr>
          <w:p w:rsidR="00B86079" w:rsidRPr="001B7979" w:rsidRDefault="00B86079" w:rsidP="008B72B9">
            <w:pPr>
              <w:spacing w:before="29" w:line="288" w:lineRule="auto"/>
              <w:jc w:val="center"/>
              <w:rPr>
                <w:color w:val="000000"/>
                <w:sz w:val="24"/>
              </w:rPr>
            </w:pPr>
            <w:r w:rsidRPr="001B7979">
              <w:rPr>
                <w:color w:val="000000"/>
                <w:sz w:val="24"/>
              </w:rPr>
              <w:t>期末估值单价</w:t>
            </w:r>
          </w:p>
        </w:tc>
        <w:tc>
          <w:tcPr>
            <w:tcW w:w="1434" w:type="dxa"/>
            <w:vAlign w:val="center"/>
          </w:tcPr>
          <w:p w:rsidR="00B86079" w:rsidRPr="001B7979" w:rsidRDefault="00B86079" w:rsidP="008B72B9">
            <w:pPr>
              <w:spacing w:before="29" w:line="288" w:lineRule="auto"/>
              <w:jc w:val="center"/>
              <w:rPr>
                <w:color w:val="000000"/>
                <w:sz w:val="24"/>
              </w:rPr>
            </w:pPr>
            <w:r w:rsidRPr="001B7979">
              <w:rPr>
                <w:color w:val="000000"/>
                <w:sz w:val="24"/>
              </w:rPr>
              <w:t>数量（张）</w:t>
            </w:r>
          </w:p>
        </w:tc>
        <w:tc>
          <w:tcPr>
            <w:tcW w:w="1828" w:type="dxa"/>
            <w:vAlign w:val="center"/>
          </w:tcPr>
          <w:p w:rsidR="00B86079" w:rsidRPr="001B7979" w:rsidRDefault="00B86079" w:rsidP="008B72B9">
            <w:pPr>
              <w:spacing w:before="29" w:line="288" w:lineRule="auto"/>
              <w:jc w:val="center"/>
              <w:rPr>
                <w:color w:val="000000"/>
                <w:sz w:val="24"/>
              </w:rPr>
            </w:pPr>
            <w:r w:rsidRPr="001B7979">
              <w:rPr>
                <w:color w:val="000000"/>
                <w:sz w:val="24"/>
              </w:rPr>
              <w:t>期末估值总额</w:t>
            </w:r>
          </w:p>
        </w:tc>
      </w:tr>
      <w:tr w:rsidR="00B86079" w:rsidTr="008B72B9">
        <w:tc>
          <w:tcPr>
            <w:tcW w:w="1276" w:type="dxa"/>
            <w:vAlign w:val="center"/>
          </w:tcPr>
          <w:p w:rsidR="00B86079" w:rsidRDefault="00C22A53" w:rsidP="008B72B9">
            <w:pPr>
              <w:jc w:val="center"/>
            </w:pPr>
            <w:r>
              <w:rPr>
                <w:color w:val="000000"/>
                <w:kern w:val="0"/>
                <w:sz w:val="24"/>
              </w:rPr>
              <w:t>0</w:t>
            </w:r>
            <w:r w:rsidR="00B86079">
              <w:rPr>
                <w:color w:val="000000"/>
                <w:kern w:val="0"/>
                <w:sz w:val="24"/>
              </w:rPr>
              <w:t>11800876</w:t>
            </w:r>
          </w:p>
        </w:tc>
        <w:tc>
          <w:tcPr>
            <w:tcW w:w="1711" w:type="dxa"/>
            <w:vAlign w:val="center"/>
          </w:tcPr>
          <w:p w:rsidR="00B86079" w:rsidRDefault="00B86079" w:rsidP="008B72B9">
            <w:pPr>
              <w:jc w:val="center"/>
            </w:pPr>
            <w:r>
              <w:rPr>
                <w:color w:val="000000"/>
                <w:kern w:val="0"/>
                <w:sz w:val="24"/>
              </w:rPr>
              <w:t>18</w:t>
            </w:r>
            <w:r>
              <w:rPr>
                <w:color w:val="000000"/>
                <w:kern w:val="0"/>
                <w:sz w:val="24"/>
              </w:rPr>
              <w:t>京国资</w:t>
            </w:r>
            <w:r>
              <w:rPr>
                <w:color w:val="000000"/>
                <w:kern w:val="0"/>
                <w:sz w:val="24"/>
              </w:rPr>
              <w:t>SCP001</w:t>
            </w:r>
          </w:p>
        </w:tc>
        <w:tc>
          <w:tcPr>
            <w:tcW w:w="1494" w:type="dxa"/>
            <w:vAlign w:val="center"/>
          </w:tcPr>
          <w:p w:rsidR="00B86079" w:rsidRDefault="00B86079" w:rsidP="008B72B9">
            <w:pPr>
              <w:jc w:val="center"/>
            </w:pPr>
            <w:r>
              <w:rPr>
                <w:color w:val="000000"/>
                <w:kern w:val="0"/>
                <w:sz w:val="24"/>
              </w:rPr>
              <w:t>2018-07-02</w:t>
            </w:r>
          </w:p>
        </w:tc>
        <w:tc>
          <w:tcPr>
            <w:tcW w:w="1255" w:type="dxa"/>
            <w:vAlign w:val="center"/>
          </w:tcPr>
          <w:p w:rsidR="00B86079" w:rsidRDefault="00B86079" w:rsidP="008B72B9">
            <w:pPr>
              <w:jc w:val="right"/>
            </w:pPr>
            <w:r>
              <w:rPr>
                <w:color w:val="000000"/>
                <w:kern w:val="0"/>
                <w:sz w:val="24"/>
              </w:rPr>
              <w:t>100.09</w:t>
            </w:r>
          </w:p>
        </w:tc>
        <w:tc>
          <w:tcPr>
            <w:tcW w:w="1434" w:type="dxa"/>
            <w:vAlign w:val="center"/>
          </w:tcPr>
          <w:p w:rsidR="00B86079" w:rsidRDefault="00B86079" w:rsidP="008B72B9">
            <w:pPr>
              <w:jc w:val="right"/>
            </w:pPr>
            <w:r>
              <w:rPr>
                <w:color w:val="000000"/>
                <w:kern w:val="0"/>
                <w:sz w:val="24"/>
              </w:rPr>
              <w:t>926,000</w:t>
            </w:r>
          </w:p>
        </w:tc>
        <w:tc>
          <w:tcPr>
            <w:tcW w:w="1828" w:type="dxa"/>
            <w:vAlign w:val="center"/>
          </w:tcPr>
          <w:p w:rsidR="00B86079" w:rsidRDefault="00B86079" w:rsidP="008B72B9">
            <w:pPr>
              <w:jc w:val="right"/>
            </w:pPr>
            <w:r>
              <w:rPr>
                <w:color w:val="000000"/>
                <w:kern w:val="0"/>
                <w:sz w:val="24"/>
              </w:rPr>
              <w:t>92,683,340.00</w:t>
            </w:r>
          </w:p>
        </w:tc>
      </w:tr>
      <w:tr w:rsidR="00B86079" w:rsidTr="008B72B9">
        <w:tc>
          <w:tcPr>
            <w:tcW w:w="1276" w:type="dxa"/>
            <w:vAlign w:val="center"/>
          </w:tcPr>
          <w:p w:rsidR="00B86079" w:rsidRDefault="00B86079" w:rsidP="008B72B9">
            <w:pPr>
              <w:jc w:val="center"/>
            </w:pPr>
            <w:r>
              <w:rPr>
                <w:color w:val="000000"/>
                <w:kern w:val="0"/>
                <w:sz w:val="24"/>
              </w:rPr>
              <w:t>170413</w:t>
            </w:r>
          </w:p>
        </w:tc>
        <w:tc>
          <w:tcPr>
            <w:tcW w:w="1711" w:type="dxa"/>
            <w:vAlign w:val="center"/>
          </w:tcPr>
          <w:p w:rsidR="00B86079" w:rsidRDefault="00B86079" w:rsidP="008B72B9">
            <w:pPr>
              <w:jc w:val="center"/>
            </w:pPr>
            <w:r>
              <w:rPr>
                <w:color w:val="000000"/>
                <w:kern w:val="0"/>
                <w:sz w:val="24"/>
              </w:rPr>
              <w:t>17</w:t>
            </w:r>
            <w:r>
              <w:rPr>
                <w:color w:val="000000"/>
                <w:kern w:val="0"/>
                <w:sz w:val="24"/>
              </w:rPr>
              <w:t>农发</w:t>
            </w:r>
            <w:r>
              <w:rPr>
                <w:color w:val="000000"/>
                <w:kern w:val="0"/>
                <w:sz w:val="24"/>
              </w:rPr>
              <w:t>13</w:t>
            </w:r>
          </w:p>
        </w:tc>
        <w:tc>
          <w:tcPr>
            <w:tcW w:w="1494" w:type="dxa"/>
            <w:vAlign w:val="center"/>
          </w:tcPr>
          <w:p w:rsidR="00B86079" w:rsidRDefault="00B86079" w:rsidP="00CF104F">
            <w:pPr>
              <w:jc w:val="center"/>
            </w:pPr>
            <w:r>
              <w:rPr>
                <w:color w:val="000000"/>
                <w:kern w:val="0"/>
                <w:sz w:val="24"/>
              </w:rPr>
              <w:t>2018-07-0</w:t>
            </w:r>
            <w:r w:rsidR="00CF104F">
              <w:rPr>
                <w:color w:val="000000"/>
                <w:kern w:val="0"/>
                <w:sz w:val="24"/>
              </w:rPr>
              <w:t>2</w:t>
            </w:r>
          </w:p>
        </w:tc>
        <w:tc>
          <w:tcPr>
            <w:tcW w:w="1255" w:type="dxa"/>
            <w:vAlign w:val="center"/>
          </w:tcPr>
          <w:p w:rsidR="00B86079" w:rsidRDefault="00B86079" w:rsidP="008B72B9">
            <w:pPr>
              <w:jc w:val="right"/>
            </w:pPr>
            <w:r>
              <w:rPr>
                <w:color w:val="000000"/>
                <w:kern w:val="0"/>
                <w:sz w:val="24"/>
              </w:rPr>
              <w:t>100.23</w:t>
            </w:r>
          </w:p>
        </w:tc>
        <w:tc>
          <w:tcPr>
            <w:tcW w:w="1434" w:type="dxa"/>
            <w:vAlign w:val="center"/>
          </w:tcPr>
          <w:p w:rsidR="00B86079" w:rsidRDefault="00B86079" w:rsidP="008B72B9">
            <w:pPr>
              <w:jc w:val="right"/>
            </w:pPr>
            <w:r>
              <w:rPr>
                <w:color w:val="000000"/>
                <w:kern w:val="0"/>
                <w:sz w:val="24"/>
              </w:rPr>
              <w:t>1,370,000</w:t>
            </w:r>
          </w:p>
        </w:tc>
        <w:tc>
          <w:tcPr>
            <w:tcW w:w="1828" w:type="dxa"/>
            <w:vAlign w:val="center"/>
          </w:tcPr>
          <w:p w:rsidR="00B86079" w:rsidRDefault="00B86079" w:rsidP="008B72B9">
            <w:pPr>
              <w:jc w:val="right"/>
            </w:pPr>
            <w:r>
              <w:rPr>
                <w:color w:val="000000"/>
                <w:kern w:val="0"/>
                <w:sz w:val="24"/>
              </w:rPr>
              <w:t>137,315,100.00</w:t>
            </w:r>
          </w:p>
        </w:tc>
      </w:tr>
      <w:tr w:rsidR="00B86079" w:rsidTr="008B72B9">
        <w:tc>
          <w:tcPr>
            <w:tcW w:w="1276" w:type="dxa"/>
            <w:vAlign w:val="center"/>
          </w:tcPr>
          <w:p w:rsidR="00B86079" w:rsidRDefault="00B86079" w:rsidP="008B72B9">
            <w:pPr>
              <w:jc w:val="center"/>
            </w:pPr>
            <w:r>
              <w:rPr>
                <w:color w:val="000000"/>
                <w:kern w:val="0"/>
                <w:sz w:val="24"/>
              </w:rPr>
              <w:t>170413</w:t>
            </w:r>
          </w:p>
        </w:tc>
        <w:tc>
          <w:tcPr>
            <w:tcW w:w="1711" w:type="dxa"/>
            <w:vAlign w:val="center"/>
          </w:tcPr>
          <w:p w:rsidR="00B86079" w:rsidRDefault="00B86079" w:rsidP="008B72B9">
            <w:pPr>
              <w:jc w:val="center"/>
            </w:pPr>
            <w:r>
              <w:rPr>
                <w:color w:val="000000"/>
                <w:kern w:val="0"/>
                <w:sz w:val="24"/>
              </w:rPr>
              <w:t>17</w:t>
            </w:r>
            <w:r>
              <w:rPr>
                <w:color w:val="000000"/>
                <w:kern w:val="0"/>
                <w:sz w:val="24"/>
              </w:rPr>
              <w:t>农发</w:t>
            </w:r>
            <w:r>
              <w:rPr>
                <w:color w:val="000000"/>
                <w:kern w:val="0"/>
                <w:sz w:val="24"/>
              </w:rPr>
              <w:t>13</w:t>
            </w:r>
          </w:p>
        </w:tc>
        <w:tc>
          <w:tcPr>
            <w:tcW w:w="1494" w:type="dxa"/>
            <w:vAlign w:val="center"/>
          </w:tcPr>
          <w:p w:rsidR="00B86079" w:rsidRDefault="00B86079" w:rsidP="00CF104F">
            <w:pPr>
              <w:jc w:val="center"/>
            </w:pPr>
            <w:r>
              <w:rPr>
                <w:color w:val="000000"/>
                <w:kern w:val="0"/>
                <w:sz w:val="24"/>
              </w:rPr>
              <w:t>2018-07-0</w:t>
            </w:r>
            <w:r w:rsidR="00CF104F">
              <w:rPr>
                <w:color w:val="000000"/>
                <w:kern w:val="0"/>
                <w:sz w:val="24"/>
              </w:rPr>
              <w:t>3</w:t>
            </w:r>
          </w:p>
        </w:tc>
        <w:tc>
          <w:tcPr>
            <w:tcW w:w="1255" w:type="dxa"/>
            <w:vAlign w:val="center"/>
          </w:tcPr>
          <w:p w:rsidR="00B86079" w:rsidRDefault="00B86079" w:rsidP="008B72B9">
            <w:pPr>
              <w:jc w:val="right"/>
            </w:pPr>
            <w:r>
              <w:rPr>
                <w:color w:val="000000"/>
                <w:kern w:val="0"/>
                <w:sz w:val="24"/>
              </w:rPr>
              <w:t>100.23</w:t>
            </w:r>
          </w:p>
        </w:tc>
        <w:tc>
          <w:tcPr>
            <w:tcW w:w="1434" w:type="dxa"/>
            <w:vAlign w:val="center"/>
          </w:tcPr>
          <w:p w:rsidR="00B86079" w:rsidRDefault="00B86079" w:rsidP="008B72B9">
            <w:pPr>
              <w:jc w:val="right"/>
            </w:pPr>
            <w:r>
              <w:rPr>
                <w:color w:val="000000"/>
                <w:kern w:val="0"/>
                <w:sz w:val="24"/>
              </w:rPr>
              <w:t>1,100,000</w:t>
            </w:r>
          </w:p>
        </w:tc>
        <w:tc>
          <w:tcPr>
            <w:tcW w:w="1828" w:type="dxa"/>
            <w:vAlign w:val="center"/>
          </w:tcPr>
          <w:p w:rsidR="00B86079" w:rsidRDefault="00B86079" w:rsidP="008B72B9">
            <w:pPr>
              <w:jc w:val="right"/>
            </w:pPr>
            <w:r>
              <w:rPr>
                <w:color w:val="000000"/>
                <w:kern w:val="0"/>
                <w:sz w:val="24"/>
              </w:rPr>
              <w:t>110,253,000.00</w:t>
            </w:r>
          </w:p>
        </w:tc>
      </w:tr>
      <w:tr w:rsidR="00B86079" w:rsidRPr="001B7979" w:rsidTr="008B72B9">
        <w:tc>
          <w:tcPr>
            <w:tcW w:w="1276" w:type="dxa"/>
            <w:vAlign w:val="center"/>
          </w:tcPr>
          <w:p w:rsidR="00B86079" w:rsidRPr="001B7979" w:rsidRDefault="00B86079" w:rsidP="008B72B9">
            <w:pPr>
              <w:spacing w:before="29" w:line="288" w:lineRule="auto"/>
              <w:jc w:val="center"/>
              <w:rPr>
                <w:color w:val="000000"/>
                <w:kern w:val="0"/>
                <w:sz w:val="24"/>
              </w:rPr>
            </w:pPr>
            <w:r w:rsidRPr="001B7979">
              <w:rPr>
                <w:sz w:val="24"/>
              </w:rPr>
              <w:t>合计</w:t>
            </w:r>
          </w:p>
        </w:tc>
        <w:tc>
          <w:tcPr>
            <w:tcW w:w="1711" w:type="dxa"/>
            <w:vAlign w:val="center"/>
          </w:tcPr>
          <w:p w:rsidR="00B86079" w:rsidRPr="001B7979" w:rsidRDefault="00B86079" w:rsidP="008B72B9">
            <w:pPr>
              <w:autoSpaceDE w:val="0"/>
              <w:autoSpaceDN w:val="0"/>
              <w:adjustRightInd w:val="0"/>
              <w:spacing w:before="29" w:line="288" w:lineRule="auto"/>
              <w:ind w:left="15"/>
              <w:jc w:val="center"/>
              <w:rPr>
                <w:color w:val="000000"/>
                <w:kern w:val="0"/>
                <w:sz w:val="24"/>
              </w:rPr>
            </w:pPr>
          </w:p>
        </w:tc>
        <w:tc>
          <w:tcPr>
            <w:tcW w:w="1494" w:type="dxa"/>
            <w:vAlign w:val="center"/>
          </w:tcPr>
          <w:p w:rsidR="00B86079" w:rsidRPr="001B7979" w:rsidRDefault="00B86079" w:rsidP="008B72B9">
            <w:pPr>
              <w:autoSpaceDE w:val="0"/>
              <w:autoSpaceDN w:val="0"/>
              <w:adjustRightInd w:val="0"/>
              <w:spacing w:before="29" w:line="288" w:lineRule="auto"/>
              <w:ind w:left="15"/>
              <w:jc w:val="center"/>
              <w:rPr>
                <w:color w:val="000000"/>
                <w:kern w:val="0"/>
                <w:sz w:val="24"/>
              </w:rPr>
            </w:pPr>
          </w:p>
        </w:tc>
        <w:tc>
          <w:tcPr>
            <w:tcW w:w="1255" w:type="dxa"/>
            <w:vAlign w:val="center"/>
          </w:tcPr>
          <w:p w:rsidR="00B86079" w:rsidRPr="001B7979" w:rsidRDefault="00B86079" w:rsidP="008B72B9">
            <w:pPr>
              <w:autoSpaceDE w:val="0"/>
              <w:autoSpaceDN w:val="0"/>
              <w:adjustRightInd w:val="0"/>
              <w:spacing w:before="29" w:line="288" w:lineRule="auto"/>
              <w:ind w:left="15"/>
              <w:jc w:val="right"/>
              <w:rPr>
                <w:color w:val="000000"/>
                <w:kern w:val="0"/>
                <w:sz w:val="24"/>
              </w:rPr>
            </w:pPr>
          </w:p>
        </w:tc>
        <w:tc>
          <w:tcPr>
            <w:tcW w:w="1434" w:type="dxa"/>
            <w:vAlign w:val="center"/>
          </w:tcPr>
          <w:p w:rsidR="00B86079" w:rsidRPr="001B7979" w:rsidRDefault="00B86079" w:rsidP="008B72B9">
            <w:pPr>
              <w:spacing w:before="29" w:line="288" w:lineRule="auto"/>
              <w:jc w:val="right"/>
              <w:rPr>
                <w:sz w:val="24"/>
              </w:rPr>
            </w:pPr>
            <w:r w:rsidRPr="001B7979">
              <w:rPr>
                <w:sz w:val="24"/>
              </w:rPr>
              <w:t>3,396,000</w:t>
            </w:r>
          </w:p>
        </w:tc>
        <w:tc>
          <w:tcPr>
            <w:tcW w:w="1828" w:type="dxa"/>
            <w:vAlign w:val="center"/>
          </w:tcPr>
          <w:p w:rsidR="00B86079" w:rsidRPr="001B7979" w:rsidRDefault="00B86079" w:rsidP="008B72B9">
            <w:pPr>
              <w:spacing w:before="29" w:line="288" w:lineRule="auto"/>
              <w:jc w:val="right"/>
              <w:rPr>
                <w:sz w:val="24"/>
              </w:rPr>
            </w:pPr>
            <w:r w:rsidRPr="001B7979">
              <w:rPr>
                <w:sz w:val="24"/>
              </w:rPr>
              <w:t>340,251,440.00</w:t>
            </w:r>
          </w:p>
        </w:tc>
      </w:tr>
    </w:tbl>
    <w:p w:rsidR="00B86079" w:rsidRDefault="00B86079" w:rsidP="00571B8A">
      <w:pPr>
        <w:spacing w:before="29" w:line="288" w:lineRule="auto"/>
        <w:rPr>
          <w:b/>
          <w:bCs/>
          <w:color w:val="000000"/>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35570A">
      <w:pPr>
        <w:spacing w:before="29" w:line="288" w:lineRule="auto"/>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9E466C" w:rsidRDefault="00FF05A4">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9E466C" w:rsidRDefault="00FF05A4">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E466C" w:rsidRDefault="00FF05A4">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9E466C" w:rsidRDefault="00FF05A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E466C" w:rsidRDefault="00FF05A4">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行中国建设银行，协议存款存放在浙商银行股份有限公司和华夏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441,394,000.00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2,016,310,000.00</w:t>
            </w:r>
          </w:p>
        </w:tc>
        <w:tc>
          <w:tcPr>
            <w:tcW w:w="3247" w:type="dxa"/>
            <w:vAlign w:val="center"/>
          </w:tcPr>
          <w:p w:rsidR="001548F9" w:rsidRPr="001B7979" w:rsidRDefault="001548F9" w:rsidP="00571B8A">
            <w:pPr>
              <w:spacing w:before="29" w:line="288" w:lineRule="auto"/>
              <w:jc w:val="right"/>
              <w:rPr>
                <w:sz w:val="24"/>
              </w:rPr>
            </w:pPr>
            <w:r w:rsidRPr="001B7979">
              <w:rPr>
                <w:sz w:val="24"/>
              </w:rPr>
              <w:t>2,078,789,000.00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2,016,310,000.00</w:t>
            </w:r>
          </w:p>
        </w:tc>
        <w:tc>
          <w:tcPr>
            <w:tcW w:w="3247" w:type="dxa"/>
            <w:vAlign w:val="center"/>
          </w:tcPr>
          <w:p w:rsidR="001548F9" w:rsidRPr="001B7979" w:rsidRDefault="001548F9" w:rsidP="00571B8A">
            <w:pPr>
              <w:spacing w:before="29" w:line="288" w:lineRule="auto"/>
              <w:jc w:val="right"/>
              <w:rPr>
                <w:sz w:val="24"/>
              </w:rPr>
            </w:pPr>
            <w:r w:rsidRPr="001B7979">
              <w:rPr>
                <w:sz w:val="24"/>
              </w:rPr>
              <w:t>2,520,183,000.00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8B72B9">
        <w:tc>
          <w:tcPr>
            <w:tcW w:w="2552" w:type="dxa"/>
            <w:vAlign w:val="center"/>
          </w:tcPr>
          <w:p w:rsidR="00EF7653" w:rsidRPr="001B7979" w:rsidRDefault="00EF7653" w:rsidP="008B72B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8B72B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8B72B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8B72B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8B72B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8B72B9">
        <w:tc>
          <w:tcPr>
            <w:tcW w:w="2552" w:type="dxa"/>
          </w:tcPr>
          <w:p w:rsidR="00EF7653" w:rsidRPr="001B7979" w:rsidRDefault="00EF7653" w:rsidP="008B72B9">
            <w:pPr>
              <w:rPr>
                <w:rFonts w:eastAsiaTheme="minorEastAsia"/>
                <w:szCs w:val="21"/>
              </w:rPr>
            </w:pPr>
            <w:r w:rsidRPr="001B7979">
              <w:rPr>
                <w:rFonts w:eastAsiaTheme="minorEastAsia"/>
                <w:szCs w:val="21"/>
              </w:rPr>
              <w:t>A-1</w:t>
            </w:r>
          </w:p>
        </w:tc>
        <w:tc>
          <w:tcPr>
            <w:tcW w:w="2841" w:type="dxa"/>
          </w:tcPr>
          <w:p w:rsidR="00EF7653" w:rsidRPr="001B7979" w:rsidRDefault="00EF7653" w:rsidP="008B72B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8B72B9">
            <w:pPr>
              <w:jc w:val="right"/>
              <w:rPr>
                <w:rFonts w:eastAsiaTheme="minorEastAsia"/>
                <w:szCs w:val="21"/>
              </w:rPr>
            </w:pPr>
            <w:r w:rsidRPr="001B7979">
              <w:rPr>
                <w:rFonts w:eastAsiaTheme="minorEastAsia"/>
                <w:szCs w:val="21"/>
              </w:rPr>
              <w:t>-</w:t>
            </w:r>
          </w:p>
        </w:tc>
      </w:tr>
      <w:tr w:rsidR="00EF7653" w:rsidRPr="001B7979" w:rsidTr="008B72B9">
        <w:tc>
          <w:tcPr>
            <w:tcW w:w="2552" w:type="dxa"/>
          </w:tcPr>
          <w:p w:rsidR="00EF7653" w:rsidRPr="001B7979" w:rsidRDefault="00EF7653" w:rsidP="008B72B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8B72B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8B72B9">
            <w:pPr>
              <w:jc w:val="right"/>
              <w:rPr>
                <w:rFonts w:eastAsiaTheme="minorEastAsia"/>
                <w:szCs w:val="21"/>
              </w:rPr>
            </w:pPr>
            <w:r w:rsidRPr="001B7979">
              <w:rPr>
                <w:rFonts w:eastAsiaTheme="minorEastAsia"/>
                <w:szCs w:val="21"/>
              </w:rPr>
              <w:t>-</w:t>
            </w:r>
          </w:p>
        </w:tc>
      </w:tr>
      <w:tr w:rsidR="00EF7653" w:rsidRPr="001B7979" w:rsidTr="008B72B9">
        <w:tc>
          <w:tcPr>
            <w:tcW w:w="2552" w:type="dxa"/>
            <w:vAlign w:val="center"/>
          </w:tcPr>
          <w:p w:rsidR="00EF7653" w:rsidRPr="001B7979" w:rsidRDefault="00EF7653" w:rsidP="008B72B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8B72B9">
            <w:pPr>
              <w:jc w:val="right"/>
              <w:rPr>
                <w:rFonts w:eastAsiaTheme="minorEastAsia"/>
                <w:szCs w:val="21"/>
              </w:rPr>
            </w:pPr>
            <w:r w:rsidRPr="001B7979">
              <w:rPr>
                <w:rFonts w:eastAsiaTheme="minorEastAsia"/>
                <w:szCs w:val="21"/>
              </w:rPr>
              <w:t>289,060,000.00</w:t>
            </w:r>
          </w:p>
        </w:tc>
        <w:tc>
          <w:tcPr>
            <w:tcW w:w="3247" w:type="dxa"/>
          </w:tcPr>
          <w:p w:rsidR="00EF7653" w:rsidRPr="001B7979" w:rsidRDefault="00EF7653" w:rsidP="008B72B9">
            <w:pPr>
              <w:jc w:val="right"/>
              <w:rPr>
                <w:rFonts w:eastAsiaTheme="minorEastAsia"/>
                <w:szCs w:val="21"/>
              </w:rPr>
            </w:pPr>
            <w:r w:rsidRPr="001B7979">
              <w:rPr>
                <w:rFonts w:eastAsiaTheme="minorEastAsia"/>
                <w:szCs w:val="21"/>
              </w:rPr>
              <w:t>585,015,000.00</w:t>
            </w:r>
          </w:p>
        </w:tc>
      </w:tr>
      <w:tr w:rsidR="00EF7653" w:rsidRPr="001B7979" w:rsidTr="008B72B9">
        <w:tc>
          <w:tcPr>
            <w:tcW w:w="2552" w:type="dxa"/>
            <w:vAlign w:val="center"/>
          </w:tcPr>
          <w:p w:rsidR="00EF7653" w:rsidRPr="001B7979" w:rsidRDefault="00EF7653" w:rsidP="008B72B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8B72B9">
            <w:pPr>
              <w:jc w:val="right"/>
              <w:rPr>
                <w:rFonts w:eastAsiaTheme="minorEastAsia"/>
                <w:szCs w:val="21"/>
              </w:rPr>
            </w:pPr>
            <w:r w:rsidRPr="001B7979">
              <w:rPr>
                <w:rFonts w:eastAsiaTheme="minorEastAsia"/>
                <w:szCs w:val="21"/>
              </w:rPr>
              <w:t>289,060,000.00</w:t>
            </w:r>
          </w:p>
        </w:tc>
        <w:tc>
          <w:tcPr>
            <w:tcW w:w="3247" w:type="dxa"/>
          </w:tcPr>
          <w:p w:rsidR="00EF7653" w:rsidRPr="001B7979" w:rsidRDefault="00EF7653" w:rsidP="008B72B9">
            <w:pPr>
              <w:jc w:val="right"/>
              <w:rPr>
                <w:rFonts w:eastAsiaTheme="minorEastAsia"/>
                <w:szCs w:val="21"/>
              </w:rPr>
            </w:pPr>
            <w:r w:rsidRPr="001B7979">
              <w:rPr>
                <w:rFonts w:eastAsiaTheme="minorEastAsia"/>
                <w:szCs w:val="21"/>
              </w:rPr>
              <w:t>585,015,000.00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1,115,372,000.00</w:t>
            </w:r>
          </w:p>
        </w:tc>
        <w:tc>
          <w:tcPr>
            <w:tcW w:w="3247" w:type="dxa"/>
            <w:vAlign w:val="center"/>
          </w:tcPr>
          <w:p w:rsidR="001548F9" w:rsidRPr="001B7979" w:rsidRDefault="001548F9" w:rsidP="00571B8A">
            <w:pPr>
              <w:spacing w:before="29" w:line="288" w:lineRule="auto"/>
              <w:jc w:val="right"/>
              <w:rPr>
                <w:sz w:val="24"/>
              </w:rPr>
            </w:pPr>
            <w:r w:rsidRPr="001B7979">
              <w:rPr>
                <w:sz w:val="24"/>
              </w:rPr>
              <w:t>137,708,000.00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1,115,372,000.00</w:t>
            </w:r>
          </w:p>
        </w:tc>
        <w:tc>
          <w:tcPr>
            <w:tcW w:w="3247" w:type="dxa"/>
            <w:vAlign w:val="center"/>
          </w:tcPr>
          <w:p w:rsidR="001548F9" w:rsidRPr="001B7979" w:rsidRDefault="001548F9" w:rsidP="00571B8A">
            <w:pPr>
              <w:spacing w:before="29" w:line="288" w:lineRule="auto"/>
              <w:jc w:val="right"/>
              <w:rPr>
                <w:sz w:val="24"/>
              </w:rPr>
            </w:pPr>
            <w:r w:rsidRPr="001B7979">
              <w:rPr>
                <w:sz w:val="24"/>
              </w:rPr>
              <w:t>137,708,000.00</w:t>
            </w:r>
          </w:p>
        </w:tc>
      </w:tr>
    </w:tbl>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6.4.13.2.4</w:t>
      </w:r>
      <w:r w:rsidRPr="001B7979">
        <w:rPr>
          <w:rFonts w:eastAsiaTheme="minorEastAsia" w:hint="eastAsia"/>
          <w:b/>
          <w:color w:val="000000"/>
          <w:szCs w:val="21"/>
        </w:rPr>
        <w:t xml:space="preserve"> </w:t>
      </w:r>
      <w:r w:rsidRPr="001B7979">
        <w:rPr>
          <w:rFonts w:eastAsiaTheme="minorEastAsia" w:hint="eastAsia"/>
          <w:b/>
          <w:color w:val="000000"/>
          <w:szCs w:val="21"/>
        </w:rPr>
        <w:t>按长期信用评级列示的资产支持证券投资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8B72B9">
        <w:tc>
          <w:tcPr>
            <w:tcW w:w="2552" w:type="dxa"/>
            <w:vAlign w:val="center"/>
          </w:tcPr>
          <w:p w:rsidR="00EF7653" w:rsidRPr="001B7979" w:rsidRDefault="00EF7653" w:rsidP="008B72B9">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8B72B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8B72B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8B72B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8B72B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8B72B9">
        <w:tc>
          <w:tcPr>
            <w:tcW w:w="2552" w:type="dxa"/>
          </w:tcPr>
          <w:p w:rsidR="00EF7653" w:rsidRPr="001B7979" w:rsidRDefault="00EF7653" w:rsidP="008B72B9">
            <w:pPr>
              <w:rPr>
                <w:rFonts w:eastAsiaTheme="minorEastAsia"/>
                <w:szCs w:val="21"/>
              </w:rPr>
            </w:pPr>
            <w:r w:rsidRPr="001B7979">
              <w:rPr>
                <w:rFonts w:eastAsiaTheme="minorEastAsia"/>
                <w:szCs w:val="21"/>
              </w:rPr>
              <w:t>AAA</w:t>
            </w:r>
          </w:p>
        </w:tc>
        <w:tc>
          <w:tcPr>
            <w:tcW w:w="2841" w:type="dxa"/>
          </w:tcPr>
          <w:p w:rsidR="00EF7653" w:rsidRPr="001B7979" w:rsidRDefault="00EF7653" w:rsidP="008B72B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8B72B9">
            <w:pPr>
              <w:jc w:val="right"/>
              <w:rPr>
                <w:rFonts w:eastAsiaTheme="minorEastAsia"/>
                <w:szCs w:val="21"/>
              </w:rPr>
            </w:pPr>
            <w:r w:rsidRPr="001B7979">
              <w:rPr>
                <w:rFonts w:eastAsiaTheme="minorEastAsia"/>
                <w:szCs w:val="21"/>
              </w:rPr>
              <w:t>117,120,000.00</w:t>
            </w:r>
          </w:p>
        </w:tc>
      </w:tr>
      <w:tr w:rsidR="00EF7653" w:rsidRPr="001B7979" w:rsidTr="008B72B9">
        <w:tc>
          <w:tcPr>
            <w:tcW w:w="2552" w:type="dxa"/>
          </w:tcPr>
          <w:p w:rsidR="00EF7653" w:rsidRPr="001B7979" w:rsidRDefault="00EF7653" w:rsidP="008B72B9">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8B72B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8B72B9">
            <w:pPr>
              <w:jc w:val="right"/>
              <w:rPr>
                <w:rFonts w:eastAsiaTheme="minorEastAsia"/>
                <w:szCs w:val="21"/>
              </w:rPr>
            </w:pPr>
            <w:r w:rsidRPr="001B7979">
              <w:rPr>
                <w:rFonts w:eastAsiaTheme="minorEastAsia"/>
                <w:szCs w:val="21"/>
              </w:rPr>
              <w:t>-</w:t>
            </w:r>
          </w:p>
        </w:tc>
      </w:tr>
      <w:tr w:rsidR="00EF7653" w:rsidRPr="001B7979" w:rsidTr="008B72B9">
        <w:tc>
          <w:tcPr>
            <w:tcW w:w="2552" w:type="dxa"/>
            <w:vAlign w:val="center"/>
          </w:tcPr>
          <w:p w:rsidR="00EF7653" w:rsidRPr="001B7979" w:rsidRDefault="00EF7653" w:rsidP="008B72B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8B72B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8B72B9">
            <w:pPr>
              <w:jc w:val="right"/>
              <w:rPr>
                <w:rFonts w:eastAsiaTheme="minorEastAsia"/>
                <w:szCs w:val="21"/>
              </w:rPr>
            </w:pPr>
            <w:r w:rsidRPr="001B7979">
              <w:rPr>
                <w:rFonts w:eastAsiaTheme="minorEastAsia"/>
                <w:szCs w:val="21"/>
              </w:rPr>
              <w:t>-</w:t>
            </w:r>
          </w:p>
        </w:tc>
      </w:tr>
      <w:tr w:rsidR="00EF7653" w:rsidRPr="001B7979" w:rsidTr="008B72B9">
        <w:tc>
          <w:tcPr>
            <w:tcW w:w="2552" w:type="dxa"/>
            <w:vAlign w:val="center"/>
          </w:tcPr>
          <w:p w:rsidR="00EF7653" w:rsidRPr="001B7979" w:rsidRDefault="00EF7653" w:rsidP="008B72B9">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8B72B9">
            <w:pPr>
              <w:jc w:val="right"/>
              <w:rPr>
                <w:rFonts w:eastAsiaTheme="minorEastAsia"/>
                <w:szCs w:val="21"/>
              </w:rPr>
            </w:pPr>
            <w:r w:rsidRPr="001B7979">
              <w:rPr>
                <w:rFonts w:eastAsiaTheme="minorEastAsia"/>
                <w:szCs w:val="21"/>
              </w:rPr>
              <w:t>-</w:t>
            </w:r>
          </w:p>
        </w:tc>
        <w:tc>
          <w:tcPr>
            <w:tcW w:w="3247" w:type="dxa"/>
            <w:vAlign w:val="center"/>
          </w:tcPr>
          <w:p w:rsidR="00EF7653" w:rsidRPr="001B7979" w:rsidRDefault="00EF7653" w:rsidP="008B72B9">
            <w:pPr>
              <w:jc w:val="right"/>
              <w:rPr>
                <w:rFonts w:eastAsiaTheme="minorEastAsia"/>
                <w:szCs w:val="21"/>
              </w:rPr>
            </w:pPr>
            <w:r w:rsidRPr="001B7979">
              <w:rPr>
                <w:rFonts w:eastAsiaTheme="minorEastAsia"/>
                <w:szCs w:val="21"/>
              </w:rPr>
              <w:t>117,120,000.00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9E466C" w:rsidRDefault="00FF05A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E466C" w:rsidRDefault="00FF05A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E466C" w:rsidRDefault="00FF05A4">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321,693,157.45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9E466C" w:rsidRDefault="00FF05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E466C" w:rsidRDefault="00FF05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E466C" w:rsidRDefault="00FF05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E466C" w:rsidRDefault="00FF05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E466C" w:rsidRDefault="00FF05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9E466C" w:rsidRDefault="00FF05A4">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E466C" w:rsidRDefault="00FF05A4">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9E466C">
        <w:tc>
          <w:tcPr>
            <w:tcW w:w="1518" w:type="dxa"/>
            <w:vAlign w:val="center"/>
          </w:tcPr>
          <w:p w:rsidR="009E466C" w:rsidRDefault="00FF05A4">
            <w:pPr>
              <w:jc w:val="left"/>
            </w:pPr>
            <w:r>
              <w:rPr>
                <w:color w:val="000000"/>
                <w:sz w:val="18"/>
                <w:szCs w:val="18"/>
              </w:rPr>
              <w:t>银行存款</w:t>
            </w:r>
          </w:p>
        </w:tc>
        <w:tc>
          <w:tcPr>
            <w:tcW w:w="1627" w:type="dxa"/>
            <w:vAlign w:val="center"/>
          </w:tcPr>
          <w:p w:rsidR="009E466C" w:rsidRDefault="00FF05A4">
            <w:pPr>
              <w:jc w:val="left"/>
            </w:pPr>
            <w:r>
              <w:rPr>
                <w:color w:val="000000"/>
                <w:sz w:val="18"/>
                <w:szCs w:val="18"/>
              </w:rPr>
              <w:t>301,258,962.29</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w:t>
            </w:r>
          </w:p>
        </w:tc>
        <w:tc>
          <w:tcPr>
            <w:tcW w:w="1446" w:type="dxa"/>
            <w:vAlign w:val="center"/>
          </w:tcPr>
          <w:p w:rsidR="009E466C" w:rsidRDefault="00FF05A4">
            <w:pPr>
              <w:jc w:val="left"/>
            </w:pPr>
            <w:r>
              <w:rPr>
                <w:color w:val="000000"/>
                <w:sz w:val="18"/>
                <w:szCs w:val="18"/>
              </w:rPr>
              <w:t>301,258,962.29</w:t>
            </w:r>
          </w:p>
        </w:tc>
      </w:tr>
      <w:tr w:rsidR="009E466C">
        <w:tc>
          <w:tcPr>
            <w:tcW w:w="1518" w:type="dxa"/>
            <w:vAlign w:val="center"/>
          </w:tcPr>
          <w:p w:rsidR="009E466C" w:rsidRDefault="00FF05A4">
            <w:pPr>
              <w:jc w:val="left"/>
            </w:pPr>
            <w:r>
              <w:rPr>
                <w:color w:val="000000"/>
                <w:sz w:val="18"/>
                <w:szCs w:val="18"/>
              </w:rPr>
              <w:t>交易性金融资产</w:t>
            </w:r>
          </w:p>
        </w:tc>
        <w:tc>
          <w:tcPr>
            <w:tcW w:w="1627" w:type="dxa"/>
            <w:vAlign w:val="center"/>
          </w:tcPr>
          <w:p w:rsidR="009E466C" w:rsidRDefault="00FF05A4">
            <w:pPr>
              <w:jc w:val="left"/>
            </w:pPr>
            <w:r>
              <w:rPr>
                <w:color w:val="000000"/>
                <w:sz w:val="18"/>
                <w:szCs w:val="18"/>
              </w:rPr>
              <w:t>2,967,666,000.00</w:t>
            </w:r>
          </w:p>
        </w:tc>
        <w:tc>
          <w:tcPr>
            <w:tcW w:w="1627" w:type="dxa"/>
            <w:vAlign w:val="center"/>
          </w:tcPr>
          <w:p w:rsidR="009E466C" w:rsidRDefault="00FF05A4">
            <w:pPr>
              <w:jc w:val="left"/>
            </w:pPr>
            <w:r>
              <w:rPr>
                <w:color w:val="000000"/>
                <w:sz w:val="18"/>
                <w:szCs w:val="18"/>
              </w:rPr>
              <w:t>453,076,000.00</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w:t>
            </w:r>
          </w:p>
        </w:tc>
        <w:tc>
          <w:tcPr>
            <w:tcW w:w="1446" w:type="dxa"/>
            <w:vAlign w:val="center"/>
          </w:tcPr>
          <w:p w:rsidR="009E466C" w:rsidRDefault="00FF05A4">
            <w:pPr>
              <w:jc w:val="left"/>
            </w:pPr>
            <w:r>
              <w:rPr>
                <w:color w:val="000000"/>
                <w:sz w:val="18"/>
                <w:szCs w:val="18"/>
              </w:rPr>
              <w:t>3,420,742,000.00</w:t>
            </w:r>
          </w:p>
        </w:tc>
      </w:tr>
      <w:tr w:rsidR="009E466C">
        <w:tc>
          <w:tcPr>
            <w:tcW w:w="1518" w:type="dxa"/>
            <w:vAlign w:val="center"/>
          </w:tcPr>
          <w:p w:rsidR="009E466C" w:rsidRDefault="00FF05A4">
            <w:pPr>
              <w:jc w:val="left"/>
            </w:pPr>
            <w:r>
              <w:rPr>
                <w:color w:val="000000"/>
                <w:sz w:val="18"/>
                <w:szCs w:val="18"/>
              </w:rPr>
              <w:t>应收利息</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59,283,767.51</w:t>
            </w:r>
          </w:p>
        </w:tc>
        <w:tc>
          <w:tcPr>
            <w:tcW w:w="1446" w:type="dxa"/>
            <w:vAlign w:val="center"/>
          </w:tcPr>
          <w:p w:rsidR="009E466C" w:rsidRDefault="00FF05A4">
            <w:pPr>
              <w:jc w:val="left"/>
            </w:pPr>
            <w:r>
              <w:rPr>
                <w:color w:val="000000"/>
                <w:sz w:val="18"/>
                <w:szCs w:val="18"/>
              </w:rPr>
              <w:t>59,283,767.51</w:t>
            </w:r>
          </w:p>
        </w:tc>
      </w:tr>
      <w:tr w:rsidR="009E466C">
        <w:tc>
          <w:tcPr>
            <w:tcW w:w="1518" w:type="dxa"/>
            <w:vAlign w:val="center"/>
          </w:tcPr>
          <w:p w:rsidR="009E466C" w:rsidRDefault="00FF05A4">
            <w:pPr>
              <w:jc w:val="left"/>
            </w:pPr>
            <w:r>
              <w:rPr>
                <w:color w:val="000000"/>
                <w:sz w:val="18"/>
                <w:szCs w:val="18"/>
              </w:rPr>
              <w:t>其他资产</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400.00</w:t>
            </w:r>
          </w:p>
        </w:tc>
        <w:tc>
          <w:tcPr>
            <w:tcW w:w="1446" w:type="dxa"/>
            <w:vAlign w:val="center"/>
          </w:tcPr>
          <w:p w:rsidR="009E466C" w:rsidRDefault="00FF05A4">
            <w:pPr>
              <w:jc w:val="left"/>
            </w:pPr>
            <w:r>
              <w:rPr>
                <w:color w:val="000000"/>
                <w:sz w:val="18"/>
                <w:szCs w:val="18"/>
              </w:rPr>
              <w:t>400.00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3,268,924,962.29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453,076,000.00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59,284,167.51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3,781,285,129.80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9E466C">
        <w:tc>
          <w:tcPr>
            <w:tcW w:w="1518" w:type="dxa"/>
            <w:vAlign w:val="center"/>
          </w:tcPr>
          <w:p w:rsidR="009E466C" w:rsidRDefault="00FF05A4">
            <w:pPr>
              <w:jc w:val="left"/>
            </w:pPr>
            <w:r>
              <w:rPr>
                <w:color w:val="000000"/>
                <w:sz w:val="18"/>
                <w:szCs w:val="18"/>
              </w:rPr>
              <w:t>卖出回购金融资产款</w:t>
            </w:r>
          </w:p>
        </w:tc>
        <w:tc>
          <w:tcPr>
            <w:tcW w:w="1627" w:type="dxa"/>
            <w:vAlign w:val="center"/>
          </w:tcPr>
          <w:p w:rsidR="009E466C" w:rsidRDefault="00FF05A4">
            <w:pPr>
              <w:jc w:val="left"/>
            </w:pPr>
            <w:r>
              <w:rPr>
                <w:color w:val="000000"/>
                <w:sz w:val="18"/>
                <w:szCs w:val="18"/>
              </w:rPr>
              <w:t>321,693,157.45</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w:t>
            </w:r>
          </w:p>
        </w:tc>
        <w:tc>
          <w:tcPr>
            <w:tcW w:w="1446" w:type="dxa"/>
            <w:vAlign w:val="center"/>
          </w:tcPr>
          <w:p w:rsidR="009E466C" w:rsidRDefault="00FF05A4">
            <w:pPr>
              <w:jc w:val="left"/>
            </w:pPr>
            <w:r>
              <w:rPr>
                <w:color w:val="000000"/>
                <w:sz w:val="18"/>
                <w:szCs w:val="18"/>
              </w:rPr>
              <w:t>321,693,157.45</w:t>
            </w:r>
          </w:p>
        </w:tc>
      </w:tr>
      <w:tr w:rsidR="009E466C">
        <w:tc>
          <w:tcPr>
            <w:tcW w:w="1518" w:type="dxa"/>
            <w:vAlign w:val="center"/>
          </w:tcPr>
          <w:p w:rsidR="009E466C" w:rsidRDefault="00FF05A4">
            <w:pPr>
              <w:jc w:val="left"/>
            </w:pPr>
            <w:r>
              <w:rPr>
                <w:color w:val="000000"/>
                <w:sz w:val="18"/>
                <w:szCs w:val="18"/>
              </w:rPr>
              <w:t>应付管理人报酬</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850,330.85</w:t>
            </w:r>
          </w:p>
        </w:tc>
        <w:tc>
          <w:tcPr>
            <w:tcW w:w="1446" w:type="dxa"/>
            <w:vAlign w:val="center"/>
          </w:tcPr>
          <w:p w:rsidR="009E466C" w:rsidRDefault="00FF05A4">
            <w:pPr>
              <w:jc w:val="left"/>
            </w:pPr>
            <w:r>
              <w:rPr>
                <w:color w:val="000000"/>
                <w:sz w:val="18"/>
                <w:szCs w:val="18"/>
              </w:rPr>
              <w:t>850,330.85</w:t>
            </w:r>
          </w:p>
        </w:tc>
      </w:tr>
      <w:tr w:rsidR="009E466C">
        <w:tc>
          <w:tcPr>
            <w:tcW w:w="1518" w:type="dxa"/>
            <w:vAlign w:val="center"/>
          </w:tcPr>
          <w:p w:rsidR="009E466C" w:rsidRDefault="00FF05A4">
            <w:pPr>
              <w:jc w:val="left"/>
            </w:pPr>
            <w:r>
              <w:rPr>
                <w:color w:val="000000"/>
                <w:sz w:val="18"/>
                <w:szCs w:val="18"/>
              </w:rPr>
              <w:t>应付托管费</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283,443.63</w:t>
            </w:r>
          </w:p>
        </w:tc>
        <w:tc>
          <w:tcPr>
            <w:tcW w:w="1446" w:type="dxa"/>
            <w:vAlign w:val="center"/>
          </w:tcPr>
          <w:p w:rsidR="009E466C" w:rsidRDefault="00FF05A4">
            <w:pPr>
              <w:jc w:val="left"/>
            </w:pPr>
            <w:r>
              <w:rPr>
                <w:color w:val="000000"/>
                <w:sz w:val="18"/>
                <w:szCs w:val="18"/>
              </w:rPr>
              <w:t>283,443.63</w:t>
            </w:r>
          </w:p>
        </w:tc>
      </w:tr>
      <w:tr w:rsidR="009E466C">
        <w:tc>
          <w:tcPr>
            <w:tcW w:w="1518" w:type="dxa"/>
            <w:vAlign w:val="center"/>
          </w:tcPr>
          <w:p w:rsidR="009E466C" w:rsidRDefault="00FF05A4">
            <w:pPr>
              <w:jc w:val="left"/>
            </w:pPr>
            <w:r>
              <w:rPr>
                <w:color w:val="000000"/>
                <w:sz w:val="18"/>
                <w:szCs w:val="18"/>
              </w:rPr>
              <w:t>应付销售服务费</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43.80</w:t>
            </w:r>
          </w:p>
        </w:tc>
        <w:tc>
          <w:tcPr>
            <w:tcW w:w="1446" w:type="dxa"/>
            <w:vAlign w:val="center"/>
          </w:tcPr>
          <w:p w:rsidR="009E466C" w:rsidRDefault="00FF05A4">
            <w:pPr>
              <w:jc w:val="left"/>
            </w:pPr>
            <w:r>
              <w:rPr>
                <w:color w:val="000000"/>
                <w:sz w:val="18"/>
                <w:szCs w:val="18"/>
              </w:rPr>
              <w:t>43.80</w:t>
            </w:r>
          </w:p>
        </w:tc>
      </w:tr>
      <w:tr w:rsidR="009E466C">
        <w:tc>
          <w:tcPr>
            <w:tcW w:w="1518" w:type="dxa"/>
            <w:vAlign w:val="center"/>
          </w:tcPr>
          <w:p w:rsidR="009E466C" w:rsidRDefault="00FF05A4">
            <w:pPr>
              <w:jc w:val="left"/>
            </w:pPr>
            <w:r>
              <w:rPr>
                <w:color w:val="000000"/>
                <w:sz w:val="18"/>
                <w:szCs w:val="18"/>
              </w:rPr>
              <w:t>应付交易费用</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34,495.07</w:t>
            </w:r>
          </w:p>
        </w:tc>
        <w:tc>
          <w:tcPr>
            <w:tcW w:w="1446" w:type="dxa"/>
            <w:vAlign w:val="center"/>
          </w:tcPr>
          <w:p w:rsidR="009E466C" w:rsidRDefault="00FF05A4">
            <w:pPr>
              <w:jc w:val="left"/>
            </w:pPr>
            <w:r>
              <w:rPr>
                <w:color w:val="000000"/>
                <w:sz w:val="18"/>
                <w:szCs w:val="18"/>
              </w:rPr>
              <w:t>34,495.07</w:t>
            </w:r>
          </w:p>
        </w:tc>
      </w:tr>
      <w:tr w:rsidR="009E466C">
        <w:tc>
          <w:tcPr>
            <w:tcW w:w="1518" w:type="dxa"/>
            <w:vAlign w:val="center"/>
          </w:tcPr>
          <w:p w:rsidR="009E466C" w:rsidRDefault="00FF05A4">
            <w:pPr>
              <w:jc w:val="left"/>
            </w:pPr>
            <w:r>
              <w:rPr>
                <w:color w:val="000000"/>
                <w:sz w:val="18"/>
                <w:szCs w:val="18"/>
              </w:rPr>
              <w:t>应交税费</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300,590.53</w:t>
            </w:r>
          </w:p>
        </w:tc>
        <w:tc>
          <w:tcPr>
            <w:tcW w:w="1446" w:type="dxa"/>
            <w:vAlign w:val="center"/>
          </w:tcPr>
          <w:p w:rsidR="009E466C" w:rsidRDefault="00FF05A4">
            <w:pPr>
              <w:jc w:val="left"/>
            </w:pPr>
            <w:r>
              <w:rPr>
                <w:color w:val="000000"/>
                <w:sz w:val="18"/>
                <w:szCs w:val="18"/>
              </w:rPr>
              <w:t>300,590.53</w:t>
            </w:r>
          </w:p>
        </w:tc>
      </w:tr>
      <w:tr w:rsidR="009E466C">
        <w:tc>
          <w:tcPr>
            <w:tcW w:w="1518" w:type="dxa"/>
            <w:vAlign w:val="center"/>
          </w:tcPr>
          <w:p w:rsidR="009E466C" w:rsidRDefault="00FF05A4">
            <w:pPr>
              <w:jc w:val="left"/>
            </w:pPr>
            <w:r>
              <w:rPr>
                <w:color w:val="000000"/>
                <w:sz w:val="18"/>
                <w:szCs w:val="18"/>
              </w:rPr>
              <w:t>应付利息</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106,865.61</w:t>
            </w:r>
          </w:p>
        </w:tc>
        <w:tc>
          <w:tcPr>
            <w:tcW w:w="1446" w:type="dxa"/>
            <w:vAlign w:val="center"/>
          </w:tcPr>
          <w:p w:rsidR="009E466C" w:rsidRDefault="00FF05A4">
            <w:pPr>
              <w:jc w:val="left"/>
            </w:pPr>
            <w:r>
              <w:rPr>
                <w:color w:val="000000"/>
                <w:sz w:val="18"/>
                <w:szCs w:val="18"/>
              </w:rPr>
              <w:t>106,865.61</w:t>
            </w:r>
          </w:p>
        </w:tc>
      </w:tr>
      <w:tr w:rsidR="009E466C">
        <w:tc>
          <w:tcPr>
            <w:tcW w:w="1518" w:type="dxa"/>
            <w:vAlign w:val="center"/>
          </w:tcPr>
          <w:p w:rsidR="009E466C" w:rsidRDefault="00FF05A4">
            <w:pPr>
              <w:jc w:val="left"/>
            </w:pPr>
            <w:r>
              <w:rPr>
                <w:color w:val="000000"/>
                <w:sz w:val="18"/>
                <w:szCs w:val="18"/>
              </w:rPr>
              <w:t>其他负债</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168,603.31</w:t>
            </w:r>
          </w:p>
        </w:tc>
        <w:tc>
          <w:tcPr>
            <w:tcW w:w="1446" w:type="dxa"/>
            <w:vAlign w:val="center"/>
          </w:tcPr>
          <w:p w:rsidR="009E466C" w:rsidRDefault="00FF05A4">
            <w:pPr>
              <w:jc w:val="left"/>
            </w:pPr>
            <w:r>
              <w:rPr>
                <w:color w:val="000000"/>
                <w:sz w:val="18"/>
                <w:szCs w:val="18"/>
              </w:rPr>
              <w:t>168,603.31</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321,693,157.45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1,744,372.80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323,437,530.25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2,947,231,804.84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453,076,000.00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57,539,794.71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3,457,847,599.55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9E466C">
        <w:tc>
          <w:tcPr>
            <w:tcW w:w="1518" w:type="dxa"/>
            <w:vAlign w:val="center"/>
          </w:tcPr>
          <w:p w:rsidR="009E466C" w:rsidRDefault="00FF05A4">
            <w:pPr>
              <w:jc w:val="left"/>
            </w:pPr>
            <w:r>
              <w:rPr>
                <w:color w:val="000000"/>
                <w:sz w:val="18"/>
                <w:szCs w:val="18"/>
              </w:rPr>
              <w:t>银行存款</w:t>
            </w:r>
          </w:p>
        </w:tc>
        <w:tc>
          <w:tcPr>
            <w:tcW w:w="1627" w:type="dxa"/>
            <w:vAlign w:val="center"/>
          </w:tcPr>
          <w:p w:rsidR="009E466C" w:rsidRDefault="00FF05A4">
            <w:pPr>
              <w:jc w:val="left"/>
            </w:pPr>
            <w:r>
              <w:rPr>
                <w:color w:val="000000"/>
                <w:sz w:val="18"/>
                <w:szCs w:val="18"/>
              </w:rPr>
              <w:t>11,384,750.70</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w:t>
            </w:r>
          </w:p>
        </w:tc>
        <w:tc>
          <w:tcPr>
            <w:tcW w:w="1446" w:type="dxa"/>
            <w:vAlign w:val="center"/>
          </w:tcPr>
          <w:p w:rsidR="009E466C" w:rsidRDefault="00FF05A4">
            <w:pPr>
              <w:jc w:val="left"/>
            </w:pPr>
            <w:r>
              <w:rPr>
                <w:color w:val="000000"/>
                <w:sz w:val="18"/>
                <w:szCs w:val="18"/>
              </w:rPr>
              <w:t>11,384,750.70</w:t>
            </w:r>
          </w:p>
        </w:tc>
      </w:tr>
      <w:tr w:rsidR="009E466C">
        <w:tc>
          <w:tcPr>
            <w:tcW w:w="1518" w:type="dxa"/>
            <w:vAlign w:val="center"/>
          </w:tcPr>
          <w:p w:rsidR="009E466C" w:rsidRDefault="00FF05A4">
            <w:pPr>
              <w:jc w:val="left"/>
            </w:pPr>
            <w:r>
              <w:rPr>
                <w:color w:val="000000"/>
                <w:sz w:val="18"/>
                <w:szCs w:val="18"/>
              </w:rPr>
              <w:t>交易性金融资产</w:t>
            </w:r>
          </w:p>
        </w:tc>
        <w:tc>
          <w:tcPr>
            <w:tcW w:w="1627" w:type="dxa"/>
            <w:vAlign w:val="center"/>
          </w:tcPr>
          <w:p w:rsidR="009E466C" w:rsidRDefault="00FF05A4">
            <w:pPr>
              <w:jc w:val="left"/>
            </w:pPr>
            <w:r>
              <w:rPr>
                <w:color w:val="000000"/>
                <w:sz w:val="18"/>
                <w:szCs w:val="18"/>
              </w:rPr>
              <w:t>3,320,698,000.00</w:t>
            </w:r>
          </w:p>
        </w:tc>
        <w:tc>
          <w:tcPr>
            <w:tcW w:w="1627" w:type="dxa"/>
            <w:vAlign w:val="center"/>
          </w:tcPr>
          <w:p w:rsidR="009E466C" w:rsidRDefault="00FF05A4">
            <w:pPr>
              <w:jc w:val="left"/>
            </w:pPr>
            <w:r>
              <w:rPr>
                <w:color w:val="000000"/>
                <w:sz w:val="18"/>
                <w:szCs w:val="18"/>
              </w:rPr>
              <w:t>39,328,000.00</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w:t>
            </w:r>
          </w:p>
        </w:tc>
        <w:tc>
          <w:tcPr>
            <w:tcW w:w="1446" w:type="dxa"/>
            <w:vAlign w:val="center"/>
          </w:tcPr>
          <w:p w:rsidR="009E466C" w:rsidRDefault="00FF05A4">
            <w:pPr>
              <w:jc w:val="left"/>
            </w:pPr>
            <w:r>
              <w:rPr>
                <w:color w:val="000000"/>
                <w:sz w:val="18"/>
                <w:szCs w:val="18"/>
              </w:rPr>
              <w:t>3,360,026,000.00</w:t>
            </w:r>
          </w:p>
        </w:tc>
      </w:tr>
      <w:tr w:rsidR="009E466C">
        <w:tc>
          <w:tcPr>
            <w:tcW w:w="1518" w:type="dxa"/>
            <w:vAlign w:val="center"/>
          </w:tcPr>
          <w:p w:rsidR="009E466C" w:rsidRDefault="00FF05A4">
            <w:pPr>
              <w:jc w:val="left"/>
            </w:pPr>
            <w:r>
              <w:rPr>
                <w:color w:val="000000"/>
                <w:sz w:val="18"/>
                <w:szCs w:val="18"/>
              </w:rPr>
              <w:t>应收利息</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left"/>
            </w:pPr>
            <w:r>
              <w:rPr>
                <w:color w:val="000000"/>
                <w:sz w:val="18"/>
                <w:szCs w:val="18"/>
              </w:rPr>
              <w:t>43,142,744.04</w:t>
            </w:r>
          </w:p>
        </w:tc>
        <w:tc>
          <w:tcPr>
            <w:tcW w:w="1446" w:type="dxa"/>
            <w:vAlign w:val="center"/>
          </w:tcPr>
          <w:p w:rsidR="009E466C" w:rsidRDefault="00FF05A4">
            <w:pPr>
              <w:jc w:val="left"/>
            </w:pPr>
            <w:r>
              <w:rPr>
                <w:color w:val="000000"/>
                <w:sz w:val="18"/>
                <w:szCs w:val="18"/>
              </w:rPr>
              <w:t>43,142,744.04</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3,332,082,750.70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39,328,000.00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43,142,744.04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3,414,553,494.74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9E466C">
        <w:tc>
          <w:tcPr>
            <w:tcW w:w="1518" w:type="dxa"/>
            <w:vAlign w:val="center"/>
          </w:tcPr>
          <w:p w:rsidR="009E466C" w:rsidRDefault="00FF05A4">
            <w:pPr>
              <w:jc w:val="left"/>
            </w:pPr>
            <w:r>
              <w:rPr>
                <w:color w:val="000000"/>
                <w:sz w:val="18"/>
                <w:szCs w:val="18"/>
              </w:rPr>
              <w:t>应付管理人报酬</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center"/>
            </w:pPr>
            <w:r>
              <w:rPr>
                <w:color w:val="000000"/>
                <w:sz w:val="18"/>
                <w:szCs w:val="18"/>
              </w:rPr>
              <w:t>879,656.91</w:t>
            </w:r>
          </w:p>
        </w:tc>
        <w:tc>
          <w:tcPr>
            <w:tcW w:w="1446" w:type="dxa"/>
            <w:vAlign w:val="center"/>
          </w:tcPr>
          <w:p w:rsidR="009E466C" w:rsidRDefault="00FF05A4">
            <w:pPr>
              <w:jc w:val="left"/>
            </w:pPr>
            <w:r>
              <w:rPr>
                <w:color w:val="000000"/>
                <w:sz w:val="18"/>
                <w:szCs w:val="18"/>
              </w:rPr>
              <w:t>879,656.91</w:t>
            </w:r>
          </w:p>
        </w:tc>
      </w:tr>
      <w:tr w:rsidR="009E466C">
        <w:tc>
          <w:tcPr>
            <w:tcW w:w="1518" w:type="dxa"/>
            <w:vAlign w:val="center"/>
          </w:tcPr>
          <w:p w:rsidR="009E466C" w:rsidRDefault="00FF05A4">
            <w:pPr>
              <w:jc w:val="left"/>
            </w:pPr>
            <w:r>
              <w:rPr>
                <w:color w:val="000000"/>
                <w:sz w:val="18"/>
                <w:szCs w:val="18"/>
              </w:rPr>
              <w:t>应付托管费</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center"/>
            </w:pPr>
            <w:r>
              <w:rPr>
                <w:color w:val="000000"/>
                <w:sz w:val="18"/>
                <w:szCs w:val="18"/>
              </w:rPr>
              <w:t>293,218.94</w:t>
            </w:r>
          </w:p>
        </w:tc>
        <w:tc>
          <w:tcPr>
            <w:tcW w:w="1446" w:type="dxa"/>
            <w:vAlign w:val="center"/>
          </w:tcPr>
          <w:p w:rsidR="009E466C" w:rsidRDefault="00FF05A4">
            <w:pPr>
              <w:jc w:val="left"/>
            </w:pPr>
            <w:r>
              <w:rPr>
                <w:color w:val="000000"/>
                <w:sz w:val="18"/>
                <w:szCs w:val="18"/>
              </w:rPr>
              <w:t>293,218.94</w:t>
            </w:r>
          </w:p>
        </w:tc>
      </w:tr>
      <w:tr w:rsidR="009E466C">
        <w:tc>
          <w:tcPr>
            <w:tcW w:w="1518" w:type="dxa"/>
            <w:vAlign w:val="center"/>
          </w:tcPr>
          <w:p w:rsidR="009E466C" w:rsidRDefault="00FF05A4">
            <w:pPr>
              <w:jc w:val="left"/>
            </w:pPr>
            <w:r>
              <w:rPr>
                <w:color w:val="000000"/>
                <w:sz w:val="18"/>
                <w:szCs w:val="18"/>
              </w:rPr>
              <w:t>应付销售服务费</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center"/>
            </w:pPr>
            <w:r>
              <w:rPr>
                <w:color w:val="000000"/>
                <w:sz w:val="18"/>
                <w:szCs w:val="18"/>
              </w:rPr>
              <w:t>47.30</w:t>
            </w:r>
          </w:p>
        </w:tc>
        <w:tc>
          <w:tcPr>
            <w:tcW w:w="1446" w:type="dxa"/>
            <w:vAlign w:val="center"/>
          </w:tcPr>
          <w:p w:rsidR="009E466C" w:rsidRDefault="00FF05A4">
            <w:pPr>
              <w:jc w:val="left"/>
            </w:pPr>
            <w:r>
              <w:rPr>
                <w:color w:val="000000"/>
                <w:sz w:val="18"/>
                <w:szCs w:val="18"/>
              </w:rPr>
              <w:t>47.30</w:t>
            </w:r>
          </w:p>
        </w:tc>
      </w:tr>
      <w:tr w:rsidR="009E466C">
        <w:tc>
          <w:tcPr>
            <w:tcW w:w="1518" w:type="dxa"/>
            <w:vAlign w:val="center"/>
          </w:tcPr>
          <w:p w:rsidR="009E466C" w:rsidRDefault="00FF05A4">
            <w:pPr>
              <w:jc w:val="left"/>
            </w:pPr>
            <w:r>
              <w:rPr>
                <w:color w:val="000000"/>
                <w:sz w:val="18"/>
                <w:szCs w:val="18"/>
              </w:rPr>
              <w:t>应付交易费用</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center"/>
            </w:pPr>
            <w:r>
              <w:rPr>
                <w:color w:val="000000"/>
                <w:sz w:val="18"/>
                <w:szCs w:val="18"/>
              </w:rPr>
              <w:t>21,127.24</w:t>
            </w:r>
          </w:p>
        </w:tc>
        <w:tc>
          <w:tcPr>
            <w:tcW w:w="1446" w:type="dxa"/>
            <w:vAlign w:val="center"/>
          </w:tcPr>
          <w:p w:rsidR="009E466C" w:rsidRDefault="00FF05A4">
            <w:pPr>
              <w:jc w:val="left"/>
            </w:pPr>
            <w:r>
              <w:rPr>
                <w:color w:val="000000"/>
                <w:sz w:val="18"/>
                <w:szCs w:val="18"/>
              </w:rPr>
              <w:t>21,127.24</w:t>
            </w:r>
          </w:p>
        </w:tc>
      </w:tr>
      <w:tr w:rsidR="009E466C">
        <w:tc>
          <w:tcPr>
            <w:tcW w:w="1518" w:type="dxa"/>
            <w:vAlign w:val="center"/>
          </w:tcPr>
          <w:p w:rsidR="009E466C" w:rsidRDefault="00FF05A4">
            <w:pPr>
              <w:jc w:val="left"/>
            </w:pPr>
            <w:r>
              <w:rPr>
                <w:color w:val="000000"/>
                <w:sz w:val="18"/>
                <w:szCs w:val="18"/>
              </w:rPr>
              <w:t>其他负债</w:t>
            </w:r>
          </w:p>
        </w:tc>
        <w:tc>
          <w:tcPr>
            <w:tcW w:w="1627" w:type="dxa"/>
            <w:vAlign w:val="center"/>
          </w:tcPr>
          <w:p w:rsidR="009E466C" w:rsidRDefault="00FF05A4">
            <w:pPr>
              <w:jc w:val="left"/>
            </w:pPr>
            <w:r>
              <w:rPr>
                <w:color w:val="000000"/>
                <w:sz w:val="18"/>
                <w:szCs w:val="18"/>
              </w:rPr>
              <w:t>-</w:t>
            </w:r>
          </w:p>
        </w:tc>
        <w:tc>
          <w:tcPr>
            <w:tcW w:w="1627" w:type="dxa"/>
            <w:vAlign w:val="center"/>
          </w:tcPr>
          <w:p w:rsidR="009E466C" w:rsidRDefault="00FF05A4">
            <w:pPr>
              <w:jc w:val="left"/>
            </w:pPr>
            <w:r>
              <w:rPr>
                <w:color w:val="000000"/>
                <w:sz w:val="18"/>
                <w:szCs w:val="18"/>
              </w:rPr>
              <w:t>-</w:t>
            </w:r>
          </w:p>
        </w:tc>
        <w:tc>
          <w:tcPr>
            <w:tcW w:w="1491" w:type="dxa"/>
            <w:vAlign w:val="center"/>
          </w:tcPr>
          <w:p w:rsidR="009E466C" w:rsidRDefault="00FF05A4">
            <w:pPr>
              <w:jc w:val="left"/>
            </w:pPr>
            <w:r>
              <w:rPr>
                <w:color w:val="000000"/>
                <w:sz w:val="18"/>
                <w:szCs w:val="18"/>
              </w:rPr>
              <w:t>-</w:t>
            </w:r>
          </w:p>
        </w:tc>
        <w:tc>
          <w:tcPr>
            <w:tcW w:w="1289" w:type="dxa"/>
            <w:vAlign w:val="center"/>
          </w:tcPr>
          <w:p w:rsidR="009E466C" w:rsidRDefault="00FF05A4">
            <w:pPr>
              <w:jc w:val="center"/>
            </w:pPr>
            <w:r>
              <w:rPr>
                <w:color w:val="000000"/>
                <w:sz w:val="18"/>
                <w:szCs w:val="18"/>
              </w:rPr>
              <w:t>280,000.00</w:t>
            </w:r>
          </w:p>
        </w:tc>
        <w:tc>
          <w:tcPr>
            <w:tcW w:w="1446" w:type="dxa"/>
            <w:vAlign w:val="center"/>
          </w:tcPr>
          <w:p w:rsidR="009E466C" w:rsidRDefault="00FF05A4">
            <w:pPr>
              <w:jc w:val="left"/>
            </w:pPr>
            <w:r>
              <w:rPr>
                <w:color w:val="000000"/>
                <w:sz w:val="18"/>
                <w:szCs w:val="18"/>
              </w:rPr>
              <w:t>280,000.00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1,474,050.39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1,474,050.39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3,332,082,750.70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39,328,000.00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41,668,693.65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3,413,079,444.35</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9E466C">
        <w:tc>
          <w:tcPr>
            <w:tcW w:w="851" w:type="dxa"/>
            <w:vAlign w:val="center"/>
          </w:tcPr>
          <w:p w:rsidR="009E466C" w:rsidRDefault="00FF05A4">
            <w:pPr>
              <w:jc w:val="left"/>
            </w:pPr>
            <w:r>
              <w:rPr>
                <w:color w:val="000000"/>
                <w:sz w:val="24"/>
              </w:rPr>
              <w:t>假设</w:t>
            </w:r>
          </w:p>
        </w:tc>
        <w:tc>
          <w:tcPr>
            <w:tcW w:w="8147" w:type="dxa"/>
            <w:gridSpan w:val="3"/>
            <w:vAlign w:val="center"/>
          </w:tcPr>
          <w:p w:rsidR="009E466C" w:rsidRDefault="00FF05A4">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9E466C">
        <w:tc>
          <w:tcPr>
            <w:tcW w:w="852" w:type="dxa"/>
            <w:vMerge/>
          </w:tcPr>
          <w:p w:rsidR="009E466C" w:rsidRDefault="009E466C"/>
        </w:tc>
        <w:tc>
          <w:tcPr>
            <w:tcW w:w="2550" w:type="dxa"/>
            <w:vAlign w:val="center"/>
          </w:tcPr>
          <w:p w:rsidR="009E466C" w:rsidRDefault="00FF05A4">
            <w:pPr>
              <w:jc w:val="left"/>
            </w:pPr>
            <w:r>
              <w:rPr>
                <w:color w:val="000000"/>
                <w:sz w:val="24"/>
              </w:rPr>
              <w:t>市场利率下降</w:t>
            </w:r>
            <w:r>
              <w:rPr>
                <w:color w:val="000000"/>
                <w:sz w:val="24"/>
              </w:rPr>
              <w:t>25</w:t>
            </w:r>
            <w:r>
              <w:rPr>
                <w:color w:val="000000"/>
                <w:sz w:val="24"/>
              </w:rPr>
              <w:t>个基点</w:t>
            </w:r>
          </w:p>
        </w:tc>
        <w:tc>
          <w:tcPr>
            <w:tcW w:w="2693" w:type="dxa"/>
            <w:vAlign w:val="center"/>
          </w:tcPr>
          <w:p w:rsidR="009E466C" w:rsidRDefault="00FF05A4">
            <w:pPr>
              <w:jc w:val="right"/>
            </w:pPr>
            <w:r>
              <w:rPr>
                <w:color w:val="000000"/>
                <w:sz w:val="24"/>
              </w:rPr>
              <w:t>增加约</w:t>
            </w:r>
            <w:r>
              <w:rPr>
                <w:color w:val="000000"/>
                <w:sz w:val="24"/>
              </w:rPr>
              <w:t>371</w:t>
            </w:r>
          </w:p>
        </w:tc>
        <w:tc>
          <w:tcPr>
            <w:tcW w:w="2903" w:type="dxa"/>
            <w:vAlign w:val="center"/>
          </w:tcPr>
          <w:p w:rsidR="009E466C" w:rsidRDefault="00FF05A4">
            <w:pPr>
              <w:jc w:val="right"/>
            </w:pPr>
            <w:r>
              <w:rPr>
                <w:color w:val="000000"/>
                <w:sz w:val="24"/>
              </w:rPr>
              <w:t>增加约</w:t>
            </w:r>
            <w:r>
              <w:rPr>
                <w:color w:val="000000"/>
                <w:sz w:val="24"/>
              </w:rPr>
              <w:t>298</w:t>
            </w:r>
          </w:p>
        </w:tc>
      </w:tr>
      <w:tr w:rsidR="009E466C">
        <w:tc>
          <w:tcPr>
            <w:tcW w:w="852" w:type="dxa"/>
            <w:vMerge/>
          </w:tcPr>
          <w:p w:rsidR="009E466C" w:rsidRDefault="009E466C"/>
        </w:tc>
        <w:tc>
          <w:tcPr>
            <w:tcW w:w="2550" w:type="dxa"/>
            <w:vAlign w:val="center"/>
          </w:tcPr>
          <w:p w:rsidR="009E466C" w:rsidRDefault="00FF05A4">
            <w:pPr>
              <w:jc w:val="left"/>
            </w:pPr>
            <w:r>
              <w:rPr>
                <w:color w:val="000000"/>
                <w:sz w:val="24"/>
              </w:rPr>
              <w:t>市场利率上升</w:t>
            </w:r>
            <w:r>
              <w:rPr>
                <w:color w:val="000000"/>
                <w:sz w:val="24"/>
              </w:rPr>
              <w:t>25</w:t>
            </w:r>
            <w:r>
              <w:rPr>
                <w:color w:val="000000"/>
                <w:sz w:val="24"/>
              </w:rPr>
              <w:t>个基点</w:t>
            </w:r>
          </w:p>
        </w:tc>
        <w:tc>
          <w:tcPr>
            <w:tcW w:w="2693" w:type="dxa"/>
            <w:vAlign w:val="center"/>
          </w:tcPr>
          <w:p w:rsidR="009E466C" w:rsidRDefault="00FF05A4">
            <w:pPr>
              <w:jc w:val="right"/>
            </w:pPr>
            <w:r>
              <w:rPr>
                <w:color w:val="000000"/>
                <w:sz w:val="24"/>
              </w:rPr>
              <w:t>减少约</w:t>
            </w:r>
            <w:r>
              <w:rPr>
                <w:color w:val="000000"/>
                <w:sz w:val="24"/>
              </w:rPr>
              <w:t>370</w:t>
            </w:r>
          </w:p>
        </w:tc>
        <w:tc>
          <w:tcPr>
            <w:tcW w:w="2903" w:type="dxa"/>
            <w:vAlign w:val="center"/>
          </w:tcPr>
          <w:p w:rsidR="009E466C" w:rsidRDefault="00FF05A4">
            <w:pPr>
              <w:jc w:val="right"/>
            </w:pPr>
            <w:r>
              <w:rPr>
                <w:color w:val="000000"/>
                <w:sz w:val="24"/>
              </w:rPr>
              <w:t>减少约</w:t>
            </w:r>
            <w:r>
              <w:rPr>
                <w:color w:val="000000"/>
                <w:sz w:val="24"/>
              </w:rPr>
              <w:t>297</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4611"/>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4612"/>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3,420,742,000.00</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90.47</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3,420,742,000.00</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90.47</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p>
        </w:tc>
        <w:tc>
          <w:tcPr>
            <w:tcW w:w="2748" w:type="dxa"/>
            <w:vAlign w:val="center"/>
          </w:tcPr>
          <w:p w:rsidR="009E1FA6" w:rsidRPr="001B7979" w:rsidRDefault="009E1FA6" w:rsidP="008B72B9">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8B72B9">
        <w:tc>
          <w:tcPr>
            <w:tcW w:w="1080" w:type="dxa"/>
            <w:vAlign w:val="center"/>
          </w:tcPr>
          <w:p w:rsidR="009E1FA6" w:rsidRPr="001B7979" w:rsidRDefault="009E1FA6" w:rsidP="008B72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301,258,962.29</w:t>
            </w:r>
          </w:p>
        </w:tc>
        <w:tc>
          <w:tcPr>
            <w:tcW w:w="2621" w:type="dxa"/>
            <w:vAlign w:val="center"/>
          </w:tcPr>
          <w:p w:rsidR="009E1FA6" w:rsidRPr="001B7979" w:rsidRDefault="009E1FA6" w:rsidP="008B72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7.97</w:t>
            </w:r>
          </w:p>
        </w:tc>
      </w:tr>
      <w:tr w:rsidR="009E1FA6" w:rsidRPr="001B7979" w:rsidTr="008B72B9">
        <w:tc>
          <w:tcPr>
            <w:tcW w:w="1080" w:type="dxa"/>
            <w:vAlign w:val="center"/>
          </w:tcPr>
          <w:p w:rsidR="009E1FA6" w:rsidRPr="001B7979" w:rsidRDefault="009E1FA6" w:rsidP="008B72B9">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8B72B9">
            <w:pPr>
              <w:spacing w:line="276" w:lineRule="auto"/>
              <w:jc w:val="right"/>
              <w:rPr>
                <w:rFonts w:eastAsiaTheme="minorEastAsia"/>
                <w:color w:val="000000" w:themeColor="text1"/>
                <w:sz w:val="24"/>
              </w:rPr>
            </w:pPr>
            <w:r w:rsidRPr="001B7979">
              <w:rPr>
                <w:rFonts w:eastAsiaTheme="minorEastAsia"/>
                <w:color w:val="000000" w:themeColor="text1"/>
                <w:sz w:val="24"/>
              </w:rPr>
              <w:t>59,284,167.51</w:t>
            </w:r>
          </w:p>
        </w:tc>
        <w:tc>
          <w:tcPr>
            <w:tcW w:w="2621" w:type="dxa"/>
            <w:vAlign w:val="center"/>
          </w:tcPr>
          <w:p w:rsidR="009E1FA6" w:rsidRPr="001B7979" w:rsidRDefault="009E1FA6" w:rsidP="008B72B9">
            <w:pPr>
              <w:spacing w:line="276" w:lineRule="auto"/>
              <w:jc w:val="right"/>
              <w:rPr>
                <w:rFonts w:eastAsiaTheme="minorEastAsia"/>
                <w:color w:val="000000" w:themeColor="text1"/>
                <w:sz w:val="24"/>
              </w:rPr>
            </w:pPr>
            <w:r w:rsidRPr="001B7979">
              <w:rPr>
                <w:rFonts w:eastAsiaTheme="minorEastAsia"/>
                <w:color w:val="000000" w:themeColor="text1"/>
                <w:sz w:val="24"/>
              </w:rPr>
              <w:t>1.57</w:t>
            </w:r>
          </w:p>
        </w:tc>
      </w:tr>
      <w:tr w:rsidR="009E1FA6" w:rsidRPr="001B7979" w:rsidTr="008B72B9">
        <w:tc>
          <w:tcPr>
            <w:tcW w:w="1080" w:type="dxa"/>
            <w:vAlign w:val="center"/>
          </w:tcPr>
          <w:p w:rsidR="009E1FA6" w:rsidRPr="001B7979" w:rsidRDefault="009E1FA6" w:rsidP="008B72B9">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8B72B9">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8B72B9">
            <w:pPr>
              <w:spacing w:line="276" w:lineRule="auto"/>
              <w:jc w:val="right"/>
              <w:rPr>
                <w:rFonts w:eastAsiaTheme="minorEastAsia"/>
                <w:color w:val="000000" w:themeColor="text1"/>
                <w:sz w:val="24"/>
              </w:rPr>
            </w:pPr>
            <w:r w:rsidRPr="001B7979">
              <w:rPr>
                <w:rFonts w:eastAsiaTheme="minorEastAsia"/>
                <w:color w:val="000000" w:themeColor="text1"/>
                <w:sz w:val="24"/>
              </w:rPr>
              <w:t>3,781,285,129.80</w:t>
            </w:r>
          </w:p>
        </w:tc>
        <w:tc>
          <w:tcPr>
            <w:tcW w:w="2621" w:type="dxa"/>
            <w:vAlign w:val="center"/>
          </w:tcPr>
          <w:p w:rsidR="009E1FA6" w:rsidRPr="001B7979" w:rsidRDefault="009E1FA6" w:rsidP="008B72B9">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634613"/>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482402"/>
      <w:bookmarkStart w:id="66" w:name="_Toc522634614"/>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522482403"/>
      <w:bookmarkStart w:id="68" w:name="_Toc522634615"/>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bookmarkEnd w:id="68"/>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9" w:name="_Toc522634616"/>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9"/>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0" w:name="_Toc522634617"/>
      <w:r w:rsidRPr="001B7979">
        <w:rPr>
          <w:rFonts w:ascii="Times New Roman" w:hAnsi="Times New Roman"/>
          <w:kern w:val="0"/>
          <w:szCs w:val="24"/>
        </w:rPr>
        <w:t>7.4</w:t>
      </w:r>
      <w:bookmarkStart w:id="71" w:name="_Toc234814103"/>
      <w:r w:rsidRPr="001B7979">
        <w:rPr>
          <w:rFonts w:ascii="Times New Roman" w:hAnsi="Times New Roman"/>
          <w:kern w:val="0"/>
          <w:szCs w:val="24"/>
        </w:rPr>
        <w:t>报告期内股票投资组合的重大变动</w:t>
      </w:r>
      <w:bookmarkEnd w:id="71"/>
      <w:bookmarkEnd w:id="70"/>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234814104"/>
      <w:bookmarkStart w:id="73" w:name="_Toc522634618"/>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573,743,000.00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16.59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250,575,000.00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7.25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342,976,000.00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9.92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1,765,735,000.00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51.06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449,228,000.00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12.99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8B72B9">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8B72B9">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8B72B9">
            <w:pPr>
              <w:spacing w:before="29" w:line="288" w:lineRule="auto"/>
              <w:ind w:left="17"/>
              <w:jc w:val="right"/>
              <w:rPr>
                <w:sz w:val="24"/>
              </w:rPr>
            </w:pPr>
            <w:r w:rsidRPr="001B7979">
              <w:rPr>
                <w:rFonts w:hint="eastAsia"/>
                <w:sz w:val="24"/>
              </w:rPr>
              <w:t>289,060,000.00</w:t>
            </w:r>
          </w:p>
        </w:tc>
        <w:tc>
          <w:tcPr>
            <w:tcW w:w="2153" w:type="dxa"/>
            <w:vAlign w:val="center"/>
          </w:tcPr>
          <w:p w:rsidR="00C109D7" w:rsidRPr="001B7979" w:rsidRDefault="00C109D7" w:rsidP="008B72B9">
            <w:pPr>
              <w:spacing w:before="29" w:line="288" w:lineRule="auto"/>
              <w:ind w:left="17"/>
              <w:jc w:val="right"/>
              <w:rPr>
                <w:sz w:val="24"/>
              </w:rPr>
            </w:pPr>
            <w:r w:rsidRPr="001B7979">
              <w:rPr>
                <w:rFonts w:hint="eastAsia"/>
                <w:sz w:val="24"/>
              </w:rPr>
              <w:t>8.36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3,420,742,000.00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98.93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634619"/>
      <w:r w:rsidRPr="001B7979">
        <w:rPr>
          <w:rFonts w:ascii="Times New Roman" w:hAnsi="Times New Roman"/>
          <w:kern w:val="0"/>
          <w:szCs w:val="24"/>
        </w:rPr>
        <w:t>7.6</w:t>
      </w:r>
      <w:bookmarkStart w:id="75"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5"/>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9E466C">
        <w:tc>
          <w:tcPr>
            <w:tcW w:w="1320" w:type="dxa"/>
            <w:vAlign w:val="center"/>
          </w:tcPr>
          <w:p w:rsidR="009E466C" w:rsidRDefault="00FF05A4">
            <w:pPr>
              <w:jc w:val="center"/>
            </w:pPr>
            <w:r>
              <w:rPr>
                <w:color w:val="000000"/>
                <w:sz w:val="24"/>
              </w:rPr>
              <w:t>1</w:t>
            </w:r>
          </w:p>
        </w:tc>
        <w:tc>
          <w:tcPr>
            <w:tcW w:w="1382" w:type="dxa"/>
            <w:vAlign w:val="center"/>
          </w:tcPr>
          <w:p w:rsidR="009E466C" w:rsidRDefault="00FF05A4">
            <w:pPr>
              <w:jc w:val="center"/>
            </w:pPr>
            <w:r>
              <w:rPr>
                <w:color w:val="000000"/>
                <w:sz w:val="24"/>
              </w:rPr>
              <w:t>1312001</w:t>
            </w:r>
          </w:p>
        </w:tc>
        <w:tc>
          <w:tcPr>
            <w:tcW w:w="1353" w:type="dxa"/>
            <w:vAlign w:val="center"/>
          </w:tcPr>
          <w:p w:rsidR="009E466C" w:rsidRDefault="00FF05A4">
            <w:pPr>
              <w:jc w:val="center"/>
            </w:pPr>
            <w:r>
              <w:rPr>
                <w:color w:val="000000"/>
                <w:sz w:val="24"/>
              </w:rPr>
              <w:t>13</w:t>
            </w:r>
            <w:r>
              <w:rPr>
                <w:color w:val="000000"/>
                <w:sz w:val="24"/>
              </w:rPr>
              <w:t>中信银行债</w:t>
            </w:r>
          </w:p>
        </w:tc>
        <w:tc>
          <w:tcPr>
            <w:tcW w:w="1505" w:type="dxa"/>
            <w:vAlign w:val="center"/>
          </w:tcPr>
          <w:p w:rsidR="009E466C" w:rsidRDefault="00FF05A4">
            <w:pPr>
              <w:jc w:val="right"/>
            </w:pPr>
            <w:r>
              <w:rPr>
                <w:color w:val="000000"/>
                <w:sz w:val="24"/>
              </w:rPr>
              <w:t>3,000,000</w:t>
            </w:r>
          </w:p>
        </w:tc>
        <w:tc>
          <w:tcPr>
            <w:tcW w:w="1737" w:type="dxa"/>
            <w:vAlign w:val="center"/>
          </w:tcPr>
          <w:p w:rsidR="009E466C" w:rsidRDefault="00FF05A4">
            <w:pPr>
              <w:jc w:val="right"/>
            </w:pPr>
            <w:r>
              <w:rPr>
                <w:color w:val="000000"/>
                <w:sz w:val="24"/>
              </w:rPr>
              <w:t>303,300,000.00</w:t>
            </w:r>
          </w:p>
        </w:tc>
        <w:tc>
          <w:tcPr>
            <w:tcW w:w="1701" w:type="dxa"/>
            <w:vAlign w:val="center"/>
          </w:tcPr>
          <w:p w:rsidR="009E466C" w:rsidRDefault="00FF05A4">
            <w:pPr>
              <w:jc w:val="right"/>
            </w:pPr>
            <w:r>
              <w:rPr>
                <w:color w:val="000000"/>
                <w:sz w:val="24"/>
              </w:rPr>
              <w:t>8.77</w:t>
            </w:r>
          </w:p>
        </w:tc>
      </w:tr>
      <w:tr w:rsidR="009E466C">
        <w:tc>
          <w:tcPr>
            <w:tcW w:w="1320" w:type="dxa"/>
            <w:vAlign w:val="center"/>
          </w:tcPr>
          <w:p w:rsidR="009E466C" w:rsidRDefault="00FF05A4">
            <w:pPr>
              <w:jc w:val="center"/>
            </w:pPr>
            <w:r>
              <w:rPr>
                <w:color w:val="000000"/>
                <w:sz w:val="24"/>
              </w:rPr>
              <w:t>2</w:t>
            </w:r>
          </w:p>
        </w:tc>
        <w:tc>
          <w:tcPr>
            <w:tcW w:w="1382" w:type="dxa"/>
            <w:vAlign w:val="center"/>
          </w:tcPr>
          <w:p w:rsidR="009E466C" w:rsidRDefault="00FF05A4">
            <w:pPr>
              <w:jc w:val="center"/>
            </w:pPr>
            <w:r>
              <w:rPr>
                <w:color w:val="000000"/>
                <w:sz w:val="24"/>
              </w:rPr>
              <w:t>170413</w:t>
            </w:r>
          </w:p>
        </w:tc>
        <w:tc>
          <w:tcPr>
            <w:tcW w:w="1353" w:type="dxa"/>
            <w:vAlign w:val="center"/>
          </w:tcPr>
          <w:p w:rsidR="009E466C" w:rsidRDefault="00FF05A4">
            <w:pPr>
              <w:jc w:val="center"/>
            </w:pPr>
            <w:r>
              <w:rPr>
                <w:color w:val="000000"/>
                <w:sz w:val="24"/>
              </w:rPr>
              <w:t>17</w:t>
            </w:r>
            <w:r>
              <w:rPr>
                <w:color w:val="000000"/>
                <w:sz w:val="24"/>
              </w:rPr>
              <w:t>农发</w:t>
            </w:r>
            <w:r>
              <w:rPr>
                <w:color w:val="000000"/>
                <w:sz w:val="24"/>
              </w:rPr>
              <w:t>13</w:t>
            </w:r>
          </w:p>
        </w:tc>
        <w:tc>
          <w:tcPr>
            <w:tcW w:w="1505" w:type="dxa"/>
            <w:vAlign w:val="center"/>
          </w:tcPr>
          <w:p w:rsidR="009E466C" w:rsidRDefault="00FF05A4">
            <w:pPr>
              <w:jc w:val="right"/>
            </w:pPr>
            <w:r>
              <w:rPr>
                <w:color w:val="000000"/>
                <w:sz w:val="24"/>
              </w:rPr>
              <w:t>2,500,000</w:t>
            </w:r>
          </w:p>
        </w:tc>
        <w:tc>
          <w:tcPr>
            <w:tcW w:w="1737" w:type="dxa"/>
            <w:vAlign w:val="center"/>
          </w:tcPr>
          <w:p w:rsidR="009E466C" w:rsidRDefault="00FF05A4">
            <w:pPr>
              <w:jc w:val="right"/>
            </w:pPr>
            <w:r>
              <w:rPr>
                <w:color w:val="000000"/>
                <w:sz w:val="24"/>
              </w:rPr>
              <w:t>250,575,000.00</w:t>
            </w:r>
          </w:p>
        </w:tc>
        <w:tc>
          <w:tcPr>
            <w:tcW w:w="1701" w:type="dxa"/>
            <w:vAlign w:val="center"/>
          </w:tcPr>
          <w:p w:rsidR="009E466C" w:rsidRDefault="00FF05A4">
            <w:pPr>
              <w:jc w:val="right"/>
            </w:pPr>
            <w:r>
              <w:rPr>
                <w:color w:val="000000"/>
                <w:sz w:val="24"/>
              </w:rPr>
              <w:t>7.25</w:t>
            </w:r>
          </w:p>
        </w:tc>
      </w:tr>
      <w:tr w:rsidR="009E466C">
        <w:tc>
          <w:tcPr>
            <w:tcW w:w="1320" w:type="dxa"/>
            <w:vAlign w:val="center"/>
          </w:tcPr>
          <w:p w:rsidR="009E466C" w:rsidRDefault="00FF05A4">
            <w:pPr>
              <w:jc w:val="center"/>
            </w:pPr>
            <w:r>
              <w:rPr>
                <w:color w:val="000000"/>
                <w:sz w:val="24"/>
              </w:rPr>
              <w:t>3</w:t>
            </w:r>
          </w:p>
        </w:tc>
        <w:tc>
          <w:tcPr>
            <w:tcW w:w="1382" w:type="dxa"/>
            <w:vAlign w:val="center"/>
          </w:tcPr>
          <w:p w:rsidR="009E466C" w:rsidRDefault="00FF05A4">
            <w:pPr>
              <w:jc w:val="center"/>
            </w:pPr>
            <w:r>
              <w:rPr>
                <w:color w:val="000000"/>
                <w:sz w:val="24"/>
              </w:rPr>
              <w:t>0980165</w:t>
            </w:r>
          </w:p>
        </w:tc>
        <w:tc>
          <w:tcPr>
            <w:tcW w:w="1353" w:type="dxa"/>
            <w:vAlign w:val="center"/>
          </w:tcPr>
          <w:p w:rsidR="009E466C" w:rsidRDefault="00FF05A4">
            <w:pPr>
              <w:jc w:val="center"/>
            </w:pPr>
            <w:r>
              <w:rPr>
                <w:color w:val="000000"/>
                <w:sz w:val="24"/>
              </w:rPr>
              <w:t>09</w:t>
            </w:r>
            <w:r>
              <w:rPr>
                <w:color w:val="000000"/>
                <w:sz w:val="24"/>
              </w:rPr>
              <w:t>铁道</w:t>
            </w:r>
            <w:r>
              <w:rPr>
                <w:color w:val="000000"/>
                <w:sz w:val="24"/>
              </w:rPr>
              <w:t>09</w:t>
            </w:r>
          </w:p>
        </w:tc>
        <w:tc>
          <w:tcPr>
            <w:tcW w:w="1505" w:type="dxa"/>
            <w:vAlign w:val="center"/>
          </w:tcPr>
          <w:p w:rsidR="009E466C" w:rsidRDefault="00FF05A4">
            <w:pPr>
              <w:jc w:val="right"/>
            </w:pPr>
            <w:r>
              <w:rPr>
                <w:color w:val="000000"/>
                <w:sz w:val="24"/>
              </w:rPr>
              <w:t>2,000,000</w:t>
            </w:r>
          </w:p>
        </w:tc>
        <w:tc>
          <w:tcPr>
            <w:tcW w:w="1737" w:type="dxa"/>
            <w:vAlign w:val="center"/>
          </w:tcPr>
          <w:p w:rsidR="009E466C" w:rsidRDefault="00FF05A4">
            <w:pPr>
              <w:jc w:val="right"/>
            </w:pPr>
            <w:r>
              <w:rPr>
                <w:color w:val="000000"/>
                <w:sz w:val="24"/>
              </w:rPr>
              <w:t>201,460,000.00</w:t>
            </w:r>
          </w:p>
        </w:tc>
        <w:tc>
          <w:tcPr>
            <w:tcW w:w="1701" w:type="dxa"/>
            <w:vAlign w:val="center"/>
          </w:tcPr>
          <w:p w:rsidR="009E466C" w:rsidRDefault="00FF05A4">
            <w:pPr>
              <w:jc w:val="right"/>
            </w:pPr>
            <w:r>
              <w:rPr>
                <w:color w:val="000000"/>
                <w:sz w:val="24"/>
              </w:rPr>
              <w:t>5.83</w:t>
            </w:r>
          </w:p>
        </w:tc>
      </w:tr>
      <w:tr w:rsidR="009E466C">
        <w:tc>
          <w:tcPr>
            <w:tcW w:w="1320" w:type="dxa"/>
            <w:vAlign w:val="center"/>
          </w:tcPr>
          <w:p w:rsidR="009E466C" w:rsidRDefault="00FF05A4">
            <w:pPr>
              <w:jc w:val="center"/>
            </w:pPr>
            <w:r>
              <w:rPr>
                <w:color w:val="000000"/>
                <w:sz w:val="24"/>
              </w:rPr>
              <w:t>4</w:t>
            </w:r>
          </w:p>
        </w:tc>
        <w:tc>
          <w:tcPr>
            <w:tcW w:w="1382" w:type="dxa"/>
            <w:vAlign w:val="center"/>
          </w:tcPr>
          <w:p w:rsidR="009E466C" w:rsidRDefault="00FF05A4">
            <w:pPr>
              <w:jc w:val="center"/>
            </w:pPr>
            <w:r>
              <w:rPr>
                <w:color w:val="000000"/>
                <w:sz w:val="24"/>
              </w:rPr>
              <w:t>011800402</w:t>
            </w:r>
          </w:p>
        </w:tc>
        <w:tc>
          <w:tcPr>
            <w:tcW w:w="1353" w:type="dxa"/>
            <w:vAlign w:val="center"/>
          </w:tcPr>
          <w:p w:rsidR="009E466C" w:rsidRDefault="00FF05A4">
            <w:pPr>
              <w:jc w:val="center"/>
            </w:pPr>
            <w:r>
              <w:rPr>
                <w:color w:val="000000"/>
                <w:sz w:val="24"/>
              </w:rPr>
              <w:t>18</w:t>
            </w:r>
            <w:r>
              <w:rPr>
                <w:color w:val="000000"/>
                <w:sz w:val="24"/>
              </w:rPr>
              <w:t>浙能源</w:t>
            </w:r>
            <w:r>
              <w:rPr>
                <w:color w:val="000000"/>
                <w:sz w:val="24"/>
              </w:rPr>
              <w:t>SCP003</w:t>
            </w:r>
          </w:p>
        </w:tc>
        <w:tc>
          <w:tcPr>
            <w:tcW w:w="1505" w:type="dxa"/>
            <w:vAlign w:val="center"/>
          </w:tcPr>
          <w:p w:rsidR="009E466C" w:rsidRDefault="00FF05A4">
            <w:pPr>
              <w:jc w:val="right"/>
            </w:pPr>
            <w:r>
              <w:rPr>
                <w:color w:val="000000"/>
                <w:sz w:val="24"/>
              </w:rPr>
              <w:t>2,000,000</w:t>
            </w:r>
          </w:p>
        </w:tc>
        <w:tc>
          <w:tcPr>
            <w:tcW w:w="1737" w:type="dxa"/>
            <w:vAlign w:val="center"/>
          </w:tcPr>
          <w:p w:rsidR="009E466C" w:rsidRDefault="00FF05A4">
            <w:pPr>
              <w:jc w:val="right"/>
            </w:pPr>
            <w:r>
              <w:rPr>
                <w:color w:val="000000"/>
                <w:sz w:val="24"/>
              </w:rPr>
              <w:t>200,680,000.00</w:t>
            </w:r>
          </w:p>
        </w:tc>
        <w:tc>
          <w:tcPr>
            <w:tcW w:w="1701" w:type="dxa"/>
            <w:vAlign w:val="center"/>
          </w:tcPr>
          <w:p w:rsidR="009E466C" w:rsidRDefault="00FF05A4">
            <w:pPr>
              <w:jc w:val="right"/>
            </w:pPr>
            <w:r>
              <w:rPr>
                <w:color w:val="000000"/>
                <w:sz w:val="24"/>
              </w:rPr>
              <w:t>5.80</w:t>
            </w:r>
          </w:p>
        </w:tc>
      </w:tr>
      <w:tr w:rsidR="009E466C">
        <w:tc>
          <w:tcPr>
            <w:tcW w:w="1320" w:type="dxa"/>
            <w:vAlign w:val="center"/>
          </w:tcPr>
          <w:p w:rsidR="009E466C" w:rsidRDefault="00FF05A4">
            <w:pPr>
              <w:jc w:val="center"/>
            </w:pPr>
            <w:r>
              <w:rPr>
                <w:color w:val="000000"/>
                <w:sz w:val="24"/>
              </w:rPr>
              <w:t>5</w:t>
            </w:r>
          </w:p>
        </w:tc>
        <w:tc>
          <w:tcPr>
            <w:tcW w:w="1382" w:type="dxa"/>
            <w:vAlign w:val="center"/>
          </w:tcPr>
          <w:p w:rsidR="009E466C" w:rsidRDefault="00FF05A4">
            <w:pPr>
              <w:jc w:val="center"/>
            </w:pPr>
            <w:r>
              <w:rPr>
                <w:color w:val="000000"/>
                <w:sz w:val="24"/>
              </w:rPr>
              <w:t>011800261</w:t>
            </w:r>
          </w:p>
        </w:tc>
        <w:tc>
          <w:tcPr>
            <w:tcW w:w="1353" w:type="dxa"/>
            <w:vAlign w:val="center"/>
          </w:tcPr>
          <w:p w:rsidR="009E466C" w:rsidRDefault="00FF05A4">
            <w:pPr>
              <w:jc w:val="center"/>
            </w:pPr>
            <w:r>
              <w:rPr>
                <w:color w:val="000000"/>
                <w:sz w:val="24"/>
              </w:rPr>
              <w:t>18</w:t>
            </w:r>
            <w:r>
              <w:rPr>
                <w:color w:val="000000"/>
                <w:sz w:val="24"/>
              </w:rPr>
              <w:t>国电集</w:t>
            </w:r>
            <w:r>
              <w:rPr>
                <w:color w:val="000000"/>
                <w:sz w:val="24"/>
              </w:rPr>
              <w:t>SCP001</w:t>
            </w:r>
          </w:p>
        </w:tc>
        <w:tc>
          <w:tcPr>
            <w:tcW w:w="1505" w:type="dxa"/>
            <w:vAlign w:val="center"/>
          </w:tcPr>
          <w:p w:rsidR="009E466C" w:rsidRDefault="00FF05A4">
            <w:pPr>
              <w:jc w:val="right"/>
            </w:pPr>
            <w:r>
              <w:rPr>
                <w:color w:val="000000"/>
                <w:sz w:val="24"/>
              </w:rPr>
              <w:t>1,500,000</w:t>
            </w:r>
          </w:p>
        </w:tc>
        <w:tc>
          <w:tcPr>
            <w:tcW w:w="1737" w:type="dxa"/>
            <w:vAlign w:val="center"/>
          </w:tcPr>
          <w:p w:rsidR="009E466C" w:rsidRDefault="00FF05A4">
            <w:pPr>
              <w:jc w:val="right"/>
            </w:pPr>
            <w:r>
              <w:rPr>
                <w:color w:val="000000"/>
                <w:sz w:val="24"/>
              </w:rPr>
              <w:t>150,540,000.00</w:t>
            </w:r>
          </w:p>
        </w:tc>
        <w:tc>
          <w:tcPr>
            <w:tcW w:w="1701" w:type="dxa"/>
            <w:vAlign w:val="center"/>
          </w:tcPr>
          <w:p w:rsidR="009E466C" w:rsidRDefault="00FF05A4">
            <w:pPr>
              <w:jc w:val="right"/>
            </w:pPr>
            <w:r>
              <w:rPr>
                <w:color w:val="000000"/>
                <w:sz w:val="24"/>
              </w:rPr>
              <w:t>4.35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634620"/>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6"/>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7" w:name="_Toc522634621"/>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7"/>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522634622"/>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8"/>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634623"/>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9"/>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0" w:name="_Toc522634624"/>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0"/>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634625"/>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1"/>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59,283,767.51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400.00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59,284,167.51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9C230A" w:rsidRDefault="009C230A" w:rsidP="00571B8A">
      <w:pPr>
        <w:spacing w:before="29" w:line="288" w:lineRule="auto"/>
        <w:rPr>
          <w:kern w:val="0"/>
          <w:sz w:val="24"/>
        </w:rPr>
      </w:pPr>
      <w:r w:rsidRPr="009C230A">
        <w:rPr>
          <w:rFonts w:hint="eastAsia"/>
          <w:kern w:val="0"/>
          <w:sz w:val="24"/>
        </w:rPr>
        <w:t>本基金本报告期末未持有股票</w:t>
      </w:r>
      <w:r>
        <w:rPr>
          <w:rFonts w:hint="eastAsia"/>
          <w:kern w:val="0"/>
          <w:sz w:val="24"/>
        </w:rPr>
        <w:t>。</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9E466C" w:rsidRDefault="00FF05A4">
      <w:pPr>
        <w:spacing w:before="29" w:line="288" w:lineRule="auto"/>
        <w:rPr>
          <w:kern w:val="0"/>
          <w:sz w:val="24"/>
        </w:rPr>
      </w:pPr>
      <w:r>
        <w:rPr>
          <w:kern w:val="0"/>
          <w:sz w:val="24"/>
        </w:rPr>
        <w:t>由于四舍五入的原因，分项之和与合计项之间可能存在尾差。</w:t>
      </w:r>
    </w:p>
    <w:p w:rsidR="001548F9" w:rsidRPr="001B7979" w:rsidRDefault="001548F9" w:rsidP="0013569F">
      <w:pPr>
        <w:spacing w:before="29" w:line="288" w:lineRule="auto"/>
        <w:rPr>
          <w:kern w:val="0"/>
          <w:sz w:val="24"/>
        </w:rPr>
      </w:pP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4626"/>
      <w:r w:rsidRPr="001B7979">
        <w:rPr>
          <w:b/>
          <w:bCs/>
          <w:szCs w:val="24"/>
          <w:lang w:val="en-US"/>
        </w:rPr>
        <w:t xml:space="preserve">§8  </w:t>
      </w:r>
      <w:r w:rsidRPr="001B7979">
        <w:rPr>
          <w:b/>
          <w:bCs/>
          <w:szCs w:val="24"/>
          <w:lang w:val="en-US"/>
        </w:rPr>
        <w:t>基金份额持有人信息</w:t>
      </w:r>
      <w:bookmarkEnd w:id="82"/>
      <w:bookmarkEnd w:id="83"/>
    </w:p>
    <w:p w:rsidR="001548F9" w:rsidRPr="001B7979" w:rsidRDefault="001548F9" w:rsidP="00571B8A">
      <w:pPr>
        <w:pStyle w:val="20"/>
        <w:spacing w:before="29" w:after="0" w:line="288" w:lineRule="auto"/>
        <w:rPr>
          <w:rFonts w:ascii="Times New Roman" w:hAnsi="Times New Roman"/>
          <w:kern w:val="0"/>
          <w:szCs w:val="24"/>
        </w:rPr>
      </w:pPr>
      <w:bookmarkStart w:id="84" w:name="_Toc225500051"/>
      <w:bookmarkStart w:id="85" w:name="_Toc522634627"/>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4"/>
      <w:bookmarkEnd w:id="85"/>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交银裕利纯债债券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34,517,736.24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47,600.97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交银裕利纯债债券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1,261.45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126,145.40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17,085,173.21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173,746.37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0.01%</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6" w:name="_Toc522634628"/>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交银裕利纯债债券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2,811.85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交银裕利纯债债券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4,364.95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3.46%</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7,176.80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7" w:name="_Toc522634629"/>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8B72B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8B72B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B72B9">
        <w:trPr>
          <w:trHeight w:val="285"/>
        </w:trPr>
        <w:tc>
          <w:tcPr>
            <w:tcW w:w="2548" w:type="dxa"/>
            <w:vMerge/>
            <w:shd w:val="clear" w:color="auto" w:fill="auto"/>
            <w:vAlign w:val="center"/>
            <w:hideMark/>
          </w:tcPr>
          <w:p w:rsidR="00D87B6B" w:rsidRPr="001B7979" w:rsidRDefault="00D87B6B" w:rsidP="008B72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8B72B9">
        <w:trPr>
          <w:trHeight w:val="285"/>
        </w:trPr>
        <w:tc>
          <w:tcPr>
            <w:tcW w:w="2548" w:type="dxa"/>
            <w:vMerge/>
            <w:shd w:val="clear" w:color="auto" w:fill="auto"/>
            <w:vAlign w:val="center"/>
            <w:hideMark/>
          </w:tcPr>
          <w:p w:rsidR="00D87B6B" w:rsidRPr="001B7979" w:rsidRDefault="00D87B6B" w:rsidP="008B72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8B72B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B72B9">
        <w:trPr>
          <w:trHeight w:val="525"/>
        </w:trPr>
        <w:tc>
          <w:tcPr>
            <w:tcW w:w="2548" w:type="dxa"/>
            <w:vMerge/>
            <w:shd w:val="clear" w:color="auto" w:fill="auto"/>
            <w:vAlign w:val="center"/>
            <w:hideMark/>
          </w:tcPr>
          <w:p w:rsidR="00D87B6B" w:rsidRPr="001B7979" w:rsidRDefault="00D87B6B" w:rsidP="008B72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B72B9">
        <w:trPr>
          <w:trHeight w:val="653"/>
        </w:trPr>
        <w:tc>
          <w:tcPr>
            <w:tcW w:w="2548" w:type="dxa"/>
            <w:vMerge/>
            <w:shd w:val="clear" w:color="auto" w:fill="auto"/>
            <w:vAlign w:val="center"/>
            <w:hideMark/>
          </w:tcPr>
          <w:p w:rsidR="00D87B6B" w:rsidRPr="001B7979" w:rsidRDefault="00D87B6B" w:rsidP="008B72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4630"/>
      <w:r w:rsidRPr="001B7979">
        <w:rPr>
          <w:b/>
          <w:bCs/>
          <w:szCs w:val="24"/>
          <w:lang w:val="en-US"/>
        </w:rPr>
        <w:t>§9</w:t>
      </w:r>
      <w:r w:rsidRPr="001B7979">
        <w:rPr>
          <w:b/>
          <w:bCs/>
          <w:szCs w:val="24"/>
          <w:lang w:val="en-US"/>
        </w:rPr>
        <w:t>开放式基金份额变动</w:t>
      </w:r>
      <w:bookmarkEnd w:id="88"/>
      <w:bookmarkEnd w:id="89"/>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交银裕利纯债债券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210,034,626.77</w:t>
            </w:r>
          </w:p>
        </w:tc>
        <w:tc>
          <w:tcPr>
            <w:tcW w:w="1615" w:type="pct"/>
            <w:vAlign w:val="center"/>
          </w:tcPr>
          <w:p w:rsidR="001548F9" w:rsidRPr="001B7979" w:rsidRDefault="001548F9" w:rsidP="00571B8A">
            <w:pPr>
              <w:spacing w:before="29" w:line="288" w:lineRule="auto"/>
              <w:jc w:val="right"/>
              <w:rPr>
                <w:sz w:val="24"/>
              </w:rPr>
            </w:pPr>
            <w:r w:rsidRPr="001B7979">
              <w:rPr>
                <w:sz w:val="24"/>
              </w:rPr>
              <w:t>19,560.93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3,392,475,347.66</w:t>
            </w:r>
          </w:p>
        </w:tc>
        <w:tc>
          <w:tcPr>
            <w:tcW w:w="1615" w:type="pct"/>
            <w:vAlign w:val="center"/>
          </w:tcPr>
          <w:p w:rsidR="001548F9" w:rsidRPr="001B7979" w:rsidRDefault="001548F9" w:rsidP="00571B8A">
            <w:pPr>
              <w:spacing w:before="29" w:line="288" w:lineRule="auto"/>
              <w:jc w:val="right"/>
              <w:rPr>
                <w:sz w:val="24"/>
              </w:rPr>
            </w:pPr>
            <w:r w:rsidRPr="001B7979">
              <w:rPr>
                <w:sz w:val="24"/>
              </w:rPr>
              <w:t>136,091.28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39,105.14</w:t>
            </w:r>
          </w:p>
        </w:tc>
        <w:tc>
          <w:tcPr>
            <w:tcW w:w="1615" w:type="pct"/>
            <w:vAlign w:val="center"/>
          </w:tcPr>
          <w:p w:rsidR="001548F9" w:rsidRPr="001B7979" w:rsidRDefault="001548F9" w:rsidP="00571B8A">
            <w:pPr>
              <w:spacing w:before="29" w:line="288" w:lineRule="auto"/>
              <w:jc w:val="right"/>
              <w:rPr>
                <w:sz w:val="24"/>
              </w:rPr>
            </w:pPr>
            <w:r w:rsidRPr="001B7979">
              <w:rPr>
                <w:sz w:val="24"/>
              </w:rPr>
              <w:t>3,072.48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9,776,301.71</w:t>
            </w:r>
          </w:p>
        </w:tc>
        <w:tc>
          <w:tcPr>
            <w:tcW w:w="1615" w:type="pct"/>
            <w:vAlign w:val="center"/>
          </w:tcPr>
          <w:p w:rsidR="001548F9" w:rsidRPr="001B7979" w:rsidRDefault="001548F9" w:rsidP="00571B8A">
            <w:pPr>
              <w:spacing w:before="29" w:line="288" w:lineRule="auto"/>
              <w:jc w:val="right"/>
              <w:rPr>
                <w:sz w:val="24"/>
              </w:rPr>
            </w:pPr>
            <w:r w:rsidRPr="001B7979">
              <w:rPr>
                <w:sz w:val="24"/>
              </w:rPr>
              <w:t>13,018.36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3,382,738,151.09</w:t>
            </w:r>
          </w:p>
        </w:tc>
        <w:tc>
          <w:tcPr>
            <w:tcW w:w="1615" w:type="pct"/>
            <w:vAlign w:val="center"/>
          </w:tcPr>
          <w:p w:rsidR="001548F9" w:rsidRPr="001B7979" w:rsidRDefault="001548F9" w:rsidP="00571B8A">
            <w:pPr>
              <w:spacing w:before="29" w:line="288" w:lineRule="auto"/>
              <w:jc w:val="right"/>
              <w:rPr>
                <w:sz w:val="24"/>
              </w:rPr>
            </w:pPr>
            <w:r w:rsidRPr="001B7979">
              <w:rPr>
                <w:sz w:val="24"/>
              </w:rPr>
              <w:t>126,145.40</w:t>
            </w:r>
          </w:p>
        </w:tc>
      </w:tr>
    </w:tbl>
    <w:p w:rsidR="009E466C" w:rsidRDefault="00FF05A4">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4631"/>
      <w:r w:rsidRPr="001B7979">
        <w:rPr>
          <w:b/>
          <w:bCs/>
          <w:szCs w:val="24"/>
          <w:lang w:val="en-US"/>
        </w:rPr>
        <w:t xml:space="preserve">§10  </w:t>
      </w:r>
      <w:r w:rsidRPr="001B7979">
        <w:rPr>
          <w:b/>
          <w:bCs/>
          <w:szCs w:val="24"/>
          <w:lang w:val="en-US"/>
        </w:rPr>
        <w:t>重大事件揭示</w:t>
      </w:r>
      <w:bookmarkEnd w:id="90"/>
      <w:bookmarkEnd w:id="91"/>
    </w:p>
    <w:p w:rsidR="001548F9" w:rsidRPr="001B7979" w:rsidRDefault="001548F9" w:rsidP="00571B8A">
      <w:pPr>
        <w:pStyle w:val="20"/>
        <w:spacing w:before="29" w:after="0" w:line="288" w:lineRule="auto"/>
        <w:rPr>
          <w:rFonts w:ascii="Times New Roman" w:hAnsi="Times New Roman"/>
          <w:kern w:val="0"/>
          <w:szCs w:val="24"/>
        </w:rPr>
      </w:pPr>
      <w:bookmarkStart w:id="92" w:name="_Toc522634632"/>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634633"/>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3"/>
    </w:p>
    <w:p w:rsidR="009E466C" w:rsidRDefault="00FF05A4">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522634634"/>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522634635"/>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6" w:name="_Toc522634636"/>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6"/>
    </w:p>
    <w:p w:rsidR="00602C49" w:rsidRDefault="00602C49" w:rsidP="00602C49">
      <w:pPr>
        <w:pStyle w:val="a0"/>
        <w:ind w:firstLine="480"/>
        <w:rPr>
          <w:sz w:val="24"/>
        </w:rPr>
      </w:pPr>
      <w:r>
        <w:rPr>
          <w:rFonts w:hint="eastAsia"/>
          <w:sz w:val="24"/>
        </w:rPr>
        <w:t>无。</w:t>
      </w:r>
    </w:p>
    <w:p w:rsidR="00602C49" w:rsidRPr="00602C49" w:rsidRDefault="00602C49" w:rsidP="00602C49">
      <w:pPr>
        <w:pStyle w:val="a0"/>
      </w:pPr>
    </w:p>
    <w:p w:rsidR="00BB7DC7" w:rsidRDefault="00BB7DC7" w:rsidP="00BB7DC7">
      <w:pPr>
        <w:pStyle w:val="20"/>
        <w:spacing w:before="0" w:after="0"/>
        <w:rPr>
          <w:rFonts w:ascii="Times New Roman" w:eastAsiaTheme="minorEastAsia" w:hAnsi="Times New Roman"/>
          <w:szCs w:val="24"/>
        </w:rPr>
      </w:pPr>
      <w:bookmarkStart w:id="97" w:name="_Toc361324898"/>
      <w:bookmarkStart w:id="98" w:name="_Toc409100466"/>
      <w:bookmarkStart w:id="99" w:name="_Toc409100103"/>
      <w:bookmarkStart w:id="100" w:name="_Toc522634637"/>
      <w:r w:rsidRPr="001B7979">
        <w:rPr>
          <w:rFonts w:ascii="Times New Roman" w:eastAsiaTheme="minorEastAsia" w:hAnsi="Times New Roman"/>
          <w:kern w:val="0"/>
          <w:szCs w:val="24"/>
        </w:rPr>
        <w:t>10.</w:t>
      </w:r>
      <w:bookmarkEnd w:id="97"/>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8"/>
      <w:bookmarkEnd w:id="99"/>
      <w:bookmarkEnd w:id="100"/>
    </w:p>
    <w:p w:rsidR="00AB7050" w:rsidRDefault="00AB7050" w:rsidP="00AB7050">
      <w:pPr>
        <w:pStyle w:val="a0"/>
        <w:ind w:firstLine="480"/>
        <w:rPr>
          <w:kern w:val="0"/>
          <w:sz w:val="24"/>
        </w:rPr>
      </w:pPr>
      <w:r w:rsidRPr="00AB7050">
        <w:rPr>
          <w:rFonts w:hint="eastAsia"/>
          <w:kern w:val="0"/>
          <w:sz w:val="24"/>
        </w:rPr>
        <w:t>本基金自基金合同生效日起聘请普华永道中天会计师事务所</w:t>
      </w:r>
      <w:r w:rsidRPr="00AB7050">
        <w:rPr>
          <w:rFonts w:hint="eastAsia"/>
          <w:kern w:val="0"/>
          <w:sz w:val="24"/>
        </w:rPr>
        <w:t>(</w:t>
      </w:r>
      <w:r w:rsidRPr="00AB7050">
        <w:rPr>
          <w:rFonts w:hint="eastAsia"/>
          <w:kern w:val="0"/>
          <w:sz w:val="24"/>
        </w:rPr>
        <w:t>特殊普通合伙</w:t>
      </w:r>
      <w:r w:rsidRPr="00AB7050">
        <w:rPr>
          <w:rFonts w:hint="eastAsia"/>
          <w:kern w:val="0"/>
          <w:sz w:val="24"/>
        </w:rPr>
        <w:t>)</w:t>
      </w:r>
      <w:r w:rsidRPr="00AB7050">
        <w:rPr>
          <w:rFonts w:hint="eastAsia"/>
          <w:kern w:val="0"/>
          <w:sz w:val="24"/>
        </w:rPr>
        <w:t>为本基金提供审计服务。</w:t>
      </w:r>
    </w:p>
    <w:p w:rsidR="00AB7050" w:rsidRPr="00AB7050" w:rsidRDefault="00AB7050" w:rsidP="00AB7050">
      <w:pPr>
        <w:pStyle w:val="a0"/>
        <w:ind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522634638"/>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9E466C" w:rsidRDefault="00FF05A4">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9E466C" w:rsidRDefault="00FF05A4">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9E466C" w:rsidRDefault="00FF05A4">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52263463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5"/>
      <w:bookmarkEnd w:id="106"/>
      <w:bookmarkEnd w:id="107"/>
      <w:bookmarkEnd w:id="108"/>
    </w:p>
    <w:p w:rsidR="00BB7DC7" w:rsidRPr="001B7979" w:rsidRDefault="00BB7DC7" w:rsidP="00BB7DC7">
      <w:pPr>
        <w:spacing w:line="360" w:lineRule="auto"/>
        <w:rPr>
          <w:rFonts w:eastAsiaTheme="minorEastAsia"/>
          <w:b/>
          <w:sz w:val="24"/>
        </w:rPr>
      </w:pPr>
      <w:bookmarkStart w:id="109"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9"/>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8B72B9">
        <w:tc>
          <w:tcPr>
            <w:tcW w:w="1560" w:type="dxa"/>
            <w:vMerge w:val="restart"/>
            <w:vAlign w:val="center"/>
          </w:tcPr>
          <w:p w:rsidR="00BB7DC7" w:rsidRPr="001B7979" w:rsidRDefault="00BB7DC7" w:rsidP="008B72B9">
            <w:pPr>
              <w:spacing w:line="276" w:lineRule="auto"/>
              <w:jc w:val="center"/>
              <w:rPr>
                <w:rFonts w:eastAsiaTheme="minorEastAsia"/>
                <w:sz w:val="24"/>
              </w:rPr>
            </w:pPr>
            <w:bookmarkStart w:id="110" w:name="_Toc249760071"/>
            <w:r w:rsidRPr="001B7979">
              <w:rPr>
                <w:rFonts w:eastAsiaTheme="minorEastAsia"/>
                <w:sz w:val="24"/>
              </w:rPr>
              <w:t>券商名称</w:t>
            </w:r>
          </w:p>
        </w:tc>
        <w:tc>
          <w:tcPr>
            <w:tcW w:w="780" w:type="dxa"/>
            <w:vMerge w:val="restart"/>
            <w:vAlign w:val="center"/>
          </w:tcPr>
          <w:p w:rsidR="00BB7DC7" w:rsidRPr="001B7979" w:rsidRDefault="00BB7DC7" w:rsidP="008B72B9">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8B72B9">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8B72B9">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8B72B9">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8B72B9">
        <w:tc>
          <w:tcPr>
            <w:tcW w:w="1560" w:type="dxa"/>
            <w:vMerge/>
            <w:vAlign w:val="center"/>
          </w:tcPr>
          <w:p w:rsidR="00BB7DC7" w:rsidRPr="001B7979" w:rsidRDefault="00BB7DC7" w:rsidP="008B72B9">
            <w:pPr>
              <w:widowControl/>
              <w:spacing w:line="276" w:lineRule="auto"/>
              <w:jc w:val="left"/>
              <w:rPr>
                <w:rFonts w:eastAsiaTheme="minorEastAsia"/>
                <w:sz w:val="24"/>
              </w:rPr>
            </w:pPr>
          </w:p>
        </w:tc>
        <w:tc>
          <w:tcPr>
            <w:tcW w:w="780" w:type="dxa"/>
            <w:vMerge/>
            <w:vAlign w:val="center"/>
          </w:tcPr>
          <w:p w:rsidR="00BB7DC7" w:rsidRPr="001B7979" w:rsidRDefault="00BB7DC7" w:rsidP="008B72B9">
            <w:pPr>
              <w:widowControl/>
              <w:spacing w:line="276" w:lineRule="auto"/>
              <w:jc w:val="left"/>
              <w:rPr>
                <w:rFonts w:eastAsiaTheme="minorEastAsia"/>
                <w:sz w:val="24"/>
              </w:rPr>
            </w:pPr>
          </w:p>
        </w:tc>
        <w:tc>
          <w:tcPr>
            <w:tcW w:w="1800" w:type="dxa"/>
            <w:vAlign w:val="center"/>
          </w:tcPr>
          <w:p w:rsidR="00BB7DC7" w:rsidRPr="001B7979" w:rsidRDefault="00BB7DC7" w:rsidP="008B72B9">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8B72B9">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8B72B9">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8B72B9">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8B72B9">
            <w:pPr>
              <w:widowControl/>
              <w:spacing w:line="276" w:lineRule="auto"/>
              <w:jc w:val="left"/>
              <w:rPr>
                <w:rFonts w:eastAsiaTheme="minorEastAsia"/>
                <w:kern w:val="0"/>
                <w:sz w:val="24"/>
              </w:rPr>
            </w:pPr>
          </w:p>
        </w:tc>
      </w:tr>
      <w:tr w:rsidR="009E466C">
        <w:tc>
          <w:tcPr>
            <w:tcW w:w="1560" w:type="dxa"/>
            <w:vAlign w:val="center"/>
          </w:tcPr>
          <w:p w:rsidR="009E466C" w:rsidRDefault="00FF05A4">
            <w:pPr>
              <w:jc w:val="left"/>
            </w:pPr>
            <w:r>
              <w:rPr>
                <w:rFonts w:eastAsiaTheme="minorEastAsia"/>
                <w:sz w:val="24"/>
              </w:rPr>
              <w:t>华创证券有限责任公司</w:t>
            </w:r>
          </w:p>
        </w:tc>
        <w:tc>
          <w:tcPr>
            <w:tcW w:w="780" w:type="dxa"/>
            <w:vAlign w:val="center"/>
          </w:tcPr>
          <w:p w:rsidR="009E466C" w:rsidRDefault="00FF05A4">
            <w:pPr>
              <w:jc w:val="right"/>
            </w:pPr>
            <w:r>
              <w:rPr>
                <w:rFonts w:eastAsiaTheme="minorEastAsia"/>
                <w:sz w:val="24"/>
              </w:rPr>
              <w:t>2</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东吴证券股份有限公司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国信证券股份有限公司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第一创业证券股份有限公司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川财证券有限责任公司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长城证券股份有限公司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上海华信证券有限责任公司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西南证券股份有限公司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国联证券股份有限公司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瑞银证券有限责任公司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申万宏源证券有限公司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中国国际金融股份有限公司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招商证券股份有限公司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中信建投证券股份有限公司</w:t>
            </w:r>
          </w:p>
        </w:tc>
        <w:tc>
          <w:tcPr>
            <w:tcW w:w="780" w:type="dxa"/>
            <w:vAlign w:val="center"/>
          </w:tcPr>
          <w:p w:rsidR="009E466C" w:rsidRDefault="00FF05A4">
            <w:pPr>
              <w:jc w:val="right"/>
            </w:pPr>
            <w:r>
              <w:rPr>
                <w:rFonts w:eastAsiaTheme="minorEastAsia"/>
                <w:sz w:val="24"/>
              </w:rPr>
              <w:t>2</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中国银河证券股份有限公司</w:t>
            </w:r>
          </w:p>
        </w:tc>
        <w:tc>
          <w:tcPr>
            <w:tcW w:w="780" w:type="dxa"/>
            <w:vAlign w:val="center"/>
          </w:tcPr>
          <w:p w:rsidR="009E466C" w:rsidRDefault="00FF05A4">
            <w:pPr>
              <w:jc w:val="right"/>
            </w:pPr>
            <w:r>
              <w:rPr>
                <w:rFonts w:eastAsiaTheme="minorEastAsia"/>
                <w:sz w:val="24"/>
              </w:rPr>
              <w:t>2</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东方证券股份有限公司</w:t>
            </w:r>
          </w:p>
        </w:tc>
        <w:tc>
          <w:tcPr>
            <w:tcW w:w="780" w:type="dxa"/>
            <w:vAlign w:val="center"/>
          </w:tcPr>
          <w:p w:rsidR="009E466C" w:rsidRDefault="00FF05A4">
            <w:pPr>
              <w:jc w:val="right"/>
            </w:pPr>
            <w:r>
              <w:rPr>
                <w:rFonts w:eastAsiaTheme="minorEastAsia"/>
                <w:sz w:val="24"/>
              </w:rPr>
              <w:t>2</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方正证券股份有限公司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北京高华证券有限责任公司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国金证券股份有限公司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国泰君安证券股份有限公司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兴业证券股份有限公司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中泰证券股份有限公司</w:t>
            </w:r>
          </w:p>
        </w:tc>
        <w:tc>
          <w:tcPr>
            <w:tcW w:w="780" w:type="dxa"/>
            <w:vAlign w:val="center"/>
          </w:tcPr>
          <w:p w:rsidR="009E466C" w:rsidRDefault="00FF05A4">
            <w:pPr>
              <w:jc w:val="right"/>
            </w:pPr>
            <w:r>
              <w:rPr>
                <w:rFonts w:eastAsiaTheme="minorEastAsia"/>
                <w:sz w:val="24"/>
              </w:rPr>
              <w:t>2</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西部证券股份有限公司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r w:rsidR="009E466C">
        <w:tc>
          <w:tcPr>
            <w:tcW w:w="1560" w:type="dxa"/>
            <w:vAlign w:val="center"/>
          </w:tcPr>
          <w:p w:rsidR="009E466C" w:rsidRDefault="00FF05A4">
            <w:pPr>
              <w:jc w:val="left"/>
            </w:pPr>
            <w:r>
              <w:rPr>
                <w:rFonts w:eastAsiaTheme="minorEastAsia"/>
                <w:sz w:val="24"/>
              </w:rPr>
              <w:t>中信证券股份有限公司</w:t>
            </w:r>
          </w:p>
        </w:tc>
        <w:tc>
          <w:tcPr>
            <w:tcW w:w="780" w:type="dxa"/>
            <w:vAlign w:val="center"/>
          </w:tcPr>
          <w:p w:rsidR="009E466C" w:rsidRDefault="00FF05A4">
            <w:pPr>
              <w:jc w:val="right"/>
            </w:pPr>
            <w:r>
              <w:rPr>
                <w:rFonts w:eastAsiaTheme="minorEastAsia"/>
                <w:sz w:val="24"/>
              </w:rPr>
              <w:t>1</w:t>
            </w:r>
          </w:p>
        </w:tc>
        <w:tc>
          <w:tcPr>
            <w:tcW w:w="180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62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right"/>
            </w:pPr>
            <w:r>
              <w:rPr>
                <w:rFonts w:eastAsiaTheme="minorEastAsia"/>
                <w:sz w:val="24"/>
              </w:rPr>
              <w:t>-</w:t>
            </w:r>
          </w:p>
        </w:tc>
        <w:tc>
          <w:tcPr>
            <w:tcW w:w="1080" w:type="dxa"/>
            <w:vAlign w:val="center"/>
          </w:tcPr>
          <w:p w:rsidR="009E466C" w:rsidRDefault="00FF05A4">
            <w:pPr>
              <w:jc w:val="left"/>
            </w:pPr>
            <w:r>
              <w:rPr>
                <w:rFonts w:eastAsiaTheme="minorEastAsia"/>
                <w:sz w:val="24"/>
              </w:rPr>
              <w:t>-</w:t>
            </w:r>
          </w:p>
        </w:tc>
      </w:tr>
    </w:tbl>
    <w:p w:rsidR="00D87864" w:rsidRPr="00D87864" w:rsidRDefault="00D87864" w:rsidP="00D87864">
      <w:pPr>
        <w:spacing w:line="360" w:lineRule="auto"/>
        <w:rPr>
          <w:rFonts w:eastAsiaTheme="minorEastAsia"/>
          <w:sz w:val="24"/>
        </w:rPr>
      </w:pPr>
      <w:r w:rsidRPr="00D87864">
        <w:rPr>
          <w:rFonts w:eastAsiaTheme="minorEastAsia" w:hint="eastAsia"/>
          <w:sz w:val="24"/>
        </w:rPr>
        <w:t>注：</w:t>
      </w:r>
      <w:r w:rsidRPr="00D87864">
        <w:rPr>
          <w:rFonts w:eastAsiaTheme="minorEastAsia" w:hint="eastAsia"/>
          <w:sz w:val="24"/>
        </w:rPr>
        <w:t>1</w:t>
      </w:r>
      <w:r w:rsidRPr="00D87864">
        <w:rPr>
          <w:rFonts w:eastAsiaTheme="minorEastAsia" w:hint="eastAsia"/>
          <w:sz w:val="24"/>
        </w:rPr>
        <w:t>、报告期内，本基金交易单元未发生变化；</w:t>
      </w:r>
    </w:p>
    <w:p w:rsidR="00D87864" w:rsidRPr="00D87864" w:rsidRDefault="00D87864" w:rsidP="00D87864">
      <w:pPr>
        <w:spacing w:line="360" w:lineRule="auto"/>
        <w:rPr>
          <w:rFonts w:eastAsiaTheme="minorEastAsia"/>
          <w:sz w:val="24"/>
        </w:rPr>
      </w:pPr>
      <w:r w:rsidRPr="00D87864">
        <w:rPr>
          <w:rFonts w:eastAsiaTheme="minorEastAsia" w:hint="eastAsia"/>
          <w:sz w:val="24"/>
        </w:rPr>
        <w:t xml:space="preserve">    2</w:t>
      </w:r>
      <w:r w:rsidRPr="00D87864">
        <w:rPr>
          <w:rFonts w:eastAsiaTheme="minorEastAsia" w:hint="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87864" w:rsidRPr="00D87864" w:rsidRDefault="00D87864" w:rsidP="00D87864">
      <w:pPr>
        <w:spacing w:line="360" w:lineRule="auto"/>
        <w:rPr>
          <w:rFonts w:eastAsiaTheme="minorEastAsia"/>
          <w:sz w:val="24"/>
        </w:rPr>
      </w:pPr>
      <w:r w:rsidRPr="00D87864">
        <w:rPr>
          <w:rFonts w:eastAsiaTheme="minorEastAsia" w:hint="eastAsia"/>
          <w:sz w:val="24"/>
        </w:rPr>
        <w:t xml:space="preserve">    3</w:t>
      </w:r>
      <w:r w:rsidRPr="00D87864">
        <w:rPr>
          <w:rFonts w:eastAsiaTheme="minorEastAsia" w:hint="eastAsia"/>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0"/>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522634640"/>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9E466C">
        <w:tc>
          <w:tcPr>
            <w:tcW w:w="720" w:type="dxa"/>
            <w:vAlign w:val="center"/>
          </w:tcPr>
          <w:p w:rsidR="009E466C" w:rsidRDefault="00FF05A4">
            <w:pPr>
              <w:jc w:val="center"/>
            </w:pPr>
            <w:r>
              <w:rPr>
                <w:color w:val="000000"/>
                <w:sz w:val="24"/>
              </w:rPr>
              <w:t>1</w:t>
            </w:r>
          </w:p>
        </w:tc>
        <w:tc>
          <w:tcPr>
            <w:tcW w:w="4319" w:type="dxa"/>
            <w:vAlign w:val="center"/>
          </w:tcPr>
          <w:p w:rsidR="009E466C" w:rsidRDefault="00FF05A4">
            <w:r>
              <w:rPr>
                <w:color w:val="000000"/>
                <w:sz w:val="24"/>
              </w:rPr>
              <w:t>交银施罗德基金管理有限公司关于旗下基金缴纳增值税的提示性公告</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2018-01-03</w:t>
            </w:r>
          </w:p>
        </w:tc>
      </w:tr>
      <w:tr w:rsidR="009E466C">
        <w:tc>
          <w:tcPr>
            <w:tcW w:w="720" w:type="dxa"/>
            <w:vAlign w:val="center"/>
          </w:tcPr>
          <w:p w:rsidR="009E466C" w:rsidRDefault="00FF05A4">
            <w:pPr>
              <w:jc w:val="center"/>
            </w:pPr>
            <w:r>
              <w:rPr>
                <w:color w:val="000000"/>
                <w:sz w:val="24"/>
              </w:rPr>
              <w:t>2</w:t>
            </w:r>
          </w:p>
        </w:tc>
        <w:tc>
          <w:tcPr>
            <w:tcW w:w="4319" w:type="dxa"/>
            <w:vAlign w:val="center"/>
          </w:tcPr>
          <w:p w:rsidR="009E466C" w:rsidRDefault="00FF05A4">
            <w:r>
              <w:rPr>
                <w:color w:val="000000"/>
                <w:sz w:val="24"/>
              </w:rPr>
              <w:t>交银施罗德裕利纯债债券型证券投资基金（更新）招募说明书摘要（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2018-01-06</w:t>
            </w:r>
          </w:p>
        </w:tc>
      </w:tr>
      <w:tr w:rsidR="009E466C">
        <w:tc>
          <w:tcPr>
            <w:tcW w:w="720" w:type="dxa"/>
            <w:vAlign w:val="center"/>
          </w:tcPr>
          <w:p w:rsidR="009E466C" w:rsidRDefault="00FF05A4">
            <w:pPr>
              <w:jc w:val="center"/>
            </w:pPr>
            <w:r>
              <w:rPr>
                <w:color w:val="000000"/>
                <w:sz w:val="24"/>
              </w:rPr>
              <w:t>3</w:t>
            </w:r>
          </w:p>
        </w:tc>
        <w:tc>
          <w:tcPr>
            <w:tcW w:w="4319" w:type="dxa"/>
            <w:vAlign w:val="center"/>
          </w:tcPr>
          <w:p w:rsidR="009E466C" w:rsidRDefault="00FF05A4">
            <w:r>
              <w:rPr>
                <w:color w:val="000000"/>
                <w:sz w:val="24"/>
              </w:rPr>
              <w:t>交银施罗德裕利纯债债券型证券投资基金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2018-01-22</w:t>
            </w:r>
          </w:p>
        </w:tc>
      </w:tr>
      <w:tr w:rsidR="009E466C">
        <w:tc>
          <w:tcPr>
            <w:tcW w:w="720" w:type="dxa"/>
            <w:vAlign w:val="center"/>
          </w:tcPr>
          <w:p w:rsidR="009E466C" w:rsidRDefault="00FF05A4">
            <w:pPr>
              <w:jc w:val="center"/>
            </w:pPr>
            <w:r>
              <w:rPr>
                <w:color w:val="000000"/>
                <w:sz w:val="24"/>
              </w:rPr>
              <w:t>4</w:t>
            </w:r>
          </w:p>
        </w:tc>
        <w:tc>
          <w:tcPr>
            <w:tcW w:w="4319" w:type="dxa"/>
            <w:vAlign w:val="center"/>
          </w:tcPr>
          <w:p w:rsidR="009E466C" w:rsidRDefault="00FF05A4">
            <w:r>
              <w:rPr>
                <w:color w:val="000000"/>
                <w:sz w:val="24"/>
              </w:rPr>
              <w:t>交银施罗德基金管理有限公司关于交银施罗德裕利纯债债券型证券投资基金分红的公告</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2018-03-21</w:t>
            </w:r>
          </w:p>
        </w:tc>
      </w:tr>
      <w:tr w:rsidR="009E466C">
        <w:tc>
          <w:tcPr>
            <w:tcW w:w="720" w:type="dxa"/>
            <w:vAlign w:val="center"/>
          </w:tcPr>
          <w:p w:rsidR="009E466C" w:rsidRDefault="00FF05A4">
            <w:pPr>
              <w:jc w:val="center"/>
            </w:pPr>
            <w:r>
              <w:rPr>
                <w:color w:val="000000"/>
                <w:sz w:val="24"/>
              </w:rPr>
              <w:t>5</w:t>
            </w:r>
          </w:p>
        </w:tc>
        <w:tc>
          <w:tcPr>
            <w:tcW w:w="4319" w:type="dxa"/>
            <w:vAlign w:val="center"/>
          </w:tcPr>
          <w:p w:rsidR="009E466C" w:rsidRDefault="00FF05A4">
            <w:r>
              <w:rPr>
                <w:color w:val="000000"/>
                <w:sz w:val="24"/>
              </w:rPr>
              <w:t>交银施罗德基金管理有限公司关于交银施罗德裕利纯债债券型证券投资基金修改基金合同的公告</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2018-03-22</w:t>
            </w:r>
          </w:p>
        </w:tc>
      </w:tr>
      <w:tr w:rsidR="009E466C">
        <w:tc>
          <w:tcPr>
            <w:tcW w:w="720" w:type="dxa"/>
            <w:vAlign w:val="center"/>
          </w:tcPr>
          <w:p w:rsidR="009E466C" w:rsidRDefault="00FF05A4">
            <w:pPr>
              <w:jc w:val="center"/>
            </w:pPr>
            <w:r>
              <w:rPr>
                <w:color w:val="000000"/>
                <w:sz w:val="24"/>
              </w:rPr>
              <w:t>6</w:t>
            </w:r>
          </w:p>
        </w:tc>
        <w:tc>
          <w:tcPr>
            <w:tcW w:w="4319" w:type="dxa"/>
            <w:vAlign w:val="center"/>
          </w:tcPr>
          <w:p w:rsidR="009E466C" w:rsidRDefault="00FF05A4">
            <w:r>
              <w:rPr>
                <w:color w:val="000000"/>
                <w:sz w:val="24"/>
              </w:rPr>
              <w:t>交银施罗德裕利纯债债券型证券投资基金</w:t>
            </w:r>
            <w:r>
              <w:rPr>
                <w:color w:val="000000"/>
                <w:sz w:val="24"/>
              </w:rPr>
              <w:t>2017</w:t>
            </w:r>
            <w:r>
              <w:rPr>
                <w:color w:val="000000"/>
                <w:sz w:val="24"/>
              </w:rPr>
              <w:t>年年度报告摘要</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2018-03-28</w:t>
            </w:r>
          </w:p>
        </w:tc>
      </w:tr>
      <w:tr w:rsidR="009E466C">
        <w:tc>
          <w:tcPr>
            <w:tcW w:w="720" w:type="dxa"/>
            <w:vAlign w:val="center"/>
          </w:tcPr>
          <w:p w:rsidR="009E466C" w:rsidRDefault="00FF05A4">
            <w:pPr>
              <w:jc w:val="center"/>
            </w:pPr>
            <w:r>
              <w:rPr>
                <w:color w:val="000000"/>
                <w:sz w:val="24"/>
              </w:rPr>
              <w:t>7</w:t>
            </w:r>
          </w:p>
        </w:tc>
        <w:tc>
          <w:tcPr>
            <w:tcW w:w="4319" w:type="dxa"/>
            <w:vAlign w:val="center"/>
          </w:tcPr>
          <w:p w:rsidR="009E466C" w:rsidRDefault="00FF05A4">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2018-03-30</w:t>
            </w:r>
          </w:p>
        </w:tc>
      </w:tr>
      <w:tr w:rsidR="009E466C">
        <w:tc>
          <w:tcPr>
            <w:tcW w:w="720" w:type="dxa"/>
            <w:vAlign w:val="center"/>
          </w:tcPr>
          <w:p w:rsidR="009E466C" w:rsidRDefault="00FF05A4">
            <w:pPr>
              <w:jc w:val="center"/>
            </w:pPr>
            <w:r>
              <w:rPr>
                <w:color w:val="000000"/>
                <w:sz w:val="24"/>
              </w:rPr>
              <w:t>8</w:t>
            </w:r>
          </w:p>
        </w:tc>
        <w:tc>
          <w:tcPr>
            <w:tcW w:w="4319" w:type="dxa"/>
            <w:vAlign w:val="center"/>
          </w:tcPr>
          <w:p w:rsidR="009E466C" w:rsidRDefault="00FF05A4">
            <w:r>
              <w:rPr>
                <w:color w:val="000000"/>
                <w:sz w:val="24"/>
              </w:rPr>
              <w:t>交银施罗德裕利纯债债券型证券投资基金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2018-04-21</w:t>
            </w:r>
          </w:p>
        </w:tc>
      </w:tr>
      <w:tr w:rsidR="009E466C">
        <w:tc>
          <w:tcPr>
            <w:tcW w:w="720" w:type="dxa"/>
            <w:vAlign w:val="center"/>
          </w:tcPr>
          <w:p w:rsidR="009E466C" w:rsidRDefault="00FF05A4">
            <w:pPr>
              <w:jc w:val="center"/>
            </w:pPr>
            <w:r>
              <w:rPr>
                <w:color w:val="000000"/>
                <w:sz w:val="24"/>
              </w:rPr>
              <w:t>9</w:t>
            </w:r>
          </w:p>
        </w:tc>
        <w:tc>
          <w:tcPr>
            <w:tcW w:w="4319" w:type="dxa"/>
            <w:vAlign w:val="center"/>
          </w:tcPr>
          <w:p w:rsidR="009E466C" w:rsidRDefault="00FF05A4">
            <w:r>
              <w:rPr>
                <w:color w:val="000000"/>
                <w:sz w:val="24"/>
              </w:rPr>
              <w:t>交银施罗德基金管理有限公司关于高级管理人员变更的公告</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2018-06-30</w:t>
            </w:r>
          </w:p>
        </w:tc>
      </w:tr>
      <w:tr w:rsidR="009E466C">
        <w:tc>
          <w:tcPr>
            <w:tcW w:w="720" w:type="dxa"/>
            <w:vAlign w:val="center"/>
          </w:tcPr>
          <w:p w:rsidR="009E466C" w:rsidRDefault="00FF05A4">
            <w:pPr>
              <w:jc w:val="center"/>
            </w:pPr>
            <w:r>
              <w:rPr>
                <w:color w:val="000000"/>
                <w:sz w:val="24"/>
              </w:rPr>
              <w:t>10</w:t>
            </w:r>
          </w:p>
        </w:tc>
        <w:tc>
          <w:tcPr>
            <w:tcW w:w="4319" w:type="dxa"/>
            <w:vAlign w:val="center"/>
          </w:tcPr>
          <w:p w:rsidR="009E466C" w:rsidRDefault="00FF05A4">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9E466C" w:rsidRDefault="00FF05A4">
            <w:r>
              <w:rPr>
                <w:color w:val="000000"/>
                <w:sz w:val="24"/>
              </w:rPr>
              <w:t>中国证券报、上海证券报、证券时报</w:t>
            </w:r>
          </w:p>
        </w:tc>
        <w:tc>
          <w:tcPr>
            <w:tcW w:w="1440" w:type="dxa"/>
            <w:vAlign w:val="center"/>
          </w:tcPr>
          <w:p w:rsidR="009E466C" w:rsidRDefault="00FF05A4">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B7979" w:rsidRDefault="00321AC7" w:rsidP="00003384">
      <w:pPr>
        <w:pStyle w:val="1"/>
        <w:keepNext/>
        <w:keepLines/>
        <w:widowControl w:val="0"/>
        <w:spacing w:beforeLines="100" w:before="312" w:afterLines="100" w:after="312" w:line="288" w:lineRule="auto"/>
        <w:jc w:val="center"/>
        <w:rPr>
          <w:rFonts w:eastAsiaTheme="minorEastAsia"/>
          <w:b/>
          <w:bCs/>
          <w:sz w:val="21"/>
          <w:szCs w:val="21"/>
          <w:lang w:val="en-US"/>
        </w:rPr>
      </w:pPr>
      <w:bookmarkStart w:id="112" w:name="_Toc522634641"/>
      <w:r w:rsidRPr="001B7979">
        <w:rPr>
          <w:b/>
          <w:bCs/>
          <w:szCs w:val="24"/>
          <w:lang w:val="en-US"/>
        </w:rPr>
        <w:t>§</w:t>
      </w:r>
      <w:r w:rsidR="00F26E25" w:rsidRPr="00003384">
        <w:rPr>
          <w:b/>
          <w:bCs/>
          <w:szCs w:val="24"/>
          <w:lang w:val="en-US"/>
        </w:rPr>
        <w:t xml:space="preserve">11  </w:t>
      </w:r>
      <w:r w:rsidR="00F26E25" w:rsidRPr="00003384">
        <w:rPr>
          <w:b/>
          <w:bCs/>
          <w:szCs w:val="24"/>
          <w:lang w:val="en-US"/>
        </w:rPr>
        <w:t>影响投资者决策的其他重要信息</w:t>
      </w:r>
      <w:bookmarkEnd w:id="112"/>
    </w:p>
    <w:p w:rsidR="00F26E25" w:rsidRPr="00003384" w:rsidRDefault="00F26E25" w:rsidP="00003384">
      <w:pPr>
        <w:pStyle w:val="20"/>
        <w:spacing w:before="29" w:after="0" w:line="288" w:lineRule="auto"/>
        <w:rPr>
          <w:rFonts w:ascii="Times New Roman" w:hAnsi="Times New Roman"/>
          <w:kern w:val="0"/>
          <w:szCs w:val="24"/>
        </w:rPr>
      </w:pPr>
      <w:bookmarkStart w:id="113" w:name="_Toc522634642"/>
      <w:r w:rsidRPr="00003384">
        <w:rPr>
          <w:rFonts w:ascii="Times New Roman" w:hAnsi="Times New Roman"/>
          <w:kern w:val="0"/>
          <w:szCs w:val="24"/>
        </w:rPr>
        <w:t>11.</w:t>
      </w:r>
      <w:r w:rsidRPr="00003384">
        <w:rPr>
          <w:rFonts w:ascii="Times New Roman" w:hAnsi="Times New Roman" w:hint="eastAsia"/>
          <w:kern w:val="0"/>
          <w:szCs w:val="24"/>
        </w:rPr>
        <w:t xml:space="preserve">1 </w:t>
      </w:r>
      <w:r w:rsidRPr="00003384">
        <w:rPr>
          <w:rFonts w:ascii="Times New Roman" w:hAnsi="Times New Roman" w:hint="eastAsia"/>
          <w:kern w:val="0"/>
          <w:szCs w:val="24"/>
        </w:rPr>
        <w:t>报告期内单一投资者持有基金份额比例达到或超过</w:t>
      </w:r>
      <w:r w:rsidRPr="00003384">
        <w:rPr>
          <w:rFonts w:ascii="Times New Roman" w:hAnsi="Times New Roman" w:hint="eastAsia"/>
          <w:kern w:val="0"/>
          <w:szCs w:val="24"/>
        </w:rPr>
        <w:t>20%</w:t>
      </w:r>
      <w:r w:rsidRPr="00003384">
        <w:rPr>
          <w:rFonts w:ascii="Times New Roman" w:hAnsi="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8B72B9">
        <w:tc>
          <w:tcPr>
            <w:tcW w:w="993" w:type="dxa"/>
            <w:vMerge w:val="restart"/>
            <w:vAlign w:val="center"/>
          </w:tcPr>
          <w:p w:rsidR="00F26E25" w:rsidRPr="001B7979" w:rsidRDefault="00F26E25" w:rsidP="008B72B9">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8B72B9">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8B72B9">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8B72B9">
        <w:tc>
          <w:tcPr>
            <w:tcW w:w="993" w:type="dxa"/>
            <w:vMerge/>
            <w:vAlign w:val="center"/>
          </w:tcPr>
          <w:p w:rsidR="00F26E25" w:rsidRPr="001B7979" w:rsidRDefault="00F26E25" w:rsidP="008B72B9">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8B72B9">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8B72B9">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8B72B9">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8B72B9">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8B72B9">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8B72B9">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8B72B9">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9E466C">
        <w:tc>
          <w:tcPr>
            <w:tcW w:w="993" w:type="dxa"/>
            <w:vMerge w:val="restart"/>
          </w:tcPr>
          <w:p w:rsidR="009E466C" w:rsidRDefault="009E466C"/>
          <w:p w:rsidR="009E466C" w:rsidRDefault="00FF05A4">
            <w:r>
              <w:rPr>
                <w:rFonts w:ascii="宋体" w:hAnsi="宋体" w:hint="eastAsia"/>
                <w:bCs/>
                <w:color w:val="000000"/>
                <w:kern w:val="0"/>
                <w:szCs w:val="21"/>
              </w:rPr>
              <w:t>机构</w:t>
            </w:r>
          </w:p>
        </w:tc>
        <w:tc>
          <w:tcPr>
            <w:tcW w:w="992" w:type="dxa"/>
            <w:vAlign w:val="center"/>
          </w:tcPr>
          <w:p w:rsidR="009E466C" w:rsidRDefault="00FF05A4">
            <w:pPr>
              <w:jc w:val="center"/>
            </w:pPr>
            <w:r>
              <w:rPr>
                <w:rFonts w:ascii="宋体" w:hAnsi="宋体"/>
                <w:color w:val="000000"/>
                <w:kern w:val="0"/>
                <w:szCs w:val="21"/>
              </w:rPr>
              <w:t>1</w:t>
            </w:r>
          </w:p>
        </w:tc>
        <w:tc>
          <w:tcPr>
            <w:tcW w:w="1843" w:type="dxa"/>
            <w:vAlign w:val="center"/>
          </w:tcPr>
          <w:p w:rsidR="009E466C" w:rsidRDefault="00FF05A4">
            <w:pPr>
              <w:jc w:val="center"/>
            </w:pPr>
            <w:r>
              <w:rPr>
                <w:rFonts w:ascii="宋体" w:hAnsi="宋体"/>
                <w:color w:val="000000"/>
                <w:kern w:val="0"/>
                <w:szCs w:val="21"/>
              </w:rPr>
              <w:t>2018/1/1-2018/6/30</w:t>
            </w:r>
          </w:p>
        </w:tc>
        <w:tc>
          <w:tcPr>
            <w:tcW w:w="851" w:type="dxa"/>
            <w:vAlign w:val="center"/>
          </w:tcPr>
          <w:p w:rsidR="009E466C" w:rsidRDefault="00FF05A4">
            <w:pPr>
              <w:jc w:val="center"/>
            </w:pPr>
            <w:r>
              <w:rPr>
                <w:rFonts w:ascii="宋体" w:hAnsi="宋体"/>
                <w:color w:val="000000"/>
                <w:kern w:val="0"/>
                <w:szCs w:val="21"/>
              </w:rPr>
              <w:t>3,382,690,550.12</w:t>
            </w:r>
          </w:p>
        </w:tc>
        <w:tc>
          <w:tcPr>
            <w:tcW w:w="850" w:type="dxa"/>
            <w:vAlign w:val="center"/>
          </w:tcPr>
          <w:p w:rsidR="009E466C" w:rsidRDefault="00FF05A4">
            <w:pPr>
              <w:jc w:val="center"/>
            </w:pPr>
            <w:r>
              <w:rPr>
                <w:rFonts w:ascii="宋体" w:hAnsi="宋体"/>
                <w:color w:val="000000"/>
                <w:kern w:val="0"/>
                <w:szCs w:val="21"/>
              </w:rPr>
              <w:t>-</w:t>
            </w:r>
          </w:p>
        </w:tc>
        <w:tc>
          <w:tcPr>
            <w:tcW w:w="1134" w:type="dxa"/>
            <w:vAlign w:val="center"/>
          </w:tcPr>
          <w:p w:rsidR="009E466C" w:rsidRDefault="00FF05A4">
            <w:pPr>
              <w:jc w:val="center"/>
            </w:pPr>
            <w:r>
              <w:rPr>
                <w:rFonts w:ascii="宋体" w:hAnsi="宋体"/>
                <w:color w:val="000000"/>
                <w:kern w:val="0"/>
                <w:szCs w:val="21"/>
              </w:rPr>
              <w:t>-</w:t>
            </w:r>
          </w:p>
        </w:tc>
        <w:tc>
          <w:tcPr>
            <w:tcW w:w="1419" w:type="dxa"/>
            <w:vAlign w:val="center"/>
          </w:tcPr>
          <w:p w:rsidR="009E466C" w:rsidRDefault="00FF05A4">
            <w:pPr>
              <w:jc w:val="center"/>
            </w:pPr>
            <w:r>
              <w:rPr>
                <w:rFonts w:ascii="宋体" w:hAnsi="宋体"/>
                <w:color w:val="000000"/>
                <w:kern w:val="0"/>
                <w:szCs w:val="21"/>
              </w:rPr>
              <w:t>3,382,690,550.12</w:t>
            </w:r>
          </w:p>
        </w:tc>
        <w:tc>
          <w:tcPr>
            <w:tcW w:w="1130" w:type="dxa"/>
            <w:vAlign w:val="center"/>
          </w:tcPr>
          <w:p w:rsidR="009E466C" w:rsidRDefault="00FF05A4">
            <w:pPr>
              <w:jc w:val="center"/>
            </w:pPr>
            <w:r>
              <w:rPr>
                <w:rFonts w:ascii="宋体" w:hAnsi="宋体"/>
                <w:color w:val="000000"/>
                <w:kern w:val="0"/>
                <w:szCs w:val="21"/>
              </w:rPr>
              <w:t>99.99%</w:t>
            </w:r>
          </w:p>
        </w:tc>
      </w:tr>
      <w:tr w:rsidR="00F26E25" w:rsidRPr="001B7979" w:rsidTr="008B72B9">
        <w:tc>
          <w:tcPr>
            <w:tcW w:w="9212" w:type="dxa"/>
            <w:gridSpan w:val="8"/>
            <w:vAlign w:val="center"/>
          </w:tcPr>
          <w:p w:rsidR="00F26E25" w:rsidRPr="001B7979" w:rsidRDefault="00F26E25" w:rsidP="008B72B9">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8B72B9">
        <w:tc>
          <w:tcPr>
            <w:tcW w:w="9212" w:type="dxa"/>
            <w:gridSpan w:val="8"/>
            <w:vAlign w:val="center"/>
          </w:tcPr>
          <w:p w:rsidR="00F26E25" w:rsidRPr="001B7979" w:rsidRDefault="00F26E25" w:rsidP="008B72B9">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003384" w:rsidRDefault="00F26E25" w:rsidP="00003384">
      <w:pPr>
        <w:pStyle w:val="20"/>
        <w:spacing w:before="29" w:after="0" w:line="288" w:lineRule="auto"/>
        <w:rPr>
          <w:rFonts w:ascii="Times New Roman" w:hAnsi="Times New Roman"/>
          <w:kern w:val="0"/>
          <w:szCs w:val="24"/>
        </w:rPr>
      </w:pPr>
      <w:bookmarkStart w:id="114" w:name="_Toc522634643"/>
      <w:r w:rsidRPr="00003384">
        <w:rPr>
          <w:rFonts w:ascii="Times New Roman" w:hAnsi="Times New Roman" w:hint="eastAsia"/>
          <w:kern w:val="0"/>
          <w:szCs w:val="24"/>
        </w:rPr>
        <w:t xml:space="preserve">11.2 </w:t>
      </w:r>
      <w:r w:rsidRPr="00003384">
        <w:rPr>
          <w:rFonts w:ascii="Times New Roman" w:hAnsi="Times New Roman" w:hint="eastAsia"/>
          <w:kern w:val="0"/>
          <w:szCs w:val="24"/>
        </w:rPr>
        <w:t>影响投资者决策的其他重要信息</w:t>
      </w:r>
      <w:bookmarkEnd w:id="114"/>
    </w:p>
    <w:p w:rsidR="009E466C" w:rsidRDefault="00FF05A4">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634644"/>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522634645"/>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9E466C" w:rsidRDefault="00FF05A4">
      <w:pPr>
        <w:spacing w:before="29" w:line="288" w:lineRule="auto"/>
        <w:ind w:firstLineChars="200" w:firstLine="480"/>
        <w:rPr>
          <w:kern w:val="0"/>
          <w:sz w:val="24"/>
        </w:rPr>
      </w:pPr>
      <w:r>
        <w:rPr>
          <w:kern w:val="0"/>
          <w:sz w:val="24"/>
        </w:rPr>
        <w:t>1</w:t>
      </w:r>
      <w:r>
        <w:rPr>
          <w:kern w:val="0"/>
          <w:sz w:val="24"/>
        </w:rPr>
        <w:t>、中国证监会准予交银施罗德裕利纯债债券型证券投资基金募集注册的文件；</w:t>
      </w:r>
      <w:r>
        <w:rPr>
          <w:kern w:val="0"/>
          <w:sz w:val="24"/>
        </w:rPr>
        <w:t xml:space="preserve"> </w:t>
      </w:r>
    </w:p>
    <w:p w:rsidR="009E466C" w:rsidRDefault="00FF05A4">
      <w:pPr>
        <w:spacing w:before="29" w:line="288" w:lineRule="auto"/>
        <w:ind w:firstLineChars="200" w:firstLine="480"/>
        <w:rPr>
          <w:kern w:val="0"/>
          <w:sz w:val="24"/>
        </w:rPr>
      </w:pPr>
      <w:r>
        <w:rPr>
          <w:kern w:val="0"/>
          <w:sz w:val="24"/>
        </w:rPr>
        <w:t>2</w:t>
      </w:r>
      <w:r>
        <w:rPr>
          <w:kern w:val="0"/>
          <w:sz w:val="24"/>
        </w:rPr>
        <w:t>、《交银施罗德裕利纯债债券型证券投资基金基金合同》；</w:t>
      </w:r>
      <w:r>
        <w:rPr>
          <w:kern w:val="0"/>
          <w:sz w:val="24"/>
        </w:rPr>
        <w:t xml:space="preserve"> </w:t>
      </w:r>
    </w:p>
    <w:p w:rsidR="009E466C" w:rsidRDefault="00FF05A4">
      <w:pPr>
        <w:spacing w:before="29" w:line="288" w:lineRule="auto"/>
        <w:ind w:firstLineChars="200" w:firstLine="480"/>
        <w:rPr>
          <w:kern w:val="0"/>
          <w:sz w:val="24"/>
        </w:rPr>
      </w:pPr>
      <w:r>
        <w:rPr>
          <w:kern w:val="0"/>
          <w:sz w:val="24"/>
        </w:rPr>
        <w:t>3</w:t>
      </w:r>
      <w:r>
        <w:rPr>
          <w:kern w:val="0"/>
          <w:sz w:val="24"/>
        </w:rPr>
        <w:t>、《交银施罗德裕利纯债债券型证券投资基金招募说明书》；</w:t>
      </w:r>
      <w:r>
        <w:rPr>
          <w:kern w:val="0"/>
          <w:sz w:val="24"/>
        </w:rPr>
        <w:t xml:space="preserve"> </w:t>
      </w:r>
    </w:p>
    <w:p w:rsidR="009E466C" w:rsidRDefault="00FF05A4">
      <w:pPr>
        <w:spacing w:before="29" w:line="288" w:lineRule="auto"/>
        <w:ind w:firstLineChars="200" w:firstLine="480"/>
        <w:rPr>
          <w:kern w:val="0"/>
          <w:sz w:val="24"/>
        </w:rPr>
      </w:pPr>
      <w:r>
        <w:rPr>
          <w:kern w:val="0"/>
          <w:sz w:val="24"/>
        </w:rPr>
        <w:t>4</w:t>
      </w:r>
      <w:r>
        <w:rPr>
          <w:kern w:val="0"/>
          <w:sz w:val="24"/>
        </w:rPr>
        <w:t>、《交银施罗德裕利纯债债券型证券投资基金托管协议》；</w:t>
      </w:r>
      <w:r>
        <w:rPr>
          <w:kern w:val="0"/>
          <w:sz w:val="24"/>
        </w:rPr>
        <w:t xml:space="preserve"> </w:t>
      </w:r>
    </w:p>
    <w:p w:rsidR="009E466C" w:rsidRDefault="00FF05A4">
      <w:pPr>
        <w:spacing w:before="29" w:line="288" w:lineRule="auto"/>
        <w:ind w:firstLineChars="200" w:firstLine="480"/>
        <w:rPr>
          <w:kern w:val="0"/>
          <w:sz w:val="24"/>
        </w:rPr>
      </w:pPr>
      <w:r>
        <w:rPr>
          <w:kern w:val="0"/>
          <w:sz w:val="24"/>
        </w:rPr>
        <w:t>5</w:t>
      </w:r>
      <w:r>
        <w:rPr>
          <w:kern w:val="0"/>
          <w:sz w:val="24"/>
        </w:rPr>
        <w:t>、关于申请募集注册交银施罗德裕利纯债债券型证券投资基金的法律意见书；</w:t>
      </w:r>
      <w:r>
        <w:rPr>
          <w:kern w:val="0"/>
          <w:sz w:val="24"/>
        </w:rPr>
        <w:t xml:space="preserve"> </w:t>
      </w:r>
    </w:p>
    <w:p w:rsidR="009E466C" w:rsidRDefault="00FF05A4">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9E466C" w:rsidRDefault="00FF05A4">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、报告期内交银施罗德裕利纯债债券型证券投资基金在指定报刊上各项公告的原稿。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522634646"/>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522634647"/>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9E466C" w:rsidRDefault="00FF05A4">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26" w:rsidRDefault="003C6026">
      <w:r>
        <w:separator/>
      </w:r>
    </w:p>
  </w:endnote>
  <w:endnote w:type="continuationSeparator" w:id="0">
    <w:p w:rsidR="003C6026" w:rsidRDefault="003C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B9" w:rsidRDefault="008B72B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B72B9" w:rsidRDefault="008B72B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B9" w:rsidRDefault="008B72B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A0E95">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A0E95">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26" w:rsidRDefault="003C6026">
      <w:r>
        <w:separator/>
      </w:r>
    </w:p>
  </w:footnote>
  <w:footnote w:type="continuationSeparator" w:id="0">
    <w:p w:rsidR="003C6026" w:rsidRDefault="003C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B9" w:rsidRPr="00FF1732" w:rsidRDefault="008B72B9" w:rsidP="00FF1732">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B9" w:rsidRPr="00537EA5" w:rsidRDefault="008B72B9" w:rsidP="00537EA5">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384"/>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CB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7D"/>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3A9A"/>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D11"/>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4B5B"/>
    <w:rsid w:val="0019563C"/>
    <w:rsid w:val="001956CA"/>
    <w:rsid w:val="00195B79"/>
    <w:rsid w:val="0019667F"/>
    <w:rsid w:val="001970C3"/>
    <w:rsid w:val="001A081B"/>
    <w:rsid w:val="001A088E"/>
    <w:rsid w:val="001A0E95"/>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2FD1"/>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501"/>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238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AC7"/>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570A"/>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AB"/>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026"/>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4F11"/>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29DB"/>
    <w:rsid w:val="00453ACA"/>
    <w:rsid w:val="00453DC8"/>
    <w:rsid w:val="004548DB"/>
    <w:rsid w:val="00455165"/>
    <w:rsid w:val="0045654B"/>
    <w:rsid w:val="00457804"/>
    <w:rsid w:val="00460AEF"/>
    <w:rsid w:val="00460C52"/>
    <w:rsid w:val="00460F0C"/>
    <w:rsid w:val="0046135C"/>
    <w:rsid w:val="00461F18"/>
    <w:rsid w:val="00462279"/>
    <w:rsid w:val="00462B85"/>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B91"/>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B0B"/>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2C49"/>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4E4"/>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6FC"/>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0414"/>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5BE"/>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2B9"/>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537"/>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730"/>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230A"/>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66C"/>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24C"/>
    <w:rsid w:val="00A04524"/>
    <w:rsid w:val="00A0463A"/>
    <w:rsid w:val="00A053BC"/>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A28"/>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050"/>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950"/>
    <w:rsid w:val="00AE3A4F"/>
    <w:rsid w:val="00AE4518"/>
    <w:rsid w:val="00AE544C"/>
    <w:rsid w:val="00AE5B63"/>
    <w:rsid w:val="00AE5D7F"/>
    <w:rsid w:val="00AE73DA"/>
    <w:rsid w:val="00AE79F0"/>
    <w:rsid w:val="00AE7E1A"/>
    <w:rsid w:val="00AF07B0"/>
    <w:rsid w:val="00AF0A2F"/>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AB4"/>
    <w:rsid w:val="00B72B5B"/>
    <w:rsid w:val="00B72C29"/>
    <w:rsid w:val="00B72EFF"/>
    <w:rsid w:val="00B741D7"/>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079"/>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122"/>
    <w:rsid w:val="00C16739"/>
    <w:rsid w:val="00C168DD"/>
    <w:rsid w:val="00C170D6"/>
    <w:rsid w:val="00C176CC"/>
    <w:rsid w:val="00C1773D"/>
    <w:rsid w:val="00C21031"/>
    <w:rsid w:val="00C221B9"/>
    <w:rsid w:val="00C22492"/>
    <w:rsid w:val="00C225EA"/>
    <w:rsid w:val="00C22A53"/>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2F47"/>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04F"/>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864"/>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4319"/>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56B"/>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46B"/>
    <w:rsid w:val="00FD6954"/>
    <w:rsid w:val="00FD6AC8"/>
    <w:rsid w:val="00FD7C04"/>
    <w:rsid w:val="00FE0093"/>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5A4"/>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CECD8F2-C6A6-4F53-A57D-9BCAF049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03384"/>
    <w:pPr>
      <w:tabs>
        <w:tab w:val="right" w:leader="dot" w:pos="9072"/>
      </w:tabs>
      <w:spacing w:line="276"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5321">
      <w:bodyDiv w:val="1"/>
      <w:marLeft w:val="0"/>
      <w:marRight w:val="0"/>
      <w:marTop w:val="0"/>
      <w:marBottom w:val="0"/>
      <w:divBdr>
        <w:top w:val="none" w:sz="0" w:space="0" w:color="auto"/>
        <w:left w:val="none" w:sz="0" w:space="0" w:color="auto"/>
        <w:bottom w:val="none" w:sz="0" w:space="0" w:color="auto"/>
        <w:right w:val="none" w:sz="0" w:space="0" w:color="auto"/>
      </w:divBdr>
    </w:div>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A299C3-A2AD-4322-BC4B-2234CC42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46</Pages>
  <Words>5569</Words>
  <Characters>31748</Characters>
  <Application>Microsoft Office Word</Application>
  <DocSecurity>0</DocSecurity>
  <Lines>264</Lines>
  <Paragraphs>74</Paragraphs>
  <ScaleCrop>false</ScaleCrop>
  <Company/>
  <LinksUpToDate>false</LinksUpToDate>
  <CharactersWithSpaces>37243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1575</cp:revision>
  <cp:lastPrinted>2007-07-19T00:46:00Z</cp:lastPrinted>
  <dcterms:created xsi:type="dcterms:W3CDTF">2013-08-19T07:43:00Z</dcterms:created>
  <dcterms:modified xsi:type="dcterms:W3CDTF">2018-08-24T02:00:00Z</dcterms:modified>
</cp:coreProperties>
</file>