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交银施罗德裕隆纯债债券型证券投资基金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基金托管人：中国邮政储蓄银行股份有限公司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34400"/>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634401"/>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4E4B20" w:rsidRDefault="00FD0E2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4E4B20" w:rsidRDefault="00FD0E23">
      <w:pPr>
        <w:spacing w:before="29" w:line="288" w:lineRule="auto"/>
        <w:ind w:firstLineChars="200" w:firstLine="480"/>
        <w:rPr>
          <w:sz w:val="24"/>
        </w:rPr>
      </w:pPr>
      <w:r>
        <w:rPr>
          <w:color w:val="000000"/>
          <w:sz w:val="24"/>
        </w:rPr>
        <w:t>基金托管人中国邮政储蓄银行股份有限公司根据本基金合同规定，于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E4B20" w:rsidRDefault="00FD0E2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4E4B20" w:rsidRDefault="00FD0E2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4E4B20" w:rsidRDefault="00FD0E23">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bookmarkStart w:id="3" w:name="_GoBack"/>
    <w:p w:rsidR="00173332" w:rsidRDefault="003D4B2E" w:rsidP="00173332">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634400" w:history="1">
        <w:r w:rsidR="00173332" w:rsidRPr="00592A5F">
          <w:rPr>
            <w:rStyle w:val="a8"/>
            <w:b/>
            <w:bCs/>
            <w:noProof/>
          </w:rPr>
          <w:t xml:space="preserve">§1  </w:t>
        </w:r>
        <w:r w:rsidR="00173332" w:rsidRPr="00592A5F">
          <w:rPr>
            <w:rStyle w:val="a8"/>
            <w:rFonts w:hint="eastAsia"/>
            <w:b/>
            <w:bCs/>
            <w:noProof/>
          </w:rPr>
          <w:t>重要提示及目录</w:t>
        </w:r>
        <w:r w:rsidR="00173332">
          <w:rPr>
            <w:noProof/>
            <w:webHidden/>
          </w:rPr>
          <w:tab/>
        </w:r>
        <w:r w:rsidR="00173332">
          <w:rPr>
            <w:noProof/>
            <w:webHidden/>
          </w:rPr>
          <w:fldChar w:fldCharType="begin"/>
        </w:r>
        <w:r w:rsidR="00173332">
          <w:rPr>
            <w:noProof/>
            <w:webHidden/>
          </w:rPr>
          <w:instrText xml:space="preserve"> PAGEREF _Toc522634400 \h </w:instrText>
        </w:r>
        <w:r w:rsidR="00173332">
          <w:rPr>
            <w:noProof/>
            <w:webHidden/>
          </w:rPr>
        </w:r>
        <w:r w:rsidR="00173332">
          <w:rPr>
            <w:noProof/>
            <w:webHidden/>
          </w:rPr>
          <w:fldChar w:fldCharType="separate"/>
        </w:r>
        <w:r w:rsidR="002C1CC0">
          <w:rPr>
            <w:noProof/>
            <w:webHidden/>
          </w:rPr>
          <w:t>2</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01" w:history="1">
        <w:r w:rsidR="00173332" w:rsidRPr="00592A5F">
          <w:rPr>
            <w:rStyle w:val="a8"/>
            <w:noProof/>
          </w:rPr>
          <w:t xml:space="preserve">1.1 </w:t>
        </w:r>
        <w:r w:rsidR="00173332" w:rsidRPr="00592A5F">
          <w:rPr>
            <w:rStyle w:val="a8"/>
            <w:rFonts w:hint="eastAsia"/>
            <w:noProof/>
          </w:rPr>
          <w:t>重要提示</w:t>
        </w:r>
        <w:r w:rsidR="00173332">
          <w:rPr>
            <w:noProof/>
            <w:webHidden/>
          </w:rPr>
          <w:tab/>
        </w:r>
        <w:r w:rsidR="00173332">
          <w:rPr>
            <w:noProof/>
            <w:webHidden/>
          </w:rPr>
          <w:fldChar w:fldCharType="begin"/>
        </w:r>
        <w:r w:rsidR="00173332">
          <w:rPr>
            <w:noProof/>
            <w:webHidden/>
          </w:rPr>
          <w:instrText xml:space="preserve"> PAGEREF _Toc522634401 \h </w:instrText>
        </w:r>
        <w:r w:rsidR="00173332">
          <w:rPr>
            <w:noProof/>
            <w:webHidden/>
          </w:rPr>
        </w:r>
        <w:r w:rsidR="00173332">
          <w:rPr>
            <w:noProof/>
            <w:webHidden/>
          </w:rPr>
          <w:fldChar w:fldCharType="separate"/>
        </w:r>
        <w:r>
          <w:rPr>
            <w:noProof/>
            <w:webHidden/>
          </w:rPr>
          <w:t>2</w:t>
        </w:r>
        <w:r w:rsidR="00173332">
          <w:rPr>
            <w:noProof/>
            <w:webHidden/>
          </w:rPr>
          <w:fldChar w:fldCharType="end"/>
        </w:r>
      </w:hyperlink>
    </w:p>
    <w:p w:rsidR="00173332" w:rsidRDefault="002C1CC0" w:rsidP="00173332">
      <w:pPr>
        <w:pStyle w:val="11"/>
        <w:rPr>
          <w:rFonts w:asciiTheme="minorHAnsi" w:eastAsiaTheme="minorEastAsia" w:hAnsiTheme="minorHAnsi" w:cstheme="minorBidi"/>
          <w:noProof/>
          <w:szCs w:val="22"/>
        </w:rPr>
      </w:pPr>
      <w:hyperlink w:anchor="_Toc522634402" w:history="1">
        <w:r w:rsidR="00173332" w:rsidRPr="00592A5F">
          <w:rPr>
            <w:rStyle w:val="a8"/>
            <w:b/>
            <w:bCs/>
            <w:noProof/>
          </w:rPr>
          <w:t xml:space="preserve">§2  </w:t>
        </w:r>
        <w:r w:rsidR="00173332" w:rsidRPr="00592A5F">
          <w:rPr>
            <w:rStyle w:val="a8"/>
            <w:rFonts w:hint="eastAsia"/>
            <w:b/>
            <w:bCs/>
            <w:noProof/>
          </w:rPr>
          <w:t>基金简介</w:t>
        </w:r>
        <w:r w:rsidR="00173332">
          <w:rPr>
            <w:noProof/>
            <w:webHidden/>
          </w:rPr>
          <w:tab/>
        </w:r>
        <w:r w:rsidR="00173332">
          <w:rPr>
            <w:noProof/>
            <w:webHidden/>
          </w:rPr>
          <w:fldChar w:fldCharType="begin"/>
        </w:r>
        <w:r w:rsidR="00173332">
          <w:rPr>
            <w:noProof/>
            <w:webHidden/>
          </w:rPr>
          <w:instrText xml:space="preserve"> PAGEREF _Toc522634402 \h </w:instrText>
        </w:r>
        <w:r w:rsidR="00173332">
          <w:rPr>
            <w:noProof/>
            <w:webHidden/>
          </w:rPr>
        </w:r>
        <w:r w:rsidR="00173332">
          <w:rPr>
            <w:noProof/>
            <w:webHidden/>
          </w:rPr>
          <w:fldChar w:fldCharType="separate"/>
        </w:r>
        <w:r>
          <w:rPr>
            <w:noProof/>
            <w:webHidden/>
          </w:rPr>
          <w:t>5</w:t>
        </w:r>
        <w:r w:rsidR="00173332">
          <w:rPr>
            <w:noProof/>
            <w:webHidden/>
          </w:rPr>
          <w:fldChar w:fldCharType="end"/>
        </w:r>
      </w:hyperlink>
    </w:p>
    <w:p w:rsidR="00173332" w:rsidRDefault="002C1CC0" w:rsidP="00173332">
      <w:pPr>
        <w:pStyle w:val="22"/>
        <w:tabs>
          <w:tab w:val="left" w:pos="735"/>
        </w:tabs>
        <w:rPr>
          <w:rFonts w:asciiTheme="minorHAnsi" w:eastAsiaTheme="minorEastAsia" w:hAnsiTheme="minorHAnsi" w:cstheme="minorBidi"/>
          <w:noProof/>
          <w:kern w:val="2"/>
          <w:szCs w:val="22"/>
        </w:rPr>
      </w:pPr>
      <w:hyperlink w:anchor="_Toc522634403" w:history="1">
        <w:r w:rsidR="00173332" w:rsidRPr="00592A5F">
          <w:rPr>
            <w:rStyle w:val="a8"/>
            <w:noProof/>
          </w:rPr>
          <w:t>2.1</w:t>
        </w:r>
        <w:r w:rsidR="00173332">
          <w:rPr>
            <w:rFonts w:asciiTheme="minorHAnsi" w:eastAsiaTheme="minorEastAsia" w:hAnsiTheme="minorHAnsi" w:cstheme="minorBidi"/>
            <w:noProof/>
            <w:kern w:val="2"/>
            <w:szCs w:val="22"/>
          </w:rPr>
          <w:tab/>
        </w:r>
        <w:r w:rsidR="00173332" w:rsidRPr="00592A5F">
          <w:rPr>
            <w:rStyle w:val="a8"/>
            <w:rFonts w:hint="eastAsia"/>
            <w:noProof/>
          </w:rPr>
          <w:t>基金基本情况</w:t>
        </w:r>
        <w:r w:rsidR="00173332">
          <w:rPr>
            <w:noProof/>
            <w:webHidden/>
          </w:rPr>
          <w:tab/>
        </w:r>
        <w:r w:rsidR="00173332">
          <w:rPr>
            <w:noProof/>
            <w:webHidden/>
          </w:rPr>
          <w:fldChar w:fldCharType="begin"/>
        </w:r>
        <w:r w:rsidR="00173332">
          <w:rPr>
            <w:noProof/>
            <w:webHidden/>
          </w:rPr>
          <w:instrText xml:space="preserve"> PAGEREF _Toc522634403 \h </w:instrText>
        </w:r>
        <w:r w:rsidR="00173332">
          <w:rPr>
            <w:noProof/>
            <w:webHidden/>
          </w:rPr>
        </w:r>
        <w:r w:rsidR="00173332">
          <w:rPr>
            <w:noProof/>
            <w:webHidden/>
          </w:rPr>
          <w:fldChar w:fldCharType="separate"/>
        </w:r>
        <w:r>
          <w:rPr>
            <w:noProof/>
            <w:webHidden/>
          </w:rPr>
          <w:t>5</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04" w:history="1">
        <w:r w:rsidR="00173332" w:rsidRPr="00592A5F">
          <w:rPr>
            <w:rStyle w:val="a8"/>
            <w:noProof/>
          </w:rPr>
          <w:t>2.2</w:t>
        </w:r>
        <w:r w:rsidR="00173332" w:rsidRPr="00592A5F">
          <w:rPr>
            <w:rStyle w:val="a8"/>
            <w:rFonts w:hint="eastAsia"/>
            <w:noProof/>
          </w:rPr>
          <w:t>基金产品说明</w:t>
        </w:r>
        <w:r w:rsidR="00173332">
          <w:rPr>
            <w:noProof/>
            <w:webHidden/>
          </w:rPr>
          <w:tab/>
        </w:r>
        <w:r w:rsidR="00173332">
          <w:rPr>
            <w:noProof/>
            <w:webHidden/>
          </w:rPr>
          <w:fldChar w:fldCharType="begin"/>
        </w:r>
        <w:r w:rsidR="00173332">
          <w:rPr>
            <w:noProof/>
            <w:webHidden/>
          </w:rPr>
          <w:instrText xml:space="preserve"> PAGEREF _Toc522634404 \h </w:instrText>
        </w:r>
        <w:r w:rsidR="00173332">
          <w:rPr>
            <w:noProof/>
            <w:webHidden/>
          </w:rPr>
        </w:r>
        <w:r w:rsidR="00173332">
          <w:rPr>
            <w:noProof/>
            <w:webHidden/>
          </w:rPr>
          <w:fldChar w:fldCharType="separate"/>
        </w:r>
        <w:r>
          <w:rPr>
            <w:noProof/>
            <w:webHidden/>
          </w:rPr>
          <w:t>5</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05" w:history="1">
        <w:r w:rsidR="00173332" w:rsidRPr="00592A5F">
          <w:rPr>
            <w:rStyle w:val="a8"/>
            <w:noProof/>
          </w:rPr>
          <w:t xml:space="preserve">2.3 </w:t>
        </w:r>
        <w:r w:rsidR="00173332" w:rsidRPr="00592A5F">
          <w:rPr>
            <w:rStyle w:val="a8"/>
            <w:rFonts w:hint="eastAsia"/>
            <w:noProof/>
          </w:rPr>
          <w:t>基金管理人和基金托管人</w:t>
        </w:r>
        <w:r w:rsidR="00173332">
          <w:rPr>
            <w:noProof/>
            <w:webHidden/>
          </w:rPr>
          <w:tab/>
        </w:r>
        <w:r w:rsidR="00173332">
          <w:rPr>
            <w:noProof/>
            <w:webHidden/>
          </w:rPr>
          <w:fldChar w:fldCharType="begin"/>
        </w:r>
        <w:r w:rsidR="00173332">
          <w:rPr>
            <w:noProof/>
            <w:webHidden/>
          </w:rPr>
          <w:instrText xml:space="preserve"> PAGEREF _Toc522634405 \h </w:instrText>
        </w:r>
        <w:r w:rsidR="00173332">
          <w:rPr>
            <w:noProof/>
            <w:webHidden/>
          </w:rPr>
        </w:r>
        <w:r w:rsidR="00173332">
          <w:rPr>
            <w:noProof/>
            <w:webHidden/>
          </w:rPr>
          <w:fldChar w:fldCharType="separate"/>
        </w:r>
        <w:r>
          <w:rPr>
            <w:noProof/>
            <w:webHidden/>
          </w:rPr>
          <w:t>6</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06" w:history="1">
        <w:r w:rsidR="00173332" w:rsidRPr="00592A5F">
          <w:rPr>
            <w:rStyle w:val="a8"/>
            <w:noProof/>
          </w:rPr>
          <w:t xml:space="preserve">2.4 </w:t>
        </w:r>
        <w:r w:rsidR="00173332" w:rsidRPr="00592A5F">
          <w:rPr>
            <w:rStyle w:val="a8"/>
            <w:rFonts w:hint="eastAsia"/>
            <w:noProof/>
          </w:rPr>
          <w:t>信息披露方式</w:t>
        </w:r>
        <w:r w:rsidR="00173332">
          <w:rPr>
            <w:noProof/>
            <w:webHidden/>
          </w:rPr>
          <w:tab/>
        </w:r>
        <w:r w:rsidR="00173332">
          <w:rPr>
            <w:noProof/>
            <w:webHidden/>
          </w:rPr>
          <w:fldChar w:fldCharType="begin"/>
        </w:r>
        <w:r w:rsidR="00173332">
          <w:rPr>
            <w:noProof/>
            <w:webHidden/>
          </w:rPr>
          <w:instrText xml:space="preserve"> PAGEREF _Toc522634406 \h </w:instrText>
        </w:r>
        <w:r w:rsidR="00173332">
          <w:rPr>
            <w:noProof/>
            <w:webHidden/>
          </w:rPr>
        </w:r>
        <w:r w:rsidR="00173332">
          <w:rPr>
            <w:noProof/>
            <w:webHidden/>
          </w:rPr>
          <w:fldChar w:fldCharType="separate"/>
        </w:r>
        <w:r>
          <w:rPr>
            <w:noProof/>
            <w:webHidden/>
          </w:rPr>
          <w:t>6</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07" w:history="1">
        <w:r w:rsidR="00173332" w:rsidRPr="00592A5F">
          <w:rPr>
            <w:rStyle w:val="a8"/>
            <w:noProof/>
          </w:rPr>
          <w:t xml:space="preserve">2.5 </w:t>
        </w:r>
        <w:r w:rsidR="00173332" w:rsidRPr="00592A5F">
          <w:rPr>
            <w:rStyle w:val="a8"/>
            <w:rFonts w:hint="eastAsia"/>
            <w:noProof/>
          </w:rPr>
          <w:t>其他相关资料</w:t>
        </w:r>
        <w:r w:rsidR="00173332">
          <w:rPr>
            <w:noProof/>
            <w:webHidden/>
          </w:rPr>
          <w:tab/>
        </w:r>
        <w:r w:rsidR="00173332">
          <w:rPr>
            <w:noProof/>
            <w:webHidden/>
          </w:rPr>
          <w:fldChar w:fldCharType="begin"/>
        </w:r>
        <w:r w:rsidR="00173332">
          <w:rPr>
            <w:noProof/>
            <w:webHidden/>
          </w:rPr>
          <w:instrText xml:space="preserve"> PAGEREF _Toc522634407 \h </w:instrText>
        </w:r>
        <w:r w:rsidR="00173332">
          <w:rPr>
            <w:noProof/>
            <w:webHidden/>
          </w:rPr>
        </w:r>
        <w:r w:rsidR="00173332">
          <w:rPr>
            <w:noProof/>
            <w:webHidden/>
          </w:rPr>
          <w:fldChar w:fldCharType="separate"/>
        </w:r>
        <w:r>
          <w:rPr>
            <w:noProof/>
            <w:webHidden/>
          </w:rPr>
          <w:t>6</w:t>
        </w:r>
        <w:r w:rsidR="00173332">
          <w:rPr>
            <w:noProof/>
            <w:webHidden/>
          </w:rPr>
          <w:fldChar w:fldCharType="end"/>
        </w:r>
      </w:hyperlink>
    </w:p>
    <w:p w:rsidR="00173332" w:rsidRDefault="002C1CC0" w:rsidP="00173332">
      <w:pPr>
        <w:pStyle w:val="11"/>
        <w:rPr>
          <w:rFonts w:asciiTheme="minorHAnsi" w:eastAsiaTheme="minorEastAsia" w:hAnsiTheme="minorHAnsi" w:cstheme="minorBidi"/>
          <w:noProof/>
          <w:szCs w:val="22"/>
        </w:rPr>
      </w:pPr>
      <w:hyperlink w:anchor="_Toc522634408" w:history="1">
        <w:r w:rsidR="00173332" w:rsidRPr="00592A5F">
          <w:rPr>
            <w:rStyle w:val="a8"/>
            <w:b/>
            <w:bCs/>
            <w:noProof/>
          </w:rPr>
          <w:t xml:space="preserve">§3  </w:t>
        </w:r>
        <w:r w:rsidR="00173332" w:rsidRPr="00592A5F">
          <w:rPr>
            <w:rStyle w:val="a8"/>
            <w:rFonts w:hint="eastAsia"/>
            <w:b/>
            <w:bCs/>
            <w:noProof/>
          </w:rPr>
          <w:t>主要财务指标和基金净值表现</w:t>
        </w:r>
        <w:r w:rsidR="00173332">
          <w:rPr>
            <w:noProof/>
            <w:webHidden/>
          </w:rPr>
          <w:tab/>
        </w:r>
        <w:r w:rsidR="00173332">
          <w:rPr>
            <w:noProof/>
            <w:webHidden/>
          </w:rPr>
          <w:fldChar w:fldCharType="begin"/>
        </w:r>
        <w:r w:rsidR="00173332">
          <w:rPr>
            <w:noProof/>
            <w:webHidden/>
          </w:rPr>
          <w:instrText xml:space="preserve"> PAGEREF _Toc522634408 \h </w:instrText>
        </w:r>
        <w:r w:rsidR="00173332">
          <w:rPr>
            <w:noProof/>
            <w:webHidden/>
          </w:rPr>
        </w:r>
        <w:r w:rsidR="00173332">
          <w:rPr>
            <w:noProof/>
            <w:webHidden/>
          </w:rPr>
          <w:fldChar w:fldCharType="separate"/>
        </w:r>
        <w:r>
          <w:rPr>
            <w:noProof/>
            <w:webHidden/>
          </w:rPr>
          <w:t>6</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09" w:history="1">
        <w:r w:rsidR="00173332" w:rsidRPr="00592A5F">
          <w:rPr>
            <w:rStyle w:val="a8"/>
            <w:noProof/>
          </w:rPr>
          <w:t xml:space="preserve">3.1 </w:t>
        </w:r>
        <w:r w:rsidR="00173332" w:rsidRPr="00592A5F">
          <w:rPr>
            <w:rStyle w:val="a8"/>
            <w:rFonts w:hint="eastAsia"/>
            <w:noProof/>
          </w:rPr>
          <w:t>主要会计数据和财务指标</w:t>
        </w:r>
        <w:r w:rsidR="00173332">
          <w:rPr>
            <w:noProof/>
            <w:webHidden/>
          </w:rPr>
          <w:tab/>
        </w:r>
        <w:r w:rsidR="00173332">
          <w:rPr>
            <w:noProof/>
            <w:webHidden/>
          </w:rPr>
          <w:fldChar w:fldCharType="begin"/>
        </w:r>
        <w:r w:rsidR="00173332">
          <w:rPr>
            <w:noProof/>
            <w:webHidden/>
          </w:rPr>
          <w:instrText xml:space="preserve"> PAGEREF _Toc522634409 \h </w:instrText>
        </w:r>
        <w:r w:rsidR="00173332">
          <w:rPr>
            <w:noProof/>
            <w:webHidden/>
          </w:rPr>
        </w:r>
        <w:r w:rsidR="00173332">
          <w:rPr>
            <w:noProof/>
            <w:webHidden/>
          </w:rPr>
          <w:fldChar w:fldCharType="separate"/>
        </w:r>
        <w:r>
          <w:rPr>
            <w:noProof/>
            <w:webHidden/>
          </w:rPr>
          <w:t>6</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10" w:history="1">
        <w:r w:rsidR="00173332" w:rsidRPr="00592A5F">
          <w:rPr>
            <w:rStyle w:val="a8"/>
            <w:noProof/>
          </w:rPr>
          <w:t xml:space="preserve">3.2 </w:t>
        </w:r>
        <w:r w:rsidR="00173332" w:rsidRPr="00592A5F">
          <w:rPr>
            <w:rStyle w:val="a8"/>
            <w:rFonts w:hint="eastAsia"/>
            <w:noProof/>
          </w:rPr>
          <w:t>基金净值表现</w:t>
        </w:r>
        <w:r w:rsidR="00173332">
          <w:rPr>
            <w:noProof/>
            <w:webHidden/>
          </w:rPr>
          <w:tab/>
        </w:r>
        <w:r w:rsidR="00173332">
          <w:rPr>
            <w:noProof/>
            <w:webHidden/>
          </w:rPr>
          <w:fldChar w:fldCharType="begin"/>
        </w:r>
        <w:r w:rsidR="00173332">
          <w:rPr>
            <w:noProof/>
            <w:webHidden/>
          </w:rPr>
          <w:instrText xml:space="preserve"> PAGEREF _Toc522634410 \h </w:instrText>
        </w:r>
        <w:r w:rsidR="00173332">
          <w:rPr>
            <w:noProof/>
            <w:webHidden/>
          </w:rPr>
        </w:r>
        <w:r w:rsidR="00173332">
          <w:rPr>
            <w:noProof/>
            <w:webHidden/>
          </w:rPr>
          <w:fldChar w:fldCharType="separate"/>
        </w:r>
        <w:r>
          <w:rPr>
            <w:noProof/>
            <w:webHidden/>
          </w:rPr>
          <w:t>7</w:t>
        </w:r>
        <w:r w:rsidR="00173332">
          <w:rPr>
            <w:noProof/>
            <w:webHidden/>
          </w:rPr>
          <w:fldChar w:fldCharType="end"/>
        </w:r>
      </w:hyperlink>
    </w:p>
    <w:p w:rsidR="00173332" w:rsidRDefault="002C1CC0" w:rsidP="00173332">
      <w:pPr>
        <w:pStyle w:val="11"/>
        <w:rPr>
          <w:rFonts w:asciiTheme="minorHAnsi" w:eastAsiaTheme="minorEastAsia" w:hAnsiTheme="minorHAnsi" w:cstheme="minorBidi"/>
          <w:noProof/>
          <w:szCs w:val="22"/>
        </w:rPr>
      </w:pPr>
      <w:hyperlink w:anchor="_Toc522634411" w:history="1">
        <w:r w:rsidR="00173332" w:rsidRPr="00592A5F">
          <w:rPr>
            <w:rStyle w:val="a8"/>
            <w:b/>
            <w:bCs/>
            <w:noProof/>
          </w:rPr>
          <w:t xml:space="preserve">§4  </w:t>
        </w:r>
        <w:r w:rsidR="00173332" w:rsidRPr="00592A5F">
          <w:rPr>
            <w:rStyle w:val="a8"/>
            <w:rFonts w:hint="eastAsia"/>
            <w:b/>
            <w:bCs/>
            <w:noProof/>
          </w:rPr>
          <w:t>管理人报告</w:t>
        </w:r>
        <w:r w:rsidR="00173332">
          <w:rPr>
            <w:noProof/>
            <w:webHidden/>
          </w:rPr>
          <w:tab/>
        </w:r>
        <w:r w:rsidR="00173332">
          <w:rPr>
            <w:noProof/>
            <w:webHidden/>
          </w:rPr>
          <w:fldChar w:fldCharType="begin"/>
        </w:r>
        <w:r w:rsidR="00173332">
          <w:rPr>
            <w:noProof/>
            <w:webHidden/>
          </w:rPr>
          <w:instrText xml:space="preserve"> PAGEREF _Toc522634411 \h </w:instrText>
        </w:r>
        <w:r w:rsidR="00173332">
          <w:rPr>
            <w:noProof/>
            <w:webHidden/>
          </w:rPr>
        </w:r>
        <w:r w:rsidR="00173332">
          <w:rPr>
            <w:noProof/>
            <w:webHidden/>
          </w:rPr>
          <w:fldChar w:fldCharType="separate"/>
        </w:r>
        <w:r>
          <w:rPr>
            <w:noProof/>
            <w:webHidden/>
          </w:rPr>
          <w:t>10</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12" w:history="1">
        <w:r w:rsidR="00173332" w:rsidRPr="00592A5F">
          <w:rPr>
            <w:rStyle w:val="a8"/>
            <w:noProof/>
          </w:rPr>
          <w:t xml:space="preserve">4.1 </w:t>
        </w:r>
        <w:r w:rsidR="00173332" w:rsidRPr="00592A5F">
          <w:rPr>
            <w:rStyle w:val="a8"/>
            <w:rFonts w:hint="eastAsia"/>
            <w:noProof/>
          </w:rPr>
          <w:t>基金管理人及基金经理情况</w:t>
        </w:r>
        <w:r w:rsidR="00173332">
          <w:rPr>
            <w:noProof/>
            <w:webHidden/>
          </w:rPr>
          <w:tab/>
        </w:r>
        <w:r w:rsidR="00173332">
          <w:rPr>
            <w:noProof/>
            <w:webHidden/>
          </w:rPr>
          <w:fldChar w:fldCharType="begin"/>
        </w:r>
        <w:r w:rsidR="00173332">
          <w:rPr>
            <w:noProof/>
            <w:webHidden/>
          </w:rPr>
          <w:instrText xml:space="preserve"> PAGEREF _Toc522634412 \h </w:instrText>
        </w:r>
        <w:r w:rsidR="00173332">
          <w:rPr>
            <w:noProof/>
            <w:webHidden/>
          </w:rPr>
        </w:r>
        <w:r w:rsidR="00173332">
          <w:rPr>
            <w:noProof/>
            <w:webHidden/>
          </w:rPr>
          <w:fldChar w:fldCharType="separate"/>
        </w:r>
        <w:r>
          <w:rPr>
            <w:noProof/>
            <w:webHidden/>
          </w:rPr>
          <w:t>10</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13" w:history="1">
        <w:r w:rsidR="00173332" w:rsidRPr="00592A5F">
          <w:rPr>
            <w:rStyle w:val="a8"/>
            <w:noProof/>
          </w:rPr>
          <w:t xml:space="preserve">4.2 </w:t>
        </w:r>
        <w:r w:rsidR="00173332" w:rsidRPr="00592A5F">
          <w:rPr>
            <w:rStyle w:val="a8"/>
            <w:rFonts w:hint="eastAsia"/>
            <w:noProof/>
          </w:rPr>
          <w:t>管理人对报告期内本基金运作遵规守信情况的说明</w:t>
        </w:r>
        <w:r w:rsidR="00173332">
          <w:rPr>
            <w:noProof/>
            <w:webHidden/>
          </w:rPr>
          <w:tab/>
        </w:r>
        <w:r w:rsidR="00173332">
          <w:rPr>
            <w:noProof/>
            <w:webHidden/>
          </w:rPr>
          <w:fldChar w:fldCharType="begin"/>
        </w:r>
        <w:r w:rsidR="00173332">
          <w:rPr>
            <w:noProof/>
            <w:webHidden/>
          </w:rPr>
          <w:instrText xml:space="preserve"> PAGEREF _Toc522634413 \h </w:instrText>
        </w:r>
        <w:r w:rsidR="00173332">
          <w:rPr>
            <w:noProof/>
            <w:webHidden/>
          </w:rPr>
        </w:r>
        <w:r w:rsidR="00173332">
          <w:rPr>
            <w:noProof/>
            <w:webHidden/>
          </w:rPr>
          <w:fldChar w:fldCharType="separate"/>
        </w:r>
        <w:r>
          <w:rPr>
            <w:noProof/>
            <w:webHidden/>
          </w:rPr>
          <w:t>12</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14" w:history="1">
        <w:r w:rsidR="00173332" w:rsidRPr="00592A5F">
          <w:rPr>
            <w:rStyle w:val="a8"/>
            <w:noProof/>
          </w:rPr>
          <w:t xml:space="preserve">4.3 </w:t>
        </w:r>
        <w:r w:rsidR="00173332" w:rsidRPr="00592A5F">
          <w:rPr>
            <w:rStyle w:val="a8"/>
            <w:rFonts w:hint="eastAsia"/>
            <w:noProof/>
          </w:rPr>
          <w:t>管理人对报告期内公平交易情况的专项说明</w:t>
        </w:r>
        <w:r w:rsidR="00173332">
          <w:rPr>
            <w:noProof/>
            <w:webHidden/>
          </w:rPr>
          <w:tab/>
        </w:r>
        <w:r w:rsidR="00173332">
          <w:rPr>
            <w:noProof/>
            <w:webHidden/>
          </w:rPr>
          <w:fldChar w:fldCharType="begin"/>
        </w:r>
        <w:r w:rsidR="00173332">
          <w:rPr>
            <w:noProof/>
            <w:webHidden/>
          </w:rPr>
          <w:instrText xml:space="preserve"> PAGEREF _Toc522634414 \h </w:instrText>
        </w:r>
        <w:r w:rsidR="00173332">
          <w:rPr>
            <w:noProof/>
            <w:webHidden/>
          </w:rPr>
        </w:r>
        <w:r w:rsidR="00173332">
          <w:rPr>
            <w:noProof/>
            <w:webHidden/>
          </w:rPr>
          <w:fldChar w:fldCharType="separate"/>
        </w:r>
        <w:r>
          <w:rPr>
            <w:noProof/>
            <w:webHidden/>
          </w:rPr>
          <w:t>12</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15" w:history="1">
        <w:r w:rsidR="00173332" w:rsidRPr="00592A5F">
          <w:rPr>
            <w:rStyle w:val="a8"/>
            <w:noProof/>
          </w:rPr>
          <w:t xml:space="preserve">4.4 </w:t>
        </w:r>
        <w:r w:rsidR="00173332" w:rsidRPr="00592A5F">
          <w:rPr>
            <w:rStyle w:val="a8"/>
            <w:rFonts w:hint="eastAsia"/>
            <w:noProof/>
          </w:rPr>
          <w:t>管理人对报告期内基金的投资策略和业绩表现的说明</w:t>
        </w:r>
        <w:r w:rsidR="00173332">
          <w:rPr>
            <w:noProof/>
            <w:webHidden/>
          </w:rPr>
          <w:tab/>
        </w:r>
        <w:r w:rsidR="00173332">
          <w:rPr>
            <w:noProof/>
            <w:webHidden/>
          </w:rPr>
          <w:fldChar w:fldCharType="begin"/>
        </w:r>
        <w:r w:rsidR="00173332">
          <w:rPr>
            <w:noProof/>
            <w:webHidden/>
          </w:rPr>
          <w:instrText xml:space="preserve"> PAGEREF _Toc522634415 \h </w:instrText>
        </w:r>
        <w:r w:rsidR="00173332">
          <w:rPr>
            <w:noProof/>
            <w:webHidden/>
          </w:rPr>
        </w:r>
        <w:r w:rsidR="00173332">
          <w:rPr>
            <w:noProof/>
            <w:webHidden/>
          </w:rPr>
          <w:fldChar w:fldCharType="separate"/>
        </w:r>
        <w:r>
          <w:rPr>
            <w:noProof/>
            <w:webHidden/>
          </w:rPr>
          <w:t>13</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16" w:history="1">
        <w:r w:rsidR="00173332" w:rsidRPr="00592A5F">
          <w:rPr>
            <w:rStyle w:val="a8"/>
            <w:noProof/>
          </w:rPr>
          <w:t xml:space="preserve">4.5 </w:t>
        </w:r>
        <w:r w:rsidR="00173332" w:rsidRPr="00592A5F">
          <w:rPr>
            <w:rStyle w:val="a8"/>
            <w:rFonts w:hint="eastAsia"/>
            <w:noProof/>
          </w:rPr>
          <w:t>管理人对宏观经济、证券市场及行业走势的简要展望</w:t>
        </w:r>
        <w:r w:rsidR="00173332">
          <w:rPr>
            <w:noProof/>
            <w:webHidden/>
          </w:rPr>
          <w:tab/>
        </w:r>
        <w:r w:rsidR="00173332">
          <w:rPr>
            <w:noProof/>
            <w:webHidden/>
          </w:rPr>
          <w:fldChar w:fldCharType="begin"/>
        </w:r>
        <w:r w:rsidR="00173332">
          <w:rPr>
            <w:noProof/>
            <w:webHidden/>
          </w:rPr>
          <w:instrText xml:space="preserve"> PAGEREF _Toc522634416 \h </w:instrText>
        </w:r>
        <w:r w:rsidR="00173332">
          <w:rPr>
            <w:noProof/>
            <w:webHidden/>
          </w:rPr>
        </w:r>
        <w:r w:rsidR="00173332">
          <w:rPr>
            <w:noProof/>
            <w:webHidden/>
          </w:rPr>
          <w:fldChar w:fldCharType="separate"/>
        </w:r>
        <w:r>
          <w:rPr>
            <w:noProof/>
            <w:webHidden/>
          </w:rPr>
          <w:t>13</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17" w:history="1">
        <w:r w:rsidR="00173332" w:rsidRPr="00592A5F">
          <w:rPr>
            <w:rStyle w:val="a8"/>
            <w:noProof/>
          </w:rPr>
          <w:t xml:space="preserve">4.6 </w:t>
        </w:r>
        <w:r w:rsidR="00173332" w:rsidRPr="00592A5F">
          <w:rPr>
            <w:rStyle w:val="a8"/>
            <w:rFonts w:hint="eastAsia"/>
            <w:noProof/>
          </w:rPr>
          <w:t>管理人对报告期内基金估值程序等事项的说明</w:t>
        </w:r>
        <w:r w:rsidR="00173332">
          <w:rPr>
            <w:noProof/>
            <w:webHidden/>
          </w:rPr>
          <w:tab/>
        </w:r>
        <w:r w:rsidR="00173332">
          <w:rPr>
            <w:noProof/>
            <w:webHidden/>
          </w:rPr>
          <w:fldChar w:fldCharType="begin"/>
        </w:r>
        <w:r w:rsidR="00173332">
          <w:rPr>
            <w:noProof/>
            <w:webHidden/>
          </w:rPr>
          <w:instrText xml:space="preserve"> PAGEREF _Toc522634417 \h </w:instrText>
        </w:r>
        <w:r w:rsidR="00173332">
          <w:rPr>
            <w:noProof/>
            <w:webHidden/>
          </w:rPr>
        </w:r>
        <w:r w:rsidR="00173332">
          <w:rPr>
            <w:noProof/>
            <w:webHidden/>
          </w:rPr>
          <w:fldChar w:fldCharType="separate"/>
        </w:r>
        <w:r>
          <w:rPr>
            <w:noProof/>
            <w:webHidden/>
          </w:rPr>
          <w:t>14</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18" w:history="1">
        <w:r w:rsidR="00173332" w:rsidRPr="00592A5F">
          <w:rPr>
            <w:rStyle w:val="a8"/>
            <w:noProof/>
          </w:rPr>
          <w:t xml:space="preserve">4.7 </w:t>
        </w:r>
        <w:r w:rsidR="00173332" w:rsidRPr="00592A5F">
          <w:rPr>
            <w:rStyle w:val="a8"/>
            <w:rFonts w:hint="eastAsia"/>
            <w:noProof/>
          </w:rPr>
          <w:t>管理人对报告期内基金利润分配情况的说明</w:t>
        </w:r>
        <w:r w:rsidR="00173332">
          <w:rPr>
            <w:noProof/>
            <w:webHidden/>
          </w:rPr>
          <w:tab/>
        </w:r>
        <w:r w:rsidR="00173332">
          <w:rPr>
            <w:noProof/>
            <w:webHidden/>
          </w:rPr>
          <w:fldChar w:fldCharType="begin"/>
        </w:r>
        <w:r w:rsidR="00173332">
          <w:rPr>
            <w:noProof/>
            <w:webHidden/>
          </w:rPr>
          <w:instrText xml:space="preserve"> PAGEREF _Toc522634418 \h </w:instrText>
        </w:r>
        <w:r w:rsidR="00173332">
          <w:rPr>
            <w:noProof/>
            <w:webHidden/>
          </w:rPr>
        </w:r>
        <w:r w:rsidR="00173332">
          <w:rPr>
            <w:noProof/>
            <w:webHidden/>
          </w:rPr>
          <w:fldChar w:fldCharType="separate"/>
        </w:r>
        <w:r>
          <w:rPr>
            <w:noProof/>
            <w:webHidden/>
          </w:rPr>
          <w:t>14</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19" w:history="1">
        <w:r w:rsidR="00173332" w:rsidRPr="00592A5F">
          <w:rPr>
            <w:rStyle w:val="a8"/>
            <w:noProof/>
          </w:rPr>
          <w:t xml:space="preserve">4.8 </w:t>
        </w:r>
        <w:r w:rsidR="00173332" w:rsidRPr="00592A5F">
          <w:rPr>
            <w:rStyle w:val="a8"/>
            <w:rFonts w:hint="eastAsia"/>
            <w:noProof/>
          </w:rPr>
          <w:t>报告期内管理人对本基金持有人数或基金资产净值预警情形的说明</w:t>
        </w:r>
        <w:r w:rsidR="00173332">
          <w:rPr>
            <w:noProof/>
            <w:webHidden/>
          </w:rPr>
          <w:tab/>
        </w:r>
        <w:r w:rsidR="00173332">
          <w:rPr>
            <w:noProof/>
            <w:webHidden/>
          </w:rPr>
          <w:fldChar w:fldCharType="begin"/>
        </w:r>
        <w:r w:rsidR="00173332">
          <w:rPr>
            <w:noProof/>
            <w:webHidden/>
          </w:rPr>
          <w:instrText xml:space="preserve"> PAGEREF _Toc522634419 \h </w:instrText>
        </w:r>
        <w:r w:rsidR="00173332">
          <w:rPr>
            <w:noProof/>
            <w:webHidden/>
          </w:rPr>
        </w:r>
        <w:r w:rsidR="00173332">
          <w:rPr>
            <w:noProof/>
            <w:webHidden/>
          </w:rPr>
          <w:fldChar w:fldCharType="separate"/>
        </w:r>
        <w:r>
          <w:rPr>
            <w:noProof/>
            <w:webHidden/>
          </w:rPr>
          <w:t>14</w:t>
        </w:r>
        <w:r w:rsidR="00173332">
          <w:rPr>
            <w:noProof/>
            <w:webHidden/>
          </w:rPr>
          <w:fldChar w:fldCharType="end"/>
        </w:r>
      </w:hyperlink>
    </w:p>
    <w:p w:rsidR="00173332" w:rsidRDefault="002C1CC0" w:rsidP="00173332">
      <w:pPr>
        <w:pStyle w:val="11"/>
        <w:rPr>
          <w:rFonts w:asciiTheme="minorHAnsi" w:eastAsiaTheme="minorEastAsia" w:hAnsiTheme="minorHAnsi" w:cstheme="minorBidi"/>
          <w:noProof/>
          <w:szCs w:val="22"/>
        </w:rPr>
      </w:pPr>
      <w:hyperlink w:anchor="_Toc522634420" w:history="1">
        <w:r w:rsidR="00173332" w:rsidRPr="00592A5F">
          <w:rPr>
            <w:rStyle w:val="a8"/>
            <w:b/>
            <w:bCs/>
            <w:noProof/>
          </w:rPr>
          <w:t xml:space="preserve">§5  </w:t>
        </w:r>
        <w:r w:rsidR="00173332" w:rsidRPr="00592A5F">
          <w:rPr>
            <w:rStyle w:val="a8"/>
            <w:rFonts w:hint="eastAsia"/>
            <w:b/>
            <w:bCs/>
            <w:noProof/>
          </w:rPr>
          <w:t>托管人报告</w:t>
        </w:r>
        <w:r w:rsidR="00173332">
          <w:rPr>
            <w:noProof/>
            <w:webHidden/>
          </w:rPr>
          <w:tab/>
        </w:r>
        <w:r w:rsidR="00173332">
          <w:rPr>
            <w:noProof/>
            <w:webHidden/>
          </w:rPr>
          <w:fldChar w:fldCharType="begin"/>
        </w:r>
        <w:r w:rsidR="00173332">
          <w:rPr>
            <w:noProof/>
            <w:webHidden/>
          </w:rPr>
          <w:instrText xml:space="preserve"> PAGEREF _Toc522634420 \h </w:instrText>
        </w:r>
        <w:r w:rsidR="00173332">
          <w:rPr>
            <w:noProof/>
            <w:webHidden/>
          </w:rPr>
        </w:r>
        <w:r w:rsidR="00173332">
          <w:rPr>
            <w:noProof/>
            <w:webHidden/>
          </w:rPr>
          <w:fldChar w:fldCharType="separate"/>
        </w:r>
        <w:r>
          <w:rPr>
            <w:noProof/>
            <w:webHidden/>
          </w:rPr>
          <w:t>14</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21" w:history="1">
        <w:r w:rsidR="00173332" w:rsidRPr="00592A5F">
          <w:rPr>
            <w:rStyle w:val="a8"/>
            <w:noProof/>
          </w:rPr>
          <w:t xml:space="preserve">5.1 </w:t>
        </w:r>
        <w:r w:rsidR="00173332" w:rsidRPr="00592A5F">
          <w:rPr>
            <w:rStyle w:val="a8"/>
            <w:rFonts w:hint="eastAsia"/>
            <w:noProof/>
          </w:rPr>
          <w:t>报告期内本基金托管人遵规守信情况声明</w:t>
        </w:r>
        <w:r w:rsidR="00173332">
          <w:rPr>
            <w:noProof/>
            <w:webHidden/>
          </w:rPr>
          <w:tab/>
        </w:r>
        <w:r w:rsidR="00173332">
          <w:rPr>
            <w:noProof/>
            <w:webHidden/>
          </w:rPr>
          <w:fldChar w:fldCharType="begin"/>
        </w:r>
        <w:r w:rsidR="00173332">
          <w:rPr>
            <w:noProof/>
            <w:webHidden/>
          </w:rPr>
          <w:instrText xml:space="preserve"> PAGEREF _Toc522634421 \h </w:instrText>
        </w:r>
        <w:r w:rsidR="00173332">
          <w:rPr>
            <w:noProof/>
            <w:webHidden/>
          </w:rPr>
        </w:r>
        <w:r w:rsidR="00173332">
          <w:rPr>
            <w:noProof/>
            <w:webHidden/>
          </w:rPr>
          <w:fldChar w:fldCharType="separate"/>
        </w:r>
        <w:r>
          <w:rPr>
            <w:noProof/>
            <w:webHidden/>
          </w:rPr>
          <w:t>14</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22" w:history="1">
        <w:r w:rsidR="00173332" w:rsidRPr="00592A5F">
          <w:rPr>
            <w:rStyle w:val="a8"/>
            <w:noProof/>
          </w:rPr>
          <w:t xml:space="preserve">5.2 </w:t>
        </w:r>
        <w:r w:rsidR="00173332" w:rsidRPr="00592A5F">
          <w:rPr>
            <w:rStyle w:val="a8"/>
            <w:rFonts w:hint="eastAsia"/>
            <w:noProof/>
          </w:rPr>
          <w:t>托管人对报告期内本基金投资运作遵规守信、净值计算、利润分配等情况的说明</w:t>
        </w:r>
        <w:r w:rsidR="00173332">
          <w:rPr>
            <w:noProof/>
            <w:webHidden/>
          </w:rPr>
          <w:tab/>
        </w:r>
        <w:r w:rsidR="00173332">
          <w:rPr>
            <w:noProof/>
            <w:webHidden/>
          </w:rPr>
          <w:fldChar w:fldCharType="begin"/>
        </w:r>
        <w:r w:rsidR="00173332">
          <w:rPr>
            <w:noProof/>
            <w:webHidden/>
          </w:rPr>
          <w:instrText xml:space="preserve"> PAGEREF _Toc522634422 \h </w:instrText>
        </w:r>
        <w:r w:rsidR="00173332">
          <w:rPr>
            <w:noProof/>
            <w:webHidden/>
          </w:rPr>
        </w:r>
        <w:r w:rsidR="00173332">
          <w:rPr>
            <w:noProof/>
            <w:webHidden/>
          </w:rPr>
          <w:fldChar w:fldCharType="separate"/>
        </w:r>
        <w:r>
          <w:rPr>
            <w:noProof/>
            <w:webHidden/>
          </w:rPr>
          <w:t>15</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23" w:history="1">
        <w:r w:rsidR="00173332" w:rsidRPr="00592A5F">
          <w:rPr>
            <w:rStyle w:val="a8"/>
            <w:noProof/>
          </w:rPr>
          <w:t xml:space="preserve">5.3 </w:t>
        </w:r>
        <w:r w:rsidR="00173332" w:rsidRPr="00592A5F">
          <w:rPr>
            <w:rStyle w:val="a8"/>
            <w:rFonts w:hint="eastAsia"/>
            <w:noProof/>
          </w:rPr>
          <w:t>托管人对本半年度报告中财务信息等内容的真实、准确和完整发表意见</w:t>
        </w:r>
        <w:r w:rsidR="00173332">
          <w:rPr>
            <w:noProof/>
            <w:webHidden/>
          </w:rPr>
          <w:tab/>
        </w:r>
        <w:r w:rsidR="00173332">
          <w:rPr>
            <w:noProof/>
            <w:webHidden/>
          </w:rPr>
          <w:fldChar w:fldCharType="begin"/>
        </w:r>
        <w:r w:rsidR="00173332">
          <w:rPr>
            <w:noProof/>
            <w:webHidden/>
          </w:rPr>
          <w:instrText xml:space="preserve"> PAGEREF _Toc522634423 \h </w:instrText>
        </w:r>
        <w:r w:rsidR="00173332">
          <w:rPr>
            <w:noProof/>
            <w:webHidden/>
          </w:rPr>
        </w:r>
        <w:r w:rsidR="00173332">
          <w:rPr>
            <w:noProof/>
            <w:webHidden/>
          </w:rPr>
          <w:fldChar w:fldCharType="separate"/>
        </w:r>
        <w:r>
          <w:rPr>
            <w:noProof/>
            <w:webHidden/>
          </w:rPr>
          <w:t>15</w:t>
        </w:r>
        <w:r w:rsidR="00173332">
          <w:rPr>
            <w:noProof/>
            <w:webHidden/>
          </w:rPr>
          <w:fldChar w:fldCharType="end"/>
        </w:r>
      </w:hyperlink>
    </w:p>
    <w:p w:rsidR="00173332" w:rsidRDefault="002C1CC0" w:rsidP="00173332">
      <w:pPr>
        <w:pStyle w:val="11"/>
        <w:rPr>
          <w:rFonts w:asciiTheme="minorHAnsi" w:eastAsiaTheme="minorEastAsia" w:hAnsiTheme="minorHAnsi" w:cstheme="minorBidi"/>
          <w:noProof/>
          <w:szCs w:val="22"/>
        </w:rPr>
      </w:pPr>
      <w:hyperlink w:anchor="_Toc522634424" w:history="1">
        <w:r w:rsidR="00173332" w:rsidRPr="00592A5F">
          <w:rPr>
            <w:rStyle w:val="a8"/>
            <w:b/>
            <w:bCs/>
            <w:noProof/>
          </w:rPr>
          <w:t>§6</w:t>
        </w:r>
        <w:r w:rsidR="00173332">
          <w:rPr>
            <w:rFonts w:asciiTheme="minorHAnsi" w:eastAsiaTheme="minorEastAsia" w:hAnsiTheme="minorHAnsi" w:cstheme="minorBidi"/>
            <w:noProof/>
            <w:szCs w:val="22"/>
          </w:rPr>
          <w:t xml:space="preserve">  </w:t>
        </w:r>
        <w:r w:rsidR="00173332" w:rsidRPr="00592A5F">
          <w:rPr>
            <w:rStyle w:val="a8"/>
            <w:rFonts w:hint="eastAsia"/>
            <w:b/>
            <w:bCs/>
            <w:noProof/>
          </w:rPr>
          <w:t>半年度财务会计报告（未经审计）</w:t>
        </w:r>
        <w:r w:rsidR="00173332">
          <w:rPr>
            <w:noProof/>
            <w:webHidden/>
          </w:rPr>
          <w:tab/>
        </w:r>
        <w:r w:rsidR="00173332">
          <w:rPr>
            <w:noProof/>
            <w:webHidden/>
          </w:rPr>
          <w:fldChar w:fldCharType="begin"/>
        </w:r>
        <w:r w:rsidR="00173332">
          <w:rPr>
            <w:noProof/>
            <w:webHidden/>
          </w:rPr>
          <w:instrText xml:space="preserve"> PAGEREF _Toc522634424 \h </w:instrText>
        </w:r>
        <w:r w:rsidR="00173332">
          <w:rPr>
            <w:noProof/>
            <w:webHidden/>
          </w:rPr>
        </w:r>
        <w:r w:rsidR="00173332">
          <w:rPr>
            <w:noProof/>
            <w:webHidden/>
          </w:rPr>
          <w:fldChar w:fldCharType="separate"/>
        </w:r>
        <w:r>
          <w:rPr>
            <w:noProof/>
            <w:webHidden/>
          </w:rPr>
          <w:t>15</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25" w:history="1">
        <w:r w:rsidR="00173332" w:rsidRPr="00592A5F">
          <w:rPr>
            <w:rStyle w:val="a8"/>
            <w:noProof/>
          </w:rPr>
          <w:t xml:space="preserve">6.1 </w:t>
        </w:r>
        <w:r w:rsidR="00173332" w:rsidRPr="00592A5F">
          <w:rPr>
            <w:rStyle w:val="a8"/>
            <w:rFonts w:hint="eastAsia"/>
            <w:noProof/>
          </w:rPr>
          <w:t>资产负债表</w:t>
        </w:r>
        <w:r w:rsidR="00173332">
          <w:rPr>
            <w:noProof/>
            <w:webHidden/>
          </w:rPr>
          <w:tab/>
        </w:r>
        <w:r w:rsidR="00173332">
          <w:rPr>
            <w:noProof/>
            <w:webHidden/>
          </w:rPr>
          <w:fldChar w:fldCharType="begin"/>
        </w:r>
        <w:r w:rsidR="00173332">
          <w:rPr>
            <w:noProof/>
            <w:webHidden/>
          </w:rPr>
          <w:instrText xml:space="preserve"> PAGEREF _Toc522634425 \h </w:instrText>
        </w:r>
        <w:r w:rsidR="00173332">
          <w:rPr>
            <w:noProof/>
            <w:webHidden/>
          </w:rPr>
        </w:r>
        <w:r w:rsidR="00173332">
          <w:rPr>
            <w:noProof/>
            <w:webHidden/>
          </w:rPr>
          <w:fldChar w:fldCharType="separate"/>
        </w:r>
        <w:r>
          <w:rPr>
            <w:noProof/>
            <w:webHidden/>
          </w:rPr>
          <w:t>15</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26" w:history="1">
        <w:r w:rsidR="00173332" w:rsidRPr="00592A5F">
          <w:rPr>
            <w:rStyle w:val="a8"/>
            <w:noProof/>
          </w:rPr>
          <w:t xml:space="preserve">6.2 </w:t>
        </w:r>
        <w:r w:rsidR="00173332" w:rsidRPr="00592A5F">
          <w:rPr>
            <w:rStyle w:val="a8"/>
            <w:rFonts w:hint="eastAsia"/>
            <w:noProof/>
          </w:rPr>
          <w:t>利润表</w:t>
        </w:r>
        <w:r w:rsidR="00173332">
          <w:rPr>
            <w:noProof/>
            <w:webHidden/>
          </w:rPr>
          <w:tab/>
        </w:r>
        <w:r w:rsidR="00173332">
          <w:rPr>
            <w:noProof/>
            <w:webHidden/>
          </w:rPr>
          <w:fldChar w:fldCharType="begin"/>
        </w:r>
        <w:r w:rsidR="00173332">
          <w:rPr>
            <w:noProof/>
            <w:webHidden/>
          </w:rPr>
          <w:instrText xml:space="preserve"> PAGEREF _Toc522634426 \h </w:instrText>
        </w:r>
        <w:r w:rsidR="00173332">
          <w:rPr>
            <w:noProof/>
            <w:webHidden/>
          </w:rPr>
        </w:r>
        <w:r w:rsidR="00173332">
          <w:rPr>
            <w:noProof/>
            <w:webHidden/>
          </w:rPr>
          <w:fldChar w:fldCharType="separate"/>
        </w:r>
        <w:r>
          <w:rPr>
            <w:noProof/>
            <w:webHidden/>
          </w:rPr>
          <w:t>16</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27" w:history="1">
        <w:r w:rsidR="00173332" w:rsidRPr="00592A5F">
          <w:rPr>
            <w:rStyle w:val="a8"/>
            <w:noProof/>
          </w:rPr>
          <w:t xml:space="preserve">6.3 </w:t>
        </w:r>
        <w:r w:rsidR="00173332" w:rsidRPr="00592A5F">
          <w:rPr>
            <w:rStyle w:val="a8"/>
            <w:rFonts w:hint="eastAsia"/>
            <w:noProof/>
          </w:rPr>
          <w:t>所有者权益（基金净值）变动表</w:t>
        </w:r>
        <w:r w:rsidR="00173332">
          <w:rPr>
            <w:noProof/>
            <w:webHidden/>
          </w:rPr>
          <w:tab/>
        </w:r>
        <w:r w:rsidR="00173332">
          <w:rPr>
            <w:noProof/>
            <w:webHidden/>
          </w:rPr>
          <w:fldChar w:fldCharType="begin"/>
        </w:r>
        <w:r w:rsidR="00173332">
          <w:rPr>
            <w:noProof/>
            <w:webHidden/>
          </w:rPr>
          <w:instrText xml:space="preserve"> PAGEREF _Toc522634427 \h </w:instrText>
        </w:r>
        <w:r w:rsidR="00173332">
          <w:rPr>
            <w:noProof/>
            <w:webHidden/>
          </w:rPr>
        </w:r>
        <w:r w:rsidR="00173332">
          <w:rPr>
            <w:noProof/>
            <w:webHidden/>
          </w:rPr>
          <w:fldChar w:fldCharType="separate"/>
        </w:r>
        <w:r>
          <w:rPr>
            <w:noProof/>
            <w:webHidden/>
          </w:rPr>
          <w:t>18</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28" w:history="1">
        <w:r w:rsidR="00173332" w:rsidRPr="00592A5F">
          <w:rPr>
            <w:rStyle w:val="a8"/>
            <w:noProof/>
          </w:rPr>
          <w:t>6.4</w:t>
        </w:r>
        <w:r w:rsidR="00173332" w:rsidRPr="00592A5F">
          <w:rPr>
            <w:rStyle w:val="a8"/>
            <w:rFonts w:hint="eastAsia"/>
            <w:noProof/>
          </w:rPr>
          <w:t>报表附注</w:t>
        </w:r>
        <w:r w:rsidR="00173332">
          <w:rPr>
            <w:noProof/>
            <w:webHidden/>
          </w:rPr>
          <w:tab/>
        </w:r>
        <w:r w:rsidR="00173332">
          <w:rPr>
            <w:noProof/>
            <w:webHidden/>
          </w:rPr>
          <w:fldChar w:fldCharType="begin"/>
        </w:r>
        <w:r w:rsidR="00173332">
          <w:rPr>
            <w:noProof/>
            <w:webHidden/>
          </w:rPr>
          <w:instrText xml:space="preserve"> PAGEREF _Toc522634428 \h </w:instrText>
        </w:r>
        <w:r w:rsidR="00173332">
          <w:rPr>
            <w:noProof/>
            <w:webHidden/>
          </w:rPr>
        </w:r>
        <w:r w:rsidR="00173332">
          <w:rPr>
            <w:noProof/>
            <w:webHidden/>
          </w:rPr>
          <w:fldChar w:fldCharType="separate"/>
        </w:r>
        <w:r>
          <w:rPr>
            <w:noProof/>
            <w:webHidden/>
          </w:rPr>
          <w:t>19</w:t>
        </w:r>
        <w:r w:rsidR="00173332">
          <w:rPr>
            <w:noProof/>
            <w:webHidden/>
          </w:rPr>
          <w:fldChar w:fldCharType="end"/>
        </w:r>
      </w:hyperlink>
    </w:p>
    <w:p w:rsidR="00173332" w:rsidRDefault="002C1CC0" w:rsidP="00173332">
      <w:pPr>
        <w:pStyle w:val="11"/>
        <w:rPr>
          <w:rFonts w:asciiTheme="minorHAnsi" w:eastAsiaTheme="minorEastAsia" w:hAnsiTheme="minorHAnsi" w:cstheme="minorBidi"/>
          <w:noProof/>
          <w:szCs w:val="22"/>
        </w:rPr>
      </w:pPr>
      <w:hyperlink w:anchor="_Toc522634429" w:history="1">
        <w:r w:rsidR="00173332" w:rsidRPr="00592A5F">
          <w:rPr>
            <w:rStyle w:val="a8"/>
            <w:b/>
            <w:bCs/>
            <w:noProof/>
          </w:rPr>
          <w:t xml:space="preserve">§7  </w:t>
        </w:r>
        <w:r w:rsidR="00173332" w:rsidRPr="00592A5F">
          <w:rPr>
            <w:rStyle w:val="a8"/>
            <w:rFonts w:hint="eastAsia"/>
            <w:b/>
            <w:bCs/>
            <w:noProof/>
          </w:rPr>
          <w:t>投资组合报告</w:t>
        </w:r>
        <w:r w:rsidR="00173332">
          <w:rPr>
            <w:noProof/>
            <w:webHidden/>
          </w:rPr>
          <w:tab/>
        </w:r>
        <w:r w:rsidR="00173332">
          <w:rPr>
            <w:noProof/>
            <w:webHidden/>
          </w:rPr>
          <w:fldChar w:fldCharType="begin"/>
        </w:r>
        <w:r w:rsidR="00173332">
          <w:rPr>
            <w:noProof/>
            <w:webHidden/>
          </w:rPr>
          <w:instrText xml:space="preserve"> PAGEREF _Toc522634429 \h </w:instrText>
        </w:r>
        <w:r w:rsidR="00173332">
          <w:rPr>
            <w:noProof/>
            <w:webHidden/>
          </w:rPr>
        </w:r>
        <w:r w:rsidR="00173332">
          <w:rPr>
            <w:noProof/>
            <w:webHidden/>
          </w:rPr>
          <w:fldChar w:fldCharType="separate"/>
        </w:r>
        <w:r>
          <w:rPr>
            <w:noProof/>
            <w:webHidden/>
          </w:rPr>
          <w:t>37</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30" w:history="1">
        <w:r w:rsidR="00173332" w:rsidRPr="00592A5F">
          <w:rPr>
            <w:rStyle w:val="a8"/>
            <w:noProof/>
          </w:rPr>
          <w:t xml:space="preserve">7.1 </w:t>
        </w:r>
        <w:r w:rsidR="00173332" w:rsidRPr="00592A5F">
          <w:rPr>
            <w:rStyle w:val="a8"/>
            <w:rFonts w:hint="eastAsia"/>
            <w:noProof/>
          </w:rPr>
          <w:t>期末基金资产组合情况</w:t>
        </w:r>
        <w:r w:rsidR="00173332">
          <w:rPr>
            <w:noProof/>
            <w:webHidden/>
          </w:rPr>
          <w:tab/>
        </w:r>
        <w:r w:rsidR="00173332">
          <w:rPr>
            <w:noProof/>
            <w:webHidden/>
          </w:rPr>
          <w:fldChar w:fldCharType="begin"/>
        </w:r>
        <w:r w:rsidR="00173332">
          <w:rPr>
            <w:noProof/>
            <w:webHidden/>
          </w:rPr>
          <w:instrText xml:space="preserve"> PAGEREF _Toc522634430 \h </w:instrText>
        </w:r>
        <w:r w:rsidR="00173332">
          <w:rPr>
            <w:noProof/>
            <w:webHidden/>
          </w:rPr>
        </w:r>
        <w:r w:rsidR="00173332">
          <w:rPr>
            <w:noProof/>
            <w:webHidden/>
          </w:rPr>
          <w:fldChar w:fldCharType="separate"/>
        </w:r>
        <w:r>
          <w:rPr>
            <w:noProof/>
            <w:webHidden/>
          </w:rPr>
          <w:t>37</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31" w:history="1">
        <w:r w:rsidR="00173332" w:rsidRPr="00592A5F">
          <w:rPr>
            <w:rStyle w:val="a8"/>
            <w:noProof/>
          </w:rPr>
          <w:t xml:space="preserve">7.2 </w:t>
        </w:r>
        <w:r w:rsidR="00173332" w:rsidRPr="00592A5F">
          <w:rPr>
            <w:rStyle w:val="a8"/>
            <w:rFonts w:hint="eastAsia"/>
            <w:noProof/>
          </w:rPr>
          <w:t>期末按行业分类的股票投资组合</w:t>
        </w:r>
        <w:r w:rsidR="00173332">
          <w:rPr>
            <w:noProof/>
            <w:webHidden/>
          </w:rPr>
          <w:tab/>
        </w:r>
        <w:r w:rsidR="00173332">
          <w:rPr>
            <w:noProof/>
            <w:webHidden/>
          </w:rPr>
          <w:fldChar w:fldCharType="begin"/>
        </w:r>
        <w:r w:rsidR="00173332">
          <w:rPr>
            <w:noProof/>
            <w:webHidden/>
          </w:rPr>
          <w:instrText xml:space="preserve"> PAGEREF _Toc522634431 \h </w:instrText>
        </w:r>
        <w:r w:rsidR="00173332">
          <w:rPr>
            <w:noProof/>
            <w:webHidden/>
          </w:rPr>
        </w:r>
        <w:r w:rsidR="00173332">
          <w:rPr>
            <w:noProof/>
            <w:webHidden/>
          </w:rPr>
          <w:fldChar w:fldCharType="separate"/>
        </w:r>
        <w:r>
          <w:rPr>
            <w:noProof/>
            <w:webHidden/>
          </w:rPr>
          <w:t>37</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34" w:history="1">
        <w:r w:rsidR="00173332" w:rsidRPr="00592A5F">
          <w:rPr>
            <w:rStyle w:val="a8"/>
            <w:noProof/>
          </w:rPr>
          <w:t xml:space="preserve">7.3 </w:t>
        </w:r>
        <w:r w:rsidR="00173332" w:rsidRPr="00592A5F">
          <w:rPr>
            <w:rStyle w:val="a8"/>
            <w:rFonts w:hint="eastAsia"/>
            <w:noProof/>
          </w:rPr>
          <w:t>期末按公允价值占基金资产净值比例大小排序的所有股票投资明细</w:t>
        </w:r>
        <w:r w:rsidR="00173332">
          <w:rPr>
            <w:noProof/>
            <w:webHidden/>
          </w:rPr>
          <w:tab/>
        </w:r>
        <w:r w:rsidR="00173332">
          <w:rPr>
            <w:noProof/>
            <w:webHidden/>
          </w:rPr>
          <w:fldChar w:fldCharType="begin"/>
        </w:r>
        <w:r w:rsidR="00173332">
          <w:rPr>
            <w:noProof/>
            <w:webHidden/>
          </w:rPr>
          <w:instrText xml:space="preserve"> PAGEREF _Toc522634434 \h </w:instrText>
        </w:r>
        <w:r w:rsidR="00173332">
          <w:rPr>
            <w:noProof/>
            <w:webHidden/>
          </w:rPr>
        </w:r>
        <w:r w:rsidR="00173332">
          <w:rPr>
            <w:noProof/>
            <w:webHidden/>
          </w:rPr>
          <w:fldChar w:fldCharType="separate"/>
        </w:r>
        <w:r>
          <w:rPr>
            <w:noProof/>
            <w:webHidden/>
          </w:rPr>
          <w:t>37</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35" w:history="1">
        <w:r w:rsidR="00173332" w:rsidRPr="00592A5F">
          <w:rPr>
            <w:rStyle w:val="a8"/>
            <w:noProof/>
          </w:rPr>
          <w:t>7.4</w:t>
        </w:r>
        <w:r w:rsidR="00173332" w:rsidRPr="00592A5F">
          <w:rPr>
            <w:rStyle w:val="a8"/>
            <w:rFonts w:hint="eastAsia"/>
            <w:noProof/>
          </w:rPr>
          <w:t>报告期内股票投资组合的重大变动</w:t>
        </w:r>
        <w:r w:rsidR="00173332">
          <w:rPr>
            <w:noProof/>
            <w:webHidden/>
          </w:rPr>
          <w:tab/>
        </w:r>
        <w:r w:rsidR="00173332">
          <w:rPr>
            <w:noProof/>
            <w:webHidden/>
          </w:rPr>
          <w:fldChar w:fldCharType="begin"/>
        </w:r>
        <w:r w:rsidR="00173332">
          <w:rPr>
            <w:noProof/>
            <w:webHidden/>
          </w:rPr>
          <w:instrText xml:space="preserve"> PAGEREF _Toc522634435 \h </w:instrText>
        </w:r>
        <w:r w:rsidR="00173332">
          <w:rPr>
            <w:noProof/>
            <w:webHidden/>
          </w:rPr>
        </w:r>
        <w:r w:rsidR="00173332">
          <w:rPr>
            <w:noProof/>
            <w:webHidden/>
          </w:rPr>
          <w:fldChar w:fldCharType="separate"/>
        </w:r>
        <w:r>
          <w:rPr>
            <w:noProof/>
            <w:webHidden/>
          </w:rPr>
          <w:t>38</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36" w:history="1">
        <w:r w:rsidR="00173332" w:rsidRPr="00592A5F">
          <w:rPr>
            <w:rStyle w:val="a8"/>
            <w:noProof/>
          </w:rPr>
          <w:t xml:space="preserve">7.5 </w:t>
        </w:r>
        <w:r w:rsidR="00173332" w:rsidRPr="00592A5F">
          <w:rPr>
            <w:rStyle w:val="a8"/>
            <w:rFonts w:hint="eastAsia"/>
            <w:noProof/>
          </w:rPr>
          <w:t>期末按债券品种分类的债券投资组合</w:t>
        </w:r>
        <w:r w:rsidR="00173332">
          <w:rPr>
            <w:noProof/>
            <w:webHidden/>
          </w:rPr>
          <w:tab/>
        </w:r>
        <w:r w:rsidR="00173332">
          <w:rPr>
            <w:noProof/>
            <w:webHidden/>
          </w:rPr>
          <w:fldChar w:fldCharType="begin"/>
        </w:r>
        <w:r w:rsidR="00173332">
          <w:rPr>
            <w:noProof/>
            <w:webHidden/>
          </w:rPr>
          <w:instrText xml:space="preserve"> PAGEREF _Toc522634436 \h </w:instrText>
        </w:r>
        <w:r w:rsidR="00173332">
          <w:rPr>
            <w:noProof/>
            <w:webHidden/>
          </w:rPr>
        </w:r>
        <w:r w:rsidR="00173332">
          <w:rPr>
            <w:noProof/>
            <w:webHidden/>
          </w:rPr>
          <w:fldChar w:fldCharType="separate"/>
        </w:r>
        <w:r>
          <w:rPr>
            <w:noProof/>
            <w:webHidden/>
          </w:rPr>
          <w:t>38</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37" w:history="1">
        <w:r w:rsidR="00173332" w:rsidRPr="00592A5F">
          <w:rPr>
            <w:rStyle w:val="a8"/>
            <w:noProof/>
          </w:rPr>
          <w:t>7.6</w:t>
        </w:r>
        <w:r w:rsidR="00173332" w:rsidRPr="00592A5F">
          <w:rPr>
            <w:rStyle w:val="a8"/>
            <w:rFonts w:hint="eastAsia"/>
            <w:noProof/>
          </w:rPr>
          <w:t>期末按公允价值占基金资产净值比例大小排序的前五名债券投资明细</w:t>
        </w:r>
        <w:r w:rsidR="00173332">
          <w:rPr>
            <w:noProof/>
            <w:webHidden/>
          </w:rPr>
          <w:tab/>
        </w:r>
        <w:r w:rsidR="00173332">
          <w:rPr>
            <w:noProof/>
            <w:webHidden/>
          </w:rPr>
          <w:fldChar w:fldCharType="begin"/>
        </w:r>
        <w:r w:rsidR="00173332">
          <w:rPr>
            <w:noProof/>
            <w:webHidden/>
          </w:rPr>
          <w:instrText xml:space="preserve"> PAGEREF _Toc522634437 \h </w:instrText>
        </w:r>
        <w:r w:rsidR="00173332">
          <w:rPr>
            <w:noProof/>
            <w:webHidden/>
          </w:rPr>
        </w:r>
        <w:r w:rsidR="00173332">
          <w:rPr>
            <w:noProof/>
            <w:webHidden/>
          </w:rPr>
          <w:fldChar w:fldCharType="separate"/>
        </w:r>
        <w:r>
          <w:rPr>
            <w:noProof/>
            <w:webHidden/>
          </w:rPr>
          <w:t>38</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38" w:history="1">
        <w:r w:rsidR="00173332" w:rsidRPr="00592A5F">
          <w:rPr>
            <w:rStyle w:val="a8"/>
            <w:noProof/>
          </w:rPr>
          <w:t xml:space="preserve">7.7 </w:t>
        </w:r>
        <w:r w:rsidR="00173332" w:rsidRPr="00592A5F">
          <w:rPr>
            <w:rStyle w:val="a8"/>
            <w:rFonts w:hint="eastAsia"/>
            <w:noProof/>
          </w:rPr>
          <w:t>期末按公允价值占基金资产净值比例大小排序的所有资产支持证券投资明细</w:t>
        </w:r>
        <w:r w:rsidR="00173332">
          <w:rPr>
            <w:noProof/>
            <w:webHidden/>
          </w:rPr>
          <w:tab/>
        </w:r>
        <w:r w:rsidR="00173332">
          <w:rPr>
            <w:noProof/>
            <w:webHidden/>
          </w:rPr>
          <w:fldChar w:fldCharType="begin"/>
        </w:r>
        <w:r w:rsidR="00173332">
          <w:rPr>
            <w:noProof/>
            <w:webHidden/>
          </w:rPr>
          <w:instrText xml:space="preserve"> PAGEREF _Toc522634438 \h </w:instrText>
        </w:r>
        <w:r w:rsidR="00173332">
          <w:rPr>
            <w:noProof/>
            <w:webHidden/>
          </w:rPr>
        </w:r>
        <w:r w:rsidR="00173332">
          <w:rPr>
            <w:noProof/>
            <w:webHidden/>
          </w:rPr>
          <w:fldChar w:fldCharType="separate"/>
        </w:r>
        <w:r>
          <w:rPr>
            <w:noProof/>
            <w:webHidden/>
          </w:rPr>
          <w:t>39</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39" w:history="1">
        <w:r w:rsidR="00173332" w:rsidRPr="00592A5F">
          <w:rPr>
            <w:rStyle w:val="a8"/>
            <w:noProof/>
          </w:rPr>
          <w:t xml:space="preserve">7.8 </w:t>
        </w:r>
        <w:r w:rsidR="00173332" w:rsidRPr="00592A5F">
          <w:rPr>
            <w:rStyle w:val="a8"/>
            <w:rFonts w:hint="eastAsia"/>
            <w:noProof/>
          </w:rPr>
          <w:t>报告期末按公允价值占基金资产净值比例大小排序的前五名贵金属投资明细</w:t>
        </w:r>
        <w:r w:rsidR="00173332">
          <w:rPr>
            <w:noProof/>
            <w:webHidden/>
          </w:rPr>
          <w:tab/>
        </w:r>
        <w:r w:rsidR="00173332">
          <w:rPr>
            <w:noProof/>
            <w:webHidden/>
          </w:rPr>
          <w:fldChar w:fldCharType="begin"/>
        </w:r>
        <w:r w:rsidR="00173332">
          <w:rPr>
            <w:noProof/>
            <w:webHidden/>
          </w:rPr>
          <w:instrText xml:space="preserve"> PAGEREF _Toc522634439 \h </w:instrText>
        </w:r>
        <w:r w:rsidR="00173332">
          <w:rPr>
            <w:noProof/>
            <w:webHidden/>
          </w:rPr>
        </w:r>
        <w:r w:rsidR="00173332">
          <w:rPr>
            <w:noProof/>
            <w:webHidden/>
          </w:rPr>
          <w:fldChar w:fldCharType="separate"/>
        </w:r>
        <w:r>
          <w:rPr>
            <w:noProof/>
            <w:webHidden/>
          </w:rPr>
          <w:t>39</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40" w:history="1">
        <w:r w:rsidR="00173332" w:rsidRPr="00592A5F">
          <w:rPr>
            <w:rStyle w:val="a8"/>
            <w:noProof/>
          </w:rPr>
          <w:t xml:space="preserve">7.9 </w:t>
        </w:r>
        <w:r w:rsidR="00173332" w:rsidRPr="00592A5F">
          <w:rPr>
            <w:rStyle w:val="a8"/>
            <w:rFonts w:hint="eastAsia"/>
            <w:noProof/>
          </w:rPr>
          <w:t>期末按公允价值占基金资产净值比例大小排序的前五名权证投资明细</w:t>
        </w:r>
        <w:r w:rsidR="00173332">
          <w:rPr>
            <w:noProof/>
            <w:webHidden/>
          </w:rPr>
          <w:tab/>
        </w:r>
        <w:r w:rsidR="00173332">
          <w:rPr>
            <w:noProof/>
            <w:webHidden/>
          </w:rPr>
          <w:fldChar w:fldCharType="begin"/>
        </w:r>
        <w:r w:rsidR="00173332">
          <w:rPr>
            <w:noProof/>
            <w:webHidden/>
          </w:rPr>
          <w:instrText xml:space="preserve"> PAGEREF _Toc522634440 \h </w:instrText>
        </w:r>
        <w:r w:rsidR="00173332">
          <w:rPr>
            <w:noProof/>
            <w:webHidden/>
          </w:rPr>
        </w:r>
        <w:r w:rsidR="00173332">
          <w:rPr>
            <w:noProof/>
            <w:webHidden/>
          </w:rPr>
          <w:fldChar w:fldCharType="separate"/>
        </w:r>
        <w:r>
          <w:rPr>
            <w:noProof/>
            <w:webHidden/>
          </w:rPr>
          <w:t>39</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41" w:history="1">
        <w:r w:rsidR="00173332" w:rsidRPr="00592A5F">
          <w:rPr>
            <w:rStyle w:val="a8"/>
            <w:noProof/>
          </w:rPr>
          <w:t xml:space="preserve">7.10 </w:t>
        </w:r>
        <w:r w:rsidR="00173332" w:rsidRPr="00592A5F">
          <w:rPr>
            <w:rStyle w:val="a8"/>
            <w:rFonts w:hint="eastAsia"/>
            <w:noProof/>
          </w:rPr>
          <w:t>报告期末本基金投资的股指期货交易情况说明</w:t>
        </w:r>
        <w:r w:rsidR="00173332">
          <w:rPr>
            <w:noProof/>
            <w:webHidden/>
          </w:rPr>
          <w:tab/>
        </w:r>
        <w:r w:rsidR="00173332">
          <w:rPr>
            <w:noProof/>
            <w:webHidden/>
          </w:rPr>
          <w:fldChar w:fldCharType="begin"/>
        </w:r>
        <w:r w:rsidR="00173332">
          <w:rPr>
            <w:noProof/>
            <w:webHidden/>
          </w:rPr>
          <w:instrText xml:space="preserve"> PAGEREF _Toc522634441 \h </w:instrText>
        </w:r>
        <w:r w:rsidR="00173332">
          <w:rPr>
            <w:noProof/>
            <w:webHidden/>
          </w:rPr>
        </w:r>
        <w:r w:rsidR="00173332">
          <w:rPr>
            <w:noProof/>
            <w:webHidden/>
          </w:rPr>
          <w:fldChar w:fldCharType="separate"/>
        </w:r>
        <w:r>
          <w:rPr>
            <w:noProof/>
            <w:webHidden/>
          </w:rPr>
          <w:t>39</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42" w:history="1">
        <w:r w:rsidR="00173332" w:rsidRPr="00592A5F">
          <w:rPr>
            <w:rStyle w:val="a8"/>
            <w:noProof/>
          </w:rPr>
          <w:t>7.11</w:t>
        </w:r>
        <w:r w:rsidR="00173332" w:rsidRPr="00592A5F">
          <w:rPr>
            <w:rStyle w:val="a8"/>
            <w:rFonts w:hint="eastAsia"/>
            <w:noProof/>
          </w:rPr>
          <w:t>报告期末本基金投资的国债期货交易情况说明</w:t>
        </w:r>
        <w:r w:rsidR="00173332">
          <w:rPr>
            <w:noProof/>
            <w:webHidden/>
          </w:rPr>
          <w:tab/>
        </w:r>
        <w:r w:rsidR="00173332">
          <w:rPr>
            <w:noProof/>
            <w:webHidden/>
          </w:rPr>
          <w:fldChar w:fldCharType="begin"/>
        </w:r>
        <w:r w:rsidR="00173332">
          <w:rPr>
            <w:noProof/>
            <w:webHidden/>
          </w:rPr>
          <w:instrText xml:space="preserve"> PAGEREF _Toc522634442 \h </w:instrText>
        </w:r>
        <w:r w:rsidR="00173332">
          <w:rPr>
            <w:noProof/>
            <w:webHidden/>
          </w:rPr>
        </w:r>
        <w:r w:rsidR="00173332">
          <w:rPr>
            <w:noProof/>
            <w:webHidden/>
          </w:rPr>
          <w:fldChar w:fldCharType="separate"/>
        </w:r>
        <w:r>
          <w:rPr>
            <w:noProof/>
            <w:webHidden/>
          </w:rPr>
          <w:t>39</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43" w:history="1">
        <w:r w:rsidR="00173332" w:rsidRPr="00592A5F">
          <w:rPr>
            <w:rStyle w:val="a8"/>
            <w:noProof/>
          </w:rPr>
          <w:t xml:space="preserve">7.12 </w:t>
        </w:r>
        <w:r w:rsidR="00173332" w:rsidRPr="00592A5F">
          <w:rPr>
            <w:rStyle w:val="a8"/>
            <w:rFonts w:hint="eastAsia"/>
            <w:noProof/>
          </w:rPr>
          <w:t>投资组合报告附注</w:t>
        </w:r>
        <w:r w:rsidR="00173332">
          <w:rPr>
            <w:noProof/>
            <w:webHidden/>
          </w:rPr>
          <w:tab/>
        </w:r>
        <w:r w:rsidR="00173332">
          <w:rPr>
            <w:noProof/>
            <w:webHidden/>
          </w:rPr>
          <w:fldChar w:fldCharType="begin"/>
        </w:r>
        <w:r w:rsidR="00173332">
          <w:rPr>
            <w:noProof/>
            <w:webHidden/>
          </w:rPr>
          <w:instrText xml:space="preserve"> PAGEREF _Toc522634443 \h </w:instrText>
        </w:r>
        <w:r w:rsidR="00173332">
          <w:rPr>
            <w:noProof/>
            <w:webHidden/>
          </w:rPr>
        </w:r>
        <w:r w:rsidR="00173332">
          <w:rPr>
            <w:noProof/>
            <w:webHidden/>
          </w:rPr>
          <w:fldChar w:fldCharType="separate"/>
        </w:r>
        <w:r>
          <w:rPr>
            <w:noProof/>
            <w:webHidden/>
          </w:rPr>
          <w:t>39</w:t>
        </w:r>
        <w:r w:rsidR="00173332">
          <w:rPr>
            <w:noProof/>
            <w:webHidden/>
          </w:rPr>
          <w:fldChar w:fldCharType="end"/>
        </w:r>
      </w:hyperlink>
    </w:p>
    <w:p w:rsidR="00173332" w:rsidRDefault="002C1CC0" w:rsidP="00173332">
      <w:pPr>
        <w:pStyle w:val="11"/>
        <w:rPr>
          <w:rFonts w:asciiTheme="minorHAnsi" w:eastAsiaTheme="minorEastAsia" w:hAnsiTheme="minorHAnsi" w:cstheme="minorBidi"/>
          <w:noProof/>
          <w:szCs w:val="22"/>
        </w:rPr>
      </w:pPr>
      <w:hyperlink w:anchor="_Toc522634444" w:history="1">
        <w:r w:rsidR="00173332" w:rsidRPr="00592A5F">
          <w:rPr>
            <w:rStyle w:val="a8"/>
            <w:b/>
            <w:bCs/>
            <w:noProof/>
          </w:rPr>
          <w:t xml:space="preserve">§8  </w:t>
        </w:r>
        <w:r w:rsidR="00173332" w:rsidRPr="00592A5F">
          <w:rPr>
            <w:rStyle w:val="a8"/>
            <w:rFonts w:hint="eastAsia"/>
            <w:b/>
            <w:bCs/>
            <w:noProof/>
          </w:rPr>
          <w:t>基金份额持有人信息</w:t>
        </w:r>
        <w:r w:rsidR="00173332">
          <w:rPr>
            <w:noProof/>
            <w:webHidden/>
          </w:rPr>
          <w:tab/>
        </w:r>
        <w:r w:rsidR="00173332">
          <w:rPr>
            <w:noProof/>
            <w:webHidden/>
          </w:rPr>
          <w:fldChar w:fldCharType="begin"/>
        </w:r>
        <w:r w:rsidR="00173332">
          <w:rPr>
            <w:noProof/>
            <w:webHidden/>
          </w:rPr>
          <w:instrText xml:space="preserve"> PAGEREF _Toc522634444 \h </w:instrText>
        </w:r>
        <w:r w:rsidR="00173332">
          <w:rPr>
            <w:noProof/>
            <w:webHidden/>
          </w:rPr>
        </w:r>
        <w:r w:rsidR="00173332">
          <w:rPr>
            <w:noProof/>
            <w:webHidden/>
          </w:rPr>
          <w:fldChar w:fldCharType="separate"/>
        </w:r>
        <w:r>
          <w:rPr>
            <w:noProof/>
            <w:webHidden/>
          </w:rPr>
          <w:t>40</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45" w:history="1">
        <w:r w:rsidR="00173332" w:rsidRPr="00592A5F">
          <w:rPr>
            <w:rStyle w:val="a8"/>
            <w:noProof/>
          </w:rPr>
          <w:t xml:space="preserve">8.1 </w:t>
        </w:r>
        <w:r w:rsidR="00173332" w:rsidRPr="00592A5F">
          <w:rPr>
            <w:rStyle w:val="a8"/>
            <w:rFonts w:hint="eastAsia"/>
            <w:noProof/>
          </w:rPr>
          <w:t>期末基金份额持有人户数及持有人结构</w:t>
        </w:r>
        <w:r w:rsidR="00173332">
          <w:rPr>
            <w:noProof/>
            <w:webHidden/>
          </w:rPr>
          <w:tab/>
        </w:r>
        <w:r w:rsidR="00173332">
          <w:rPr>
            <w:noProof/>
            <w:webHidden/>
          </w:rPr>
          <w:fldChar w:fldCharType="begin"/>
        </w:r>
        <w:r w:rsidR="00173332">
          <w:rPr>
            <w:noProof/>
            <w:webHidden/>
          </w:rPr>
          <w:instrText xml:space="preserve"> PAGEREF _Toc522634445 \h </w:instrText>
        </w:r>
        <w:r w:rsidR="00173332">
          <w:rPr>
            <w:noProof/>
            <w:webHidden/>
          </w:rPr>
        </w:r>
        <w:r w:rsidR="00173332">
          <w:rPr>
            <w:noProof/>
            <w:webHidden/>
          </w:rPr>
          <w:fldChar w:fldCharType="separate"/>
        </w:r>
        <w:r>
          <w:rPr>
            <w:noProof/>
            <w:webHidden/>
          </w:rPr>
          <w:t>40</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46" w:history="1">
        <w:r w:rsidR="00173332" w:rsidRPr="00592A5F">
          <w:rPr>
            <w:rStyle w:val="a8"/>
            <w:noProof/>
          </w:rPr>
          <w:t xml:space="preserve">8.2 </w:t>
        </w:r>
        <w:r w:rsidR="00173332" w:rsidRPr="00592A5F">
          <w:rPr>
            <w:rStyle w:val="a8"/>
            <w:rFonts w:hint="eastAsia"/>
            <w:noProof/>
          </w:rPr>
          <w:t>期末基金管理人的从业人员持有本基金的情况</w:t>
        </w:r>
        <w:r w:rsidR="00173332">
          <w:rPr>
            <w:noProof/>
            <w:webHidden/>
          </w:rPr>
          <w:tab/>
        </w:r>
        <w:r w:rsidR="00173332">
          <w:rPr>
            <w:noProof/>
            <w:webHidden/>
          </w:rPr>
          <w:fldChar w:fldCharType="begin"/>
        </w:r>
        <w:r w:rsidR="00173332">
          <w:rPr>
            <w:noProof/>
            <w:webHidden/>
          </w:rPr>
          <w:instrText xml:space="preserve"> PAGEREF _Toc522634446 \h </w:instrText>
        </w:r>
        <w:r w:rsidR="00173332">
          <w:rPr>
            <w:noProof/>
            <w:webHidden/>
          </w:rPr>
        </w:r>
        <w:r w:rsidR="00173332">
          <w:rPr>
            <w:noProof/>
            <w:webHidden/>
          </w:rPr>
          <w:fldChar w:fldCharType="separate"/>
        </w:r>
        <w:r>
          <w:rPr>
            <w:noProof/>
            <w:webHidden/>
          </w:rPr>
          <w:t>40</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47" w:history="1">
        <w:r w:rsidR="00173332" w:rsidRPr="00592A5F">
          <w:rPr>
            <w:rStyle w:val="a8"/>
            <w:noProof/>
          </w:rPr>
          <w:t>8.3</w:t>
        </w:r>
        <w:r w:rsidR="00173332" w:rsidRPr="00592A5F">
          <w:rPr>
            <w:rStyle w:val="a8"/>
            <w:rFonts w:hint="eastAsia"/>
            <w:noProof/>
          </w:rPr>
          <w:t>期末基金管理人的从业人员持有本开放式基金份额总量区间的情况</w:t>
        </w:r>
        <w:r w:rsidR="00173332">
          <w:rPr>
            <w:noProof/>
            <w:webHidden/>
          </w:rPr>
          <w:tab/>
        </w:r>
        <w:r w:rsidR="00173332">
          <w:rPr>
            <w:noProof/>
            <w:webHidden/>
          </w:rPr>
          <w:fldChar w:fldCharType="begin"/>
        </w:r>
        <w:r w:rsidR="00173332">
          <w:rPr>
            <w:noProof/>
            <w:webHidden/>
          </w:rPr>
          <w:instrText xml:space="preserve"> PAGEREF _Toc522634447 \h </w:instrText>
        </w:r>
        <w:r w:rsidR="00173332">
          <w:rPr>
            <w:noProof/>
            <w:webHidden/>
          </w:rPr>
        </w:r>
        <w:r w:rsidR="00173332">
          <w:rPr>
            <w:noProof/>
            <w:webHidden/>
          </w:rPr>
          <w:fldChar w:fldCharType="separate"/>
        </w:r>
        <w:r>
          <w:rPr>
            <w:noProof/>
            <w:webHidden/>
          </w:rPr>
          <w:t>40</w:t>
        </w:r>
        <w:r w:rsidR="00173332">
          <w:rPr>
            <w:noProof/>
            <w:webHidden/>
          </w:rPr>
          <w:fldChar w:fldCharType="end"/>
        </w:r>
      </w:hyperlink>
    </w:p>
    <w:p w:rsidR="00173332" w:rsidRDefault="002C1CC0" w:rsidP="00173332">
      <w:pPr>
        <w:pStyle w:val="11"/>
        <w:rPr>
          <w:rFonts w:asciiTheme="minorHAnsi" w:eastAsiaTheme="minorEastAsia" w:hAnsiTheme="minorHAnsi" w:cstheme="minorBidi"/>
          <w:noProof/>
          <w:szCs w:val="22"/>
        </w:rPr>
      </w:pPr>
      <w:hyperlink w:anchor="_Toc522634448" w:history="1">
        <w:r w:rsidR="00173332" w:rsidRPr="00592A5F">
          <w:rPr>
            <w:rStyle w:val="a8"/>
            <w:b/>
            <w:bCs/>
            <w:noProof/>
          </w:rPr>
          <w:t>§9</w:t>
        </w:r>
        <w:r w:rsidR="00173332">
          <w:rPr>
            <w:rStyle w:val="a8"/>
            <w:b/>
            <w:bCs/>
            <w:noProof/>
          </w:rPr>
          <w:t xml:space="preserve">  </w:t>
        </w:r>
        <w:r w:rsidR="00173332" w:rsidRPr="00592A5F">
          <w:rPr>
            <w:rStyle w:val="a8"/>
            <w:rFonts w:hint="eastAsia"/>
            <w:b/>
            <w:bCs/>
            <w:noProof/>
          </w:rPr>
          <w:t>开放式基金份额变动</w:t>
        </w:r>
        <w:r w:rsidR="00173332">
          <w:rPr>
            <w:noProof/>
            <w:webHidden/>
          </w:rPr>
          <w:tab/>
        </w:r>
        <w:r w:rsidR="00173332">
          <w:rPr>
            <w:noProof/>
            <w:webHidden/>
          </w:rPr>
          <w:fldChar w:fldCharType="begin"/>
        </w:r>
        <w:r w:rsidR="00173332">
          <w:rPr>
            <w:noProof/>
            <w:webHidden/>
          </w:rPr>
          <w:instrText xml:space="preserve"> PAGEREF _Toc522634448 \h </w:instrText>
        </w:r>
        <w:r w:rsidR="00173332">
          <w:rPr>
            <w:noProof/>
            <w:webHidden/>
          </w:rPr>
        </w:r>
        <w:r w:rsidR="00173332">
          <w:rPr>
            <w:noProof/>
            <w:webHidden/>
          </w:rPr>
          <w:fldChar w:fldCharType="separate"/>
        </w:r>
        <w:r>
          <w:rPr>
            <w:noProof/>
            <w:webHidden/>
          </w:rPr>
          <w:t>41</w:t>
        </w:r>
        <w:r w:rsidR="00173332">
          <w:rPr>
            <w:noProof/>
            <w:webHidden/>
          </w:rPr>
          <w:fldChar w:fldCharType="end"/>
        </w:r>
      </w:hyperlink>
    </w:p>
    <w:p w:rsidR="00173332" w:rsidRDefault="002C1CC0" w:rsidP="00173332">
      <w:pPr>
        <w:pStyle w:val="11"/>
        <w:rPr>
          <w:rFonts w:asciiTheme="minorHAnsi" w:eastAsiaTheme="minorEastAsia" w:hAnsiTheme="minorHAnsi" w:cstheme="minorBidi"/>
          <w:noProof/>
          <w:szCs w:val="22"/>
        </w:rPr>
      </w:pPr>
      <w:hyperlink w:anchor="_Toc522634449" w:history="1">
        <w:r w:rsidR="00173332" w:rsidRPr="00592A5F">
          <w:rPr>
            <w:rStyle w:val="a8"/>
            <w:b/>
            <w:bCs/>
            <w:noProof/>
          </w:rPr>
          <w:t xml:space="preserve">§10  </w:t>
        </w:r>
        <w:r w:rsidR="00173332" w:rsidRPr="00592A5F">
          <w:rPr>
            <w:rStyle w:val="a8"/>
            <w:rFonts w:hint="eastAsia"/>
            <w:b/>
            <w:bCs/>
            <w:noProof/>
          </w:rPr>
          <w:t>重大事件揭示</w:t>
        </w:r>
        <w:r w:rsidR="00173332">
          <w:rPr>
            <w:noProof/>
            <w:webHidden/>
          </w:rPr>
          <w:tab/>
        </w:r>
        <w:r w:rsidR="00173332">
          <w:rPr>
            <w:noProof/>
            <w:webHidden/>
          </w:rPr>
          <w:fldChar w:fldCharType="begin"/>
        </w:r>
        <w:r w:rsidR="00173332">
          <w:rPr>
            <w:noProof/>
            <w:webHidden/>
          </w:rPr>
          <w:instrText xml:space="preserve"> PAGEREF _Toc522634449 \h </w:instrText>
        </w:r>
        <w:r w:rsidR="00173332">
          <w:rPr>
            <w:noProof/>
            <w:webHidden/>
          </w:rPr>
        </w:r>
        <w:r w:rsidR="00173332">
          <w:rPr>
            <w:noProof/>
            <w:webHidden/>
          </w:rPr>
          <w:fldChar w:fldCharType="separate"/>
        </w:r>
        <w:r>
          <w:rPr>
            <w:noProof/>
            <w:webHidden/>
          </w:rPr>
          <w:t>41</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50" w:history="1">
        <w:r w:rsidR="00173332" w:rsidRPr="00592A5F">
          <w:rPr>
            <w:rStyle w:val="a8"/>
            <w:noProof/>
          </w:rPr>
          <w:t xml:space="preserve">10.1 </w:t>
        </w:r>
        <w:r w:rsidR="00173332" w:rsidRPr="00592A5F">
          <w:rPr>
            <w:rStyle w:val="a8"/>
            <w:rFonts w:hint="eastAsia"/>
            <w:noProof/>
          </w:rPr>
          <w:t>基金份额持有人大会决议</w:t>
        </w:r>
        <w:r w:rsidR="00173332">
          <w:rPr>
            <w:noProof/>
            <w:webHidden/>
          </w:rPr>
          <w:tab/>
        </w:r>
        <w:r w:rsidR="00173332">
          <w:rPr>
            <w:noProof/>
            <w:webHidden/>
          </w:rPr>
          <w:fldChar w:fldCharType="begin"/>
        </w:r>
        <w:r w:rsidR="00173332">
          <w:rPr>
            <w:noProof/>
            <w:webHidden/>
          </w:rPr>
          <w:instrText xml:space="preserve"> PAGEREF _Toc522634450 \h </w:instrText>
        </w:r>
        <w:r w:rsidR="00173332">
          <w:rPr>
            <w:noProof/>
            <w:webHidden/>
          </w:rPr>
        </w:r>
        <w:r w:rsidR="00173332">
          <w:rPr>
            <w:noProof/>
            <w:webHidden/>
          </w:rPr>
          <w:fldChar w:fldCharType="separate"/>
        </w:r>
        <w:r>
          <w:rPr>
            <w:noProof/>
            <w:webHidden/>
          </w:rPr>
          <w:t>41</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51" w:history="1">
        <w:r w:rsidR="00173332" w:rsidRPr="00592A5F">
          <w:rPr>
            <w:rStyle w:val="a8"/>
            <w:noProof/>
          </w:rPr>
          <w:t xml:space="preserve">10.2 </w:t>
        </w:r>
        <w:r w:rsidR="00173332" w:rsidRPr="00592A5F">
          <w:rPr>
            <w:rStyle w:val="a8"/>
            <w:rFonts w:hint="eastAsia"/>
            <w:noProof/>
          </w:rPr>
          <w:t>基金管理人、基金托管人的专门基金托管部门的重大人事变动</w:t>
        </w:r>
        <w:r w:rsidR="00173332">
          <w:rPr>
            <w:noProof/>
            <w:webHidden/>
          </w:rPr>
          <w:tab/>
        </w:r>
        <w:r w:rsidR="00173332">
          <w:rPr>
            <w:noProof/>
            <w:webHidden/>
          </w:rPr>
          <w:fldChar w:fldCharType="begin"/>
        </w:r>
        <w:r w:rsidR="00173332">
          <w:rPr>
            <w:noProof/>
            <w:webHidden/>
          </w:rPr>
          <w:instrText xml:space="preserve"> PAGEREF _Toc522634451 \h </w:instrText>
        </w:r>
        <w:r w:rsidR="00173332">
          <w:rPr>
            <w:noProof/>
            <w:webHidden/>
          </w:rPr>
        </w:r>
        <w:r w:rsidR="00173332">
          <w:rPr>
            <w:noProof/>
            <w:webHidden/>
          </w:rPr>
          <w:fldChar w:fldCharType="separate"/>
        </w:r>
        <w:r>
          <w:rPr>
            <w:noProof/>
            <w:webHidden/>
          </w:rPr>
          <w:t>41</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52" w:history="1">
        <w:r w:rsidR="00173332" w:rsidRPr="00592A5F">
          <w:rPr>
            <w:rStyle w:val="a8"/>
            <w:noProof/>
          </w:rPr>
          <w:t xml:space="preserve">10.3 </w:t>
        </w:r>
        <w:r w:rsidR="00173332" w:rsidRPr="00592A5F">
          <w:rPr>
            <w:rStyle w:val="a8"/>
            <w:rFonts w:hint="eastAsia"/>
            <w:noProof/>
          </w:rPr>
          <w:t>涉及基金管理人、基金财产、基金托管业务的诉讼</w:t>
        </w:r>
        <w:r w:rsidR="00173332">
          <w:rPr>
            <w:noProof/>
            <w:webHidden/>
          </w:rPr>
          <w:tab/>
        </w:r>
        <w:r w:rsidR="00173332">
          <w:rPr>
            <w:noProof/>
            <w:webHidden/>
          </w:rPr>
          <w:fldChar w:fldCharType="begin"/>
        </w:r>
        <w:r w:rsidR="00173332">
          <w:rPr>
            <w:noProof/>
            <w:webHidden/>
          </w:rPr>
          <w:instrText xml:space="preserve"> PAGEREF _Toc522634452 \h </w:instrText>
        </w:r>
        <w:r w:rsidR="00173332">
          <w:rPr>
            <w:noProof/>
            <w:webHidden/>
          </w:rPr>
        </w:r>
        <w:r w:rsidR="00173332">
          <w:rPr>
            <w:noProof/>
            <w:webHidden/>
          </w:rPr>
          <w:fldChar w:fldCharType="separate"/>
        </w:r>
        <w:r>
          <w:rPr>
            <w:noProof/>
            <w:webHidden/>
          </w:rPr>
          <w:t>42</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53" w:history="1">
        <w:r w:rsidR="00173332" w:rsidRPr="00592A5F">
          <w:rPr>
            <w:rStyle w:val="a8"/>
            <w:noProof/>
          </w:rPr>
          <w:t xml:space="preserve">10.4 </w:t>
        </w:r>
        <w:r w:rsidR="00173332" w:rsidRPr="00592A5F">
          <w:rPr>
            <w:rStyle w:val="a8"/>
            <w:rFonts w:hint="eastAsia"/>
            <w:noProof/>
          </w:rPr>
          <w:t>基金投资策略的改变</w:t>
        </w:r>
        <w:r w:rsidR="00173332">
          <w:rPr>
            <w:noProof/>
            <w:webHidden/>
          </w:rPr>
          <w:tab/>
        </w:r>
        <w:r w:rsidR="00173332">
          <w:rPr>
            <w:noProof/>
            <w:webHidden/>
          </w:rPr>
          <w:fldChar w:fldCharType="begin"/>
        </w:r>
        <w:r w:rsidR="00173332">
          <w:rPr>
            <w:noProof/>
            <w:webHidden/>
          </w:rPr>
          <w:instrText xml:space="preserve"> PAGEREF _Toc522634453 \h </w:instrText>
        </w:r>
        <w:r w:rsidR="00173332">
          <w:rPr>
            <w:noProof/>
            <w:webHidden/>
          </w:rPr>
        </w:r>
        <w:r w:rsidR="00173332">
          <w:rPr>
            <w:noProof/>
            <w:webHidden/>
          </w:rPr>
          <w:fldChar w:fldCharType="separate"/>
        </w:r>
        <w:r>
          <w:rPr>
            <w:noProof/>
            <w:webHidden/>
          </w:rPr>
          <w:t>42</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54" w:history="1">
        <w:r w:rsidR="00173332" w:rsidRPr="00592A5F">
          <w:rPr>
            <w:rStyle w:val="a8"/>
            <w:noProof/>
          </w:rPr>
          <w:t xml:space="preserve">10.5 </w:t>
        </w:r>
        <w:r w:rsidR="00173332" w:rsidRPr="00592A5F">
          <w:rPr>
            <w:rStyle w:val="a8"/>
            <w:rFonts w:hint="eastAsia"/>
            <w:noProof/>
          </w:rPr>
          <w:t>本报告期持有的基金发生的重大影响事件</w:t>
        </w:r>
        <w:r w:rsidR="00173332">
          <w:rPr>
            <w:noProof/>
            <w:webHidden/>
          </w:rPr>
          <w:tab/>
        </w:r>
        <w:r w:rsidR="00173332">
          <w:rPr>
            <w:noProof/>
            <w:webHidden/>
          </w:rPr>
          <w:fldChar w:fldCharType="begin"/>
        </w:r>
        <w:r w:rsidR="00173332">
          <w:rPr>
            <w:noProof/>
            <w:webHidden/>
          </w:rPr>
          <w:instrText xml:space="preserve"> PAGEREF _Toc522634454 \h </w:instrText>
        </w:r>
        <w:r w:rsidR="00173332">
          <w:rPr>
            <w:noProof/>
            <w:webHidden/>
          </w:rPr>
        </w:r>
        <w:r w:rsidR="00173332">
          <w:rPr>
            <w:noProof/>
            <w:webHidden/>
          </w:rPr>
          <w:fldChar w:fldCharType="separate"/>
        </w:r>
        <w:r>
          <w:rPr>
            <w:noProof/>
            <w:webHidden/>
          </w:rPr>
          <w:t>42</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55" w:history="1">
        <w:r w:rsidR="00173332" w:rsidRPr="00592A5F">
          <w:rPr>
            <w:rStyle w:val="a8"/>
            <w:noProof/>
          </w:rPr>
          <w:t>10.6</w:t>
        </w:r>
        <w:r w:rsidR="00173332" w:rsidRPr="00592A5F">
          <w:rPr>
            <w:rStyle w:val="a8"/>
            <w:rFonts w:hint="eastAsia"/>
            <w:noProof/>
          </w:rPr>
          <w:t>为基金进行审计的会计师事务所情况</w:t>
        </w:r>
        <w:r w:rsidR="00173332">
          <w:rPr>
            <w:noProof/>
            <w:webHidden/>
          </w:rPr>
          <w:tab/>
        </w:r>
        <w:r w:rsidR="00173332">
          <w:rPr>
            <w:noProof/>
            <w:webHidden/>
          </w:rPr>
          <w:fldChar w:fldCharType="begin"/>
        </w:r>
        <w:r w:rsidR="00173332">
          <w:rPr>
            <w:noProof/>
            <w:webHidden/>
          </w:rPr>
          <w:instrText xml:space="preserve"> PAGEREF _Toc522634455 \h </w:instrText>
        </w:r>
        <w:r w:rsidR="00173332">
          <w:rPr>
            <w:noProof/>
            <w:webHidden/>
          </w:rPr>
        </w:r>
        <w:r w:rsidR="00173332">
          <w:rPr>
            <w:noProof/>
            <w:webHidden/>
          </w:rPr>
          <w:fldChar w:fldCharType="separate"/>
        </w:r>
        <w:r>
          <w:rPr>
            <w:noProof/>
            <w:webHidden/>
          </w:rPr>
          <w:t>42</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56" w:history="1">
        <w:r w:rsidR="00173332" w:rsidRPr="00592A5F">
          <w:rPr>
            <w:rStyle w:val="a8"/>
            <w:noProof/>
          </w:rPr>
          <w:t xml:space="preserve">10.7 </w:t>
        </w:r>
        <w:r w:rsidR="00173332" w:rsidRPr="00592A5F">
          <w:rPr>
            <w:rStyle w:val="a8"/>
            <w:rFonts w:hint="eastAsia"/>
            <w:noProof/>
          </w:rPr>
          <w:t>管理人、托管人及其高级管理人员受稽查或处罚等情况</w:t>
        </w:r>
        <w:r w:rsidR="00173332">
          <w:rPr>
            <w:noProof/>
            <w:webHidden/>
          </w:rPr>
          <w:tab/>
        </w:r>
        <w:r w:rsidR="00173332">
          <w:rPr>
            <w:noProof/>
            <w:webHidden/>
          </w:rPr>
          <w:fldChar w:fldCharType="begin"/>
        </w:r>
        <w:r w:rsidR="00173332">
          <w:rPr>
            <w:noProof/>
            <w:webHidden/>
          </w:rPr>
          <w:instrText xml:space="preserve"> PAGEREF _Toc522634456 \h </w:instrText>
        </w:r>
        <w:r w:rsidR="00173332">
          <w:rPr>
            <w:noProof/>
            <w:webHidden/>
          </w:rPr>
        </w:r>
        <w:r w:rsidR="00173332">
          <w:rPr>
            <w:noProof/>
            <w:webHidden/>
          </w:rPr>
          <w:fldChar w:fldCharType="separate"/>
        </w:r>
        <w:r>
          <w:rPr>
            <w:noProof/>
            <w:webHidden/>
          </w:rPr>
          <w:t>42</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57" w:history="1">
        <w:r w:rsidR="00173332" w:rsidRPr="00592A5F">
          <w:rPr>
            <w:rStyle w:val="a8"/>
            <w:noProof/>
          </w:rPr>
          <w:t xml:space="preserve">10.8 </w:t>
        </w:r>
        <w:r w:rsidR="00173332" w:rsidRPr="00592A5F">
          <w:rPr>
            <w:rStyle w:val="a8"/>
            <w:rFonts w:hint="eastAsia"/>
            <w:noProof/>
          </w:rPr>
          <w:t>基金租用证券公司交易单元的有关情况</w:t>
        </w:r>
        <w:r w:rsidR="00173332">
          <w:rPr>
            <w:noProof/>
            <w:webHidden/>
          </w:rPr>
          <w:tab/>
        </w:r>
        <w:r w:rsidR="00173332">
          <w:rPr>
            <w:noProof/>
            <w:webHidden/>
          </w:rPr>
          <w:fldChar w:fldCharType="begin"/>
        </w:r>
        <w:r w:rsidR="00173332">
          <w:rPr>
            <w:noProof/>
            <w:webHidden/>
          </w:rPr>
          <w:instrText xml:space="preserve"> PAGEREF _Toc522634457 \h </w:instrText>
        </w:r>
        <w:r w:rsidR="00173332">
          <w:rPr>
            <w:noProof/>
            <w:webHidden/>
          </w:rPr>
        </w:r>
        <w:r w:rsidR="00173332">
          <w:rPr>
            <w:noProof/>
            <w:webHidden/>
          </w:rPr>
          <w:fldChar w:fldCharType="separate"/>
        </w:r>
        <w:r>
          <w:rPr>
            <w:noProof/>
            <w:webHidden/>
          </w:rPr>
          <w:t>42</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58" w:history="1">
        <w:r w:rsidR="00173332" w:rsidRPr="00592A5F">
          <w:rPr>
            <w:rStyle w:val="a8"/>
            <w:noProof/>
          </w:rPr>
          <w:t xml:space="preserve">10.9 </w:t>
        </w:r>
        <w:r w:rsidR="00173332" w:rsidRPr="00592A5F">
          <w:rPr>
            <w:rStyle w:val="a8"/>
            <w:rFonts w:hint="eastAsia"/>
            <w:noProof/>
          </w:rPr>
          <w:t>其他重大事件</w:t>
        </w:r>
        <w:r w:rsidR="00173332">
          <w:rPr>
            <w:noProof/>
            <w:webHidden/>
          </w:rPr>
          <w:tab/>
        </w:r>
        <w:r w:rsidR="00173332">
          <w:rPr>
            <w:noProof/>
            <w:webHidden/>
          </w:rPr>
          <w:fldChar w:fldCharType="begin"/>
        </w:r>
        <w:r w:rsidR="00173332">
          <w:rPr>
            <w:noProof/>
            <w:webHidden/>
          </w:rPr>
          <w:instrText xml:space="preserve"> PAGEREF _Toc522634458 \h </w:instrText>
        </w:r>
        <w:r w:rsidR="00173332">
          <w:rPr>
            <w:noProof/>
            <w:webHidden/>
          </w:rPr>
        </w:r>
        <w:r w:rsidR="00173332">
          <w:rPr>
            <w:noProof/>
            <w:webHidden/>
          </w:rPr>
          <w:fldChar w:fldCharType="separate"/>
        </w:r>
        <w:r>
          <w:rPr>
            <w:noProof/>
            <w:webHidden/>
          </w:rPr>
          <w:t>43</w:t>
        </w:r>
        <w:r w:rsidR="00173332">
          <w:rPr>
            <w:noProof/>
            <w:webHidden/>
          </w:rPr>
          <w:fldChar w:fldCharType="end"/>
        </w:r>
      </w:hyperlink>
    </w:p>
    <w:p w:rsidR="00173332" w:rsidRDefault="002C1CC0" w:rsidP="00173332">
      <w:pPr>
        <w:pStyle w:val="11"/>
        <w:rPr>
          <w:rFonts w:asciiTheme="minorHAnsi" w:eastAsiaTheme="minorEastAsia" w:hAnsiTheme="minorHAnsi" w:cstheme="minorBidi"/>
          <w:noProof/>
          <w:szCs w:val="22"/>
        </w:rPr>
      </w:pPr>
      <w:hyperlink w:anchor="_Toc522634459" w:history="1">
        <w:r w:rsidR="00173332" w:rsidRPr="00592A5F">
          <w:rPr>
            <w:rStyle w:val="a8"/>
            <w:b/>
            <w:bCs/>
            <w:noProof/>
          </w:rPr>
          <w:t xml:space="preserve">11  </w:t>
        </w:r>
        <w:r w:rsidR="00173332" w:rsidRPr="00592A5F">
          <w:rPr>
            <w:rStyle w:val="a8"/>
            <w:rFonts w:hint="eastAsia"/>
            <w:b/>
            <w:bCs/>
            <w:noProof/>
          </w:rPr>
          <w:t>影响投资者决策的其他重要信息</w:t>
        </w:r>
        <w:r w:rsidR="00173332">
          <w:rPr>
            <w:noProof/>
            <w:webHidden/>
          </w:rPr>
          <w:tab/>
        </w:r>
        <w:r w:rsidR="00173332">
          <w:rPr>
            <w:noProof/>
            <w:webHidden/>
          </w:rPr>
          <w:fldChar w:fldCharType="begin"/>
        </w:r>
        <w:r w:rsidR="00173332">
          <w:rPr>
            <w:noProof/>
            <w:webHidden/>
          </w:rPr>
          <w:instrText xml:space="preserve"> PAGEREF _Toc522634459 \h </w:instrText>
        </w:r>
        <w:r w:rsidR="00173332">
          <w:rPr>
            <w:noProof/>
            <w:webHidden/>
          </w:rPr>
        </w:r>
        <w:r w:rsidR="00173332">
          <w:rPr>
            <w:noProof/>
            <w:webHidden/>
          </w:rPr>
          <w:fldChar w:fldCharType="separate"/>
        </w:r>
        <w:r>
          <w:rPr>
            <w:noProof/>
            <w:webHidden/>
          </w:rPr>
          <w:t>43</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60" w:history="1">
        <w:r w:rsidR="00173332" w:rsidRPr="00592A5F">
          <w:rPr>
            <w:rStyle w:val="a8"/>
            <w:noProof/>
          </w:rPr>
          <w:t xml:space="preserve">11.1 </w:t>
        </w:r>
        <w:r w:rsidR="00173332" w:rsidRPr="00592A5F">
          <w:rPr>
            <w:rStyle w:val="a8"/>
            <w:rFonts w:hint="eastAsia"/>
            <w:noProof/>
          </w:rPr>
          <w:t>报告期内单一投资者持有基金份额比例达到或超过</w:t>
        </w:r>
        <w:r w:rsidR="00173332" w:rsidRPr="00592A5F">
          <w:rPr>
            <w:rStyle w:val="a8"/>
            <w:noProof/>
          </w:rPr>
          <w:t>20%</w:t>
        </w:r>
        <w:r w:rsidR="00173332" w:rsidRPr="00592A5F">
          <w:rPr>
            <w:rStyle w:val="a8"/>
            <w:rFonts w:hint="eastAsia"/>
            <w:noProof/>
          </w:rPr>
          <w:t>的情况</w:t>
        </w:r>
        <w:r w:rsidR="00173332">
          <w:rPr>
            <w:noProof/>
            <w:webHidden/>
          </w:rPr>
          <w:tab/>
        </w:r>
        <w:r w:rsidR="00173332">
          <w:rPr>
            <w:noProof/>
            <w:webHidden/>
          </w:rPr>
          <w:fldChar w:fldCharType="begin"/>
        </w:r>
        <w:r w:rsidR="00173332">
          <w:rPr>
            <w:noProof/>
            <w:webHidden/>
          </w:rPr>
          <w:instrText xml:space="preserve"> PAGEREF _Toc522634460 \h </w:instrText>
        </w:r>
        <w:r w:rsidR="00173332">
          <w:rPr>
            <w:noProof/>
            <w:webHidden/>
          </w:rPr>
        </w:r>
        <w:r w:rsidR="00173332">
          <w:rPr>
            <w:noProof/>
            <w:webHidden/>
          </w:rPr>
          <w:fldChar w:fldCharType="separate"/>
        </w:r>
        <w:r>
          <w:rPr>
            <w:noProof/>
            <w:webHidden/>
          </w:rPr>
          <w:t>43</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61" w:history="1">
        <w:r w:rsidR="00173332" w:rsidRPr="00592A5F">
          <w:rPr>
            <w:rStyle w:val="a8"/>
            <w:noProof/>
          </w:rPr>
          <w:t xml:space="preserve">11.2 </w:t>
        </w:r>
        <w:r w:rsidR="00173332" w:rsidRPr="00592A5F">
          <w:rPr>
            <w:rStyle w:val="a8"/>
            <w:rFonts w:hint="eastAsia"/>
            <w:noProof/>
          </w:rPr>
          <w:t>影响投资者决策的其他重要信息</w:t>
        </w:r>
        <w:r w:rsidR="00173332">
          <w:rPr>
            <w:noProof/>
            <w:webHidden/>
          </w:rPr>
          <w:tab/>
        </w:r>
        <w:r w:rsidR="00173332">
          <w:rPr>
            <w:noProof/>
            <w:webHidden/>
          </w:rPr>
          <w:fldChar w:fldCharType="begin"/>
        </w:r>
        <w:r w:rsidR="00173332">
          <w:rPr>
            <w:noProof/>
            <w:webHidden/>
          </w:rPr>
          <w:instrText xml:space="preserve"> PAGEREF _Toc522634461 \h </w:instrText>
        </w:r>
        <w:r w:rsidR="00173332">
          <w:rPr>
            <w:noProof/>
            <w:webHidden/>
          </w:rPr>
        </w:r>
        <w:r w:rsidR="00173332">
          <w:rPr>
            <w:noProof/>
            <w:webHidden/>
          </w:rPr>
          <w:fldChar w:fldCharType="separate"/>
        </w:r>
        <w:r>
          <w:rPr>
            <w:noProof/>
            <w:webHidden/>
          </w:rPr>
          <w:t>44</w:t>
        </w:r>
        <w:r w:rsidR="00173332">
          <w:rPr>
            <w:noProof/>
            <w:webHidden/>
          </w:rPr>
          <w:fldChar w:fldCharType="end"/>
        </w:r>
      </w:hyperlink>
    </w:p>
    <w:p w:rsidR="00173332" w:rsidRDefault="002C1CC0" w:rsidP="00173332">
      <w:pPr>
        <w:pStyle w:val="11"/>
        <w:rPr>
          <w:rFonts w:asciiTheme="minorHAnsi" w:eastAsiaTheme="minorEastAsia" w:hAnsiTheme="minorHAnsi" w:cstheme="minorBidi"/>
          <w:noProof/>
          <w:szCs w:val="22"/>
        </w:rPr>
      </w:pPr>
      <w:hyperlink w:anchor="_Toc522634462" w:history="1">
        <w:r w:rsidR="00173332" w:rsidRPr="00592A5F">
          <w:rPr>
            <w:rStyle w:val="a8"/>
            <w:b/>
            <w:bCs/>
            <w:noProof/>
          </w:rPr>
          <w:t xml:space="preserve">§12  </w:t>
        </w:r>
        <w:r w:rsidR="00173332" w:rsidRPr="00592A5F">
          <w:rPr>
            <w:rStyle w:val="a8"/>
            <w:rFonts w:hint="eastAsia"/>
            <w:b/>
            <w:bCs/>
            <w:noProof/>
          </w:rPr>
          <w:t>备查文件目录</w:t>
        </w:r>
        <w:r w:rsidR="00173332">
          <w:rPr>
            <w:noProof/>
            <w:webHidden/>
          </w:rPr>
          <w:tab/>
        </w:r>
        <w:r w:rsidR="00173332">
          <w:rPr>
            <w:noProof/>
            <w:webHidden/>
          </w:rPr>
          <w:fldChar w:fldCharType="begin"/>
        </w:r>
        <w:r w:rsidR="00173332">
          <w:rPr>
            <w:noProof/>
            <w:webHidden/>
          </w:rPr>
          <w:instrText xml:space="preserve"> PAGEREF _Toc522634462 \h </w:instrText>
        </w:r>
        <w:r w:rsidR="00173332">
          <w:rPr>
            <w:noProof/>
            <w:webHidden/>
          </w:rPr>
        </w:r>
        <w:r w:rsidR="00173332">
          <w:rPr>
            <w:noProof/>
            <w:webHidden/>
          </w:rPr>
          <w:fldChar w:fldCharType="separate"/>
        </w:r>
        <w:r>
          <w:rPr>
            <w:noProof/>
            <w:webHidden/>
          </w:rPr>
          <w:t>44</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63" w:history="1">
        <w:r w:rsidR="00173332" w:rsidRPr="00592A5F">
          <w:rPr>
            <w:rStyle w:val="a8"/>
            <w:noProof/>
          </w:rPr>
          <w:t xml:space="preserve">12.1 </w:t>
        </w:r>
        <w:r w:rsidR="00173332" w:rsidRPr="00592A5F">
          <w:rPr>
            <w:rStyle w:val="a8"/>
            <w:rFonts w:hint="eastAsia"/>
            <w:noProof/>
          </w:rPr>
          <w:t>备查文件目录</w:t>
        </w:r>
        <w:r w:rsidR="00173332">
          <w:rPr>
            <w:noProof/>
            <w:webHidden/>
          </w:rPr>
          <w:tab/>
        </w:r>
        <w:r w:rsidR="00173332">
          <w:rPr>
            <w:noProof/>
            <w:webHidden/>
          </w:rPr>
          <w:fldChar w:fldCharType="begin"/>
        </w:r>
        <w:r w:rsidR="00173332">
          <w:rPr>
            <w:noProof/>
            <w:webHidden/>
          </w:rPr>
          <w:instrText xml:space="preserve"> PAGEREF _Toc522634463 \h </w:instrText>
        </w:r>
        <w:r w:rsidR="00173332">
          <w:rPr>
            <w:noProof/>
            <w:webHidden/>
          </w:rPr>
        </w:r>
        <w:r w:rsidR="00173332">
          <w:rPr>
            <w:noProof/>
            <w:webHidden/>
          </w:rPr>
          <w:fldChar w:fldCharType="separate"/>
        </w:r>
        <w:r>
          <w:rPr>
            <w:noProof/>
            <w:webHidden/>
          </w:rPr>
          <w:t>44</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64" w:history="1">
        <w:r w:rsidR="00173332" w:rsidRPr="00592A5F">
          <w:rPr>
            <w:rStyle w:val="a8"/>
            <w:noProof/>
          </w:rPr>
          <w:t xml:space="preserve">12.2 </w:t>
        </w:r>
        <w:r w:rsidR="00173332" w:rsidRPr="00592A5F">
          <w:rPr>
            <w:rStyle w:val="a8"/>
            <w:rFonts w:hint="eastAsia"/>
            <w:noProof/>
          </w:rPr>
          <w:t>存放地点</w:t>
        </w:r>
        <w:r w:rsidR="00173332">
          <w:rPr>
            <w:noProof/>
            <w:webHidden/>
          </w:rPr>
          <w:tab/>
        </w:r>
        <w:r w:rsidR="00173332">
          <w:rPr>
            <w:noProof/>
            <w:webHidden/>
          </w:rPr>
          <w:fldChar w:fldCharType="begin"/>
        </w:r>
        <w:r w:rsidR="00173332">
          <w:rPr>
            <w:noProof/>
            <w:webHidden/>
          </w:rPr>
          <w:instrText xml:space="preserve"> PAGEREF _Toc522634464 \h </w:instrText>
        </w:r>
        <w:r w:rsidR="00173332">
          <w:rPr>
            <w:noProof/>
            <w:webHidden/>
          </w:rPr>
        </w:r>
        <w:r w:rsidR="00173332">
          <w:rPr>
            <w:noProof/>
            <w:webHidden/>
          </w:rPr>
          <w:fldChar w:fldCharType="separate"/>
        </w:r>
        <w:r>
          <w:rPr>
            <w:noProof/>
            <w:webHidden/>
          </w:rPr>
          <w:t>44</w:t>
        </w:r>
        <w:r w:rsidR="00173332">
          <w:rPr>
            <w:noProof/>
            <w:webHidden/>
          </w:rPr>
          <w:fldChar w:fldCharType="end"/>
        </w:r>
      </w:hyperlink>
    </w:p>
    <w:p w:rsidR="00173332" w:rsidRDefault="002C1CC0">
      <w:pPr>
        <w:pStyle w:val="22"/>
        <w:rPr>
          <w:rFonts w:asciiTheme="minorHAnsi" w:eastAsiaTheme="minorEastAsia" w:hAnsiTheme="minorHAnsi" w:cstheme="minorBidi"/>
          <w:noProof/>
          <w:kern w:val="2"/>
          <w:szCs w:val="22"/>
        </w:rPr>
      </w:pPr>
      <w:hyperlink w:anchor="_Toc522634465" w:history="1">
        <w:r w:rsidR="00173332" w:rsidRPr="00592A5F">
          <w:rPr>
            <w:rStyle w:val="a8"/>
            <w:noProof/>
          </w:rPr>
          <w:t xml:space="preserve">12.3 </w:t>
        </w:r>
        <w:r w:rsidR="00173332" w:rsidRPr="00592A5F">
          <w:rPr>
            <w:rStyle w:val="a8"/>
            <w:rFonts w:hint="eastAsia"/>
            <w:noProof/>
          </w:rPr>
          <w:t>查阅方式</w:t>
        </w:r>
        <w:r w:rsidR="00173332">
          <w:rPr>
            <w:noProof/>
            <w:webHidden/>
          </w:rPr>
          <w:tab/>
        </w:r>
        <w:r w:rsidR="00173332">
          <w:rPr>
            <w:noProof/>
            <w:webHidden/>
          </w:rPr>
          <w:fldChar w:fldCharType="begin"/>
        </w:r>
        <w:r w:rsidR="00173332">
          <w:rPr>
            <w:noProof/>
            <w:webHidden/>
          </w:rPr>
          <w:instrText xml:space="preserve"> PAGEREF _Toc522634465 \h </w:instrText>
        </w:r>
        <w:r w:rsidR="00173332">
          <w:rPr>
            <w:noProof/>
            <w:webHidden/>
          </w:rPr>
        </w:r>
        <w:r w:rsidR="00173332">
          <w:rPr>
            <w:noProof/>
            <w:webHidden/>
          </w:rPr>
          <w:fldChar w:fldCharType="separate"/>
        </w:r>
        <w:r>
          <w:rPr>
            <w:noProof/>
            <w:webHidden/>
          </w:rPr>
          <w:t>44</w:t>
        </w:r>
        <w:r w:rsidR="00173332">
          <w:rPr>
            <w:noProof/>
            <w:webHidden/>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bookmarkEnd w:id="3"/>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522634402"/>
      <w:r w:rsidRPr="001B7979">
        <w:rPr>
          <w:b/>
          <w:bCs/>
          <w:szCs w:val="24"/>
          <w:lang w:val="en-US"/>
        </w:rPr>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522634403"/>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交银施罗德裕隆纯债债券型证券投资基金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交银裕隆纯债债券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519782</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519782</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11</w:t>
            </w:r>
            <w:r w:rsidRPr="001B7979">
              <w:rPr>
                <w:sz w:val="24"/>
              </w:rPr>
              <w:t>月</w:t>
            </w:r>
            <w:r w:rsidRPr="001B7979">
              <w:rPr>
                <w:sz w:val="24"/>
              </w:rPr>
              <w:t>28</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中国邮政储蓄银行股份有限公司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524,732,462.04</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交银裕隆纯债债券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交银裕隆纯债债券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519782</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519783</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524,668,742.67</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63,719.37</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522634404"/>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本基金在严格控制风险和保持资产流动性的基础上，通过积极主动的投资管理，力争持续稳定地实现超越业绩比较基准的投资回报。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522634405"/>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中国邮政储蓄银行股份有限公司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田东辉</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010-68858113</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tiandonghui@psbc.com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95580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010-68858120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3</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3</w:t>
            </w:r>
            <w:r w:rsidRPr="001B7979">
              <w:rPr>
                <w:color w:val="000000"/>
                <w:kern w:val="0"/>
                <w:sz w:val="24"/>
              </w:rPr>
              <w:t>号</w:t>
            </w:r>
            <w:r w:rsidRPr="001B7979">
              <w:rPr>
                <w:color w:val="000000"/>
                <w:kern w:val="0"/>
                <w:sz w:val="24"/>
              </w:rPr>
              <w:t>A</w:t>
            </w:r>
            <w:r w:rsidRPr="001B7979">
              <w:rPr>
                <w:color w:val="000000"/>
                <w:kern w:val="0"/>
                <w:sz w:val="24"/>
              </w:rPr>
              <w:t>座</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100808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李国华</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522634406"/>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522634407"/>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634408"/>
      <w:bookmarkStart w:id="16" w:name="_Toc194312019"/>
      <w:bookmarkStart w:id="17" w:name="_Toc193947512"/>
      <w:r w:rsidRPr="001B7979">
        <w:rPr>
          <w:b/>
          <w:bCs/>
          <w:szCs w:val="24"/>
          <w:lang w:val="en-US"/>
        </w:rPr>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522634409"/>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交银裕隆纯债债券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交银裕隆纯债债券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12,805,171.35</w:t>
            </w:r>
          </w:p>
        </w:tc>
        <w:tc>
          <w:tcPr>
            <w:tcW w:w="2558" w:type="dxa"/>
            <w:vAlign w:val="center"/>
          </w:tcPr>
          <w:p w:rsidR="001548F9" w:rsidRPr="001B7979" w:rsidRDefault="001548F9" w:rsidP="00571B8A">
            <w:pPr>
              <w:spacing w:before="29" w:line="288" w:lineRule="auto"/>
              <w:jc w:val="right"/>
              <w:rPr>
                <w:sz w:val="24"/>
              </w:rPr>
            </w:pPr>
            <w:r w:rsidRPr="001B7979">
              <w:rPr>
                <w:sz w:val="24"/>
              </w:rPr>
              <w:t>829.13</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18,108,841.86</w:t>
            </w:r>
          </w:p>
        </w:tc>
        <w:tc>
          <w:tcPr>
            <w:tcW w:w="2558" w:type="dxa"/>
            <w:vAlign w:val="center"/>
          </w:tcPr>
          <w:p w:rsidR="001548F9" w:rsidRPr="001B7979" w:rsidRDefault="001548F9" w:rsidP="00571B8A">
            <w:pPr>
              <w:spacing w:before="29" w:line="288" w:lineRule="auto"/>
              <w:jc w:val="right"/>
              <w:rPr>
                <w:sz w:val="24"/>
              </w:rPr>
            </w:pPr>
            <w:r w:rsidRPr="001B7979">
              <w:rPr>
                <w:sz w:val="24"/>
              </w:rPr>
              <w:t>723.69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0.0345</w:t>
            </w:r>
          </w:p>
        </w:tc>
        <w:tc>
          <w:tcPr>
            <w:tcW w:w="2558" w:type="dxa"/>
            <w:vAlign w:val="center"/>
          </w:tcPr>
          <w:p w:rsidR="001548F9" w:rsidRPr="001B7979" w:rsidRDefault="001548F9" w:rsidP="00571B8A">
            <w:pPr>
              <w:spacing w:before="29" w:line="288" w:lineRule="auto"/>
              <w:jc w:val="right"/>
              <w:rPr>
                <w:sz w:val="24"/>
              </w:rPr>
            </w:pPr>
            <w:r w:rsidRPr="001B7979">
              <w:rPr>
                <w:sz w:val="24"/>
              </w:rPr>
              <w:t>0.0240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3.28%</w:t>
            </w:r>
          </w:p>
        </w:tc>
        <w:tc>
          <w:tcPr>
            <w:tcW w:w="2558" w:type="dxa"/>
            <w:vAlign w:val="center"/>
          </w:tcPr>
          <w:p w:rsidR="001548F9" w:rsidRPr="001B7979" w:rsidRDefault="001548F9" w:rsidP="00571B8A">
            <w:pPr>
              <w:spacing w:before="29" w:line="288" w:lineRule="auto"/>
              <w:jc w:val="right"/>
              <w:rPr>
                <w:sz w:val="24"/>
              </w:rPr>
            </w:pPr>
            <w:r w:rsidRPr="001B7979">
              <w:rPr>
                <w:sz w:val="24"/>
              </w:rPr>
              <w:t>2.27%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3.34%</w:t>
            </w:r>
          </w:p>
        </w:tc>
        <w:tc>
          <w:tcPr>
            <w:tcW w:w="2558" w:type="dxa"/>
            <w:vAlign w:val="center"/>
          </w:tcPr>
          <w:p w:rsidR="001548F9" w:rsidRPr="001B7979" w:rsidRDefault="001548F9" w:rsidP="00571B8A">
            <w:pPr>
              <w:spacing w:before="29" w:line="288" w:lineRule="auto"/>
              <w:jc w:val="right"/>
              <w:rPr>
                <w:sz w:val="24"/>
              </w:rPr>
            </w:pPr>
            <w:r w:rsidRPr="001B7979">
              <w:rPr>
                <w:sz w:val="24"/>
              </w:rPr>
              <w:t>3.78%</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交银裕隆纯债债券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交银裕隆纯债债券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35,735,036.30</w:t>
            </w:r>
          </w:p>
        </w:tc>
        <w:tc>
          <w:tcPr>
            <w:tcW w:w="2558" w:type="dxa"/>
            <w:vAlign w:val="center"/>
          </w:tcPr>
          <w:p w:rsidR="001548F9" w:rsidRPr="001B7979" w:rsidRDefault="001548F9" w:rsidP="00571B8A">
            <w:pPr>
              <w:spacing w:before="29" w:line="288" w:lineRule="auto"/>
              <w:jc w:val="right"/>
              <w:rPr>
                <w:sz w:val="24"/>
              </w:rPr>
            </w:pPr>
            <w:r w:rsidRPr="001B7979">
              <w:rPr>
                <w:sz w:val="24"/>
              </w:rPr>
              <w:t>4,215.09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0.0681</w:t>
            </w:r>
          </w:p>
        </w:tc>
        <w:tc>
          <w:tcPr>
            <w:tcW w:w="2558" w:type="dxa"/>
            <w:vAlign w:val="center"/>
          </w:tcPr>
          <w:p w:rsidR="001548F9" w:rsidRPr="001B7979" w:rsidRDefault="001548F9" w:rsidP="00571B8A">
            <w:pPr>
              <w:spacing w:before="29" w:line="288" w:lineRule="auto"/>
              <w:jc w:val="right"/>
              <w:rPr>
                <w:sz w:val="24"/>
              </w:rPr>
            </w:pPr>
            <w:r w:rsidRPr="001B7979">
              <w:rPr>
                <w:sz w:val="24"/>
              </w:rPr>
              <w:t>0.0662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560,403,778.97</w:t>
            </w:r>
          </w:p>
        </w:tc>
        <w:tc>
          <w:tcPr>
            <w:tcW w:w="2558" w:type="dxa"/>
            <w:vAlign w:val="center"/>
          </w:tcPr>
          <w:p w:rsidR="001548F9" w:rsidRPr="001B7979" w:rsidRDefault="001548F9" w:rsidP="00571B8A">
            <w:pPr>
              <w:spacing w:before="29" w:line="288" w:lineRule="auto"/>
              <w:jc w:val="right"/>
              <w:rPr>
                <w:sz w:val="24"/>
              </w:rPr>
            </w:pPr>
            <w:r w:rsidRPr="001B7979">
              <w:rPr>
                <w:sz w:val="24"/>
              </w:rPr>
              <w:t>67,934.46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1.0681</w:t>
            </w:r>
          </w:p>
        </w:tc>
        <w:tc>
          <w:tcPr>
            <w:tcW w:w="2558" w:type="dxa"/>
            <w:vAlign w:val="center"/>
          </w:tcPr>
          <w:p w:rsidR="001548F9" w:rsidRPr="001B7979" w:rsidRDefault="001548F9" w:rsidP="00571B8A">
            <w:pPr>
              <w:spacing w:before="29" w:line="288" w:lineRule="auto"/>
              <w:jc w:val="right"/>
              <w:rPr>
                <w:sz w:val="24"/>
              </w:rPr>
            </w:pPr>
            <w:r w:rsidRPr="001B7979">
              <w:rPr>
                <w:sz w:val="24"/>
              </w:rPr>
              <w:t>1.0662</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交银裕隆纯债债券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交银裕隆纯债债券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6.81%</w:t>
            </w:r>
          </w:p>
        </w:tc>
        <w:tc>
          <w:tcPr>
            <w:tcW w:w="2558" w:type="dxa"/>
            <w:vAlign w:val="center"/>
          </w:tcPr>
          <w:p w:rsidR="001548F9" w:rsidRPr="001B7979" w:rsidRDefault="001548F9" w:rsidP="00571B8A">
            <w:pPr>
              <w:spacing w:before="29" w:line="288" w:lineRule="auto"/>
              <w:jc w:val="right"/>
              <w:rPr>
                <w:sz w:val="24"/>
              </w:rPr>
            </w:pPr>
            <w:r w:rsidRPr="001B7979">
              <w:rPr>
                <w:sz w:val="24"/>
              </w:rPr>
              <w:t>6.62%</w:t>
            </w:r>
          </w:p>
        </w:tc>
      </w:tr>
    </w:tbl>
    <w:p w:rsidR="004E4B20" w:rsidRDefault="00FD0E23">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522634410"/>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交银裕隆纯债债券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4E4B20">
        <w:tc>
          <w:tcPr>
            <w:tcW w:w="1497" w:type="dxa"/>
            <w:vAlign w:val="center"/>
          </w:tcPr>
          <w:p w:rsidR="004E4B20" w:rsidRDefault="00FD0E23">
            <w:pPr>
              <w:jc w:val="left"/>
            </w:pPr>
            <w:r>
              <w:rPr>
                <w:color w:val="000000"/>
                <w:sz w:val="24"/>
              </w:rPr>
              <w:t>过去一个月</w:t>
            </w:r>
          </w:p>
        </w:tc>
        <w:tc>
          <w:tcPr>
            <w:tcW w:w="1251" w:type="dxa"/>
            <w:vAlign w:val="center"/>
          </w:tcPr>
          <w:p w:rsidR="004E4B20" w:rsidRDefault="00FD0E23">
            <w:pPr>
              <w:jc w:val="center"/>
            </w:pPr>
            <w:r>
              <w:rPr>
                <w:color w:val="000000"/>
                <w:sz w:val="24"/>
              </w:rPr>
              <w:t>0.43%</w:t>
            </w:r>
          </w:p>
        </w:tc>
        <w:tc>
          <w:tcPr>
            <w:tcW w:w="1250" w:type="dxa"/>
            <w:vAlign w:val="center"/>
          </w:tcPr>
          <w:p w:rsidR="004E4B20" w:rsidRDefault="00FD0E23">
            <w:pPr>
              <w:jc w:val="center"/>
            </w:pPr>
            <w:r>
              <w:rPr>
                <w:color w:val="000000"/>
                <w:sz w:val="24"/>
              </w:rPr>
              <w:t>0.03%</w:t>
            </w:r>
          </w:p>
        </w:tc>
        <w:tc>
          <w:tcPr>
            <w:tcW w:w="1250" w:type="dxa"/>
            <w:vAlign w:val="center"/>
          </w:tcPr>
          <w:p w:rsidR="004E4B20" w:rsidRDefault="00FD0E23">
            <w:pPr>
              <w:jc w:val="center"/>
            </w:pPr>
            <w:r>
              <w:rPr>
                <w:color w:val="000000"/>
                <w:sz w:val="24"/>
              </w:rPr>
              <w:t>0.34%</w:t>
            </w:r>
          </w:p>
        </w:tc>
        <w:tc>
          <w:tcPr>
            <w:tcW w:w="1250" w:type="dxa"/>
            <w:vAlign w:val="center"/>
          </w:tcPr>
          <w:p w:rsidR="004E4B20" w:rsidRDefault="00FD0E23">
            <w:pPr>
              <w:jc w:val="center"/>
            </w:pPr>
            <w:r>
              <w:rPr>
                <w:color w:val="000000"/>
                <w:sz w:val="24"/>
              </w:rPr>
              <w:t>0.06%</w:t>
            </w:r>
          </w:p>
        </w:tc>
        <w:tc>
          <w:tcPr>
            <w:tcW w:w="1250" w:type="dxa"/>
            <w:vAlign w:val="center"/>
          </w:tcPr>
          <w:p w:rsidR="004E4B20" w:rsidRDefault="00FD0E23">
            <w:pPr>
              <w:jc w:val="center"/>
            </w:pPr>
            <w:r>
              <w:rPr>
                <w:color w:val="000000"/>
                <w:sz w:val="24"/>
              </w:rPr>
              <w:t>0.09%</w:t>
            </w:r>
          </w:p>
        </w:tc>
        <w:tc>
          <w:tcPr>
            <w:tcW w:w="1250" w:type="dxa"/>
            <w:vAlign w:val="center"/>
          </w:tcPr>
          <w:p w:rsidR="004E4B20" w:rsidRDefault="00FD0E23">
            <w:pPr>
              <w:jc w:val="center"/>
            </w:pPr>
            <w:r>
              <w:rPr>
                <w:color w:val="000000"/>
                <w:sz w:val="24"/>
              </w:rPr>
              <w:t>-0.03%</w:t>
            </w:r>
          </w:p>
        </w:tc>
      </w:tr>
      <w:tr w:rsidR="004E4B20">
        <w:tc>
          <w:tcPr>
            <w:tcW w:w="1497" w:type="dxa"/>
            <w:vAlign w:val="center"/>
          </w:tcPr>
          <w:p w:rsidR="004E4B20" w:rsidRDefault="00FD0E23">
            <w:pPr>
              <w:jc w:val="left"/>
            </w:pPr>
            <w:r>
              <w:rPr>
                <w:color w:val="000000"/>
                <w:sz w:val="24"/>
              </w:rPr>
              <w:t>过去三个月</w:t>
            </w:r>
          </w:p>
        </w:tc>
        <w:tc>
          <w:tcPr>
            <w:tcW w:w="1251" w:type="dxa"/>
            <w:vAlign w:val="center"/>
          </w:tcPr>
          <w:p w:rsidR="004E4B20" w:rsidRDefault="00FD0E23">
            <w:pPr>
              <w:jc w:val="center"/>
            </w:pPr>
            <w:r>
              <w:rPr>
                <w:color w:val="000000"/>
                <w:sz w:val="24"/>
              </w:rPr>
              <w:t>1.38%</w:t>
            </w:r>
          </w:p>
        </w:tc>
        <w:tc>
          <w:tcPr>
            <w:tcW w:w="1250" w:type="dxa"/>
            <w:vAlign w:val="center"/>
          </w:tcPr>
          <w:p w:rsidR="004E4B20" w:rsidRDefault="00FD0E23">
            <w:pPr>
              <w:jc w:val="center"/>
            </w:pPr>
            <w:r>
              <w:rPr>
                <w:color w:val="000000"/>
                <w:sz w:val="24"/>
              </w:rPr>
              <w:t>0.06%</w:t>
            </w:r>
          </w:p>
        </w:tc>
        <w:tc>
          <w:tcPr>
            <w:tcW w:w="1250" w:type="dxa"/>
            <w:vAlign w:val="center"/>
          </w:tcPr>
          <w:p w:rsidR="004E4B20" w:rsidRDefault="00FD0E23">
            <w:pPr>
              <w:jc w:val="center"/>
            </w:pPr>
            <w:r>
              <w:rPr>
                <w:color w:val="000000"/>
                <w:sz w:val="24"/>
              </w:rPr>
              <w:t>1.01%</w:t>
            </w:r>
          </w:p>
        </w:tc>
        <w:tc>
          <w:tcPr>
            <w:tcW w:w="1250" w:type="dxa"/>
            <w:vAlign w:val="center"/>
          </w:tcPr>
          <w:p w:rsidR="004E4B20" w:rsidRDefault="00FD0E23">
            <w:pPr>
              <w:jc w:val="center"/>
            </w:pPr>
            <w:r>
              <w:rPr>
                <w:color w:val="000000"/>
                <w:sz w:val="24"/>
              </w:rPr>
              <w:t>0.10%</w:t>
            </w:r>
          </w:p>
        </w:tc>
        <w:tc>
          <w:tcPr>
            <w:tcW w:w="1250" w:type="dxa"/>
            <w:vAlign w:val="center"/>
          </w:tcPr>
          <w:p w:rsidR="004E4B20" w:rsidRDefault="00FD0E23">
            <w:pPr>
              <w:jc w:val="center"/>
            </w:pPr>
            <w:r>
              <w:rPr>
                <w:color w:val="000000"/>
                <w:sz w:val="24"/>
              </w:rPr>
              <w:t>0.37%</w:t>
            </w:r>
          </w:p>
        </w:tc>
        <w:tc>
          <w:tcPr>
            <w:tcW w:w="1250" w:type="dxa"/>
            <w:vAlign w:val="center"/>
          </w:tcPr>
          <w:p w:rsidR="004E4B20" w:rsidRDefault="00FD0E23">
            <w:pPr>
              <w:jc w:val="center"/>
            </w:pPr>
            <w:r>
              <w:rPr>
                <w:color w:val="000000"/>
                <w:sz w:val="24"/>
              </w:rPr>
              <w:t>-0.04%</w:t>
            </w:r>
          </w:p>
        </w:tc>
      </w:tr>
      <w:tr w:rsidR="004E4B20">
        <w:tc>
          <w:tcPr>
            <w:tcW w:w="1497" w:type="dxa"/>
            <w:vAlign w:val="center"/>
          </w:tcPr>
          <w:p w:rsidR="004E4B20" w:rsidRDefault="00FD0E23">
            <w:pPr>
              <w:jc w:val="left"/>
            </w:pPr>
            <w:r>
              <w:rPr>
                <w:color w:val="000000"/>
                <w:sz w:val="24"/>
              </w:rPr>
              <w:t>过去六个月</w:t>
            </w:r>
          </w:p>
        </w:tc>
        <w:tc>
          <w:tcPr>
            <w:tcW w:w="1251" w:type="dxa"/>
            <w:vAlign w:val="center"/>
          </w:tcPr>
          <w:p w:rsidR="004E4B20" w:rsidRDefault="00FD0E23">
            <w:pPr>
              <w:jc w:val="center"/>
            </w:pPr>
            <w:r>
              <w:rPr>
                <w:color w:val="000000"/>
                <w:sz w:val="24"/>
              </w:rPr>
              <w:t>3.34%</w:t>
            </w:r>
          </w:p>
        </w:tc>
        <w:tc>
          <w:tcPr>
            <w:tcW w:w="1250" w:type="dxa"/>
            <w:vAlign w:val="center"/>
          </w:tcPr>
          <w:p w:rsidR="004E4B20" w:rsidRDefault="00FD0E23">
            <w:pPr>
              <w:jc w:val="center"/>
            </w:pPr>
            <w:r>
              <w:rPr>
                <w:color w:val="000000"/>
                <w:sz w:val="24"/>
              </w:rPr>
              <w:t>0.05%</w:t>
            </w:r>
          </w:p>
        </w:tc>
        <w:tc>
          <w:tcPr>
            <w:tcW w:w="1250" w:type="dxa"/>
            <w:vAlign w:val="center"/>
          </w:tcPr>
          <w:p w:rsidR="004E4B20" w:rsidRDefault="00FD0E23">
            <w:pPr>
              <w:jc w:val="center"/>
            </w:pPr>
            <w:r>
              <w:rPr>
                <w:color w:val="000000"/>
                <w:sz w:val="24"/>
              </w:rPr>
              <w:t>2.16%</w:t>
            </w:r>
          </w:p>
        </w:tc>
        <w:tc>
          <w:tcPr>
            <w:tcW w:w="1250" w:type="dxa"/>
            <w:vAlign w:val="center"/>
          </w:tcPr>
          <w:p w:rsidR="004E4B20" w:rsidRDefault="00FD0E23">
            <w:pPr>
              <w:jc w:val="center"/>
            </w:pPr>
            <w:r>
              <w:rPr>
                <w:color w:val="000000"/>
                <w:sz w:val="24"/>
              </w:rPr>
              <w:t>0.08%</w:t>
            </w:r>
          </w:p>
        </w:tc>
        <w:tc>
          <w:tcPr>
            <w:tcW w:w="1250" w:type="dxa"/>
            <w:vAlign w:val="center"/>
          </w:tcPr>
          <w:p w:rsidR="004E4B20" w:rsidRDefault="00FD0E23">
            <w:pPr>
              <w:jc w:val="center"/>
            </w:pPr>
            <w:r>
              <w:rPr>
                <w:color w:val="000000"/>
                <w:sz w:val="24"/>
              </w:rPr>
              <w:t>1.18%</w:t>
            </w:r>
          </w:p>
        </w:tc>
        <w:tc>
          <w:tcPr>
            <w:tcW w:w="1250" w:type="dxa"/>
            <w:vAlign w:val="center"/>
          </w:tcPr>
          <w:p w:rsidR="004E4B20" w:rsidRDefault="00FD0E23">
            <w:pPr>
              <w:jc w:val="center"/>
            </w:pPr>
            <w:r>
              <w:rPr>
                <w:color w:val="000000"/>
                <w:sz w:val="24"/>
              </w:rPr>
              <w:t>-0.03%</w:t>
            </w:r>
          </w:p>
        </w:tc>
      </w:tr>
      <w:tr w:rsidR="004E4B20">
        <w:tc>
          <w:tcPr>
            <w:tcW w:w="1497" w:type="dxa"/>
            <w:vAlign w:val="center"/>
          </w:tcPr>
          <w:p w:rsidR="004E4B20" w:rsidRDefault="00FD0E23">
            <w:pPr>
              <w:jc w:val="left"/>
            </w:pPr>
            <w:r>
              <w:rPr>
                <w:color w:val="000000"/>
                <w:sz w:val="24"/>
              </w:rPr>
              <w:t>过去一年</w:t>
            </w:r>
          </w:p>
        </w:tc>
        <w:tc>
          <w:tcPr>
            <w:tcW w:w="1251" w:type="dxa"/>
            <w:vAlign w:val="center"/>
          </w:tcPr>
          <w:p w:rsidR="004E4B20" w:rsidRDefault="00FD0E23">
            <w:pPr>
              <w:jc w:val="center"/>
            </w:pPr>
            <w:r>
              <w:rPr>
                <w:color w:val="000000"/>
                <w:sz w:val="24"/>
              </w:rPr>
              <w:t>4.53%</w:t>
            </w:r>
          </w:p>
        </w:tc>
        <w:tc>
          <w:tcPr>
            <w:tcW w:w="1250" w:type="dxa"/>
            <w:vAlign w:val="center"/>
          </w:tcPr>
          <w:p w:rsidR="004E4B20" w:rsidRDefault="00FD0E23">
            <w:pPr>
              <w:jc w:val="center"/>
            </w:pPr>
            <w:r>
              <w:rPr>
                <w:color w:val="000000"/>
                <w:sz w:val="24"/>
              </w:rPr>
              <w:t>0.04%</w:t>
            </w:r>
          </w:p>
        </w:tc>
        <w:tc>
          <w:tcPr>
            <w:tcW w:w="1250" w:type="dxa"/>
            <w:vAlign w:val="center"/>
          </w:tcPr>
          <w:p w:rsidR="004E4B20" w:rsidRDefault="00FD0E23">
            <w:pPr>
              <w:jc w:val="center"/>
            </w:pPr>
            <w:r>
              <w:rPr>
                <w:color w:val="000000"/>
                <w:sz w:val="24"/>
              </w:rPr>
              <w:t>0.83%</w:t>
            </w:r>
          </w:p>
        </w:tc>
        <w:tc>
          <w:tcPr>
            <w:tcW w:w="1250" w:type="dxa"/>
            <w:vAlign w:val="center"/>
          </w:tcPr>
          <w:p w:rsidR="004E4B20" w:rsidRDefault="00FD0E23">
            <w:pPr>
              <w:jc w:val="center"/>
            </w:pPr>
            <w:r>
              <w:rPr>
                <w:color w:val="000000"/>
                <w:sz w:val="24"/>
              </w:rPr>
              <w:t>0.06%</w:t>
            </w:r>
          </w:p>
        </w:tc>
        <w:tc>
          <w:tcPr>
            <w:tcW w:w="1250" w:type="dxa"/>
            <w:vAlign w:val="center"/>
          </w:tcPr>
          <w:p w:rsidR="004E4B20" w:rsidRDefault="00FD0E23">
            <w:pPr>
              <w:jc w:val="center"/>
            </w:pPr>
            <w:r>
              <w:rPr>
                <w:color w:val="000000"/>
                <w:sz w:val="24"/>
              </w:rPr>
              <w:t>3.70%</w:t>
            </w:r>
          </w:p>
        </w:tc>
        <w:tc>
          <w:tcPr>
            <w:tcW w:w="1250" w:type="dxa"/>
            <w:vAlign w:val="center"/>
          </w:tcPr>
          <w:p w:rsidR="004E4B20" w:rsidRDefault="00FD0E23">
            <w:pPr>
              <w:jc w:val="center"/>
            </w:pPr>
            <w:r>
              <w:rPr>
                <w:color w:val="000000"/>
                <w:sz w:val="24"/>
              </w:rPr>
              <w:t>-0.02%</w:t>
            </w:r>
          </w:p>
        </w:tc>
      </w:tr>
      <w:tr w:rsidR="004E4B20">
        <w:tc>
          <w:tcPr>
            <w:tcW w:w="1497" w:type="dxa"/>
            <w:vAlign w:val="center"/>
          </w:tcPr>
          <w:p w:rsidR="004E4B20" w:rsidRDefault="00FD0E23">
            <w:pPr>
              <w:jc w:val="left"/>
            </w:pPr>
            <w:r>
              <w:rPr>
                <w:color w:val="000000"/>
                <w:sz w:val="24"/>
              </w:rPr>
              <w:t>自基金合同生效起至今</w:t>
            </w:r>
          </w:p>
        </w:tc>
        <w:tc>
          <w:tcPr>
            <w:tcW w:w="1251" w:type="dxa"/>
            <w:vAlign w:val="center"/>
          </w:tcPr>
          <w:p w:rsidR="004E4B20" w:rsidRDefault="00FD0E23">
            <w:pPr>
              <w:jc w:val="center"/>
            </w:pPr>
            <w:r>
              <w:rPr>
                <w:color w:val="000000"/>
                <w:sz w:val="24"/>
              </w:rPr>
              <w:t>6.81%</w:t>
            </w:r>
          </w:p>
        </w:tc>
        <w:tc>
          <w:tcPr>
            <w:tcW w:w="1250" w:type="dxa"/>
            <w:vAlign w:val="center"/>
          </w:tcPr>
          <w:p w:rsidR="004E4B20" w:rsidRDefault="00FD0E23">
            <w:pPr>
              <w:jc w:val="center"/>
            </w:pPr>
            <w:r>
              <w:rPr>
                <w:color w:val="000000"/>
                <w:sz w:val="24"/>
              </w:rPr>
              <w:t>0.05%</w:t>
            </w:r>
          </w:p>
        </w:tc>
        <w:tc>
          <w:tcPr>
            <w:tcW w:w="1250" w:type="dxa"/>
            <w:vAlign w:val="center"/>
          </w:tcPr>
          <w:p w:rsidR="004E4B20" w:rsidRDefault="00FD0E23">
            <w:pPr>
              <w:jc w:val="center"/>
            </w:pPr>
            <w:r>
              <w:rPr>
                <w:color w:val="000000"/>
                <w:sz w:val="24"/>
              </w:rPr>
              <w:t>-3.01%</w:t>
            </w:r>
          </w:p>
        </w:tc>
        <w:tc>
          <w:tcPr>
            <w:tcW w:w="1250" w:type="dxa"/>
            <w:vAlign w:val="center"/>
          </w:tcPr>
          <w:p w:rsidR="004E4B20" w:rsidRDefault="00FD0E23">
            <w:pPr>
              <w:jc w:val="center"/>
            </w:pPr>
            <w:r>
              <w:rPr>
                <w:color w:val="000000"/>
                <w:sz w:val="24"/>
              </w:rPr>
              <w:t>0.09%</w:t>
            </w:r>
          </w:p>
        </w:tc>
        <w:tc>
          <w:tcPr>
            <w:tcW w:w="1250" w:type="dxa"/>
            <w:vAlign w:val="center"/>
          </w:tcPr>
          <w:p w:rsidR="004E4B20" w:rsidRDefault="00FD0E23">
            <w:pPr>
              <w:jc w:val="center"/>
            </w:pPr>
            <w:r>
              <w:rPr>
                <w:color w:val="000000"/>
                <w:sz w:val="24"/>
              </w:rPr>
              <w:t>9.82%</w:t>
            </w:r>
          </w:p>
        </w:tc>
        <w:tc>
          <w:tcPr>
            <w:tcW w:w="1250" w:type="dxa"/>
            <w:vAlign w:val="center"/>
          </w:tcPr>
          <w:p w:rsidR="004E4B20" w:rsidRDefault="00FD0E23">
            <w:pPr>
              <w:jc w:val="center"/>
            </w:pPr>
            <w:r>
              <w:rPr>
                <w:color w:val="000000"/>
                <w:sz w:val="24"/>
              </w:rPr>
              <w:t>-0.04%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交银裕隆纯债债券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4E4B20">
        <w:tc>
          <w:tcPr>
            <w:tcW w:w="1497" w:type="dxa"/>
            <w:vAlign w:val="center"/>
          </w:tcPr>
          <w:p w:rsidR="004E4B20" w:rsidRDefault="00FD0E23">
            <w:pPr>
              <w:jc w:val="left"/>
            </w:pPr>
            <w:r>
              <w:rPr>
                <w:color w:val="000000"/>
                <w:sz w:val="24"/>
              </w:rPr>
              <w:t>过去一个月</w:t>
            </w:r>
          </w:p>
        </w:tc>
        <w:tc>
          <w:tcPr>
            <w:tcW w:w="1251" w:type="dxa"/>
            <w:vAlign w:val="center"/>
          </w:tcPr>
          <w:p w:rsidR="004E4B20" w:rsidRDefault="00FD0E23">
            <w:pPr>
              <w:jc w:val="center"/>
            </w:pPr>
            <w:r>
              <w:rPr>
                <w:color w:val="000000"/>
                <w:sz w:val="24"/>
              </w:rPr>
              <w:t>0.42%</w:t>
            </w:r>
          </w:p>
        </w:tc>
        <w:tc>
          <w:tcPr>
            <w:tcW w:w="1250" w:type="dxa"/>
            <w:vAlign w:val="center"/>
          </w:tcPr>
          <w:p w:rsidR="004E4B20" w:rsidRDefault="00FD0E23">
            <w:pPr>
              <w:jc w:val="center"/>
            </w:pPr>
            <w:r>
              <w:rPr>
                <w:color w:val="000000"/>
                <w:sz w:val="24"/>
              </w:rPr>
              <w:t>0.03%</w:t>
            </w:r>
          </w:p>
        </w:tc>
        <w:tc>
          <w:tcPr>
            <w:tcW w:w="1250" w:type="dxa"/>
            <w:vAlign w:val="center"/>
          </w:tcPr>
          <w:p w:rsidR="004E4B20" w:rsidRDefault="00FD0E23">
            <w:pPr>
              <w:jc w:val="center"/>
            </w:pPr>
            <w:r>
              <w:rPr>
                <w:color w:val="000000"/>
                <w:sz w:val="24"/>
              </w:rPr>
              <w:t>0.34%</w:t>
            </w:r>
          </w:p>
        </w:tc>
        <w:tc>
          <w:tcPr>
            <w:tcW w:w="1250" w:type="dxa"/>
            <w:vAlign w:val="center"/>
          </w:tcPr>
          <w:p w:rsidR="004E4B20" w:rsidRDefault="00FD0E23">
            <w:pPr>
              <w:jc w:val="center"/>
            </w:pPr>
            <w:r>
              <w:rPr>
                <w:color w:val="000000"/>
                <w:sz w:val="24"/>
              </w:rPr>
              <w:t>0.06%</w:t>
            </w:r>
          </w:p>
        </w:tc>
        <w:tc>
          <w:tcPr>
            <w:tcW w:w="1250" w:type="dxa"/>
            <w:vAlign w:val="center"/>
          </w:tcPr>
          <w:p w:rsidR="004E4B20" w:rsidRDefault="00FD0E23">
            <w:pPr>
              <w:jc w:val="center"/>
            </w:pPr>
            <w:r>
              <w:rPr>
                <w:color w:val="000000"/>
                <w:sz w:val="24"/>
              </w:rPr>
              <w:t>0.08%</w:t>
            </w:r>
          </w:p>
        </w:tc>
        <w:tc>
          <w:tcPr>
            <w:tcW w:w="1250" w:type="dxa"/>
            <w:vAlign w:val="center"/>
          </w:tcPr>
          <w:p w:rsidR="004E4B20" w:rsidRDefault="00FD0E23">
            <w:pPr>
              <w:jc w:val="center"/>
            </w:pPr>
            <w:r>
              <w:rPr>
                <w:color w:val="000000"/>
                <w:sz w:val="24"/>
              </w:rPr>
              <w:t>-0.03%</w:t>
            </w:r>
          </w:p>
        </w:tc>
      </w:tr>
      <w:tr w:rsidR="004E4B20">
        <w:tc>
          <w:tcPr>
            <w:tcW w:w="1497" w:type="dxa"/>
            <w:vAlign w:val="center"/>
          </w:tcPr>
          <w:p w:rsidR="004E4B20" w:rsidRDefault="00FD0E23">
            <w:pPr>
              <w:jc w:val="left"/>
            </w:pPr>
            <w:r>
              <w:rPr>
                <w:color w:val="000000"/>
                <w:sz w:val="24"/>
              </w:rPr>
              <w:t>过去三个月</w:t>
            </w:r>
          </w:p>
        </w:tc>
        <w:tc>
          <w:tcPr>
            <w:tcW w:w="1251" w:type="dxa"/>
            <w:vAlign w:val="center"/>
          </w:tcPr>
          <w:p w:rsidR="004E4B20" w:rsidRDefault="00FD0E23">
            <w:pPr>
              <w:jc w:val="center"/>
            </w:pPr>
            <w:r>
              <w:rPr>
                <w:color w:val="000000"/>
                <w:sz w:val="24"/>
              </w:rPr>
              <w:t>1.90%</w:t>
            </w:r>
          </w:p>
        </w:tc>
        <w:tc>
          <w:tcPr>
            <w:tcW w:w="1250" w:type="dxa"/>
            <w:vAlign w:val="center"/>
          </w:tcPr>
          <w:p w:rsidR="004E4B20" w:rsidRDefault="00FD0E23">
            <w:pPr>
              <w:jc w:val="center"/>
            </w:pPr>
            <w:r>
              <w:rPr>
                <w:color w:val="000000"/>
                <w:sz w:val="24"/>
              </w:rPr>
              <w:t>0.09%</w:t>
            </w:r>
          </w:p>
        </w:tc>
        <w:tc>
          <w:tcPr>
            <w:tcW w:w="1250" w:type="dxa"/>
            <w:vAlign w:val="center"/>
          </w:tcPr>
          <w:p w:rsidR="004E4B20" w:rsidRDefault="00FD0E23">
            <w:pPr>
              <w:jc w:val="center"/>
            </w:pPr>
            <w:r>
              <w:rPr>
                <w:color w:val="000000"/>
                <w:sz w:val="24"/>
              </w:rPr>
              <w:t>1.01%</w:t>
            </w:r>
          </w:p>
        </w:tc>
        <w:tc>
          <w:tcPr>
            <w:tcW w:w="1250" w:type="dxa"/>
            <w:vAlign w:val="center"/>
          </w:tcPr>
          <w:p w:rsidR="004E4B20" w:rsidRDefault="00FD0E23">
            <w:pPr>
              <w:jc w:val="center"/>
            </w:pPr>
            <w:r>
              <w:rPr>
                <w:color w:val="000000"/>
                <w:sz w:val="24"/>
              </w:rPr>
              <w:t>0.10%</w:t>
            </w:r>
          </w:p>
        </w:tc>
        <w:tc>
          <w:tcPr>
            <w:tcW w:w="1250" w:type="dxa"/>
            <w:vAlign w:val="center"/>
          </w:tcPr>
          <w:p w:rsidR="004E4B20" w:rsidRDefault="00FD0E23">
            <w:pPr>
              <w:jc w:val="center"/>
            </w:pPr>
            <w:r>
              <w:rPr>
                <w:color w:val="000000"/>
                <w:sz w:val="24"/>
              </w:rPr>
              <w:t>0.89%</w:t>
            </w:r>
          </w:p>
        </w:tc>
        <w:tc>
          <w:tcPr>
            <w:tcW w:w="1250" w:type="dxa"/>
            <w:vAlign w:val="center"/>
          </w:tcPr>
          <w:p w:rsidR="004E4B20" w:rsidRDefault="00FD0E23">
            <w:pPr>
              <w:jc w:val="center"/>
            </w:pPr>
            <w:r>
              <w:rPr>
                <w:color w:val="000000"/>
                <w:sz w:val="24"/>
              </w:rPr>
              <w:t>-0.01%</w:t>
            </w:r>
          </w:p>
        </w:tc>
      </w:tr>
      <w:tr w:rsidR="004E4B20">
        <w:tc>
          <w:tcPr>
            <w:tcW w:w="1497" w:type="dxa"/>
            <w:vAlign w:val="center"/>
          </w:tcPr>
          <w:p w:rsidR="004E4B20" w:rsidRDefault="00FD0E23">
            <w:pPr>
              <w:jc w:val="left"/>
            </w:pPr>
            <w:r>
              <w:rPr>
                <w:color w:val="000000"/>
                <w:sz w:val="24"/>
              </w:rPr>
              <w:t>过去六个月</w:t>
            </w:r>
          </w:p>
        </w:tc>
        <w:tc>
          <w:tcPr>
            <w:tcW w:w="1251" w:type="dxa"/>
            <w:vAlign w:val="center"/>
          </w:tcPr>
          <w:p w:rsidR="004E4B20" w:rsidRDefault="00FD0E23">
            <w:pPr>
              <w:jc w:val="center"/>
            </w:pPr>
            <w:r>
              <w:rPr>
                <w:color w:val="000000"/>
                <w:sz w:val="24"/>
              </w:rPr>
              <w:t>3.78%</w:t>
            </w:r>
          </w:p>
        </w:tc>
        <w:tc>
          <w:tcPr>
            <w:tcW w:w="1250" w:type="dxa"/>
            <w:vAlign w:val="center"/>
          </w:tcPr>
          <w:p w:rsidR="004E4B20" w:rsidRDefault="00FD0E23">
            <w:pPr>
              <w:jc w:val="center"/>
            </w:pPr>
            <w:r>
              <w:rPr>
                <w:color w:val="000000"/>
                <w:sz w:val="24"/>
              </w:rPr>
              <w:t>0.07%</w:t>
            </w:r>
          </w:p>
        </w:tc>
        <w:tc>
          <w:tcPr>
            <w:tcW w:w="1250" w:type="dxa"/>
            <w:vAlign w:val="center"/>
          </w:tcPr>
          <w:p w:rsidR="004E4B20" w:rsidRDefault="00FD0E23">
            <w:pPr>
              <w:jc w:val="center"/>
            </w:pPr>
            <w:r>
              <w:rPr>
                <w:color w:val="000000"/>
                <w:sz w:val="24"/>
              </w:rPr>
              <w:t>2.16%</w:t>
            </w:r>
          </w:p>
        </w:tc>
        <w:tc>
          <w:tcPr>
            <w:tcW w:w="1250" w:type="dxa"/>
            <w:vAlign w:val="center"/>
          </w:tcPr>
          <w:p w:rsidR="004E4B20" w:rsidRDefault="00FD0E23">
            <w:pPr>
              <w:jc w:val="center"/>
            </w:pPr>
            <w:r>
              <w:rPr>
                <w:color w:val="000000"/>
                <w:sz w:val="24"/>
              </w:rPr>
              <w:t>0.08%</w:t>
            </w:r>
          </w:p>
        </w:tc>
        <w:tc>
          <w:tcPr>
            <w:tcW w:w="1250" w:type="dxa"/>
            <w:vAlign w:val="center"/>
          </w:tcPr>
          <w:p w:rsidR="004E4B20" w:rsidRDefault="00FD0E23">
            <w:pPr>
              <w:jc w:val="center"/>
            </w:pPr>
            <w:r>
              <w:rPr>
                <w:color w:val="000000"/>
                <w:sz w:val="24"/>
              </w:rPr>
              <w:t>1.62%</w:t>
            </w:r>
          </w:p>
        </w:tc>
        <w:tc>
          <w:tcPr>
            <w:tcW w:w="1250" w:type="dxa"/>
            <w:vAlign w:val="center"/>
          </w:tcPr>
          <w:p w:rsidR="004E4B20" w:rsidRDefault="00FD0E23">
            <w:pPr>
              <w:jc w:val="center"/>
            </w:pPr>
            <w:r>
              <w:rPr>
                <w:color w:val="000000"/>
                <w:sz w:val="24"/>
              </w:rPr>
              <w:t>-0.01%</w:t>
            </w:r>
          </w:p>
        </w:tc>
      </w:tr>
      <w:tr w:rsidR="004E4B20">
        <w:tc>
          <w:tcPr>
            <w:tcW w:w="1497" w:type="dxa"/>
            <w:vAlign w:val="center"/>
          </w:tcPr>
          <w:p w:rsidR="004E4B20" w:rsidRDefault="00FD0E23">
            <w:pPr>
              <w:jc w:val="left"/>
            </w:pPr>
            <w:r>
              <w:rPr>
                <w:color w:val="000000"/>
                <w:sz w:val="24"/>
              </w:rPr>
              <w:t>过去一年</w:t>
            </w:r>
          </w:p>
        </w:tc>
        <w:tc>
          <w:tcPr>
            <w:tcW w:w="1251" w:type="dxa"/>
            <w:vAlign w:val="center"/>
          </w:tcPr>
          <w:p w:rsidR="004E4B20" w:rsidRDefault="00FD0E23">
            <w:pPr>
              <w:jc w:val="center"/>
            </w:pPr>
            <w:r>
              <w:rPr>
                <w:color w:val="000000"/>
                <w:sz w:val="24"/>
              </w:rPr>
              <w:t>4.77%</w:t>
            </w:r>
          </w:p>
        </w:tc>
        <w:tc>
          <w:tcPr>
            <w:tcW w:w="1250" w:type="dxa"/>
            <w:vAlign w:val="center"/>
          </w:tcPr>
          <w:p w:rsidR="004E4B20" w:rsidRDefault="00FD0E23">
            <w:pPr>
              <w:jc w:val="center"/>
            </w:pPr>
            <w:r>
              <w:rPr>
                <w:color w:val="000000"/>
                <w:sz w:val="24"/>
              </w:rPr>
              <w:t>0.06%</w:t>
            </w:r>
          </w:p>
        </w:tc>
        <w:tc>
          <w:tcPr>
            <w:tcW w:w="1250" w:type="dxa"/>
            <w:vAlign w:val="center"/>
          </w:tcPr>
          <w:p w:rsidR="004E4B20" w:rsidRDefault="00FD0E23">
            <w:pPr>
              <w:jc w:val="center"/>
            </w:pPr>
            <w:r>
              <w:rPr>
                <w:color w:val="000000"/>
                <w:sz w:val="24"/>
              </w:rPr>
              <w:t>0.83%</w:t>
            </w:r>
          </w:p>
        </w:tc>
        <w:tc>
          <w:tcPr>
            <w:tcW w:w="1250" w:type="dxa"/>
            <w:vAlign w:val="center"/>
          </w:tcPr>
          <w:p w:rsidR="004E4B20" w:rsidRDefault="00FD0E23">
            <w:pPr>
              <w:jc w:val="center"/>
            </w:pPr>
            <w:r>
              <w:rPr>
                <w:color w:val="000000"/>
                <w:sz w:val="24"/>
              </w:rPr>
              <w:t>0.06%</w:t>
            </w:r>
          </w:p>
        </w:tc>
        <w:tc>
          <w:tcPr>
            <w:tcW w:w="1250" w:type="dxa"/>
            <w:vAlign w:val="center"/>
          </w:tcPr>
          <w:p w:rsidR="004E4B20" w:rsidRDefault="00FD0E23">
            <w:pPr>
              <w:jc w:val="center"/>
            </w:pPr>
            <w:r>
              <w:rPr>
                <w:color w:val="000000"/>
                <w:sz w:val="24"/>
              </w:rPr>
              <w:t>3.94%</w:t>
            </w:r>
          </w:p>
        </w:tc>
        <w:tc>
          <w:tcPr>
            <w:tcW w:w="1250" w:type="dxa"/>
            <w:vAlign w:val="center"/>
          </w:tcPr>
          <w:p w:rsidR="004E4B20" w:rsidRDefault="00FD0E23">
            <w:pPr>
              <w:jc w:val="center"/>
            </w:pPr>
            <w:r>
              <w:rPr>
                <w:color w:val="000000"/>
                <w:sz w:val="24"/>
              </w:rPr>
              <w:t>0.00%</w:t>
            </w:r>
          </w:p>
        </w:tc>
      </w:tr>
      <w:tr w:rsidR="004E4B20">
        <w:tc>
          <w:tcPr>
            <w:tcW w:w="1497" w:type="dxa"/>
            <w:vAlign w:val="center"/>
          </w:tcPr>
          <w:p w:rsidR="004E4B20" w:rsidRDefault="00FD0E23">
            <w:pPr>
              <w:jc w:val="left"/>
            </w:pPr>
            <w:r>
              <w:rPr>
                <w:color w:val="000000"/>
                <w:sz w:val="24"/>
              </w:rPr>
              <w:t>自基金合同生效起至今</w:t>
            </w:r>
          </w:p>
        </w:tc>
        <w:tc>
          <w:tcPr>
            <w:tcW w:w="1251" w:type="dxa"/>
            <w:vAlign w:val="center"/>
          </w:tcPr>
          <w:p w:rsidR="004E4B20" w:rsidRDefault="00FD0E23">
            <w:pPr>
              <w:jc w:val="center"/>
            </w:pPr>
            <w:r>
              <w:rPr>
                <w:color w:val="000000"/>
                <w:sz w:val="24"/>
              </w:rPr>
              <w:t>6.62%</w:t>
            </w:r>
          </w:p>
        </w:tc>
        <w:tc>
          <w:tcPr>
            <w:tcW w:w="1250" w:type="dxa"/>
            <w:vAlign w:val="center"/>
          </w:tcPr>
          <w:p w:rsidR="004E4B20" w:rsidRDefault="00FD0E23">
            <w:pPr>
              <w:jc w:val="center"/>
            </w:pPr>
            <w:r>
              <w:rPr>
                <w:color w:val="000000"/>
                <w:sz w:val="24"/>
              </w:rPr>
              <w:t>0.05%</w:t>
            </w:r>
          </w:p>
        </w:tc>
        <w:tc>
          <w:tcPr>
            <w:tcW w:w="1250" w:type="dxa"/>
            <w:vAlign w:val="center"/>
          </w:tcPr>
          <w:p w:rsidR="004E4B20" w:rsidRDefault="00FD0E23">
            <w:pPr>
              <w:jc w:val="center"/>
            </w:pPr>
            <w:r>
              <w:rPr>
                <w:color w:val="000000"/>
                <w:sz w:val="24"/>
              </w:rPr>
              <w:t>-3.01%</w:t>
            </w:r>
          </w:p>
        </w:tc>
        <w:tc>
          <w:tcPr>
            <w:tcW w:w="1250" w:type="dxa"/>
            <w:vAlign w:val="center"/>
          </w:tcPr>
          <w:p w:rsidR="004E4B20" w:rsidRDefault="00FD0E23">
            <w:pPr>
              <w:jc w:val="center"/>
            </w:pPr>
            <w:r>
              <w:rPr>
                <w:color w:val="000000"/>
                <w:sz w:val="24"/>
              </w:rPr>
              <w:t>0.09%</w:t>
            </w:r>
          </w:p>
        </w:tc>
        <w:tc>
          <w:tcPr>
            <w:tcW w:w="1250" w:type="dxa"/>
            <w:vAlign w:val="center"/>
          </w:tcPr>
          <w:p w:rsidR="004E4B20" w:rsidRDefault="00FD0E23">
            <w:pPr>
              <w:jc w:val="center"/>
            </w:pPr>
            <w:r>
              <w:rPr>
                <w:color w:val="000000"/>
                <w:sz w:val="24"/>
              </w:rPr>
              <w:t>9.63%</w:t>
            </w:r>
          </w:p>
        </w:tc>
        <w:tc>
          <w:tcPr>
            <w:tcW w:w="1250" w:type="dxa"/>
            <w:vAlign w:val="center"/>
          </w:tcPr>
          <w:p w:rsidR="004E4B20" w:rsidRDefault="00FD0E23">
            <w:pPr>
              <w:jc w:val="center"/>
            </w:pPr>
            <w:r>
              <w:rPr>
                <w:color w:val="000000"/>
                <w:sz w:val="24"/>
              </w:rPr>
              <w:t>-0.04%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交银施罗德裕隆纯债债券型证券投资基金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11</w:t>
      </w:r>
      <w:r w:rsidR="001548F9" w:rsidRPr="001B7979">
        <w:rPr>
          <w:rFonts w:ascii="Times New Roman" w:hAnsi="Times New Roman"/>
          <w:sz w:val="24"/>
          <w:szCs w:val="24"/>
        </w:rPr>
        <w:t>月</w:t>
      </w:r>
      <w:r w:rsidR="001548F9" w:rsidRPr="001B7979">
        <w:rPr>
          <w:rFonts w:ascii="Times New Roman" w:hAnsi="Times New Roman"/>
          <w:sz w:val="24"/>
          <w:szCs w:val="24"/>
        </w:rPr>
        <w:t>28</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交银裕隆纯债债券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交银裕隆纯债债券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634411"/>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522634412"/>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4E4B20" w:rsidRDefault="00FD0E23">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4E4B20">
        <w:tc>
          <w:tcPr>
            <w:tcW w:w="1033" w:type="dxa"/>
            <w:vAlign w:val="center"/>
          </w:tcPr>
          <w:p w:rsidR="004E4B20" w:rsidRDefault="00FD0E23">
            <w:pPr>
              <w:jc w:val="center"/>
            </w:pPr>
            <w:r>
              <w:rPr>
                <w:color w:val="000000"/>
                <w:sz w:val="24"/>
              </w:rPr>
              <w:t>黄莹洁</w:t>
            </w:r>
          </w:p>
        </w:tc>
        <w:tc>
          <w:tcPr>
            <w:tcW w:w="1416" w:type="dxa"/>
            <w:vAlign w:val="center"/>
          </w:tcPr>
          <w:p w:rsidR="004E4B20" w:rsidRDefault="00FD0E23">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275" w:type="dxa"/>
            <w:vAlign w:val="center"/>
          </w:tcPr>
          <w:p w:rsidR="004E4B20" w:rsidRDefault="00FD0E23">
            <w:pPr>
              <w:jc w:val="center"/>
            </w:pPr>
            <w:r>
              <w:rPr>
                <w:color w:val="000000"/>
                <w:sz w:val="24"/>
              </w:rPr>
              <w:t>2016-11-28</w:t>
            </w:r>
          </w:p>
        </w:tc>
        <w:tc>
          <w:tcPr>
            <w:tcW w:w="1276" w:type="dxa"/>
            <w:vAlign w:val="center"/>
          </w:tcPr>
          <w:p w:rsidR="004E4B20" w:rsidRDefault="00FD0E23">
            <w:pPr>
              <w:jc w:val="center"/>
            </w:pPr>
            <w:r>
              <w:rPr>
                <w:color w:val="000000"/>
                <w:sz w:val="24"/>
              </w:rPr>
              <w:t>-</w:t>
            </w:r>
          </w:p>
        </w:tc>
        <w:tc>
          <w:tcPr>
            <w:tcW w:w="992" w:type="dxa"/>
            <w:vAlign w:val="center"/>
          </w:tcPr>
          <w:p w:rsidR="004E4B20" w:rsidRDefault="00FD0E23">
            <w:pPr>
              <w:jc w:val="center"/>
            </w:pPr>
            <w:r>
              <w:rPr>
                <w:color w:val="000000"/>
                <w:sz w:val="24"/>
              </w:rPr>
              <w:t>10</w:t>
            </w:r>
            <w:r>
              <w:rPr>
                <w:color w:val="000000"/>
                <w:sz w:val="24"/>
              </w:rPr>
              <w:t>年</w:t>
            </w:r>
          </w:p>
        </w:tc>
        <w:tc>
          <w:tcPr>
            <w:tcW w:w="3006" w:type="dxa"/>
            <w:vAlign w:val="center"/>
          </w:tcPr>
          <w:p w:rsidR="004E4B20" w:rsidRDefault="00FD0E23">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4E4B20">
        <w:tc>
          <w:tcPr>
            <w:tcW w:w="1033" w:type="dxa"/>
            <w:vAlign w:val="center"/>
          </w:tcPr>
          <w:p w:rsidR="004E4B20" w:rsidRDefault="00FD0E23">
            <w:pPr>
              <w:jc w:val="center"/>
            </w:pPr>
            <w:r>
              <w:rPr>
                <w:color w:val="000000"/>
                <w:sz w:val="24"/>
              </w:rPr>
              <w:t>连端清</w:t>
            </w:r>
          </w:p>
        </w:tc>
        <w:tc>
          <w:tcPr>
            <w:tcW w:w="1416" w:type="dxa"/>
            <w:vAlign w:val="center"/>
          </w:tcPr>
          <w:p w:rsidR="004E4B20" w:rsidRDefault="00FD0E23">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275" w:type="dxa"/>
            <w:vAlign w:val="center"/>
          </w:tcPr>
          <w:p w:rsidR="004E4B20" w:rsidRDefault="00FD0E23">
            <w:pPr>
              <w:jc w:val="center"/>
            </w:pPr>
            <w:r>
              <w:rPr>
                <w:color w:val="000000"/>
                <w:sz w:val="24"/>
              </w:rPr>
              <w:t>2016-11-28</w:t>
            </w:r>
          </w:p>
        </w:tc>
        <w:tc>
          <w:tcPr>
            <w:tcW w:w="1276" w:type="dxa"/>
            <w:vAlign w:val="center"/>
          </w:tcPr>
          <w:p w:rsidR="004E4B20" w:rsidRDefault="00FD0E23">
            <w:pPr>
              <w:jc w:val="center"/>
            </w:pPr>
            <w:r>
              <w:rPr>
                <w:color w:val="000000"/>
                <w:sz w:val="24"/>
              </w:rPr>
              <w:t>-</w:t>
            </w:r>
          </w:p>
        </w:tc>
        <w:tc>
          <w:tcPr>
            <w:tcW w:w="992" w:type="dxa"/>
            <w:vAlign w:val="center"/>
          </w:tcPr>
          <w:p w:rsidR="004E4B20" w:rsidRDefault="00FD0E23">
            <w:pPr>
              <w:jc w:val="center"/>
            </w:pPr>
            <w:r>
              <w:rPr>
                <w:color w:val="000000"/>
                <w:sz w:val="24"/>
              </w:rPr>
              <w:t>5</w:t>
            </w:r>
            <w:r>
              <w:rPr>
                <w:color w:val="000000"/>
                <w:sz w:val="24"/>
              </w:rPr>
              <w:t>年</w:t>
            </w:r>
          </w:p>
        </w:tc>
        <w:tc>
          <w:tcPr>
            <w:tcW w:w="3006" w:type="dxa"/>
            <w:vAlign w:val="center"/>
          </w:tcPr>
          <w:p w:rsidR="004E4B20" w:rsidRDefault="00FD0E23">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4E4B20">
        <w:tc>
          <w:tcPr>
            <w:tcW w:w="1033" w:type="dxa"/>
            <w:vAlign w:val="center"/>
          </w:tcPr>
          <w:p w:rsidR="004E4B20" w:rsidRDefault="00FD0E23">
            <w:pPr>
              <w:jc w:val="center"/>
            </w:pPr>
            <w:r>
              <w:rPr>
                <w:color w:val="000000"/>
                <w:sz w:val="24"/>
              </w:rPr>
              <w:t>季参平</w:t>
            </w:r>
          </w:p>
        </w:tc>
        <w:tc>
          <w:tcPr>
            <w:tcW w:w="1416" w:type="dxa"/>
            <w:vAlign w:val="center"/>
          </w:tcPr>
          <w:p w:rsidR="004E4B20" w:rsidRDefault="00FD0E23">
            <w:pPr>
              <w:jc w:val="center"/>
            </w:pPr>
            <w:r>
              <w:rPr>
                <w:color w:val="000000"/>
                <w:sz w:val="24"/>
              </w:rPr>
              <w:t>交银货币、交银理财</w:t>
            </w:r>
            <w:r>
              <w:rPr>
                <w:color w:val="000000"/>
                <w:sz w:val="24"/>
              </w:rPr>
              <w:t>21</w:t>
            </w:r>
            <w:r>
              <w:rPr>
                <w:color w:val="000000"/>
                <w:sz w:val="24"/>
              </w:rPr>
              <w:t>天债券、交银理财</w:t>
            </w:r>
            <w:r>
              <w:rPr>
                <w:color w:val="000000"/>
                <w:sz w:val="24"/>
              </w:rPr>
              <w:t>60</w:t>
            </w:r>
            <w:r>
              <w:rPr>
                <w:color w:val="000000"/>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tc>
        <w:tc>
          <w:tcPr>
            <w:tcW w:w="1275" w:type="dxa"/>
            <w:vAlign w:val="center"/>
          </w:tcPr>
          <w:p w:rsidR="004E4B20" w:rsidRDefault="00FD0E23">
            <w:pPr>
              <w:jc w:val="center"/>
            </w:pPr>
            <w:r>
              <w:rPr>
                <w:color w:val="000000"/>
                <w:sz w:val="24"/>
              </w:rPr>
              <w:t>2017-09-19</w:t>
            </w:r>
          </w:p>
        </w:tc>
        <w:tc>
          <w:tcPr>
            <w:tcW w:w="1276" w:type="dxa"/>
            <w:vAlign w:val="center"/>
          </w:tcPr>
          <w:p w:rsidR="004E4B20" w:rsidRDefault="00FD0E23">
            <w:pPr>
              <w:jc w:val="center"/>
            </w:pPr>
            <w:r>
              <w:rPr>
                <w:color w:val="000000"/>
                <w:sz w:val="24"/>
              </w:rPr>
              <w:t>-</w:t>
            </w:r>
          </w:p>
        </w:tc>
        <w:tc>
          <w:tcPr>
            <w:tcW w:w="992" w:type="dxa"/>
            <w:vAlign w:val="center"/>
          </w:tcPr>
          <w:p w:rsidR="004E4B20" w:rsidRDefault="00FD0E23">
            <w:pPr>
              <w:jc w:val="center"/>
            </w:pPr>
            <w:r>
              <w:rPr>
                <w:color w:val="000000"/>
                <w:sz w:val="24"/>
              </w:rPr>
              <w:t>6</w:t>
            </w:r>
            <w:r>
              <w:rPr>
                <w:color w:val="000000"/>
                <w:sz w:val="24"/>
              </w:rPr>
              <w:t>年</w:t>
            </w:r>
          </w:p>
        </w:tc>
        <w:tc>
          <w:tcPr>
            <w:tcW w:w="3006" w:type="dxa"/>
            <w:vAlign w:val="center"/>
          </w:tcPr>
          <w:p w:rsidR="004E4B20" w:rsidRDefault="00FD0E23">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4E4B20" w:rsidRDefault="00FD0E2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E4B20" w:rsidRDefault="00FD0E2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522634413"/>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4E4B20" w:rsidRDefault="00FD0E23">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522634414"/>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4E4B20" w:rsidRDefault="00FD0E23">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E4B20" w:rsidRDefault="00FD0E23">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E4B20" w:rsidRDefault="00FD0E23">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522634415"/>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4E4B20" w:rsidRDefault="00FD0E23">
      <w:pPr>
        <w:spacing w:before="29" w:line="288" w:lineRule="auto"/>
        <w:ind w:firstLineChars="200" w:firstLine="480"/>
        <w:rPr>
          <w:kern w:val="0"/>
          <w:sz w:val="24"/>
        </w:rPr>
      </w:pPr>
      <w:r>
        <w:rPr>
          <w:kern w:val="0"/>
          <w:sz w:val="24"/>
        </w:rPr>
        <w:t>本报告期内，经济增长及市场预期在内部监管政策从严执行和外部中美贸易战深化的双重影响下呈现趋缓态势。</w:t>
      </w:r>
      <w:r>
        <w:rPr>
          <w:kern w:val="0"/>
          <w:sz w:val="24"/>
        </w:rPr>
        <w:t>PPP</w:t>
      </w:r>
      <w:r>
        <w:rPr>
          <w:kern w:val="0"/>
          <w:sz w:val="24"/>
        </w:rPr>
        <w:t>模式和房地产为主导的固定资产投资走低，增速从二月份的</w:t>
      </w:r>
      <w:r>
        <w:rPr>
          <w:kern w:val="0"/>
          <w:sz w:val="24"/>
        </w:rPr>
        <w:t>7.9%</w:t>
      </w:r>
      <w:r>
        <w:rPr>
          <w:kern w:val="0"/>
          <w:sz w:val="24"/>
        </w:rPr>
        <w:t>回落至六月的</w:t>
      </w:r>
      <w:r>
        <w:rPr>
          <w:kern w:val="0"/>
          <w:sz w:val="24"/>
        </w:rPr>
        <w:t>6.0%</w:t>
      </w:r>
      <w:r>
        <w:rPr>
          <w:kern w:val="0"/>
          <w:sz w:val="24"/>
        </w:rPr>
        <w:t>。社会融资总量增速在五月和六月持续走低，表外融资在资管新规出台后基本停滞，金融信贷数据的走弱增强了市场对未来经济放缓的预期。然而中国经济的韧性仍有些许表征，一方面是工业品价格企稳回升带动</w:t>
      </w:r>
      <w:r>
        <w:rPr>
          <w:kern w:val="0"/>
          <w:sz w:val="24"/>
        </w:rPr>
        <w:t>PPI</w:t>
      </w:r>
      <w:r>
        <w:rPr>
          <w:kern w:val="0"/>
          <w:sz w:val="24"/>
        </w:rPr>
        <w:t>增速上行至</w:t>
      </w:r>
      <w:r>
        <w:rPr>
          <w:kern w:val="0"/>
          <w:sz w:val="24"/>
        </w:rPr>
        <w:t>4.7%</w:t>
      </w:r>
      <w:r>
        <w:rPr>
          <w:kern w:val="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资金价格持续走低。股票市场则在资管新规、独角兽回归和中美贸易战超预期发酵下，风险偏好显著走弱。同期债券收益率再次下行，其中经济增速放缓、央行超预期降准、狭义流动性边际宽松等因素成为债券市场收益率变动的主要原因。报告期内，</w:t>
      </w:r>
      <w:r>
        <w:rPr>
          <w:kern w:val="0"/>
          <w:sz w:val="24"/>
        </w:rPr>
        <w:t>10</w:t>
      </w:r>
      <w:r>
        <w:rPr>
          <w:kern w:val="0"/>
          <w:sz w:val="24"/>
        </w:rPr>
        <w:t>年期国债收益率下行至</w:t>
      </w:r>
      <w:r>
        <w:rPr>
          <w:kern w:val="0"/>
          <w:sz w:val="24"/>
        </w:rPr>
        <w:t>3.48%</w:t>
      </w:r>
      <w:r>
        <w:rPr>
          <w:kern w:val="0"/>
          <w:sz w:val="24"/>
        </w:rPr>
        <w:t>，</w:t>
      </w:r>
      <w:r>
        <w:rPr>
          <w:kern w:val="0"/>
          <w:sz w:val="24"/>
        </w:rPr>
        <w:t>10</w:t>
      </w:r>
      <w:r>
        <w:rPr>
          <w:kern w:val="0"/>
          <w:sz w:val="24"/>
        </w:rPr>
        <w:t>年期国开债收益率下行到</w:t>
      </w:r>
      <w:r>
        <w:rPr>
          <w:kern w:val="0"/>
          <w:sz w:val="24"/>
        </w:rPr>
        <w:t>4.25%</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基金操作方面，从绝对收益率、期限利差和金融去杠杆角度考虑，本基金以配置中短久期的流动性较好的中高评级信用债为主，辅以合理杠杆水平来提高收益。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 xml:space="preserve">“3.1 </w:t>
      </w:r>
      <w:r w:rsidRPr="001B7979">
        <w:rPr>
          <w:kern w:val="0"/>
          <w:sz w:val="24"/>
        </w:rPr>
        <w:t>主要财务指标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本报告期基金份额净值增长率及其与同期业绩比较基准收益率的比较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522634416"/>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2018</w:t>
      </w:r>
      <w:r w:rsidRPr="001B7979">
        <w:rPr>
          <w:kern w:val="0"/>
          <w:sz w:val="24"/>
        </w:rPr>
        <w:t>年下半年，紧信用环境下表外融资持续受到压缩，表内贷款和债券发行能否为实体经济融资需求提供直接供给仍需观察。中美贸易战引发人民币持续贬值的担忧，同时国际原油价格在美伊核协议的不确定性下高位波动，两者可能会带来下半年的输入性通胀风险。在货币政策结构性宽松的影响下，长端债券收益率的下行获得了基本面和政策面双重支撑，信用风险的次第发生使得低评级信用利差扩大。我们将密切关注低评级信用债风险的演化、中美贸易战推进、境内外货币政策变化等因素对市场的影响。在保持组合流动性的前提下积极关注交易窗口，把握适度久期，同时继续关注信用风险。</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522634417"/>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4E4B20" w:rsidRDefault="00FD0E23">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E4B20" w:rsidRDefault="00FD0E23">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522634418"/>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F62406" w:rsidRPr="001B7979" w:rsidRDefault="00F62406" w:rsidP="00571B8A">
      <w:pPr>
        <w:spacing w:before="29" w:line="288" w:lineRule="auto"/>
        <w:ind w:firstLineChars="200" w:firstLine="480"/>
        <w:rPr>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9" w:name="_Toc522634419"/>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634420"/>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522634421"/>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本报告期内，中国邮政储蓄银行股份有限公司（以下称</w:t>
      </w:r>
      <w:r w:rsidRPr="001B7979">
        <w:rPr>
          <w:kern w:val="0"/>
          <w:sz w:val="24"/>
        </w:rPr>
        <w:t>“</w:t>
      </w:r>
      <w:r w:rsidRPr="001B7979">
        <w:rPr>
          <w:kern w:val="0"/>
          <w:sz w:val="24"/>
        </w:rPr>
        <w:t>本托管人</w:t>
      </w:r>
      <w:r w:rsidRPr="001B7979">
        <w:rPr>
          <w:kern w:val="0"/>
          <w:sz w:val="24"/>
        </w:rPr>
        <w:t>”</w:t>
      </w:r>
      <w:r w:rsidRPr="001B7979">
        <w:rPr>
          <w:kern w:val="0"/>
          <w:sz w:val="24"/>
        </w:rPr>
        <w:t>）在</w:t>
      </w:r>
      <w:r w:rsidR="00F62406" w:rsidRPr="00F62406">
        <w:rPr>
          <w:rFonts w:hint="eastAsia"/>
          <w:kern w:val="0"/>
          <w:sz w:val="24"/>
        </w:rPr>
        <w:t>交银施罗德裕隆纯债债券型证券投资基金</w:t>
      </w:r>
      <w:r w:rsidRPr="001B7979">
        <w:rPr>
          <w:kern w:val="0"/>
          <w:sz w:val="24"/>
        </w:rPr>
        <w:t>（以下称</w:t>
      </w:r>
      <w:r w:rsidRPr="001B7979">
        <w:rPr>
          <w:kern w:val="0"/>
          <w:sz w:val="24"/>
        </w:rPr>
        <w:t>“</w:t>
      </w:r>
      <w:r w:rsidRPr="001B7979">
        <w:rPr>
          <w:kern w:val="0"/>
          <w:sz w:val="24"/>
        </w:rPr>
        <w:t>本基金</w:t>
      </w:r>
      <w:r w:rsidRPr="001B7979">
        <w:rPr>
          <w:kern w:val="0"/>
          <w:sz w:val="24"/>
        </w:rPr>
        <w:t>”</w:t>
      </w:r>
      <w:r w:rsidRPr="001B7979">
        <w:rPr>
          <w:kern w:val="0"/>
          <w:sz w:val="24"/>
        </w:rPr>
        <w:t>）的托管过程中，严格遵守《证券投资基金法》及其他有关法律法规、基金合同和托管协议的有关规定，不存在损害基金份额持有人利益的行为，完全尽职尽责地履行了应尽的义务。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522634422"/>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4E4B20" w:rsidRDefault="00FD0E23">
      <w:pPr>
        <w:spacing w:before="29" w:line="288" w:lineRule="auto"/>
        <w:ind w:firstLineChars="200" w:firstLine="480"/>
        <w:rPr>
          <w:kern w:val="0"/>
          <w:sz w:val="24"/>
        </w:rPr>
      </w:pPr>
      <w:r>
        <w:rPr>
          <w:kern w:val="0"/>
          <w:sz w:val="24"/>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本报告期内，本基金未进行利润分配。</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522634423"/>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本报告中的财务指标、净值表现、收益分配情况、财务会计报告、投资组合报告等数据真实、准确和完整。</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8" w:name="_Toc522634424"/>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522634425"/>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会计主体：交银施罗德裕隆纯债债券型证券投资基金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554,703.05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278,137.07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727,423,600.00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690,363,900.00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727,423,600.00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690,363,900.00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12,366,887.51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13,898,133.89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21,716.97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740,366,907.53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704,540,170.96</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179,369,330.94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162,116,981.92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45,635.90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137,693.94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137,928.14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45,897.99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45,976.04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22.72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0.93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20,652.09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18,301.39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84,792.34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42,366.42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114,143.55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148,801.76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160,000.00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179,895,194.10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162,593,331.97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524,732,462.04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524,340,645.13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35,739,251.39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17,606,193.86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560,471,713.43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541,946,838.99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740,366,907.53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704,540,170.96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1.0681</w:t>
      </w:r>
      <w:r w:rsidRPr="001B7979">
        <w:rPr>
          <w:kern w:val="0"/>
          <w:sz w:val="24"/>
        </w:rPr>
        <w:t>元，</w:t>
      </w:r>
      <w:r w:rsidRPr="001B7979">
        <w:rPr>
          <w:kern w:val="0"/>
          <w:sz w:val="24"/>
        </w:rPr>
        <w:t>C</w:t>
      </w:r>
      <w:r w:rsidRPr="001B7979">
        <w:rPr>
          <w:kern w:val="0"/>
          <w:sz w:val="24"/>
        </w:rPr>
        <w:t>类基金份额净值</w:t>
      </w:r>
      <w:r w:rsidRPr="001B7979">
        <w:rPr>
          <w:kern w:val="0"/>
          <w:sz w:val="24"/>
        </w:rPr>
        <w:t>1.0662</w:t>
      </w:r>
      <w:r w:rsidRPr="001B7979">
        <w:rPr>
          <w:kern w:val="0"/>
          <w:sz w:val="24"/>
        </w:rPr>
        <w:t>元，基金份额总额</w:t>
      </w:r>
      <w:r w:rsidRPr="001B7979">
        <w:rPr>
          <w:kern w:val="0"/>
          <w:sz w:val="24"/>
        </w:rPr>
        <w:t>524,732,462.04</w:t>
      </w:r>
      <w:r w:rsidRPr="001B7979">
        <w:rPr>
          <w:kern w:val="0"/>
          <w:sz w:val="24"/>
        </w:rPr>
        <w:t>份，其中</w:t>
      </w:r>
      <w:r w:rsidRPr="001B7979">
        <w:rPr>
          <w:kern w:val="0"/>
          <w:sz w:val="24"/>
        </w:rPr>
        <w:t>A</w:t>
      </w:r>
      <w:r w:rsidRPr="001B7979">
        <w:rPr>
          <w:kern w:val="0"/>
          <w:sz w:val="24"/>
        </w:rPr>
        <w:t>类基金份额</w:t>
      </w:r>
      <w:r w:rsidRPr="001B7979">
        <w:rPr>
          <w:kern w:val="0"/>
          <w:sz w:val="24"/>
        </w:rPr>
        <w:t>524,668,742.67</w:t>
      </w:r>
      <w:r w:rsidRPr="001B7979">
        <w:rPr>
          <w:kern w:val="0"/>
          <w:sz w:val="24"/>
        </w:rPr>
        <w:t>份，</w:t>
      </w:r>
      <w:r w:rsidRPr="001B7979">
        <w:rPr>
          <w:kern w:val="0"/>
          <w:sz w:val="24"/>
        </w:rPr>
        <w:t>C</w:t>
      </w:r>
      <w:r w:rsidRPr="001B7979">
        <w:rPr>
          <w:kern w:val="0"/>
          <w:sz w:val="24"/>
        </w:rPr>
        <w:t>类基金份额</w:t>
      </w:r>
      <w:r w:rsidRPr="001B7979">
        <w:rPr>
          <w:kern w:val="0"/>
          <w:sz w:val="24"/>
        </w:rPr>
        <w:t>63,719.37</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522634426"/>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交银施罗德裕隆纯债债券型证券投资基金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22,512,811.82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28,951,483.55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16,980,498.94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23,325,262.76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6,352.73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1,394,152.35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16,951,546.39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18,827,408.43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22,599.82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3,103,701.98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228,466.02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9,464,015.93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228,466.02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9,464,015.93</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5,303,565.07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-4,937,118.99</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281.79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1,099,323.85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4,403,246.27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4,075,125.31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821,382.89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2,060,721.12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273,794.31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686,907.02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64.15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2,400.00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24,640.00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3,082,823.38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1,174,352.38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3,082,823.38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1,174,352.38</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55,414.02</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167,367.52</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128,497.55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18,109,565.55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24,876,358.24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18,109,565.55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24,876,358.24</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522634427"/>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交银施罗德裕隆纯债债券型证券投资基金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524,340,645.13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17,606,193.86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541,946,838.99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18,109,565.55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18,109,565.55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391,816.91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23,491.98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415,308.89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787,590.52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47,517.94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835,108.46</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-395,773.61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-24,025.96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-419,799.57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524,732,462.04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35,739,251.39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560,471,713.43</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4,894,342,227.74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13,827,744.29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4,908,169,972.03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24,876,358.24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24,876,358.24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-4,369,999,578.55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-27,274,997.13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-4,397,274,575.68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20,903.14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120.04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21,023.18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-4,370,020,481.69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-27,275,117.17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-4,397,295,598.86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524,342,649.19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11,429,105.40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535,771,754.59</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522634428"/>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4E4B20" w:rsidRDefault="00FD0E23">
      <w:pPr>
        <w:spacing w:before="29" w:line="288" w:lineRule="auto"/>
        <w:ind w:firstLineChars="200" w:firstLine="480"/>
        <w:rPr>
          <w:kern w:val="0"/>
          <w:sz w:val="24"/>
        </w:rPr>
      </w:pPr>
      <w:r>
        <w:rPr>
          <w:kern w:val="0"/>
          <w:sz w:val="24"/>
        </w:rPr>
        <w:t>交银施罗德裕隆纯债债券型证券投资基金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1814</w:t>
      </w:r>
      <w:r>
        <w:rPr>
          <w:kern w:val="0"/>
          <w:sz w:val="24"/>
        </w:rPr>
        <w:t>号《关于准予交银施罗德裕隆纯债债券型证券投资基金注册的批复》核准，由交银施罗德基金管理有限公司依照《中华人民共和国证券投资基金法》和《交银施罗德裕隆纯债债券型证券投资基金基金合同》负责公开募集。本基金为契约型开放式，存续期限不定，首次设立募集不包括认购资金利息共募集人民币</w:t>
      </w:r>
      <w:r>
        <w:rPr>
          <w:kern w:val="0"/>
          <w:sz w:val="24"/>
        </w:rPr>
        <w:t>200,007,482.88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1559</w:t>
      </w:r>
      <w:r>
        <w:rPr>
          <w:kern w:val="0"/>
          <w:sz w:val="24"/>
        </w:rPr>
        <w:t>号验资报告予以验证。经向中国证监会备案，《交银施罗德裕隆纯债债券型证券投资基金基金合同》于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日正式生效，基金合同生效日的基金份额总额为</w:t>
      </w:r>
      <w:r>
        <w:rPr>
          <w:kern w:val="0"/>
          <w:sz w:val="24"/>
        </w:rPr>
        <w:t>200,016,482.92</w:t>
      </w:r>
      <w:r>
        <w:rPr>
          <w:kern w:val="0"/>
          <w:sz w:val="24"/>
        </w:rPr>
        <w:t>份基金份额，其中认购资金利息折合</w:t>
      </w:r>
      <w:r>
        <w:rPr>
          <w:kern w:val="0"/>
          <w:sz w:val="24"/>
        </w:rPr>
        <w:t>9,000.04</w:t>
      </w:r>
      <w:r>
        <w:rPr>
          <w:kern w:val="0"/>
          <w:sz w:val="24"/>
        </w:rPr>
        <w:t>份基金份额。本基金的基金管理人为交银施罗德基金管理有限公司，基金托管人为中国邮政储蓄银行股份有限公司。</w:t>
      </w:r>
    </w:p>
    <w:p w:rsidR="004E4B20" w:rsidRDefault="004E4B20">
      <w:pPr>
        <w:spacing w:before="29" w:line="288" w:lineRule="auto"/>
        <w:ind w:firstLineChars="200" w:firstLine="480"/>
        <w:rPr>
          <w:kern w:val="0"/>
          <w:sz w:val="24"/>
        </w:rPr>
      </w:pPr>
    </w:p>
    <w:p w:rsidR="004E4B20" w:rsidRDefault="00FD0E23">
      <w:pPr>
        <w:spacing w:before="29" w:line="288" w:lineRule="auto"/>
        <w:ind w:firstLineChars="200" w:firstLine="480"/>
        <w:rPr>
          <w:kern w:val="0"/>
          <w:sz w:val="24"/>
        </w:rPr>
      </w:pPr>
      <w:r>
        <w:rPr>
          <w:kern w:val="0"/>
          <w:sz w:val="24"/>
        </w:rPr>
        <w:t>根据《交银施罗德裕隆纯债债券型证券投资基金基金合同》和《交银施罗德裕隆纯债债券型证券投资基金招募说明书》，本基金根据认购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4E4B20" w:rsidRDefault="004E4B20">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隆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。本基金不投资于股票、权证等权益类资产，也不投资于可转换债券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、可交换债券。如法律法规或监管机构以后允许基金投资其他品种，基金管理人在履行适当程序后，可以将其纳入投资范围。本基金的投资组合比例为：债券资产的比例不低于基金资产的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。本基金的业绩比较基准为中债综合全价指数收益率。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w:t>
      </w:r>
      <w:r w:rsidRPr="001B7979">
        <w:rPr>
          <w:kern w:val="0"/>
          <w:sz w:val="24"/>
        </w:rPr>
        <w:t>-</w:t>
      </w:r>
      <w:r w:rsidRPr="001B7979">
        <w:rPr>
          <w:kern w:val="0"/>
          <w:sz w:val="24"/>
        </w:rPr>
        <w:t>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颁布的《证券投资基金会计核算业务指引》、《交银施罗德裕隆纯债债券型证券投资基金基金合同》和在财务报表附注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730941" w:rsidRDefault="001548F9" w:rsidP="00730941">
      <w:pPr>
        <w:rPr>
          <w:b/>
          <w:bCs/>
          <w:kern w:val="0"/>
          <w:sz w:val="24"/>
        </w:rPr>
      </w:pPr>
      <w:r w:rsidRPr="001B7979">
        <w:rPr>
          <w:b/>
          <w:bCs/>
          <w:color w:val="000000"/>
          <w:kern w:val="0"/>
          <w:sz w:val="24"/>
        </w:rPr>
        <w:t>6.4.4</w:t>
      </w:r>
      <w:r w:rsidR="00730941" w:rsidRPr="00537B9D">
        <w:rPr>
          <w:rFonts w:ascii="宋体" w:hAnsi="宋体" w:hint="eastAsia"/>
          <w:b/>
          <w:bCs/>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4E4B20" w:rsidRDefault="00FD0E23">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4E4B20" w:rsidRDefault="004E4B20">
      <w:pPr>
        <w:spacing w:before="29" w:line="288" w:lineRule="auto"/>
        <w:ind w:firstLineChars="200" w:firstLine="480"/>
        <w:rPr>
          <w:kern w:val="0"/>
          <w:sz w:val="24"/>
        </w:rPr>
      </w:pPr>
    </w:p>
    <w:p w:rsidR="004E4B20" w:rsidRDefault="00FD0E23">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4E4B20" w:rsidRDefault="00FD0E23">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4E4B20" w:rsidRDefault="004E4B20">
      <w:pPr>
        <w:spacing w:before="29" w:line="288" w:lineRule="auto"/>
        <w:ind w:firstLineChars="200" w:firstLine="480"/>
        <w:rPr>
          <w:kern w:val="0"/>
          <w:sz w:val="24"/>
        </w:rPr>
      </w:pPr>
    </w:p>
    <w:p w:rsidR="004E4B20" w:rsidRDefault="00FD0E23">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4E4B20" w:rsidRDefault="00FD0E23">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554,703.05</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554,703.05</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20,000,000.00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19,844,000.00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-156,000.00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707,482,988.04</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707,579,600.00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96,611.96</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727,482,988.04</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727,423,600.00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-59,388.04</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727,482,988.04</w:t>
            </w:r>
          </w:p>
        </w:tc>
        <w:tc>
          <w:tcPr>
            <w:tcW w:w="2264" w:type="dxa"/>
            <w:vAlign w:val="center"/>
          </w:tcPr>
          <w:p w:rsidR="00DE2112" w:rsidRPr="001B7979" w:rsidRDefault="00DE2112" w:rsidP="00571B8A">
            <w:pPr>
              <w:spacing w:before="29" w:line="288" w:lineRule="auto"/>
              <w:jc w:val="right"/>
              <w:rPr>
                <w:sz w:val="24"/>
              </w:rPr>
            </w:pPr>
            <w:r w:rsidRPr="001B7979">
              <w:rPr>
                <w:sz w:val="24"/>
              </w:rPr>
              <w:t>727,423,600.00</w:t>
            </w:r>
          </w:p>
        </w:tc>
        <w:tc>
          <w:tcPr>
            <w:tcW w:w="2265" w:type="dxa"/>
            <w:vAlign w:val="center"/>
          </w:tcPr>
          <w:p w:rsidR="00DE2112" w:rsidRPr="001B7979" w:rsidRDefault="00DE2112" w:rsidP="00571B8A">
            <w:pPr>
              <w:spacing w:before="29" w:line="288" w:lineRule="auto"/>
              <w:jc w:val="right"/>
              <w:rPr>
                <w:sz w:val="24"/>
              </w:rPr>
            </w:pPr>
            <w:r w:rsidRPr="001B7979">
              <w:rPr>
                <w:sz w:val="24"/>
              </w:rPr>
              <w:t>-59,388.04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755.46</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12,366,132.05</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12,366,887.51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20,652.09</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20,652.09</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34.24</w:t>
            </w:r>
          </w:p>
        </w:tc>
      </w:tr>
      <w:tr w:rsidR="004E4B20">
        <w:tc>
          <w:tcPr>
            <w:tcW w:w="3610" w:type="dxa"/>
            <w:vAlign w:val="center"/>
          </w:tcPr>
          <w:p w:rsidR="004E4B20" w:rsidRDefault="00FD0E23">
            <w:pPr>
              <w:jc w:val="left"/>
            </w:pPr>
            <w:r>
              <w:rPr>
                <w:sz w:val="24"/>
              </w:rPr>
              <w:t>预提信息披露费</w:t>
            </w:r>
          </w:p>
        </w:tc>
        <w:tc>
          <w:tcPr>
            <w:tcW w:w="5388" w:type="dxa"/>
            <w:vAlign w:val="center"/>
          </w:tcPr>
          <w:p w:rsidR="004E4B20" w:rsidRDefault="00FD0E23">
            <w:pPr>
              <w:jc w:val="right"/>
            </w:pPr>
            <w:r>
              <w:rPr>
                <w:sz w:val="24"/>
              </w:rPr>
              <w:t>119,014.74</w:t>
            </w:r>
          </w:p>
        </w:tc>
      </w:tr>
      <w:tr w:rsidR="004E4B20">
        <w:tc>
          <w:tcPr>
            <w:tcW w:w="3610" w:type="dxa"/>
            <w:vAlign w:val="center"/>
          </w:tcPr>
          <w:p w:rsidR="004E4B20" w:rsidRDefault="00FD0E23">
            <w:pPr>
              <w:jc w:val="left"/>
            </w:pPr>
            <w:r>
              <w:rPr>
                <w:sz w:val="24"/>
              </w:rPr>
              <w:t>预提审计费</w:t>
            </w:r>
          </w:p>
        </w:tc>
        <w:tc>
          <w:tcPr>
            <w:tcW w:w="5388" w:type="dxa"/>
            <w:vAlign w:val="center"/>
          </w:tcPr>
          <w:p w:rsidR="004E4B20" w:rsidRDefault="00FD0E23">
            <w:pPr>
              <w:jc w:val="right"/>
            </w:pPr>
            <w:r>
              <w:rPr>
                <w:sz w:val="24"/>
              </w:rPr>
              <w:t>29,752.78</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148,801.76</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交银裕隆纯债债券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524,337,984.13</w:t>
            </w:r>
          </w:p>
        </w:tc>
        <w:tc>
          <w:tcPr>
            <w:tcW w:w="3120" w:type="dxa"/>
            <w:vAlign w:val="center"/>
          </w:tcPr>
          <w:p w:rsidR="001548F9" w:rsidRPr="001B7979" w:rsidRDefault="001548F9" w:rsidP="00571B8A">
            <w:pPr>
              <w:spacing w:before="29" w:line="288" w:lineRule="auto"/>
              <w:jc w:val="right"/>
              <w:rPr>
                <w:sz w:val="24"/>
              </w:rPr>
            </w:pPr>
            <w:r w:rsidRPr="001B7979">
              <w:rPr>
                <w:sz w:val="24"/>
              </w:rPr>
              <w:t>524,337,984.13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588,232.55</w:t>
            </w:r>
          </w:p>
        </w:tc>
        <w:tc>
          <w:tcPr>
            <w:tcW w:w="3120" w:type="dxa"/>
            <w:vAlign w:val="center"/>
          </w:tcPr>
          <w:p w:rsidR="001548F9" w:rsidRPr="001B7979" w:rsidRDefault="001548F9" w:rsidP="00571B8A">
            <w:pPr>
              <w:spacing w:before="29" w:line="288" w:lineRule="auto"/>
              <w:jc w:val="right"/>
              <w:rPr>
                <w:sz w:val="24"/>
              </w:rPr>
            </w:pPr>
            <w:r w:rsidRPr="001B7979">
              <w:rPr>
                <w:sz w:val="24"/>
              </w:rPr>
              <w:t>588,232.55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-257,474.01</w:t>
            </w:r>
          </w:p>
        </w:tc>
        <w:tc>
          <w:tcPr>
            <w:tcW w:w="3120" w:type="dxa"/>
            <w:vAlign w:val="center"/>
          </w:tcPr>
          <w:p w:rsidR="001548F9" w:rsidRPr="001B7979" w:rsidRDefault="001548F9" w:rsidP="00571B8A">
            <w:pPr>
              <w:spacing w:before="29" w:line="288" w:lineRule="auto"/>
              <w:jc w:val="right"/>
              <w:rPr>
                <w:sz w:val="24"/>
              </w:rPr>
            </w:pPr>
            <w:r w:rsidRPr="001B7979">
              <w:rPr>
                <w:sz w:val="24"/>
              </w:rPr>
              <w:t>-257,474.01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524,668,742.67</w:t>
            </w:r>
          </w:p>
        </w:tc>
        <w:tc>
          <w:tcPr>
            <w:tcW w:w="3120" w:type="dxa"/>
            <w:vAlign w:val="center"/>
          </w:tcPr>
          <w:p w:rsidR="001548F9" w:rsidRPr="001B7979" w:rsidRDefault="001548F9" w:rsidP="00571B8A">
            <w:pPr>
              <w:spacing w:before="29" w:line="288" w:lineRule="auto"/>
              <w:jc w:val="right"/>
              <w:rPr>
                <w:sz w:val="24"/>
              </w:rPr>
            </w:pPr>
            <w:r w:rsidRPr="001B7979">
              <w:rPr>
                <w:sz w:val="24"/>
              </w:rPr>
              <w:t>524,668,742.67</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交银裕隆纯债债券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2,661.00</w:t>
            </w:r>
          </w:p>
        </w:tc>
        <w:tc>
          <w:tcPr>
            <w:tcW w:w="3120" w:type="dxa"/>
            <w:vAlign w:val="center"/>
          </w:tcPr>
          <w:p w:rsidR="001548F9" w:rsidRPr="001B7979" w:rsidRDefault="001548F9" w:rsidP="00571B8A">
            <w:pPr>
              <w:spacing w:before="29" w:line="288" w:lineRule="auto"/>
              <w:jc w:val="right"/>
              <w:rPr>
                <w:sz w:val="24"/>
              </w:rPr>
            </w:pPr>
            <w:r w:rsidRPr="001B7979">
              <w:rPr>
                <w:sz w:val="24"/>
              </w:rPr>
              <w:t>2,661.00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199,357.97</w:t>
            </w:r>
          </w:p>
        </w:tc>
        <w:tc>
          <w:tcPr>
            <w:tcW w:w="3120" w:type="dxa"/>
            <w:vAlign w:val="center"/>
          </w:tcPr>
          <w:p w:rsidR="001548F9" w:rsidRPr="001B7979" w:rsidRDefault="001548F9" w:rsidP="00571B8A">
            <w:pPr>
              <w:spacing w:before="29" w:line="288" w:lineRule="auto"/>
              <w:jc w:val="right"/>
              <w:rPr>
                <w:sz w:val="24"/>
              </w:rPr>
            </w:pPr>
            <w:r w:rsidRPr="001B7979">
              <w:rPr>
                <w:sz w:val="24"/>
              </w:rPr>
              <w:t>199,357.97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-138,299.60</w:t>
            </w:r>
          </w:p>
        </w:tc>
        <w:tc>
          <w:tcPr>
            <w:tcW w:w="3120" w:type="dxa"/>
            <w:vAlign w:val="center"/>
          </w:tcPr>
          <w:p w:rsidR="001548F9" w:rsidRPr="001B7979" w:rsidRDefault="001548F9" w:rsidP="00571B8A">
            <w:pPr>
              <w:spacing w:before="29" w:line="288" w:lineRule="auto"/>
              <w:jc w:val="right"/>
              <w:rPr>
                <w:sz w:val="24"/>
              </w:rPr>
            </w:pPr>
            <w:r w:rsidRPr="001B7979">
              <w:rPr>
                <w:sz w:val="24"/>
              </w:rPr>
              <w:t>-138,299.60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63,719.37</w:t>
            </w:r>
          </w:p>
        </w:tc>
        <w:tc>
          <w:tcPr>
            <w:tcW w:w="3120" w:type="dxa"/>
            <w:vAlign w:val="center"/>
          </w:tcPr>
          <w:p w:rsidR="001548F9" w:rsidRPr="001B7979" w:rsidRDefault="001548F9" w:rsidP="00571B8A">
            <w:pPr>
              <w:spacing w:before="29" w:line="288" w:lineRule="auto"/>
              <w:jc w:val="right"/>
              <w:rPr>
                <w:sz w:val="24"/>
              </w:rPr>
            </w:pPr>
            <w:r w:rsidRPr="001B7979">
              <w:rPr>
                <w:sz w:val="24"/>
              </w:rPr>
              <w:t>63,719.37</w:t>
            </w:r>
          </w:p>
        </w:tc>
      </w:tr>
    </w:tbl>
    <w:p w:rsidR="004E4B20" w:rsidRDefault="00FD0E23">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交银裕隆纯债债券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23,293,191.99</w:t>
            </w:r>
          </w:p>
        </w:tc>
        <w:tc>
          <w:tcPr>
            <w:tcW w:w="2236" w:type="dxa"/>
            <w:vAlign w:val="center"/>
          </w:tcPr>
          <w:p w:rsidR="001548F9" w:rsidRPr="001B7979" w:rsidRDefault="001548F9" w:rsidP="00571B8A">
            <w:pPr>
              <w:spacing w:before="29" w:line="288" w:lineRule="auto"/>
              <w:jc w:val="right"/>
              <w:rPr>
                <w:sz w:val="24"/>
              </w:rPr>
            </w:pPr>
            <w:r w:rsidRPr="001B7979">
              <w:rPr>
                <w:sz w:val="24"/>
              </w:rPr>
              <w:t>-5,687,070.97</w:t>
            </w:r>
          </w:p>
        </w:tc>
        <w:tc>
          <w:tcPr>
            <w:tcW w:w="2237" w:type="dxa"/>
            <w:vAlign w:val="center"/>
          </w:tcPr>
          <w:p w:rsidR="001548F9" w:rsidRPr="001B7979" w:rsidRDefault="001548F9" w:rsidP="00571B8A">
            <w:pPr>
              <w:spacing w:before="29" w:line="288" w:lineRule="auto"/>
              <w:jc w:val="right"/>
              <w:rPr>
                <w:sz w:val="24"/>
              </w:rPr>
            </w:pPr>
            <w:r w:rsidRPr="001B7979">
              <w:rPr>
                <w:sz w:val="24"/>
              </w:rPr>
              <w:t>17,606,121.02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12,805,171.35</w:t>
            </w:r>
          </w:p>
        </w:tc>
        <w:tc>
          <w:tcPr>
            <w:tcW w:w="2236" w:type="dxa"/>
            <w:vAlign w:val="center"/>
          </w:tcPr>
          <w:p w:rsidR="001548F9" w:rsidRPr="001B7979" w:rsidRDefault="001548F9" w:rsidP="00571B8A">
            <w:pPr>
              <w:spacing w:before="29" w:line="288" w:lineRule="auto"/>
              <w:jc w:val="right"/>
              <w:rPr>
                <w:sz w:val="24"/>
              </w:rPr>
            </w:pPr>
            <w:r w:rsidRPr="001B7979">
              <w:rPr>
                <w:sz w:val="24"/>
              </w:rPr>
              <w:t>5,303,670.51</w:t>
            </w:r>
          </w:p>
        </w:tc>
        <w:tc>
          <w:tcPr>
            <w:tcW w:w="2237" w:type="dxa"/>
            <w:vAlign w:val="center"/>
          </w:tcPr>
          <w:p w:rsidR="001548F9" w:rsidRPr="001B7979" w:rsidRDefault="001548F9" w:rsidP="00571B8A">
            <w:pPr>
              <w:spacing w:before="29" w:line="288" w:lineRule="auto"/>
              <w:jc w:val="right"/>
              <w:rPr>
                <w:sz w:val="24"/>
              </w:rPr>
            </w:pPr>
            <w:r w:rsidRPr="001B7979">
              <w:rPr>
                <w:sz w:val="24"/>
              </w:rPr>
              <w:t>18,108,841.86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20,441.30</w:t>
            </w:r>
          </w:p>
        </w:tc>
        <w:tc>
          <w:tcPr>
            <w:tcW w:w="2236" w:type="dxa"/>
            <w:vAlign w:val="center"/>
          </w:tcPr>
          <w:p w:rsidR="001548F9" w:rsidRPr="001B7979" w:rsidRDefault="001548F9" w:rsidP="00571B8A">
            <w:pPr>
              <w:spacing w:before="29" w:line="288" w:lineRule="auto"/>
              <w:jc w:val="right"/>
              <w:rPr>
                <w:sz w:val="24"/>
              </w:rPr>
            </w:pPr>
            <w:r w:rsidRPr="001B7979">
              <w:rPr>
                <w:sz w:val="24"/>
              </w:rPr>
              <w:t>-367.88</w:t>
            </w:r>
          </w:p>
        </w:tc>
        <w:tc>
          <w:tcPr>
            <w:tcW w:w="2237" w:type="dxa"/>
            <w:vAlign w:val="center"/>
          </w:tcPr>
          <w:p w:rsidR="001548F9" w:rsidRPr="001B7979" w:rsidRDefault="001548F9" w:rsidP="00571B8A">
            <w:pPr>
              <w:spacing w:before="29" w:line="288" w:lineRule="auto"/>
              <w:jc w:val="right"/>
              <w:rPr>
                <w:sz w:val="24"/>
              </w:rPr>
            </w:pPr>
            <w:r w:rsidRPr="001B7979">
              <w:rPr>
                <w:sz w:val="24"/>
              </w:rPr>
              <w:t>20,073.42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36,695.83</w:t>
            </w:r>
          </w:p>
        </w:tc>
        <w:tc>
          <w:tcPr>
            <w:tcW w:w="2236" w:type="dxa"/>
            <w:vAlign w:val="center"/>
          </w:tcPr>
          <w:p w:rsidR="001548F9" w:rsidRPr="001B7979" w:rsidRDefault="001548F9" w:rsidP="00571B8A">
            <w:pPr>
              <w:spacing w:before="29" w:line="288" w:lineRule="auto"/>
              <w:jc w:val="right"/>
              <w:rPr>
                <w:sz w:val="24"/>
              </w:rPr>
            </w:pPr>
            <w:r w:rsidRPr="001B7979">
              <w:rPr>
                <w:sz w:val="24"/>
              </w:rPr>
              <w:t>-327.75</w:t>
            </w:r>
          </w:p>
        </w:tc>
        <w:tc>
          <w:tcPr>
            <w:tcW w:w="2237" w:type="dxa"/>
            <w:vAlign w:val="center"/>
          </w:tcPr>
          <w:p w:rsidR="001548F9" w:rsidRPr="001B7979" w:rsidRDefault="001548F9" w:rsidP="00571B8A">
            <w:pPr>
              <w:spacing w:before="29" w:line="288" w:lineRule="auto"/>
              <w:jc w:val="right"/>
              <w:rPr>
                <w:sz w:val="24"/>
              </w:rPr>
            </w:pPr>
            <w:r w:rsidRPr="001B7979">
              <w:rPr>
                <w:sz w:val="24"/>
              </w:rPr>
              <w:t>36,368.08</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-16,254.53</w:t>
            </w:r>
          </w:p>
        </w:tc>
        <w:tc>
          <w:tcPr>
            <w:tcW w:w="2236" w:type="dxa"/>
            <w:vAlign w:val="center"/>
          </w:tcPr>
          <w:p w:rsidR="001548F9" w:rsidRPr="001B7979" w:rsidRDefault="001548F9" w:rsidP="00571B8A">
            <w:pPr>
              <w:spacing w:before="29" w:line="288" w:lineRule="auto"/>
              <w:jc w:val="right"/>
              <w:rPr>
                <w:sz w:val="24"/>
              </w:rPr>
            </w:pPr>
            <w:r w:rsidRPr="001B7979">
              <w:rPr>
                <w:sz w:val="24"/>
              </w:rPr>
              <w:t>-40.13</w:t>
            </w:r>
          </w:p>
        </w:tc>
        <w:tc>
          <w:tcPr>
            <w:tcW w:w="2237" w:type="dxa"/>
            <w:vAlign w:val="center"/>
          </w:tcPr>
          <w:p w:rsidR="001548F9" w:rsidRPr="001B7979" w:rsidRDefault="001548F9" w:rsidP="00571B8A">
            <w:pPr>
              <w:spacing w:before="29" w:line="288" w:lineRule="auto"/>
              <w:jc w:val="right"/>
              <w:rPr>
                <w:sz w:val="24"/>
              </w:rPr>
            </w:pPr>
            <w:r w:rsidRPr="001B7979">
              <w:rPr>
                <w:sz w:val="24"/>
              </w:rPr>
              <w:t>-16,294.66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36,118,804.64</w:t>
            </w:r>
          </w:p>
        </w:tc>
        <w:tc>
          <w:tcPr>
            <w:tcW w:w="2236" w:type="dxa"/>
            <w:vAlign w:val="center"/>
          </w:tcPr>
          <w:p w:rsidR="001548F9" w:rsidRPr="001B7979" w:rsidRDefault="001548F9" w:rsidP="00571B8A">
            <w:pPr>
              <w:spacing w:before="29" w:line="288" w:lineRule="auto"/>
              <w:jc w:val="right"/>
              <w:rPr>
                <w:sz w:val="24"/>
              </w:rPr>
            </w:pPr>
            <w:r w:rsidRPr="001B7979">
              <w:rPr>
                <w:sz w:val="24"/>
              </w:rPr>
              <w:t>-383,768.34</w:t>
            </w:r>
          </w:p>
        </w:tc>
        <w:tc>
          <w:tcPr>
            <w:tcW w:w="2237" w:type="dxa"/>
            <w:vAlign w:val="center"/>
          </w:tcPr>
          <w:p w:rsidR="001548F9" w:rsidRPr="001B7979" w:rsidRDefault="001548F9" w:rsidP="00571B8A">
            <w:pPr>
              <w:spacing w:before="29" w:line="288" w:lineRule="auto"/>
              <w:jc w:val="right"/>
              <w:rPr>
                <w:sz w:val="24"/>
              </w:rPr>
            </w:pPr>
            <w:r w:rsidRPr="001B7979">
              <w:rPr>
                <w:sz w:val="24"/>
              </w:rPr>
              <w:t>35,735,036.30</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交银裕隆纯债债券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101.55</w:t>
            </w:r>
          </w:p>
        </w:tc>
        <w:tc>
          <w:tcPr>
            <w:tcW w:w="2138" w:type="dxa"/>
            <w:vAlign w:val="center"/>
          </w:tcPr>
          <w:p w:rsidR="001548F9" w:rsidRPr="001B7979" w:rsidRDefault="001548F9" w:rsidP="00571B8A">
            <w:pPr>
              <w:spacing w:before="29" w:line="288" w:lineRule="auto"/>
              <w:jc w:val="right"/>
              <w:rPr>
                <w:sz w:val="24"/>
              </w:rPr>
            </w:pPr>
            <w:r w:rsidRPr="001B7979">
              <w:rPr>
                <w:sz w:val="24"/>
              </w:rPr>
              <w:t>-28.71</w:t>
            </w:r>
          </w:p>
        </w:tc>
        <w:tc>
          <w:tcPr>
            <w:tcW w:w="2138" w:type="dxa"/>
            <w:vAlign w:val="center"/>
          </w:tcPr>
          <w:p w:rsidR="001548F9" w:rsidRPr="001B7979" w:rsidRDefault="001548F9" w:rsidP="00571B8A">
            <w:pPr>
              <w:spacing w:before="29" w:line="288" w:lineRule="auto"/>
              <w:jc w:val="right"/>
              <w:rPr>
                <w:sz w:val="24"/>
              </w:rPr>
            </w:pPr>
            <w:r w:rsidRPr="001B7979">
              <w:rPr>
                <w:sz w:val="24"/>
              </w:rPr>
              <w:t>72.84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829.13</w:t>
            </w:r>
          </w:p>
        </w:tc>
        <w:tc>
          <w:tcPr>
            <w:tcW w:w="2138" w:type="dxa"/>
            <w:vAlign w:val="center"/>
          </w:tcPr>
          <w:p w:rsidR="001548F9" w:rsidRPr="001B7979" w:rsidRDefault="001548F9" w:rsidP="00571B8A">
            <w:pPr>
              <w:spacing w:before="29" w:line="288" w:lineRule="auto"/>
              <w:jc w:val="right"/>
              <w:rPr>
                <w:sz w:val="24"/>
              </w:rPr>
            </w:pPr>
            <w:r w:rsidRPr="001B7979">
              <w:rPr>
                <w:sz w:val="24"/>
              </w:rPr>
              <w:t>-105.44</w:t>
            </w:r>
          </w:p>
        </w:tc>
        <w:tc>
          <w:tcPr>
            <w:tcW w:w="2138" w:type="dxa"/>
            <w:vAlign w:val="center"/>
          </w:tcPr>
          <w:p w:rsidR="001548F9" w:rsidRPr="001B7979" w:rsidRDefault="001548F9" w:rsidP="00571B8A">
            <w:pPr>
              <w:spacing w:before="29" w:line="288" w:lineRule="auto"/>
              <w:jc w:val="right"/>
              <w:rPr>
                <w:sz w:val="24"/>
              </w:rPr>
            </w:pPr>
            <w:r w:rsidRPr="001B7979">
              <w:rPr>
                <w:sz w:val="24"/>
              </w:rPr>
              <w:t>723.69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3,332.13</w:t>
            </w:r>
          </w:p>
        </w:tc>
        <w:tc>
          <w:tcPr>
            <w:tcW w:w="2138" w:type="dxa"/>
            <w:vAlign w:val="center"/>
          </w:tcPr>
          <w:p w:rsidR="001548F9" w:rsidRPr="001B7979" w:rsidRDefault="001548F9" w:rsidP="00571B8A">
            <w:pPr>
              <w:spacing w:before="29" w:line="288" w:lineRule="auto"/>
              <w:jc w:val="right"/>
              <w:rPr>
                <w:sz w:val="24"/>
              </w:rPr>
            </w:pPr>
            <w:r w:rsidRPr="001B7979">
              <w:rPr>
                <w:sz w:val="24"/>
              </w:rPr>
              <w:t>86.43</w:t>
            </w:r>
          </w:p>
        </w:tc>
        <w:tc>
          <w:tcPr>
            <w:tcW w:w="2138" w:type="dxa"/>
            <w:vAlign w:val="center"/>
          </w:tcPr>
          <w:p w:rsidR="001548F9" w:rsidRPr="001B7979" w:rsidRDefault="001548F9" w:rsidP="00571B8A">
            <w:pPr>
              <w:spacing w:before="29" w:line="288" w:lineRule="auto"/>
              <w:jc w:val="right"/>
              <w:rPr>
                <w:sz w:val="24"/>
              </w:rPr>
            </w:pPr>
            <w:r w:rsidRPr="001B7979">
              <w:rPr>
                <w:sz w:val="24"/>
              </w:rPr>
              <w:t>3,418.56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10,981.59</w:t>
            </w:r>
          </w:p>
        </w:tc>
        <w:tc>
          <w:tcPr>
            <w:tcW w:w="2138" w:type="dxa"/>
            <w:vAlign w:val="center"/>
          </w:tcPr>
          <w:p w:rsidR="001548F9" w:rsidRPr="001B7979" w:rsidRDefault="001548F9" w:rsidP="00571B8A">
            <w:pPr>
              <w:spacing w:before="29" w:line="288" w:lineRule="auto"/>
              <w:jc w:val="right"/>
              <w:rPr>
                <w:sz w:val="24"/>
              </w:rPr>
            </w:pPr>
            <w:r w:rsidRPr="001B7979">
              <w:rPr>
                <w:sz w:val="24"/>
              </w:rPr>
              <w:t>168.27</w:t>
            </w:r>
          </w:p>
        </w:tc>
        <w:tc>
          <w:tcPr>
            <w:tcW w:w="2138" w:type="dxa"/>
            <w:vAlign w:val="center"/>
          </w:tcPr>
          <w:p w:rsidR="001548F9" w:rsidRPr="001B7979" w:rsidRDefault="001548F9" w:rsidP="00571B8A">
            <w:pPr>
              <w:spacing w:before="29" w:line="288" w:lineRule="auto"/>
              <w:jc w:val="right"/>
              <w:rPr>
                <w:sz w:val="24"/>
              </w:rPr>
            </w:pPr>
            <w:r w:rsidRPr="001B7979">
              <w:rPr>
                <w:sz w:val="24"/>
              </w:rPr>
              <w:t>11,149.86</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-7,649.46</w:t>
            </w:r>
          </w:p>
        </w:tc>
        <w:tc>
          <w:tcPr>
            <w:tcW w:w="2138" w:type="dxa"/>
            <w:vAlign w:val="center"/>
          </w:tcPr>
          <w:p w:rsidR="001548F9" w:rsidRPr="001B7979" w:rsidRDefault="001548F9" w:rsidP="00571B8A">
            <w:pPr>
              <w:spacing w:before="29" w:line="288" w:lineRule="auto"/>
              <w:jc w:val="right"/>
              <w:rPr>
                <w:sz w:val="24"/>
              </w:rPr>
            </w:pPr>
            <w:r w:rsidRPr="001B7979">
              <w:rPr>
                <w:sz w:val="24"/>
              </w:rPr>
              <w:t>-81.84</w:t>
            </w:r>
          </w:p>
        </w:tc>
        <w:tc>
          <w:tcPr>
            <w:tcW w:w="2138" w:type="dxa"/>
            <w:vAlign w:val="center"/>
          </w:tcPr>
          <w:p w:rsidR="001548F9" w:rsidRPr="001B7979" w:rsidRDefault="001548F9" w:rsidP="00571B8A">
            <w:pPr>
              <w:spacing w:before="29" w:line="288" w:lineRule="auto"/>
              <w:jc w:val="right"/>
              <w:rPr>
                <w:sz w:val="24"/>
              </w:rPr>
            </w:pPr>
            <w:r w:rsidRPr="001B7979">
              <w:rPr>
                <w:sz w:val="24"/>
              </w:rPr>
              <w:t>-7,731.30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4,262.81</w:t>
            </w:r>
          </w:p>
        </w:tc>
        <w:tc>
          <w:tcPr>
            <w:tcW w:w="2138" w:type="dxa"/>
            <w:vAlign w:val="center"/>
          </w:tcPr>
          <w:p w:rsidR="001548F9" w:rsidRPr="001B7979" w:rsidRDefault="001548F9" w:rsidP="00571B8A">
            <w:pPr>
              <w:spacing w:before="29" w:line="288" w:lineRule="auto"/>
              <w:jc w:val="right"/>
              <w:rPr>
                <w:sz w:val="24"/>
              </w:rPr>
            </w:pPr>
            <w:r w:rsidRPr="001B7979">
              <w:rPr>
                <w:sz w:val="24"/>
              </w:rPr>
              <w:t>-47.72</w:t>
            </w:r>
          </w:p>
        </w:tc>
        <w:tc>
          <w:tcPr>
            <w:tcW w:w="2138" w:type="dxa"/>
            <w:vAlign w:val="center"/>
          </w:tcPr>
          <w:p w:rsidR="001548F9" w:rsidRPr="001B7979" w:rsidRDefault="001548F9" w:rsidP="00571B8A">
            <w:pPr>
              <w:spacing w:before="29" w:line="288" w:lineRule="auto"/>
              <w:jc w:val="right"/>
              <w:rPr>
                <w:sz w:val="24"/>
              </w:rPr>
            </w:pPr>
            <w:r w:rsidRPr="001B7979">
              <w:rPr>
                <w:sz w:val="24"/>
              </w:rPr>
              <w:t>4,215.09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6,352.73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6,352.73</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215,422,390.14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207,898,173.98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7,295,750.14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228,466.02</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5,303,565.07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5,303,565.07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5,303,565.07</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281.79</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281.79</w:t>
            </w:r>
          </w:p>
        </w:tc>
      </w:tr>
    </w:tbl>
    <w:p w:rsidR="004E4B20" w:rsidRDefault="00FD0E23">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类基金份额的赎回费率按持有期间递减，</w:t>
      </w:r>
      <w:r>
        <w:rPr>
          <w:kern w:val="0"/>
          <w:sz w:val="24"/>
        </w:rPr>
        <w:t>C</w:t>
      </w:r>
      <w:r>
        <w:rPr>
          <w:kern w:val="0"/>
          <w:sz w:val="24"/>
        </w:rPr>
        <w:t>类基金不收取赎回费，赎回费总额的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2,400.00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2,400.00</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119,014.74</w:t>
            </w:r>
          </w:p>
        </w:tc>
      </w:tr>
      <w:tr w:rsidR="004E4B20">
        <w:tc>
          <w:tcPr>
            <w:tcW w:w="3689" w:type="dxa"/>
            <w:vAlign w:val="center"/>
          </w:tcPr>
          <w:p w:rsidR="004E4B20" w:rsidRDefault="00FD0E23">
            <w:pPr>
              <w:jc w:val="left"/>
            </w:pPr>
            <w:r>
              <w:rPr>
                <w:sz w:val="24"/>
              </w:rPr>
              <w:t>债券账户费用</w:t>
            </w:r>
          </w:p>
        </w:tc>
        <w:tc>
          <w:tcPr>
            <w:tcW w:w="5309" w:type="dxa"/>
            <w:vAlign w:val="center"/>
          </w:tcPr>
          <w:p w:rsidR="004E4B20" w:rsidRDefault="00FD0E23">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167,367.52</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4E4B20">
        <w:tc>
          <w:tcPr>
            <w:tcW w:w="5219" w:type="dxa"/>
            <w:vAlign w:val="center"/>
          </w:tcPr>
          <w:p w:rsidR="004E4B20" w:rsidRDefault="00FD0E2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E4B20" w:rsidRDefault="00FD0E23">
            <w:pPr>
              <w:jc w:val="left"/>
            </w:pPr>
            <w:r>
              <w:rPr>
                <w:color w:val="000000"/>
                <w:sz w:val="24"/>
              </w:rPr>
              <w:t>基金管理人、基金销售机构</w:t>
            </w:r>
          </w:p>
        </w:tc>
      </w:tr>
      <w:tr w:rsidR="004E4B20">
        <w:tc>
          <w:tcPr>
            <w:tcW w:w="5219" w:type="dxa"/>
            <w:vAlign w:val="center"/>
          </w:tcPr>
          <w:p w:rsidR="004E4B20" w:rsidRDefault="00FD0E23">
            <w:pPr>
              <w:jc w:val="left"/>
            </w:pPr>
            <w:r>
              <w:rPr>
                <w:color w:val="000000"/>
                <w:sz w:val="24"/>
              </w:rPr>
              <w:t>中国邮政储蓄银行股份有限公司</w:t>
            </w:r>
            <w:r>
              <w:rPr>
                <w:color w:val="000000"/>
                <w:sz w:val="24"/>
              </w:rPr>
              <w:t>(“</w:t>
            </w:r>
            <w:r>
              <w:rPr>
                <w:color w:val="000000"/>
                <w:sz w:val="24"/>
              </w:rPr>
              <w:t>邮储银行</w:t>
            </w:r>
            <w:r>
              <w:rPr>
                <w:color w:val="000000"/>
                <w:sz w:val="24"/>
              </w:rPr>
              <w:t>”)</w:t>
            </w:r>
          </w:p>
        </w:tc>
        <w:tc>
          <w:tcPr>
            <w:tcW w:w="3779" w:type="dxa"/>
            <w:vAlign w:val="center"/>
          </w:tcPr>
          <w:p w:rsidR="004E4B20" w:rsidRDefault="00FD0E23">
            <w:pPr>
              <w:jc w:val="left"/>
            </w:pPr>
            <w:r>
              <w:rPr>
                <w:color w:val="000000"/>
                <w:sz w:val="24"/>
              </w:rPr>
              <w:t>基金托管人</w:t>
            </w:r>
          </w:p>
        </w:tc>
      </w:tr>
      <w:tr w:rsidR="004E4B20">
        <w:tc>
          <w:tcPr>
            <w:tcW w:w="5219" w:type="dxa"/>
            <w:vAlign w:val="center"/>
          </w:tcPr>
          <w:p w:rsidR="004E4B20" w:rsidRDefault="00FD0E2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E4B20" w:rsidRDefault="00FD0E23">
            <w:pPr>
              <w:jc w:val="left"/>
            </w:pPr>
            <w:r>
              <w:rPr>
                <w:color w:val="000000"/>
                <w:sz w:val="24"/>
              </w:rPr>
              <w:t>基金管理人的股东</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2867AF">
      <w:pPr>
        <w:spacing w:before="29" w:line="288" w:lineRule="auto"/>
        <w:rPr>
          <w:kern w:val="0"/>
          <w:sz w:val="24"/>
        </w:rPr>
      </w:pPr>
      <w:r w:rsidRPr="001B7979">
        <w:rPr>
          <w:kern w:val="0"/>
          <w:sz w:val="24"/>
        </w:rPr>
        <w:t>本基金本报告期内</w:t>
      </w:r>
      <w:r w:rsidR="002867AF" w:rsidRPr="002867AF">
        <w:rPr>
          <w:rFonts w:hint="eastAsia"/>
          <w:kern w:val="0"/>
          <w:sz w:val="24"/>
        </w:rPr>
        <w:t>及上年度可比期间</w:t>
      </w:r>
      <w:r w:rsidRPr="001B7979">
        <w:rPr>
          <w:kern w:val="0"/>
          <w:sz w:val="24"/>
        </w:rPr>
        <w:t>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821,382.89</w:t>
            </w:r>
          </w:p>
        </w:tc>
        <w:tc>
          <w:tcPr>
            <w:tcW w:w="2656" w:type="dxa"/>
            <w:vAlign w:val="center"/>
          </w:tcPr>
          <w:p w:rsidR="001548F9" w:rsidRPr="001B7979" w:rsidRDefault="001548F9" w:rsidP="00571B8A">
            <w:pPr>
              <w:spacing w:before="29" w:line="288" w:lineRule="auto"/>
              <w:jc w:val="right"/>
              <w:rPr>
                <w:sz w:val="24"/>
              </w:rPr>
            </w:pPr>
            <w:r w:rsidRPr="001B7979">
              <w:rPr>
                <w:sz w:val="24"/>
              </w:rPr>
              <w:t>2,060,721.12</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89.29</w:t>
            </w:r>
          </w:p>
        </w:tc>
        <w:tc>
          <w:tcPr>
            <w:tcW w:w="2656" w:type="dxa"/>
            <w:vAlign w:val="center"/>
          </w:tcPr>
          <w:p w:rsidR="001548F9" w:rsidRPr="001B7979" w:rsidRDefault="001548F9" w:rsidP="00571B8A">
            <w:pPr>
              <w:spacing w:before="29" w:line="288" w:lineRule="auto"/>
              <w:jc w:val="right"/>
              <w:rPr>
                <w:sz w:val="24"/>
              </w:rPr>
            </w:pPr>
            <w:r w:rsidRPr="001B7979">
              <w:rPr>
                <w:sz w:val="24"/>
              </w:rPr>
              <w:t>-</w:t>
            </w:r>
          </w:p>
        </w:tc>
      </w:tr>
    </w:tbl>
    <w:p w:rsidR="004E4B20" w:rsidRDefault="00FD0E23">
      <w:pPr>
        <w:widowControl/>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×0.3%÷</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273,794.31</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686,907.02</w:t>
            </w:r>
          </w:p>
        </w:tc>
      </w:tr>
    </w:tbl>
    <w:p w:rsidR="004E4B20" w:rsidRDefault="00FD0E23">
      <w:pPr>
        <w:widowControl/>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×0.1% ÷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交银裕隆纯债债券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交银裕隆纯债债券</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4E4B20">
        <w:tc>
          <w:tcPr>
            <w:tcW w:w="2000" w:type="dxa"/>
            <w:vAlign w:val="center"/>
          </w:tcPr>
          <w:p w:rsidR="004E4B20" w:rsidRDefault="00FD0E23">
            <w:pPr>
              <w:jc w:val="left"/>
            </w:pPr>
            <w:r>
              <w:rPr>
                <w:sz w:val="24"/>
              </w:rPr>
              <w:t>交银施罗德基金公司</w:t>
            </w:r>
          </w:p>
        </w:tc>
        <w:tc>
          <w:tcPr>
            <w:tcW w:w="1766" w:type="dxa"/>
            <w:vAlign w:val="center"/>
          </w:tcPr>
          <w:p w:rsidR="004E4B20" w:rsidRDefault="00FD0E23">
            <w:pPr>
              <w:jc w:val="right"/>
            </w:pPr>
            <w:r>
              <w:rPr>
                <w:sz w:val="24"/>
              </w:rPr>
              <w:t>-</w:t>
            </w:r>
          </w:p>
        </w:tc>
        <w:tc>
          <w:tcPr>
            <w:tcW w:w="2162" w:type="dxa"/>
            <w:vAlign w:val="center"/>
          </w:tcPr>
          <w:p w:rsidR="004E4B20" w:rsidRDefault="00FD0E23">
            <w:pPr>
              <w:jc w:val="right"/>
            </w:pPr>
            <w:r>
              <w:rPr>
                <w:sz w:val="24"/>
              </w:rPr>
              <w:t>5.43</w:t>
            </w:r>
          </w:p>
        </w:tc>
        <w:tc>
          <w:tcPr>
            <w:tcW w:w="3070" w:type="dxa"/>
            <w:vAlign w:val="center"/>
          </w:tcPr>
          <w:p w:rsidR="004E4B20" w:rsidRDefault="00FD0E23">
            <w:pPr>
              <w:jc w:val="right"/>
            </w:pPr>
            <w:r>
              <w:rPr>
                <w:sz w:val="24"/>
              </w:rPr>
              <w:t>5.43</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5.43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5.43</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交银裕隆纯债债券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交银裕隆纯债债券</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4E4B20">
        <w:tc>
          <w:tcPr>
            <w:tcW w:w="2000" w:type="dxa"/>
            <w:vAlign w:val="center"/>
          </w:tcPr>
          <w:p w:rsidR="004E4B20" w:rsidRDefault="00FD0E23">
            <w:pPr>
              <w:jc w:val="left"/>
            </w:pPr>
            <w:r>
              <w:rPr>
                <w:sz w:val="24"/>
              </w:rPr>
              <w:t>交银施罗德基金公司</w:t>
            </w:r>
          </w:p>
        </w:tc>
        <w:tc>
          <w:tcPr>
            <w:tcW w:w="1766" w:type="dxa"/>
            <w:vAlign w:val="center"/>
          </w:tcPr>
          <w:p w:rsidR="004E4B20" w:rsidRDefault="00FD0E23">
            <w:pPr>
              <w:jc w:val="right"/>
            </w:pPr>
            <w:r>
              <w:rPr>
                <w:sz w:val="24"/>
              </w:rPr>
              <w:t>-</w:t>
            </w:r>
          </w:p>
        </w:tc>
        <w:tc>
          <w:tcPr>
            <w:tcW w:w="2162" w:type="dxa"/>
            <w:vAlign w:val="center"/>
          </w:tcPr>
          <w:p w:rsidR="004E4B20" w:rsidRDefault="00FD0E23">
            <w:pPr>
              <w:jc w:val="right"/>
            </w:pPr>
            <w:r>
              <w:rPr>
                <w:sz w:val="24"/>
              </w:rPr>
              <w:t>7.24</w:t>
            </w:r>
          </w:p>
        </w:tc>
        <w:tc>
          <w:tcPr>
            <w:tcW w:w="3070" w:type="dxa"/>
            <w:vAlign w:val="center"/>
          </w:tcPr>
          <w:p w:rsidR="004E4B20" w:rsidRDefault="00FD0E23">
            <w:pPr>
              <w:jc w:val="right"/>
            </w:pPr>
            <w:r>
              <w:rPr>
                <w:sz w:val="24"/>
              </w:rPr>
              <w:t>7.24</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7.24</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7.24</w:t>
            </w:r>
          </w:p>
        </w:tc>
      </w:tr>
    </w:tbl>
    <w:p w:rsidR="004E4B20" w:rsidRDefault="00FD0E23">
      <w:pPr>
        <w:widowControl/>
        <w:spacing w:line="360" w:lineRule="auto"/>
        <w:jc w:val="left"/>
        <w:rPr>
          <w:kern w:val="0"/>
          <w:sz w:val="24"/>
        </w:rPr>
      </w:pPr>
      <w:r>
        <w:rPr>
          <w:kern w:val="0"/>
          <w:sz w:val="24"/>
        </w:rPr>
        <w:t>注：</w:t>
      </w:r>
    </w:p>
    <w:p w:rsidR="004E4B20" w:rsidRDefault="00FD0E23">
      <w:pPr>
        <w:widowControl/>
        <w:spacing w:line="360"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×0.4%÷</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B4676F">
      <w:pPr>
        <w:widowControl/>
        <w:spacing w:line="360" w:lineRule="auto"/>
        <w:jc w:val="left"/>
        <w:rPr>
          <w:kern w:val="0"/>
          <w:sz w:val="24"/>
        </w:rPr>
      </w:pPr>
      <w:r w:rsidRPr="001B7979">
        <w:rPr>
          <w:kern w:val="0"/>
          <w:sz w:val="24"/>
        </w:rPr>
        <w:t>本基金本报告期内</w:t>
      </w:r>
      <w:r w:rsidR="002F166A" w:rsidRPr="002867AF">
        <w:rPr>
          <w:rFonts w:hint="eastAsia"/>
          <w:kern w:val="0"/>
          <w:sz w:val="24"/>
        </w:rPr>
        <w:t>及上年度可比期间</w:t>
      </w:r>
      <w:r w:rsidRPr="001B7979">
        <w:rPr>
          <w:kern w:val="0"/>
          <w:sz w:val="24"/>
        </w:rPr>
        <w:t>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7C3815" w:rsidRPr="001B7979" w:rsidRDefault="007C381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4E4B20">
        <w:tc>
          <w:tcPr>
            <w:tcW w:w="1843" w:type="dxa"/>
            <w:vAlign w:val="center"/>
          </w:tcPr>
          <w:p w:rsidR="004E4B20" w:rsidRDefault="00FD0E23">
            <w:pPr>
              <w:jc w:val="left"/>
            </w:pPr>
            <w:r>
              <w:rPr>
                <w:sz w:val="24"/>
              </w:rPr>
              <w:t>中国邮政储蓄银行股份有限公司</w:t>
            </w:r>
          </w:p>
        </w:tc>
        <w:tc>
          <w:tcPr>
            <w:tcW w:w="1843" w:type="dxa"/>
            <w:vAlign w:val="center"/>
          </w:tcPr>
          <w:p w:rsidR="004E4B20" w:rsidRDefault="00FD0E23">
            <w:pPr>
              <w:jc w:val="right"/>
            </w:pPr>
            <w:r>
              <w:rPr>
                <w:sz w:val="24"/>
              </w:rPr>
              <w:t>554,703.05</w:t>
            </w:r>
          </w:p>
        </w:tc>
        <w:tc>
          <w:tcPr>
            <w:tcW w:w="1701" w:type="dxa"/>
            <w:vAlign w:val="center"/>
          </w:tcPr>
          <w:p w:rsidR="004E4B20" w:rsidRDefault="00FD0E23">
            <w:pPr>
              <w:jc w:val="right"/>
            </w:pPr>
            <w:r>
              <w:rPr>
                <w:sz w:val="24"/>
              </w:rPr>
              <w:t>6,352.73</w:t>
            </w:r>
          </w:p>
        </w:tc>
        <w:tc>
          <w:tcPr>
            <w:tcW w:w="1701" w:type="dxa"/>
            <w:vAlign w:val="center"/>
          </w:tcPr>
          <w:p w:rsidR="004E4B20" w:rsidRDefault="00FD0E23">
            <w:pPr>
              <w:jc w:val="right"/>
            </w:pPr>
            <w:r>
              <w:rPr>
                <w:sz w:val="24"/>
              </w:rPr>
              <w:t>1,752,782.70</w:t>
            </w:r>
          </w:p>
        </w:tc>
        <w:tc>
          <w:tcPr>
            <w:tcW w:w="1910" w:type="dxa"/>
            <w:vAlign w:val="center"/>
          </w:tcPr>
          <w:p w:rsidR="004E4B20" w:rsidRDefault="00FD0E23">
            <w:pPr>
              <w:jc w:val="right"/>
            </w:pPr>
            <w:r>
              <w:rPr>
                <w:sz w:val="24"/>
              </w:rPr>
              <w:t>1,387,879.28</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注：本基金的银行存款由基金托管人保管，按银行同业利率或约定利率计息。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Default="00621AC9" w:rsidP="007C3815">
      <w:pPr>
        <w:widowControl/>
        <w:spacing w:line="360" w:lineRule="auto"/>
        <w:rPr>
          <w:rFonts w:eastAsiaTheme="minorEastAsia"/>
          <w:color w:val="000000" w:themeColor="text1"/>
          <w:kern w:val="0"/>
          <w:sz w:val="24"/>
        </w:rPr>
      </w:pPr>
      <w:r w:rsidRPr="001B7979">
        <w:rPr>
          <w:rFonts w:eastAsiaTheme="minorEastAsia"/>
          <w:color w:val="000000" w:themeColor="text1"/>
          <w:kern w:val="0"/>
          <w:sz w:val="24"/>
        </w:rPr>
        <w:t>本基金本报告期内无其他关联交易事项。</w:t>
      </w:r>
    </w:p>
    <w:p w:rsidR="007C3815" w:rsidRPr="001B7979" w:rsidRDefault="007C3815" w:rsidP="007C3815">
      <w:pPr>
        <w:widowControl/>
        <w:spacing w:line="360" w:lineRule="auto"/>
        <w:rPr>
          <w:rFonts w:eastAsiaTheme="minor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Default="001806E1" w:rsidP="001806E1">
      <w:pPr>
        <w:spacing w:before="29" w:line="288" w:lineRule="auto"/>
        <w:jc w:val="left"/>
        <w:rPr>
          <w:kern w:val="0"/>
          <w:sz w:val="24"/>
        </w:rPr>
      </w:pPr>
      <w:r w:rsidRPr="001B7979">
        <w:rPr>
          <w:kern w:val="0"/>
          <w:sz w:val="24"/>
        </w:rPr>
        <w:t>本基金本报告期内未进行利润分配。</w:t>
      </w:r>
    </w:p>
    <w:p w:rsidR="007C3815" w:rsidRPr="001B7979" w:rsidRDefault="007C3815" w:rsidP="001806E1">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179,369,330.94</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4E4B20">
        <w:tc>
          <w:tcPr>
            <w:tcW w:w="1276" w:type="dxa"/>
            <w:vAlign w:val="center"/>
          </w:tcPr>
          <w:p w:rsidR="004E4B20" w:rsidRDefault="00FD0E23">
            <w:pPr>
              <w:jc w:val="center"/>
            </w:pPr>
            <w:r>
              <w:rPr>
                <w:color w:val="000000"/>
                <w:kern w:val="0"/>
                <w:sz w:val="24"/>
              </w:rPr>
              <w:t>041760060</w:t>
            </w:r>
          </w:p>
        </w:tc>
        <w:tc>
          <w:tcPr>
            <w:tcW w:w="1711" w:type="dxa"/>
            <w:vAlign w:val="center"/>
          </w:tcPr>
          <w:p w:rsidR="004E4B20" w:rsidRDefault="00FD0E23">
            <w:pPr>
              <w:jc w:val="center"/>
            </w:pPr>
            <w:r>
              <w:rPr>
                <w:color w:val="000000"/>
                <w:kern w:val="0"/>
                <w:sz w:val="24"/>
              </w:rPr>
              <w:t>17</w:t>
            </w:r>
            <w:r>
              <w:rPr>
                <w:color w:val="000000"/>
                <w:kern w:val="0"/>
                <w:sz w:val="24"/>
              </w:rPr>
              <w:t>闽漳龙</w:t>
            </w:r>
            <w:r>
              <w:rPr>
                <w:color w:val="000000"/>
                <w:kern w:val="0"/>
                <w:sz w:val="24"/>
              </w:rPr>
              <w:t>CP002</w:t>
            </w:r>
          </w:p>
        </w:tc>
        <w:tc>
          <w:tcPr>
            <w:tcW w:w="1494" w:type="dxa"/>
            <w:vAlign w:val="center"/>
          </w:tcPr>
          <w:p w:rsidR="004E4B20" w:rsidRDefault="00FD0E23">
            <w:pPr>
              <w:jc w:val="center"/>
            </w:pPr>
            <w:r>
              <w:rPr>
                <w:color w:val="000000"/>
                <w:kern w:val="0"/>
                <w:sz w:val="24"/>
              </w:rPr>
              <w:t>2018-07-02</w:t>
            </w:r>
          </w:p>
        </w:tc>
        <w:tc>
          <w:tcPr>
            <w:tcW w:w="1255" w:type="dxa"/>
            <w:vAlign w:val="center"/>
          </w:tcPr>
          <w:p w:rsidR="004E4B20" w:rsidRDefault="00FD0E23">
            <w:pPr>
              <w:jc w:val="right"/>
            </w:pPr>
            <w:r>
              <w:rPr>
                <w:color w:val="000000"/>
                <w:kern w:val="0"/>
                <w:sz w:val="24"/>
              </w:rPr>
              <w:t>100.82</w:t>
            </w:r>
          </w:p>
        </w:tc>
        <w:tc>
          <w:tcPr>
            <w:tcW w:w="1434" w:type="dxa"/>
            <w:vAlign w:val="center"/>
          </w:tcPr>
          <w:p w:rsidR="004E4B20" w:rsidRDefault="00FD0E23">
            <w:pPr>
              <w:jc w:val="right"/>
            </w:pPr>
            <w:r>
              <w:rPr>
                <w:color w:val="000000"/>
                <w:kern w:val="0"/>
                <w:sz w:val="24"/>
              </w:rPr>
              <w:t>100,000</w:t>
            </w:r>
          </w:p>
        </w:tc>
        <w:tc>
          <w:tcPr>
            <w:tcW w:w="1828" w:type="dxa"/>
            <w:vAlign w:val="center"/>
          </w:tcPr>
          <w:p w:rsidR="004E4B20" w:rsidRDefault="00FD0E23">
            <w:pPr>
              <w:jc w:val="right"/>
            </w:pPr>
            <w:r>
              <w:rPr>
                <w:color w:val="000000"/>
                <w:kern w:val="0"/>
                <w:sz w:val="24"/>
              </w:rPr>
              <w:t>10,082,000.00</w:t>
            </w:r>
          </w:p>
        </w:tc>
      </w:tr>
      <w:tr w:rsidR="004E4B20">
        <w:tc>
          <w:tcPr>
            <w:tcW w:w="1276" w:type="dxa"/>
            <w:vAlign w:val="center"/>
          </w:tcPr>
          <w:p w:rsidR="004E4B20" w:rsidRDefault="00FD0E23">
            <w:pPr>
              <w:jc w:val="center"/>
            </w:pPr>
            <w:r>
              <w:rPr>
                <w:color w:val="000000"/>
                <w:kern w:val="0"/>
                <w:sz w:val="24"/>
              </w:rPr>
              <w:t>101459024</w:t>
            </w:r>
          </w:p>
        </w:tc>
        <w:tc>
          <w:tcPr>
            <w:tcW w:w="1711" w:type="dxa"/>
            <w:vAlign w:val="center"/>
          </w:tcPr>
          <w:p w:rsidR="004E4B20" w:rsidRDefault="00FD0E23">
            <w:pPr>
              <w:jc w:val="center"/>
            </w:pPr>
            <w:r>
              <w:rPr>
                <w:color w:val="000000"/>
                <w:kern w:val="0"/>
                <w:sz w:val="24"/>
              </w:rPr>
              <w:t>14</w:t>
            </w:r>
            <w:r>
              <w:rPr>
                <w:color w:val="000000"/>
                <w:kern w:val="0"/>
                <w:sz w:val="24"/>
              </w:rPr>
              <w:t>桐乡城建</w:t>
            </w:r>
            <w:r>
              <w:rPr>
                <w:color w:val="000000"/>
                <w:kern w:val="0"/>
                <w:sz w:val="24"/>
              </w:rPr>
              <w:t>MTN001</w:t>
            </w:r>
          </w:p>
        </w:tc>
        <w:tc>
          <w:tcPr>
            <w:tcW w:w="1494" w:type="dxa"/>
            <w:vAlign w:val="center"/>
          </w:tcPr>
          <w:p w:rsidR="004E4B20" w:rsidRDefault="00FD0E23">
            <w:pPr>
              <w:jc w:val="center"/>
            </w:pPr>
            <w:r>
              <w:rPr>
                <w:color w:val="000000"/>
                <w:kern w:val="0"/>
                <w:sz w:val="24"/>
              </w:rPr>
              <w:t>2018-07-02</w:t>
            </w:r>
          </w:p>
        </w:tc>
        <w:tc>
          <w:tcPr>
            <w:tcW w:w="1255" w:type="dxa"/>
            <w:vAlign w:val="center"/>
          </w:tcPr>
          <w:p w:rsidR="004E4B20" w:rsidRDefault="00FD0E23">
            <w:pPr>
              <w:jc w:val="right"/>
            </w:pPr>
            <w:r>
              <w:rPr>
                <w:color w:val="000000"/>
                <w:kern w:val="0"/>
                <w:sz w:val="24"/>
              </w:rPr>
              <w:t>101.14</w:t>
            </w:r>
          </w:p>
        </w:tc>
        <w:tc>
          <w:tcPr>
            <w:tcW w:w="1434" w:type="dxa"/>
            <w:vAlign w:val="center"/>
          </w:tcPr>
          <w:p w:rsidR="004E4B20" w:rsidRDefault="00FD0E23">
            <w:pPr>
              <w:jc w:val="right"/>
            </w:pPr>
            <w:r>
              <w:rPr>
                <w:color w:val="000000"/>
                <w:kern w:val="0"/>
                <w:sz w:val="24"/>
              </w:rPr>
              <w:t>146,000</w:t>
            </w:r>
          </w:p>
        </w:tc>
        <w:tc>
          <w:tcPr>
            <w:tcW w:w="1828" w:type="dxa"/>
            <w:vAlign w:val="center"/>
          </w:tcPr>
          <w:p w:rsidR="004E4B20" w:rsidRDefault="00FD0E23">
            <w:pPr>
              <w:jc w:val="right"/>
            </w:pPr>
            <w:r>
              <w:rPr>
                <w:color w:val="000000"/>
                <w:kern w:val="0"/>
                <w:sz w:val="24"/>
              </w:rPr>
              <w:t>14,766,440.00</w:t>
            </w:r>
          </w:p>
        </w:tc>
      </w:tr>
      <w:tr w:rsidR="004E4B20">
        <w:tc>
          <w:tcPr>
            <w:tcW w:w="1276" w:type="dxa"/>
            <w:vAlign w:val="center"/>
          </w:tcPr>
          <w:p w:rsidR="004E4B20" w:rsidRDefault="00FD0E23">
            <w:pPr>
              <w:jc w:val="center"/>
            </w:pPr>
            <w:r>
              <w:rPr>
                <w:color w:val="000000"/>
                <w:kern w:val="0"/>
                <w:sz w:val="24"/>
              </w:rPr>
              <w:t>101558050</w:t>
            </w:r>
          </w:p>
        </w:tc>
        <w:tc>
          <w:tcPr>
            <w:tcW w:w="1711" w:type="dxa"/>
            <w:vAlign w:val="center"/>
          </w:tcPr>
          <w:p w:rsidR="004E4B20" w:rsidRDefault="00FD0E23">
            <w:pPr>
              <w:jc w:val="center"/>
            </w:pPr>
            <w:r>
              <w:rPr>
                <w:color w:val="000000"/>
                <w:kern w:val="0"/>
                <w:sz w:val="24"/>
              </w:rPr>
              <w:t>15</w:t>
            </w:r>
            <w:r>
              <w:rPr>
                <w:color w:val="000000"/>
                <w:kern w:val="0"/>
                <w:sz w:val="24"/>
              </w:rPr>
              <w:t>陕天然气</w:t>
            </w:r>
            <w:r>
              <w:rPr>
                <w:color w:val="000000"/>
                <w:kern w:val="0"/>
                <w:sz w:val="24"/>
              </w:rPr>
              <w:t>MTN001</w:t>
            </w:r>
          </w:p>
        </w:tc>
        <w:tc>
          <w:tcPr>
            <w:tcW w:w="1494" w:type="dxa"/>
            <w:vAlign w:val="center"/>
          </w:tcPr>
          <w:p w:rsidR="004E4B20" w:rsidRDefault="00FD0E23">
            <w:pPr>
              <w:jc w:val="center"/>
            </w:pPr>
            <w:r>
              <w:rPr>
                <w:color w:val="000000"/>
                <w:kern w:val="0"/>
                <w:sz w:val="24"/>
              </w:rPr>
              <w:t>2018-07-02</w:t>
            </w:r>
          </w:p>
        </w:tc>
        <w:tc>
          <w:tcPr>
            <w:tcW w:w="1255" w:type="dxa"/>
            <w:vAlign w:val="center"/>
          </w:tcPr>
          <w:p w:rsidR="004E4B20" w:rsidRDefault="00FD0E23">
            <w:pPr>
              <w:jc w:val="right"/>
            </w:pPr>
            <w:r>
              <w:rPr>
                <w:color w:val="000000"/>
                <w:kern w:val="0"/>
                <w:sz w:val="24"/>
              </w:rPr>
              <w:t>100.17</w:t>
            </w:r>
          </w:p>
        </w:tc>
        <w:tc>
          <w:tcPr>
            <w:tcW w:w="1434" w:type="dxa"/>
            <w:vAlign w:val="center"/>
          </w:tcPr>
          <w:p w:rsidR="004E4B20" w:rsidRDefault="00FD0E23">
            <w:pPr>
              <w:jc w:val="right"/>
            </w:pPr>
            <w:r>
              <w:rPr>
                <w:color w:val="000000"/>
                <w:kern w:val="0"/>
                <w:sz w:val="24"/>
              </w:rPr>
              <w:t>200,000</w:t>
            </w:r>
          </w:p>
        </w:tc>
        <w:tc>
          <w:tcPr>
            <w:tcW w:w="1828" w:type="dxa"/>
            <w:vAlign w:val="center"/>
          </w:tcPr>
          <w:p w:rsidR="004E4B20" w:rsidRDefault="00FD0E23">
            <w:pPr>
              <w:jc w:val="right"/>
            </w:pPr>
            <w:r>
              <w:rPr>
                <w:color w:val="000000"/>
                <w:kern w:val="0"/>
                <w:sz w:val="24"/>
              </w:rPr>
              <w:t>20,034,000.00</w:t>
            </w:r>
          </w:p>
        </w:tc>
      </w:tr>
      <w:tr w:rsidR="004E4B20">
        <w:tc>
          <w:tcPr>
            <w:tcW w:w="1276" w:type="dxa"/>
            <w:vAlign w:val="center"/>
          </w:tcPr>
          <w:p w:rsidR="004E4B20" w:rsidRDefault="00FD0E23">
            <w:pPr>
              <w:jc w:val="center"/>
            </w:pPr>
            <w:r>
              <w:rPr>
                <w:color w:val="000000"/>
                <w:kern w:val="0"/>
                <w:sz w:val="24"/>
              </w:rPr>
              <w:t>111788648</w:t>
            </w:r>
          </w:p>
        </w:tc>
        <w:tc>
          <w:tcPr>
            <w:tcW w:w="1711" w:type="dxa"/>
            <w:vAlign w:val="center"/>
          </w:tcPr>
          <w:p w:rsidR="004E4B20" w:rsidRDefault="00FD0E23">
            <w:pPr>
              <w:jc w:val="center"/>
            </w:pPr>
            <w:r>
              <w:rPr>
                <w:color w:val="000000"/>
                <w:kern w:val="0"/>
                <w:sz w:val="24"/>
              </w:rPr>
              <w:t>17</w:t>
            </w:r>
            <w:r>
              <w:rPr>
                <w:color w:val="000000"/>
                <w:kern w:val="0"/>
                <w:sz w:val="24"/>
              </w:rPr>
              <w:t>贵州银行</w:t>
            </w:r>
            <w:r>
              <w:rPr>
                <w:color w:val="000000"/>
                <w:kern w:val="0"/>
                <w:sz w:val="24"/>
              </w:rPr>
              <w:t>CD055</w:t>
            </w:r>
          </w:p>
        </w:tc>
        <w:tc>
          <w:tcPr>
            <w:tcW w:w="1494" w:type="dxa"/>
            <w:vAlign w:val="center"/>
          </w:tcPr>
          <w:p w:rsidR="004E4B20" w:rsidRDefault="00FD0E23">
            <w:pPr>
              <w:jc w:val="center"/>
            </w:pPr>
            <w:r>
              <w:rPr>
                <w:color w:val="000000"/>
                <w:kern w:val="0"/>
                <w:sz w:val="24"/>
              </w:rPr>
              <w:t>2018-07-02</w:t>
            </w:r>
          </w:p>
        </w:tc>
        <w:tc>
          <w:tcPr>
            <w:tcW w:w="1255" w:type="dxa"/>
            <w:vAlign w:val="center"/>
          </w:tcPr>
          <w:p w:rsidR="004E4B20" w:rsidRDefault="00FD0E23">
            <w:pPr>
              <w:jc w:val="right"/>
            </w:pPr>
            <w:r>
              <w:rPr>
                <w:color w:val="000000"/>
                <w:kern w:val="0"/>
                <w:sz w:val="24"/>
              </w:rPr>
              <w:t>95.50</w:t>
            </w:r>
          </w:p>
        </w:tc>
        <w:tc>
          <w:tcPr>
            <w:tcW w:w="1434" w:type="dxa"/>
            <w:vAlign w:val="center"/>
          </w:tcPr>
          <w:p w:rsidR="004E4B20" w:rsidRDefault="00FD0E23">
            <w:pPr>
              <w:jc w:val="right"/>
            </w:pPr>
            <w:r>
              <w:rPr>
                <w:color w:val="000000"/>
                <w:kern w:val="0"/>
                <w:sz w:val="24"/>
              </w:rPr>
              <w:t>200,000</w:t>
            </w:r>
          </w:p>
        </w:tc>
        <w:tc>
          <w:tcPr>
            <w:tcW w:w="1828" w:type="dxa"/>
            <w:vAlign w:val="center"/>
          </w:tcPr>
          <w:p w:rsidR="004E4B20" w:rsidRDefault="00FD0E23">
            <w:pPr>
              <w:jc w:val="right"/>
            </w:pPr>
            <w:r>
              <w:rPr>
                <w:color w:val="000000"/>
                <w:kern w:val="0"/>
                <w:sz w:val="24"/>
              </w:rPr>
              <w:t>19,100,000.00</w:t>
            </w:r>
          </w:p>
        </w:tc>
      </w:tr>
      <w:tr w:rsidR="004E4B20">
        <w:tc>
          <w:tcPr>
            <w:tcW w:w="1276" w:type="dxa"/>
            <w:vAlign w:val="center"/>
          </w:tcPr>
          <w:p w:rsidR="004E4B20" w:rsidRDefault="00FD0E23">
            <w:pPr>
              <w:jc w:val="center"/>
            </w:pPr>
            <w:r>
              <w:rPr>
                <w:color w:val="000000"/>
                <w:kern w:val="0"/>
                <w:sz w:val="24"/>
              </w:rPr>
              <w:t>101454007</w:t>
            </w:r>
          </w:p>
        </w:tc>
        <w:tc>
          <w:tcPr>
            <w:tcW w:w="1711" w:type="dxa"/>
            <w:vAlign w:val="center"/>
          </w:tcPr>
          <w:p w:rsidR="004E4B20" w:rsidRDefault="00FD0E23">
            <w:pPr>
              <w:jc w:val="center"/>
            </w:pPr>
            <w:r>
              <w:rPr>
                <w:color w:val="000000"/>
                <w:kern w:val="0"/>
                <w:sz w:val="24"/>
              </w:rPr>
              <w:t>14</w:t>
            </w:r>
            <w:r>
              <w:rPr>
                <w:color w:val="000000"/>
                <w:kern w:val="0"/>
                <w:sz w:val="24"/>
              </w:rPr>
              <w:t>淄博城运</w:t>
            </w:r>
            <w:r>
              <w:rPr>
                <w:color w:val="000000"/>
                <w:kern w:val="0"/>
                <w:sz w:val="24"/>
              </w:rPr>
              <w:t>MTN001</w:t>
            </w:r>
          </w:p>
        </w:tc>
        <w:tc>
          <w:tcPr>
            <w:tcW w:w="1494" w:type="dxa"/>
            <w:vAlign w:val="center"/>
          </w:tcPr>
          <w:p w:rsidR="004E4B20" w:rsidRDefault="00FD0E23">
            <w:pPr>
              <w:jc w:val="center"/>
            </w:pPr>
            <w:r>
              <w:rPr>
                <w:color w:val="000000"/>
                <w:kern w:val="0"/>
                <w:sz w:val="24"/>
              </w:rPr>
              <w:t>2018-07-02</w:t>
            </w:r>
          </w:p>
        </w:tc>
        <w:tc>
          <w:tcPr>
            <w:tcW w:w="1255" w:type="dxa"/>
            <w:vAlign w:val="center"/>
          </w:tcPr>
          <w:p w:rsidR="004E4B20" w:rsidRDefault="00FD0E23">
            <w:pPr>
              <w:jc w:val="right"/>
            </w:pPr>
            <w:r>
              <w:rPr>
                <w:color w:val="000000"/>
                <w:kern w:val="0"/>
                <w:sz w:val="24"/>
              </w:rPr>
              <w:t>102.07</w:t>
            </w:r>
          </w:p>
        </w:tc>
        <w:tc>
          <w:tcPr>
            <w:tcW w:w="1434" w:type="dxa"/>
            <w:vAlign w:val="center"/>
          </w:tcPr>
          <w:p w:rsidR="004E4B20" w:rsidRDefault="00FD0E23">
            <w:pPr>
              <w:jc w:val="right"/>
            </w:pPr>
            <w:r>
              <w:rPr>
                <w:color w:val="000000"/>
                <w:kern w:val="0"/>
                <w:sz w:val="24"/>
              </w:rPr>
              <w:t>200,000</w:t>
            </w:r>
          </w:p>
        </w:tc>
        <w:tc>
          <w:tcPr>
            <w:tcW w:w="1828" w:type="dxa"/>
            <w:vAlign w:val="center"/>
          </w:tcPr>
          <w:p w:rsidR="004E4B20" w:rsidRDefault="00FD0E23">
            <w:pPr>
              <w:jc w:val="right"/>
            </w:pPr>
            <w:r>
              <w:rPr>
                <w:color w:val="000000"/>
                <w:kern w:val="0"/>
                <w:sz w:val="24"/>
              </w:rPr>
              <w:t>20,414,000.00</w:t>
            </w:r>
          </w:p>
        </w:tc>
      </w:tr>
      <w:tr w:rsidR="004E4B20">
        <w:tc>
          <w:tcPr>
            <w:tcW w:w="1276" w:type="dxa"/>
            <w:vAlign w:val="center"/>
          </w:tcPr>
          <w:p w:rsidR="004E4B20" w:rsidRDefault="00FD0E23">
            <w:pPr>
              <w:jc w:val="center"/>
            </w:pPr>
            <w:r>
              <w:rPr>
                <w:color w:val="000000"/>
                <w:kern w:val="0"/>
                <w:sz w:val="24"/>
              </w:rPr>
              <w:t>101760007</w:t>
            </w:r>
          </w:p>
        </w:tc>
        <w:tc>
          <w:tcPr>
            <w:tcW w:w="1711" w:type="dxa"/>
            <w:vAlign w:val="center"/>
          </w:tcPr>
          <w:p w:rsidR="004E4B20" w:rsidRDefault="00FD0E23">
            <w:pPr>
              <w:jc w:val="center"/>
            </w:pPr>
            <w:r>
              <w:rPr>
                <w:color w:val="000000"/>
                <w:kern w:val="0"/>
                <w:sz w:val="24"/>
              </w:rPr>
              <w:t>17</w:t>
            </w:r>
            <w:r>
              <w:rPr>
                <w:color w:val="000000"/>
                <w:kern w:val="0"/>
                <w:sz w:val="24"/>
              </w:rPr>
              <w:t>象屿</w:t>
            </w:r>
            <w:r>
              <w:rPr>
                <w:color w:val="000000"/>
                <w:kern w:val="0"/>
                <w:sz w:val="24"/>
              </w:rPr>
              <w:t>MTN001</w:t>
            </w:r>
          </w:p>
        </w:tc>
        <w:tc>
          <w:tcPr>
            <w:tcW w:w="1494" w:type="dxa"/>
            <w:vAlign w:val="center"/>
          </w:tcPr>
          <w:p w:rsidR="004E4B20" w:rsidRDefault="00FD0E23">
            <w:pPr>
              <w:jc w:val="center"/>
            </w:pPr>
            <w:r>
              <w:rPr>
                <w:color w:val="000000"/>
                <w:kern w:val="0"/>
                <w:sz w:val="24"/>
              </w:rPr>
              <w:t>2018-07-06</w:t>
            </w:r>
          </w:p>
        </w:tc>
        <w:tc>
          <w:tcPr>
            <w:tcW w:w="1255" w:type="dxa"/>
            <w:vAlign w:val="center"/>
          </w:tcPr>
          <w:p w:rsidR="004E4B20" w:rsidRDefault="00FD0E23">
            <w:pPr>
              <w:jc w:val="right"/>
            </w:pPr>
            <w:r>
              <w:rPr>
                <w:color w:val="000000"/>
                <w:kern w:val="0"/>
                <w:sz w:val="24"/>
              </w:rPr>
              <w:t>99.87</w:t>
            </w:r>
          </w:p>
        </w:tc>
        <w:tc>
          <w:tcPr>
            <w:tcW w:w="1434" w:type="dxa"/>
            <w:vAlign w:val="center"/>
          </w:tcPr>
          <w:p w:rsidR="004E4B20" w:rsidRDefault="00FD0E23">
            <w:pPr>
              <w:jc w:val="right"/>
            </w:pPr>
            <w:r>
              <w:rPr>
                <w:color w:val="000000"/>
                <w:kern w:val="0"/>
                <w:sz w:val="24"/>
              </w:rPr>
              <w:t>400,000</w:t>
            </w:r>
          </w:p>
        </w:tc>
        <w:tc>
          <w:tcPr>
            <w:tcW w:w="1828" w:type="dxa"/>
            <w:vAlign w:val="center"/>
          </w:tcPr>
          <w:p w:rsidR="004E4B20" w:rsidRDefault="00FD0E23">
            <w:pPr>
              <w:jc w:val="right"/>
            </w:pPr>
            <w:r>
              <w:rPr>
                <w:color w:val="000000"/>
                <w:kern w:val="0"/>
                <w:sz w:val="24"/>
              </w:rPr>
              <w:t>39,948,000.00</w:t>
            </w:r>
          </w:p>
        </w:tc>
      </w:tr>
      <w:tr w:rsidR="004E4B20">
        <w:tc>
          <w:tcPr>
            <w:tcW w:w="1276" w:type="dxa"/>
            <w:vAlign w:val="center"/>
          </w:tcPr>
          <w:p w:rsidR="004E4B20" w:rsidRDefault="00FD0E23">
            <w:pPr>
              <w:jc w:val="center"/>
            </w:pPr>
            <w:r>
              <w:rPr>
                <w:color w:val="000000"/>
                <w:kern w:val="0"/>
                <w:sz w:val="24"/>
              </w:rPr>
              <w:t>101560064</w:t>
            </w:r>
          </w:p>
        </w:tc>
        <w:tc>
          <w:tcPr>
            <w:tcW w:w="1711" w:type="dxa"/>
            <w:vAlign w:val="center"/>
          </w:tcPr>
          <w:p w:rsidR="004E4B20" w:rsidRDefault="00FD0E23">
            <w:pPr>
              <w:jc w:val="center"/>
            </w:pPr>
            <w:r>
              <w:rPr>
                <w:color w:val="000000"/>
                <w:kern w:val="0"/>
                <w:sz w:val="24"/>
              </w:rPr>
              <w:t>15</w:t>
            </w:r>
            <w:r>
              <w:rPr>
                <w:color w:val="000000"/>
                <w:kern w:val="0"/>
                <w:sz w:val="24"/>
              </w:rPr>
              <w:t>浦东土地</w:t>
            </w:r>
            <w:r>
              <w:rPr>
                <w:color w:val="000000"/>
                <w:kern w:val="0"/>
                <w:sz w:val="24"/>
              </w:rPr>
              <w:t>MTN001</w:t>
            </w:r>
          </w:p>
        </w:tc>
        <w:tc>
          <w:tcPr>
            <w:tcW w:w="1494" w:type="dxa"/>
            <w:vAlign w:val="center"/>
          </w:tcPr>
          <w:p w:rsidR="004E4B20" w:rsidRDefault="00FD0E23">
            <w:pPr>
              <w:jc w:val="center"/>
            </w:pPr>
            <w:r>
              <w:rPr>
                <w:color w:val="000000"/>
                <w:kern w:val="0"/>
                <w:sz w:val="24"/>
              </w:rPr>
              <w:t>2018-07-06</w:t>
            </w:r>
          </w:p>
        </w:tc>
        <w:tc>
          <w:tcPr>
            <w:tcW w:w="1255" w:type="dxa"/>
            <w:vAlign w:val="center"/>
          </w:tcPr>
          <w:p w:rsidR="004E4B20" w:rsidRDefault="00FD0E23">
            <w:pPr>
              <w:jc w:val="right"/>
            </w:pPr>
            <w:r>
              <w:rPr>
                <w:color w:val="000000"/>
                <w:kern w:val="0"/>
                <w:sz w:val="24"/>
              </w:rPr>
              <w:t>100.25</w:t>
            </w:r>
          </w:p>
        </w:tc>
        <w:tc>
          <w:tcPr>
            <w:tcW w:w="1434" w:type="dxa"/>
            <w:vAlign w:val="center"/>
          </w:tcPr>
          <w:p w:rsidR="004E4B20" w:rsidRDefault="00FD0E23">
            <w:pPr>
              <w:jc w:val="right"/>
            </w:pPr>
            <w:r>
              <w:rPr>
                <w:color w:val="000000"/>
                <w:kern w:val="0"/>
                <w:sz w:val="24"/>
              </w:rPr>
              <w:t>300,000</w:t>
            </w:r>
          </w:p>
        </w:tc>
        <w:tc>
          <w:tcPr>
            <w:tcW w:w="1828" w:type="dxa"/>
            <w:vAlign w:val="center"/>
          </w:tcPr>
          <w:p w:rsidR="004E4B20" w:rsidRDefault="00FD0E23">
            <w:pPr>
              <w:jc w:val="right"/>
            </w:pPr>
            <w:r>
              <w:rPr>
                <w:color w:val="000000"/>
                <w:kern w:val="0"/>
                <w:sz w:val="24"/>
              </w:rPr>
              <w:t>30,075,000.00</w:t>
            </w:r>
          </w:p>
        </w:tc>
      </w:tr>
      <w:tr w:rsidR="004E4B20">
        <w:tc>
          <w:tcPr>
            <w:tcW w:w="1276" w:type="dxa"/>
            <w:vAlign w:val="center"/>
          </w:tcPr>
          <w:p w:rsidR="004E4B20" w:rsidRDefault="00FD0E23">
            <w:pPr>
              <w:jc w:val="center"/>
            </w:pPr>
            <w:r>
              <w:rPr>
                <w:color w:val="000000"/>
                <w:kern w:val="0"/>
                <w:sz w:val="24"/>
              </w:rPr>
              <w:t>101456057</w:t>
            </w:r>
          </w:p>
        </w:tc>
        <w:tc>
          <w:tcPr>
            <w:tcW w:w="1711" w:type="dxa"/>
            <w:vAlign w:val="center"/>
          </w:tcPr>
          <w:p w:rsidR="004E4B20" w:rsidRDefault="00FD0E23">
            <w:pPr>
              <w:jc w:val="center"/>
            </w:pPr>
            <w:r>
              <w:rPr>
                <w:color w:val="000000"/>
                <w:kern w:val="0"/>
                <w:sz w:val="24"/>
              </w:rPr>
              <w:t>14</w:t>
            </w:r>
            <w:r>
              <w:rPr>
                <w:color w:val="000000"/>
                <w:kern w:val="0"/>
                <w:sz w:val="24"/>
              </w:rPr>
              <w:t>榕交建</w:t>
            </w:r>
            <w:r>
              <w:rPr>
                <w:color w:val="000000"/>
                <w:kern w:val="0"/>
                <w:sz w:val="24"/>
              </w:rPr>
              <w:t>MTN001</w:t>
            </w:r>
          </w:p>
        </w:tc>
        <w:tc>
          <w:tcPr>
            <w:tcW w:w="1494" w:type="dxa"/>
            <w:vAlign w:val="center"/>
          </w:tcPr>
          <w:p w:rsidR="004E4B20" w:rsidRDefault="00FD0E23">
            <w:pPr>
              <w:jc w:val="center"/>
            </w:pPr>
            <w:r>
              <w:rPr>
                <w:color w:val="000000"/>
                <w:kern w:val="0"/>
                <w:sz w:val="24"/>
              </w:rPr>
              <w:t>2018-07-06</w:t>
            </w:r>
          </w:p>
        </w:tc>
        <w:tc>
          <w:tcPr>
            <w:tcW w:w="1255" w:type="dxa"/>
            <w:vAlign w:val="center"/>
          </w:tcPr>
          <w:p w:rsidR="004E4B20" w:rsidRDefault="00FD0E23">
            <w:pPr>
              <w:jc w:val="right"/>
            </w:pPr>
            <w:r>
              <w:rPr>
                <w:color w:val="000000"/>
                <w:kern w:val="0"/>
                <w:sz w:val="24"/>
              </w:rPr>
              <w:t>101.80</w:t>
            </w:r>
          </w:p>
        </w:tc>
        <w:tc>
          <w:tcPr>
            <w:tcW w:w="1434" w:type="dxa"/>
            <w:vAlign w:val="center"/>
          </w:tcPr>
          <w:p w:rsidR="004E4B20" w:rsidRDefault="00FD0E23">
            <w:pPr>
              <w:jc w:val="right"/>
            </w:pPr>
            <w:r>
              <w:rPr>
                <w:color w:val="000000"/>
                <w:kern w:val="0"/>
                <w:sz w:val="24"/>
              </w:rPr>
              <w:t>300,000</w:t>
            </w:r>
          </w:p>
        </w:tc>
        <w:tc>
          <w:tcPr>
            <w:tcW w:w="1828" w:type="dxa"/>
            <w:vAlign w:val="center"/>
          </w:tcPr>
          <w:p w:rsidR="004E4B20" w:rsidRDefault="00FD0E23">
            <w:pPr>
              <w:jc w:val="right"/>
            </w:pPr>
            <w:r>
              <w:rPr>
                <w:color w:val="000000"/>
                <w:kern w:val="0"/>
                <w:sz w:val="24"/>
              </w:rPr>
              <w:t>30,540,000.00</w:t>
            </w:r>
          </w:p>
        </w:tc>
      </w:tr>
      <w:tr w:rsidR="004E4B20">
        <w:tc>
          <w:tcPr>
            <w:tcW w:w="1276" w:type="dxa"/>
            <w:vAlign w:val="center"/>
          </w:tcPr>
          <w:p w:rsidR="004E4B20" w:rsidRDefault="00FD0E23">
            <w:pPr>
              <w:jc w:val="center"/>
            </w:pPr>
            <w:r>
              <w:rPr>
                <w:color w:val="000000"/>
                <w:kern w:val="0"/>
                <w:sz w:val="24"/>
              </w:rPr>
              <w:t>101459024</w:t>
            </w:r>
          </w:p>
        </w:tc>
        <w:tc>
          <w:tcPr>
            <w:tcW w:w="1711" w:type="dxa"/>
            <w:vAlign w:val="center"/>
          </w:tcPr>
          <w:p w:rsidR="004E4B20" w:rsidRDefault="00FD0E23">
            <w:pPr>
              <w:jc w:val="center"/>
            </w:pPr>
            <w:r>
              <w:rPr>
                <w:color w:val="000000"/>
                <w:kern w:val="0"/>
                <w:sz w:val="24"/>
              </w:rPr>
              <w:t>14</w:t>
            </w:r>
            <w:r>
              <w:rPr>
                <w:color w:val="000000"/>
                <w:kern w:val="0"/>
                <w:sz w:val="24"/>
              </w:rPr>
              <w:t>桐乡城建</w:t>
            </w:r>
            <w:r>
              <w:rPr>
                <w:color w:val="000000"/>
                <w:kern w:val="0"/>
                <w:sz w:val="24"/>
              </w:rPr>
              <w:t>MTN001</w:t>
            </w:r>
          </w:p>
        </w:tc>
        <w:tc>
          <w:tcPr>
            <w:tcW w:w="1494" w:type="dxa"/>
            <w:vAlign w:val="center"/>
          </w:tcPr>
          <w:p w:rsidR="004E4B20" w:rsidRDefault="00FD0E23">
            <w:pPr>
              <w:jc w:val="center"/>
            </w:pPr>
            <w:r>
              <w:rPr>
                <w:color w:val="000000"/>
                <w:kern w:val="0"/>
                <w:sz w:val="24"/>
              </w:rPr>
              <w:t>2018-07-06</w:t>
            </w:r>
          </w:p>
        </w:tc>
        <w:tc>
          <w:tcPr>
            <w:tcW w:w="1255" w:type="dxa"/>
            <w:vAlign w:val="center"/>
          </w:tcPr>
          <w:p w:rsidR="004E4B20" w:rsidRDefault="00FD0E23">
            <w:pPr>
              <w:jc w:val="right"/>
            </w:pPr>
            <w:r>
              <w:rPr>
                <w:color w:val="000000"/>
                <w:kern w:val="0"/>
                <w:sz w:val="24"/>
              </w:rPr>
              <w:t>101.14</w:t>
            </w:r>
          </w:p>
        </w:tc>
        <w:tc>
          <w:tcPr>
            <w:tcW w:w="1434" w:type="dxa"/>
            <w:vAlign w:val="center"/>
          </w:tcPr>
          <w:p w:rsidR="004E4B20" w:rsidRDefault="00FD0E23">
            <w:pPr>
              <w:jc w:val="right"/>
            </w:pPr>
            <w:r>
              <w:rPr>
                <w:color w:val="000000"/>
                <w:kern w:val="0"/>
                <w:sz w:val="24"/>
              </w:rPr>
              <w:t>10,000</w:t>
            </w:r>
          </w:p>
        </w:tc>
        <w:tc>
          <w:tcPr>
            <w:tcW w:w="1828" w:type="dxa"/>
            <w:vAlign w:val="center"/>
          </w:tcPr>
          <w:p w:rsidR="004E4B20" w:rsidRDefault="00FD0E23">
            <w:pPr>
              <w:jc w:val="right"/>
            </w:pPr>
            <w:r>
              <w:rPr>
                <w:color w:val="000000"/>
                <w:kern w:val="0"/>
                <w:sz w:val="24"/>
              </w:rPr>
              <w:t>1,011,400.00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1,856,000</w:t>
            </w:r>
          </w:p>
        </w:tc>
        <w:tc>
          <w:tcPr>
            <w:tcW w:w="1828" w:type="dxa"/>
            <w:vAlign w:val="center"/>
          </w:tcPr>
          <w:p w:rsidR="001548F9" w:rsidRPr="001B7979" w:rsidRDefault="001548F9" w:rsidP="00571B8A">
            <w:pPr>
              <w:spacing w:before="29" w:line="288" w:lineRule="auto"/>
              <w:jc w:val="right"/>
              <w:rPr>
                <w:sz w:val="24"/>
              </w:rPr>
            </w:pPr>
            <w:r w:rsidRPr="001B7979">
              <w:rPr>
                <w:sz w:val="24"/>
              </w:rPr>
              <w:t>185,970,840.00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本基金本报告期末无从事交易所市场债券正回购交易形成的卖出回购证券款余额。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4E4B20" w:rsidRDefault="00FD0E23">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4E4B20" w:rsidRDefault="00FD0E23">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E4B20" w:rsidRDefault="00FD0E23">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4E4B20" w:rsidRDefault="00FD0E23">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E4B20" w:rsidRDefault="00FD0E23">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邮储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70,569,000.00</w:t>
            </w:r>
          </w:p>
        </w:tc>
        <w:tc>
          <w:tcPr>
            <w:tcW w:w="3247" w:type="dxa"/>
            <w:vAlign w:val="center"/>
          </w:tcPr>
          <w:p w:rsidR="001548F9" w:rsidRPr="001B7979" w:rsidRDefault="001548F9" w:rsidP="00571B8A">
            <w:pPr>
              <w:spacing w:before="29" w:line="288" w:lineRule="auto"/>
              <w:jc w:val="right"/>
              <w:rPr>
                <w:sz w:val="24"/>
              </w:rPr>
            </w:pPr>
            <w:r w:rsidRPr="001B7979">
              <w:rPr>
                <w:sz w:val="24"/>
              </w:rPr>
              <w:t>130,098,000.00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60,252,000.00</w:t>
            </w:r>
          </w:p>
        </w:tc>
        <w:tc>
          <w:tcPr>
            <w:tcW w:w="3247" w:type="dxa"/>
            <w:vAlign w:val="center"/>
          </w:tcPr>
          <w:p w:rsidR="001548F9" w:rsidRPr="001B7979" w:rsidRDefault="001548F9" w:rsidP="00571B8A">
            <w:pPr>
              <w:spacing w:before="29" w:line="288" w:lineRule="auto"/>
              <w:jc w:val="right"/>
              <w:rPr>
                <w:sz w:val="24"/>
              </w:rPr>
            </w:pPr>
            <w:r w:rsidRPr="001B7979">
              <w:rPr>
                <w:sz w:val="24"/>
              </w:rPr>
              <w:t>29,994,000.00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130,821,000.00</w:t>
            </w:r>
          </w:p>
        </w:tc>
        <w:tc>
          <w:tcPr>
            <w:tcW w:w="3247" w:type="dxa"/>
            <w:vAlign w:val="center"/>
          </w:tcPr>
          <w:p w:rsidR="001548F9" w:rsidRPr="001B7979" w:rsidRDefault="001548F9" w:rsidP="00571B8A">
            <w:pPr>
              <w:spacing w:before="29" w:line="288" w:lineRule="auto"/>
              <w:jc w:val="right"/>
              <w:rPr>
                <w:sz w:val="24"/>
              </w:rPr>
            </w:pPr>
            <w:r w:rsidRPr="001B7979">
              <w:rPr>
                <w:sz w:val="24"/>
              </w:rPr>
              <w:t>160,092,000.00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注：未评级部分为政策性金融债和企业超短期融资券。</w:t>
      </w:r>
    </w:p>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19,100,000.00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76,458,000.00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19,100,000.00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76,458,000.00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260,054,000.00</w:t>
            </w:r>
          </w:p>
        </w:tc>
        <w:tc>
          <w:tcPr>
            <w:tcW w:w="3247" w:type="dxa"/>
            <w:vAlign w:val="center"/>
          </w:tcPr>
          <w:p w:rsidR="001548F9" w:rsidRPr="001B7979" w:rsidRDefault="001548F9" w:rsidP="00571B8A">
            <w:pPr>
              <w:spacing w:before="29" w:line="288" w:lineRule="auto"/>
              <w:jc w:val="right"/>
              <w:rPr>
                <w:sz w:val="24"/>
              </w:rPr>
            </w:pPr>
            <w:r w:rsidRPr="001B7979">
              <w:rPr>
                <w:sz w:val="24"/>
              </w:rPr>
              <w:t>108,855,000.00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317,448,600.00</w:t>
            </w:r>
          </w:p>
        </w:tc>
        <w:tc>
          <w:tcPr>
            <w:tcW w:w="3247" w:type="dxa"/>
            <w:vAlign w:val="center"/>
          </w:tcPr>
          <w:p w:rsidR="001548F9" w:rsidRPr="001B7979" w:rsidRDefault="001548F9" w:rsidP="00571B8A">
            <w:pPr>
              <w:spacing w:before="29" w:line="288" w:lineRule="auto"/>
              <w:jc w:val="right"/>
              <w:rPr>
                <w:sz w:val="24"/>
              </w:rPr>
            </w:pPr>
            <w:r w:rsidRPr="001B7979">
              <w:rPr>
                <w:sz w:val="24"/>
              </w:rPr>
              <w:t>344,958,900.00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577,502,600.00</w:t>
            </w:r>
          </w:p>
        </w:tc>
        <w:tc>
          <w:tcPr>
            <w:tcW w:w="3247" w:type="dxa"/>
            <w:vAlign w:val="center"/>
          </w:tcPr>
          <w:p w:rsidR="001548F9" w:rsidRPr="001B7979" w:rsidRDefault="001548F9" w:rsidP="00571B8A">
            <w:pPr>
              <w:spacing w:before="29" w:line="288" w:lineRule="auto"/>
              <w:jc w:val="right"/>
              <w:rPr>
                <w:sz w:val="24"/>
              </w:rPr>
            </w:pPr>
            <w:r w:rsidRPr="001B7979">
              <w:rPr>
                <w:sz w:val="24"/>
              </w:rPr>
              <w:t>453,813,900.00</w:t>
            </w:r>
          </w:p>
        </w:tc>
      </w:tr>
    </w:tbl>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4E4B20" w:rsidRDefault="00FD0E2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E4B20" w:rsidRDefault="00FD0E23">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E4B20" w:rsidRDefault="00FD0E23">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179,369,330.94</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4E4B20" w:rsidRDefault="00FD0E2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E4B20" w:rsidRDefault="00FD0E2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4E4B20" w:rsidRDefault="00FD0E2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4E4B20" w:rsidRDefault="00FD0E2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4E4B20" w:rsidRDefault="00FD0E2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4E4B20" w:rsidRDefault="00FD0E23">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E4B20" w:rsidRDefault="00FD0E23">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4E4B20">
        <w:tc>
          <w:tcPr>
            <w:tcW w:w="1518" w:type="dxa"/>
            <w:vAlign w:val="center"/>
          </w:tcPr>
          <w:p w:rsidR="004E4B20" w:rsidRDefault="00FD0E23">
            <w:pPr>
              <w:jc w:val="left"/>
            </w:pPr>
            <w:r>
              <w:rPr>
                <w:color w:val="000000"/>
                <w:sz w:val="18"/>
                <w:szCs w:val="18"/>
              </w:rPr>
              <w:t>银行存款</w:t>
            </w:r>
          </w:p>
        </w:tc>
        <w:tc>
          <w:tcPr>
            <w:tcW w:w="1627" w:type="dxa"/>
            <w:vAlign w:val="center"/>
          </w:tcPr>
          <w:p w:rsidR="004E4B20" w:rsidRDefault="00FD0E23">
            <w:pPr>
              <w:jc w:val="left"/>
            </w:pPr>
            <w:r>
              <w:rPr>
                <w:color w:val="000000"/>
                <w:sz w:val="18"/>
                <w:szCs w:val="18"/>
              </w:rPr>
              <w:t>554,703.05</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w:t>
            </w:r>
          </w:p>
        </w:tc>
        <w:tc>
          <w:tcPr>
            <w:tcW w:w="1446" w:type="dxa"/>
            <w:vAlign w:val="center"/>
          </w:tcPr>
          <w:p w:rsidR="004E4B20" w:rsidRDefault="00FD0E23">
            <w:pPr>
              <w:jc w:val="left"/>
            </w:pPr>
            <w:r>
              <w:rPr>
                <w:color w:val="000000"/>
                <w:sz w:val="18"/>
                <w:szCs w:val="18"/>
              </w:rPr>
              <w:t>554,703.05</w:t>
            </w:r>
          </w:p>
        </w:tc>
      </w:tr>
      <w:tr w:rsidR="004E4B20">
        <w:tc>
          <w:tcPr>
            <w:tcW w:w="1518" w:type="dxa"/>
            <w:vAlign w:val="center"/>
          </w:tcPr>
          <w:p w:rsidR="004E4B20" w:rsidRDefault="00FD0E23">
            <w:pPr>
              <w:jc w:val="left"/>
            </w:pPr>
            <w:r>
              <w:rPr>
                <w:color w:val="000000"/>
                <w:sz w:val="18"/>
                <w:szCs w:val="18"/>
              </w:rPr>
              <w:t>交易性金融资产</w:t>
            </w:r>
          </w:p>
        </w:tc>
        <w:tc>
          <w:tcPr>
            <w:tcW w:w="1627" w:type="dxa"/>
            <w:vAlign w:val="center"/>
          </w:tcPr>
          <w:p w:rsidR="004E4B20" w:rsidRDefault="00FD0E23">
            <w:pPr>
              <w:jc w:val="left"/>
            </w:pPr>
            <w:r>
              <w:rPr>
                <w:color w:val="000000"/>
                <w:sz w:val="18"/>
                <w:szCs w:val="18"/>
              </w:rPr>
              <w:t>338,987,600.00</w:t>
            </w:r>
          </w:p>
        </w:tc>
        <w:tc>
          <w:tcPr>
            <w:tcW w:w="1627" w:type="dxa"/>
            <w:vAlign w:val="center"/>
          </w:tcPr>
          <w:p w:rsidR="004E4B20" w:rsidRDefault="00FD0E23">
            <w:pPr>
              <w:jc w:val="left"/>
            </w:pPr>
            <w:r>
              <w:rPr>
                <w:color w:val="000000"/>
                <w:sz w:val="18"/>
                <w:szCs w:val="18"/>
              </w:rPr>
              <w:t>388,436,000.00</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w:t>
            </w:r>
          </w:p>
        </w:tc>
        <w:tc>
          <w:tcPr>
            <w:tcW w:w="1446" w:type="dxa"/>
            <w:vAlign w:val="center"/>
          </w:tcPr>
          <w:p w:rsidR="004E4B20" w:rsidRDefault="00FD0E23">
            <w:pPr>
              <w:jc w:val="left"/>
            </w:pPr>
            <w:r>
              <w:rPr>
                <w:color w:val="000000"/>
                <w:sz w:val="18"/>
                <w:szCs w:val="18"/>
              </w:rPr>
              <w:t>727,423,600.00</w:t>
            </w:r>
          </w:p>
        </w:tc>
      </w:tr>
      <w:tr w:rsidR="004E4B20">
        <w:tc>
          <w:tcPr>
            <w:tcW w:w="1518" w:type="dxa"/>
            <w:vAlign w:val="center"/>
          </w:tcPr>
          <w:p w:rsidR="004E4B20" w:rsidRDefault="00FD0E23">
            <w:pPr>
              <w:jc w:val="left"/>
            </w:pPr>
            <w:r>
              <w:rPr>
                <w:color w:val="000000"/>
                <w:sz w:val="18"/>
                <w:szCs w:val="18"/>
              </w:rPr>
              <w:t>应收利息</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12,366,887.51</w:t>
            </w:r>
          </w:p>
        </w:tc>
        <w:tc>
          <w:tcPr>
            <w:tcW w:w="1446" w:type="dxa"/>
            <w:vAlign w:val="center"/>
          </w:tcPr>
          <w:p w:rsidR="004E4B20" w:rsidRDefault="00FD0E23">
            <w:pPr>
              <w:jc w:val="left"/>
            </w:pPr>
            <w:r>
              <w:rPr>
                <w:color w:val="000000"/>
                <w:sz w:val="18"/>
                <w:szCs w:val="18"/>
              </w:rPr>
              <w:t>12,366,887.51</w:t>
            </w:r>
          </w:p>
        </w:tc>
      </w:tr>
      <w:tr w:rsidR="004E4B20">
        <w:tc>
          <w:tcPr>
            <w:tcW w:w="1518" w:type="dxa"/>
            <w:vAlign w:val="center"/>
          </w:tcPr>
          <w:p w:rsidR="004E4B20" w:rsidRDefault="00FD0E23">
            <w:pPr>
              <w:jc w:val="left"/>
            </w:pPr>
            <w:r>
              <w:rPr>
                <w:color w:val="000000"/>
                <w:sz w:val="18"/>
                <w:szCs w:val="18"/>
              </w:rPr>
              <w:t>应收申购款</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21,716.97</w:t>
            </w:r>
          </w:p>
        </w:tc>
        <w:tc>
          <w:tcPr>
            <w:tcW w:w="1446" w:type="dxa"/>
            <w:vAlign w:val="center"/>
          </w:tcPr>
          <w:p w:rsidR="004E4B20" w:rsidRDefault="00FD0E23">
            <w:pPr>
              <w:jc w:val="left"/>
            </w:pPr>
            <w:r>
              <w:rPr>
                <w:color w:val="000000"/>
                <w:sz w:val="18"/>
                <w:szCs w:val="18"/>
              </w:rPr>
              <w:t>21,716.97</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339,542,303.05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388,436,000.00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12,388,604.48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740,366,907.53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4E4B20">
        <w:tc>
          <w:tcPr>
            <w:tcW w:w="1518" w:type="dxa"/>
            <w:vAlign w:val="center"/>
          </w:tcPr>
          <w:p w:rsidR="004E4B20" w:rsidRDefault="00FD0E23">
            <w:pPr>
              <w:jc w:val="left"/>
            </w:pPr>
            <w:r>
              <w:rPr>
                <w:color w:val="000000"/>
                <w:sz w:val="18"/>
                <w:szCs w:val="18"/>
              </w:rPr>
              <w:t>卖出回购金融资产款</w:t>
            </w:r>
          </w:p>
        </w:tc>
        <w:tc>
          <w:tcPr>
            <w:tcW w:w="1627" w:type="dxa"/>
            <w:vAlign w:val="center"/>
          </w:tcPr>
          <w:p w:rsidR="004E4B20" w:rsidRDefault="00FD0E23">
            <w:pPr>
              <w:jc w:val="left"/>
            </w:pPr>
            <w:r>
              <w:rPr>
                <w:color w:val="000000"/>
                <w:sz w:val="18"/>
                <w:szCs w:val="18"/>
              </w:rPr>
              <w:t>179,369,330.94</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w:t>
            </w:r>
          </w:p>
        </w:tc>
        <w:tc>
          <w:tcPr>
            <w:tcW w:w="1446" w:type="dxa"/>
            <w:vAlign w:val="center"/>
          </w:tcPr>
          <w:p w:rsidR="004E4B20" w:rsidRDefault="00FD0E23">
            <w:pPr>
              <w:jc w:val="left"/>
            </w:pPr>
            <w:r>
              <w:rPr>
                <w:color w:val="000000"/>
                <w:sz w:val="18"/>
                <w:szCs w:val="18"/>
              </w:rPr>
              <w:t>179,369,330.94</w:t>
            </w:r>
          </w:p>
        </w:tc>
      </w:tr>
      <w:tr w:rsidR="004E4B20">
        <w:tc>
          <w:tcPr>
            <w:tcW w:w="1518" w:type="dxa"/>
            <w:vAlign w:val="center"/>
          </w:tcPr>
          <w:p w:rsidR="004E4B20" w:rsidRDefault="00FD0E23">
            <w:pPr>
              <w:jc w:val="left"/>
            </w:pPr>
            <w:r>
              <w:rPr>
                <w:color w:val="000000"/>
                <w:sz w:val="18"/>
                <w:szCs w:val="18"/>
              </w:rPr>
              <w:t>应付赎回款</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45,635.90</w:t>
            </w:r>
          </w:p>
        </w:tc>
        <w:tc>
          <w:tcPr>
            <w:tcW w:w="1446" w:type="dxa"/>
            <w:vAlign w:val="center"/>
          </w:tcPr>
          <w:p w:rsidR="004E4B20" w:rsidRDefault="00FD0E23">
            <w:pPr>
              <w:jc w:val="left"/>
            </w:pPr>
            <w:r>
              <w:rPr>
                <w:color w:val="000000"/>
                <w:sz w:val="18"/>
                <w:szCs w:val="18"/>
              </w:rPr>
              <w:t>45,635.90</w:t>
            </w:r>
          </w:p>
        </w:tc>
      </w:tr>
      <w:tr w:rsidR="004E4B20">
        <w:tc>
          <w:tcPr>
            <w:tcW w:w="1518" w:type="dxa"/>
            <w:vAlign w:val="center"/>
          </w:tcPr>
          <w:p w:rsidR="004E4B20" w:rsidRDefault="00FD0E23">
            <w:pPr>
              <w:jc w:val="left"/>
            </w:pPr>
            <w:r>
              <w:rPr>
                <w:color w:val="000000"/>
                <w:sz w:val="18"/>
                <w:szCs w:val="18"/>
              </w:rPr>
              <w:t>应付管理人报酬</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137,693.94</w:t>
            </w:r>
          </w:p>
        </w:tc>
        <w:tc>
          <w:tcPr>
            <w:tcW w:w="1446" w:type="dxa"/>
            <w:vAlign w:val="center"/>
          </w:tcPr>
          <w:p w:rsidR="004E4B20" w:rsidRDefault="00FD0E23">
            <w:pPr>
              <w:jc w:val="left"/>
            </w:pPr>
            <w:r>
              <w:rPr>
                <w:color w:val="000000"/>
                <w:sz w:val="18"/>
                <w:szCs w:val="18"/>
              </w:rPr>
              <w:t>137,693.94</w:t>
            </w:r>
          </w:p>
        </w:tc>
      </w:tr>
      <w:tr w:rsidR="004E4B20">
        <w:tc>
          <w:tcPr>
            <w:tcW w:w="1518" w:type="dxa"/>
            <w:vAlign w:val="center"/>
          </w:tcPr>
          <w:p w:rsidR="004E4B20" w:rsidRDefault="00FD0E23">
            <w:pPr>
              <w:jc w:val="left"/>
            </w:pPr>
            <w:r>
              <w:rPr>
                <w:color w:val="000000"/>
                <w:sz w:val="18"/>
                <w:szCs w:val="18"/>
              </w:rPr>
              <w:t>应付托管费</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45,897.99</w:t>
            </w:r>
          </w:p>
        </w:tc>
        <w:tc>
          <w:tcPr>
            <w:tcW w:w="1446" w:type="dxa"/>
            <w:vAlign w:val="center"/>
          </w:tcPr>
          <w:p w:rsidR="004E4B20" w:rsidRDefault="00FD0E23">
            <w:pPr>
              <w:jc w:val="left"/>
            </w:pPr>
            <w:r>
              <w:rPr>
                <w:color w:val="000000"/>
                <w:sz w:val="18"/>
                <w:szCs w:val="18"/>
              </w:rPr>
              <w:t>45,897.99</w:t>
            </w:r>
          </w:p>
        </w:tc>
      </w:tr>
      <w:tr w:rsidR="004E4B20">
        <w:tc>
          <w:tcPr>
            <w:tcW w:w="1518" w:type="dxa"/>
            <w:vAlign w:val="center"/>
          </w:tcPr>
          <w:p w:rsidR="004E4B20" w:rsidRDefault="00FD0E23">
            <w:pPr>
              <w:jc w:val="left"/>
            </w:pPr>
            <w:r>
              <w:rPr>
                <w:color w:val="000000"/>
                <w:sz w:val="18"/>
                <w:szCs w:val="18"/>
              </w:rPr>
              <w:t>应付销售服务费</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22.72</w:t>
            </w:r>
          </w:p>
        </w:tc>
        <w:tc>
          <w:tcPr>
            <w:tcW w:w="1446" w:type="dxa"/>
            <w:vAlign w:val="center"/>
          </w:tcPr>
          <w:p w:rsidR="004E4B20" w:rsidRDefault="00FD0E23">
            <w:pPr>
              <w:jc w:val="left"/>
            </w:pPr>
            <w:r>
              <w:rPr>
                <w:color w:val="000000"/>
                <w:sz w:val="18"/>
                <w:szCs w:val="18"/>
              </w:rPr>
              <w:t>22.72</w:t>
            </w:r>
          </w:p>
        </w:tc>
      </w:tr>
      <w:tr w:rsidR="004E4B20">
        <w:tc>
          <w:tcPr>
            <w:tcW w:w="1518" w:type="dxa"/>
            <w:vAlign w:val="center"/>
          </w:tcPr>
          <w:p w:rsidR="004E4B20" w:rsidRDefault="00FD0E23">
            <w:pPr>
              <w:jc w:val="left"/>
            </w:pPr>
            <w:r>
              <w:rPr>
                <w:color w:val="000000"/>
                <w:sz w:val="18"/>
                <w:szCs w:val="18"/>
              </w:rPr>
              <w:t>应付交易费用</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20,652.09</w:t>
            </w:r>
          </w:p>
        </w:tc>
        <w:tc>
          <w:tcPr>
            <w:tcW w:w="1446" w:type="dxa"/>
            <w:vAlign w:val="center"/>
          </w:tcPr>
          <w:p w:rsidR="004E4B20" w:rsidRDefault="00FD0E23">
            <w:pPr>
              <w:jc w:val="left"/>
            </w:pPr>
            <w:r>
              <w:rPr>
                <w:color w:val="000000"/>
                <w:sz w:val="18"/>
                <w:szCs w:val="18"/>
              </w:rPr>
              <w:t>20,652.09</w:t>
            </w:r>
          </w:p>
        </w:tc>
      </w:tr>
      <w:tr w:rsidR="004E4B20">
        <w:tc>
          <w:tcPr>
            <w:tcW w:w="1518" w:type="dxa"/>
            <w:vAlign w:val="center"/>
          </w:tcPr>
          <w:p w:rsidR="004E4B20" w:rsidRDefault="00FD0E23">
            <w:pPr>
              <w:jc w:val="left"/>
            </w:pPr>
            <w:r>
              <w:rPr>
                <w:color w:val="000000"/>
                <w:sz w:val="18"/>
                <w:szCs w:val="18"/>
              </w:rPr>
              <w:t>应交税费</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84,792.34</w:t>
            </w:r>
          </w:p>
        </w:tc>
        <w:tc>
          <w:tcPr>
            <w:tcW w:w="1446" w:type="dxa"/>
            <w:vAlign w:val="center"/>
          </w:tcPr>
          <w:p w:rsidR="004E4B20" w:rsidRDefault="00FD0E23">
            <w:pPr>
              <w:jc w:val="left"/>
            </w:pPr>
            <w:r>
              <w:rPr>
                <w:color w:val="000000"/>
                <w:sz w:val="18"/>
                <w:szCs w:val="18"/>
              </w:rPr>
              <w:t>84,792.34</w:t>
            </w:r>
          </w:p>
        </w:tc>
      </w:tr>
      <w:tr w:rsidR="004E4B20">
        <w:tc>
          <w:tcPr>
            <w:tcW w:w="1518" w:type="dxa"/>
            <w:vAlign w:val="center"/>
          </w:tcPr>
          <w:p w:rsidR="004E4B20" w:rsidRDefault="00FD0E23">
            <w:pPr>
              <w:jc w:val="left"/>
            </w:pPr>
            <w:r>
              <w:rPr>
                <w:color w:val="000000"/>
                <w:sz w:val="18"/>
                <w:szCs w:val="18"/>
              </w:rPr>
              <w:t>应付利息</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42,366.42</w:t>
            </w:r>
          </w:p>
        </w:tc>
        <w:tc>
          <w:tcPr>
            <w:tcW w:w="1446" w:type="dxa"/>
            <w:vAlign w:val="center"/>
          </w:tcPr>
          <w:p w:rsidR="004E4B20" w:rsidRDefault="00FD0E23">
            <w:pPr>
              <w:jc w:val="left"/>
            </w:pPr>
            <w:r>
              <w:rPr>
                <w:color w:val="000000"/>
                <w:sz w:val="18"/>
                <w:szCs w:val="18"/>
              </w:rPr>
              <w:t>42,366.42</w:t>
            </w:r>
          </w:p>
        </w:tc>
      </w:tr>
      <w:tr w:rsidR="004E4B20">
        <w:tc>
          <w:tcPr>
            <w:tcW w:w="1518" w:type="dxa"/>
            <w:vAlign w:val="center"/>
          </w:tcPr>
          <w:p w:rsidR="004E4B20" w:rsidRDefault="00FD0E23">
            <w:pPr>
              <w:jc w:val="left"/>
            </w:pPr>
            <w:r>
              <w:rPr>
                <w:color w:val="000000"/>
                <w:sz w:val="18"/>
                <w:szCs w:val="18"/>
              </w:rPr>
              <w:t>其他负债</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148,801.76</w:t>
            </w:r>
          </w:p>
        </w:tc>
        <w:tc>
          <w:tcPr>
            <w:tcW w:w="1446" w:type="dxa"/>
            <w:vAlign w:val="center"/>
          </w:tcPr>
          <w:p w:rsidR="004E4B20" w:rsidRDefault="00FD0E23">
            <w:pPr>
              <w:jc w:val="left"/>
            </w:pPr>
            <w:r>
              <w:rPr>
                <w:color w:val="000000"/>
                <w:sz w:val="18"/>
                <w:szCs w:val="18"/>
              </w:rPr>
              <w:t>148,801.76</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179,369,330.94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525,863.16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179,895,194.10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160,172,972.11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388,436,000.00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11,862,741.32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560,471,713.43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4E4B20">
        <w:tc>
          <w:tcPr>
            <w:tcW w:w="1518" w:type="dxa"/>
            <w:vAlign w:val="center"/>
          </w:tcPr>
          <w:p w:rsidR="004E4B20" w:rsidRDefault="00FD0E23">
            <w:pPr>
              <w:jc w:val="left"/>
            </w:pPr>
            <w:r>
              <w:rPr>
                <w:color w:val="000000"/>
                <w:sz w:val="18"/>
                <w:szCs w:val="18"/>
              </w:rPr>
              <w:t>银行存款</w:t>
            </w:r>
          </w:p>
        </w:tc>
        <w:tc>
          <w:tcPr>
            <w:tcW w:w="1627" w:type="dxa"/>
            <w:vAlign w:val="center"/>
          </w:tcPr>
          <w:p w:rsidR="004E4B20" w:rsidRDefault="00FD0E23">
            <w:pPr>
              <w:jc w:val="left"/>
            </w:pPr>
            <w:r>
              <w:rPr>
                <w:color w:val="000000"/>
                <w:sz w:val="18"/>
                <w:szCs w:val="18"/>
              </w:rPr>
              <w:t>278,137.07</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w:t>
            </w:r>
          </w:p>
        </w:tc>
        <w:tc>
          <w:tcPr>
            <w:tcW w:w="1446" w:type="dxa"/>
            <w:vAlign w:val="center"/>
          </w:tcPr>
          <w:p w:rsidR="004E4B20" w:rsidRDefault="00FD0E23">
            <w:pPr>
              <w:jc w:val="left"/>
            </w:pPr>
            <w:r>
              <w:rPr>
                <w:color w:val="000000"/>
                <w:sz w:val="18"/>
                <w:szCs w:val="18"/>
              </w:rPr>
              <w:t>278,137.07</w:t>
            </w:r>
          </w:p>
        </w:tc>
      </w:tr>
      <w:tr w:rsidR="004E4B20">
        <w:tc>
          <w:tcPr>
            <w:tcW w:w="1518" w:type="dxa"/>
            <w:vAlign w:val="center"/>
          </w:tcPr>
          <w:p w:rsidR="004E4B20" w:rsidRDefault="00FD0E23">
            <w:pPr>
              <w:jc w:val="left"/>
            </w:pPr>
            <w:r>
              <w:rPr>
                <w:color w:val="000000"/>
                <w:sz w:val="18"/>
                <w:szCs w:val="18"/>
              </w:rPr>
              <w:t>交易性金融资产</w:t>
            </w:r>
          </w:p>
        </w:tc>
        <w:tc>
          <w:tcPr>
            <w:tcW w:w="1627" w:type="dxa"/>
            <w:vAlign w:val="center"/>
          </w:tcPr>
          <w:p w:rsidR="004E4B20" w:rsidRDefault="00FD0E23">
            <w:pPr>
              <w:jc w:val="left"/>
            </w:pPr>
            <w:r>
              <w:rPr>
                <w:color w:val="000000"/>
                <w:sz w:val="18"/>
                <w:szCs w:val="18"/>
              </w:rPr>
              <w:t>336,013,000.00</w:t>
            </w:r>
          </w:p>
        </w:tc>
        <w:tc>
          <w:tcPr>
            <w:tcW w:w="1627" w:type="dxa"/>
            <w:vAlign w:val="center"/>
          </w:tcPr>
          <w:p w:rsidR="004E4B20" w:rsidRDefault="00FD0E23">
            <w:pPr>
              <w:jc w:val="left"/>
            </w:pPr>
            <w:r>
              <w:rPr>
                <w:color w:val="000000"/>
                <w:sz w:val="18"/>
                <w:szCs w:val="18"/>
              </w:rPr>
              <w:t>354,350,900.00</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w:t>
            </w:r>
          </w:p>
        </w:tc>
        <w:tc>
          <w:tcPr>
            <w:tcW w:w="1446" w:type="dxa"/>
            <w:vAlign w:val="center"/>
          </w:tcPr>
          <w:p w:rsidR="004E4B20" w:rsidRDefault="00FD0E23">
            <w:pPr>
              <w:jc w:val="left"/>
            </w:pPr>
            <w:r>
              <w:rPr>
                <w:color w:val="000000"/>
                <w:sz w:val="18"/>
                <w:szCs w:val="18"/>
              </w:rPr>
              <w:t>690,363,900.00</w:t>
            </w:r>
          </w:p>
        </w:tc>
      </w:tr>
      <w:tr w:rsidR="004E4B20">
        <w:tc>
          <w:tcPr>
            <w:tcW w:w="1518" w:type="dxa"/>
            <w:vAlign w:val="center"/>
          </w:tcPr>
          <w:p w:rsidR="004E4B20" w:rsidRDefault="00FD0E23">
            <w:pPr>
              <w:jc w:val="left"/>
            </w:pPr>
            <w:r>
              <w:rPr>
                <w:color w:val="000000"/>
                <w:sz w:val="18"/>
                <w:szCs w:val="18"/>
              </w:rPr>
              <w:t>应收利息</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left"/>
            </w:pPr>
            <w:r>
              <w:rPr>
                <w:color w:val="000000"/>
                <w:sz w:val="18"/>
                <w:szCs w:val="18"/>
              </w:rPr>
              <w:t>13,898,133.89</w:t>
            </w:r>
          </w:p>
        </w:tc>
        <w:tc>
          <w:tcPr>
            <w:tcW w:w="1446" w:type="dxa"/>
            <w:vAlign w:val="center"/>
          </w:tcPr>
          <w:p w:rsidR="004E4B20" w:rsidRDefault="00FD0E23">
            <w:pPr>
              <w:jc w:val="left"/>
            </w:pPr>
            <w:r>
              <w:rPr>
                <w:color w:val="000000"/>
                <w:sz w:val="18"/>
                <w:szCs w:val="18"/>
              </w:rPr>
              <w:t>13,898,133.89</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336,291,137.07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354,350,900.00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13,898,133.89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704,540,170.96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4E4B20">
        <w:tc>
          <w:tcPr>
            <w:tcW w:w="1518" w:type="dxa"/>
            <w:vAlign w:val="center"/>
          </w:tcPr>
          <w:p w:rsidR="004E4B20" w:rsidRDefault="00FD0E23">
            <w:pPr>
              <w:jc w:val="left"/>
            </w:pPr>
            <w:r>
              <w:rPr>
                <w:color w:val="000000"/>
                <w:sz w:val="18"/>
                <w:szCs w:val="18"/>
              </w:rPr>
              <w:t>卖出回购金融资产款</w:t>
            </w:r>
          </w:p>
        </w:tc>
        <w:tc>
          <w:tcPr>
            <w:tcW w:w="1627" w:type="dxa"/>
            <w:vAlign w:val="center"/>
          </w:tcPr>
          <w:p w:rsidR="004E4B20" w:rsidRDefault="00FD0E23">
            <w:pPr>
              <w:jc w:val="left"/>
            </w:pPr>
            <w:r>
              <w:rPr>
                <w:color w:val="000000"/>
                <w:sz w:val="18"/>
                <w:szCs w:val="18"/>
              </w:rPr>
              <w:t>162,116,981.92</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center"/>
            </w:pPr>
            <w:r>
              <w:rPr>
                <w:color w:val="000000"/>
                <w:sz w:val="18"/>
                <w:szCs w:val="18"/>
              </w:rPr>
              <w:t>-</w:t>
            </w:r>
          </w:p>
        </w:tc>
        <w:tc>
          <w:tcPr>
            <w:tcW w:w="1446" w:type="dxa"/>
            <w:vAlign w:val="center"/>
          </w:tcPr>
          <w:p w:rsidR="004E4B20" w:rsidRDefault="00FD0E23">
            <w:pPr>
              <w:jc w:val="left"/>
            </w:pPr>
            <w:r>
              <w:rPr>
                <w:color w:val="000000"/>
                <w:sz w:val="18"/>
                <w:szCs w:val="18"/>
              </w:rPr>
              <w:t>162,116,981.92</w:t>
            </w:r>
          </w:p>
        </w:tc>
      </w:tr>
      <w:tr w:rsidR="004E4B20">
        <w:tc>
          <w:tcPr>
            <w:tcW w:w="1518" w:type="dxa"/>
            <w:vAlign w:val="center"/>
          </w:tcPr>
          <w:p w:rsidR="004E4B20" w:rsidRDefault="00FD0E23">
            <w:pPr>
              <w:jc w:val="left"/>
            </w:pPr>
            <w:r>
              <w:rPr>
                <w:color w:val="000000"/>
                <w:sz w:val="18"/>
                <w:szCs w:val="18"/>
              </w:rPr>
              <w:t>应付管理人报酬</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center"/>
            </w:pPr>
            <w:r>
              <w:rPr>
                <w:color w:val="000000"/>
                <w:sz w:val="18"/>
                <w:szCs w:val="18"/>
              </w:rPr>
              <w:t>137,928.14</w:t>
            </w:r>
          </w:p>
        </w:tc>
        <w:tc>
          <w:tcPr>
            <w:tcW w:w="1446" w:type="dxa"/>
            <w:vAlign w:val="center"/>
          </w:tcPr>
          <w:p w:rsidR="004E4B20" w:rsidRDefault="00FD0E23">
            <w:pPr>
              <w:jc w:val="left"/>
            </w:pPr>
            <w:r>
              <w:rPr>
                <w:color w:val="000000"/>
                <w:sz w:val="18"/>
                <w:szCs w:val="18"/>
              </w:rPr>
              <w:t>137,928.14</w:t>
            </w:r>
          </w:p>
        </w:tc>
      </w:tr>
      <w:tr w:rsidR="004E4B20">
        <w:tc>
          <w:tcPr>
            <w:tcW w:w="1518" w:type="dxa"/>
            <w:vAlign w:val="center"/>
          </w:tcPr>
          <w:p w:rsidR="004E4B20" w:rsidRDefault="00FD0E23">
            <w:pPr>
              <w:jc w:val="left"/>
            </w:pPr>
            <w:r>
              <w:rPr>
                <w:color w:val="000000"/>
                <w:sz w:val="18"/>
                <w:szCs w:val="18"/>
              </w:rPr>
              <w:t>应付托管费</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center"/>
            </w:pPr>
            <w:r>
              <w:rPr>
                <w:color w:val="000000"/>
                <w:sz w:val="18"/>
                <w:szCs w:val="18"/>
              </w:rPr>
              <w:t>45,976.04</w:t>
            </w:r>
          </w:p>
        </w:tc>
        <w:tc>
          <w:tcPr>
            <w:tcW w:w="1446" w:type="dxa"/>
            <w:vAlign w:val="center"/>
          </w:tcPr>
          <w:p w:rsidR="004E4B20" w:rsidRDefault="00FD0E23">
            <w:pPr>
              <w:jc w:val="left"/>
            </w:pPr>
            <w:r>
              <w:rPr>
                <w:color w:val="000000"/>
                <w:sz w:val="18"/>
                <w:szCs w:val="18"/>
              </w:rPr>
              <w:t>45,976.04</w:t>
            </w:r>
          </w:p>
        </w:tc>
      </w:tr>
      <w:tr w:rsidR="004E4B20">
        <w:tc>
          <w:tcPr>
            <w:tcW w:w="1518" w:type="dxa"/>
            <w:vAlign w:val="center"/>
          </w:tcPr>
          <w:p w:rsidR="004E4B20" w:rsidRDefault="00FD0E23">
            <w:pPr>
              <w:jc w:val="left"/>
            </w:pPr>
            <w:r>
              <w:rPr>
                <w:color w:val="000000"/>
                <w:sz w:val="18"/>
                <w:szCs w:val="18"/>
              </w:rPr>
              <w:t>应付销售服务费</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center"/>
            </w:pPr>
            <w:r>
              <w:rPr>
                <w:color w:val="000000"/>
                <w:sz w:val="18"/>
                <w:szCs w:val="18"/>
              </w:rPr>
              <w:t>0.93</w:t>
            </w:r>
          </w:p>
        </w:tc>
        <w:tc>
          <w:tcPr>
            <w:tcW w:w="1446" w:type="dxa"/>
            <w:vAlign w:val="center"/>
          </w:tcPr>
          <w:p w:rsidR="004E4B20" w:rsidRDefault="00FD0E23">
            <w:pPr>
              <w:jc w:val="left"/>
            </w:pPr>
            <w:r>
              <w:rPr>
                <w:color w:val="000000"/>
                <w:sz w:val="18"/>
                <w:szCs w:val="18"/>
              </w:rPr>
              <w:t>0.93</w:t>
            </w:r>
          </w:p>
        </w:tc>
      </w:tr>
      <w:tr w:rsidR="004E4B20">
        <w:tc>
          <w:tcPr>
            <w:tcW w:w="1518" w:type="dxa"/>
            <w:vAlign w:val="center"/>
          </w:tcPr>
          <w:p w:rsidR="004E4B20" w:rsidRDefault="00FD0E23">
            <w:pPr>
              <w:jc w:val="left"/>
            </w:pPr>
            <w:r>
              <w:rPr>
                <w:color w:val="000000"/>
                <w:sz w:val="18"/>
                <w:szCs w:val="18"/>
              </w:rPr>
              <w:t>应付交易费用</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center"/>
            </w:pPr>
            <w:r>
              <w:rPr>
                <w:color w:val="000000"/>
                <w:sz w:val="18"/>
                <w:szCs w:val="18"/>
              </w:rPr>
              <w:t>18,301.39</w:t>
            </w:r>
          </w:p>
        </w:tc>
        <w:tc>
          <w:tcPr>
            <w:tcW w:w="1446" w:type="dxa"/>
            <w:vAlign w:val="center"/>
          </w:tcPr>
          <w:p w:rsidR="004E4B20" w:rsidRDefault="00FD0E23">
            <w:pPr>
              <w:jc w:val="left"/>
            </w:pPr>
            <w:r>
              <w:rPr>
                <w:color w:val="000000"/>
                <w:sz w:val="18"/>
                <w:szCs w:val="18"/>
              </w:rPr>
              <w:t>18,301.39</w:t>
            </w:r>
          </w:p>
        </w:tc>
      </w:tr>
      <w:tr w:rsidR="004E4B20">
        <w:tc>
          <w:tcPr>
            <w:tcW w:w="1518" w:type="dxa"/>
            <w:vAlign w:val="center"/>
          </w:tcPr>
          <w:p w:rsidR="004E4B20" w:rsidRDefault="00FD0E23">
            <w:pPr>
              <w:jc w:val="left"/>
            </w:pPr>
            <w:r>
              <w:rPr>
                <w:color w:val="000000"/>
                <w:sz w:val="18"/>
                <w:szCs w:val="18"/>
              </w:rPr>
              <w:t>应付利息</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center"/>
            </w:pPr>
            <w:r>
              <w:rPr>
                <w:color w:val="000000"/>
                <w:sz w:val="18"/>
                <w:szCs w:val="18"/>
              </w:rPr>
              <w:t>114,143.55</w:t>
            </w:r>
          </w:p>
        </w:tc>
        <w:tc>
          <w:tcPr>
            <w:tcW w:w="1446" w:type="dxa"/>
            <w:vAlign w:val="center"/>
          </w:tcPr>
          <w:p w:rsidR="004E4B20" w:rsidRDefault="00FD0E23">
            <w:pPr>
              <w:jc w:val="left"/>
            </w:pPr>
            <w:r>
              <w:rPr>
                <w:color w:val="000000"/>
                <w:sz w:val="18"/>
                <w:szCs w:val="18"/>
              </w:rPr>
              <w:t>114,143.55</w:t>
            </w:r>
          </w:p>
        </w:tc>
      </w:tr>
      <w:tr w:rsidR="004E4B20">
        <w:tc>
          <w:tcPr>
            <w:tcW w:w="1518" w:type="dxa"/>
            <w:vAlign w:val="center"/>
          </w:tcPr>
          <w:p w:rsidR="004E4B20" w:rsidRDefault="00FD0E23">
            <w:pPr>
              <w:jc w:val="left"/>
            </w:pPr>
            <w:r>
              <w:rPr>
                <w:color w:val="000000"/>
                <w:sz w:val="18"/>
                <w:szCs w:val="18"/>
              </w:rPr>
              <w:t>其他负债</w:t>
            </w:r>
          </w:p>
        </w:tc>
        <w:tc>
          <w:tcPr>
            <w:tcW w:w="1627" w:type="dxa"/>
            <w:vAlign w:val="center"/>
          </w:tcPr>
          <w:p w:rsidR="004E4B20" w:rsidRDefault="00FD0E23">
            <w:pPr>
              <w:jc w:val="left"/>
            </w:pPr>
            <w:r>
              <w:rPr>
                <w:color w:val="000000"/>
                <w:sz w:val="18"/>
                <w:szCs w:val="18"/>
              </w:rPr>
              <w:t>-</w:t>
            </w:r>
          </w:p>
        </w:tc>
        <w:tc>
          <w:tcPr>
            <w:tcW w:w="1627" w:type="dxa"/>
            <w:vAlign w:val="center"/>
          </w:tcPr>
          <w:p w:rsidR="004E4B20" w:rsidRDefault="00FD0E23">
            <w:pPr>
              <w:jc w:val="left"/>
            </w:pPr>
            <w:r>
              <w:rPr>
                <w:color w:val="000000"/>
                <w:sz w:val="18"/>
                <w:szCs w:val="18"/>
              </w:rPr>
              <w:t>-</w:t>
            </w:r>
          </w:p>
        </w:tc>
        <w:tc>
          <w:tcPr>
            <w:tcW w:w="1491" w:type="dxa"/>
            <w:vAlign w:val="center"/>
          </w:tcPr>
          <w:p w:rsidR="004E4B20" w:rsidRDefault="00FD0E23">
            <w:pPr>
              <w:jc w:val="left"/>
            </w:pPr>
            <w:r>
              <w:rPr>
                <w:color w:val="000000"/>
                <w:sz w:val="18"/>
                <w:szCs w:val="18"/>
              </w:rPr>
              <w:t>-</w:t>
            </w:r>
          </w:p>
        </w:tc>
        <w:tc>
          <w:tcPr>
            <w:tcW w:w="1289" w:type="dxa"/>
            <w:vAlign w:val="center"/>
          </w:tcPr>
          <w:p w:rsidR="004E4B20" w:rsidRDefault="00FD0E23">
            <w:pPr>
              <w:jc w:val="center"/>
            </w:pPr>
            <w:r>
              <w:rPr>
                <w:color w:val="000000"/>
                <w:sz w:val="18"/>
                <w:szCs w:val="18"/>
              </w:rPr>
              <w:t>160,000.00</w:t>
            </w:r>
          </w:p>
        </w:tc>
        <w:tc>
          <w:tcPr>
            <w:tcW w:w="1446" w:type="dxa"/>
            <w:vAlign w:val="center"/>
          </w:tcPr>
          <w:p w:rsidR="004E4B20" w:rsidRDefault="00FD0E23">
            <w:pPr>
              <w:jc w:val="left"/>
            </w:pPr>
            <w:r>
              <w:rPr>
                <w:color w:val="000000"/>
                <w:sz w:val="18"/>
                <w:szCs w:val="18"/>
              </w:rPr>
              <w:t>160,000.00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162,116,981.92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476,350.05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162,593,331.97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174,174,155.15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354,350,900.00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13,421,783.84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541,946,838.99</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4E4B20">
        <w:tc>
          <w:tcPr>
            <w:tcW w:w="851" w:type="dxa"/>
            <w:vAlign w:val="center"/>
          </w:tcPr>
          <w:p w:rsidR="004E4B20" w:rsidRDefault="00FD0E23">
            <w:pPr>
              <w:jc w:val="left"/>
            </w:pPr>
            <w:r>
              <w:rPr>
                <w:color w:val="000000"/>
                <w:sz w:val="24"/>
              </w:rPr>
              <w:t>假设</w:t>
            </w:r>
          </w:p>
        </w:tc>
        <w:tc>
          <w:tcPr>
            <w:tcW w:w="8147" w:type="dxa"/>
            <w:gridSpan w:val="3"/>
            <w:vAlign w:val="center"/>
          </w:tcPr>
          <w:p w:rsidR="004E4B20" w:rsidRDefault="00FD0E23">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4E4B20">
        <w:tc>
          <w:tcPr>
            <w:tcW w:w="852" w:type="dxa"/>
            <w:vMerge/>
          </w:tcPr>
          <w:p w:rsidR="004E4B20" w:rsidRDefault="004E4B20"/>
        </w:tc>
        <w:tc>
          <w:tcPr>
            <w:tcW w:w="2550" w:type="dxa"/>
            <w:vAlign w:val="center"/>
          </w:tcPr>
          <w:p w:rsidR="004E4B20" w:rsidRDefault="00FD0E23">
            <w:pPr>
              <w:jc w:val="left"/>
            </w:pPr>
            <w:r>
              <w:rPr>
                <w:color w:val="000000"/>
                <w:sz w:val="24"/>
              </w:rPr>
              <w:t>市场利率下降</w:t>
            </w:r>
            <w:r>
              <w:rPr>
                <w:color w:val="000000"/>
                <w:sz w:val="24"/>
              </w:rPr>
              <w:t>25</w:t>
            </w:r>
            <w:r>
              <w:rPr>
                <w:color w:val="000000"/>
                <w:sz w:val="24"/>
              </w:rPr>
              <w:t>个基点</w:t>
            </w:r>
          </w:p>
        </w:tc>
        <w:tc>
          <w:tcPr>
            <w:tcW w:w="2693" w:type="dxa"/>
            <w:vAlign w:val="center"/>
          </w:tcPr>
          <w:p w:rsidR="004E4B20" w:rsidRDefault="00FD0E23">
            <w:pPr>
              <w:jc w:val="right"/>
            </w:pPr>
            <w:r>
              <w:rPr>
                <w:color w:val="000000"/>
                <w:sz w:val="24"/>
              </w:rPr>
              <w:t>增加约</w:t>
            </w:r>
            <w:r>
              <w:rPr>
                <w:color w:val="000000"/>
                <w:sz w:val="24"/>
              </w:rPr>
              <w:t>209</w:t>
            </w:r>
          </w:p>
        </w:tc>
        <w:tc>
          <w:tcPr>
            <w:tcW w:w="2903" w:type="dxa"/>
            <w:vAlign w:val="center"/>
          </w:tcPr>
          <w:p w:rsidR="004E4B20" w:rsidRDefault="00FD0E23">
            <w:pPr>
              <w:jc w:val="right"/>
            </w:pPr>
            <w:r>
              <w:rPr>
                <w:color w:val="000000"/>
                <w:sz w:val="24"/>
              </w:rPr>
              <w:t>增加约</w:t>
            </w:r>
            <w:r>
              <w:rPr>
                <w:color w:val="000000"/>
                <w:sz w:val="24"/>
              </w:rPr>
              <w:t>181</w:t>
            </w:r>
          </w:p>
        </w:tc>
      </w:tr>
      <w:tr w:rsidR="004E4B20">
        <w:tc>
          <w:tcPr>
            <w:tcW w:w="852" w:type="dxa"/>
            <w:vMerge/>
          </w:tcPr>
          <w:p w:rsidR="004E4B20" w:rsidRDefault="004E4B20"/>
        </w:tc>
        <w:tc>
          <w:tcPr>
            <w:tcW w:w="2550" w:type="dxa"/>
            <w:vAlign w:val="center"/>
          </w:tcPr>
          <w:p w:rsidR="004E4B20" w:rsidRDefault="00FD0E23">
            <w:pPr>
              <w:jc w:val="left"/>
            </w:pPr>
            <w:r>
              <w:rPr>
                <w:color w:val="000000"/>
                <w:sz w:val="24"/>
              </w:rPr>
              <w:t>市场利率上升</w:t>
            </w:r>
            <w:r>
              <w:rPr>
                <w:color w:val="000000"/>
                <w:sz w:val="24"/>
              </w:rPr>
              <w:t>25</w:t>
            </w:r>
            <w:r>
              <w:rPr>
                <w:color w:val="000000"/>
                <w:sz w:val="24"/>
              </w:rPr>
              <w:t>个基点</w:t>
            </w:r>
          </w:p>
        </w:tc>
        <w:tc>
          <w:tcPr>
            <w:tcW w:w="2693" w:type="dxa"/>
            <w:vAlign w:val="center"/>
          </w:tcPr>
          <w:p w:rsidR="004E4B20" w:rsidRDefault="00FD0E23">
            <w:pPr>
              <w:jc w:val="right"/>
            </w:pPr>
            <w:r>
              <w:rPr>
                <w:color w:val="000000"/>
                <w:sz w:val="24"/>
              </w:rPr>
              <w:t>减少约</w:t>
            </w:r>
            <w:r>
              <w:rPr>
                <w:color w:val="000000"/>
                <w:sz w:val="24"/>
              </w:rPr>
              <w:t>208</w:t>
            </w:r>
          </w:p>
        </w:tc>
        <w:tc>
          <w:tcPr>
            <w:tcW w:w="2903" w:type="dxa"/>
            <w:vAlign w:val="center"/>
          </w:tcPr>
          <w:p w:rsidR="004E4B20" w:rsidRDefault="00FD0E23">
            <w:pPr>
              <w:jc w:val="right"/>
            </w:pPr>
            <w:r>
              <w:rPr>
                <w:color w:val="000000"/>
                <w:sz w:val="24"/>
              </w:rPr>
              <w:t>减少约</w:t>
            </w:r>
            <w:r>
              <w:rPr>
                <w:color w:val="000000"/>
                <w:sz w:val="24"/>
              </w:rPr>
              <w:t>180</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34429"/>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34430"/>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727,423,600.00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98.25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727,423,600.00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98.25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554,703.05</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0.07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12,388,604.48</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1.67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740,366,907.53</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634431"/>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522482337"/>
      <w:bookmarkStart w:id="66" w:name="_Toc522634432"/>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bookmarkEnd w:id="66"/>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7" w:name="_Toc522482338"/>
      <w:bookmarkStart w:id="68" w:name="_Toc522634433"/>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bookmarkEnd w:id="68"/>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9" w:name="_Toc522634434"/>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9"/>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0" w:name="_Toc522634435"/>
      <w:r w:rsidRPr="001B7979">
        <w:rPr>
          <w:rFonts w:ascii="Times New Roman" w:hAnsi="Times New Roman"/>
          <w:kern w:val="0"/>
          <w:szCs w:val="24"/>
        </w:rPr>
        <w:t>7.4</w:t>
      </w:r>
      <w:bookmarkStart w:id="71" w:name="_Toc234814103"/>
      <w:r w:rsidRPr="001B7979">
        <w:rPr>
          <w:rFonts w:ascii="Times New Roman" w:hAnsi="Times New Roman"/>
          <w:kern w:val="0"/>
          <w:szCs w:val="24"/>
        </w:rPr>
        <w:t>报告期内股票投资组合的重大变动</w:t>
      </w:r>
      <w:bookmarkEnd w:id="71"/>
      <w:bookmarkEnd w:id="70"/>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234814104"/>
      <w:bookmarkStart w:id="73" w:name="_Toc522634436"/>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30,069,000.00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5.36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30,069,000.00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5.36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19,844,000.00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3.54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100,752,000.00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17.98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557,658,600.00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99.50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19,100,000.00</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3.41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727,423,600.00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129.79</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634437"/>
      <w:r w:rsidRPr="001B7979">
        <w:rPr>
          <w:rFonts w:ascii="Times New Roman" w:hAnsi="Times New Roman"/>
          <w:kern w:val="0"/>
          <w:szCs w:val="24"/>
        </w:rPr>
        <w:t>7.6</w:t>
      </w:r>
      <w:bookmarkStart w:id="75"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5"/>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4E4B20">
        <w:tc>
          <w:tcPr>
            <w:tcW w:w="1320" w:type="dxa"/>
            <w:vAlign w:val="center"/>
          </w:tcPr>
          <w:p w:rsidR="004E4B20" w:rsidRDefault="00FD0E23">
            <w:pPr>
              <w:jc w:val="center"/>
            </w:pPr>
            <w:r>
              <w:rPr>
                <w:color w:val="000000"/>
                <w:sz w:val="24"/>
              </w:rPr>
              <w:t>1</w:t>
            </w:r>
          </w:p>
        </w:tc>
        <w:tc>
          <w:tcPr>
            <w:tcW w:w="1382" w:type="dxa"/>
            <w:vAlign w:val="center"/>
          </w:tcPr>
          <w:p w:rsidR="004E4B20" w:rsidRDefault="00FD0E23">
            <w:pPr>
              <w:jc w:val="center"/>
            </w:pPr>
            <w:r>
              <w:rPr>
                <w:color w:val="000000"/>
                <w:sz w:val="24"/>
              </w:rPr>
              <w:t>041760057</w:t>
            </w:r>
          </w:p>
        </w:tc>
        <w:tc>
          <w:tcPr>
            <w:tcW w:w="1353" w:type="dxa"/>
            <w:vAlign w:val="center"/>
          </w:tcPr>
          <w:p w:rsidR="004E4B20" w:rsidRDefault="00FD0E23">
            <w:pPr>
              <w:jc w:val="center"/>
            </w:pPr>
            <w:r>
              <w:rPr>
                <w:color w:val="000000"/>
                <w:sz w:val="24"/>
              </w:rPr>
              <w:t>17</w:t>
            </w:r>
            <w:r>
              <w:rPr>
                <w:color w:val="000000"/>
                <w:sz w:val="24"/>
              </w:rPr>
              <w:t>西安高新</w:t>
            </w:r>
            <w:r>
              <w:rPr>
                <w:color w:val="000000"/>
                <w:sz w:val="24"/>
              </w:rPr>
              <w:t>CP002</w:t>
            </w:r>
          </w:p>
        </w:tc>
        <w:tc>
          <w:tcPr>
            <w:tcW w:w="1505" w:type="dxa"/>
            <w:vAlign w:val="center"/>
          </w:tcPr>
          <w:p w:rsidR="004E4B20" w:rsidRDefault="00FD0E23">
            <w:pPr>
              <w:jc w:val="right"/>
            </w:pPr>
            <w:r>
              <w:rPr>
                <w:color w:val="000000"/>
                <w:sz w:val="24"/>
              </w:rPr>
              <w:t>500,000</w:t>
            </w:r>
          </w:p>
        </w:tc>
        <w:tc>
          <w:tcPr>
            <w:tcW w:w="1737" w:type="dxa"/>
            <w:vAlign w:val="center"/>
          </w:tcPr>
          <w:p w:rsidR="004E4B20" w:rsidRDefault="00FD0E23">
            <w:pPr>
              <w:jc w:val="right"/>
            </w:pPr>
            <w:r>
              <w:rPr>
                <w:color w:val="000000"/>
                <w:sz w:val="24"/>
              </w:rPr>
              <w:t>50,405,000.00</w:t>
            </w:r>
          </w:p>
        </w:tc>
        <w:tc>
          <w:tcPr>
            <w:tcW w:w="1701" w:type="dxa"/>
            <w:vAlign w:val="center"/>
          </w:tcPr>
          <w:p w:rsidR="004E4B20" w:rsidRDefault="00FD0E23">
            <w:pPr>
              <w:jc w:val="right"/>
            </w:pPr>
            <w:r>
              <w:rPr>
                <w:color w:val="000000"/>
                <w:sz w:val="24"/>
              </w:rPr>
              <w:t>8.99</w:t>
            </w:r>
          </w:p>
        </w:tc>
      </w:tr>
      <w:tr w:rsidR="004E4B20">
        <w:tc>
          <w:tcPr>
            <w:tcW w:w="1320" w:type="dxa"/>
            <w:vAlign w:val="center"/>
          </w:tcPr>
          <w:p w:rsidR="004E4B20" w:rsidRDefault="00FD0E23">
            <w:pPr>
              <w:jc w:val="center"/>
            </w:pPr>
            <w:r>
              <w:rPr>
                <w:color w:val="000000"/>
                <w:sz w:val="24"/>
              </w:rPr>
              <w:t>2</w:t>
            </w:r>
          </w:p>
        </w:tc>
        <w:tc>
          <w:tcPr>
            <w:tcW w:w="1382" w:type="dxa"/>
            <w:vAlign w:val="center"/>
          </w:tcPr>
          <w:p w:rsidR="004E4B20" w:rsidRDefault="00FD0E23">
            <w:pPr>
              <w:jc w:val="center"/>
            </w:pPr>
            <w:r>
              <w:rPr>
                <w:color w:val="000000"/>
                <w:sz w:val="24"/>
              </w:rPr>
              <w:t>101760007</w:t>
            </w:r>
          </w:p>
        </w:tc>
        <w:tc>
          <w:tcPr>
            <w:tcW w:w="1353" w:type="dxa"/>
            <w:vAlign w:val="center"/>
          </w:tcPr>
          <w:p w:rsidR="004E4B20" w:rsidRDefault="00FD0E23">
            <w:pPr>
              <w:jc w:val="center"/>
            </w:pPr>
            <w:r>
              <w:rPr>
                <w:color w:val="000000"/>
                <w:sz w:val="24"/>
              </w:rPr>
              <w:t>17</w:t>
            </w:r>
            <w:r>
              <w:rPr>
                <w:color w:val="000000"/>
                <w:sz w:val="24"/>
              </w:rPr>
              <w:t>象屿</w:t>
            </w:r>
            <w:r>
              <w:rPr>
                <w:color w:val="000000"/>
                <w:sz w:val="24"/>
              </w:rPr>
              <w:t>MTN001</w:t>
            </w:r>
          </w:p>
        </w:tc>
        <w:tc>
          <w:tcPr>
            <w:tcW w:w="1505" w:type="dxa"/>
            <w:vAlign w:val="center"/>
          </w:tcPr>
          <w:p w:rsidR="004E4B20" w:rsidRDefault="00FD0E23">
            <w:pPr>
              <w:jc w:val="right"/>
            </w:pPr>
            <w:r>
              <w:rPr>
                <w:color w:val="000000"/>
                <w:sz w:val="24"/>
              </w:rPr>
              <w:t>400,000</w:t>
            </w:r>
          </w:p>
        </w:tc>
        <w:tc>
          <w:tcPr>
            <w:tcW w:w="1737" w:type="dxa"/>
            <w:vAlign w:val="center"/>
          </w:tcPr>
          <w:p w:rsidR="004E4B20" w:rsidRDefault="00FD0E23">
            <w:pPr>
              <w:jc w:val="right"/>
            </w:pPr>
            <w:r>
              <w:rPr>
                <w:color w:val="000000"/>
                <w:sz w:val="24"/>
              </w:rPr>
              <w:t>39,948,000.00</w:t>
            </w:r>
          </w:p>
        </w:tc>
        <w:tc>
          <w:tcPr>
            <w:tcW w:w="1701" w:type="dxa"/>
            <w:vAlign w:val="center"/>
          </w:tcPr>
          <w:p w:rsidR="004E4B20" w:rsidRDefault="00FD0E23">
            <w:pPr>
              <w:jc w:val="right"/>
            </w:pPr>
            <w:r>
              <w:rPr>
                <w:color w:val="000000"/>
                <w:sz w:val="24"/>
              </w:rPr>
              <w:t>7.13</w:t>
            </w:r>
          </w:p>
        </w:tc>
      </w:tr>
      <w:tr w:rsidR="004E4B20">
        <w:tc>
          <w:tcPr>
            <w:tcW w:w="1320" w:type="dxa"/>
            <w:vAlign w:val="center"/>
          </w:tcPr>
          <w:p w:rsidR="004E4B20" w:rsidRDefault="00FD0E23">
            <w:pPr>
              <w:jc w:val="center"/>
            </w:pPr>
            <w:r>
              <w:rPr>
                <w:color w:val="000000"/>
                <w:sz w:val="24"/>
              </w:rPr>
              <w:t>3</w:t>
            </w:r>
          </w:p>
        </w:tc>
        <w:tc>
          <w:tcPr>
            <w:tcW w:w="1382" w:type="dxa"/>
            <w:vAlign w:val="center"/>
          </w:tcPr>
          <w:p w:rsidR="004E4B20" w:rsidRDefault="00FD0E23">
            <w:pPr>
              <w:jc w:val="center"/>
            </w:pPr>
            <w:r>
              <w:rPr>
                <w:color w:val="000000"/>
                <w:sz w:val="24"/>
              </w:rPr>
              <w:t>101658015</w:t>
            </w:r>
          </w:p>
        </w:tc>
        <w:tc>
          <w:tcPr>
            <w:tcW w:w="1353" w:type="dxa"/>
            <w:vAlign w:val="center"/>
          </w:tcPr>
          <w:p w:rsidR="004E4B20" w:rsidRDefault="00FD0E23">
            <w:pPr>
              <w:jc w:val="center"/>
            </w:pPr>
            <w:r>
              <w:rPr>
                <w:color w:val="000000"/>
                <w:sz w:val="24"/>
              </w:rPr>
              <w:t>16</w:t>
            </w:r>
            <w:r>
              <w:rPr>
                <w:color w:val="000000"/>
                <w:sz w:val="24"/>
              </w:rPr>
              <w:t>雨花国投</w:t>
            </w:r>
            <w:r>
              <w:rPr>
                <w:color w:val="000000"/>
                <w:sz w:val="24"/>
              </w:rPr>
              <w:t>MTN001</w:t>
            </w:r>
          </w:p>
        </w:tc>
        <w:tc>
          <w:tcPr>
            <w:tcW w:w="1505" w:type="dxa"/>
            <w:vAlign w:val="center"/>
          </w:tcPr>
          <w:p w:rsidR="004E4B20" w:rsidRDefault="00FD0E23">
            <w:pPr>
              <w:jc w:val="right"/>
            </w:pPr>
            <w:r>
              <w:rPr>
                <w:color w:val="000000"/>
                <w:sz w:val="24"/>
              </w:rPr>
              <w:t>400,000</w:t>
            </w:r>
          </w:p>
        </w:tc>
        <w:tc>
          <w:tcPr>
            <w:tcW w:w="1737" w:type="dxa"/>
            <w:vAlign w:val="center"/>
          </w:tcPr>
          <w:p w:rsidR="004E4B20" w:rsidRDefault="00FD0E23">
            <w:pPr>
              <w:jc w:val="right"/>
            </w:pPr>
            <w:r>
              <w:rPr>
                <w:color w:val="000000"/>
                <w:sz w:val="24"/>
              </w:rPr>
              <w:t>39,488,000.00</w:t>
            </w:r>
          </w:p>
        </w:tc>
        <w:tc>
          <w:tcPr>
            <w:tcW w:w="1701" w:type="dxa"/>
            <w:vAlign w:val="center"/>
          </w:tcPr>
          <w:p w:rsidR="004E4B20" w:rsidRDefault="00FD0E23">
            <w:pPr>
              <w:jc w:val="right"/>
            </w:pPr>
            <w:r>
              <w:rPr>
                <w:color w:val="000000"/>
                <w:sz w:val="24"/>
              </w:rPr>
              <w:t>7.05</w:t>
            </w:r>
          </w:p>
        </w:tc>
      </w:tr>
      <w:tr w:rsidR="004E4B20">
        <w:tc>
          <w:tcPr>
            <w:tcW w:w="1320" w:type="dxa"/>
            <w:vAlign w:val="center"/>
          </w:tcPr>
          <w:p w:rsidR="004E4B20" w:rsidRDefault="00FD0E23">
            <w:pPr>
              <w:jc w:val="center"/>
            </w:pPr>
            <w:r>
              <w:rPr>
                <w:color w:val="000000"/>
                <w:sz w:val="24"/>
              </w:rPr>
              <w:t>4</w:t>
            </w:r>
          </w:p>
        </w:tc>
        <w:tc>
          <w:tcPr>
            <w:tcW w:w="1382" w:type="dxa"/>
            <w:vAlign w:val="center"/>
          </w:tcPr>
          <w:p w:rsidR="004E4B20" w:rsidRDefault="00FD0E23">
            <w:pPr>
              <w:jc w:val="center"/>
            </w:pPr>
            <w:r>
              <w:rPr>
                <w:color w:val="000000"/>
                <w:sz w:val="24"/>
              </w:rPr>
              <w:t>101652045</w:t>
            </w:r>
          </w:p>
        </w:tc>
        <w:tc>
          <w:tcPr>
            <w:tcW w:w="1353" w:type="dxa"/>
            <w:vAlign w:val="center"/>
          </w:tcPr>
          <w:p w:rsidR="004E4B20" w:rsidRDefault="00FD0E23">
            <w:pPr>
              <w:jc w:val="center"/>
            </w:pPr>
            <w:r>
              <w:rPr>
                <w:color w:val="000000"/>
                <w:sz w:val="24"/>
              </w:rPr>
              <w:t>16</w:t>
            </w:r>
            <w:r>
              <w:rPr>
                <w:color w:val="000000"/>
                <w:sz w:val="24"/>
              </w:rPr>
              <w:t>许继</w:t>
            </w:r>
            <w:r>
              <w:rPr>
                <w:color w:val="000000"/>
                <w:sz w:val="24"/>
              </w:rPr>
              <w:t>MTN001</w:t>
            </w:r>
          </w:p>
        </w:tc>
        <w:tc>
          <w:tcPr>
            <w:tcW w:w="1505" w:type="dxa"/>
            <w:vAlign w:val="center"/>
          </w:tcPr>
          <w:p w:rsidR="004E4B20" w:rsidRDefault="00FD0E23">
            <w:pPr>
              <w:jc w:val="right"/>
            </w:pPr>
            <w:r>
              <w:rPr>
                <w:color w:val="000000"/>
                <w:sz w:val="24"/>
              </w:rPr>
              <w:t>400,000</w:t>
            </w:r>
          </w:p>
        </w:tc>
        <w:tc>
          <w:tcPr>
            <w:tcW w:w="1737" w:type="dxa"/>
            <w:vAlign w:val="center"/>
          </w:tcPr>
          <w:p w:rsidR="004E4B20" w:rsidRDefault="00FD0E23">
            <w:pPr>
              <w:jc w:val="right"/>
            </w:pPr>
            <w:r>
              <w:rPr>
                <w:color w:val="000000"/>
                <w:sz w:val="24"/>
              </w:rPr>
              <w:t>39,072,000.00</w:t>
            </w:r>
          </w:p>
        </w:tc>
        <w:tc>
          <w:tcPr>
            <w:tcW w:w="1701" w:type="dxa"/>
            <w:vAlign w:val="center"/>
          </w:tcPr>
          <w:p w:rsidR="004E4B20" w:rsidRDefault="00FD0E23">
            <w:pPr>
              <w:jc w:val="right"/>
            </w:pPr>
            <w:r>
              <w:rPr>
                <w:color w:val="000000"/>
                <w:sz w:val="24"/>
              </w:rPr>
              <w:t>6.97</w:t>
            </w:r>
          </w:p>
        </w:tc>
      </w:tr>
      <w:tr w:rsidR="004E4B20">
        <w:tc>
          <w:tcPr>
            <w:tcW w:w="1320" w:type="dxa"/>
            <w:vAlign w:val="center"/>
          </w:tcPr>
          <w:p w:rsidR="004E4B20" w:rsidRDefault="00FD0E23">
            <w:pPr>
              <w:jc w:val="center"/>
            </w:pPr>
            <w:r>
              <w:rPr>
                <w:color w:val="000000"/>
                <w:sz w:val="24"/>
              </w:rPr>
              <w:t>5</w:t>
            </w:r>
          </w:p>
        </w:tc>
        <w:tc>
          <w:tcPr>
            <w:tcW w:w="1382" w:type="dxa"/>
            <w:vAlign w:val="center"/>
          </w:tcPr>
          <w:p w:rsidR="004E4B20" w:rsidRDefault="00FD0E23">
            <w:pPr>
              <w:jc w:val="center"/>
            </w:pPr>
            <w:r>
              <w:rPr>
                <w:color w:val="000000"/>
                <w:sz w:val="24"/>
              </w:rPr>
              <w:t>101456057</w:t>
            </w:r>
          </w:p>
        </w:tc>
        <w:tc>
          <w:tcPr>
            <w:tcW w:w="1353" w:type="dxa"/>
            <w:vAlign w:val="center"/>
          </w:tcPr>
          <w:p w:rsidR="004E4B20" w:rsidRDefault="00FD0E23">
            <w:pPr>
              <w:jc w:val="center"/>
            </w:pPr>
            <w:r>
              <w:rPr>
                <w:color w:val="000000"/>
                <w:sz w:val="24"/>
              </w:rPr>
              <w:t>14</w:t>
            </w:r>
            <w:r>
              <w:rPr>
                <w:color w:val="000000"/>
                <w:sz w:val="24"/>
              </w:rPr>
              <w:t>榕交建</w:t>
            </w:r>
            <w:r>
              <w:rPr>
                <w:color w:val="000000"/>
                <w:sz w:val="24"/>
              </w:rPr>
              <w:t>MTN001</w:t>
            </w:r>
          </w:p>
        </w:tc>
        <w:tc>
          <w:tcPr>
            <w:tcW w:w="1505" w:type="dxa"/>
            <w:vAlign w:val="center"/>
          </w:tcPr>
          <w:p w:rsidR="004E4B20" w:rsidRDefault="00FD0E23">
            <w:pPr>
              <w:jc w:val="right"/>
            </w:pPr>
            <w:r>
              <w:rPr>
                <w:color w:val="000000"/>
                <w:sz w:val="24"/>
              </w:rPr>
              <w:t>300,000</w:t>
            </w:r>
          </w:p>
        </w:tc>
        <w:tc>
          <w:tcPr>
            <w:tcW w:w="1737" w:type="dxa"/>
            <w:vAlign w:val="center"/>
          </w:tcPr>
          <w:p w:rsidR="004E4B20" w:rsidRDefault="00FD0E23">
            <w:pPr>
              <w:jc w:val="right"/>
            </w:pPr>
            <w:r>
              <w:rPr>
                <w:color w:val="000000"/>
                <w:sz w:val="24"/>
              </w:rPr>
              <w:t>30,540,000.00</w:t>
            </w:r>
          </w:p>
        </w:tc>
        <w:tc>
          <w:tcPr>
            <w:tcW w:w="1701" w:type="dxa"/>
            <w:vAlign w:val="center"/>
          </w:tcPr>
          <w:p w:rsidR="004E4B20" w:rsidRDefault="00FD0E23">
            <w:pPr>
              <w:jc w:val="right"/>
            </w:pPr>
            <w:r>
              <w:rPr>
                <w:color w:val="000000"/>
                <w:sz w:val="24"/>
              </w:rPr>
              <w:t>5.45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634438"/>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6"/>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7" w:name="_Toc522634439"/>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7"/>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522634440"/>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8"/>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9" w:name="_Toc522634441"/>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9"/>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80" w:name="_Toc522634442"/>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80"/>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1" w:name="_Toc522634443"/>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1"/>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12,366,887.51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21,716.97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12,388,604.48</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750771" w:rsidRDefault="00750771" w:rsidP="00571B8A">
      <w:pPr>
        <w:spacing w:before="29" w:line="288" w:lineRule="auto"/>
        <w:rPr>
          <w:kern w:val="0"/>
          <w:sz w:val="24"/>
        </w:rPr>
      </w:pPr>
      <w:r w:rsidRPr="00750771">
        <w:rPr>
          <w:rFonts w:hint="eastAsia"/>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634444"/>
      <w:r w:rsidRPr="001B7979">
        <w:rPr>
          <w:b/>
          <w:bCs/>
          <w:szCs w:val="24"/>
          <w:lang w:val="en-US"/>
        </w:rPr>
        <w:t xml:space="preserve">§8  </w:t>
      </w:r>
      <w:r w:rsidRPr="001B7979">
        <w:rPr>
          <w:b/>
          <w:bCs/>
          <w:szCs w:val="24"/>
          <w:lang w:val="en-US"/>
        </w:rPr>
        <w:t>基金份额持有人信息</w:t>
      </w:r>
      <w:bookmarkEnd w:id="82"/>
      <w:bookmarkEnd w:id="83"/>
    </w:p>
    <w:p w:rsidR="001548F9" w:rsidRPr="001B7979" w:rsidRDefault="001548F9" w:rsidP="00571B8A">
      <w:pPr>
        <w:pStyle w:val="20"/>
        <w:spacing w:before="29" w:after="0" w:line="288" w:lineRule="auto"/>
        <w:rPr>
          <w:rFonts w:ascii="Times New Roman" w:hAnsi="Times New Roman"/>
          <w:kern w:val="0"/>
          <w:szCs w:val="24"/>
        </w:rPr>
      </w:pPr>
      <w:bookmarkStart w:id="84" w:name="_Toc225500051"/>
      <w:bookmarkStart w:id="85" w:name="_Toc522634445"/>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4"/>
      <w:bookmarkEnd w:id="85"/>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交银裕隆纯债债券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313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1,676,257.96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524,334,266.68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99.94%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334,475.99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0.06%</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交银裕隆纯债债券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161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395.77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63,719.37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474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1,107,030.51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524,334,266.68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99.92%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398,195.36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0.08%</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6" w:name="_Toc522634446"/>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6"/>
    </w:p>
    <w:tbl>
      <w:tblPr>
        <w:tblStyle w:val="af7"/>
        <w:tblW w:w="8998" w:type="dxa"/>
        <w:tblInd w:w="108" w:type="dxa"/>
        <w:tblLayout w:type="fixed"/>
        <w:tblLook w:val="04A0" w:firstRow="1" w:lastRow="0" w:firstColumn="1" w:lastColumn="0" w:noHBand="0" w:noVBand="1"/>
      </w:tblPr>
      <w:tblGrid>
        <w:gridCol w:w="2127"/>
        <w:gridCol w:w="2371"/>
        <w:gridCol w:w="2250"/>
        <w:gridCol w:w="2250"/>
      </w:tblGrid>
      <w:tr w:rsidR="00B621D7" w:rsidRPr="001B7979" w:rsidTr="00E722DD">
        <w:tc>
          <w:tcPr>
            <w:tcW w:w="2127" w:type="dxa"/>
            <w:vAlign w:val="center"/>
          </w:tcPr>
          <w:p w:rsidR="00B621D7" w:rsidRPr="001B7979" w:rsidRDefault="00B621D7" w:rsidP="00E722DD">
            <w:pPr>
              <w:pStyle w:val="a0"/>
              <w:spacing w:before="29" w:line="288" w:lineRule="auto"/>
              <w:ind w:firstLineChars="0" w:firstLine="0"/>
              <w:jc w:val="center"/>
              <w:rPr>
                <w:sz w:val="24"/>
              </w:rPr>
            </w:pPr>
            <w:r w:rsidRPr="001B7979">
              <w:rPr>
                <w:sz w:val="24"/>
              </w:rPr>
              <w:t>项目</w:t>
            </w:r>
          </w:p>
        </w:tc>
        <w:tc>
          <w:tcPr>
            <w:tcW w:w="237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250"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250"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E722DD">
        <w:tc>
          <w:tcPr>
            <w:tcW w:w="2127"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71" w:type="dxa"/>
            <w:vAlign w:val="center"/>
          </w:tcPr>
          <w:p w:rsidR="00B621D7" w:rsidRPr="001B7979" w:rsidRDefault="00B621D7" w:rsidP="00571B8A">
            <w:pPr>
              <w:spacing w:before="29" w:line="288" w:lineRule="auto"/>
              <w:jc w:val="right"/>
              <w:rPr>
                <w:color w:val="000000"/>
                <w:kern w:val="0"/>
                <w:sz w:val="24"/>
              </w:rPr>
            </w:pPr>
            <w:r w:rsidRPr="001B7979">
              <w:rPr>
                <w:sz w:val="24"/>
              </w:rPr>
              <w:t>交银裕隆纯债债券</w:t>
            </w:r>
            <w:r w:rsidRPr="001B7979">
              <w:rPr>
                <w:sz w:val="24"/>
              </w:rPr>
              <w:t>A</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1,974.19</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E722DD">
        <w:tc>
          <w:tcPr>
            <w:tcW w:w="2127" w:type="dxa"/>
            <w:vMerge/>
            <w:vAlign w:val="center"/>
          </w:tcPr>
          <w:p w:rsidR="00B621D7" w:rsidRPr="001B7979" w:rsidRDefault="00B621D7" w:rsidP="00571B8A">
            <w:pPr>
              <w:pStyle w:val="a0"/>
              <w:spacing w:before="29" w:line="288" w:lineRule="auto"/>
              <w:ind w:firstLineChars="0" w:firstLine="0"/>
              <w:rPr>
                <w:sz w:val="24"/>
              </w:rPr>
            </w:pPr>
          </w:p>
        </w:tc>
        <w:tc>
          <w:tcPr>
            <w:tcW w:w="2371" w:type="dxa"/>
            <w:vAlign w:val="center"/>
          </w:tcPr>
          <w:p w:rsidR="00B621D7" w:rsidRPr="001B7979" w:rsidRDefault="00B621D7" w:rsidP="00571B8A">
            <w:pPr>
              <w:spacing w:before="29" w:line="288" w:lineRule="auto"/>
              <w:jc w:val="right"/>
              <w:rPr>
                <w:color w:val="000000"/>
                <w:kern w:val="0"/>
                <w:sz w:val="24"/>
              </w:rPr>
            </w:pPr>
            <w:r w:rsidRPr="001B7979">
              <w:rPr>
                <w:sz w:val="24"/>
              </w:rPr>
              <w:t>交银裕隆纯债债券</w:t>
            </w:r>
            <w:r w:rsidRPr="001B7979">
              <w:rPr>
                <w:sz w:val="24"/>
              </w:rPr>
              <w:t>C</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1,881.00</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2.95%</w:t>
            </w:r>
          </w:p>
        </w:tc>
      </w:tr>
      <w:tr w:rsidR="00B621D7" w:rsidRPr="001B7979" w:rsidTr="00E722DD">
        <w:tc>
          <w:tcPr>
            <w:tcW w:w="2127" w:type="dxa"/>
            <w:vMerge/>
            <w:vAlign w:val="center"/>
          </w:tcPr>
          <w:p w:rsidR="00B621D7" w:rsidRPr="001B7979" w:rsidRDefault="00B621D7" w:rsidP="00571B8A">
            <w:pPr>
              <w:pStyle w:val="a0"/>
              <w:spacing w:before="29" w:line="288" w:lineRule="auto"/>
              <w:ind w:firstLineChars="0" w:firstLine="0"/>
              <w:rPr>
                <w:sz w:val="24"/>
              </w:rPr>
            </w:pPr>
          </w:p>
        </w:tc>
        <w:tc>
          <w:tcPr>
            <w:tcW w:w="237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3,855.19</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7" w:name="_Toc522634447"/>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E722DD">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E722DD">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交银裕隆纯债债券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E722DD">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交银裕隆纯债债券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E722DD">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E722DD">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交银裕隆纯债债券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E722DD">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交银裕隆纯债债券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E722DD">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522634448"/>
      <w:r w:rsidRPr="001B7979">
        <w:rPr>
          <w:b/>
          <w:bCs/>
          <w:szCs w:val="24"/>
          <w:lang w:val="en-US"/>
        </w:rPr>
        <w:t>§9</w:t>
      </w:r>
      <w:r w:rsidRPr="001B7979">
        <w:rPr>
          <w:b/>
          <w:bCs/>
          <w:szCs w:val="24"/>
          <w:lang w:val="en-US"/>
        </w:rPr>
        <w:t>开放式基金份额变动</w:t>
      </w:r>
      <w:bookmarkEnd w:id="88"/>
      <w:bookmarkEnd w:id="89"/>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交银裕隆纯债债券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交银裕隆纯债债券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11</w:t>
            </w:r>
            <w:r w:rsidRPr="001B7979">
              <w:rPr>
                <w:sz w:val="24"/>
              </w:rPr>
              <w:t>月</w:t>
            </w:r>
            <w:r w:rsidRPr="001B7979">
              <w:rPr>
                <w:sz w:val="24"/>
              </w:rPr>
              <w:t>28</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200,012,700.84</w:t>
            </w:r>
          </w:p>
        </w:tc>
        <w:tc>
          <w:tcPr>
            <w:tcW w:w="1615" w:type="pct"/>
            <w:vAlign w:val="center"/>
          </w:tcPr>
          <w:p w:rsidR="001548F9" w:rsidRPr="001B7979" w:rsidRDefault="001548F9" w:rsidP="00571B8A">
            <w:pPr>
              <w:spacing w:before="29" w:line="288" w:lineRule="auto"/>
              <w:jc w:val="right"/>
              <w:rPr>
                <w:sz w:val="24"/>
              </w:rPr>
            </w:pPr>
            <w:r w:rsidRPr="001B7979">
              <w:rPr>
                <w:sz w:val="24"/>
              </w:rPr>
              <w:t>3,782.08</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524,337,984.13</w:t>
            </w:r>
          </w:p>
        </w:tc>
        <w:tc>
          <w:tcPr>
            <w:tcW w:w="1615" w:type="pct"/>
            <w:vAlign w:val="center"/>
          </w:tcPr>
          <w:p w:rsidR="001548F9" w:rsidRPr="001B7979" w:rsidRDefault="001548F9" w:rsidP="00571B8A">
            <w:pPr>
              <w:spacing w:before="29" w:line="288" w:lineRule="auto"/>
              <w:jc w:val="right"/>
              <w:rPr>
                <w:sz w:val="24"/>
              </w:rPr>
            </w:pPr>
            <w:r w:rsidRPr="001B7979">
              <w:rPr>
                <w:sz w:val="24"/>
              </w:rPr>
              <w:t>2,661.00</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588,232.55</w:t>
            </w:r>
          </w:p>
        </w:tc>
        <w:tc>
          <w:tcPr>
            <w:tcW w:w="1615" w:type="pct"/>
            <w:vAlign w:val="center"/>
          </w:tcPr>
          <w:p w:rsidR="001548F9" w:rsidRPr="001B7979" w:rsidRDefault="001548F9" w:rsidP="00571B8A">
            <w:pPr>
              <w:spacing w:before="29" w:line="288" w:lineRule="auto"/>
              <w:jc w:val="right"/>
              <w:rPr>
                <w:sz w:val="24"/>
              </w:rPr>
            </w:pPr>
            <w:r w:rsidRPr="001B7979">
              <w:rPr>
                <w:sz w:val="24"/>
              </w:rPr>
              <w:t>199,357.97</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257,474.01</w:t>
            </w:r>
          </w:p>
        </w:tc>
        <w:tc>
          <w:tcPr>
            <w:tcW w:w="1615" w:type="pct"/>
            <w:vAlign w:val="center"/>
          </w:tcPr>
          <w:p w:rsidR="001548F9" w:rsidRPr="001B7979" w:rsidRDefault="001548F9" w:rsidP="00571B8A">
            <w:pPr>
              <w:spacing w:before="29" w:line="288" w:lineRule="auto"/>
              <w:jc w:val="right"/>
              <w:rPr>
                <w:sz w:val="24"/>
              </w:rPr>
            </w:pPr>
            <w:r w:rsidRPr="001B7979">
              <w:rPr>
                <w:sz w:val="24"/>
              </w:rPr>
              <w:t>138,299.60</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524,668,742.67</w:t>
            </w:r>
          </w:p>
        </w:tc>
        <w:tc>
          <w:tcPr>
            <w:tcW w:w="1615" w:type="pct"/>
            <w:vAlign w:val="center"/>
          </w:tcPr>
          <w:p w:rsidR="001548F9" w:rsidRPr="001B7979" w:rsidRDefault="001548F9" w:rsidP="00571B8A">
            <w:pPr>
              <w:spacing w:before="29" w:line="288" w:lineRule="auto"/>
              <w:jc w:val="right"/>
              <w:rPr>
                <w:sz w:val="24"/>
              </w:rPr>
            </w:pPr>
            <w:r w:rsidRPr="001B7979">
              <w:rPr>
                <w:sz w:val="24"/>
              </w:rPr>
              <w:t>63,719.37</w:t>
            </w:r>
          </w:p>
        </w:tc>
      </w:tr>
    </w:tbl>
    <w:p w:rsidR="004E4B20" w:rsidRDefault="00FD0E23">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522634449"/>
      <w:r w:rsidRPr="001B7979">
        <w:rPr>
          <w:b/>
          <w:bCs/>
          <w:szCs w:val="24"/>
          <w:lang w:val="en-US"/>
        </w:rPr>
        <w:t xml:space="preserve">§10  </w:t>
      </w:r>
      <w:r w:rsidRPr="001B7979">
        <w:rPr>
          <w:b/>
          <w:bCs/>
          <w:szCs w:val="24"/>
          <w:lang w:val="en-US"/>
        </w:rPr>
        <w:t>重大事件揭示</w:t>
      </w:r>
      <w:bookmarkEnd w:id="90"/>
      <w:bookmarkEnd w:id="91"/>
    </w:p>
    <w:p w:rsidR="001548F9" w:rsidRPr="001B7979" w:rsidRDefault="001548F9" w:rsidP="00571B8A">
      <w:pPr>
        <w:pStyle w:val="20"/>
        <w:spacing w:before="29" w:after="0" w:line="288" w:lineRule="auto"/>
        <w:rPr>
          <w:rFonts w:ascii="Times New Roman" w:hAnsi="Times New Roman"/>
          <w:kern w:val="0"/>
          <w:szCs w:val="24"/>
        </w:rPr>
      </w:pPr>
      <w:bookmarkStart w:id="92" w:name="_Toc522634450"/>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522634451"/>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3"/>
    </w:p>
    <w:p w:rsidR="004E4B20" w:rsidRDefault="00FD0E23">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522634452"/>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5" w:name="_Toc522634453"/>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5"/>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6" w:name="_Toc522634454"/>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6"/>
    </w:p>
    <w:p w:rsidR="009D1E82" w:rsidRDefault="009D1E82" w:rsidP="009D1E82">
      <w:pPr>
        <w:pStyle w:val="a0"/>
        <w:ind w:firstLine="480"/>
        <w:rPr>
          <w:sz w:val="24"/>
        </w:rPr>
      </w:pPr>
      <w:r>
        <w:rPr>
          <w:rFonts w:hint="eastAsia"/>
          <w:sz w:val="24"/>
        </w:rPr>
        <w:t>无。</w:t>
      </w:r>
    </w:p>
    <w:p w:rsidR="009D1E82" w:rsidRPr="009D1E82" w:rsidRDefault="009D1E82" w:rsidP="009D1E82">
      <w:pPr>
        <w:pStyle w:val="a0"/>
      </w:pPr>
    </w:p>
    <w:p w:rsidR="00BB7DC7" w:rsidRPr="001B7979" w:rsidRDefault="00BB7DC7" w:rsidP="00BB7DC7">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522634455"/>
      <w:r w:rsidRPr="001B7979">
        <w:rPr>
          <w:rFonts w:ascii="Times New Roman" w:eastAsiaTheme="minorEastAsia" w:hAnsi="Times New Roman"/>
          <w:kern w:val="0"/>
          <w:szCs w:val="24"/>
        </w:rPr>
        <w:t>10.</w:t>
      </w:r>
      <w:bookmarkEnd w:id="97"/>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8"/>
      <w:bookmarkEnd w:id="99"/>
      <w:bookmarkEnd w:id="100"/>
    </w:p>
    <w:p w:rsidR="00BB7DC7" w:rsidRPr="001B7979" w:rsidRDefault="00BB7DC7" w:rsidP="00BB7DC7">
      <w:pPr>
        <w:spacing w:line="360" w:lineRule="auto"/>
        <w:ind w:firstLineChars="200" w:firstLine="480"/>
        <w:rPr>
          <w:rFonts w:eastAsiaTheme="minorEastAsia"/>
          <w:sz w:val="24"/>
        </w:rPr>
      </w:pPr>
      <w:bookmarkStart w:id="101"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522634456"/>
      <w:bookmarkEnd w:id="101"/>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4E4B20" w:rsidRDefault="00FD0E23">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4E4B20" w:rsidRDefault="00FD0E23">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4E4B20" w:rsidRDefault="00FD0E23">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52263445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6"/>
      <w:bookmarkEnd w:id="107"/>
      <w:bookmarkEnd w:id="108"/>
      <w:bookmarkEnd w:id="109"/>
    </w:p>
    <w:p w:rsidR="00BB7DC7" w:rsidRPr="001B7979" w:rsidRDefault="00BB7DC7" w:rsidP="00BB7DC7">
      <w:pPr>
        <w:spacing w:line="360" w:lineRule="auto"/>
        <w:rPr>
          <w:rFonts w:eastAsiaTheme="minorEastAsia"/>
          <w:b/>
          <w:sz w:val="24"/>
        </w:rPr>
      </w:pPr>
      <w:bookmarkStart w:id="110"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10"/>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11"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4E4B20">
        <w:tc>
          <w:tcPr>
            <w:tcW w:w="1560" w:type="dxa"/>
            <w:vAlign w:val="center"/>
          </w:tcPr>
          <w:p w:rsidR="004E4B20" w:rsidRDefault="00FD0E23">
            <w:pPr>
              <w:jc w:val="left"/>
            </w:pPr>
            <w:r>
              <w:rPr>
                <w:rFonts w:eastAsiaTheme="minorEastAsia"/>
                <w:sz w:val="24"/>
              </w:rPr>
              <w:t>海通证券股份有限公司</w:t>
            </w:r>
          </w:p>
        </w:tc>
        <w:tc>
          <w:tcPr>
            <w:tcW w:w="780" w:type="dxa"/>
            <w:vAlign w:val="center"/>
          </w:tcPr>
          <w:p w:rsidR="004E4B20" w:rsidRDefault="00FD0E23">
            <w:pPr>
              <w:jc w:val="right"/>
            </w:pPr>
            <w:r>
              <w:rPr>
                <w:rFonts w:eastAsiaTheme="minorEastAsia"/>
                <w:sz w:val="24"/>
              </w:rPr>
              <w:t>2</w:t>
            </w:r>
          </w:p>
        </w:tc>
        <w:tc>
          <w:tcPr>
            <w:tcW w:w="1800" w:type="dxa"/>
            <w:vAlign w:val="center"/>
          </w:tcPr>
          <w:p w:rsidR="004E4B20" w:rsidRDefault="00FD0E23">
            <w:pPr>
              <w:jc w:val="right"/>
            </w:pPr>
            <w:r>
              <w:rPr>
                <w:rFonts w:eastAsiaTheme="minorEastAsia"/>
                <w:sz w:val="24"/>
              </w:rPr>
              <w:t>-</w:t>
            </w:r>
          </w:p>
        </w:tc>
        <w:tc>
          <w:tcPr>
            <w:tcW w:w="1080" w:type="dxa"/>
            <w:vAlign w:val="center"/>
          </w:tcPr>
          <w:p w:rsidR="004E4B20" w:rsidRDefault="00FD0E23">
            <w:pPr>
              <w:jc w:val="right"/>
            </w:pPr>
            <w:r>
              <w:rPr>
                <w:rFonts w:eastAsiaTheme="minorEastAsia"/>
                <w:sz w:val="24"/>
              </w:rPr>
              <w:t>-</w:t>
            </w:r>
          </w:p>
        </w:tc>
        <w:tc>
          <w:tcPr>
            <w:tcW w:w="1620" w:type="dxa"/>
            <w:vAlign w:val="center"/>
          </w:tcPr>
          <w:p w:rsidR="004E4B20" w:rsidRDefault="00FD0E23">
            <w:pPr>
              <w:jc w:val="right"/>
            </w:pPr>
            <w:r>
              <w:rPr>
                <w:rFonts w:eastAsiaTheme="minorEastAsia"/>
                <w:sz w:val="24"/>
              </w:rPr>
              <w:t>-</w:t>
            </w:r>
          </w:p>
        </w:tc>
        <w:tc>
          <w:tcPr>
            <w:tcW w:w="1080" w:type="dxa"/>
            <w:vAlign w:val="center"/>
          </w:tcPr>
          <w:p w:rsidR="004E4B20" w:rsidRDefault="00FD0E23">
            <w:pPr>
              <w:jc w:val="right"/>
            </w:pPr>
            <w:r>
              <w:rPr>
                <w:rFonts w:eastAsiaTheme="minorEastAsia"/>
                <w:sz w:val="24"/>
              </w:rPr>
              <w:t>-</w:t>
            </w:r>
          </w:p>
        </w:tc>
        <w:tc>
          <w:tcPr>
            <w:tcW w:w="1080" w:type="dxa"/>
            <w:vAlign w:val="center"/>
          </w:tcPr>
          <w:p w:rsidR="004E4B20" w:rsidRDefault="00FD0E23">
            <w:pPr>
              <w:jc w:val="left"/>
            </w:pPr>
            <w:r>
              <w:rPr>
                <w:rFonts w:eastAsiaTheme="minorEastAsia"/>
                <w:sz w:val="24"/>
              </w:rPr>
              <w:t>-</w:t>
            </w:r>
          </w:p>
        </w:tc>
      </w:tr>
    </w:tbl>
    <w:p w:rsidR="00215E0A" w:rsidRDefault="00215E0A" w:rsidP="00215E0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215E0A" w:rsidRDefault="00215E0A" w:rsidP="00215E0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15E0A" w:rsidRPr="001B7979" w:rsidRDefault="00215E0A" w:rsidP="00215E0A">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11"/>
    </w:p>
    <w:p w:rsidR="00BB7DC7" w:rsidRPr="001B7979" w:rsidRDefault="00215E0A" w:rsidP="00BB7DC7">
      <w:pPr>
        <w:autoSpaceDE w:val="0"/>
        <w:autoSpaceDN w:val="0"/>
        <w:adjustRightInd w:val="0"/>
        <w:spacing w:line="360" w:lineRule="auto"/>
        <w:jc w:val="left"/>
        <w:rPr>
          <w:rFonts w:eastAsiaTheme="minorEastAsia"/>
          <w:sz w:val="24"/>
        </w:rPr>
      </w:pPr>
      <w:r>
        <w:rPr>
          <w:rFonts w:eastAsiaTheme="minorEastAsia" w:hint="eastAsia"/>
          <w:sz w:val="24"/>
        </w:rPr>
        <w:t>无</w:t>
      </w:r>
      <w:r>
        <w:rPr>
          <w:rFonts w:eastAsiaTheme="minorEastAsia"/>
          <w:sz w:val="24"/>
        </w:rPr>
        <w:t>。</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2" w:name="_Toc522634458"/>
      <w:r w:rsidRPr="001B7979">
        <w:rPr>
          <w:rFonts w:ascii="Times New Roman" w:hAnsi="Times New Roman"/>
          <w:szCs w:val="24"/>
        </w:rPr>
        <w:t xml:space="preserve">10.9 </w:t>
      </w:r>
      <w:r w:rsidRPr="001B7979">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4E4B20">
        <w:tc>
          <w:tcPr>
            <w:tcW w:w="720" w:type="dxa"/>
            <w:vAlign w:val="center"/>
          </w:tcPr>
          <w:p w:rsidR="004E4B20" w:rsidRDefault="00FD0E23">
            <w:pPr>
              <w:jc w:val="center"/>
            </w:pPr>
            <w:r>
              <w:rPr>
                <w:color w:val="000000"/>
                <w:sz w:val="24"/>
              </w:rPr>
              <w:t>1</w:t>
            </w:r>
          </w:p>
        </w:tc>
        <w:tc>
          <w:tcPr>
            <w:tcW w:w="4319" w:type="dxa"/>
            <w:vAlign w:val="center"/>
          </w:tcPr>
          <w:p w:rsidR="004E4B20" w:rsidRDefault="00FD0E23">
            <w:r>
              <w:rPr>
                <w:color w:val="000000"/>
                <w:sz w:val="24"/>
              </w:rPr>
              <w:t>交银施罗德基金管理有限公司关于旗下基金缴纳增值税的提示性公告</w:t>
            </w:r>
          </w:p>
        </w:tc>
        <w:tc>
          <w:tcPr>
            <w:tcW w:w="2519" w:type="dxa"/>
            <w:vAlign w:val="center"/>
          </w:tcPr>
          <w:p w:rsidR="004E4B20" w:rsidRDefault="00FD0E23">
            <w:r>
              <w:rPr>
                <w:color w:val="000000"/>
                <w:sz w:val="24"/>
              </w:rPr>
              <w:t>中国证券报、上海证券报、证券时报</w:t>
            </w:r>
          </w:p>
        </w:tc>
        <w:tc>
          <w:tcPr>
            <w:tcW w:w="1440" w:type="dxa"/>
            <w:vAlign w:val="center"/>
          </w:tcPr>
          <w:p w:rsidR="004E4B20" w:rsidRDefault="00FD0E23">
            <w:pPr>
              <w:jc w:val="center"/>
            </w:pPr>
            <w:r>
              <w:rPr>
                <w:color w:val="000000"/>
                <w:sz w:val="24"/>
              </w:rPr>
              <w:t>2018-01-03</w:t>
            </w:r>
          </w:p>
        </w:tc>
      </w:tr>
      <w:tr w:rsidR="004E4B20">
        <w:tc>
          <w:tcPr>
            <w:tcW w:w="720" w:type="dxa"/>
            <w:vAlign w:val="center"/>
          </w:tcPr>
          <w:p w:rsidR="004E4B20" w:rsidRDefault="00FD0E23">
            <w:pPr>
              <w:jc w:val="center"/>
            </w:pPr>
            <w:r>
              <w:rPr>
                <w:color w:val="000000"/>
                <w:sz w:val="24"/>
              </w:rPr>
              <w:t>2</w:t>
            </w:r>
          </w:p>
        </w:tc>
        <w:tc>
          <w:tcPr>
            <w:tcW w:w="4319" w:type="dxa"/>
            <w:vAlign w:val="center"/>
          </w:tcPr>
          <w:p w:rsidR="004E4B20" w:rsidRDefault="00FD0E23">
            <w:r>
              <w:rPr>
                <w:color w:val="000000"/>
                <w:sz w:val="24"/>
              </w:rPr>
              <w:t>交银施罗德裕隆纯债债券型证券投资基金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4E4B20" w:rsidRDefault="00FD0E23">
            <w:r>
              <w:rPr>
                <w:color w:val="000000"/>
                <w:sz w:val="24"/>
              </w:rPr>
              <w:t>中国证券报、上海证券报、证券时报</w:t>
            </w:r>
          </w:p>
        </w:tc>
        <w:tc>
          <w:tcPr>
            <w:tcW w:w="1440" w:type="dxa"/>
            <w:vAlign w:val="center"/>
          </w:tcPr>
          <w:p w:rsidR="004E4B20" w:rsidRDefault="00FD0E23">
            <w:pPr>
              <w:jc w:val="center"/>
            </w:pPr>
            <w:r>
              <w:rPr>
                <w:color w:val="000000"/>
                <w:sz w:val="24"/>
              </w:rPr>
              <w:t>2018-01-22</w:t>
            </w:r>
          </w:p>
        </w:tc>
      </w:tr>
      <w:tr w:rsidR="004E4B20">
        <w:tc>
          <w:tcPr>
            <w:tcW w:w="720" w:type="dxa"/>
            <w:vAlign w:val="center"/>
          </w:tcPr>
          <w:p w:rsidR="004E4B20" w:rsidRDefault="00FD0E23">
            <w:pPr>
              <w:jc w:val="center"/>
            </w:pPr>
            <w:r>
              <w:rPr>
                <w:color w:val="000000"/>
                <w:sz w:val="24"/>
              </w:rPr>
              <w:t>3</w:t>
            </w:r>
          </w:p>
        </w:tc>
        <w:tc>
          <w:tcPr>
            <w:tcW w:w="4319" w:type="dxa"/>
            <w:vAlign w:val="center"/>
          </w:tcPr>
          <w:p w:rsidR="004E4B20" w:rsidRDefault="00FD0E23">
            <w:r>
              <w:rPr>
                <w:color w:val="000000"/>
                <w:sz w:val="24"/>
              </w:rPr>
              <w:t>交银施罗德基金管理有限公司关于增加上海天天基金销售管理有限公司为旗下部分基金的场外销售机构并参与其基金前端申购（含定期定额投资）费率优惠活动的公告</w:t>
            </w:r>
          </w:p>
        </w:tc>
        <w:tc>
          <w:tcPr>
            <w:tcW w:w="2519" w:type="dxa"/>
            <w:vAlign w:val="center"/>
          </w:tcPr>
          <w:p w:rsidR="004E4B20" w:rsidRDefault="00FD0E23">
            <w:r>
              <w:rPr>
                <w:color w:val="000000"/>
                <w:sz w:val="24"/>
              </w:rPr>
              <w:t>中国证券报、上海证券报、证券时报</w:t>
            </w:r>
          </w:p>
        </w:tc>
        <w:tc>
          <w:tcPr>
            <w:tcW w:w="1440" w:type="dxa"/>
            <w:vAlign w:val="center"/>
          </w:tcPr>
          <w:p w:rsidR="004E4B20" w:rsidRDefault="00FD0E23">
            <w:pPr>
              <w:jc w:val="center"/>
            </w:pPr>
            <w:r>
              <w:rPr>
                <w:color w:val="000000"/>
                <w:sz w:val="24"/>
              </w:rPr>
              <w:t>2018-03-20</w:t>
            </w:r>
          </w:p>
        </w:tc>
      </w:tr>
      <w:tr w:rsidR="004E4B20">
        <w:tc>
          <w:tcPr>
            <w:tcW w:w="720" w:type="dxa"/>
            <w:vAlign w:val="center"/>
          </w:tcPr>
          <w:p w:rsidR="004E4B20" w:rsidRDefault="00FD0E23">
            <w:pPr>
              <w:jc w:val="center"/>
            </w:pPr>
            <w:r>
              <w:rPr>
                <w:color w:val="000000"/>
                <w:sz w:val="24"/>
              </w:rPr>
              <w:t>4</w:t>
            </w:r>
          </w:p>
        </w:tc>
        <w:tc>
          <w:tcPr>
            <w:tcW w:w="4319" w:type="dxa"/>
            <w:vAlign w:val="center"/>
          </w:tcPr>
          <w:p w:rsidR="004E4B20" w:rsidRDefault="00FD0E23">
            <w:r>
              <w:rPr>
                <w:color w:val="000000"/>
                <w:sz w:val="24"/>
              </w:rPr>
              <w:t>交银施罗德基金管理有限公司关于增加珠海盈米财富管理有限公司为旗下部分基金的场外销售机构并参与其基金前端申购（含定期定额投资）费率优惠活动的公告</w:t>
            </w:r>
          </w:p>
        </w:tc>
        <w:tc>
          <w:tcPr>
            <w:tcW w:w="2519" w:type="dxa"/>
            <w:vAlign w:val="center"/>
          </w:tcPr>
          <w:p w:rsidR="004E4B20" w:rsidRDefault="00FD0E23">
            <w:r>
              <w:rPr>
                <w:color w:val="000000"/>
                <w:sz w:val="24"/>
              </w:rPr>
              <w:t>中国证券报、上海证券报、证券时报</w:t>
            </w:r>
          </w:p>
        </w:tc>
        <w:tc>
          <w:tcPr>
            <w:tcW w:w="1440" w:type="dxa"/>
            <w:vAlign w:val="center"/>
          </w:tcPr>
          <w:p w:rsidR="004E4B20" w:rsidRDefault="00FD0E23">
            <w:pPr>
              <w:jc w:val="center"/>
            </w:pPr>
            <w:r>
              <w:rPr>
                <w:color w:val="000000"/>
                <w:sz w:val="24"/>
              </w:rPr>
              <w:t>2018-03-20</w:t>
            </w:r>
          </w:p>
        </w:tc>
      </w:tr>
      <w:tr w:rsidR="004E4B20">
        <w:tc>
          <w:tcPr>
            <w:tcW w:w="720" w:type="dxa"/>
            <w:vAlign w:val="center"/>
          </w:tcPr>
          <w:p w:rsidR="004E4B20" w:rsidRDefault="00FD0E23">
            <w:pPr>
              <w:jc w:val="center"/>
            </w:pPr>
            <w:r>
              <w:rPr>
                <w:color w:val="000000"/>
                <w:sz w:val="24"/>
              </w:rPr>
              <w:t>5</w:t>
            </w:r>
          </w:p>
        </w:tc>
        <w:tc>
          <w:tcPr>
            <w:tcW w:w="4319" w:type="dxa"/>
            <w:vAlign w:val="center"/>
          </w:tcPr>
          <w:p w:rsidR="004E4B20" w:rsidRDefault="00FD0E23">
            <w:r>
              <w:rPr>
                <w:color w:val="000000"/>
                <w:sz w:val="24"/>
              </w:rPr>
              <w:t>交银施罗德基金管理有限公司关于交银施罗德裕隆纯债债券型证券投资基金修改基金合同的公告</w:t>
            </w:r>
          </w:p>
        </w:tc>
        <w:tc>
          <w:tcPr>
            <w:tcW w:w="2519" w:type="dxa"/>
            <w:vAlign w:val="center"/>
          </w:tcPr>
          <w:p w:rsidR="004E4B20" w:rsidRDefault="00FD0E23">
            <w:r>
              <w:rPr>
                <w:color w:val="000000"/>
                <w:sz w:val="24"/>
              </w:rPr>
              <w:t>中国证券报、上海证券报、证券时报</w:t>
            </w:r>
          </w:p>
        </w:tc>
        <w:tc>
          <w:tcPr>
            <w:tcW w:w="1440" w:type="dxa"/>
            <w:vAlign w:val="center"/>
          </w:tcPr>
          <w:p w:rsidR="004E4B20" w:rsidRDefault="00FD0E23">
            <w:pPr>
              <w:jc w:val="center"/>
            </w:pPr>
            <w:r>
              <w:rPr>
                <w:color w:val="000000"/>
                <w:sz w:val="24"/>
              </w:rPr>
              <w:t>2018-03-22</w:t>
            </w:r>
          </w:p>
        </w:tc>
      </w:tr>
      <w:tr w:rsidR="004E4B20">
        <w:tc>
          <w:tcPr>
            <w:tcW w:w="720" w:type="dxa"/>
            <w:vAlign w:val="center"/>
          </w:tcPr>
          <w:p w:rsidR="004E4B20" w:rsidRDefault="00FD0E23">
            <w:pPr>
              <w:jc w:val="center"/>
            </w:pPr>
            <w:r>
              <w:rPr>
                <w:color w:val="000000"/>
                <w:sz w:val="24"/>
              </w:rPr>
              <w:t>6</w:t>
            </w:r>
          </w:p>
        </w:tc>
        <w:tc>
          <w:tcPr>
            <w:tcW w:w="4319" w:type="dxa"/>
            <w:vAlign w:val="center"/>
          </w:tcPr>
          <w:p w:rsidR="004E4B20" w:rsidRDefault="00FD0E23">
            <w:r>
              <w:rPr>
                <w:color w:val="000000"/>
                <w:sz w:val="24"/>
              </w:rPr>
              <w:t>交银施罗德裕隆纯债债券型证券投资基金</w:t>
            </w:r>
            <w:r>
              <w:rPr>
                <w:color w:val="000000"/>
                <w:sz w:val="24"/>
              </w:rPr>
              <w:t>2017</w:t>
            </w:r>
            <w:r>
              <w:rPr>
                <w:color w:val="000000"/>
                <w:sz w:val="24"/>
              </w:rPr>
              <w:t>年年度报告摘要</w:t>
            </w:r>
          </w:p>
        </w:tc>
        <w:tc>
          <w:tcPr>
            <w:tcW w:w="2519" w:type="dxa"/>
            <w:vAlign w:val="center"/>
          </w:tcPr>
          <w:p w:rsidR="004E4B20" w:rsidRDefault="00FD0E23">
            <w:r>
              <w:rPr>
                <w:color w:val="000000"/>
                <w:sz w:val="24"/>
              </w:rPr>
              <w:t>中国证券报、上海证券报、证券时报</w:t>
            </w:r>
          </w:p>
        </w:tc>
        <w:tc>
          <w:tcPr>
            <w:tcW w:w="1440" w:type="dxa"/>
            <w:vAlign w:val="center"/>
          </w:tcPr>
          <w:p w:rsidR="004E4B20" w:rsidRDefault="00FD0E23">
            <w:pPr>
              <w:jc w:val="center"/>
            </w:pPr>
            <w:r>
              <w:rPr>
                <w:color w:val="000000"/>
                <w:sz w:val="24"/>
              </w:rPr>
              <w:t>2018-03-28</w:t>
            </w:r>
          </w:p>
        </w:tc>
      </w:tr>
      <w:tr w:rsidR="004E4B20">
        <w:tc>
          <w:tcPr>
            <w:tcW w:w="720" w:type="dxa"/>
            <w:vAlign w:val="center"/>
          </w:tcPr>
          <w:p w:rsidR="004E4B20" w:rsidRDefault="00FD0E23">
            <w:pPr>
              <w:jc w:val="center"/>
            </w:pPr>
            <w:r>
              <w:rPr>
                <w:color w:val="000000"/>
                <w:sz w:val="24"/>
              </w:rPr>
              <w:t>7</w:t>
            </w:r>
          </w:p>
        </w:tc>
        <w:tc>
          <w:tcPr>
            <w:tcW w:w="4319" w:type="dxa"/>
            <w:vAlign w:val="center"/>
          </w:tcPr>
          <w:p w:rsidR="004E4B20" w:rsidRDefault="00FD0E23">
            <w:r>
              <w:rPr>
                <w:color w:val="000000"/>
                <w:sz w:val="24"/>
              </w:rPr>
              <w:t>交银施罗德裕隆纯债债券型证券投资基金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4E4B20" w:rsidRDefault="00FD0E23">
            <w:r>
              <w:rPr>
                <w:color w:val="000000"/>
                <w:sz w:val="24"/>
              </w:rPr>
              <w:t>中国证券报、上海证券报、证券时报</w:t>
            </w:r>
          </w:p>
        </w:tc>
        <w:tc>
          <w:tcPr>
            <w:tcW w:w="1440" w:type="dxa"/>
            <w:vAlign w:val="center"/>
          </w:tcPr>
          <w:p w:rsidR="004E4B20" w:rsidRDefault="00FD0E23">
            <w:pPr>
              <w:jc w:val="center"/>
            </w:pPr>
            <w:r>
              <w:rPr>
                <w:color w:val="000000"/>
                <w:sz w:val="24"/>
              </w:rPr>
              <w:t>2018-04-21</w:t>
            </w:r>
          </w:p>
        </w:tc>
      </w:tr>
      <w:tr w:rsidR="004E4B20">
        <w:tc>
          <w:tcPr>
            <w:tcW w:w="720" w:type="dxa"/>
            <w:vAlign w:val="center"/>
          </w:tcPr>
          <w:p w:rsidR="004E4B20" w:rsidRDefault="00FD0E23">
            <w:pPr>
              <w:jc w:val="center"/>
            </w:pPr>
            <w:r>
              <w:rPr>
                <w:color w:val="000000"/>
                <w:sz w:val="24"/>
              </w:rPr>
              <w:t>8</w:t>
            </w:r>
          </w:p>
        </w:tc>
        <w:tc>
          <w:tcPr>
            <w:tcW w:w="4319" w:type="dxa"/>
            <w:vAlign w:val="center"/>
          </w:tcPr>
          <w:p w:rsidR="004E4B20" w:rsidRDefault="00FD0E23">
            <w:r>
              <w:rPr>
                <w:color w:val="000000"/>
                <w:sz w:val="24"/>
              </w:rPr>
              <w:t>交银施罗德基金管理有限公司关于高级管理人员变更的公告</w:t>
            </w:r>
          </w:p>
        </w:tc>
        <w:tc>
          <w:tcPr>
            <w:tcW w:w="2519" w:type="dxa"/>
            <w:vAlign w:val="center"/>
          </w:tcPr>
          <w:p w:rsidR="004E4B20" w:rsidRDefault="00FD0E23">
            <w:r>
              <w:rPr>
                <w:color w:val="000000"/>
                <w:sz w:val="24"/>
              </w:rPr>
              <w:t>中国证券报、上海证券报、证券时报</w:t>
            </w:r>
          </w:p>
        </w:tc>
        <w:tc>
          <w:tcPr>
            <w:tcW w:w="1440" w:type="dxa"/>
            <w:vAlign w:val="center"/>
          </w:tcPr>
          <w:p w:rsidR="004E4B20" w:rsidRDefault="00FD0E23">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173332" w:rsidRDefault="00F26E25" w:rsidP="00173332">
      <w:pPr>
        <w:pStyle w:val="1"/>
        <w:keepNext/>
        <w:keepLines/>
        <w:widowControl w:val="0"/>
        <w:spacing w:beforeLines="100" w:before="312" w:afterLines="100" w:after="312" w:line="288" w:lineRule="auto"/>
        <w:jc w:val="center"/>
        <w:rPr>
          <w:b/>
          <w:bCs/>
          <w:szCs w:val="24"/>
          <w:lang w:val="en-US"/>
        </w:rPr>
      </w:pPr>
      <w:bookmarkStart w:id="113" w:name="_Toc522634459"/>
      <w:r w:rsidRPr="00173332">
        <w:rPr>
          <w:b/>
          <w:bCs/>
          <w:szCs w:val="24"/>
          <w:lang w:val="en-US"/>
        </w:rPr>
        <w:t xml:space="preserve">11  </w:t>
      </w:r>
      <w:r w:rsidRPr="00173332">
        <w:rPr>
          <w:b/>
          <w:bCs/>
          <w:szCs w:val="24"/>
          <w:lang w:val="en-US"/>
        </w:rPr>
        <w:t>影响投资者决策的其他重要信息</w:t>
      </w:r>
      <w:bookmarkEnd w:id="113"/>
    </w:p>
    <w:p w:rsidR="00F26E25" w:rsidRPr="00173332" w:rsidRDefault="00F26E25" w:rsidP="00173332">
      <w:pPr>
        <w:pStyle w:val="20"/>
        <w:spacing w:before="29" w:after="0" w:line="288" w:lineRule="auto"/>
        <w:rPr>
          <w:rFonts w:ascii="Times New Roman" w:hAnsi="Times New Roman"/>
          <w:kern w:val="0"/>
          <w:szCs w:val="24"/>
        </w:rPr>
      </w:pPr>
      <w:bookmarkStart w:id="114" w:name="_Toc522634460"/>
      <w:r w:rsidRPr="00173332">
        <w:rPr>
          <w:rFonts w:ascii="Times New Roman" w:hAnsi="Times New Roman"/>
          <w:kern w:val="0"/>
          <w:szCs w:val="24"/>
        </w:rPr>
        <w:t>11.</w:t>
      </w:r>
      <w:r w:rsidRPr="00173332">
        <w:rPr>
          <w:rFonts w:ascii="Times New Roman" w:hAnsi="Times New Roman" w:hint="eastAsia"/>
          <w:kern w:val="0"/>
          <w:szCs w:val="24"/>
        </w:rPr>
        <w:t xml:space="preserve">1 </w:t>
      </w:r>
      <w:r w:rsidRPr="00173332">
        <w:rPr>
          <w:rFonts w:ascii="Times New Roman" w:hAnsi="Times New Roman" w:hint="eastAsia"/>
          <w:kern w:val="0"/>
          <w:szCs w:val="24"/>
        </w:rPr>
        <w:t>报告期内单一投资者持有基金份额比例达到或超过</w:t>
      </w:r>
      <w:r w:rsidRPr="00173332">
        <w:rPr>
          <w:rFonts w:ascii="Times New Roman" w:hAnsi="Times New Roman" w:hint="eastAsia"/>
          <w:kern w:val="0"/>
          <w:szCs w:val="24"/>
        </w:rPr>
        <w:t>20%</w:t>
      </w:r>
      <w:r w:rsidRPr="00173332">
        <w:rPr>
          <w:rFonts w:ascii="Times New Roman" w:hAnsi="Times New Roman" w:hint="eastAsia"/>
          <w:kern w:val="0"/>
          <w:szCs w:val="24"/>
        </w:rPr>
        <w:t>的情况</w:t>
      </w:r>
      <w:bookmarkEnd w:id="11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4E4B20">
        <w:tc>
          <w:tcPr>
            <w:tcW w:w="993" w:type="dxa"/>
            <w:vMerge w:val="restart"/>
          </w:tcPr>
          <w:p w:rsidR="004E4B20" w:rsidRDefault="004E4B20"/>
          <w:p w:rsidR="004E4B20" w:rsidRDefault="00FD0E23">
            <w:r>
              <w:rPr>
                <w:rFonts w:ascii="宋体" w:hAnsi="宋体" w:hint="eastAsia"/>
                <w:bCs/>
                <w:color w:val="000000"/>
                <w:kern w:val="0"/>
                <w:szCs w:val="21"/>
              </w:rPr>
              <w:t>机构</w:t>
            </w:r>
          </w:p>
        </w:tc>
        <w:tc>
          <w:tcPr>
            <w:tcW w:w="992" w:type="dxa"/>
            <w:vAlign w:val="center"/>
          </w:tcPr>
          <w:p w:rsidR="004E4B20" w:rsidRDefault="00FD0E23">
            <w:pPr>
              <w:jc w:val="center"/>
            </w:pPr>
            <w:r>
              <w:rPr>
                <w:rFonts w:ascii="宋体" w:hAnsi="宋体"/>
                <w:color w:val="000000"/>
                <w:kern w:val="0"/>
                <w:szCs w:val="21"/>
              </w:rPr>
              <w:t>1</w:t>
            </w:r>
          </w:p>
        </w:tc>
        <w:tc>
          <w:tcPr>
            <w:tcW w:w="1843" w:type="dxa"/>
            <w:vAlign w:val="center"/>
          </w:tcPr>
          <w:p w:rsidR="004E4B20" w:rsidRDefault="00FD0E23">
            <w:pPr>
              <w:jc w:val="center"/>
            </w:pPr>
            <w:r>
              <w:rPr>
                <w:rFonts w:ascii="宋体" w:hAnsi="宋体"/>
                <w:color w:val="000000"/>
                <w:kern w:val="0"/>
                <w:szCs w:val="21"/>
              </w:rPr>
              <w:t>2018/1/1-2018/6/30</w:t>
            </w:r>
          </w:p>
        </w:tc>
        <w:tc>
          <w:tcPr>
            <w:tcW w:w="851" w:type="dxa"/>
            <w:vAlign w:val="center"/>
          </w:tcPr>
          <w:p w:rsidR="004E4B20" w:rsidRDefault="00FD0E23">
            <w:pPr>
              <w:jc w:val="center"/>
            </w:pPr>
            <w:r>
              <w:rPr>
                <w:rFonts w:ascii="宋体" w:hAnsi="宋体"/>
                <w:color w:val="000000"/>
                <w:kern w:val="0"/>
                <w:szCs w:val="21"/>
              </w:rPr>
              <w:t>524,334,266.68</w:t>
            </w:r>
          </w:p>
        </w:tc>
        <w:tc>
          <w:tcPr>
            <w:tcW w:w="850" w:type="dxa"/>
            <w:vAlign w:val="center"/>
          </w:tcPr>
          <w:p w:rsidR="004E4B20" w:rsidRDefault="00FD0E23">
            <w:pPr>
              <w:jc w:val="center"/>
            </w:pPr>
            <w:r>
              <w:rPr>
                <w:rFonts w:ascii="宋体" w:hAnsi="宋体"/>
                <w:color w:val="000000"/>
                <w:kern w:val="0"/>
                <w:szCs w:val="21"/>
              </w:rPr>
              <w:t>-</w:t>
            </w:r>
          </w:p>
        </w:tc>
        <w:tc>
          <w:tcPr>
            <w:tcW w:w="1134" w:type="dxa"/>
            <w:vAlign w:val="center"/>
          </w:tcPr>
          <w:p w:rsidR="004E4B20" w:rsidRDefault="00FD0E23">
            <w:pPr>
              <w:jc w:val="center"/>
            </w:pPr>
            <w:r>
              <w:rPr>
                <w:rFonts w:ascii="宋体" w:hAnsi="宋体"/>
                <w:color w:val="000000"/>
                <w:kern w:val="0"/>
                <w:szCs w:val="21"/>
              </w:rPr>
              <w:t>-</w:t>
            </w:r>
          </w:p>
        </w:tc>
        <w:tc>
          <w:tcPr>
            <w:tcW w:w="1419" w:type="dxa"/>
            <w:vAlign w:val="center"/>
          </w:tcPr>
          <w:p w:rsidR="004E4B20" w:rsidRDefault="00FD0E23">
            <w:pPr>
              <w:jc w:val="center"/>
            </w:pPr>
            <w:r>
              <w:rPr>
                <w:rFonts w:ascii="宋体" w:hAnsi="宋体"/>
                <w:color w:val="000000"/>
                <w:kern w:val="0"/>
                <w:szCs w:val="21"/>
              </w:rPr>
              <w:t>524,334,266.68</w:t>
            </w:r>
          </w:p>
        </w:tc>
        <w:tc>
          <w:tcPr>
            <w:tcW w:w="1130" w:type="dxa"/>
            <w:vAlign w:val="center"/>
          </w:tcPr>
          <w:p w:rsidR="004E4B20" w:rsidRDefault="00FD0E23">
            <w:pPr>
              <w:jc w:val="center"/>
            </w:pPr>
            <w:r>
              <w:rPr>
                <w:rFonts w:ascii="宋体" w:hAnsi="宋体"/>
                <w:color w:val="000000"/>
                <w:kern w:val="0"/>
                <w:szCs w:val="21"/>
              </w:rPr>
              <w:t>99.92%</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173332" w:rsidRDefault="00F26E25" w:rsidP="00173332">
      <w:pPr>
        <w:pStyle w:val="20"/>
        <w:spacing w:before="29" w:after="0" w:line="288" w:lineRule="auto"/>
        <w:rPr>
          <w:rFonts w:ascii="Times New Roman" w:hAnsi="Times New Roman"/>
          <w:kern w:val="0"/>
          <w:szCs w:val="24"/>
        </w:rPr>
      </w:pPr>
      <w:bookmarkStart w:id="115" w:name="_Toc522634461"/>
      <w:r w:rsidRPr="00173332">
        <w:rPr>
          <w:rFonts w:ascii="Times New Roman" w:hAnsi="Times New Roman" w:hint="eastAsia"/>
          <w:kern w:val="0"/>
          <w:szCs w:val="24"/>
        </w:rPr>
        <w:t xml:space="preserve">11.2 </w:t>
      </w:r>
      <w:r w:rsidRPr="00173332">
        <w:rPr>
          <w:rFonts w:ascii="Times New Roman" w:hAnsi="Times New Roman" w:hint="eastAsia"/>
          <w:kern w:val="0"/>
          <w:szCs w:val="24"/>
        </w:rPr>
        <w:t>影响投资者决策的其他重要信息</w:t>
      </w:r>
      <w:bookmarkEnd w:id="115"/>
    </w:p>
    <w:p w:rsidR="004E4B20" w:rsidRDefault="00FD0E23">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6" w:name="_Toc225500055"/>
      <w:bookmarkStart w:id="117" w:name="_Toc522634462"/>
      <w:r w:rsidRPr="001B7979">
        <w:rPr>
          <w:b/>
          <w:bCs/>
          <w:szCs w:val="24"/>
          <w:lang w:val="en-US"/>
        </w:rPr>
        <w:t xml:space="preserve">§12  </w:t>
      </w:r>
      <w:r w:rsidRPr="001B7979">
        <w:rPr>
          <w:b/>
          <w:bCs/>
          <w:szCs w:val="24"/>
          <w:lang w:val="en-US"/>
        </w:rPr>
        <w:t>备查文件目录</w:t>
      </w:r>
      <w:bookmarkEnd w:id="116"/>
      <w:bookmarkEnd w:id="117"/>
    </w:p>
    <w:p w:rsidR="001548F9" w:rsidRPr="001B7979" w:rsidRDefault="001548F9" w:rsidP="00571B8A">
      <w:pPr>
        <w:pStyle w:val="20"/>
        <w:spacing w:before="29" w:after="0" w:line="288" w:lineRule="auto"/>
        <w:rPr>
          <w:rFonts w:ascii="Times New Roman" w:hAnsi="Times New Roman"/>
          <w:kern w:val="0"/>
          <w:szCs w:val="24"/>
        </w:rPr>
      </w:pPr>
      <w:bookmarkStart w:id="118" w:name="_Toc522634463"/>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8"/>
    </w:p>
    <w:p w:rsidR="004E4B20" w:rsidRDefault="00FD0E23">
      <w:pPr>
        <w:spacing w:before="29" w:line="288" w:lineRule="auto"/>
        <w:ind w:firstLineChars="200" w:firstLine="480"/>
        <w:rPr>
          <w:kern w:val="0"/>
          <w:sz w:val="24"/>
        </w:rPr>
      </w:pPr>
      <w:r>
        <w:rPr>
          <w:kern w:val="0"/>
          <w:sz w:val="24"/>
        </w:rPr>
        <w:t>1</w:t>
      </w:r>
      <w:r>
        <w:rPr>
          <w:kern w:val="0"/>
          <w:sz w:val="24"/>
        </w:rPr>
        <w:t>、中国证监会准予交银施罗德裕隆纯债债券型证券投资基金募集注册的文件；</w:t>
      </w:r>
      <w:r>
        <w:rPr>
          <w:kern w:val="0"/>
          <w:sz w:val="24"/>
        </w:rPr>
        <w:t xml:space="preserve"> </w:t>
      </w:r>
    </w:p>
    <w:p w:rsidR="004E4B20" w:rsidRDefault="00FD0E23">
      <w:pPr>
        <w:spacing w:before="29" w:line="288" w:lineRule="auto"/>
        <w:ind w:firstLineChars="200" w:firstLine="480"/>
        <w:rPr>
          <w:kern w:val="0"/>
          <w:sz w:val="24"/>
        </w:rPr>
      </w:pPr>
      <w:r>
        <w:rPr>
          <w:kern w:val="0"/>
          <w:sz w:val="24"/>
        </w:rPr>
        <w:t>2</w:t>
      </w:r>
      <w:r>
        <w:rPr>
          <w:kern w:val="0"/>
          <w:sz w:val="24"/>
        </w:rPr>
        <w:t>、《交银施罗德裕隆纯债债券型证券投资基金基金合同》；</w:t>
      </w:r>
      <w:r>
        <w:rPr>
          <w:kern w:val="0"/>
          <w:sz w:val="24"/>
        </w:rPr>
        <w:t xml:space="preserve"> </w:t>
      </w:r>
    </w:p>
    <w:p w:rsidR="004E4B20" w:rsidRDefault="00FD0E23">
      <w:pPr>
        <w:spacing w:before="29" w:line="288" w:lineRule="auto"/>
        <w:ind w:firstLineChars="200" w:firstLine="480"/>
        <w:rPr>
          <w:kern w:val="0"/>
          <w:sz w:val="24"/>
        </w:rPr>
      </w:pPr>
      <w:r>
        <w:rPr>
          <w:kern w:val="0"/>
          <w:sz w:val="24"/>
        </w:rPr>
        <w:t>3</w:t>
      </w:r>
      <w:r>
        <w:rPr>
          <w:kern w:val="0"/>
          <w:sz w:val="24"/>
        </w:rPr>
        <w:t>、《交银施罗德裕隆纯债债券型证券投资基金招募说明书》；</w:t>
      </w:r>
      <w:r>
        <w:rPr>
          <w:kern w:val="0"/>
          <w:sz w:val="24"/>
        </w:rPr>
        <w:t xml:space="preserve"> </w:t>
      </w:r>
    </w:p>
    <w:p w:rsidR="004E4B20" w:rsidRDefault="00FD0E23">
      <w:pPr>
        <w:spacing w:before="29" w:line="288" w:lineRule="auto"/>
        <w:ind w:firstLineChars="200" w:firstLine="480"/>
        <w:rPr>
          <w:kern w:val="0"/>
          <w:sz w:val="24"/>
        </w:rPr>
      </w:pPr>
      <w:r>
        <w:rPr>
          <w:kern w:val="0"/>
          <w:sz w:val="24"/>
        </w:rPr>
        <w:t>4</w:t>
      </w:r>
      <w:r>
        <w:rPr>
          <w:kern w:val="0"/>
          <w:sz w:val="24"/>
        </w:rPr>
        <w:t>、《交银施罗德裕隆纯债债券型证券投资基金托管协议》；</w:t>
      </w:r>
      <w:r>
        <w:rPr>
          <w:kern w:val="0"/>
          <w:sz w:val="24"/>
        </w:rPr>
        <w:t xml:space="preserve"> </w:t>
      </w:r>
    </w:p>
    <w:p w:rsidR="004E4B20" w:rsidRDefault="00FD0E23">
      <w:pPr>
        <w:spacing w:before="29" w:line="288" w:lineRule="auto"/>
        <w:ind w:firstLineChars="200" w:firstLine="480"/>
        <w:rPr>
          <w:kern w:val="0"/>
          <w:sz w:val="24"/>
        </w:rPr>
      </w:pPr>
      <w:r>
        <w:rPr>
          <w:kern w:val="0"/>
          <w:sz w:val="24"/>
        </w:rPr>
        <w:t>5</w:t>
      </w:r>
      <w:r>
        <w:rPr>
          <w:kern w:val="0"/>
          <w:sz w:val="24"/>
        </w:rPr>
        <w:t>、关于申请募集注册交银施罗德裕隆纯债债券型证券投资基金的法律意见书；</w:t>
      </w:r>
      <w:r>
        <w:rPr>
          <w:kern w:val="0"/>
          <w:sz w:val="24"/>
        </w:rPr>
        <w:t xml:space="preserve"> </w:t>
      </w:r>
    </w:p>
    <w:p w:rsidR="004E4B20" w:rsidRDefault="00FD0E23">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4E4B20" w:rsidRDefault="00FD0E23">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、报告期内交银施罗德裕隆纯债债券型证券投资基金在指定报刊上各项公告的原稿。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9" w:name="_Toc522634464"/>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9"/>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20" w:name="_Toc522634465"/>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20"/>
    </w:p>
    <w:p w:rsidR="004E4B20" w:rsidRDefault="00FD0E2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F22" w:rsidRDefault="00C94F22">
      <w:r>
        <w:separator/>
      </w:r>
    </w:p>
  </w:endnote>
  <w:endnote w:type="continuationSeparator" w:id="0">
    <w:p w:rsidR="00C94F22" w:rsidRDefault="00C9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2C1CC0">
      <w:rPr>
        <w:noProof/>
        <w:kern w:val="0"/>
        <w:szCs w:val="21"/>
      </w:rPr>
      <w:t>4</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2C1CC0">
      <w:rPr>
        <w:noProof/>
        <w:kern w:val="0"/>
        <w:szCs w:val="21"/>
      </w:rPr>
      <w:t>45</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F22" w:rsidRDefault="00C94F22">
      <w:r>
        <w:separator/>
      </w:r>
    </w:p>
  </w:footnote>
  <w:footnote w:type="continuationSeparator" w:id="0">
    <w:p w:rsidR="00C94F22" w:rsidRDefault="00C94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交银施罗德裕隆纯债债券型证券投资基金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交银施罗德裕隆纯债债券型证券投资基金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B7063"/>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332"/>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5E0A"/>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7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1CC0"/>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66A"/>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5B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6E80"/>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4B20"/>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2A18"/>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941"/>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0771"/>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48F"/>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B7D53"/>
    <w:rsid w:val="007C04F4"/>
    <w:rsid w:val="007C0872"/>
    <w:rsid w:val="007C2139"/>
    <w:rsid w:val="007C218A"/>
    <w:rsid w:val="007C27DE"/>
    <w:rsid w:val="007C299E"/>
    <w:rsid w:val="007C3815"/>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72D"/>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82"/>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569"/>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11"/>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676F"/>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4F22"/>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044"/>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2DD"/>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0B02"/>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406"/>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E23"/>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34C4E30-27BC-49DA-A322-17548E03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173332"/>
    <w:pPr>
      <w:tabs>
        <w:tab w:val="right" w:leader="dot" w:pos="9072"/>
      </w:tabs>
      <w:spacing w:line="276" w:lineRule="auto"/>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272665961">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CCF7389-43FD-4DCE-B177-66AFC6F9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45</Pages>
  <Words>5400</Words>
  <Characters>30781</Characters>
  <Application>Microsoft Office Word</Application>
  <DocSecurity>0</DocSecurity>
  <Lines>256</Lines>
  <Paragraphs>72</Paragraphs>
  <ScaleCrop>false</ScaleCrop>
  <Company/>
  <LinksUpToDate>false</LinksUpToDate>
  <CharactersWithSpaces>36109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1552</cp:revision>
  <cp:lastPrinted>2007-07-19T00:46:00Z</cp:lastPrinted>
  <dcterms:created xsi:type="dcterms:W3CDTF">2013-08-19T07:43:00Z</dcterms:created>
  <dcterms:modified xsi:type="dcterms:W3CDTF">2018-08-24T02:00:00Z</dcterms:modified>
</cp:coreProperties>
</file>